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-18390</wp:posOffset>
            </wp:positionV>
            <wp:extent cx="1016356" cy="20269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6356" cy="202692"/>
                    </a:xfrm>
                    <a:custGeom>
                      <a:rect l="l" t="t" r="r" b="b"/>
                      <a:pathLst>
                        <a:path w="1016356" h="202692">
                          <a:moveTo>
                            <a:pt x="0" y="202692"/>
                          </a:moveTo>
                          <a:lnTo>
                            <a:pt x="1016356" y="202692"/>
                          </a:lnTo>
                          <a:lnTo>
                            <a:pt x="10163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269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31750</wp:posOffset>
            </wp:positionV>
            <wp:extent cx="6833616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3616" cy="180"/>
                    </a:xfrm>
                    <a:custGeom>
                      <a:rect l="l" t="t" r="r" b="b"/>
                      <a:pathLst>
                        <a:path w="6833616" h="180">
                          <a:moveTo>
                            <a:pt x="0" y="0"/>
                          </a:moveTo>
                          <a:lnTo>
                            <a:pt x="6833616" y="0"/>
                          </a:lnTo>
                        </a:path>
                      </a:pathLst>
                    </a:custGeom>
                    <a:noFill/>
                    <a:ln w="42671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9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0</wp:posOffset>
            </wp:positionV>
            <wp:extent cx="2187538" cy="17026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87538" cy="170262"/>
                    </a:xfrm>
                    <a:custGeom>
                      <a:rect l="l" t="t" r="r" b="b"/>
                      <a:pathLst>
                        <a:path w="2187538" h="170262">
                          <a:moveTo>
                            <a:pt x="0" y="170262"/>
                          </a:moveTo>
                          <a:lnTo>
                            <a:pt x="2187538" y="170262"/>
                          </a:lnTo>
                          <a:lnTo>
                            <a:pt x="21875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6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73" w:lineRule="exact"/>
        <w:ind w:left="219" w:right="4493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Odesláno: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pond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Segoe UI" w:hAnsi="Segoe UI" w:cs="Segoe UI"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 13. 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istop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du 2023 14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: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1905</wp:posOffset>
            </wp:positionV>
            <wp:extent cx="794212" cy="17026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4212" cy="170261"/>
                    </a:xfrm>
                    <a:custGeom>
                      <a:rect l="l" t="t" r="r" b="b"/>
                      <a:pathLst>
                        <a:path w="794212" h="170261">
                          <a:moveTo>
                            <a:pt x="0" y="170261"/>
                          </a:moveTo>
                          <a:lnTo>
                            <a:pt x="794212" y="170261"/>
                          </a:lnTo>
                          <a:lnTo>
                            <a:pt x="7942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73" w:lineRule="exact"/>
        <w:ind w:left="219" w:right="4493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t: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2023/OBJ/132 Akcept</w:t>
      </w:r>
      <w:r>
        <w:rPr lang="cs-CZ" sz="20" baseline="0" dirty="0">
          <w:jc w:val="left"/>
          <w:rFonts w:ascii="Segoe UI" w:hAnsi="Segoe UI" w:cs="Segoe UI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Segoe UI" w:hAnsi="Segoe UI" w:cs="Segoe UI"/>
          <w:color w:val="000000"/>
          <w:spacing w:val="-1"/>
          <w:sz w:val="20"/>
          <w:szCs w:val="20"/>
        </w:rPr>
        <w:t>ce objednávky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ílohy: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1828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231113141749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001.pdf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1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 den,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5" w:lineRule="exact"/>
        <w:ind w:left="21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akce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tujem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Vaši 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vku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2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3/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/13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k 1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1. 20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9" w:right="534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jakýchkoliv dotaz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neváhejte kontaktovat.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366" behindDoc="0" locked="0" layoutInCell="1" allowOverlap="1">
            <wp:simplePos x="0" y="0"/>
            <wp:positionH relativeFrom="page">
              <wp:posOffset>1785097</wp:posOffset>
            </wp:positionH>
            <wp:positionV relativeFrom="line">
              <wp:posOffset>1905</wp:posOffset>
            </wp:positionV>
            <wp:extent cx="1021190" cy="14299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1190" cy="142994"/>
                    </a:xfrm>
                    <a:custGeom>
                      <a:rect l="l" t="t" r="r" b="b"/>
                      <a:pathLst>
                        <a:path w="1021190" h="142994">
                          <a:moveTo>
                            <a:pt x="0" y="142994"/>
                          </a:moveTo>
                          <a:lnTo>
                            <a:pt x="1021190" y="142994"/>
                          </a:lnTo>
                          <a:lnTo>
                            <a:pt x="10211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áním hezkého dne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5" w:lineRule="exact"/>
        <w:ind w:left="21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-3048</wp:posOffset>
            </wp:positionV>
            <wp:extent cx="1046543" cy="14299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6543" cy="142994"/>
                    </a:xfrm>
                    <a:custGeom>
                      <a:rect l="l" t="t" r="r" b="b"/>
                      <a:pathLst>
                        <a:path w="1046543" h="142994">
                          <a:moveTo>
                            <a:pt x="0" y="142994"/>
                          </a:moveTo>
                          <a:lnTo>
                            <a:pt x="1046543" y="142994"/>
                          </a:lnTo>
                          <a:lnTo>
                            <a:pt x="10465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4136135</wp:posOffset>
            </wp:positionH>
            <wp:positionV relativeFrom="line">
              <wp:posOffset>140238</wp:posOffset>
            </wp:positionV>
            <wp:extent cx="2313432" cy="60045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3432" cy="6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Buss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adm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stratio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sup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ort man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6"/>
        </w:tabs>
        <w:spacing w:before="151" w:after="0" w:line="259" w:lineRule="exact"/>
        <w:ind w:left="219" w:right="534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akci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vá sp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nost  |  Vinohradská 184,  130 52  Praha 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70" behindDoc="0" locked="0" layoutInCell="1" allowOverlap="1">
            <wp:simplePos x="0" y="0"/>
            <wp:positionH relativeFrom="page">
              <wp:posOffset>792419</wp:posOffset>
            </wp:positionH>
            <wp:positionV relativeFrom="line">
              <wp:posOffset>18415</wp:posOffset>
            </wp:positionV>
            <wp:extent cx="705197" cy="14299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5197" cy="142994"/>
                    </a:xfrm>
                    <a:custGeom>
                      <a:rect l="l" t="t" r="r" b="b"/>
                      <a:pathLst>
                        <a:path w="705197" h="142994">
                          <a:moveTo>
                            <a:pt x="0" y="142994"/>
                          </a:moveTo>
                          <a:lnTo>
                            <a:pt x="705197" y="142994"/>
                          </a:lnTo>
                          <a:lnTo>
                            <a:pt x="7051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1926214</wp:posOffset>
            </wp:positionH>
            <wp:positionV relativeFrom="line">
              <wp:posOffset>18415</wp:posOffset>
            </wp:positionV>
            <wp:extent cx="705197" cy="14299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5197" cy="142994"/>
                    </a:xfrm>
                    <a:custGeom>
                      <a:rect l="l" t="t" r="r" b="b"/>
                      <a:pathLst>
                        <a:path w="705197" h="142994">
                          <a:moveTo>
                            <a:pt x="0" y="142994"/>
                          </a:moveTo>
                          <a:lnTo>
                            <a:pt x="705197" y="142994"/>
                          </a:lnTo>
                          <a:lnTo>
                            <a:pt x="7051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+420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+420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5" w:lineRule="exact"/>
        <w:ind w:left="2015" w:right="5421" w:firstLine="0"/>
        <w:jc w:val="right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13970</wp:posOffset>
            </wp:positionV>
            <wp:extent cx="1124493" cy="14299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4493" cy="142994"/>
                    </a:xfrm>
                    <a:custGeom>
                      <a:rect l="l" t="t" r="r" b="b"/>
                      <a:pathLst>
                        <a:path w="1124493" h="142994">
                          <a:moveTo>
                            <a:pt x="0" y="142994"/>
                          </a:moveTo>
                          <a:lnTo>
                            <a:pt x="1124493" y="142994"/>
                          </a:lnTo>
                          <a:lnTo>
                            <a:pt x="11244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9" w:history="1"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www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pacing w:val="-4"/>
            <w:sz w:val="20"/>
            <w:szCs w:val="20"/>
          </w:rPr>
          <w:t>.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its.cz</w:t>
        </w:r>
      </w:hyperlink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| 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z w:val="20"/>
          <w:szCs w:val="20"/>
        </w:rPr>
        <w:t>TASK.c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| 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3"/>
          <w:sz w:val="20"/>
          <w:szCs w:val="20"/>
        </w:rPr>
        <w:t>procesy.cz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07" w:lineRule="exact"/>
        <w:ind w:left="219" w:right="194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10810</wp:posOffset>
            </wp:positionV>
            <wp:extent cx="128704" cy="17217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9391" y="10810"/>
                      <a:ext cx="14404" cy="578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91" w:lineRule="exact"/>
                          <w:ind w:left="0" w:right="0" w:firstLine="0"/>
                        </w:pP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FFFFFF"/>
                            <w:spacing w:val="-2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85135</wp:posOffset>
            </wp:positionV>
            <wp:extent cx="6086855" cy="57911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86855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 ob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ah souvis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efonick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munik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 zá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tupc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stna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ti  IT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slouž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jak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pros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vým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infor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ací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-li to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nic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výsl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uve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o, 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jsou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 jednán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klád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 z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vazno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nab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dk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vzni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zm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 záni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pr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právn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sled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anebo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je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 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ěř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ezp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uza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ouvy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spol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t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sled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y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smlouv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10" w:lineRule="exact"/>
        <w:ind w:left="5556" w:right="0" w:firstLine="0"/>
      </w:pPr>
      <w:r/>
      <w:r>
        <w:rPr lang="cs-CZ" sz="15" baseline="0" dirty="0">
          <w:jc w:val="left"/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6" Type="http://schemas.openxmlformats.org/officeDocument/2006/relationships/image" Target="media/image106.png"/><Relationship Id="rId109" Type="http://schemas.openxmlformats.org/officeDocument/2006/relationships/hyperlink" TargetMode="External" Target="http://www.its.cz"/><Relationship Id="rId112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2023-11-13T13:06:44Z</dcterms:created>
  <dcterms:modified xsi:type="dcterms:W3CDTF">2023-11-13T13:06:44Z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