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A1C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7668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682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0023050098/1700</w:t>
                  </w: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9377C3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23050098</w:t>
            </w: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5407085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7085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default10"/>
            </w:pPr>
            <w:bookmarkStart w:id="0" w:name="JR_PAGE_ANCHOR_0_1"/>
            <w:bookmarkEnd w:id="0"/>
          </w:p>
          <w:p w:rsidR="005A1C01" w:rsidRDefault="009377C3">
            <w:pPr>
              <w:pStyle w:val="default10"/>
            </w:pPr>
            <w:r>
              <w:br w:type="page"/>
            </w:r>
          </w:p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rPr>
                <w:b/>
              </w:rPr>
              <w:t>61388963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rPr>
                <w:b/>
              </w:rPr>
              <w:t>CZ61388963</w:t>
            </w: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9377C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Ústav organické chemie a biochemie AV ČR, v. v. i.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Flemingovo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nám. 2</w:t>
                  </w:r>
                  <w:r>
                    <w:rPr>
                      <w:b/>
                      <w:sz w:val="24"/>
                    </w:rPr>
                    <w:br/>
                    <w:t>166</w:t>
                  </w:r>
                  <w:r w:rsidR="00147AC6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5A1C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5A1C01">
                  <w:pPr>
                    <w:pStyle w:val="default10"/>
                    <w:ind w:left="60" w:right="60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5A1C0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5A1C01">
                  <w:pPr>
                    <w:pStyle w:val="default10"/>
                    <w:ind w:left="60" w:right="60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1C01" w:rsidRDefault="005A1C01">
                  <w:pPr>
                    <w:pStyle w:val="default10"/>
                    <w:ind w:left="60" w:right="60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default10"/>
              <w:ind w:left="40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Husinec - Řež</w:t>
                  </w:r>
                  <w:proofErr w:type="gramEnd"/>
                  <w:r>
                    <w:rPr>
                      <w:b/>
                    </w:rPr>
                    <w:t xml:space="preserve"> 130, 25068 Řež</w:t>
                  </w: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5A1C0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default10"/>
              <w:ind w:left="40"/>
            </w:pPr>
            <w:r>
              <w:t>4 Aparatury v lince</w:t>
            </w: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A1C01" w:rsidRDefault="009377C3">
            <w:pPr>
              <w:pStyle w:val="default10"/>
              <w:ind w:left="40" w:right="40"/>
            </w:pPr>
            <w:r>
              <w:rPr>
                <w:sz w:val="18"/>
              </w:rPr>
              <w:t>Výroba zařízení na otevírání terče dle zadané dokumentace</w:t>
            </w: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1C01" w:rsidRDefault="005A1C0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9377C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A1C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1C01" w:rsidRDefault="009377C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100 000,00 Kč</w:t>
                        </w:r>
                      </w:p>
                    </w:tc>
                  </w:tr>
                </w:tbl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  <w:tr w:rsidR="005A1C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A1C01" w:rsidRDefault="005A1C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1C01" w:rsidRDefault="005A1C01">
                  <w:pPr>
                    <w:pStyle w:val="EMPTYCELLSTYLE"/>
                  </w:pPr>
                </w:p>
              </w:tc>
            </w:tr>
          </w:tbl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9377C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C01" w:rsidRDefault="00147AC6">
            <w:pPr>
              <w:pStyle w:val="default10"/>
              <w:ind w:left="40"/>
            </w:pPr>
            <w:r>
              <w:rPr>
                <w:sz w:val="24"/>
              </w:rPr>
              <w:t>7</w:t>
            </w:r>
            <w:r w:rsidR="009377C3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9377C3">
              <w:rPr>
                <w:sz w:val="24"/>
              </w:rPr>
              <w:t>.2023</w:t>
            </w: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9377C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1C01" w:rsidRDefault="005A1C01">
            <w:pPr>
              <w:pStyle w:val="default10"/>
            </w:pPr>
            <w:bookmarkStart w:id="1" w:name="_GoBack"/>
            <w:bookmarkEnd w:id="1"/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C01" w:rsidRDefault="005A1C01">
            <w:pPr>
              <w:pStyle w:val="default10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  <w:tr w:rsidR="005A1C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9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3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5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0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3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7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6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14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8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260" w:type="dxa"/>
          </w:tcPr>
          <w:p w:rsidR="005A1C01" w:rsidRDefault="005A1C01">
            <w:pPr>
              <w:pStyle w:val="EMPTYCELLSTYLE"/>
            </w:pPr>
          </w:p>
        </w:tc>
        <w:tc>
          <w:tcPr>
            <w:tcW w:w="460" w:type="dxa"/>
          </w:tcPr>
          <w:p w:rsidR="005A1C01" w:rsidRDefault="005A1C01">
            <w:pPr>
              <w:pStyle w:val="EMPTYCELLSTYLE"/>
            </w:pPr>
          </w:p>
        </w:tc>
      </w:tr>
    </w:tbl>
    <w:p w:rsidR="009377C3" w:rsidRDefault="009377C3"/>
    <w:sectPr w:rsidR="009377C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1"/>
    <w:rsid w:val="00147AC6"/>
    <w:rsid w:val="005A1C01"/>
    <w:rsid w:val="009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151"/>
  <w15:docId w15:val="{5DD1475E-1A99-40E6-8F99-E8F555A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Martin Kocvelda</cp:lastModifiedBy>
  <cp:revision>2</cp:revision>
  <dcterms:created xsi:type="dcterms:W3CDTF">2023-11-09T12:04:00Z</dcterms:created>
  <dcterms:modified xsi:type="dcterms:W3CDTF">2023-11-09T12:04:00Z</dcterms:modified>
</cp:coreProperties>
</file>