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142F" w14:textId="77777777" w:rsidR="00896212" w:rsidRPr="00743B16" w:rsidRDefault="00896212" w:rsidP="00896212">
      <w:pPr>
        <w:pStyle w:val="Zhlav"/>
        <w:rPr>
          <w:sz w:val="22"/>
          <w:szCs w:val="22"/>
        </w:rPr>
      </w:pPr>
    </w:p>
    <w:p w14:paraId="16D468F9" w14:textId="77777777" w:rsidR="005E77A4" w:rsidRPr="003A2EB0" w:rsidRDefault="00346C8F" w:rsidP="009F2335">
      <w:pPr>
        <w:jc w:val="center"/>
        <w:rPr>
          <w:rFonts w:ascii="Arial" w:hAnsi="Arial" w:cs="Arial"/>
          <w:b/>
          <w:sz w:val="28"/>
          <w:szCs w:val="28"/>
          <w:u w:val="single"/>
        </w:rPr>
      </w:pPr>
      <w:r w:rsidRPr="003A2EB0">
        <w:rPr>
          <w:rFonts w:ascii="Arial" w:hAnsi="Arial" w:cs="Arial"/>
          <w:b/>
          <w:sz w:val="28"/>
          <w:szCs w:val="28"/>
          <w:u w:val="single"/>
        </w:rPr>
        <w:t>Smlouva o dílo</w:t>
      </w:r>
      <w:r w:rsidR="003278E0" w:rsidRPr="003A2EB0">
        <w:rPr>
          <w:rFonts w:ascii="Arial" w:hAnsi="Arial" w:cs="Arial"/>
          <w:b/>
          <w:sz w:val="28"/>
          <w:szCs w:val="28"/>
          <w:u w:val="single"/>
        </w:rPr>
        <w:t xml:space="preserve"> </w:t>
      </w:r>
    </w:p>
    <w:p w14:paraId="6DCBCA22" w14:textId="77777777" w:rsidR="009F2335" w:rsidRPr="00743B16" w:rsidRDefault="009F2335" w:rsidP="009F2335">
      <w:pPr>
        <w:jc w:val="center"/>
        <w:rPr>
          <w:rFonts w:ascii="Arial" w:hAnsi="Arial" w:cs="Arial"/>
          <w:b/>
          <w:sz w:val="22"/>
          <w:szCs w:val="22"/>
        </w:rPr>
      </w:pPr>
    </w:p>
    <w:p w14:paraId="3E16649A" w14:textId="77777777" w:rsidR="006B1827" w:rsidRPr="00743B16" w:rsidRDefault="006B1827" w:rsidP="009E1602">
      <w:pPr>
        <w:spacing w:before="480" w:after="240"/>
        <w:jc w:val="center"/>
        <w:rPr>
          <w:rFonts w:ascii="Arial" w:hAnsi="Arial" w:cs="Arial"/>
          <w:b/>
          <w:sz w:val="22"/>
          <w:szCs w:val="22"/>
        </w:rPr>
      </w:pPr>
      <w:r w:rsidRPr="00743B16">
        <w:rPr>
          <w:rFonts w:ascii="Arial" w:hAnsi="Arial" w:cs="Arial"/>
          <w:b/>
          <w:sz w:val="22"/>
          <w:szCs w:val="22"/>
        </w:rPr>
        <w:t>Smluvní strany</w:t>
      </w:r>
    </w:p>
    <w:p w14:paraId="2D562A25" w14:textId="4A2EA678" w:rsidR="006B1827" w:rsidRPr="00743B16" w:rsidRDefault="009E1602" w:rsidP="003C1544">
      <w:pPr>
        <w:tabs>
          <w:tab w:val="left" w:pos="2268"/>
        </w:tabs>
        <w:spacing w:after="240"/>
        <w:rPr>
          <w:rFonts w:ascii="Arial" w:hAnsi="Arial" w:cs="Arial"/>
          <w:sz w:val="22"/>
          <w:szCs w:val="22"/>
        </w:rPr>
      </w:pPr>
      <w:r w:rsidRPr="00743B16">
        <w:rPr>
          <w:rFonts w:ascii="Arial" w:hAnsi="Arial" w:cs="Arial"/>
          <w:sz w:val="22"/>
          <w:szCs w:val="22"/>
        </w:rPr>
        <w:t>Objednatel:</w:t>
      </w:r>
      <w:r w:rsidR="003C1544" w:rsidRPr="00743B16">
        <w:rPr>
          <w:rFonts w:ascii="Arial" w:hAnsi="Arial" w:cs="Arial"/>
          <w:sz w:val="22"/>
          <w:szCs w:val="22"/>
        </w:rPr>
        <w:tab/>
      </w:r>
      <w:r w:rsidR="003278E0" w:rsidRPr="00743B16">
        <w:rPr>
          <w:rFonts w:ascii="Arial" w:hAnsi="Arial" w:cs="Arial"/>
          <w:b/>
          <w:sz w:val="22"/>
          <w:szCs w:val="22"/>
        </w:rPr>
        <w:t xml:space="preserve">Česká republika – Ministerstvo </w:t>
      </w:r>
      <w:r w:rsidR="00591104" w:rsidRPr="00743B16">
        <w:rPr>
          <w:rFonts w:ascii="Arial" w:hAnsi="Arial" w:cs="Arial"/>
          <w:b/>
          <w:sz w:val="22"/>
          <w:szCs w:val="22"/>
        </w:rPr>
        <w:t xml:space="preserve">práce a sociálních věcí </w:t>
      </w:r>
    </w:p>
    <w:p w14:paraId="79CEC644" w14:textId="70289DB6" w:rsidR="00591104" w:rsidRPr="00743B16" w:rsidRDefault="00591104" w:rsidP="009E1602">
      <w:pPr>
        <w:tabs>
          <w:tab w:val="left" w:pos="2268"/>
        </w:tabs>
        <w:spacing w:after="20"/>
        <w:rPr>
          <w:rFonts w:ascii="Arial" w:hAnsi="Arial" w:cs="Arial"/>
          <w:sz w:val="22"/>
          <w:szCs w:val="22"/>
        </w:rPr>
      </w:pPr>
      <w:r w:rsidRPr="00743B16">
        <w:rPr>
          <w:rFonts w:ascii="Arial" w:hAnsi="Arial" w:cs="Arial"/>
          <w:sz w:val="22"/>
          <w:szCs w:val="22"/>
        </w:rPr>
        <w:t>s</w:t>
      </w:r>
      <w:r w:rsidR="009E1602" w:rsidRPr="00743B16">
        <w:rPr>
          <w:rFonts w:ascii="Arial" w:hAnsi="Arial" w:cs="Arial"/>
          <w:sz w:val="22"/>
          <w:szCs w:val="22"/>
        </w:rPr>
        <w:t>e sídlem:</w:t>
      </w:r>
      <w:r w:rsidR="009E1602" w:rsidRPr="00743B16">
        <w:rPr>
          <w:rFonts w:ascii="Arial" w:hAnsi="Arial" w:cs="Arial"/>
          <w:sz w:val="22"/>
          <w:szCs w:val="22"/>
        </w:rPr>
        <w:tab/>
      </w:r>
      <w:r w:rsidRPr="00743B16">
        <w:rPr>
          <w:rFonts w:ascii="Arial" w:hAnsi="Arial" w:cs="Arial"/>
          <w:sz w:val="22"/>
          <w:szCs w:val="22"/>
        </w:rPr>
        <w:t>Na Poříčním právu 1/376, 128 01 Praha 2</w:t>
      </w:r>
    </w:p>
    <w:p w14:paraId="40CC6E38" w14:textId="22C46B15" w:rsidR="00436E33" w:rsidRPr="00743B16" w:rsidRDefault="00591104" w:rsidP="00165919">
      <w:pPr>
        <w:tabs>
          <w:tab w:val="left" w:pos="2268"/>
        </w:tabs>
        <w:spacing w:after="20"/>
        <w:ind w:left="2265" w:hanging="2265"/>
        <w:rPr>
          <w:rFonts w:ascii="Arial" w:eastAsia="Calibri" w:hAnsi="Arial" w:cs="Arial"/>
          <w:sz w:val="22"/>
          <w:szCs w:val="22"/>
        </w:rPr>
      </w:pPr>
      <w:r w:rsidRPr="00743B16">
        <w:rPr>
          <w:rFonts w:ascii="Arial" w:eastAsia="Calibri" w:hAnsi="Arial" w:cs="Arial"/>
          <w:sz w:val="22"/>
          <w:szCs w:val="22"/>
        </w:rPr>
        <w:t>zastoupena</w:t>
      </w:r>
      <w:r w:rsidR="00436E33" w:rsidRPr="00743B16">
        <w:rPr>
          <w:rFonts w:ascii="Arial" w:eastAsia="Calibri" w:hAnsi="Arial" w:cs="Arial"/>
          <w:sz w:val="22"/>
          <w:szCs w:val="22"/>
        </w:rPr>
        <w:t xml:space="preserve">: </w:t>
      </w:r>
      <w:r w:rsidR="00436E33" w:rsidRPr="00743B16">
        <w:rPr>
          <w:rFonts w:ascii="Arial" w:eastAsia="Calibri" w:hAnsi="Arial" w:cs="Arial"/>
          <w:sz w:val="22"/>
          <w:szCs w:val="22"/>
        </w:rPr>
        <w:tab/>
      </w:r>
      <w:r w:rsidR="00165919" w:rsidRPr="00743B16">
        <w:rPr>
          <w:rFonts w:ascii="Arial" w:eastAsia="Calibri" w:hAnsi="Arial" w:cs="Arial"/>
          <w:sz w:val="22"/>
          <w:szCs w:val="22"/>
        </w:rPr>
        <w:t xml:space="preserve">Ing. Stanislavem Klikem, Ph.D., vrchním ředitelem sekce ekonomické </w:t>
      </w:r>
      <w:r w:rsidR="00165919" w:rsidRPr="00743B16">
        <w:rPr>
          <w:rFonts w:ascii="Arial" w:eastAsia="Calibri" w:hAnsi="Arial" w:cs="Arial"/>
          <w:sz w:val="22"/>
          <w:szCs w:val="22"/>
        </w:rPr>
        <w:br/>
        <w:t>a provozní</w:t>
      </w:r>
    </w:p>
    <w:p w14:paraId="4173A166" w14:textId="153519EC" w:rsidR="006B1827" w:rsidRPr="00743B16" w:rsidRDefault="006B1827" w:rsidP="00091F4F">
      <w:pPr>
        <w:tabs>
          <w:tab w:val="left" w:pos="2268"/>
        </w:tabs>
        <w:spacing w:after="20"/>
        <w:rPr>
          <w:rFonts w:ascii="Arial" w:hAnsi="Arial" w:cs="Arial"/>
          <w:sz w:val="22"/>
          <w:szCs w:val="22"/>
        </w:rPr>
      </w:pPr>
      <w:r w:rsidRPr="00743B16">
        <w:rPr>
          <w:rFonts w:ascii="Arial" w:hAnsi="Arial" w:cs="Arial"/>
          <w:sz w:val="22"/>
          <w:szCs w:val="22"/>
        </w:rPr>
        <w:t>IČ</w:t>
      </w:r>
      <w:r w:rsidR="00D23AE5" w:rsidRPr="00743B16">
        <w:rPr>
          <w:rFonts w:ascii="Arial" w:hAnsi="Arial" w:cs="Arial"/>
          <w:sz w:val="22"/>
          <w:szCs w:val="22"/>
        </w:rPr>
        <w:t>O</w:t>
      </w:r>
      <w:r w:rsidRPr="00743B16">
        <w:rPr>
          <w:rFonts w:ascii="Arial" w:hAnsi="Arial" w:cs="Arial"/>
          <w:sz w:val="22"/>
          <w:szCs w:val="22"/>
        </w:rPr>
        <w:t>:</w:t>
      </w:r>
      <w:r w:rsidRPr="00743B16">
        <w:rPr>
          <w:rFonts w:ascii="Arial" w:hAnsi="Arial" w:cs="Arial"/>
          <w:sz w:val="22"/>
          <w:szCs w:val="22"/>
        </w:rPr>
        <w:tab/>
      </w:r>
      <w:r w:rsidR="00591104" w:rsidRPr="00743B16">
        <w:rPr>
          <w:rFonts w:ascii="Arial" w:hAnsi="Arial" w:cs="Arial"/>
          <w:sz w:val="22"/>
          <w:szCs w:val="22"/>
        </w:rPr>
        <w:t>00551023</w:t>
      </w:r>
      <w:r w:rsidR="00591104" w:rsidRPr="00743B16">
        <w:rPr>
          <w:rFonts w:ascii="Arial" w:hAnsi="Arial" w:cs="Arial"/>
          <w:sz w:val="22"/>
          <w:szCs w:val="22"/>
        </w:rPr>
        <w:tab/>
      </w:r>
    </w:p>
    <w:p w14:paraId="31303EB7" w14:textId="5F652AB6" w:rsidR="00743B16" w:rsidRPr="00743B16" w:rsidRDefault="00743B16" w:rsidP="00091F4F">
      <w:pPr>
        <w:tabs>
          <w:tab w:val="left" w:pos="2268"/>
        </w:tabs>
        <w:spacing w:after="20"/>
        <w:rPr>
          <w:rFonts w:ascii="Arial" w:hAnsi="Arial" w:cs="Arial"/>
          <w:snapToGrid w:val="0"/>
          <w:sz w:val="22"/>
          <w:szCs w:val="22"/>
        </w:rPr>
      </w:pPr>
      <w:r w:rsidRPr="00743B16">
        <w:rPr>
          <w:rFonts w:ascii="Arial" w:hAnsi="Arial" w:cs="Arial"/>
          <w:sz w:val="22"/>
          <w:szCs w:val="22"/>
        </w:rPr>
        <w:t>datová schránka</w:t>
      </w:r>
      <w:r>
        <w:rPr>
          <w:rFonts w:ascii="Arial" w:hAnsi="Arial" w:cs="Arial"/>
          <w:sz w:val="22"/>
          <w:szCs w:val="22"/>
        </w:rPr>
        <w:t>:</w:t>
      </w:r>
      <w:r>
        <w:rPr>
          <w:rFonts w:ascii="Arial" w:hAnsi="Arial" w:cs="Arial"/>
          <w:sz w:val="22"/>
          <w:szCs w:val="22"/>
        </w:rPr>
        <w:tab/>
      </w:r>
      <w:r w:rsidRPr="00743B16">
        <w:rPr>
          <w:rFonts w:ascii="Arial" w:hAnsi="Arial" w:cs="Arial"/>
          <w:sz w:val="22"/>
          <w:szCs w:val="22"/>
        </w:rPr>
        <w:t>sc9aavg</w:t>
      </w:r>
    </w:p>
    <w:p w14:paraId="0C039914" w14:textId="28E6FD9E" w:rsidR="006B1827" w:rsidRPr="00743B16" w:rsidRDefault="00591104" w:rsidP="005E77A4">
      <w:pPr>
        <w:tabs>
          <w:tab w:val="left" w:pos="2268"/>
        </w:tabs>
        <w:rPr>
          <w:rFonts w:ascii="Arial" w:hAnsi="Arial" w:cs="Arial"/>
          <w:sz w:val="22"/>
          <w:szCs w:val="22"/>
        </w:rPr>
      </w:pPr>
      <w:r w:rsidRPr="00743B16">
        <w:rPr>
          <w:rFonts w:ascii="Arial" w:hAnsi="Arial" w:cs="Arial"/>
          <w:sz w:val="22"/>
          <w:szCs w:val="22"/>
        </w:rPr>
        <w:t>b</w:t>
      </w:r>
      <w:r w:rsidR="006B1827" w:rsidRPr="00743B16">
        <w:rPr>
          <w:rFonts w:ascii="Arial" w:hAnsi="Arial" w:cs="Arial"/>
          <w:sz w:val="22"/>
          <w:szCs w:val="22"/>
        </w:rPr>
        <w:t xml:space="preserve">ankovní spojení: </w:t>
      </w:r>
      <w:r w:rsidR="0083630C" w:rsidRPr="00743B16">
        <w:rPr>
          <w:rFonts w:ascii="Arial" w:hAnsi="Arial" w:cs="Arial"/>
          <w:sz w:val="22"/>
          <w:szCs w:val="22"/>
        </w:rPr>
        <w:tab/>
      </w:r>
      <w:r w:rsidRPr="00743B16">
        <w:rPr>
          <w:rFonts w:ascii="Arial" w:hAnsi="Arial" w:cs="Arial"/>
          <w:sz w:val="22"/>
          <w:szCs w:val="22"/>
        </w:rPr>
        <w:t>Česká národní banka, pobočka Praha, Na Příkopě 28, 115 03 Praha 1</w:t>
      </w:r>
    </w:p>
    <w:p w14:paraId="15D65E36" w14:textId="7CA01E47" w:rsidR="00591104" w:rsidRPr="00743B16" w:rsidRDefault="00591104" w:rsidP="005E77A4">
      <w:pPr>
        <w:tabs>
          <w:tab w:val="left" w:pos="2268"/>
        </w:tabs>
        <w:rPr>
          <w:rFonts w:ascii="Arial" w:hAnsi="Arial" w:cs="Arial"/>
          <w:sz w:val="22"/>
          <w:szCs w:val="22"/>
        </w:rPr>
      </w:pPr>
      <w:r w:rsidRPr="00743B16">
        <w:rPr>
          <w:rFonts w:ascii="Arial" w:hAnsi="Arial" w:cs="Arial"/>
          <w:sz w:val="22"/>
          <w:szCs w:val="22"/>
        </w:rPr>
        <w:t xml:space="preserve">číslo účtu: </w:t>
      </w:r>
      <w:r w:rsidR="00165919" w:rsidRPr="00743B16">
        <w:rPr>
          <w:rFonts w:ascii="Arial" w:hAnsi="Arial" w:cs="Arial"/>
          <w:sz w:val="22"/>
          <w:szCs w:val="22"/>
        </w:rPr>
        <w:tab/>
      </w:r>
      <w:r w:rsidRPr="00743B16">
        <w:rPr>
          <w:rFonts w:ascii="Arial" w:hAnsi="Arial" w:cs="Arial"/>
          <w:bCs/>
          <w:sz w:val="22"/>
          <w:szCs w:val="22"/>
          <w:lang w:eastAsia="ar-SA"/>
        </w:rPr>
        <w:t>2229001/0710</w:t>
      </w:r>
    </w:p>
    <w:p w14:paraId="038C84A1" w14:textId="409C62E7" w:rsidR="006B1827" w:rsidRPr="00743B16" w:rsidRDefault="0015298B" w:rsidP="003A2EB0">
      <w:pPr>
        <w:tabs>
          <w:tab w:val="left" w:pos="6285"/>
          <w:tab w:val="left" w:pos="6810"/>
        </w:tabs>
        <w:rPr>
          <w:rFonts w:ascii="Arial" w:hAnsi="Arial" w:cs="Arial"/>
          <w:sz w:val="22"/>
          <w:szCs w:val="22"/>
        </w:rPr>
      </w:pPr>
      <w:r w:rsidRPr="00743B16">
        <w:rPr>
          <w:rFonts w:ascii="Arial" w:hAnsi="Arial" w:cs="Arial"/>
          <w:sz w:val="22"/>
          <w:szCs w:val="22"/>
        </w:rPr>
        <w:t>(dále jen „</w:t>
      </w:r>
      <w:r w:rsidR="00866E30" w:rsidRPr="00743B16">
        <w:rPr>
          <w:rFonts w:ascii="Arial" w:hAnsi="Arial" w:cs="Arial"/>
          <w:b/>
          <w:bCs/>
          <w:sz w:val="22"/>
          <w:szCs w:val="22"/>
        </w:rPr>
        <w:t>o</w:t>
      </w:r>
      <w:r w:rsidR="009E0597" w:rsidRPr="00743B16">
        <w:rPr>
          <w:rFonts w:ascii="Arial" w:hAnsi="Arial" w:cs="Arial"/>
          <w:b/>
          <w:bCs/>
          <w:sz w:val="22"/>
          <w:szCs w:val="22"/>
        </w:rPr>
        <w:t>bjednatel</w:t>
      </w:r>
      <w:r w:rsidRPr="00743B16">
        <w:rPr>
          <w:rFonts w:ascii="Arial" w:hAnsi="Arial" w:cs="Arial"/>
          <w:sz w:val="22"/>
          <w:szCs w:val="22"/>
        </w:rPr>
        <w:t>“)</w:t>
      </w:r>
      <w:r w:rsidR="003278E0" w:rsidRPr="00743B16">
        <w:rPr>
          <w:rFonts w:ascii="Arial" w:hAnsi="Arial" w:cs="Arial"/>
          <w:sz w:val="22"/>
          <w:szCs w:val="22"/>
        </w:rPr>
        <w:tab/>
      </w:r>
      <w:r w:rsidR="000E0C86" w:rsidRPr="00743B16">
        <w:rPr>
          <w:rFonts w:ascii="Arial" w:hAnsi="Arial" w:cs="Arial"/>
          <w:sz w:val="22"/>
          <w:szCs w:val="22"/>
        </w:rPr>
        <w:tab/>
      </w:r>
    </w:p>
    <w:p w14:paraId="4B0C1A37" w14:textId="620860A6" w:rsidR="003A2EB0" w:rsidRDefault="003A2EB0" w:rsidP="003A2EB0">
      <w:pPr>
        <w:rPr>
          <w:rFonts w:ascii="Arial" w:hAnsi="Arial" w:cs="Arial"/>
          <w:sz w:val="22"/>
          <w:szCs w:val="22"/>
        </w:rPr>
      </w:pPr>
    </w:p>
    <w:p w14:paraId="7670987E" w14:textId="77777777" w:rsidR="003A2EB0" w:rsidRDefault="003A2EB0" w:rsidP="003A2EB0">
      <w:pPr>
        <w:rPr>
          <w:rFonts w:ascii="Arial" w:hAnsi="Arial" w:cs="Arial"/>
          <w:sz w:val="22"/>
          <w:szCs w:val="22"/>
        </w:rPr>
      </w:pPr>
    </w:p>
    <w:p w14:paraId="40C8C09F" w14:textId="2A569DC1" w:rsidR="006B1827" w:rsidRDefault="003F6A57" w:rsidP="003A2EB0">
      <w:pPr>
        <w:rPr>
          <w:rFonts w:ascii="Arial" w:hAnsi="Arial" w:cs="Arial"/>
          <w:sz w:val="22"/>
          <w:szCs w:val="22"/>
        </w:rPr>
      </w:pPr>
      <w:r w:rsidRPr="00743B16">
        <w:rPr>
          <w:rFonts w:ascii="Arial" w:hAnsi="Arial" w:cs="Arial"/>
          <w:sz w:val="22"/>
          <w:szCs w:val="22"/>
        </w:rPr>
        <w:t>a</w:t>
      </w:r>
    </w:p>
    <w:p w14:paraId="57EEB806" w14:textId="589711F5" w:rsidR="003A2EB0" w:rsidRDefault="003A2EB0" w:rsidP="003A2EB0">
      <w:pPr>
        <w:rPr>
          <w:rFonts w:ascii="Arial" w:hAnsi="Arial" w:cs="Arial"/>
          <w:sz w:val="22"/>
          <w:szCs w:val="22"/>
        </w:rPr>
      </w:pPr>
    </w:p>
    <w:p w14:paraId="3698CB55" w14:textId="77777777" w:rsidR="003A2EB0" w:rsidRPr="00743B16" w:rsidRDefault="003A2EB0" w:rsidP="003A2EB0">
      <w:pPr>
        <w:rPr>
          <w:rFonts w:ascii="Arial" w:hAnsi="Arial" w:cs="Arial"/>
          <w:sz w:val="22"/>
          <w:szCs w:val="22"/>
        </w:rPr>
      </w:pPr>
    </w:p>
    <w:p w14:paraId="204361B3" w14:textId="6A41BB3B" w:rsidR="00591104" w:rsidRPr="004F0839" w:rsidRDefault="009E1602" w:rsidP="00591104">
      <w:pPr>
        <w:tabs>
          <w:tab w:val="left" w:pos="2268"/>
        </w:tabs>
        <w:rPr>
          <w:rFonts w:ascii="Arial" w:hAnsi="Arial" w:cs="Arial"/>
          <w:sz w:val="22"/>
          <w:szCs w:val="22"/>
        </w:rPr>
      </w:pPr>
      <w:proofErr w:type="gramStart"/>
      <w:r w:rsidRPr="004F0839">
        <w:rPr>
          <w:rFonts w:ascii="Arial" w:hAnsi="Arial" w:cs="Arial"/>
          <w:sz w:val="22"/>
          <w:szCs w:val="22"/>
        </w:rPr>
        <w:t>Zhotovitel:</w:t>
      </w:r>
      <w:r w:rsidR="00591104" w:rsidRPr="004F0839">
        <w:rPr>
          <w:rFonts w:ascii="Arial" w:hAnsi="Arial" w:cs="Arial"/>
          <w:b/>
          <w:sz w:val="22"/>
          <w:szCs w:val="22"/>
        </w:rPr>
        <w:t xml:space="preserve">   </w:t>
      </w:r>
      <w:proofErr w:type="gramEnd"/>
      <w:r w:rsidR="00591104" w:rsidRPr="004F0839">
        <w:rPr>
          <w:rFonts w:ascii="Arial" w:hAnsi="Arial" w:cs="Arial"/>
          <w:b/>
          <w:sz w:val="22"/>
          <w:szCs w:val="22"/>
        </w:rPr>
        <w:t xml:space="preserve">               </w:t>
      </w:r>
      <w:r w:rsidR="004F0839" w:rsidRPr="004F0839">
        <w:rPr>
          <w:rFonts w:ascii="Arial" w:hAnsi="Arial" w:cs="Arial"/>
          <w:sz w:val="22"/>
          <w:szCs w:val="22"/>
        </w:rPr>
        <w:t>FREMO s.r.o.</w:t>
      </w:r>
    </w:p>
    <w:p w14:paraId="5407CFCA" w14:textId="430F0B1E" w:rsidR="00591104" w:rsidRPr="00743B16" w:rsidRDefault="00591104" w:rsidP="00591104">
      <w:pPr>
        <w:spacing w:line="280" w:lineRule="atLeast"/>
        <w:rPr>
          <w:rFonts w:ascii="Arial" w:hAnsi="Arial" w:cs="Arial"/>
          <w:sz w:val="22"/>
          <w:szCs w:val="22"/>
        </w:rPr>
      </w:pPr>
      <w:r w:rsidRPr="00743B16">
        <w:rPr>
          <w:rFonts w:ascii="Arial" w:hAnsi="Arial" w:cs="Arial"/>
          <w:sz w:val="22"/>
          <w:szCs w:val="22"/>
        </w:rPr>
        <w:t xml:space="preserve">se sídlem: </w:t>
      </w:r>
      <w:r w:rsidRPr="00743B16">
        <w:rPr>
          <w:rFonts w:ascii="Arial" w:hAnsi="Arial" w:cs="Arial"/>
          <w:sz w:val="22"/>
          <w:szCs w:val="22"/>
        </w:rPr>
        <w:tab/>
      </w:r>
      <w:r w:rsidRPr="00743B16">
        <w:rPr>
          <w:rFonts w:ascii="Arial" w:hAnsi="Arial" w:cs="Arial"/>
          <w:sz w:val="22"/>
          <w:szCs w:val="22"/>
        </w:rPr>
        <w:tab/>
      </w:r>
      <w:r w:rsidR="004F0839">
        <w:rPr>
          <w:rFonts w:ascii="Arial" w:hAnsi="Arial" w:cs="Arial"/>
          <w:sz w:val="22"/>
          <w:szCs w:val="22"/>
        </w:rPr>
        <w:t>č.p. 353, 513 01 Chuchelna</w:t>
      </w:r>
    </w:p>
    <w:p w14:paraId="4ABB6853" w14:textId="0FEF02A8" w:rsidR="00591104" w:rsidRPr="00743B16" w:rsidRDefault="00591104" w:rsidP="00591104">
      <w:pPr>
        <w:spacing w:line="280" w:lineRule="atLeast"/>
        <w:rPr>
          <w:rFonts w:ascii="Arial" w:hAnsi="Arial" w:cs="Arial"/>
          <w:sz w:val="22"/>
          <w:szCs w:val="22"/>
        </w:rPr>
      </w:pPr>
      <w:r w:rsidRPr="00743B16">
        <w:rPr>
          <w:rFonts w:ascii="Arial" w:hAnsi="Arial" w:cs="Arial"/>
          <w:sz w:val="22"/>
          <w:szCs w:val="22"/>
        </w:rPr>
        <w:t xml:space="preserve">zastoupen/a: </w:t>
      </w:r>
      <w:r w:rsidRPr="00743B16">
        <w:rPr>
          <w:rFonts w:ascii="Arial" w:hAnsi="Arial" w:cs="Arial"/>
          <w:sz w:val="22"/>
          <w:szCs w:val="22"/>
        </w:rPr>
        <w:tab/>
      </w:r>
      <w:r w:rsidRPr="00743B16">
        <w:rPr>
          <w:rFonts w:ascii="Arial" w:hAnsi="Arial" w:cs="Arial"/>
          <w:sz w:val="22"/>
          <w:szCs w:val="22"/>
        </w:rPr>
        <w:tab/>
      </w:r>
      <w:r w:rsidR="004F0839">
        <w:rPr>
          <w:rFonts w:ascii="Arial" w:hAnsi="Arial" w:cs="Arial"/>
          <w:sz w:val="22"/>
          <w:szCs w:val="22"/>
        </w:rPr>
        <w:t xml:space="preserve">Františkem </w:t>
      </w:r>
      <w:proofErr w:type="spellStart"/>
      <w:r w:rsidR="004F0839">
        <w:rPr>
          <w:rFonts w:ascii="Arial" w:hAnsi="Arial" w:cs="Arial"/>
          <w:sz w:val="22"/>
          <w:szCs w:val="22"/>
        </w:rPr>
        <w:t>Preisslerem</w:t>
      </w:r>
      <w:proofErr w:type="spellEnd"/>
    </w:p>
    <w:p w14:paraId="129E203B" w14:textId="17068BAF" w:rsidR="00591104" w:rsidRPr="00743B16" w:rsidRDefault="00591104" w:rsidP="00591104">
      <w:pPr>
        <w:spacing w:line="280" w:lineRule="atLeast"/>
        <w:rPr>
          <w:rFonts w:ascii="Arial" w:hAnsi="Arial" w:cs="Arial"/>
          <w:sz w:val="22"/>
          <w:szCs w:val="22"/>
        </w:rPr>
      </w:pPr>
      <w:r w:rsidRPr="00743B16">
        <w:rPr>
          <w:rFonts w:ascii="Arial" w:hAnsi="Arial" w:cs="Arial"/>
          <w:sz w:val="22"/>
          <w:szCs w:val="22"/>
        </w:rPr>
        <w:t>IČO:</w:t>
      </w:r>
      <w:r w:rsidRPr="00743B16">
        <w:rPr>
          <w:rFonts w:ascii="Arial" w:hAnsi="Arial" w:cs="Arial"/>
          <w:sz w:val="22"/>
          <w:szCs w:val="22"/>
        </w:rPr>
        <w:tab/>
      </w:r>
      <w:r w:rsidRPr="00743B16">
        <w:rPr>
          <w:rFonts w:ascii="Arial" w:hAnsi="Arial" w:cs="Arial"/>
          <w:sz w:val="22"/>
          <w:szCs w:val="22"/>
        </w:rPr>
        <w:tab/>
      </w:r>
      <w:r w:rsidRPr="00743B16">
        <w:rPr>
          <w:rFonts w:ascii="Arial" w:hAnsi="Arial" w:cs="Arial"/>
          <w:sz w:val="22"/>
          <w:szCs w:val="22"/>
        </w:rPr>
        <w:tab/>
      </w:r>
      <w:r w:rsidR="004F0839">
        <w:rPr>
          <w:rFonts w:ascii="Arial" w:hAnsi="Arial" w:cs="Arial"/>
          <w:sz w:val="22"/>
          <w:szCs w:val="22"/>
        </w:rPr>
        <w:t>08500444</w:t>
      </w:r>
    </w:p>
    <w:p w14:paraId="5747365F" w14:textId="41E6A671" w:rsidR="00591104" w:rsidRPr="001E5C54" w:rsidRDefault="00591104" w:rsidP="00591104">
      <w:pPr>
        <w:spacing w:line="280" w:lineRule="atLeast"/>
        <w:rPr>
          <w:rFonts w:ascii="Arial" w:hAnsi="Arial" w:cs="Arial"/>
          <w:sz w:val="22"/>
          <w:szCs w:val="22"/>
        </w:rPr>
      </w:pPr>
      <w:r w:rsidRPr="00743B16">
        <w:rPr>
          <w:rFonts w:ascii="Arial" w:hAnsi="Arial" w:cs="Arial"/>
          <w:sz w:val="22"/>
          <w:szCs w:val="22"/>
        </w:rPr>
        <w:t>DIČ:</w:t>
      </w:r>
      <w:r w:rsidRPr="00743B16">
        <w:rPr>
          <w:rFonts w:ascii="Arial" w:hAnsi="Arial" w:cs="Arial"/>
          <w:sz w:val="22"/>
          <w:szCs w:val="22"/>
        </w:rPr>
        <w:tab/>
      </w:r>
      <w:r w:rsidRPr="00743B16">
        <w:rPr>
          <w:rFonts w:ascii="Arial" w:hAnsi="Arial" w:cs="Arial"/>
          <w:sz w:val="22"/>
          <w:szCs w:val="22"/>
        </w:rPr>
        <w:tab/>
      </w:r>
      <w:r w:rsidRPr="00743B16">
        <w:rPr>
          <w:rFonts w:ascii="Arial" w:hAnsi="Arial" w:cs="Arial"/>
          <w:sz w:val="22"/>
          <w:szCs w:val="22"/>
        </w:rPr>
        <w:tab/>
      </w:r>
      <w:r w:rsidR="004F0839" w:rsidRPr="001E5C54">
        <w:rPr>
          <w:rFonts w:ascii="Arial" w:hAnsi="Arial" w:cs="Arial"/>
          <w:sz w:val="22"/>
          <w:szCs w:val="22"/>
        </w:rPr>
        <w:t>CZ08500444</w:t>
      </w:r>
    </w:p>
    <w:p w14:paraId="604F8C16" w14:textId="28F5C3B9" w:rsidR="00591104" w:rsidRPr="001E5C54" w:rsidRDefault="00591104" w:rsidP="00591104">
      <w:pPr>
        <w:spacing w:line="280" w:lineRule="atLeast"/>
        <w:rPr>
          <w:rFonts w:ascii="Arial" w:hAnsi="Arial" w:cs="Arial"/>
          <w:sz w:val="22"/>
          <w:szCs w:val="22"/>
          <w:highlight w:val="yellow"/>
        </w:rPr>
      </w:pPr>
      <w:r w:rsidRPr="001E5C54">
        <w:rPr>
          <w:rFonts w:ascii="Arial" w:hAnsi="Arial" w:cs="Arial"/>
          <w:sz w:val="22"/>
          <w:szCs w:val="22"/>
        </w:rPr>
        <w:t>bankovní spojení:</w:t>
      </w:r>
      <w:r w:rsidRPr="001E5C54">
        <w:rPr>
          <w:rFonts w:ascii="Arial" w:hAnsi="Arial" w:cs="Arial"/>
          <w:sz w:val="22"/>
          <w:szCs w:val="22"/>
        </w:rPr>
        <w:tab/>
      </w:r>
      <w:r w:rsidR="008F224C" w:rsidRPr="008F224C">
        <w:rPr>
          <w:rFonts w:ascii="Arial" w:hAnsi="Arial" w:cs="Arial"/>
          <w:i/>
          <w:iCs/>
          <w:sz w:val="22"/>
          <w:szCs w:val="22"/>
        </w:rPr>
        <w:t>neveřejný údaj</w:t>
      </w:r>
    </w:p>
    <w:p w14:paraId="2705D3A4" w14:textId="6EC35C49" w:rsidR="001E5C54" w:rsidRPr="001E5C54" w:rsidRDefault="00591104" w:rsidP="001E5C54">
      <w:pPr>
        <w:spacing w:line="280" w:lineRule="atLeast"/>
        <w:rPr>
          <w:rFonts w:ascii="Arial" w:hAnsi="Arial" w:cs="Arial"/>
          <w:sz w:val="22"/>
          <w:szCs w:val="22"/>
        </w:rPr>
      </w:pPr>
      <w:r w:rsidRPr="001E5C54">
        <w:rPr>
          <w:rFonts w:ascii="Arial" w:hAnsi="Arial" w:cs="Arial"/>
          <w:sz w:val="22"/>
          <w:szCs w:val="22"/>
        </w:rPr>
        <w:t>číslo účtu:</w:t>
      </w:r>
      <w:r w:rsidRPr="001E5C54">
        <w:rPr>
          <w:rFonts w:ascii="Arial" w:hAnsi="Arial" w:cs="Arial"/>
          <w:sz w:val="22"/>
          <w:szCs w:val="22"/>
        </w:rPr>
        <w:tab/>
      </w:r>
      <w:r w:rsidRPr="001E5C54">
        <w:rPr>
          <w:rFonts w:ascii="Arial" w:hAnsi="Arial" w:cs="Arial"/>
          <w:sz w:val="22"/>
          <w:szCs w:val="22"/>
        </w:rPr>
        <w:tab/>
      </w:r>
      <w:r w:rsidR="008F224C" w:rsidRPr="008F224C">
        <w:rPr>
          <w:rFonts w:ascii="Arial" w:hAnsi="Arial" w:cs="Arial"/>
          <w:i/>
          <w:iCs/>
          <w:sz w:val="22"/>
          <w:szCs w:val="22"/>
        </w:rPr>
        <w:t>neveřejný údaj</w:t>
      </w:r>
    </w:p>
    <w:p w14:paraId="2372CD61" w14:textId="247E9423" w:rsidR="00591104" w:rsidRPr="001E5C54" w:rsidRDefault="00591104" w:rsidP="001E5C54">
      <w:pPr>
        <w:spacing w:line="280" w:lineRule="atLeast"/>
        <w:rPr>
          <w:rFonts w:ascii="Arial" w:hAnsi="Arial" w:cs="Arial"/>
          <w:sz w:val="22"/>
          <w:szCs w:val="22"/>
        </w:rPr>
      </w:pPr>
      <w:r w:rsidRPr="001E5C54">
        <w:rPr>
          <w:rFonts w:ascii="Arial" w:hAnsi="Arial" w:cs="Arial"/>
          <w:sz w:val="22"/>
          <w:szCs w:val="22"/>
        </w:rPr>
        <w:t>datová schránka:</w:t>
      </w:r>
      <w:r w:rsidRPr="001E5C54">
        <w:rPr>
          <w:rFonts w:ascii="Arial" w:hAnsi="Arial" w:cs="Arial"/>
          <w:color w:val="548DD4"/>
          <w:sz w:val="22"/>
          <w:szCs w:val="22"/>
        </w:rPr>
        <w:t xml:space="preserve"> </w:t>
      </w:r>
      <w:r w:rsidR="00294B68" w:rsidRPr="001E5C54">
        <w:rPr>
          <w:rFonts w:ascii="Arial" w:hAnsi="Arial" w:cs="Arial"/>
          <w:color w:val="548DD4"/>
          <w:sz w:val="22"/>
          <w:szCs w:val="22"/>
        </w:rPr>
        <w:tab/>
      </w:r>
      <w:r w:rsidR="00294B68" w:rsidRPr="001E5C54">
        <w:rPr>
          <w:rFonts w:ascii="Arial" w:hAnsi="Arial" w:cs="Arial"/>
          <w:sz w:val="22"/>
          <w:szCs w:val="22"/>
          <w:shd w:val="clear" w:color="auto" w:fill="FFFFFF"/>
        </w:rPr>
        <w:t>8u2c3tf</w:t>
      </w:r>
    </w:p>
    <w:p w14:paraId="02182351" w14:textId="1FE8B393" w:rsidR="00294B68" w:rsidRDefault="00591104" w:rsidP="00591104">
      <w:pPr>
        <w:spacing w:line="280" w:lineRule="atLeast"/>
        <w:rPr>
          <w:rFonts w:ascii="Arial" w:hAnsi="Arial" w:cs="Arial"/>
          <w:sz w:val="22"/>
          <w:szCs w:val="22"/>
        </w:rPr>
      </w:pPr>
      <w:r w:rsidRPr="001E5C54">
        <w:rPr>
          <w:rFonts w:ascii="Arial" w:hAnsi="Arial" w:cs="Arial"/>
          <w:sz w:val="22"/>
          <w:szCs w:val="22"/>
        </w:rPr>
        <w:t>zapsán/a v obchodním rejstříku vedeném</w:t>
      </w:r>
      <w:r w:rsidR="00294B68" w:rsidRPr="001E5C54">
        <w:rPr>
          <w:rFonts w:ascii="Arial" w:hAnsi="Arial" w:cs="Arial"/>
          <w:sz w:val="22"/>
          <w:szCs w:val="22"/>
        </w:rPr>
        <w:t xml:space="preserve"> Krajským</w:t>
      </w:r>
      <w:r w:rsidRPr="00743B16">
        <w:rPr>
          <w:rFonts w:ascii="Arial" w:hAnsi="Arial" w:cs="Arial"/>
          <w:sz w:val="22"/>
          <w:szCs w:val="22"/>
        </w:rPr>
        <w:t xml:space="preserve"> soudem v</w:t>
      </w:r>
      <w:r w:rsidR="00294B68">
        <w:rPr>
          <w:rFonts w:ascii="Arial" w:hAnsi="Arial" w:cs="Arial"/>
          <w:sz w:val="22"/>
          <w:szCs w:val="22"/>
        </w:rPr>
        <w:t> Hradci Králové</w:t>
      </w:r>
      <w:r w:rsidRPr="00743B16">
        <w:rPr>
          <w:rFonts w:ascii="Arial" w:hAnsi="Arial" w:cs="Arial"/>
          <w:sz w:val="22"/>
          <w:szCs w:val="22"/>
        </w:rPr>
        <w:t xml:space="preserve">, </w:t>
      </w:r>
      <w:proofErr w:type="spellStart"/>
      <w:r w:rsidRPr="00743B16">
        <w:rPr>
          <w:rFonts w:ascii="Arial" w:hAnsi="Arial" w:cs="Arial"/>
          <w:sz w:val="22"/>
          <w:szCs w:val="22"/>
        </w:rPr>
        <w:t>sp</w:t>
      </w:r>
      <w:proofErr w:type="spellEnd"/>
      <w:r w:rsidRPr="00743B16">
        <w:rPr>
          <w:rFonts w:ascii="Arial" w:hAnsi="Arial" w:cs="Arial"/>
          <w:sz w:val="22"/>
          <w:szCs w:val="22"/>
        </w:rPr>
        <w:t>. zn.</w:t>
      </w:r>
      <w:r w:rsidR="00294B68">
        <w:rPr>
          <w:rFonts w:ascii="Arial" w:hAnsi="Arial" w:cs="Arial"/>
          <w:sz w:val="22"/>
          <w:szCs w:val="22"/>
        </w:rPr>
        <w:t xml:space="preserve"> C44491</w:t>
      </w:r>
    </w:p>
    <w:p w14:paraId="0B1760A3" w14:textId="52016E0C" w:rsidR="00591104" w:rsidRPr="00743B16" w:rsidRDefault="00591104" w:rsidP="00591104">
      <w:pPr>
        <w:spacing w:line="280" w:lineRule="atLeast"/>
        <w:rPr>
          <w:rFonts w:ascii="Arial" w:hAnsi="Arial" w:cs="Arial"/>
          <w:sz w:val="22"/>
          <w:szCs w:val="22"/>
          <w:highlight w:val="yellow"/>
        </w:rPr>
      </w:pPr>
      <w:r w:rsidRPr="00743B16">
        <w:rPr>
          <w:rFonts w:ascii="Arial" w:hAnsi="Arial" w:cs="Arial"/>
          <w:sz w:val="22"/>
          <w:szCs w:val="22"/>
        </w:rPr>
        <w:t>Email:</w:t>
      </w:r>
      <w:r w:rsidRPr="00743B16">
        <w:rPr>
          <w:rFonts w:ascii="Arial" w:hAnsi="Arial" w:cs="Arial"/>
          <w:sz w:val="22"/>
          <w:szCs w:val="22"/>
        </w:rPr>
        <w:tab/>
      </w:r>
      <w:r w:rsidRPr="00743B16">
        <w:rPr>
          <w:rFonts w:ascii="Arial" w:hAnsi="Arial" w:cs="Arial"/>
          <w:sz w:val="22"/>
          <w:szCs w:val="22"/>
        </w:rPr>
        <w:tab/>
      </w:r>
      <w:r w:rsidRPr="00743B16">
        <w:rPr>
          <w:rFonts w:ascii="Arial" w:hAnsi="Arial" w:cs="Arial"/>
          <w:sz w:val="22"/>
          <w:szCs w:val="22"/>
        </w:rPr>
        <w:tab/>
      </w:r>
      <w:r w:rsidR="008F224C" w:rsidRPr="008F224C">
        <w:rPr>
          <w:rFonts w:ascii="Arial" w:hAnsi="Arial" w:cs="Arial"/>
          <w:i/>
          <w:iCs/>
          <w:sz w:val="22"/>
          <w:szCs w:val="22"/>
        </w:rPr>
        <w:t>neveřejný údaj</w:t>
      </w:r>
    </w:p>
    <w:p w14:paraId="24632139" w14:textId="77777777" w:rsidR="00591104" w:rsidRPr="00743B16" w:rsidRDefault="00591104" w:rsidP="00591104">
      <w:pPr>
        <w:spacing w:after="240"/>
        <w:rPr>
          <w:rFonts w:ascii="Arial" w:hAnsi="Arial" w:cs="Arial"/>
          <w:sz w:val="22"/>
          <w:szCs w:val="22"/>
        </w:rPr>
      </w:pPr>
      <w:r w:rsidRPr="00743B16">
        <w:rPr>
          <w:rFonts w:ascii="Arial" w:hAnsi="Arial" w:cs="Arial"/>
          <w:sz w:val="22"/>
          <w:szCs w:val="22"/>
        </w:rPr>
        <w:t>(dále jen „</w:t>
      </w:r>
      <w:r w:rsidRPr="00743B16">
        <w:rPr>
          <w:rFonts w:ascii="Arial" w:hAnsi="Arial" w:cs="Arial"/>
          <w:b/>
          <w:bCs/>
          <w:sz w:val="22"/>
          <w:szCs w:val="22"/>
        </w:rPr>
        <w:t>zhotovitel</w:t>
      </w:r>
      <w:r w:rsidRPr="00743B16">
        <w:rPr>
          <w:rFonts w:ascii="Arial" w:hAnsi="Arial" w:cs="Arial"/>
          <w:sz w:val="22"/>
          <w:szCs w:val="22"/>
        </w:rPr>
        <w:t>“)</w:t>
      </w:r>
    </w:p>
    <w:p w14:paraId="0A7FD436" w14:textId="77777777" w:rsidR="00CE79EE" w:rsidRPr="00591104" w:rsidRDefault="00CE79EE" w:rsidP="00DE7C44">
      <w:pPr>
        <w:spacing w:after="240"/>
        <w:rPr>
          <w:rFonts w:ascii="Arial" w:hAnsi="Arial" w:cs="Arial"/>
          <w:sz w:val="22"/>
          <w:szCs w:val="22"/>
        </w:rPr>
      </w:pPr>
    </w:p>
    <w:p w14:paraId="7E1F64E0" w14:textId="1127E658" w:rsidR="00340343" w:rsidRPr="00591104" w:rsidRDefault="009E0597" w:rsidP="00340343">
      <w:pPr>
        <w:spacing w:after="240"/>
        <w:rPr>
          <w:rFonts w:ascii="Arial" w:hAnsi="Arial" w:cs="Arial"/>
          <w:sz w:val="22"/>
          <w:szCs w:val="22"/>
        </w:rPr>
      </w:pPr>
      <w:r w:rsidRPr="00591104">
        <w:rPr>
          <w:rFonts w:ascii="Arial" w:hAnsi="Arial" w:cs="Arial"/>
          <w:sz w:val="22"/>
          <w:szCs w:val="22"/>
        </w:rPr>
        <w:t>uzavřely níže uvedeného dne, měsíce a roku v souladu s ustanov</w:t>
      </w:r>
      <w:r w:rsidR="00C541AE" w:rsidRPr="00591104">
        <w:rPr>
          <w:rFonts w:ascii="Arial" w:hAnsi="Arial" w:cs="Arial"/>
          <w:sz w:val="22"/>
          <w:szCs w:val="22"/>
        </w:rPr>
        <w:t xml:space="preserve">eními </w:t>
      </w:r>
      <w:r w:rsidR="00B44EB0" w:rsidRPr="00591104">
        <w:rPr>
          <w:rFonts w:ascii="Arial" w:hAnsi="Arial" w:cs="Arial"/>
          <w:sz w:val="22"/>
          <w:szCs w:val="22"/>
        </w:rPr>
        <w:t>§ 2586 a násl.</w:t>
      </w:r>
      <w:r w:rsidRPr="00591104">
        <w:rPr>
          <w:rFonts w:ascii="Arial" w:hAnsi="Arial" w:cs="Arial"/>
          <w:sz w:val="22"/>
          <w:szCs w:val="22"/>
        </w:rPr>
        <w:t xml:space="preserve"> zákona č.</w:t>
      </w:r>
      <w:r w:rsidR="00B44EB0" w:rsidRPr="00591104">
        <w:rPr>
          <w:rFonts w:ascii="Arial" w:hAnsi="Arial" w:cs="Arial"/>
          <w:sz w:val="22"/>
          <w:szCs w:val="22"/>
        </w:rPr>
        <w:t> </w:t>
      </w:r>
      <w:r w:rsidRPr="00591104">
        <w:rPr>
          <w:rFonts w:ascii="Arial" w:hAnsi="Arial" w:cs="Arial"/>
          <w:sz w:val="22"/>
          <w:szCs w:val="22"/>
        </w:rPr>
        <w:t>89/2012 Sb., občanský zákoník</w:t>
      </w:r>
      <w:r w:rsidR="006B033F" w:rsidRPr="00591104">
        <w:rPr>
          <w:rFonts w:ascii="Arial" w:hAnsi="Arial" w:cs="Arial"/>
          <w:sz w:val="22"/>
          <w:szCs w:val="22"/>
        </w:rPr>
        <w:t xml:space="preserve">, </w:t>
      </w:r>
      <w:r w:rsidR="00050E1A" w:rsidRPr="00591104">
        <w:rPr>
          <w:rFonts w:ascii="Arial" w:hAnsi="Arial" w:cs="Arial"/>
          <w:sz w:val="22"/>
          <w:szCs w:val="22"/>
        </w:rPr>
        <w:t>ve znění pozdějších předpisů</w:t>
      </w:r>
      <w:r w:rsidRPr="00591104">
        <w:rPr>
          <w:rFonts w:ascii="Arial" w:hAnsi="Arial" w:cs="Arial"/>
          <w:sz w:val="22"/>
          <w:szCs w:val="22"/>
        </w:rPr>
        <w:t xml:space="preserve"> (dále jen „obč</w:t>
      </w:r>
      <w:r w:rsidR="00C541AE" w:rsidRPr="00591104">
        <w:rPr>
          <w:rFonts w:ascii="Arial" w:hAnsi="Arial" w:cs="Arial"/>
          <w:sz w:val="22"/>
          <w:szCs w:val="22"/>
        </w:rPr>
        <w:t>anský zákoník“)</w:t>
      </w:r>
      <w:r w:rsidR="00216CA5" w:rsidRPr="00591104">
        <w:rPr>
          <w:rFonts w:ascii="Arial" w:hAnsi="Arial" w:cs="Arial"/>
          <w:sz w:val="22"/>
          <w:szCs w:val="22"/>
        </w:rPr>
        <w:t>,</w:t>
      </w:r>
      <w:r w:rsidR="00C77588" w:rsidRPr="00591104">
        <w:rPr>
          <w:rFonts w:ascii="Arial" w:hAnsi="Arial" w:cs="Arial"/>
          <w:sz w:val="22"/>
          <w:szCs w:val="22"/>
        </w:rPr>
        <w:t xml:space="preserve"> </w:t>
      </w:r>
      <w:r w:rsidR="00C541AE" w:rsidRPr="00591104">
        <w:rPr>
          <w:rFonts w:ascii="Arial" w:hAnsi="Arial" w:cs="Arial"/>
          <w:sz w:val="22"/>
          <w:szCs w:val="22"/>
        </w:rPr>
        <w:t>tuto smlouvu o </w:t>
      </w:r>
      <w:r w:rsidRPr="00591104">
        <w:rPr>
          <w:rFonts w:ascii="Arial" w:hAnsi="Arial" w:cs="Arial"/>
          <w:sz w:val="22"/>
          <w:szCs w:val="22"/>
        </w:rPr>
        <w:t>dílo</w:t>
      </w:r>
      <w:r w:rsidR="007546D3" w:rsidRPr="00591104">
        <w:rPr>
          <w:rFonts w:ascii="Arial" w:hAnsi="Arial" w:cs="Arial"/>
          <w:sz w:val="22"/>
          <w:szCs w:val="22"/>
        </w:rPr>
        <w:t xml:space="preserve"> na </w:t>
      </w:r>
      <w:r w:rsidR="00A4269D" w:rsidRPr="00591104">
        <w:rPr>
          <w:rFonts w:ascii="Arial" w:hAnsi="Arial" w:cs="Arial"/>
          <w:sz w:val="22"/>
          <w:szCs w:val="22"/>
        </w:rPr>
        <w:t>provedení stavebních prací nutných k </w:t>
      </w:r>
      <w:r w:rsidR="00A4269D" w:rsidRPr="000B4217">
        <w:rPr>
          <w:rFonts w:ascii="Arial" w:hAnsi="Arial" w:cs="Arial"/>
          <w:sz w:val="22"/>
          <w:szCs w:val="22"/>
        </w:rPr>
        <w:t xml:space="preserve">realizaci akce </w:t>
      </w:r>
      <w:r w:rsidR="000B4217">
        <w:rPr>
          <w:rFonts w:ascii="Arial" w:hAnsi="Arial" w:cs="Arial"/>
          <w:sz w:val="22"/>
          <w:szCs w:val="22"/>
        </w:rPr>
        <w:t>„</w:t>
      </w:r>
      <w:r w:rsidR="000B4217" w:rsidRPr="000B4217">
        <w:rPr>
          <w:rFonts w:ascii="Arial" w:hAnsi="Arial" w:cs="Arial"/>
          <w:b/>
          <w:bCs/>
          <w:sz w:val="22"/>
          <w:szCs w:val="22"/>
        </w:rPr>
        <w:t>LED osvětlení v objektech MPSV v Praze – realizace</w:t>
      </w:r>
      <w:r w:rsidR="000B4217">
        <w:rPr>
          <w:rFonts w:ascii="Arial" w:hAnsi="Arial" w:cs="Arial"/>
          <w:sz w:val="22"/>
          <w:szCs w:val="22"/>
        </w:rPr>
        <w:t>“</w:t>
      </w:r>
      <w:r w:rsidR="000B4217" w:rsidRPr="000B4217" w:rsidDel="000B4217">
        <w:rPr>
          <w:rFonts w:ascii="Arial" w:hAnsi="Arial" w:cs="Arial"/>
          <w:sz w:val="22"/>
          <w:szCs w:val="22"/>
        </w:rPr>
        <w:t xml:space="preserve"> </w:t>
      </w:r>
      <w:r w:rsidRPr="000B4217">
        <w:rPr>
          <w:rFonts w:ascii="Arial" w:hAnsi="Arial" w:cs="Arial"/>
          <w:sz w:val="22"/>
          <w:szCs w:val="22"/>
        </w:rPr>
        <w:t>(dále jen „</w:t>
      </w:r>
      <w:r w:rsidR="00866E30" w:rsidRPr="00743B16">
        <w:rPr>
          <w:rFonts w:ascii="Arial" w:hAnsi="Arial" w:cs="Arial"/>
          <w:b/>
          <w:bCs/>
          <w:sz w:val="22"/>
          <w:szCs w:val="22"/>
        </w:rPr>
        <w:t>s</w:t>
      </w:r>
      <w:r w:rsidRPr="00743B16">
        <w:rPr>
          <w:rFonts w:ascii="Arial" w:hAnsi="Arial" w:cs="Arial"/>
          <w:b/>
          <w:bCs/>
          <w:sz w:val="22"/>
          <w:szCs w:val="22"/>
        </w:rPr>
        <w:t>mlouva</w:t>
      </w:r>
      <w:r w:rsidRPr="000B4217">
        <w:rPr>
          <w:rFonts w:ascii="Arial" w:hAnsi="Arial" w:cs="Arial"/>
          <w:sz w:val="22"/>
          <w:szCs w:val="22"/>
        </w:rPr>
        <w:t>“)</w:t>
      </w:r>
      <w:r w:rsidR="00672407" w:rsidRPr="000B4217">
        <w:rPr>
          <w:rFonts w:ascii="Arial" w:hAnsi="Arial" w:cs="Arial"/>
          <w:sz w:val="22"/>
          <w:szCs w:val="22"/>
        </w:rPr>
        <w:t>.</w:t>
      </w:r>
    </w:p>
    <w:p w14:paraId="351BA591" w14:textId="77777777" w:rsidR="003A2EB0" w:rsidRDefault="003A2EB0">
      <w:pPr>
        <w:spacing w:after="200" w:line="276" w:lineRule="auto"/>
        <w:jc w:val="left"/>
        <w:rPr>
          <w:rFonts w:ascii="Arial" w:eastAsia="Calibri" w:hAnsi="Arial" w:cs="Arial"/>
          <w:b/>
          <w:sz w:val="22"/>
          <w:szCs w:val="22"/>
        </w:rPr>
      </w:pPr>
      <w:r>
        <w:rPr>
          <w:rFonts w:ascii="Arial" w:eastAsia="Calibri" w:hAnsi="Arial" w:cs="Arial"/>
          <w:b/>
          <w:sz w:val="22"/>
          <w:szCs w:val="22"/>
        </w:rPr>
        <w:br w:type="page"/>
      </w:r>
    </w:p>
    <w:p w14:paraId="156DEB46" w14:textId="7F13C93A" w:rsidR="007C3994" w:rsidRPr="00591104" w:rsidRDefault="007C3994" w:rsidP="007C3994">
      <w:pPr>
        <w:spacing w:before="600" w:after="120"/>
        <w:ind w:left="425" w:hanging="425"/>
        <w:jc w:val="center"/>
        <w:outlineLvl w:val="4"/>
        <w:rPr>
          <w:rFonts w:ascii="Arial" w:eastAsia="Calibri" w:hAnsi="Arial" w:cs="Arial"/>
          <w:b/>
          <w:sz w:val="22"/>
          <w:szCs w:val="22"/>
        </w:rPr>
      </w:pPr>
      <w:r w:rsidRPr="00591104">
        <w:rPr>
          <w:rFonts w:ascii="Arial" w:eastAsia="Calibri" w:hAnsi="Arial" w:cs="Arial"/>
          <w:b/>
          <w:sz w:val="22"/>
          <w:szCs w:val="22"/>
        </w:rPr>
        <w:lastRenderedPageBreak/>
        <w:t>Preambule</w:t>
      </w:r>
    </w:p>
    <w:p w14:paraId="11724704" w14:textId="7C526F76" w:rsidR="0073158A" w:rsidRDefault="007C3994" w:rsidP="003A2EB0">
      <w:pPr>
        <w:pStyle w:val="Odstavecseseznamem"/>
        <w:numPr>
          <w:ilvl w:val="0"/>
          <w:numId w:val="18"/>
        </w:numPr>
        <w:spacing w:before="120"/>
        <w:ind w:left="360"/>
        <w:contextualSpacing w:val="0"/>
        <w:rPr>
          <w:rFonts w:ascii="Arial" w:eastAsia="Calibri" w:hAnsi="Arial" w:cs="Arial"/>
          <w:sz w:val="22"/>
          <w:szCs w:val="22"/>
          <w:lang w:eastAsia="en-US"/>
        </w:rPr>
      </w:pPr>
      <w:r w:rsidRPr="0073158A">
        <w:rPr>
          <w:rFonts w:ascii="Arial" w:eastAsia="Calibri" w:hAnsi="Arial" w:cs="Arial"/>
          <w:sz w:val="22"/>
          <w:szCs w:val="22"/>
          <w:lang w:eastAsia="en-US"/>
        </w:rPr>
        <w:t xml:space="preserve">Tato smlouva </w:t>
      </w:r>
      <w:r w:rsidR="00305C0D" w:rsidRPr="0073158A">
        <w:rPr>
          <w:rFonts w:ascii="Arial" w:eastAsia="Calibri" w:hAnsi="Arial" w:cs="Arial"/>
          <w:sz w:val="22"/>
          <w:szCs w:val="22"/>
          <w:lang w:eastAsia="en-US"/>
        </w:rPr>
        <w:t>je</w:t>
      </w:r>
      <w:r w:rsidR="00B349B9" w:rsidRPr="0073158A">
        <w:rPr>
          <w:rFonts w:ascii="Arial" w:eastAsia="Calibri" w:hAnsi="Arial" w:cs="Arial"/>
          <w:sz w:val="22"/>
          <w:szCs w:val="22"/>
          <w:lang w:eastAsia="en-US"/>
        </w:rPr>
        <w:t xml:space="preserve"> uzavřena</w:t>
      </w:r>
      <w:r w:rsidRPr="0073158A">
        <w:rPr>
          <w:rFonts w:ascii="Arial" w:eastAsiaTheme="minorHAnsi" w:hAnsi="Arial" w:cs="Arial"/>
          <w:sz w:val="22"/>
          <w:szCs w:val="22"/>
          <w:lang w:eastAsia="en-US"/>
        </w:rPr>
        <w:t xml:space="preserve"> na základě provedeného zadávací</w:t>
      </w:r>
      <w:r w:rsidRPr="0073158A">
        <w:rPr>
          <w:rFonts w:ascii="Arial" w:eastAsia="Calibri" w:hAnsi="Arial" w:cs="Arial"/>
          <w:sz w:val="22"/>
          <w:szCs w:val="22"/>
          <w:lang w:eastAsia="en-US"/>
        </w:rPr>
        <w:t xml:space="preserve">ho řízení veřejné </w:t>
      </w:r>
      <w:r w:rsidRPr="0073158A">
        <w:rPr>
          <w:rFonts w:ascii="Arial" w:eastAsiaTheme="minorHAnsi" w:hAnsi="Arial" w:cs="Arial"/>
          <w:sz w:val="22"/>
          <w:szCs w:val="22"/>
          <w:lang w:eastAsia="en-US"/>
        </w:rPr>
        <w:t xml:space="preserve">zakázky </w:t>
      </w:r>
      <w:r w:rsidR="00827297">
        <w:rPr>
          <w:rFonts w:ascii="Arial" w:eastAsiaTheme="minorHAnsi" w:hAnsi="Arial" w:cs="Arial"/>
          <w:sz w:val="22"/>
          <w:szCs w:val="22"/>
          <w:lang w:eastAsia="en-US"/>
        </w:rPr>
        <w:br/>
      </w:r>
      <w:r w:rsidRPr="0073158A">
        <w:rPr>
          <w:rFonts w:ascii="Arial" w:eastAsiaTheme="minorHAnsi" w:hAnsi="Arial" w:cs="Arial"/>
          <w:sz w:val="22"/>
          <w:szCs w:val="22"/>
          <w:lang w:eastAsia="en-US"/>
        </w:rPr>
        <w:t>s názvem „</w:t>
      </w:r>
      <w:r w:rsidR="000B4217" w:rsidRPr="0073158A">
        <w:rPr>
          <w:rFonts w:ascii="Arial" w:hAnsi="Arial" w:cs="Arial"/>
          <w:b/>
          <w:bCs/>
          <w:sz w:val="22"/>
          <w:szCs w:val="22"/>
        </w:rPr>
        <w:t>LED osvětlení v objektech MPSV v Praze – realizace</w:t>
      </w:r>
      <w:r w:rsidRPr="0073158A">
        <w:rPr>
          <w:rFonts w:ascii="Arial" w:eastAsiaTheme="minorHAnsi" w:hAnsi="Arial" w:cs="Arial"/>
          <w:sz w:val="22"/>
          <w:szCs w:val="22"/>
          <w:lang w:eastAsia="en-US"/>
        </w:rPr>
        <w:t>“</w:t>
      </w:r>
      <w:r w:rsidRPr="0073158A">
        <w:rPr>
          <w:rFonts w:ascii="Arial" w:eastAsia="Calibri" w:hAnsi="Arial" w:cs="Arial"/>
          <w:sz w:val="22"/>
          <w:szCs w:val="22"/>
          <w:lang w:eastAsia="en-US"/>
        </w:rPr>
        <w:t xml:space="preserve"> (dále jen </w:t>
      </w:r>
      <w:r w:rsidRPr="0073158A">
        <w:rPr>
          <w:rFonts w:ascii="Arial" w:eastAsiaTheme="minorHAnsi" w:hAnsi="Arial" w:cs="Arial"/>
          <w:b/>
          <w:sz w:val="22"/>
          <w:szCs w:val="22"/>
          <w:lang w:eastAsia="en-US"/>
        </w:rPr>
        <w:t>„</w:t>
      </w:r>
      <w:r w:rsidRPr="0073158A">
        <w:rPr>
          <w:rFonts w:ascii="Arial" w:eastAsia="Calibri" w:hAnsi="Arial" w:cs="Arial"/>
          <w:b/>
          <w:sz w:val="22"/>
          <w:szCs w:val="22"/>
          <w:lang w:eastAsia="en-US"/>
        </w:rPr>
        <w:t>veřejná zakázka</w:t>
      </w:r>
      <w:r w:rsidRPr="0073158A">
        <w:rPr>
          <w:rFonts w:ascii="Arial" w:eastAsiaTheme="minorHAnsi" w:hAnsi="Arial" w:cs="Arial"/>
          <w:b/>
          <w:sz w:val="22"/>
          <w:szCs w:val="22"/>
          <w:lang w:eastAsia="en-US"/>
        </w:rPr>
        <w:t>“</w:t>
      </w:r>
      <w:r w:rsidR="000B5AAA" w:rsidRPr="0073158A">
        <w:rPr>
          <w:rFonts w:ascii="Arial" w:eastAsia="Calibri" w:hAnsi="Arial" w:cs="Arial"/>
          <w:sz w:val="22"/>
          <w:szCs w:val="22"/>
          <w:lang w:eastAsia="en-US"/>
        </w:rPr>
        <w:t xml:space="preserve">). </w:t>
      </w:r>
      <w:r w:rsidRPr="0073158A">
        <w:rPr>
          <w:rFonts w:ascii="Arial" w:eastAsia="Calibri" w:hAnsi="Arial" w:cs="Arial"/>
          <w:sz w:val="22"/>
          <w:szCs w:val="22"/>
          <w:lang w:eastAsia="en-US"/>
        </w:rPr>
        <w:t xml:space="preserve">Smlouva </w:t>
      </w:r>
      <w:r w:rsidR="00305C0D" w:rsidRPr="0073158A">
        <w:rPr>
          <w:rFonts w:ascii="Arial" w:eastAsia="Calibri" w:hAnsi="Arial" w:cs="Arial"/>
          <w:sz w:val="22"/>
          <w:szCs w:val="22"/>
          <w:lang w:eastAsia="en-US"/>
        </w:rPr>
        <w:t>je</w:t>
      </w:r>
      <w:r w:rsidR="00A4269D" w:rsidRPr="0073158A">
        <w:rPr>
          <w:rFonts w:ascii="Arial" w:eastAsia="Calibri" w:hAnsi="Arial" w:cs="Arial"/>
          <w:sz w:val="22"/>
          <w:szCs w:val="22"/>
          <w:lang w:eastAsia="en-US"/>
        </w:rPr>
        <w:t xml:space="preserve"> </w:t>
      </w:r>
      <w:r w:rsidR="00654EFD" w:rsidRPr="0073158A">
        <w:rPr>
          <w:rFonts w:ascii="Arial" w:eastAsia="Calibri" w:hAnsi="Arial" w:cs="Arial"/>
          <w:sz w:val="22"/>
          <w:szCs w:val="22"/>
          <w:lang w:eastAsia="en-US"/>
        </w:rPr>
        <w:t>uzavřena</w:t>
      </w:r>
      <w:r w:rsidRPr="0073158A">
        <w:rPr>
          <w:rFonts w:ascii="Arial" w:eastAsia="Calibri" w:hAnsi="Arial" w:cs="Arial"/>
          <w:sz w:val="22"/>
          <w:szCs w:val="22"/>
          <w:lang w:eastAsia="en-US"/>
        </w:rPr>
        <w:t xml:space="preserve"> v souladu s nabídkou </w:t>
      </w:r>
      <w:r w:rsidR="009D34A8" w:rsidRPr="0073158A">
        <w:rPr>
          <w:rFonts w:ascii="Arial" w:eastAsia="Calibri" w:hAnsi="Arial" w:cs="Arial"/>
          <w:sz w:val="22"/>
          <w:szCs w:val="22"/>
          <w:lang w:eastAsia="en-US"/>
        </w:rPr>
        <w:t xml:space="preserve">zhotovitele </w:t>
      </w:r>
      <w:r w:rsidRPr="0073158A">
        <w:rPr>
          <w:rFonts w:ascii="Arial" w:eastAsia="Calibri" w:hAnsi="Arial" w:cs="Arial"/>
          <w:sz w:val="22"/>
          <w:szCs w:val="22"/>
          <w:lang w:eastAsia="en-US"/>
        </w:rPr>
        <w:t>(dále jen „</w:t>
      </w:r>
      <w:r w:rsidRPr="00743B16">
        <w:rPr>
          <w:rFonts w:ascii="Arial" w:eastAsia="Calibri" w:hAnsi="Arial" w:cs="Arial"/>
          <w:b/>
          <w:bCs/>
          <w:sz w:val="22"/>
          <w:szCs w:val="22"/>
          <w:lang w:eastAsia="en-US"/>
        </w:rPr>
        <w:t>nabídka</w:t>
      </w:r>
      <w:r w:rsidRPr="0073158A">
        <w:rPr>
          <w:rFonts w:ascii="Arial" w:eastAsia="Calibri" w:hAnsi="Arial" w:cs="Arial"/>
          <w:sz w:val="22"/>
          <w:szCs w:val="22"/>
          <w:lang w:eastAsia="en-US"/>
        </w:rPr>
        <w:t>“) jako účastníka zadávacího řízení a</w:t>
      </w:r>
      <w:r w:rsidRPr="0073158A">
        <w:rPr>
          <w:rFonts w:ascii="Arial" w:eastAsiaTheme="minorHAnsi" w:hAnsi="Arial" w:cs="Arial"/>
          <w:sz w:val="22"/>
          <w:szCs w:val="22"/>
          <w:lang w:eastAsia="en-US"/>
        </w:rPr>
        <w:t> </w:t>
      </w:r>
      <w:r w:rsidRPr="0073158A">
        <w:rPr>
          <w:rFonts w:ascii="Arial" w:eastAsia="Calibri" w:hAnsi="Arial" w:cs="Arial"/>
          <w:sz w:val="22"/>
          <w:szCs w:val="22"/>
          <w:lang w:eastAsia="en-US"/>
        </w:rPr>
        <w:t>rozhodnutím objednatele jako zadavatele o výběru nejvýhodnější nabídky.</w:t>
      </w:r>
      <w:r w:rsidR="0073158A" w:rsidRPr="0073158A">
        <w:rPr>
          <w:rFonts w:ascii="Arial" w:eastAsia="Calibri" w:hAnsi="Arial" w:cs="Arial"/>
          <w:sz w:val="22"/>
          <w:szCs w:val="22"/>
          <w:lang w:eastAsia="en-US"/>
        </w:rPr>
        <w:t xml:space="preserve"> Jednotlivá ustanovení této smlouvy tak budou vykládána v souladu s podmínkami v předchozí větě uvedeného zadávacího řízení a nabídkou zhotovitele podanou v tomto zadávacím řízení.</w:t>
      </w:r>
    </w:p>
    <w:p w14:paraId="3F5254AC" w14:textId="209A4479" w:rsidR="0073158A" w:rsidRDefault="0073158A" w:rsidP="003A2EB0">
      <w:pPr>
        <w:pStyle w:val="Odstavecseseznamem"/>
        <w:numPr>
          <w:ilvl w:val="0"/>
          <w:numId w:val="18"/>
        </w:numPr>
        <w:spacing w:before="120"/>
        <w:ind w:left="360"/>
        <w:contextualSpacing w:val="0"/>
        <w:rPr>
          <w:rFonts w:ascii="Arial" w:eastAsia="Calibri" w:hAnsi="Arial" w:cs="Arial"/>
          <w:sz w:val="22"/>
          <w:szCs w:val="22"/>
          <w:lang w:eastAsia="en-US"/>
        </w:rPr>
      </w:pPr>
      <w:r w:rsidRPr="0073158A">
        <w:rPr>
          <w:rFonts w:ascii="Arial" w:eastAsia="Calibri" w:hAnsi="Arial" w:cs="Arial"/>
          <w:sz w:val="22"/>
          <w:szCs w:val="22"/>
          <w:lang w:eastAsia="en-US"/>
        </w:rPr>
        <w:t>Zhotovitel se zavazuje dodržovat při plnění předmětu této smlouvy všechny právní předpisy platné a účinné na území ČR, jakož i přímo účinné právní předpisy Evropské unie, resp. Evropských společenství a interní předpisy objednatel</w:t>
      </w:r>
      <w:r>
        <w:rPr>
          <w:rFonts w:ascii="Arial" w:eastAsia="Calibri" w:hAnsi="Arial" w:cs="Arial"/>
          <w:sz w:val="22"/>
          <w:szCs w:val="22"/>
          <w:lang w:eastAsia="en-US"/>
        </w:rPr>
        <w:t>e.</w:t>
      </w:r>
    </w:p>
    <w:p w14:paraId="4EF27CAF" w14:textId="4C76A84B" w:rsidR="0073158A" w:rsidRDefault="0073158A" w:rsidP="003A2EB0">
      <w:pPr>
        <w:pStyle w:val="Odstavecseseznamem"/>
        <w:numPr>
          <w:ilvl w:val="0"/>
          <w:numId w:val="18"/>
        </w:numPr>
        <w:spacing w:before="120"/>
        <w:ind w:left="360"/>
        <w:contextualSpacing w:val="0"/>
        <w:rPr>
          <w:rFonts w:ascii="Arial" w:eastAsia="Calibri" w:hAnsi="Arial" w:cs="Arial"/>
          <w:sz w:val="22"/>
          <w:szCs w:val="22"/>
          <w:lang w:eastAsia="en-US"/>
        </w:rPr>
      </w:pPr>
      <w:r w:rsidRPr="0073158A">
        <w:rPr>
          <w:rFonts w:ascii="Arial" w:eastAsia="Calibri" w:hAnsi="Arial" w:cs="Arial"/>
          <w:sz w:val="22"/>
          <w:szCs w:val="22"/>
          <w:lang w:eastAsia="en-US"/>
        </w:rPr>
        <w:t xml:space="preserve">Zhotovitel prohlašuje, že se v dostatečném rozsahu seznámil s veškerými požadavky objednatele na </w:t>
      </w:r>
      <w:r w:rsidR="008D43C8">
        <w:rPr>
          <w:rFonts w:ascii="Arial" w:eastAsia="Calibri" w:hAnsi="Arial" w:cs="Arial"/>
          <w:sz w:val="22"/>
          <w:szCs w:val="22"/>
          <w:lang w:eastAsia="en-US"/>
        </w:rPr>
        <w:t>vým</w:t>
      </w:r>
      <w:r w:rsidR="0082064F">
        <w:rPr>
          <w:rFonts w:ascii="Arial" w:eastAsia="Calibri" w:hAnsi="Arial" w:cs="Arial"/>
          <w:sz w:val="22"/>
          <w:szCs w:val="22"/>
          <w:lang w:eastAsia="en-US"/>
        </w:rPr>
        <w:t>ě</w:t>
      </w:r>
      <w:r w:rsidR="008D43C8">
        <w:rPr>
          <w:rFonts w:ascii="Arial" w:eastAsia="Calibri" w:hAnsi="Arial" w:cs="Arial"/>
          <w:sz w:val="22"/>
          <w:szCs w:val="22"/>
          <w:lang w:eastAsia="en-US"/>
        </w:rPr>
        <w:t xml:space="preserve">nu stávajících svítidel a </w:t>
      </w:r>
      <w:r w:rsidRPr="0073158A">
        <w:rPr>
          <w:rFonts w:ascii="Arial" w:eastAsia="Calibri" w:hAnsi="Arial" w:cs="Arial"/>
          <w:sz w:val="22"/>
          <w:szCs w:val="22"/>
          <w:lang w:eastAsia="en-US"/>
        </w:rPr>
        <w:t>instalac</w:t>
      </w:r>
      <w:r w:rsidR="008D43C8">
        <w:rPr>
          <w:rFonts w:ascii="Arial" w:eastAsia="Calibri" w:hAnsi="Arial" w:cs="Arial"/>
          <w:sz w:val="22"/>
          <w:szCs w:val="22"/>
          <w:lang w:eastAsia="en-US"/>
        </w:rPr>
        <w:t>i</w:t>
      </w:r>
      <w:r w:rsidRPr="0073158A">
        <w:rPr>
          <w:rFonts w:ascii="Arial" w:eastAsia="Calibri" w:hAnsi="Arial" w:cs="Arial"/>
          <w:sz w:val="22"/>
          <w:szCs w:val="22"/>
          <w:lang w:eastAsia="en-US"/>
        </w:rPr>
        <w:t xml:space="preserve"> nových LED </w:t>
      </w:r>
      <w:r w:rsidR="008D43C8">
        <w:rPr>
          <w:rFonts w:ascii="Arial" w:eastAsia="Calibri" w:hAnsi="Arial" w:cs="Arial"/>
          <w:sz w:val="22"/>
          <w:szCs w:val="22"/>
          <w:lang w:eastAsia="en-US"/>
        </w:rPr>
        <w:t>svítidel</w:t>
      </w:r>
      <w:r w:rsidR="008D43C8" w:rsidRPr="0073158A">
        <w:rPr>
          <w:rFonts w:ascii="Arial" w:eastAsia="Calibri" w:hAnsi="Arial" w:cs="Arial"/>
          <w:sz w:val="22"/>
          <w:szCs w:val="22"/>
          <w:lang w:eastAsia="en-US"/>
        </w:rPr>
        <w:t xml:space="preserve"> </w:t>
      </w:r>
      <w:r w:rsidRPr="0073158A">
        <w:rPr>
          <w:rFonts w:ascii="Arial" w:eastAsia="Calibri" w:hAnsi="Arial" w:cs="Arial"/>
          <w:sz w:val="22"/>
          <w:szCs w:val="22"/>
          <w:lang w:eastAsia="en-US"/>
        </w:rPr>
        <w:t xml:space="preserve">v objektech MPSV </w:t>
      </w:r>
      <w:r w:rsidR="008D43C8">
        <w:rPr>
          <w:rFonts w:ascii="Arial" w:eastAsia="Calibri" w:hAnsi="Arial" w:cs="Arial"/>
          <w:sz w:val="22"/>
          <w:szCs w:val="22"/>
          <w:lang w:eastAsia="en-US"/>
        </w:rPr>
        <w:t xml:space="preserve">včetně revizních zpráv </w:t>
      </w:r>
      <w:r w:rsidRPr="0073158A">
        <w:rPr>
          <w:rFonts w:ascii="Arial" w:eastAsia="Calibri" w:hAnsi="Arial" w:cs="Arial"/>
          <w:sz w:val="22"/>
          <w:szCs w:val="22"/>
          <w:lang w:eastAsia="en-US"/>
        </w:rPr>
        <w:t xml:space="preserve">dle této smlouvy, přičemž si není vědom žádných překážek, které by mu bránily v poskytnutí sjednaného plnění objednateli tak, aby byl </w:t>
      </w:r>
      <w:r w:rsidR="00743B16">
        <w:rPr>
          <w:rFonts w:ascii="Arial" w:eastAsia="Calibri" w:hAnsi="Arial" w:cs="Arial"/>
          <w:sz w:val="22"/>
          <w:szCs w:val="22"/>
          <w:lang w:eastAsia="en-US"/>
        </w:rPr>
        <w:t>naplněn</w:t>
      </w:r>
      <w:r w:rsidR="00743B16" w:rsidRPr="0073158A">
        <w:rPr>
          <w:rFonts w:ascii="Arial" w:eastAsia="Calibri" w:hAnsi="Arial" w:cs="Arial"/>
          <w:sz w:val="22"/>
          <w:szCs w:val="22"/>
          <w:lang w:eastAsia="en-US"/>
        </w:rPr>
        <w:t xml:space="preserve"> </w:t>
      </w:r>
      <w:r w:rsidRPr="0073158A">
        <w:rPr>
          <w:rFonts w:ascii="Arial" w:eastAsia="Calibri" w:hAnsi="Arial" w:cs="Arial"/>
          <w:sz w:val="22"/>
          <w:szCs w:val="22"/>
          <w:lang w:eastAsia="en-US"/>
        </w:rPr>
        <w:t>účel této smlouvy.</w:t>
      </w:r>
    </w:p>
    <w:p w14:paraId="1DED41C8" w14:textId="277D7623" w:rsidR="0073158A" w:rsidRDefault="0073158A" w:rsidP="003A2EB0">
      <w:pPr>
        <w:pStyle w:val="Odstavecseseznamem"/>
        <w:numPr>
          <w:ilvl w:val="0"/>
          <w:numId w:val="18"/>
        </w:numPr>
        <w:spacing w:before="120"/>
        <w:ind w:left="360"/>
        <w:contextualSpacing w:val="0"/>
        <w:rPr>
          <w:rFonts w:ascii="Arial" w:eastAsia="Calibri" w:hAnsi="Arial" w:cs="Arial"/>
          <w:sz w:val="22"/>
          <w:szCs w:val="22"/>
          <w:lang w:eastAsia="en-US"/>
        </w:rPr>
      </w:pPr>
      <w:r w:rsidRPr="0073158A">
        <w:rPr>
          <w:rFonts w:ascii="Arial" w:eastAsia="Calibri" w:hAnsi="Arial" w:cs="Arial"/>
          <w:sz w:val="22"/>
          <w:szCs w:val="22"/>
          <w:lang w:eastAsia="en-US"/>
        </w:rPr>
        <w:t xml:space="preserve">Zhotovitel prohlašuje, že je způsobilý k včasnému provedení díla dle této smlouvy </w:t>
      </w:r>
      <w:r w:rsidR="00743B16">
        <w:rPr>
          <w:rFonts w:ascii="Arial" w:eastAsia="Calibri" w:hAnsi="Arial" w:cs="Arial"/>
          <w:sz w:val="22"/>
          <w:szCs w:val="22"/>
          <w:lang w:eastAsia="en-US"/>
        </w:rPr>
        <w:br/>
      </w:r>
      <w:r w:rsidRPr="0073158A">
        <w:rPr>
          <w:rFonts w:ascii="Arial" w:eastAsia="Calibri" w:hAnsi="Arial" w:cs="Arial"/>
          <w:sz w:val="22"/>
          <w:szCs w:val="22"/>
          <w:lang w:eastAsia="en-US"/>
        </w:rPr>
        <w:t xml:space="preserve">a že disponuje takovými kapacitami a odbornými znalostmi, které jsou třeba k provedení díla. </w:t>
      </w:r>
      <w:proofErr w:type="gramStart"/>
      <w:r w:rsidRPr="0073158A">
        <w:rPr>
          <w:rFonts w:ascii="Arial" w:eastAsia="Calibri" w:hAnsi="Arial" w:cs="Arial"/>
          <w:sz w:val="22"/>
          <w:szCs w:val="22"/>
          <w:lang w:eastAsia="en-US"/>
        </w:rPr>
        <w:t>Pověří</w:t>
      </w:r>
      <w:proofErr w:type="gramEnd"/>
      <w:r w:rsidRPr="0073158A">
        <w:rPr>
          <w:rFonts w:ascii="Arial" w:eastAsia="Calibri" w:hAnsi="Arial" w:cs="Arial"/>
          <w:sz w:val="22"/>
          <w:szCs w:val="22"/>
          <w:lang w:eastAsia="en-US"/>
        </w:rPr>
        <w:t xml:space="preserve">-li zhotovitel provedením části díla jinou osobu, má zhotovitel při provádění části díla jinou osobou odpovědnost, jako by dílo prováděl sám. </w:t>
      </w:r>
    </w:p>
    <w:p w14:paraId="4D7B7647" w14:textId="0534F1D3" w:rsidR="0073158A" w:rsidRDefault="0073158A" w:rsidP="003A2EB0">
      <w:pPr>
        <w:pStyle w:val="Odstavecseseznamem"/>
        <w:numPr>
          <w:ilvl w:val="0"/>
          <w:numId w:val="18"/>
        </w:numPr>
        <w:spacing w:before="120"/>
        <w:ind w:left="360"/>
        <w:contextualSpacing w:val="0"/>
        <w:rPr>
          <w:rFonts w:ascii="Arial" w:eastAsia="Calibri" w:hAnsi="Arial" w:cs="Arial"/>
          <w:sz w:val="22"/>
          <w:szCs w:val="22"/>
          <w:lang w:eastAsia="en-US"/>
        </w:rPr>
      </w:pPr>
      <w:r w:rsidRPr="0073158A">
        <w:rPr>
          <w:rFonts w:ascii="Arial" w:eastAsia="Calibri" w:hAnsi="Arial" w:cs="Arial"/>
          <w:sz w:val="22"/>
          <w:szCs w:val="22"/>
          <w:lang w:eastAsia="en-US"/>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vykonávacího nebo exekučního řízení na majetek zhotovitele, a že takové řízení nebylo vůči němu zahájeno.</w:t>
      </w:r>
    </w:p>
    <w:p w14:paraId="0ADEB5C5" w14:textId="007AEB88" w:rsidR="0073158A" w:rsidRDefault="0073158A" w:rsidP="003A2EB0">
      <w:pPr>
        <w:pStyle w:val="Odstavecseseznamem"/>
        <w:numPr>
          <w:ilvl w:val="0"/>
          <w:numId w:val="18"/>
        </w:numPr>
        <w:spacing w:before="120"/>
        <w:ind w:left="360"/>
        <w:contextualSpacing w:val="0"/>
        <w:rPr>
          <w:rFonts w:ascii="Arial" w:eastAsia="Calibri" w:hAnsi="Arial" w:cs="Arial"/>
          <w:sz w:val="22"/>
          <w:szCs w:val="22"/>
          <w:lang w:eastAsia="en-US"/>
        </w:rPr>
      </w:pPr>
      <w:r w:rsidRPr="0073158A">
        <w:rPr>
          <w:rFonts w:ascii="Arial" w:eastAsia="Calibri" w:hAnsi="Arial" w:cs="Arial"/>
          <w:sz w:val="22"/>
          <w:szCs w:val="22"/>
          <w:lang w:eastAsia="en-US"/>
        </w:rPr>
        <w:t xml:space="preserve">Smluvní strany prohlašují, že identifikační údaje uvedené v </w:t>
      </w:r>
      <w:r w:rsidR="00743B16">
        <w:rPr>
          <w:rFonts w:ascii="Arial" w:eastAsia="Calibri" w:hAnsi="Arial" w:cs="Arial"/>
          <w:sz w:val="22"/>
          <w:szCs w:val="22"/>
          <w:lang w:eastAsia="en-US"/>
        </w:rPr>
        <w:t>záhlaví</w:t>
      </w:r>
      <w:r w:rsidR="00743B16" w:rsidRPr="0073158A">
        <w:rPr>
          <w:rFonts w:ascii="Arial" w:eastAsia="Calibri" w:hAnsi="Arial" w:cs="Arial"/>
          <w:sz w:val="22"/>
          <w:szCs w:val="22"/>
          <w:lang w:eastAsia="en-US"/>
        </w:rPr>
        <w:t xml:space="preserve"> </w:t>
      </w:r>
      <w:r w:rsidRPr="0073158A">
        <w:rPr>
          <w:rFonts w:ascii="Arial" w:eastAsia="Calibri" w:hAnsi="Arial" w:cs="Arial"/>
          <w:sz w:val="22"/>
          <w:szCs w:val="22"/>
          <w:lang w:eastAsia="en-US"/>
        </w:rPr>
        <w:t xml:space="preserve">této smlouvy odpovídají aktuálnímu stavu a že osobami jednajícími při uzavření této smlouvy jsou osoby oprávněné k jednání za smluvní strany bez jakéhokoliv omezení vnitřními předpisy smluvních stran. Jakékoliv změny údajů uvedených v </w:t>
      </w:r>
      <w:r w:rsidR="00A93894">
        <w:rPr>
          <w:rFonts w:ascii="Arial" w:eastAsia="Calibri" w:hAnsi="Arial" w:cs="Arial"/>
          <w:sz w:val="22"/>
          <w:szCs w:val="22"/>
          <w:lang w:eastAsia="en-US"/>
        </w:rPr>
        <w:t>záhlaví</w:t>
      </w:r>
      <w:r w:rsidR="00A93894" w:rsidRPr="0073158A">
        <w:rPr>
          <w:rFonts w:ascii="Arial" w:eastAsia="Calibri" w:hAnsi="Arial" w:cs="Arial"/>
          <w:sz w:val="22"/>
          <w:szCs w:val="22"/>
          <w:lang w:eastAsia="en-US"/>
        </w:rPr>
        <w:t xml:space="preserve"> </w:t>
      </w:r>
      <w:r w:rsidRPr="0073158A">
        <w:rPr>
          <w:rFonts w:ascii="Arial" w:eastAsia="Calibri" w:hAnsi="Arial" w:cs="Arial"/>
          <w:sz w:val="22"/>
          <w:szCs w:val="22"/>
          <w:lang w:eastAsia="en-US"/>
        </w:rPr>
        <w:t>této smlouvy, jež nastanou v době po uzavření této smlouvy, jsou smluvní strany povinny bez zbytečného odkladu písemně sdělit druhé smluvní straně.</w:t>
      </w:r>
    </w:p>
    <w:p w14:paraId="56DBA92B" w14:textId="4BE5B19D" w:rsidR="0073158A" w:rsidRDefault="0073158A" w:rsidP="003A2EB0">
      <w:pPr>
        <w:pStyle w:val="Odstavecseseznamem"/>
        <w:numPr>
          <w:ilvl w:val="0"/>
          <w:numId w:val="18"/>
        </w:numPr>
        <w:spacing w:before="120"/>
        <w:ind w:left="360"/>
        <w:contextualSpacing w:val="0"/>
        <w:rPr>
          <w:rFonts w:ascii="Arial" w:eastAsia="Calibri" w:hAnsi="Arial" w:cs="Arial"/>
          <w:sz w:val="22"/>
          <w:szCs w:val="22"/>
          <w:lang w:eastAsia="en-US"/>
        </w:rPr>
      </w:pPr>
      <w:r w:rsidRPr="0073158A">
        <w:rPr>
          <w:rFonts w:ascii="Arial" w:eastAsia="Calibri" w:hAnsi="Arial" w:cs="Arial"/>
          <w:sz w:val="22"/>
          <w:szCs w:val="22"/>
          <w:lang w:eastAsia="en-US"/>
        </w:rPr>
        <w:t xml:space="preserve">V případě, že se kterékoliv prohlášení některé ze smluvních stran podle tohoto článku ukáže </w:t>
      </w:r>
      <w:proofErr w:type="gramStart"/>
      <w:r w:rsidRPr="0073158A">
        <w:rPr>
          <w:rFonts w:ascii="Arial" w:eastAsia="Calibri" w:hAnsi="Arial" w:cs="Arial"/>
          <w:sz w:val="22"/>
          <w:szCs w:val="22"/>
          <w:lang w:eastAsia="en-US"/>
        </w:rPr>
        <w:t>býti</w:t>
      </w:r>
      <w:proofErr w:type="gramEnd"/>
      <w:r w:rsidRPr="0073158A">
        <w:rPr>
          <w:rFonts w:ascii="Arial" w:eastAsia="Calibri" w:hAnsi="Arial" w:cs="Arial"/>
          <w:sz w:val="22"/>
          <w:szCs w:val="22"/>
          <w:lang w:eastAsia="en-US"/>
        </w:rPr>
        <w:t xml:space="preserve"> nepravdivým, odpovídá tato smluvní strana za škodu a nemajetkovou újmu, která nepravdivostí prohlášení nebo v souvislosti s ní druhé smluvní straně vznikne.</w:t>
      </w:r>
    </w:p>
    <w:p w14:paraId="37FA1CD3" w14:textId="614A2B72" w:rsidR="001F36A7" w:rsidRPr="001F36A7" w:rsidRDefault="001F36A7" w:rsidP="003A2EB0">
      <w:pPr>
        <w:pStyle w:val="Odstavecseseznamem"/>
        <w:numPr>
          <w:ilvl w:val="0"/>
          <w:numId w:val="18"/>
        </w:numPr>
        <w:tabs>
          <w:tab w:val="left" w:pos="0"/>
        </w:tabs>
        <w:spacing w:before="120"/>
        <w:ind w:left="360"/>
        <w:contextualSpacing w:val="0"/>
        <w:rPr>
          <w:rFonts w:ascii="Arial" w:hAnsi="Arial" w:cs="Arial"/>
          <w:sz w:val="22"/>
          <w:szCs w:val="22"/>
        </w:rPr>
      </w:pPr>
      <w:r w:rsidRPr="001F36A7">
        <w:rPr>
          <w:rFonts w:ascii="Arial" w:hAnsi="Arial" w:cs="Arial"/>
          <w:sz w:val="22"/>
          <w:szCs w:val="22"/>
        </w:rPr>
        <w:t xml:space="preserve">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smlouvy Etický kodex, v </w:t>
      </w:r>
      <w:proofErr w:type="gramStart"/>
      <w:r w:rsidRPr="001F36A7">
        <w:rPr>
          <w:rFonts w:ascii="Arial" w:hAnsi="Arial" w:cs="Arial"/>
          <w:sz w:val="22"/>
          <w:szCs w:val="22"/>
        </w:rPr>
        <w:t>souladu</w:t>
      </w:r>
      <w:proofErr w:type="gramEnd"/>
      <w:r w:rsidRPr="001F36A7">
        <w:rPr>
          <w:rFonts w:ascii="Arial" w:hAnsi="Arial" w:cs="Arial"/>
          <w:sz w:val="22"/>
          <w:szCs w:val="22"/>
        </w:rPr>
        <w:t xml:space="preserve"> s jehož pravidly se zavazují předmět smlouvy plnit.</w:t>
      </w:r>
    </w:p>
    <w:p w14:paraId="2E9890CB" w14:textId="77777777" w:rsidR="006B1827" w:rsidRPr="00591104" w:rsidRDefault="00896AF2" w:rsidP="003A2EB0">
      <w:pPr>
        <w:spacing w:before="480"/>
        <w:jc w:val="center"/>
        <w:rPr>
          <w:rFonts w:ascii="Arial" w:hAnsi="Arial" w:cs="Arial"/>
          <w:b/>
          <w:sz w:val="22"/>
          <w:szCs w:val="22"/>
        </w:rPr>
      </w:pPr>
      <w:r w:rsidRPr="00591104">
        <w:rPr>
          <w:rFonts w:ascii="Arial" w:hAnsi="Arial" w:cs="Arial"/>
          <w:b/>
          <w:sz w:val="22"/>
          <w:szCs w:val="22"/>
        </w:rPr>
        <w:t xml:space="preserve">Čl. </w:t>
      </w:r>
      <w:r w:rsidR="00EE5BE4" w:rsidRPr="00591104">
        <w:rPr>
          <w:rFonts w:ascii="Arial" w:hAnsi="Arial" w:cs="Arial"/>
          <w:b/>
          <w:sz w:val="22"/>
          <w:szCs w:val="22"/>
        </w:rPr>
        <w:t>I</w:t>
      </w:r>
    </w:p>
    <w:p w14:paraId="2DF788C6" w14:textId="1FA5E83F" w:rsidR="006B1827" w:rsidRPr="00591104" w:rsidRDefault="009E0597" w:rsidP="00381A4B">
      <w:pPr>
        <w:spacing w:after="120"/>
        <w:jc w:val="center"/>
        <w:rPr>
          <w:rFonts w:ascii="Arial" w:hAnsi="Arial" w:cs="Arial"/>
          <w:b/>
          <w:sz w:val="22"/>
          <w:szCs w:val="22"/>
        </w:rPr>
      </w:pPr>
      <w:r w:rsidRPr="00591104">
        <w:rPr>
          <w:rFonts w:ascii="Arial" w:hAnsi="Arial" w:cs="Arial"/>
          <w:b/>
          <w:sz w:val="22"/>
          <w:szCs w:val="22"/>
        </w:rPr>
        <w:t>Předmět</w:t>
      </w:r>
      <w:r w:rsidR="003B0F50">
        <w:rPr>
          <w:rFonts w:ascii="Arial" w:hAnsi="Arial" w:cs="Arial"/>
          <w:b/>
          <w:sz w:val="22"/>
          <w:szCs w:val="22"/>
        </w:rPr>
        <w:t xml:space="preserve"> smlouvy, předmět díla </w:t>
      </w:r>
    </w:p>
    <w:p w14:paraId="425D0225" w14:textId="6EA784BB" w:rsidR="00A4269D" w:rsidRPr="00591104" w:rsidRDefault="00E42304" w:rsidP="003A2EB0">
      <w:pPr>
        <w:pStyle w:val="Odstavecseseznamem"/>
        <w:numPr>
          <w:ilvl w:val="0"/>
          <w:numId w:val="1"/>
        </w:numPr>
        <w:spacing w:before="120"/>
        <w:ind w:left="426" w:hanging="426"/>
        <w:contextualSpacing w:val="0"/>
        <w:rPr>
          <w:rFonts w:ascii="Arial" w:hAnsi="Arial" w:cs="Arial"/>
          <w:sz w:val="22"/>
          <w:szCs w:val="22"/>
        </w:rPr>
      </w:pPr>
      <w:r w:rsidRPr="00591104">
        <w:rPr>
          <w:rFonts w:ascii="Arial" w:hAnsi="Arial" w:cs="Arial"/>
          <w:sz w:val="22"/>
          <w:szCs w:val="22"/>
        </w:rPr>
        <w:t xml:space="preserve">Předmětem této smlouvy je </w:t>
      </w:r>
      <w:r w:rsidR="009D34A8" w:rsidRPr="00591104">
        <w:rPr>
          <w:rFonts w:ascii="Arial" w:hAnsi="Arial" w:cs="Arial"/>
          <w:sz w:val="22"/>
          <w:szCs w:val="22"/>
        </w:rPr>
        <w:t>závazek zhotovitele provést pro o</w:t>
      </w:r>
      <w:r w:rsidR="00A4269D" w:rsidRPr="00591104">
        <w:rPr>
          <w:rFonts w:ascii="Arial" w:hAnsi="Arial" w:cs="Arial"/>
          <w:sz w:val="22"/>
          <w:szCs w:val="22"/>
        </w:rPr>
        <w:t xml:space="preserve">bjednatele na vlastní nebezpečí a vlastní odpovědnost dílo za podmínek stanovených </w:t>
      </w:r>
      <w:r w:rsidR="009D34A8" w:rsidRPr="00591104">
        <w:rPr>
          <w:rFonts w:ascii="Arial" w:hAnsi="Arial" w:cs="Arial"/>
          <w:sz w:val="22"/>
          <w:szCs w:val="22"/>
        </w:rPr>
        <w:t>s</w:t>
      </w:r>
      <w:r w:rsidR="00A4269D" w:rsidRPr="00591104">
        <w:rPr>
          <w:rFonts w:ascii="Arial" w:hAnsi="Arial" w:cs="Arial"/>
          <w:sz w:val="22"/>
          <w:szCs w:val="22"/>
        </w:rPr>
        <w:t>mlouvou a v rozsahu stanoveném níže v</w:t>
      </w:r>
      <w:r w:rsidR="00716DC7">
        <w:rPr>
          <w:rFonts w:ascii="Arial" w:hAnsi="Arial" w:cs="Arial"/>
          <w:sz w:val="22"/>
          <w:szCs w:val="22"/>
        </w:rPr>
        <w:t xml:space="preserve"> tomto </w:t>
      </w:r>
      <w:r w:rsidR="004C42DD" w:rsidRPr="00591104">
        <w:rPr>
          <w:rFonts w:ascii="Arial" w:hAnsi="Arial" w:cs="Arial"/>
          <w:sz w:val="22"/>
          <w:szCs w:val="22"/>
        </w:rPr>
        <w:t xml:space="preserve">článku </w:t>
      </w:r>
      <w:r w:rsidR="003C1544" w:rsidRPr="00591104">
        <w:rPr>
          <w:rFonts w:ascii="Arial" w:hAnsi="Arial" w:cs="Arial"/>
          <w:sz w:val="22"/>
          <w:szCs w:val="22"/>
        </w:rPr>
        <w:t>smlouvy</w:t>
      </w:r>
      <w:r w:rsidR="009D34A8" w:rsidRPr="00591104">
        <w:rPr>
          <w:rFonts w:ascii="Arial" w:hAnsi="Arial" w:cs="Arial"/>
          <w:sz w:val="22"/>
          <w:szCs w:val="22"/>
        </w:rPr>
        <w:t xml:space="preserve"> (dále jen „</w:t>
      </w:r>
      <w:r w:rsidR="009D34A8" w:rsidRPr="00085D54">
        <w:rPr>
          <w:rFonts w:ascii="Arial" w:hAnsi="Arial" w:cs="Arial"/>
          <w:b/>
          <w:bCs/>
          <w:sz w:val="22"/>
          <w:szCs w:val="22"/>
        </w:rPr>
        <w:t>dílo</w:t>
      </w:r>
      <w:r w:rsidR="009D34A8" w:rsidRPr="00591104">
        <w:rPr>
          <w:rFonts w:ascii="Arial" w:hAnsi="Arial" w:cs="Arial"/>
          <w:sz w:val="22"/>
          <w:szCs w:val="22"/>
        </w:rPr>
        <w:t>“) a závazek objednatele zaplatit z</w:t>
      </w:r>
      <w:r w:rsidR="00A4269D" w:rsidRPr="00591104">
        <w:rPr>
          <w:rFonts w:ascii="Arial" w:hAnsi="Arial" w:cs="Arial"/>
          <w:sz w:val="22"/>
          <w:szCs w:val="22"/>
        </w:rPr>
        <w:t xml:space="preserve">hotoviteli za </w:t>
      </w:r>
      <w:r w:rsidR="009D34A8" w:rsidRPr="00591104">
        <w:rPr>
          <w:rFonts w:ascii="Arial" w:hAnsi="Arial" w:cs="Arial"/>
          <w:sz w:val="22"/>
          <w:szCs w:val="22"/>
        </w:rPr>
        <w:t>d</w:t>
      </w:r>
      <w:r w:rsidR="00A4269D" w:rsidRPr="00591104">
        <w:rPr>
          <w:rFonts w:ascii="Arial" w:hAnsi="Arial" w:cs="Arial"/>
          <w:sz w:val="22"/>
          <w:szCs w:val="22"/>
        </w:rPr>
        <w:t>ílo dohodnut</w:t>
      </w:r>
      <w:r w:rsidR="00BA4BC6" w:rsidRPr="00591104">
        <w:rPr>
          <w:rFonts w:ascii="Arial" w:hAnsi="Arial" w:cs="Arial"/>
          <w:sz w:val="22"/>
          <w:szCs w:val="22"/>
        </w:rPr>
        <w:t>ým způsobem dohodn</w:t>
      </w:r>
      <w:r w:rsidR="007A5F60">
        <w:rPr>
          <w:rFonts w:ascii="Arial" w:hAnsi="Arial" w:cs="Arial"/>
          <w:sz w:val="22"/>
          <w:szCs w:val="22"/>
        </w:rPr>
        <w:t>ut</w:t>
      </w:r>
      <w:r w:rsidR="00A4269D" w:rsidRPr="00591104">
        <w:rPr>
          <w:rFonts w:ascii="Arial" w:hAnsi="Arial" w:cs="Arial"/>
          <w:sz w:val="22"/>
          <w:szCs w:val="22"/>
        </w:rPr>
        <w:t xml:space="preserve">ou cenu. </w:t>
      </w:r>
    </w:p>
    <w:p w14:paraId="6C689AFC" w14:textId="3ACB7FEB" w:rsidR="009D34A8" w:rsidRPr="00591104" w:rsidRDefault="009D34A8" w:rsidP="003A2EB0">
      <w:pPr>
        <w:pStyle w:val="Odstavecseseznamem"/>
        <w:numPr>
          <w:ilvl w:val="0"/>
          <w:numId w:val="1"/>
        </w:numPr>
        <w:spacing w:before="120"/>
        <w:ind w:left="426" w:hanging="426"/>
        <w:contextualSpacing w:val="0"/>
        <w:rPr>
          <w:rFonts w:ascii="Arial" w:hAnsi="Arial" w:cs="Arial"/>
          <w:sz w:val="22"/>
          <w:szCs w:val="22"/>
        </w:rPr>
      </w:pPr>
      <w:r w:rsidRPr="00591104">
        <w:rPr>
          <w:rFonts w:ascii="Arial" w:hAnsi="Arial" w:cs="Arial"/>
          <w:sz w:val="22"/>
          <w:szCs w:val="22"/>
        </w:rPr>
        <w:t>Z</w:t>
      </w:r>
      <w:r w:rsidR="009E0597" w:rsidRPr="00591104">
        <w:rPr>
          <w:rFonts w:ascii="Arial" w:hAnsi="Arial" w:cs="Arial"/>
          <w:sz w:val="22"/>
          <w:szCs w:val="22"/>
        </w:rPr>
        <w:t>hotovitel</w:t>
      </w:r>
      <w:r w:rsidRPr="00591104">
        <w:rPr>
          <w:rFonts w:ascii="Arial" w:hAnsi="Arial" w:cs="Arial"/>
          <w:sz w:val="22"/>
          <w:szCs w:val="22"/>
        </w:rPr>
        <w:t xml:space="preserve"> </w:t>
      </w:r>
      <w:r w:rsidR="004C42DD" w:rsidRPr="00591104">
        <w:rPr>
          <w:rFonts w:ascii="Arial" w:hAnsi="Arial" w:cs="Arial"/>
          <w:sz w:val="22"/>
          <w:szCs w:val="22"/>
        </w:rPr>
        <w:t>se zavazuje provést dílo v souladu s touto s</w:t>
      </w:r>
      <w:r w:rsidRPr="00591104">
        <w:rPr>
          <w:rFonts w:ascii="Arial" w:hAnsi="Arial" w:cs="Arial"/>
          <w:sz w:val="22"/>
          <w:szCs w:val="22"/>
        </w:rPr>
        <w:t xml:space="preserve">mlouvou, v rozsahu a dle specifikace detailně uvedené v následujících přílohách této </w:t>
      </w:r>
      <w:r w:rsidR="003B0F50">
        <w:rPr>
          <w:rFonts w:ascii="Arial" w:hAnsi="Arial" w:cs="Arial"/>
          <w:sz w:val="22"/>
          <w:szCs w:val="22"/>
        </w:rPr>
        <w:t>s</w:t>
      </w:r>
      <w:r w:rsidRPr="00591104">
        <w:rPr>
          <w:rFonts w:ascii="Arial" w:hAnsi="Arial" w:cs="Arial"/>
          <w:sz w:val="22"/>
          <w:szCs w:val="22"/>
        </w:rPr>
        <w:t>mlouvy: </w:t>
      </w:r>
    </w:p>
    <w:p w14:paraId="17C24838" w14:textId="0208D198" w:rsidR="009D34A8" w:rsidRPr="00591104" w:rsidRDefault="009D34A8" w:rsidP="003A2EB0">
      <w:pPr>
        <w:pStyle w:val="Odstavecseseznamem"/>
        <w:numPr>
          <w:ilvl w:val="1"/>
          <w:numId w:val="16"/>
        </w:numPr>
        <w:spacing w:before="120"/>
        <w:contextualSpacing w:val="0"/>
        <w:rPr>
          <w:rFonts w:ascii="Arial" w:hAnsi="Arial" w:cs="Arial"/>
          <w:sz w:val="22"/>
          <w:szCs w:val="22"/>
        </w:rPr>
      </w:pPr>
      <w:r w:rsidRPr="00591104">
        <w:rPr>
          <w:rFonts w:ascii="Arial" w:hAnsi="Arial" w:cs="Arial"/>
          <w:sz w:val="22"/>
          <w:szCs w:val="22"/>
        </w:rPr>
        <w:lastRenderedPageBreak/>
        <w:t xml:space="preserve"> Projektové dokumentaci (Dokumentace pro provedení stavby) na „</w:t>
      </w:r>
      <w:r w:rsidR="00C36D25" w:rsidRPr="00C36D25">
        <w:rPr>
          <w:rFonts w:ascii="Arial" w:hAnsi="Arial" w:cs="Arial"/>
          <w:sz w:val="22"/>
          <w:szCs w:val="22"/>
        </w:rPr>
        <w:t xml:space="preserve">LED osvětlení </w:t>
      </w:r>
      <w:r w:rsidR="009C3198">
        <w:rPr>
          <w:rFonts w:ascii="Arial" w:hAnsi="Arial" w:cs="Arial"/>
          <w:sz w:val="22"/>
          <w:szCs w:val="22"/>
        </w:rPr>
        <w:br/>
      </w:r>
      <w:r w:rsidR="00C36D25" w:rsidRPr="00C36D25">
        <w:rPr>
          <w:rFonts w:ascii="Arial" w:hAnsi="Arial" w:cs="Arial"/>
          <w:sz w:val="22"/>
          <w:szCs w:val="22"/>
        </w:rPr>
        <w:t>v objektech MPSV v Praze – realizace</w:t>
      </w:r>
      <w:r w:rsidRPr="00591104">
        <w:rPr>
          <w:rFonts w:ascii="Arial" w:hAnsi="Arial" w:cs="Arial"/>
          <w:sz w:val="22"/>
          <w:szCs w:val="22"/>
        </w:rPr>
        <w:t xml:space="preserve">“ </w:t>
      </w:r>
      <w:r w:rsidRPr="009662CD">
        <w:rPr>
          <w:rFonts w:ascii="Arial" w:hAnsi="Arial" w:cs="Arial"/>
          <w:sz w:val="22"/>
          <w:szCs w:val="22"/>
        </w:rPr>
        <w:t xml:space="preserve">zpracované </w:t>
      </w:r>
      <w:r w:rsidR="00C36D25" w:rsidRPr="009662CD">
        <w:rPr>
          <w:rFonts w:ascii="Arial" w:hAnsi="Arial" w:cs="Arial"/>
          <w:sz w:val="22"/>
          <w:szCs w:val="22"/>
        </w:rPr>
        <w:t>Revize-</w:t>
      </w:r>
      <w:proofErr w:type="spellStart"/>
      <w:r w:rsidR="00C36D25" w:rsidRPr="009662CD">
        <w:rPr>
          <w:rFonts w:ascii="Arial" w:hAnsi="Arial" w:cs="Arial"/>
          <w:sz w:val="22"/>
          <w:szCs w:val="22"/>
        </w:rPr>
        <w:t>ez</w:t>
      </w:r>
      <w:proofErr w:type="spellEnd"/>
      <w:r w:rsidR="00C36D25" w:rsidRPr="009662CD">
        <w:rPr>
          <w:rFonts w:ascii="Arial" w:hAnsi="Arial" w:cs="Arial"/>
          <w:sz w:val="22"/>
          <w:szCs w:val="22"/>
        </w:rPr>
        <w:t xml:space="preserve"> s.r.o</w:t>
      </w:r>
      <w:r w:rsidR="003B0F50" w:rsidRPr="009662CD">
        <w:rPr>
          <w:rFonts w:ascii="Arial" w:hAnsi="Arial" w:cs="Arial"/>
          <w:sz w:val="22"/>
          <w:szCs w:val="22"/>
        </w:rPr>
        <w:t>.</w:t>
      </w:r>
      <w:r w:rsidR="003C1544" w:rsidRPr="009662CD">
        <w:rPr>
          <w:rFonts w:ascii="Arial" w:hAnsi="Arial" w:cs="Arial"/>
          <w:sz w:val="22"/>
          <w:szCs w:val="22"/>
        </w:rPr>
        <w:t xml:space="preserve">, </w:t>
      </w:r>
      <w:r w:rsidR="003B0F50" w:rsidRPr="009662CD">
        <w:rPr>
          <w:rFonts w:ascii="Arial" w:hAnsi="Arial" w:cs="Arial"/>
          <w:sz w:val="22"/>
          <w:szCs w:val="22"/>
        </w:rPr>
        <w:t>se sídlem</w:t>
      </w:r>
      <w:r w:rsidR="009662CD" w:rsidRPr="009662CD">
        <w:rPr>
          <w:rFonts w:ascii="Arial" w:hAnsi="Arial" w:cs="Arial"/>
          <w:sz w:val="22"/>
          <w:szCs w:val="22"/>
        </w:rPr>
        <w:t xml:space="preserve"> </w:t>
      </w:r>
      <w:r w:rsidR="009662CD" w:rsidRPr="0039113D">
        <w:rPr>
          <w:rFonts w:ascii="Arial" w:hAnsi="Arial" w:cs="Arial"/>
          <w:sz w:val="22"/>
          <w:szCs w:val="22"/>
        </w:rPr>
        <w:t>Lovecká 2096/34, 466 01 Jablonec nad Nisou</w:t>
      </w:r>
      <w:r w:rsidR="003C1544" w:rsidRPr="002B755B">
        <w:rPr>
          <w:rFonts w:ascii="Arial" w:hAnsi="Arial" w:cs="Arial"/>
          <w:sz w:val="22"/>
          <w:szCs w:val="22"/>
        </w:rPr>
        <w:t>, IČ</w:t>
      </w:r>
      <w:r w:rsidR="003B0F50" w:rsidRPr="002B755B">
        <w:rPr>
          <w:rFonts w:ascii="Arial" w:hAnsi="Arial" w:cs="Arial"/>
          <w:sz w:val="22"/>
          <w:szCs w:val="22"/>
        </w:rPr>
        <w:t xml:space="preserve">O: </w:t>
      </w:r>
      <w:r w:rsidR="009662CD" w:rsidRPr="002B755B">
        <w:rPr>
          <w:rFonts w:ascii="Arial" w:hAnsi="Arial" w:cs="Arial"/>
          <w:sz w:val="22"/>
          <w:szCs w:val="22"/>
          <w:shd w:val="clear" w:color="auto" w:fill="FFFFFF"/>
        </w:rPr>
        <w:t>02092603</w:t>
      </w:r>
      <w:r w:rsidRPr="009662CD">
        <w:rPr>
          <w:rFonts w:ascii="Arial" w:hAnsi="Arial" w:cs="Arial"/>
          <w:sz w:val="22"/>
          <w:szCs w:val="22"/>
        </w:rPr>
        <w:t>, (</w:t>
      </w:r>
      <w:r w:rsidRPr="00591104">
        <w:rPr>
          <w:rFonts w:ascii="Arial" w:hAnsi="Arial" w:cs="Arial"/>
          <w:sz w:val="22"/>
          <w:szCs w:val="22"/>
        </w:rPr>
        <w:t>dále jen „</w:t>
      </w:r>
      <w:r w:rsidRPr="00085D54">
        <w:rPr>
          <w:rFonts w:ascii="Arial" w:hAnsi="Arial" w:cs="Arial"/>
          <w:b/>
          <w:bCs/>
          <w:sz w:val="22"/>
          <w:szCs w:val="22"/>
        </w:rPr>
        <w:t>projektová dokumentace</w:t>
      </w:r>
      <w:r w:rsidRPr="00591104">
        <w:rPr>
          <w:rFonts w:ascii="Arial" w:hAnsi="Arial" w:cs="Arial"/>
          <w:sz w:val="22"/>
          <w:szCs w:val="22"/>
        </w:rPr>
        <w:t>“)</w:t>
      </w:r>
      <w:r w:rsidR="00085D54">
        <w:rPr>
          <w:rFonts w:ascii="Arial" w:hAnsi="Arial" w:cs="Arial"/>
          <w:sz w:val="22"/>
          <w:szCs w:val="22"/>
        </w:rPr>
        <w:t>.</w:t>
      </w:r>
      <w:r w:rsidRPr="00591104">
        <w:rPr>
          <w:rFonts w:ascii="Arial" w:hAnsi="Arial" w:cs="Arial"/>
          <w:sz w:val="22"/>
          <w:szCs w:val="22"/>
        </w:rPr>
        <w:t xml:space="preserve"> Projektová dokumentace je zpracována v elektronické podobě s tím, že podpisem této smlouvy každá ze smluvních stran potvrzuje, že má projektov</w:t>
      </w:r>
      <w:r w:rsidR="00BA4BC6" w:rsidRPr="00591104">
        <w:rPr>
          <w:rFonts w:ascii="Arial" w:hAnsi="Arial" w:cs="Arial"/>
          <w:sz w:val="22"/>
          <w:szCs w:val="22"/>
        </w:rPr>
        <w:t>ou dokumentaci ve své dispozici</w:t>
      </w:r>
      <w:r w:rsidR="002A6346" w:rsidRPr="00591104">
        <w:rPr>
          <w:rFonts w:ascii="Arial" w:hAnsi="Arial" w:cs="Arial"/>
          <w:sz w:val="22"/>
          <w:szCs w:val="22"/>
        </w:rPr>
        <w:t xml:space="preserve"> – Příloha č.</w:t>
      </w:r>
      <w:r w:rsidR="003C1544" w:rsidRPr="00591104">
        <w:rPr>
          <w:rFonts w:ascii="Arial" w:hAnsi="Arial" w:cs="Arial"/>
          <w:sz w:val="22"/>
          <w:szCs w:val="22"/>
        </w:rPr>
        <w:t xml:space="preserve"> </w:t>
      </w:r>
      <w:r w:rsidR="00C36D25">
        <w:rPr>
          <w:rFonts w:ascii="Arial" w:hAnsi="Arial" w:cs="Arial"/>
          <w:sz w:val="22"/>
          <w:szCs w:val="22"/>
        </w:rPr>
        <w:t xml:space="preserve">1 smlouvy. </w:t>
      </w:r>
    </w:p>
    <w:p w14:paraId="4203939C" w14:textId="5D9FEE2B" w:rsidR="009D34A8" w:rsidRPr="00591104" w:rsidRDefault="009D34A8" w:rsidP="003A2EB0">
      <w:pPr>
        <w:pStyle w:val="Odstavecseseznamem"/>
        <w:numPr>
          <w:ilvl w:val="1"/>
          <w:numId w:val="16"/>
        </w:numPr>
        <w:spacing w:before="120"/>
        <w:contextualSpacing w:val="0"/>
        <w:rPr>
          <w:rFonts w:ascii="Arial" w:hAnsi="Arial" w:cs="Arial"/>
          <w:sz w:val="22"/>
          <w:szCs w:val="22"/>
        </w:rPr>
      </w:pPr>
      <w:r w:rsidRPr="00591104">
        <w:rPr>
          <w:rFonts w:ascii="Arial" w:hAnsi="Arial" w:cs="Arial"/>
          <w:sz w:val="22"/>
          <w:szCs w:val="22"/>
        </w:rPr>
        <w:t>Soupisu stavebních prací, dodávek a služeb s oceněným výkazem výměr (dále jen „</w:t>
      </w:r>
      <w:r w:rsidR="00FC3729" w:rsidRPr="00085D54">
        <w:rPr>
          <w:rFonts w:ascii="Arial" w:hAnsi="Arial" w:cs="Arial"/>
          <w:b/>
          <w:bCs/>
          <w:sz w:val="22"/>
          <w:szCs w:val="22"/>
        </w:rPr>
        <w:t>rozpočet</w:t>
      </w:r>
      <w:r w:rsidR="00BA4BC6" w:rsidRPr="00591104">
        <w:rPr>
          <w:rFonts w:ascii="Arial" w:hAnsi="Arial" w:cs="Arial"/>
          <w:sz w:val="22"/>
          <w:szCs w:val="22"/>
        </w:rPr>
        <w:t>“)</w:t>
      </w:r>
      <w:r w:rsidR="002A6346" w:rsidRPr="00591104">
        <w:rPr>
          <w:rFonts w:ascii="Arial" w:hAnsi="Arial" w:cs="Arial"/>
          <w:sz w:val="22"/>
          <w:szCs w:val="22"/>
        </w:rPr>
        <w:t xml:space="preserve"> – Příloha č. </w:t>
      </w:r>
      <w:r w:rsidR="003B0F50">
        <w:rPr>
          <w:rFonts w:ascii="Arial" w:hAnsi="Arial" w:cs="Arial"/>
          <w:sz w:val="22"/>
          <w:szCs w:val="22"/>
        </w:rPr>
        <w:t>2</w:t>
      </w:r>
      <w:r w:rsidR="006D4A34">
        <w:rPr>
          <w:rFonts w:ascii="Arial" w:hAnsi="Arial" w:cs="Arial"/>
          <w:sz w:val="22"/>
          <w:szCs w:val="22"/>
        </w:rPr>
        <w:t xml:space="preserve"> smlouvy</w:t>
      </w:r>
      <w:r w:rsidR="00BA4BC6" w:rsidRPr="00591104">
        <w:rPr>
          <w:rFonts w:ascii="Arial" w:hAnsi="Arial" w:cs="Arial"/>
          <w:sz w:val="22"/>
          <w:szCs w:val="22"/>
        </w:rPr>
        <w:t>;</w:t>
      </w:r>
    </w:p>
    <w:p w14:paraId="1CA00A5A" w14:textId="77777777" w:rsidR="008D43C8" w:rsidRDefault="00BA4BC6" w:rsidP="003A2EB0">
      <w:pPr>
        <w:pStyle w:val="Odstavecseseznamem"/>
        <w:numPr>
          <w:ilvl w:val="0"/>
          <w:numId w:val="1"/>
        </w:numPr>
        <w:spacing w:before="120"/>
        <w:ind w:left="426" w:hanging="426"/>
        <w:contextualSpacing w:val="0"/>
        <w:rPr>
          <w:rFonts w:ascii="Arial" w:hAnsi="Arial" w:cs="Arial"/>
          <w:sz w:val="22"/>
          <w:szCs w:val="22"/>
        </w:rPr>
      </w:pPr>
      <w:r w:rsidRPr="00591104">
        <w:rPr>
          <w:rFonts w:ascii="Arial" w:hAnsi="Arial" w:cs="Arial"/>
          <w:sz w:val="22"/>
          <w:szCs w:val="22"/>
        </w:rPr>
        <w:t>Zhotovitel se zavazuje dílo řádně zhotovit v souladu s touto smlouvou a předat jej objednateli včetně veškeré dokumentace vztahující se k dílu vč. veškeré dokumentace potřebné k vydání kolaudačního souhlasu či jiného obdobného rozhodnutí, je-li toto obecně závaznými právními předpisy požadováno, v termínu stanoveném v čl. II smlouvy. Pro vyloučení pochybností se sjednává, že samotné vydání kolaudačního souhlasu k dílu či jiného obdobného rozhodnutí, je-li toto obecně závaznými právními předpisy požadováno, si zajistí objednatel.</w:t>
      </w:r>
    </w:p>
    <w:p w14:paraId="0217D4CE" w14:textId="44E72EC5" w:rsidR="00BA4BC6" w:rsidRDefault="008D43C8" w:rsidP="003A2EB0">
      <w:pPr>
        <w:pStyle w:val="Odstavecseseznamem"/>
        <w:numPr>
          <w:ilvl w:val="0"/>
          <w:numId w:val="1"/>
        </w:numPr>
        <w:spacing w:before="120"/>
        <w:ind w:left="426" w:hanging="426"/>
        <w:contextualSpacing w:val="0"/>
        <w:rPr>
          <w:rFonts w:ascii="Arial" w:hAnsi="Arial" w:cs="Arial"/>
          <w:sz w:val="22"/>
          <w:szCs w:val="22"/>
        </w:rPr>
      </w:pPr>
      <w:bookmarkStart w:id="0" w:name="_Hlk125016504"/>
      <w:r>
        <w:rPr>
          <w:rFonts w:ascii="Arial" w:hAnsi="Arial" w:cs="Arial"/>
          <w:sz w:val="22"/>
          <w:szCs w:val="22"/>
        </w:rPr>
        <w:t xml:space="preserve">Nedílnou součástí díla </w:t>
      </w:r>
      <w:r w:rsidR="00716DC7">
        <w:rPr>
          <w:rFonts w:ascii="Arial" w:hAnsi="Arial" w:cs="Arial"/>
          <w:sz w:val="22"/>
          <w:szCs w:val="22"/>
        </w:rPr>
        <w:t>z</w:t>
      </w:r>
      <w:r>
        <w:rPr>
          <w:rFonts w:ascii="Arial" w:hAnsi="Arial" w:cs="Arial"/>
          <w:sz w:val="22"/>
          <w:szCs w:val="22"/>
        </w:rPr>
        <w:t xml:space="preserve">hotovitele je i náležitý </w:t>
      </w:r>
      <w:r w:rsidR="00085D54">
        <w:rPr>
          <w:rFonts w:ascii="Arial" w:hAnsi="Arial" w:cs="Arial"/>
          <w:sz w:val="22"/>
          <w:szCs w:val="22"/>
        </w:rPr>
        <w:t xml:space="preserve">související </w:t>
      </w:r>
      <w:r>
        <w:rPr>
          <w:rFonts w:ascii="Arial" w:hAnsi="Arial" w:cs="Arial"/>
          <w:sz w:val="22"/>
          <w:szCs w:val="22"/>
        </w:rPr>
        <w:t xml:space="preserve">úklid na staveništi. </w:t>
      </w:r>
      <w:r w:rsidR="00085D54" w:rsidRPr="00085D54">
        <w:t xml:space="preserve"> </w:t>
      </w:r>
      <w:r w:rsidR="00085D54" w:rsidRPr="00085D54">
        <w:rPr>
          <w:rFonts w:ascii="Arial" w:hAnsi="Arial" w:cs="Arial"/>
          <w:sz w:val="22"/>
          <w:szCs w:val="22"/>
        </w:rPr>
        <w:t xml:space="preserve">Zhotovitel je povinen pravidelně kontrolovat stav a čistotu staveniště a sousedících objektů, prostor </w:t>
      </w:r>
      <w:r w:rsidR="00085D54">
        <w:rPr>
          <w:rFonts w:ascii="Arial" w:hAnsi="Arial" w:cs="Arial"/>
          <w:sz w:val="22"/>
          <w:szCs w:val="22"/>
        </w:rPr>
        <w:br/>
      </w:r>
      <w:r w:rsidR="00085D54" w:rsidRPr="00085D54">
        <w:rPr>
          <w:rFonts w:ascii="Arial" w:hAnsi="Arial" w:cs="Arial"/>
          <w:sz w:val="22"/>
          <w:szCs w:val="22"/>
        </w:rPr>
        <w:t xml:space="preserve">a komunikací. Zhotovitel se zavazuje, že bude na staveništi a v jeho okolí udržovat průběžně pořádek a čistotu, odstraňovat průběžně odpady a nečistoty, vzniklé jeho pracemi, odstraňovat veškerá znečištění a poškození okolních prostor a komunikací, </w:t>
      </w:r>
      <w:r w:rsidR="00085D54">
        <w:rPr>
          <w:rFonts w:ascii="Arial" w:hAnsi="Arial" w:cs="Arial"/>
          <w:sz w:val="22"/>
          <w:szCs w:val="22"/>
        </w:rPr>
        <w:br/>
      </w:r>
      <w:r w:rsidR="00085D54" w:rsidRPr="00085D54">
        <w:rPr>
          <w:rFonts w:ascii="Arial" w:hAnsi="Arial" w:cs="Arial"/>
          <w:sz w:val="22"/>
          <w:szCs w:val="22"/>
        </w:rPr>
        <w:t xml:space="preserve">ke kterým dojde činností </w:t>
      </w:r>
      <w:r w:rsidR="00716DC7">
        <w:rPr>
          <w:rFonts w:ascii="Arial" w:hAnsi="Arial" w:cs="Arial"/>
          <w:sz w:val="22"/>
          <w:szCs w:val="22"/>
        </w:rPr>
        <w:t>z</w:t>
      </w:r>
      <w:r w:rsidR="00085D54" w:rsidRPr="00085D54">
        <w:rPr>
          <w:rFonts w:ascii="Arial" w:hAnsi="Arial" w:cs="Arial"/>
          <w:sz w:val="22"/>
          <w:szCs w:val="22"/>
        </w:rPr>
        <w:t xml:space="preserve">hotovitele. </w:t>
      </w:r>
      <w:r w:rsidR="00716DC7">
        <w:rPr>
          <w:rFonts w:ascii="Arial" w:hAnsi="Arial" w:cs="Arial"/>
          <w:sz w:val="22"/>
          <w:szCs w:val="22"/>
        </w:rPr>
        <w:t xml:space="preserve">Zhotovitel se zavazuje </w:t>
      </w:r>
      <w:r w:rsidR="00085D54" w:rsidRPr="00085D54">
        <w:rPr>
          <w:rFonts w:ascii="Arial" w:hAnsi="Arial" w:cs="Arial"/>
          <w:sz w:val="22"/>
          <w:szCs w:val="22"/>
        </w:rPr>
        <w:t>prov</w:t>
      </w:r>
      <w:r w:rsidR="00716DC7">
        <w:rPr>
          <w:rFonts w:ascii="Arial" w:hAnsi="Arial" w:cs="Arial"/>
          <w:sz w:val="22"/>
          <w:szCs w:val="22"/>
        </w:rPr>
        <w:t>ést</w:t>
      </w:r>
      <w:r w:rsidR="00085D54" w:rsidRPr="00085D54">
        <w:rPr>
          <w:rFonts w:ascii="Arial" w:hAnsi="Arial" w:cs="Arial"/>
          <w:sz w:val="22"/>
          <w:szCs w:val="22"/>
        </w:rPr>
        <w:t xml:space="preserve"> účinná bezpečnostní zajištění staveniště a protiprašná opatření (např. umístěním plachty), aby bylo v maximální míře zamezeno šíření prachu do okolí.</w:t>
      </w:r>
    </w:p>
    <w:bookmarkEnd w:id="0"/>
    <w:p w14:paraId="2F93B96B" w14:textId="16D8ED6C" w:rsidR="00300D1F" w:rsidRDefault="00300D1F" w:rsidP="003A2EB0">
      <w:pPr>
        <w:pStyle w:val="Odstavecseseznamem"/>
        <w:numPr>
          <w:ilvl w:val="0"/>
          <w:numId w:val="1"/>
        </w:numPr>
        <w:spacing w:before="120"/>
        <w:ind w:left="360"/>
        <w:contextualSpacing w:val="0"/>
        <w:rPr>
          <w:rFonts w:ascii="Arial" w:hAnsi="Arial" w:cs="Arial"/>
          <w:sz w:val="22"/>
          <w:szCs w:val="22"/>
        </w:rPr>
      </w:pPr>
      <w:r w:rsidRPr="00300D1F">
        <w:rPr>
          <w:rFonts w:ascii="Arial" w:hAnsi="Arial" w:cs="Arial"/>
          <w:sz w:val="22"/>
          <w:szCs w:val="22"/>
        </w:rPr>
        <w:t>Změny díla, včetně provedení veškerých víceprací, méněprací, změny technologií nebo materiálů, doplňky, rozšíření či zúžení díla, je možné činit pouze za podmínek stanovených platnými a účinnými právními předpisy, zejm. zákonem č. 134/2016 Sb., o zadávání veřejných zakázek, ve znění pozdějších předpisů (dále jen „</w:t>
      </w:r>
      <w:r>
        <w:rPr>
          <w:rFonts w:ascii="Arial" w:hAnsi="Arial" w:cs="Arial"/>
          <w:sz w:val="22"/>
          <w:szCs w:val="22"/>
        </w:rPr>
        <w:t>ZZVZ</w:t>
      </w:r>
      <w:r w:rsidRPr="00300D1F">
        <w:rPr>
          <w:rFonts w:ascii="Arial" w:hAnsi="Arial" w:cs="Arial"/>
          <w:sz w:val="22"/>
          <w:szCs w:val="22"/>
        </w:rPr>
        <w:t>“).</w:t>
      </w:r>
    </w:p>
    <w:p w14:paraId="54ACE4EC" w14:textId="5D8C6B32" w:rsidR="00300D1F" w:rsidRDefault="00300D1F" w:rsidP="003A2EB0">
      <w:pPr>
        <w:pStyle w:val="Odstavecseseznamem"/>
        <w:numPr>
          <w:ilvl w:val="0"/>
          <w:numId w:val="1"/>
        </w:numPr>
        <w:spacing w:before="120"/>
        <w:ind w:left="360"/>
        <w:contextualSpacing w:val="0"/>
        <w:rPr>
          <w:rFonts w:ascii="Arial" w:hAnsi="Arial" w:cs="Arial"/>
          <w:sz w:val="22"/>
          <w:szCs w:val="22"/>
        </w:rPr>
      </w:pPr>
      <w:r w:rsidRPr="00300D1F">
        <w:rPr>
          <w:rFonts w:ascii="Arial" w:hAnsi="Arial" w:cs="Arial"/>
          <w:sz w:val="22"/>
          <w:szCs w:val="22"/>
        </w:rPr>
        <w:t>Objednatel je oprávněn provést před samotným převzetím části díla kontrolu, zda část díla má veškeré požadované vlastnosti a zda splňuje požadavky dle platných a účinných právních předpisů a této smlouvy.</w:t>
      </w:r>
    </w:p>
    <w:p w14:paraId="5177B40F" w14:textId="354BA176" w:rsidR="00300D1F" w:rsidRPr="00300D1F" w:rsidRDefault="00300D1F" w:rsidP="003A2EB0">
      <w:pPr>
        <w:pStyle w:val="Odstavecseseznamem"/>
        <w:numPr>
          <w:ilvl w:val="0"/>
          <w:numId w:val="1"/>
        </w:numPr>
        <w:spacing w:before="120"/>
        <w:ind w:left="360"/>
        <w:contextualSpacing w:val="0"/>
        <w:rPr>
          <w:rFonts w:ascii="Arial" w:hAnsi="Arial" w:cs="Arial"/>
          <w:sz w:val="22"/>
          <w:szCs w:val="22"/>
        </w:rPr>
      </w:pPr>
      <w:r w:rsidRPr="00300D1F">
        <w:rPr>
          <w:rFonts w:ascii="Arial" w:hAnsi="Arial" w:cs="Arial"/>
          <w:sz w:val="22"/>
          <w:szCs w:val="22"/>
        </w:rPr>
        <w:t>Zhotovitel je při určení způsobu provádění díla vázán příkazy objednatele, pokud objednatel zhotoviteli takové příkazy udělí.</w:t>
      </w:r>
    </w:p>
    <w:p w14:paraId="24967FB6" w14:textId="61B668C4" w:rsidR="006B1827" w:rsidRPr="00591104" w:rsidRDefault="00896AF2" w:rsidP="003A2EB0">
      <w:pPr>
        <w:spacing w:before="480" w:after="120"/>
        <w:jc w:val="center"/>
        <w:rPr>
          <w:rFonts w:ascii="Arial" w:hAnsi="Arial" w:cs="Arial"/>
          <w:b/>
          <w:sz w:val="22"/>
          <w:szCs w:val="22"/>
        </w:rPr>
      </w:pPr>
      <w:r w:rsidRPr="00591104">
        <w:rPr>
          <w:rFonts w:ascii="Arial" w:hAnsi="Arial" w:cs="Arial"/>
          <w:b/>
          <w:sz w:val="22"/>
          <w:szCs w:val="22"/>
        </w:rPr>
        <w:t xml:space="preserve">Čl. </w:t>
      </w:r>
      <w:r w:rsidR="006B1827" w:rsidRPr="00591104">
        <w:rPr>
          <w:rFonts w:ascii="Arial" w:hAnsi="Arial" w:cs="Arial"/>
          <w:b/>
          <w:sz w:val="22"/>
          <w:szCs w:val="22"/>
        </w:rPr>
        <w:t>II</w:t>
      </w:r>
      <w:r w:rsidR="00091F4F" w:rsidRPr="00591104">
        <w:rPr>
          <w:rFonts w:ascii="Arial" w:hAnsi="Arial" w:cs="Arial"/>
          <w:b/>
          <w:sz w:val="22"/>
          <w:szCs w:val="22"/>
        </w:rPr>
        <w:br/>
      </w:r>
      <w:r w:rsidR="00F005E5" w:rsidRPr="00591104">
        <w:rPr>
          <w:rFonts w:ascii="Arial" w:hAnsi="Arial" w:cs="Arial"/>
          <w:b/>
          <w:sz w:val="22"/>
          <w:szCs w:val="22"/>
        </w:rPr>
        <w:t xml:space="preserve">Doba </w:t>
      </w:r>
      <w:r w:rsidR="009E0597" w:rsidRPr="00591104">
        <w:rPr>
          <w:rFonts w:ascii="Arial" w:hAnsi="Arial" w:cs="Arial"/>
          <w:b/>
          <w:sz w:val="22"/>
          <w:szCs w:val="22"/>
        </w:rPr>
        <w:t>plnění</w:t>
      </w:r>
      <w:r w:rsidR="00F6106D" w:rsidRPr="00591104">
        <w:rPr>
          <w:rFonts w:ascii="Arial" w:hAnsi="Arial" w:cs="Arial"/>
          <w:b/>
          <w:sz w:val="22"/>
          <w:szCs w:val="22"/>
        </w:rPr>
        <w:t xml:space="preserve"> </w:t>
      </w:r>
    </w:p>
    <w:p w14:paraId="487C9023" w14:textId="480DC9A4" w:rsidR="003623CF" w:rsidRPr="00716DC7" w:rsidRDefault="003623CF" w:rsidP="003A2EB0">
      <w:pPr>
        <w:pStyle w:val="Odstavecseseznamem"/>
        <w:numPr>
          <w:ilvl w:val="0"/>
          <w:numId w:val="2"/>
        </w:numPr>
        <w:spacing w:before="120"/>
        <w:ind w:left="360"/>
        <w:contextualSpacing w:val="0"/>
        <w:rPr>
          <w:rFonts w:ascii="Arial" w:hAnsi="Arial" w:cs="Arial"/>
          <w:sz w:val="22"/>
          <w:szCs w:val="22"/>
        </w:rPr>
      </w:pPr>
      <w:r w:rsidRPr="00716DC7">
        <w:rPr>
          <w:rFonts w:ascii="Arial" w:hAnsi="Arial" w:cs="Arial"/>
          <w:sz w:val="22"/>
          <w:szCs w:val="22"/>
        </w:rPr>
        <w:t>Zhotovitel je povinen započít s plněním nejpozději do 15 dnů ode dne</w:t>
      </w:r>
      <w:r w:rsidR="005E3C56">
        <w:rPr>
          <w:rFonts w:ascii="Arial" w:hAnsi="Arial" w:cs="Arial"/>
          <w:sz w:val="22"/>
          <w:szCs w:val="22"/>
        </w:rPr>
        <w:t xml:space="preserve"> převzetí staveniště</w:t>
      </w:r>
      <w:r w:rsidR="00465DC7">
        <w:rPr>
          <w:rFonts w:ascii="Arial" w:hAnsi="Arial" w:cs="Arial"/>
          <w:sz w:val="22"/>
          <w:szCs w:val="22"/>
        </w:rPr>
        <w:t xml:space="preserve">. </w:t>
      </w:r>
      <w:r w:rsidRPr="00716DC7">
        <w:rPr>
          <w:rFonts w:ascii="Arial" w:hAnsi="Arial" w:cs="Arial"/>
          <w:sz w:val="22"/>
          <w:szCs w:val="22"/>
        </w:rPr>
        <w:t xml:space="preserve">Zhotovitel se zavazuje celé dílo řádně provést, ukončit a předat </w:t>
      </w:r>
      <w:r w:rsidR="0003124B">
        <w:rPr>
          <w:rFonts w:ascii="Arial" w:hAnsi="Arial" w:cs="Arial"/>
          <w:sz w:val="22"/>
          <w:szCs w:val="22"/>
        </w:rPr>
        <w:t xml:space="preserve">objednateli </w:t>
      </w:r>
      <w:r w:rsidRPr="00716DC7">
        <w:rPr>
          <w:rFonts w:ascii="Arial" w:hAnsi="Arial" w:cs="Arial"/>
          <w:sz w:val="22"/>
          <w:szCs w:val="22"/>
        </w:rPr>
        <w:t xml:space="preserve">nejpozději do </w:t>
      </w:r>
      <w:r w:rsidR="00C73349">
        <w:rPr>
          <w:rFonts w:ascii="Arial" w:hAnsi="Arial" w:cs="Arial"/>
          <w:sz w:val="22"/>
          <w:szCs w:val="22"/>
        </w:rPr>
        <w:t>210</w:t>
      </w:r>
      <w:r w:rsidRPr="00716DC7">
        <w:rPr>
          <w:rFonts w:ascii="Arial" w:hAnsi="Arial" w:cs="Arial"/>
          <w:sz w:val="22"/>
          <w:szCs w:val="22"/>
        </w:rPr>
        <w:t xml:space="preserve"> kalendářních dnů ode dne</w:t>
      </w:r>
      <w:r w:rsidR="00E23A2A" w:rsidRPr="00716DC7">
        <w:rPr>
          <w:rFonts w:ascii="Arial" w:hAnsi="Arial" w:cs="Arial"/>
          <w:sz w:val="22"/>
          <w:szCs w:val="22"/>
        </w:rPr>
        <w:t xml:space="preserve"> předání a převzetí staveniště</w:t>
      </w:r>
      <w:r w:rsidRPr="00716DC7">
        <w:rPr>
          <w:rFonts w:ascii="Arial" w:hAnsi="Arial" w:cs="Arial"/>
          <w:sz w:val="22"/>
          <w:szCs w:val="22"/>
        </w:rPr>
        <w:t>. Všechny lhůty (zejm. datum předání a převzetí staveniště, zahájení díla, ukončení, předání a převzetí díla objednatelem) budou zaznamenány ve stavebním deníku.</w:t>
      </w:r>
      <w:r w:rsidR="00E23A2A" w:rsidRPr="00716DC7">
        <w:rPr>
          <w:rFonts w:ascii="Arial" w:hAnsi="Arial" w:cs="Arial"/>
          <w:sz w:val="22"/>
          <w:szCs w:val="22"/>
        </w:rPr>
        <w:t xml:space="preserve"> </w:t>
      </w:r>
    </w:p>
    <w:p w14:paraId="2E12A1D5" w14:textId="77777777" w:rsidR="003623CF" w:rsidRPr="003623CF" w:rsidRDefault="003623CF" w:rsidP="003A2EB0">
      <w:pPr>
        <w:pStyle w:val="Odstavecseseznamem"/>
        <w:spacing w:before="120"/>
        <w:ind w:left="360"/>
        <w:contextualSpacing w:val="0"/>
        <w:rPr>
          <w:rFonts w:ascii="Arial" w:hAnsi="Arial" w:cs="Arial"/>
          <w:sz w:val="22"/>
          <w:szCs w:val="22"/>
        </w:rPr>
      </w:pPr>
    </w:p>
    <w:p w14:paraId="3777208A" w14:textId="06AE4138" w:rsidR="00A50D75" w:rsidRDefault="006435A9" w:rsidP="003A2EB0">
      <w:pPr>
        <w:pStyle w:val="Odstavecseseznamem"/>
        <w:numPr>
          <w:ilvl w:val="0"/>
          <w:numId w:val="2"/>
        </w:numPr>
        <w:spacing w:before="120"/>
        <w:ind w:left="426" w:hanging="426"/>
        <w:contextualSpacing w:val="0"/>
        <w:rPr>
          <w:rFonts w:ascii="Arial" w:hAnsi="Arial" w:cs="Arial"/>
          <w:sz w:val="22"/>
          <w:szCs w:val="22"/>
        </w:rPr>
      </w:pPr>
      <w:r w:rsidRPr="003623CF">
        <w:rPr>
          <w:rFonts w:ascii="Arial" w:hAnsi="Arial" w:cs="Arial"/>
          <w:sz w:val="22"/>
          <w:szCs w:val="22"/>
        </w:rPr>
        <w:t>Doba plnění může být prodloužena v případě, že v průběhu provádění díla vznikne potřeba provedení prací dle čl. IV odst. 4., které nebyly zahrnuty v předmětu smlouvy specifikovaném v čl. I</w:t>
      </w:r>
      <w:r w:rsidR="00916B32">
        <w:rPr>
          <w:rFonts w:ascii="Arial" w:hAnsi="Arial" w:cs="Arial"/>
          <w:sz w:val="22"/>
          <w:szCs w:val="22"/>
        </w:rPr>
        <w:t xml:space="preserve"> anebo v případě dle čl. VII této smlouvy. </w:t>
      </w:r>
      <w:r w:rsidR="00E23A2A">
        <w:rPr>
          <w:rFonts w:ascii="Arial" w:hAnsi="Arial" w:cs="Arial"/>
          <w:sz w:val="22"/>
          <w:szCs w:val="22"/>
        </w:rPr>
        <w:t xml:space="preserve"> </w:t>
      </w:r>
    </w:p>
    <w:p w14:paraId="3CAE3DB6" w14:textId="764D56CB" w:rsidR="00532D37" w:rsidRPr="003623CF" w:rsidRDefault="00532D37" w:rsidP="003A2EB0">
      <w:pPr>
        <w:spacing w:before="120"/>
      </w:pPr>
    </w:p>
    <w:p w14:paraId="2E24ADD5" w14:textId="3A8BB351" w:rsidR="007F4F23" w:rsidRDefault="007F4F23" w:rsidP="003A2EB0">
      <w:pPr>
        <w:pStyle w:val="Odstavecseseznamem"/>
        <w:numPr>
          <w:ilvl w:val="0"/>
          <w:numId w:val="2"/>
        </w:numPr>
        <w:spacing w:before="120"/>
        <w:ind w:left="426" w:hanging="426"/>
        <w:contextualSpacing w:val="0"/>
        <w:rPr>
          <w:rFonts w:ascii="Arial" w:hAnsi="Arial" w:cs="Arial"/>
          <w:sz w:val="22"/>
          <w:szCs w:val="22"/>
        </w:rPr>
      </w:pPr>
      <w:r>
        <w:rPr>
          <w:rFonts w:ascii="Arial" w:hAnsi="Arial" w:cs="Arial"/>
          <w:sz w:val="22"/>
          <w:szCs w:val="22"/>
        </w:rPr>
        <w:t xml:space="preserve">Smluvní strany ujednaly, že </w:t>
      </w:r>
      <w:r w:rsidR="00237AF1">
        <w:rPr>
          <w:rFonts w:ascii="Arial" w:hAnsi="Arial" w:cs="Arial"/>
          <w:sz w:val="22"/>
          <w:szCs w:val="22"/>
        </w:rPr>
        <w:t xml:space="preserve">výměna stávajících svítidel a </w:t>
      </w:r>
      <w:r>
        <w:rPr>
          <w:rFonts w:ascii="Arial" w:hAnsi="Arial" w:cs="Arial"/>
          <w:sz w:val="22"/>
          <w:szCs w:val="22"/>
        </w:rPr>
        <w:t xml:space="preserve">instalace nových LED </w:t>
      </w:r>
      <w:r w:rsidR="00237AF1">
        <w:rPr>
          <w:rFonts w:ascii="Arial" w:hAnsi="Arial" w:cs="Arial"/>
          <w:sz w:val="22"/>
          <w:szCs w:val="22"/>
        </w:rPr>
        <w:t>svítidel</w:t>
      </w:r>
      <w:r>
        <w:rPr>
          <w:rFonts w:ascii="Arial" w:hAnsi="Arial" w:cs="Arial"/>
          <w:sz w:val="22"/>
          <w:szCs w:val="22"/>
        </w:rPr>
        <w:t xml:space="preserve"> </w:t>
      </w:r>
      <w:r w:rsidR="00236725">
        <w:rPr>
          <w:rFonts w:ascii="Arial" w:hAnsi="Arial" w:cs="Arial"/>
          <w:sz w:val="22"/>
          <w:szCs w:val="22"/>
        </w:rPr>
        <w:br/>
      </w:r>
      <w:r>
        <w:rPr>
          <w:rFonts w:ascii="Arial" w:hAnsi="Arial" w:cs="Arial"/>
          <w:sz w:val="22"/>
          <w:szCs w:val="22"/>
        </w:rPr>
        <w:t>a související práce budou probíhat vždy v časovém rozmezí</w:t>
      </w:r>
      <w:r w:rsidR="00846B2B">
        <w:rPr>
          <w:rFonts w:ascii="Arial" w:hAnsi="Arial" w:cs="Arial"/>
          <w:sz w:val="22"/>
          <w:szCs w:val="22"/>
        </w:rPr>
        <w:t xml:space="preserve"> </w:t>
      </w:r>
      <w:r w:rsidR="00846B2B" w:rsidRPr="00804C0D">
        <w:rPr>
          <w:rFonts w:ascii="Arial" w:hAnsi="Arial" w:cs="Arial"/>
          <w:sz w:val="22"/>
          <w:szCs w:val="22"/>
        </w:rPr>
        <w:t>neomezeně</w:t>
      </w:r>
      <w:r w:rsidRPr="00804C0D">
        <w:rPr>
          <w:rFonts w:ascii="Arial" w:hAnsi="Arial" w:cs="Arial"/>
          <w:sz w:val="22"/>
          <w:szCs w:val="22"/>
        </w:rPr>
        <w:t xml:space="preserve"> v pracovní dny </w:t>
      </w:r>
      <w:r w:rsidR="00236725">
        <w:rPr>
          <w:rFonts w:ascii="Arial" w:hAnsi="Arial" w:cs="Arial"/>
          <w:sz w:val="22"/>
          <w:szCs w:val="22"/>
        </w:rPr>
        <w:br/>
      </w:r>
      <w:r w:rsidR="00846B2B" w:rsidRPr="00804C0D">
        <w:rPr>
          <w:rFonts w:ascii="Arial" w:hAnsi="Arial" w:cs="Arial"/>
          <w:sz w:val="22"/>
          <w:szCs w:val="22"/>
        </w:rPr>
        <w:t xml:space="preserve">i </w:t>
      </w:r>
      <w:r w:rsidRPr="00804C0D">
        <w:rPr>
          <w:rFonts w:ascii="Arial" w:hAnsi="Arial" w:cs="Arial"/>
          <w:sz w:val="22"/>
          <w:szCs w:val="22"/>
        </w:rPr>
        <w:t xml:space="preserve">v ostatní dny. </w:t>
      </w:r>
    </w:p>
    <w:p w14:paraId="15B9491A" w14:textId="77777777" w:rsidR="00237AF1" w:rsidRPr="00804C0D" w:rsidRDefault="00237AF1" w:rsidP="003A2EB0">
      <w:pPr>
        <w:pStyle w:val="Odstavecseseznamem"/>
        <w:spacing w:before="120"/>
        <w:ind w:left="426"/>
        <w:contextualSpacing w:val="0"/>
        <w:rPr>
          <w:rFonts w:ascii="Arial" w:hAnsi="Arial" w:cs="Arial"/>
          <w:sz w:val="22"/>
          <w:szCs w:val="22"/>
        </w:rPr>
      </w:pPr>
    </w:p>
    <w:p w14:paraId="03CED439" w14:textId="0C3B4CAE" w:rsidR="007F4F23" w:rsidRDefault="007A5F60" w:rsidP="003A2EB0">
      <w:pPr>
        <w:pStyle w:val="Odstavecseseznamem"/>
        <w:numPr>
          <w:ilvl w:val="0"/>
          <w:numId w:val="2"/>
        </w:numPr>
        <w:spacing w:before="120"/>
        <w:ind w:left="426" w:hanging="426"/>
        <w:contextualSpacing w:val="0"/>
        <w:rPr>
          <w:rFonts w:ascii="Arial" w:hAnsi="Arial" w:cs="Arial"/>
          <w:sz w:val="22"/>
          <w:szCs w:val="22"/>
        </w:rPr>
      </w:pPr>
      <w:r>
        <w:rPr>
          <w:rFonts w:ascii="Arial" w:hAnsi="Arial" w:cs="Arial"/>
          <w:sz w:val="22"/>
          <w:szCs w:val="22"/>
        </w:rPr>
        <w:t xml:space="preserve">Zhotovitel se zavazuje zpracovávat a pravidelně aktualizovat harmonogram postupného plnění díla vždy na 30 dní dopředu a zasílat jej objednateli v dostatečném předstihu, nejméně 3 dny před zahájením prací. </w:t>
      </w:r>
      <w:r w:rsidR="007F4F23">
        <w:rPr>
          <w:rFonts w:ascii="Arial" w:hAnsi="Arial" w:cs="Arial"/>
          <w:sz w:val="22"/>
          <w:szCs w:val="22"/>
        </w:rPr>
        <w:t xml:space="preserve">Zhotovitel se zavazuje provádět dílo tak, aby </w:t>
      </w:r>
      <w:r w:rsidR="006D4A34">
        <w:rPr>
          <w:rFonts w:ascii="Arial" w:hAnsi="Arial" w:cs="Arial"/>
          <w:sz w:val="22"/>
          <w:szCs w:val="22"/>
        </w:rPr>
        <w:t xml:space="preserve">práce </w:t>
      </w:r>
      <w:r w:rsidR="0039113D">
        <w:rPr>
          <w:rFonts w:ascii="Arial" w:hAnsi="Arial" w:cs="Arial"/>
          <w:sz w:val="22"/>
          <w:szCs w:val="22"/>
        </w:rPr>
        <w:t>na</w:t>
      </w:r>
      <w:r w:rsidR="006D4A34">
        <w:rPr>
          <w:rFonts w:ascii="Arial" w:hAnsi="Arial" w:cs="Arial"/>
          <w:sz w:val="22"/>
          <w:szCs w:val="22"/>
        </w:rPr>
        <w:t xml:space="preserve"> </w:t>
      </w:r>
      <w:r w:rsidR="007F4F23">
        <w:rPr>
          <w:rFonts w:ascii="Arial" w:hAnsi="Arial" w:cs="Arial"/>
          <w:sz w:val="22"/>
          <w:szCs w:val="22"/>
        </w:rPr>
        <w:t>příslušn</w:t>
      </w:r>
      <w:r w:rsidR="006D4A34">
        <w:rPr>
          <w:rFonts w:ascii="Arial" w:hAnsi="Arial" w:cs="Arial"/>
          <w:sz w:val="22"/>
          <w:szCs w:val="22"/>
        </w:rPr>
        <w:t>é</w:t>
      </w:r>
      <w:r w:rsidR="0039113D">
        <w:rPr>
          <w:rFonts w:ascii="Arial" w:hAnsi="Arial" w:cs="Arial"/>
          <w:sz w:val="22"/>
          <w:szCs w:val="22"/>
        </w:rPr>
        <w:t>m</w:t>
      </w:r>
      <w:r w:rsidR="007F4F23">
        <w:rPr>
          <w:rFonts w:ascii="Arial" w:hAnsi="Arial" w:cs="Arial"/>
          <w:sz w:val="22"/>
          <w:szCs w:val="22"/>
        </w:rPr>
        <w:t xml:space="preserve"> </w:t>
      </w:r>
      <w:r w:rsidR="0039113D">
        <w:rPr>
          <w:rFonts w:ascii="Arial" w:hAnsi="Arial" w:cs="Arial"/>
          <w:sz w:val="22"/>
          <w:szCs w:val="22"/>
        </w:rPr>
        <w:t>místě (</w:t>
      </w:r>
      <w:r w:rsidR="007F4F23" w:rsidRPr="00846B2B">
        <w:rPr>
          <w:rFonts w:ascii="Arial" w:hAnsi="Arial" w:cs="Arial"/>
          <w:sz w:val="22"/>
          <w:szCs w:val="22"/>
        </w:rPr>
        <w:t>místnost</w:t>
      </w:r>
      <w:r w:rsidR="0039113D">
        <w:rPr>
          <w:rFonts w:ascii="Arial" w:hAnsi="Arial" w:cs="Arial"/>
          <w:sz w:val="22"/>
          <w:szCs w:val="22"/>
        </w:rPr>
        <w:t>, chodba, kancelář, toalety apod.)</w:t>
      </w:r>
      <w:r w:rsidR="00237AF1">
        <w:rPr>
          <w:rFonts w:ascii="Arial" w:hAnsi="Arial" w:cs="Arial"/>
          <w:sz w:val="22"/>
          <w:szCs w:val="22"/>
        </w:rPr>
        <w:t>,</w:t>
      </w:r>
      <w:r w:rsidR="007F4F23">
        <w:rPr>
          <w:rFonts w:ascii="Arial" w:hAnsi="Arial" w:cs="Arial"/>
          <w:sz w:val="22"/>
          <w:szCs w:val="22"/>
        </w:rPr>
        <w:t xml:space="preserve"> kde jsou d</w:t>
      </w:r>
      <w:r w:rsidR="00F62125">
        <w:rPr>
          <w:rFonts w:ascii="Arial" w:hAnsi="Arial" w:cs="Arial"/>
          <w:sz w:val="22"/>
          <w:szCs w:val="22"/>
        </w:rPr>
        <w:t>l</w:t>
      </w:r>
      <w:r w:rsidR="007F4F23">
        <w:rPr>
          <w:rFonts w:ascii="Arial" w:hAnsi="Arial" w:cs="Arial"/>
          <w:sz w:val="22"/>
          <w:szCs w:val="22"/>
        </w:rPr>
        <w:t xml:space="preserve">e harmonogramu prací zhotovitele </w:t>
      </w:r>
      <w:r w:rsidR="00E23A2A">
        <w:rPr>
          <w:rFonts w:ascii="Arial" w:hAnsi="Arial" w:cs="Arial"/>
          <w:sz w:val="22"/>
          <w:szCs w:val="22"/>
        </w:rPr>
        <w:t xml:space="preserve">vyměňována stávající svítidla a </w:t>
      </w:r>
      <w:r w:rsidR="007F4F23">
        <w:rPr>
          <w:rFonts w:ascii="Arial" w:hAnsi="Arial" w:cs="Arial"/>
          <w:sz w:val="22"/>
          <w:szCs w:val="22"/>
        </w:rPr>
        <w:t xml:space="preserve">instalována nová LED </w:t>
      </w:r>
      <w:r w:rsidR="00E23A2A">
        <w:rPr>
          <w:rFonts w:ascii="Arial" w:hAnsi="Arial" w:cs="Arial"/>
          <w:sz w:val="22"/>
          <w:szCs w:val="22"/>
        </w:rPr>
        <w:t xml:space="preserve">svítidla </w:t>
      </w:r>
      <w:r w:rsidR="007F4F23">
        <w:rPr>
          <w:rFonts w:ascii="Arial" w:hAnsi="Arial" w:cs="Arial"/>
          <w:sz w:val="22"/>
          <w:szCs w:val="22"/>
        </w:rPr>
        <w:t>a probíhají související práce, byl</w:t>
      </w:r>
      <w:r w:rsidR="006D4A34">
        <w:rPr>
          <w:rFonts w:ascii="Arial" w:hAnsi="Arial" w:cs="Arial"/>
          <w:sz w:val="22"/>
          <w:szCs w:val="22"/>
        </w:rPr>
        <w:t>y</w:t>
      </w:r>
      <w:r w:rsidR="007F4F23">
        <w:rPr>
          <w:rFonts w:ascii="Arial" w:hAnsi="Arial" w:cs="Arial"/>
          <w:sz w:val="22"/>
          <w:szCs w:val="22"/>
        </w:rPr>
        <w:t xml:space="preserve"> </w:t>
      </w:r>
      <w:r w:rsidR="006D4A34">
        <w:rPr>
          <w:rFonts w:ascii="Arial" w:hAnsi="Arial" w:cs="Arial"/>
          <w:sz w:val="22"/>
          <w:szCs w:val="22"/>
        </w:rPr>
        <w:t xml:space="preserve">vždy </w:t>
      </w:r>
      <w:r w:rsidR="007F4F23">
        <w:rPr>
          <w:rFonts w:ascii="Arial" w:hAnsi="Arial" w:cs="Arial"/>
          <w:sz w:val="22"/>
          <w:szCs w:val="22"/>
        </w:rPr>
        <w:t>dokončen</w:t>
      </w:r>
      <w:r w:rsidR="006D4A34">
        <w:rPr>
          <w:rFonts w:ascii="Arial" w:hAnsi="Arial" w:cs="Arial"/>
          <w:sz w:val="22"/>
          <w:szCs w:val="22"/>
        </w:rPr>
        <w:t>y</w:t>
      </w:r>
      <w:r w:rsidR="007F4F23">
        <w:rPr>
          <w:rFonts w:ascii="Arial" w:hAnsi="Arial" w:cs="Arial"/>
          <w:sz w:val="22"/>
          <w:szCs w:val="22"/>
        </w:rPr>
        <w:t xml:space="preserve"> v den zahájení instalace nových LED </w:t>
      </w:r>
      <w:r w:rsidR="00237AF1">
        <w:rPr>
          <w:rFonts w:ascii="Arial" w:hAnsi="Arial" w:cs="Arial"/>
          <w:sz w:val="22"/>
          <w:szCs w:val="22"/>
        </w:rPr>
        <w:t>svítidel</w:t>
      </w:r>
      <w:r w:rsidR="007F4F23">
        <w:rPr>
          <w:rFonts w:ascii="Arial" w:hAnsi="Arial" w:cs="Arial"/>
          <w:sz w:val="22"/>
          <w:szCs w:val="22"/>
        </w:rPr>
        <w:t xml:space="preserve"> </w:t>
      </w:r>
      <w:r w:rsidR="0039113D">
        <w:rPr>
          <w:rFonts w:ascii="Arial" w:hAnsi="Arial" w:cs="Arial"/>
          <w:sz w:val="22"/>
          <w:szCs w:val="22"/>
        </w:rPr>
        <w:t>na</w:t>
      </w:r>
      <w:r w:rsidR="007F4F23">
        <w:rPr>
          <w:rFonts w:ascii="Arial" w:hAnsi="Arial" w:cs="Arial"/>
          <w:sz w:val="22"/>
          <w:szCs w:val="22"/>
        </w:rPr>
        <w:t> příslušné</w:t>
      </w:r>
      <w:r w:rsidR="0039113D">
        <w:rPr>
          <w:rFonts w:ascii="Arial" w:hAnsi="Arial" w:cs="Arial"/>
          <w:sz w:val="22"/>
          <w:szCs w:val="22"/>
        </w:rPr>
        <w:t>m</w:t>
      </w:r>
      <w:r w:rsidR="007F4F23">
        <w:rPr>
          <w:rFonts w:ascii="Arial" w:hAnsi="Arial" w:cs="Arial"/>
          <w:sz w:val="22"/>
          <w:szCs w:val="22"/>
        </w:rPr>
        <w:t xml:space="preserve"> </w:t>
      </w:r>
      <w:r w:rsidR="0039113D">
        <w:rPr>
          <w:rFonts w:ascii="Arial" w:hAnsi="Arial" w:cs="Arial"/>
          <w:sz w:val="22"/>
          <w:szCs w:val="22"/>
        </w:rPr>
        <w:t>místě</w:t>
      </w:r>
      <w:r w:rsidR="007F4F23">
        <w:rPr>
          <w:rFonts w:ascii="Arial" w:hAnsi="Arial" w:cs="Arial"/>
          <w:sz w:val="22"/>
          <w:szCs w:val="22"/>
        </w:rPr>
        <w:t xml:space="preserve">, a to včetně všech souvisejících prací. </w:t>
      </w:r>
    </w:p>
    <w:p w14:paraId="223AD75E" w14:textId="43A345B4" w:rsidR="006435A9" w:rsidRPr="00591104" w:rsidRDefault="006435A9" w:rsidP="003A2EB0">
      <w:pPr>
        <w:pStyle w:val="Odstavecseseznamem"/>
        <w:numPr>
          <w:ilvl w:val="0"/>
          <w:numId w:val="2"/>
        </w:numPr>
        <w:spacing w:before="120"/>
        <w:ind w:left="426" w:hanging="426"/>
        <w:contextualSpacing w:val="0"/>
        <w:rPr>
          <w:rFonts w:ascii="Arial" w:hAnsi="Arial" w:cs="Arial"/>
          <w:sz w:val="22"/>
          <w:szCs w:val="22"/>
        </w:rPr>
      </w:pPr>
      <w:r>
        <w:rPr>
          <w:rFonts w:ascii="Arial" w:hAnsi="Arial" w:cs="Arial"/>
          <w:sz w:val="22"/>
          <w:szCs w:val="22"/>
        </w:rPr>
        <w:t xml:space="preserve">Dílo bude předáváno po částech, a to vždy </w:t>
      </w:r>
      <w:r w:rsidR="00F62125">
        <w:rPr>
          <w:rFonts w:ascii="Arial" w:hAnsi="Arial" w:cs="Arial"/>
          <w:sz w:val="22"/>
          <w:szCs w:val="22"/>
        </w:rPr>
        <w:t xml:space="preserve">v rámci kontrolních dnů </w:t>
      </w:r>
      <w:r>
        <w:rPr>
          <w:rFonts w:ascii="Arial" w:hAnsi="Arial" w:cs="Arial"/>
          <w:sz w:val="22"/>
          <w:szCs w:val="22"/>
        </w:rPr>
        <w:t>tak, že zhotovitel se zavazuje vyzvat objednatele k převzetí části díla, která byla provedena v průběh</w:t>
      </w:r>
      <w:r w:rsidR="00834A90">
        <w:rPr>
          <w:rFonts w:ascii="Arial" w:hAnsi="Arial" w:cs="Arial"/>
          <w:sz w:val="22"/>
          <w:szCs w:val="22"/>
        </w:rPr>
        <w:t>u</w:t>
      </w:r>
      <w:r>
        <w:rPr>
          <w:rFonts w:ascii="Arial" w:hAnsi="Arial" w:cs="Arial"/>
          <w:sz w:val="22"/>
          <w:szCs w:val="22"/>
        </w:rPr>
        <w:t xml:space="preserve"> uplynulého kalendářního </w:t>
      </w:r>
      <w:r w:rsidRPr="00846B2B">
        <w:rPr>
          <w:rFonts w:ascii="Arial" w:hAnsi="Arial" w:cs="Arial"/>
          <w:sz w:val="22"/>
          <w:szCs w:val="22"/>
        </w:rPr>
        <w:t>měsíce</w:t>
      </w:r>
      <w:r>
        <w:rPr>
          <w:rFonts w:ascii="Arial" w:hAnsi="Arial" w:cs="Arial"/>
          <w:sz w:val="22"/>
          <w:szCs w:val="22"/>
        </w:rPr>
        <w:t xml:space="preserve">, alespoň </w:t>
      </w:r>
      <w:r w:rsidR="00001025">
        <w:rPr>
          <w:rFonts w:ascii="Arial" w:hAnsi="Arial" w:cs="Arial"/>
          <w:sz w:val="22"/>
          <w:szCs w:val="22"/>
        </w:rPr>
        <w:t>3</w:t>
      </w:r>
      <w:r>
        <w:rPr>
          <w:rFonts w:ascii="Arial" w:hAnsi="Arial" w:cs="Arial"/>
          <w:sz w:val="22"/>
          <w:szCs w:val="22"/>
        </w:rPr>
        <w:t xml:space="preserve"> dn</w:t>
      </w:r>
      <w:r w:rsidR="00001025">
        <w:rPr>
          <w:rFonts w:ascii="Arial" w:hAnsi="Arial" w:cs="Arial"/>
          <w:sz w:val="22"/>
          <w:szCs w:val="22"/>
        </w:rPr>
        <w:t>y</w:t>
      </w:r>
      <w:r>
        <w:rPr>
          <w:rFonts w:ascii="Arial" w:hAnsi="Arial" w:cs="Arial"/>
          <w:sz w:val="22"/>
          <w:szCs w:val="22"/>
        </w:rPr>
        <w:t xml:space="preserve"> předem. </w:t>
      </w:r>
    </w:p>
    <w:p w14:paraId="2CE50724" w14:textId="65247604" w:rsidR="00F005E5" w:rsidRPr="00591104" w:rsidRDefault="00896AF2" w:rsidP="003A2EB0">
      <w:pPr>
        <w:spacing w:before="480" w:after="120"/>
        <w:jc w:val="center"/>
        <w:rPr>
          <w:rFonts w:ascii="Arial" w:hAnsi="Arial" w:cs="Arial"/>
          <w:b/>
          <w:sz w:val="22"/>
          <w:szCs w:val="22"/>
        </w:rPr>
      </w:pPr>
      <w:r w:rsidRPr="00591104">
        <w:rPr>
          <w:rFonts w:ascii="Arial" w:hAnsi="Arial" w:cs="Arial"/>
          <w:b/>
          <w:sz w:val="22"/>
          <w:szCs w:val="22"/>
        </w:rPr>
        <w:t xml:space="preserve">Čl. </w:t>
      </w:r>
      <w:r w:rsidR="003F40E5" w:rsidRPr="00591104">
        <w:rPr>
          <w:rFonts w:ascii="Arial" w:hAnsi="Arial" w:cs="Arial"/>
          <w:b/>
          <w:sz w:val="22"/>
          <w:szCs w:val="22"/>
        </w:rPr>
        <w:t>II</w:t>
      </w:r>
      <w:r w:rsidR="00F005E5" w:rsidRPr="00591104">
        <w:rPr>
          <w:rFonts w:ascii="Arial" w:hAnsi="Arial" w:cs="Arial"/>
          <w:b/>
          <w:sz w:val="22"/>
          <w:szCs w:val="22"/>
        </w:rPr>
        <w:t>I</w:t>
      </w:r>
      <w:r w:rsidR="00F005E5" w:rsidRPr="00591104">
        <w:rPr>
          <w:rFonts w:ascii="Arial" w:hAnsi="Arial" w:cs="Arial"/>
          <w:b/>
          <w:sz w:val="22"/>
          <w:szCs w:val="22"/>
        </w:rPr>
        <w:br/>
        <w:t>Místo plnění</w:t>
      </w:r>
    </w:p>
    <w:p w14:paraId="11F325DD" w14:textId="0111CF01" w:rsidR="00606A8D" w:rsidRDefault="006E69E0" w:rsidP="003A2EB0">
      <w:pPr>
        <w:pStyle w:val="Odstavecseseznamem"/>
        <w:numPr>
          <w:ilvl w:val="0"/>
          <w:numId w:val="17"/>
        </w:numPr>
        <w:spacing w:before="120"/>
        <w:ind w:left="426" w:hanging="426"/>
        <w:contextualSpacing w:val="0"/>
        <w:rPr>
          <w:rFonts w:ascii="Arial" w:hAnsi="Arial" w:cs="Arial"/>
          <w:sz w:val="22"/>
          <w:szCs w:val="22"/>
        </w:rPr>
      </w:pPr>
      <w:r w:rsidRPr="000D23DC">
        <w:rPr>
          <w:rFonts w:ascii="Arial" w:hAnsi="Arial" w:cs="Arial"/>
          <w:sz w:val="22"/>
          <w:szCs w:val="22"/>
        </w:rPr>
        <w:t>Místem plnění jsou</w:t>
      </w:r>
      <w:r w:rsidR="000D23DC">
        <w:rPr>
          <w:rFonts w:ascii="Arial" w:hAnsi="Arial" w:cs="Arial"/>
          <w:sz w:val="22"/>
          <w:szCs w:val="22"/>
        </w:rPr>
        <w:t xml:space="preserve"> </w:t>
      </w:r>
      <w:r w:rsidR="000D23DC" w:rsidRPr="000D23DC">
        <w:rPr>
          <w:rFonts w:ascii="Arial" w:hAnsi="Arial" w:cs="Arial"/>
          <w:sz w:val="22"/>
          <w:szCs w:val="22"/>
        </w:rPr>
        <w:t>budovy z</w:t>
      </w:r>
      <w:r w:rsidR="000D23DC">
        <w:rPr>
          <w:rFonts w:ascii="Arial" w:hAnsi="Arial" w:cs="Arial"/>
          <w:sz w:val="22"/>
          <w:szCs w:val="22"/>
        </w:rPr>
        <w:t>hotovitele</w:t>
      </w:r>
      <w:r w:rsidR="000D23DC" w:rsidRPr="000D23DC">
        <w:rPr>
          <w:rFonts w:ascii="Arial" w:hAnsi="Arial" w:cs="Arial"/>
          <w:sz w:val="22"/>
          <w:szCs w:val="22"/>
        </w:rPr>
        <w:t xml:space="preserve"> na adrese Karlovo nám. 1359/1, 128 00 Praha </w:t>
      </w:r>
      <w:r w:rsidR="006D4A34">
        <w:rPr>
          <w:rFonts w:ascii="Arial" w:hAnsi="Arial" w:cs="Arial"/>
          <w:sz w:val="22"/>
          <w:szCs w:val="22"/>
        </w:rPr>
        <w:t>2,</w:t>
      </w:r>
      <w:r w:rsidR="000D23DC" w:rsidRPr="000D23DC">
        <w:rPr>
          <w:rFonts w:ascii="Arial" w:hAnsi="Arial" w:cs="Arial"/>
          <w:sz w:val="22"/>
          <w:szCs w:val="22"/>
        </w:rPr>
        <w:t xml:space="preserve"> </w:t>
      </w:r>
      <w:r w:rsidR="006435A9">
        <w:rPr>
          <w:rFonts w:ascii="Arial" w:hAnsi="Arial" w:cs="Arial"/>
          <w:sz w:val="22"/>
          <w:szCs w:val="22"/>
        </w:rPr>
        <w:br/>
      </w:r>
      <w:r w:rsidR="000D23DC" w:rsidRPr="000D23DC">
        <w:rPr>
          <w:rFonts w:ascii="Arial" w:hAnsi="Arial" w:cs="Arial"/>
          <w:sz w:val="22"/>
          <w:szCs w:val="22"/>
        </w:rPr>
        <w:t>N</w:t>
      </w:r>
      <w:r w:rsidR="000D23DC">
        <w:rPr>
          <w:rFonts w:ascii="Arial" w:hAnsi="Arial" w:cs="Arial"/>
          <w:sz w:val="22"/>
          <w:szCs w:val="22"/>
        </w:rPr>
        <w:t xml:space="preserve">a </w:t>
      </w:r>
      <w:r w:rsidR="000D23DC" w:rsidRPr="000D23DC">
        <w:rPr>
          <w:rFonts w:ascii="Arial" w:hAnsi="Arial" w:cs="Arial"/>
          <w:sz w:val="22"/>
          <w:szCs w:val="22"/>
        </w:rPr>
        <w:t>Poříčním právu 1/376, 128 01 Praha 2</w:t>
      </w:r>
      <w:r w:rsidR="006D4A34">
        <w:rPr>
          <w:rFonts w:ascii="Arial" w:hAnsi="Arial" w:cs="Arial"/>
          <w:sz w:val="22"/>
          <w:szCs w:val="22"/>
        </w:rPr>
        <w:t xml:space="preserve"> a</w:t>
      </w:r>
      <w:r w:rsidR="000D23DC" w:rsidRPr="000D23DC">
        <w:rPr>
          <w:rFonts w:ascii="Arial" w:hAnsi="Arial" w:cs="Arial"/>
          <w:sz w:val="22"/>
          <w:szCs w:val="22"/>
        </w:rPr>
        <w:t xml:space="preserve"> Podskalská 1290/19, 128 00 Praha 2.</w:t>
      </w:r>
    </w:p>
    <w:p w14:paraId="5927CA73" w14:textId="1B042B67" w:rsidR="008D43C8" w:rsidRPr="00B65C84" w:rsidRDefault="008D43C8" w:rsidP="003A2EB0">
      <w:pPr>
        <w:pStyle w:val="Odstavecseseznamem"/>
        <w:numPr>
          <w:ilvl w:val="0"/>
          <w:numId w:val="17"/>
        </w:numPr>
        <w:spacing w:before="120"/>
        <w:ind w:left="425" w:hanging="425"/>
        <w:contextualSpacing w:val="0"/>
        <w:rPr>
          <w:rFonts w:ascii="Arial" w:hAnsi="Arial" w:cs="Arial"/>
          <w:sz w:val="22"/>
          <w:szCs w:val="22"/>
        </w:rPr>
      </w:pPr>
      <w:r w:rsidRPr="00606A8D">
        <w:rPr>
          <w:rFonts w:ascii="Arial" w:hAnsi="Arial" w:cs="Arial"/>
          <w:sz w:val="22"/>
          <w:szCs w:val="22"/>
        </w:rPr>
        <w:t>Zhotovitel se zavazuje konkrétní místo, v němž dochází k plnění díla dle stanoveného harmonogramu, vždy zajistit před poškozením tak, že veškerý nábytek a předměty v dané</w:t>
      </w:r>
      <w:r w:rsidR="0039113D">
        <w:rPr>
          <w:rFonts w:ascii="Arial" w:hAnsi="Arial" w:cs="Arial"/>
          <w:sz w:val="22"/>
          <w:szCs w:val="22"/>
        </w:rPr>
        <w:t>m</w:t>
      </w:r>
      <w:r w:rsidRPr="00606A8D">
        <w:rPr>
          <w:rFonts w:ascii="Arial" w:hAnsi="Arial" w:cs="Arial"/>
          <w:sz w:val="22"/>
          <w:szCs w:val="22"/>
        </w:rPr>
        <w:t xml:space="preserve"> míst</w:t>
      </w:r>
      <w:r w:rsidR="0039113D">
        <w:rPr>
          <w:rFonts w:ascii="Arial" w:hAnsi="Arial" w:cs="Arial"/>
          <w:sz w:val="22"/>
          <w:szCs w:val="22"/>
        </w:rPr>
        <w:t>ě</w:t>
      </w:r>
      <w:r w:rsidRPr="00606A8D">
        <w:rPr>
          <w:rFonts w:ascii="Arial" w:hAnsi="Arial" w:cs="Arial"/>
          <w:sz w:val="22"/>
          <w:szCs w:val="22"/>
        </w:rPr>
        <w:t xml:space="preserve"> </w:t>
      </w:r>
      <w:r w:rsidR="00606A8D" w:rsidRPr="00606A8D">
        <w:rPr>
          <w:rFonts w:ascii="Arial" w:hAnsi="Arial" w:cs="Arial"/>
          <w:sz w:val="22"/>
          <w:szCs w:val="22"/>
        </w:rPr>
        <w:t xml:space="preserve">před zahájením prací </w:t>
      </w:r>
      <w:r w:rsidRPr="00606A8D">
        <w:rPr>
          <w:rFonts w:ascii="Arial" w:hAnsi="Arial" w:cs="Arial"/>
          <w:sz w:val="22"/>
          <w:szCs w:val="22"/>
        </w:rPr>
        <w:t xml:space="preserve">zakryje, aby zabránil jejich poškození. </w:t>
      </w:r>
      <w:r w:rsidR="00606A8D" w:rsidRPr="00606A8D">
        <w:rPr>
          <w:rFonts w:ascii="Arial" w:hAnsi="Arial" w:cs="Arial"/>
          <w:sz w:val="22"/>
          <w:szCs w:val="22"/>
        </w:rPr>
        <w:t xml:space="preserve">Zhotovitel </w:t>
      </w:r>
      <w:r w:rsidR="007A5F60">
        <w:rPr>
          <w:rFonts w:ascii="Arial" w:hAnsi="Arial" w:cs="Arial"/>
          <w:sz w:val="22"/>
          <w:szCs w:val="22"/>
        </w:rPr>
        <w:t>se zavazuje</w:t>
      </w:r>
      <w:r w:rsidR="007A5F60" w:rsidRPr="00606A8D">
        <w:rPr>
          <w:rFonts w:ascii="Arial" w:hAnsi="Arial" w:cs="Arial"/>
          <w:sz w:val="22"/>
          <w:szCs w:val="22"/>
        </w:rPr>
        <w:t xml:space="preserve"> </w:t>
      </w:r>
      <w:r w:rsidR="00606A8D" w:rsidRPr="00606A8D">
        <w:rPr>
          <w:rFonts w:ascii="Arial" w:hAnsi="Arial" w:cs="Arial"/>
          <w:sz w:val="22"/>
          <w:szCs w:val="22"/>
        </w:rPr>
        <w:t xml:space="preserve">provádět denně úklid místa plnění. Úklid komunikací využívaných k dopravě materiálu, </w:t>
      </w:r>
      <w:r w:rsidR="007A5F60">
        <w:rPr>
          <w:rFonts w:ascii="Arial" w:hAnsi="Arial" w:cs="Arial"/>
          <w:sz w:val="22"/>
          <w:szCs w:val="22"/>
        </w:rPr>
        <w:t xml:space="preserve">se zhotovitel zavazuje </w:t>
      </w:r>
      <w:r w:rsidR="00606A8D" w:rsidRPr="00606A8D">
        <w:rPr>
          <w:rFonts w:ascii="Arial" w:hAnsi="Arial" w:cs="Arial"/>
          <w:sz w:val="22"/>
          <w:szCs w:val="22"/>
        </w:rPr>
        <w:t>prov</w:t>
      </w:r>
      <w:r w:rsidR="007A5F60">
        <w:rPr>
          <w:rFonts w:ascii="Arial" w:hAnsi="Arial" w:cs="Arial"/>
          <w:sz w:val="22"/>
          <w:szCs w:val="22"/>
        </w:rPr>
        <w:t xml:space="preserve">ést </w:t>
      </w:r>
      <w:r w:rsidR="00606A8D" w:rsidRPr="00606A8D">
        <w:rPr>
          <w:rFonts w:ascii="Arial" w:hAnsi="Arial" w:cs="Arial"/>
          <w:sz w:val="22"/>
          <w:szCs w:val="22"/>
        </w:rPr>
        <w:t xml:space="preserve">neprodleně po každém zjištěném znečištění, bránícím v řádném užívání komunikace. Kontrolu míry znečištění provede zhotovitel minimálně jednou denně. </w:t>
      </w:r>
    </w:p>
    <w:p w14:paraId="79E7B9A5" w14:textId="77777777" w:rsidR="00237AF1" w:rsidRDefault="00237AF1" w:rsidP="000D23DC">
      <w:pPr>
        <w:pStyle w:val="Odstavecseseznamem"/>
        <w:spacing w:before="360" w:after="120"/>
        <w:ind w:left="426"/>
        <w:rPr>
          <w:rFonts w:ascii="Arial" w:hAnsi="Arial" w:cs="Arial"/>
          <w:b/>
          <w:sz w:val="22"/>
          <w:szCs w:val="22"/>
        </w:rPr>
      </w:pPr>
    </w:p>
    <w:p w14:paraId="0A4C7E08" w14:textId="77777777" w:rsidR="000D23DC" w:rsidRDefault="00B76211" w:rsidP="003A2EB0">
      <w:pPr>
        <w:pStyle w:val="Odstavecseseznamem"/>
        <w:spacing w:before="480"/>
        <w:ind w:left="425"/>
        <w:contextualSpacing w:val="0"/>
        <w:jc w:val="center"/>
        <w:rPr>
          <w:rFonts w:ascii="Arial" w:hAnsi="Arial" w:cs="Arial"/>
          <w:b/>
          <w:sz w:val="22"/>
          <w:szCs w:val="22"/>
        </w:rPr>
      </w:pPr>
      <w:r w:rsidRPr="000D23DC">
        <w:rPr>
          <w:rFonts w:ascii="Arial" w:hAnsi="Arial" w:cs="Arial"/>
          <w:b/>
          <w:sz w:val="22"/>
          <w:szCs w:val="22"/>
        </w:rPr>
        <w:t>Čl. IV</w:t>
      </w:r>
    </w:p>
    <w:p w14:paraId="6F6B9271" w14:textId="1554E319" w:rsidR="006B1827" w:rsidRDefault="009E0597" w:rsidP="003A2EB0">
      <w:pPr>
        <w:pStyle w:val="Odstavecseseznamem"/>
        <w:ind w:left="426"/>
        <w:jc w:val="center"/>
        <w:rPr>
          <w:rFonts w:ascii="Arial" w:hAnsi="Arial" w:cs="Arial"/>
          <w:b/>
          <w:sz w:val="22"/>
          <w:szCs w:val="22"/>
        </w:rPr>
      </w:pPr>
      <w:r w:rsidRPr="000D23DC">
        <w:rPr>
          <w:rFonts w:ascii="Arial" w:hAnsi="Arial" w:cs="Arial"/>
          <w:b/>
          <w:sz w:val="22"/>
          <w:szCs w:val="22"/>
        </w:rPr>
        <w:t>Cena a platební podmínky</w:t>
      </w:r>
    </w:p>
    <w:p w14:paraId="0CDDF73C" w14:textId="0C87AB99" w:rsidR="009E0597" w:rsidRPr="00591104" w:rsidRDefault="008C436D" w:rsidP="003A2EB0">
      <w:pPr>
        <w:pStyle w:val="Odstavecseseznamem"/>
        <w:numPr>
          <w:ilvl w:val="0"/>
          <w:numId w:val="3"/>
        </w:numPr>
        <w:spacing w:before="120"/>
        <w:ind w:left="426" w:hanging="426"/>
        <w:contextualSpacing w:val="0"/>
        <w:rPr>
          <w:rFonts w:ascii="Arial" w:hAnsi="Arial" w:cs="Arial"/>
          <w:sz w:val="22"/>
          <w:szCs w:val="22"/>
        </w:rPr>
      </w:pPr>
      <w:r w:rsidRPr="00591104">
        <w:rPr>
          <w:rFonts w:ascii="Arial" w:hAnsi="Arial" w:cs="Arial"/>
          <w:sz w:val="22"/>
          <w:szCs w:val="22"/>
        </w:rPr>
        <w:t xml:space="preserve">Celková cena za provedení díla </w:t>
      </w:r>
      <w:r w:rsidR="004A2C11" w:rsidRPr="00591104">
        <w:rPr>
          <w:rFonts w:ascii="Arial" w:hAnsi="Arial" w:cs="Arial"/>
          <w:sz w:val="22"/>
          <w:szCs w:val="22"/>
        </w:rPr>
        <w:t xml:space="preserve">dle </w:t>
      </w:r>
      <w:r w:rsidRPr="00591104">
        <w:rPr>
          <w:rFonts w:ascii="Arial" w:hAnsi="Arial" w:cs="Arial"/>
          <w:sz w:val="22"/>
          <w:szCs w:val="22"/>
        </w:rPr>
        <w:t>této smlouvy</w:t>
      </w:r>
      <w:r w:rsidR="00AD237F" w:rsidRPr="00591104">
        <w:rPr>
          <w:rFonts w:ascii="Arial" w:hAnsi="Arial" w:cs="Arial"/>
          <w:sz w:val="22"/>
          <w:szCs w:val="22"/>
        </w:rPr>
        <w:t xml:space="preserve"> činí</w:t>
      </w:r>
      <w:r w:rsidR="001713A3" w:rsidRPr="00591104">
        <w:rPr>
          <w:rFonts w:ascii="Arial" w:hAnsi="Arial" w:cs="Arial"/>
          <w:sz w:val="22"/>
          <w:szCs w:val="22"/>
        </w:rPr>
        <w:t xml:space="preserve"> </w:t>
      </w:r>
      <w:r w:rsidR="00C73349">
        <w:rPr>
          <w:rFonts w:ascii="Arial" w:hAnsi="Arial" w:cs="Arial"/>
          <w:sz w:val="22"/>
          <w:szCs w:val="22"/>
        </w:rPr>
        <w:t xml:space="preserve">7 616 841 </w:t>
      </w:r>
      <w:r w:rsidR="00AD237F" w:rsidRPr="00591104">
        <w:rPr>
          <w:rFonts w:ascii="Arial" w:hAnsi="Arial" w:cs="Arial"/>
          <w:sz w:val="22"/>
          <w:szCs w:val="22"/>
        </w:rPr>
        <w:t>Kč bez DPH</w:t>
      </w:r>
      <w:r w:rsidR="00753E05" w:rsidRPr="00591104">
        <w:rPr>
          <w:rFonts w:ascii="Arial" w:hAnsi="Arial" w:cs="Arial"/>
          <w:sz w:val="22"/>
          <w:szCs w:val="22"/>
        </w:rPr>
        <w:t xml:space="preserve">. </w:t>
      </w:r>
      <w:r w:rsidR="00300D1F">
        <w:rPr>
          <w:rFonts w:ascii="Arial" w:hAnsi="Arial" w:cs="Arial"/>
          <w:sz w:val="22"/>
          <w:szCs w:val="22"/>
        </w:rPr>
        <w:t xml:space="preserve">Tato cena je podrobně rozčleněna ve zhotovitelem oceněném položkovém rozpočtu, který je přílohou č. 2 této smlouvy. </w:t>
      </w:r>
    </w:p>
    <w:p w14:paraId="3A6267C7" w14:textId="31B17532" w:rsidR="009E0597" w:rsidRPr="00591104" w:rsidRDefault="009E0597" w:rsidP="003A2EB0">
      <w:pPr>
        <w:pStyle w:val="Odstavecseseznamem"/>
        <w:numPr>
          <w:ilvl w:val="0"/>
          <w:numId w:val="3"/>
        </w:numPr>
        <w:tabs>
          <w:tab w:val="left" w:pos="709"/>
        </w:tabs>
        <w:overflowPunct w:val="0"/>
        <w:autoSpaceDE w:val="0"/>
        <w:autoSpaceDN w:val="0"/>
        <w:adjustRightInd w:val="0"/>
        <w:spacing w:before="120"/>
        <w:ind w:left="426" w:hanging="426"/>
        <w:contextualSpacing w:val="0"/>
        <w:textAlignment w:val="baseline"/>
        <w:rPr>
          <w:rFonts w:ascii="Arial" w:hAnsi="Arial" w:cs="Arial"/>
          <w:bCs/>
          <w:sz w:val="22"/>
          <w:szCs w:val="22"/>
        </w:rPr>
      </w:pPr>
      <w:r w:rsidRPr="00591104">
        <w:rPr>
          <w:rFonts w:ascii="Arial" w:hAnsi="Arial" w:cs="Arial"/>
          <w:sz w:val="22"/>
          <w:szCs w:val="22"/>
        </w:rPr>
        <w:t>Celková cena</w:t>
      </w:r>
      <w:r w:rsidR="005A7F58" w:rsidRPr="00591104">
        <w:rPr>
          <w:rFonts w:ascii="Arial" w:hAnsi="Arial" w:cs="Arial"/>
          <w:sz w:val="22"/>
          <w:szCs w:val="22"/>
        </w:rPr>
        <w:t xml:space="preserve"> za provedení díla</w:t>
      </w:r>
      <w:r w:rsidRPr="00591104">
        <w:rPr>
          <w:rFonts w:ascii="Arial" w:hAnsi="Arial" w:cs="Arial"/>
          <w:sz w:val="22"/>
          <w:szCs w:val="22"/>
        </w:rPr>
        <w:t xml:space="preserve"> obsahuje veškeré náklady zhotovitele nutné nebo související s řádným plněním předmětu této smlouvy, tj. i činností a souvisejících výkonů, které nejsou v této smlouvě výslovně uvedeny, ale zhotovitel, jakožto odborník, o nich ví nebo má vědět, že jsou nezbytné pro </w:t>
      </w:r>
      <w:r w:rsidR="004A2C11" w:rsidRPr="00591104">
        <w:rPr>
          <w:rFonts w:ascii="Arial" w:hAnsi="Arial" w:cs="Arial"/>
          <w:sz w:val="22"/>
          <w:szCs w:val="22"/>
        </w:rPr>
        <w:t xml:space="preserve">provedení </w:t>
      </w:r>
      <w:r w:rsidR="00AD237F" w:rsidRPr="00591104">
        <w:rPr>
          <w:rFonts w:ascii="Arial" w:hAnsi="Arial" w:cs="Arial"/>
          <w:sz w:val="22"/>
          <w:szCs w:val="22"/>
        </w:rPr>
        <w:t>díla</w:t>
      </w:r>
      <w:r w:rsidR="004C42DD" w:rsidRPr="00591104">
        <w:rPr>
          <w:rFonts w:ascii="Arial" w:hAnsi="Arial" w:cs="Arial"/>
          <w:sz w:val="22"/>
          <w:szCs w:val="22"/>
        </w:rPr>
        <w:t xml:space="preserve"> (</w:t>
      </w:r>
      <w:r w:rsidR="00230998" w:rsidRPr="00591104">
        <w:rPr>
          <w:rFonts w:ascii="Arial" w:hAnsi="Arial" w:cs="Arial"/>
          <w:sz w:val="22"/>
          <w:szCs w:val="22"/>
        </w:rPr>
        <w:t>zejména doprav</w:t>
      </w:r>
      <w:r w:rsidR="00306F02" w:rsidRPr="00591104">
        <w:rPr>
          <w:rFonts w:ascii="Arial" w:hAnsi="Arial" w:cs="Arial"/>
          <w:sz w:val="22"/>
          <w:szCs w:val="22"/>
        </w:rPr>
        <w:t>a</w:t>
      </w:r>
      <w:r w:rsidR="00230998" w:rsidRPr="00591104">
        <w:rPr>
          <w:rFonts w:ascii="Arial" w:hAnsi="Arial" w:cs="Arial"/>
          <w:sz w:val="22"/>
          <w:szCs w:val="22"/>
        </w:rPr>
        <w:t>, odvoz a likvidace vybouraných materiálů a vešker</w:t>
      </w:r>
      <w:r w:rsidR="001F0D62" w:rsidRPr="00591104">
        <w:rPr>
          <w:rFonts w:ascii="Arial" w:hAnsi="Arial" w:cs="Arial"/>
          <w:sz w:val="22"/>
          <w:szCs w:val="22"/>
        </w:rPr>
        <w:t>é</w:t>
      </w:r>
      <w:r w:rsidR="00230998" w:rsidRPr="00591104">
        <w:rPr>
          <w:rFonts w:ascii="Arial" w:hAnsi="Arial" w:cs="Arial"/>
          <w:sz w:val="22"/>
          <w:szCs w:val="22"/>
        </w:rPr>
        <w:t xml:space="preserve"> ostatní náklad</w:t>
      </w:r>
      <w:r w:rsidR="001F0D62" w:rsidRPr="00591104">
        <w:rPr>
          <w:rFonts w:ascii="Arial" w:hAnsi="Arial" w:cs="Arial"/>
          <w:sz w:val="22"/>
          <w:szCs w:val="22"/>
        </w:rPr>
        <w:t>y</w:t>
      </w:r>
      <w:r w:rsidR="00230998" w:rsidRPr="00591104">
        <w:rPr>
          <w:rFonts w:ascii="Arial" w:hAnsi="Arial" w:cs="Arial"/>
          <w:sz w:val="22"/>
          <w:szCs w:val="22"/>
        </w:rPr>
        <w:t xml:space="preserve"> související s řádným provedením díla)</w:t>
      </w:r>
      <w:r w:rsidRPr="00591104">
        <w:rPr>
          <w:rFonts w:ascii="Arial" w:hAnsi="Arial" w:cs="Arial"/>
          <w:sz w:val="22"/>
          <w:szCs w:val="22"/>
        </w:rPr>
        <w:t>.</w:t>
      </w:r>
    </w:p>
    <w:p w14:paraId="54A016BD" w14:textId="6DE73225" w:rsidR="00300D1F" w:rsidRDefault="00FF5D4F" w:rsidP="005E3C56">
      <w:pPr>
        <w:pStyle w:val="Odstavecseseznamem"/>
        <w:numPr>
          <w:ilvl w:val="0"/>
          <w:numId w:val="3"/>
        </w:numPr>
        <w:spacing w:before="120"/>
        <w:ind w:left="426" w:hanging="426"/>
        <w:contextualSpacing w:val="0"/>
        <w:rPr>
          <w:rFonts w:ascii="Arial" w:eastAsia="Calibri" w:hAnsi="Arial" w:cs="Arial"/>
          <w:sz w:val="22"/>
          <w:szCs w:val="22"/>
        </w:rPr>
      </w:pPr>
      <w:r w:rsidRPr="00097E22">
        <w:rPr>
          <w:rFonts w:ascii="Arial" w:eastAsia="Calibri" w:hAnsi="Arial" w:cs="Arial"/>
          <w:sz w:val="22"/>
          <w:szCs w:val="22"/>
        </w:rPr>
        <w:t>Celková cena</w:t>
      </w:r>
      <w:r w:rsidR="005A7F58" w:rsidRPr="00097E22">
        <w:rPr>
          <w:rFonts w:ascii="Arial" w:eastAsia="Calibri" w:hAnsi="Arial" w:cs="Arial"/>
          <w:sz w:val="22"/>
          <w:szCs w:val="22"/>
        </w:rPr>
        <w:t xml:space="preserve"> za provedení díla</w:t>
      </w:r>
      <w:r w:rsidRPr="00097E22">
        <w:rPr>
          <w:rFonts w:ascii="Arial" w:eastAsia="Calibri" w:hAnsi="Arial" w:cs="Arial"/>
          <w:sz w:val="22"/>
          <w:szCs w:val="22"/>
        </w:rPr>
        <w:t xml:space="preserve"> </w:t>
      </w:r>
      <w:r w:rsidR="000E6355" w:rsidRPr="00097E22">
        <w:rPr>
          <w:rFonts w:ascii="Arial" w:eastAsia="Calibri" w:hAnsi="Arial" w:cs="Arial"/>
          <w:sz w:val="22"/>
          <w:szCs w:val="22"/>
        </w:rPr>
        <w:t>by</w:t>
      </w:r>
      <w:r w:rsidR="00AA1461" w:rsidRPr="00097E22">
        <w:rPr>
          <w:rFonts w:ascii="Arial" w:eastAsia="Calibri" w:hAnsi="Arial" w:cs="Arial"/>
          <w:sz w:val="22"/>
          <w:szCs w:val="22"/>
        </w:rPr>
        <w:t xml:space="preserve">la sjednána na základě nabídky </w:t>
      </w:r>
      <w:r w:rsidR="001F0D62" w:rsidRPr="00097E22">
        <w:rPr>
          <w:rFonts w:ascii="Arial" w:eastAsia="Calibri" w:hAnsi="Arial" w:cs="Arial"/>
          <w:sz w:val="22"/>
          <w:szCs w:val="22"/>
        </w:rPr>
        <w:t>zhotovitele</w:t>
      </w:r>
      <w:r w:rsidRPr="00097E22">
        <w:rPr>
          <w:rFonts w:ascii="Arial" w:eastAsia="Calibri" w:hAnsi="Arial" w:cs="Arial"/>
          <w:sz w:val="22"/>
          <w:szCs w:val="22"/>
        </w:rPr>
        <w:t xml:space="preserve">. </w:t>
      </w:r>
      <w:r w:rsidR="00300D1F" w:rsidRPr="00097E22">
        <w:rPr>
          <w:rFonts w:ascii="Arial" w:eastAsia="Calibri" w:hAnsi="Arial" w:cs="Arial"/>
          <w:sz w:val="22"/>
          <w:szCs w:val="22"/>
        </w:rPr>
        <w:t>Cena díla je stanovena jako závazná, nejvýše přípustná a nepřekročitelná</w:t>
      </w:r>
      <w:r w:rsidR="000E6355" w:rsidRPr="00097E22">
        <w:rPr>
          <w:rFonts w:ascii="Arial" w:eastAsia="Calibri" w:hAnsi="Arial" w:cs="Arial"/>
          <w:sz w:val="22"/>
          <w:szCs w:val="22"/>
        </w:rPr>
        <w:t>.</w:t>
      </w:r>
      <w:r w:rsidR="00300D1F" w:rsidRPr="00097E22">
        <w:rPr>
          <w:rFonts w:ascii="Arial" w:eastAsia="Calibri" w:hAnsi="Arial" w:cs="Arial"/>
          <w:sz w:val="22"/>
          <w:szCs w:val="22"/>
        </w:rPr>
        <w:t xml:space="preserve"> </w:t>
      </w:r>
      <w:r w:rsidR="005E3C56" w:rsidRPr="005E3C56">
        <w:rPr>
          <w:rFonts w:ascii="Arial" w:hAnsi="Arial" w:cs="Arial"/>
          <w:sz w:val="22"/>
          <w:szCs w:val="22"/>
          <w:lang w:val="x-none"/>
        </w:rPr>
        <w:t>K </w:t>
      </w:r>
      <w:r w:rsidR="005E3C56" w:rsidRPr="005E3C56">
        <w:rPr>
          <w:rFonts w:ascii="Arial" w:hAnsi="Arial" w:cs="Arial"/>
          <w:sz w:val="22"/>
          <w:szCs w:val="22"/>
        </w:rPr>
        <w:t>Celkové ceně</w:t>
      </w:r>
      <w:r w:rsidR="005E3C56" w:rsidRPr="005E3C56">
        <w:rPr>
          <w:rFonts w:ascii="Arial" w:hAnsi="Arial" w:cs="Arial"/>
          <w:sz w:val="22"/>
          <w:szCs w:val="22"/>
          <w:lang w:val="x-none"/>
        </w:rPr>
        <w:t xml:space="preserve"> bude připočítána DPH dle příslušných předpisů ve výši platné ke dni uskutečnění zdanitelného plnění</w:t>
      </w:r>
      <w:r w:rsidR="005E3C56">
        <w:rPr>
          <w:rFonts w:ascii="Arial" w:eastAsia="Calibri" w:hAnsi="Arial" w:cs="Arial"/>
          <w:sz w:val="22"/>
          <w:szCs w:val="22"/>
        </w:rPr>
        <w:t>.</w:t>
      </w:r>
      <w:r w:rsidR="005E3C56" w:rsidRPr="00097E22">
        <w:rPr>
          <w:rFonts w:ascii="Arial" w:eastAsia="Calibri" w:hAnsi="Arial" w:cs="Arial"/>
          <w:sz w:val="22"/>
          <w:szCs w:val="22"/>
        </w:rPr>
        <w:t xml:space="preserve"> </w:t>
      </w:r>
      <w:r w:rsidR="00300D1F" w:rsidRPr="00097E22">
        <w:rPr>
          <w:rFonts w:ascii="Arial" w:eastAsia="Calibri" w:hAnsi="Arial" w:cs="Arial"/>
          <w:sz w:val="22"/>
          <w:szCs w:val="22"/>
        </w:rPr>
        <w:t>Změna ceny díla je možná pouze ve formě písemného dodatku k této smlouvě, a to pouze v případě, dochází-li k této změně v souladu s</w:t>
      </w:r>
      <w:r w:rsidR="00465DC7">
        <w:rPr>
          <w:rFonts w:ascii="Arial" w:eastAsia="Calibri" w:hAnsi="Arial" w:cs="Arial"/>
          <w:sz w:val="22"/>
          <w:szCs w:val="22"/>
        </w:rPr>
        <w:t> </w:t>
      </w:r>
      <w:r w:rsidR="00300D1F" w:rsidRPr="00097E22">
        <w:rPr>
          <w:rFonts w:ascii="Arial" w:eastAsia="Calibri" w:hAnsi="Arial" w:cs="Arial"/>
          <w:sz w:val="22"/>
          <w:szCs w:val="22"/>
        </w:rPr>
        <w:t>ustanovením</w:t>
      </w:r>
      <w:r w:rsidR="00465DC7">
        <w:rPr>
          <w:rFonts w:ascii="Arial" w:eastAsia="Calibri" w:hAnsi="Arial" w:cs="Arial"/>
          <w:sz w:val="22"/>
          <w:szCs w:val="22"/>
        </w:rPr>
        <w:t xml:space="preserve"> </w:t>
      </w:r>
      <w:r w:rsidR="00300D1F" w:rsidRPr="00097E22">
        <w:rPr>
          <w:rFonts w:ascii="Arial" w:eastAsia="Calibri" w:hAnsi="Arial" w:cs="Arial"/>
          <w:sz w:val="22"/>
          <w:szCs w:val="22"/>
        </w:rPr>
        <w:t>§ 222 ZZVZ. Podkladem pro takovou změnu budou zejména změnové listy, z nichž musí být patrno, o jakou změnu díla se má jednat, jakož i odpovídající cena, kterou za provedení změny díla bude zhotovitel požadovat uhradit.</w:t>
      </w:r>
      <w:r w:rsidR="000A546B" w:rsidRPr="00097E22">
        <w:rPr>
          <w:rFonts w:ascii="Arial" w:eastAsia="Calibri" w:hAnsi="Arial" w:cs="Arial"/>
          <w:sz w:val="22"/>
          <w:szCs w:val="22"/>
        </w:rPr>
        <w:t xml:space="preserve"> </w:t>
      </w:r>
    </w:p>
    <w:p w14:paraId="24C46C66" w14:textId="65B82FAE" w:rsidR="001B1695" w:rsidRPr="00300D1F" w:rsidRDefault="000E6355" w:rsidP="003A2EB0">
      <w:pPr>
        <w:pStyle w:val="Odstavecseseznamem"/>
        <w:widowControl w:val="0"/>
        <w:numPr>
          <w:ilvl w:val="0"/>
          <w:numId w:val="3"/>
        </w:numPr>
        <w:adjustRightInd w:val="0"/>
        <w:spacing w:before="120"/>
        <w:ind w:left="426" w:hanging="426"/>
        <w:contextualSpacing w:val="0"/>
        <w:textAlignment w:val="baseline"/>
        <w:rPr>
          <w:rFonts w:ascii="Arial" w:eastAsia="Calibri" w:hAnsi="Arial" w:cs="Arial"/>
          <w:sz w:val="22"/>
          <w:szCs w:val="22"/>
        </w:rPr>
      </w:pPr>
      <w:r w:rsidRPr="00591104">
        <w:rPr>
          <w:rFonts w:ascii="Arial" w:eastAsia="Calibri" w:hAnsi="Arial" w:cs="Arial"/>
          <w:sz w:val="22"/>
          <w:szCs w:val="22"/>
        </w:rPr>
        <w:t>Případné víc</w:t>
      </w:r>
      <w:r w:rsidRPr="00300D1F">
        <w:rPr>
          <w:rFonts w:ascii="Arial" w:eastAsia="Calibri" w:hAnsi="Arial" w:cs="Arial"/>
          <w:sz w:val="22"/>
          <w:szCs w:val="22"/>
        </w:rPr>
        <w:t xml:space="preserve">epráce, nutné ke zdárnému </w:t>
      </w:r>
      <w:r w:rsidR="00260054" w:rsidRPr="00300D1F">
        <w:rPr>
          <w:rFonts w:ascii="Arial" w:eastAsia="Calibri" w:hAnsi="Arial" w:cs="Arial"/>
          <w:sz w:val="22"/>
          <w:szCs w:val="22"/>
        </w:rPr>
        <w:t xml:space="preserve">provedení </w:t>
      </w:r>
      <w:r w:rsidRPr="00300D1F">
        <w:rPr>
          <w:rFonts w:ascii="Arial" w:eastAsia="Calibri" w:hAnsi="Arial" w:cs="Arial"/>
          <w:sz w:val="22"/>
          <w:szCs w:val="22"/>
        </w:rPr>
        <w:t>díla, budou provedeny až po jejich ocenění a odsouhlasení objednatelem. Oceněny budou především podle jednotkových cen z nabídky zhotovitele. Nejsou-li takové práce v nabídce obsaženy, budou oceněny jednotkovými cenami používaný</w:t>
      </w:r>
      <w:r w:rsidR="00E235C4" w:rsidRPr="00300D1F">
        <w:rPr>
          <w:rFonts w:ascii="Arial" w:eastAsia="Calibri" w:hAnsi="Arial" w:cs="Arial"/>
          <w:sz w:val="22"/>
          <w:szCs w:val="22"/>
        </w:rPr>
        <w:t xml:space="preserve">mi dle </w:t>
      </w:r>
      <w:r w:rsidRPr="00300D1F">
        <w:rPr>
          <w:rFonts w:ascii="Arial" w:eastAsia="Calibri" w:hAnsi="Arial" w:cs="Arial"/>
          <w:sz w:val="22"/>
          <w:szCs w:val="22"/>
        </w:rPr>
        <w:t>standardizovaných ceníků platných v době realizace těchto prací, a to jako cen</w:t>
      </w:r>
      <w:r w:rsidR="00E235C4" w:rsidRPr="00300D1F">
        <w:rPr>
          <w:rFonts w:ascii="Arial" w:eastAsia="Calibri" w:hAnsi="Arial" w:cs="Arial"/>
          <w:sz w:val="22"/>
          <w:szCs w:val="22"/>
        </w:rPr>
        <w:t>y</w:t>
      </w:r>
      <w:r w:rsidRPr="00300D1F">
        <w:rPr>
          <w:rFonts w:ascii="Arial" w:eastAsia="Calibri" w:hAnsi="Arial" w:cs="Arial"/>
          <w:sz w:val="22"/>
          <w:szCs w:val="22"/>
        </w:rPr>
        <w:t xml:space="preserve"> </w:t>
      </w:r>
      <w:r w:rsidR="00E235C4" w:rsidRPr="00300D1F">
        <w:rPr>
          <w:rFonts w:ascii="Arial" w:eastAsia="Calibri" w:hAnsi="Arial" w:cs="Arial"/>
          <w:sz w:val="22"/>
          <w:szCs w:val="22"/>
        </w:rPr>
        <w:t>v místě a čase obvyklé.</w:t>
      </w:r>
      <w:r w:rsidRPr="00300D1F">
        <w:rPr>
          <w:rFonts w:ascii="Arial" w:eastAsia="Calibri" w:hAnsi="Arial" w:cs="Arial"/>
          <w:sz w:val="22"/>
          <w:szCs w:val="22"/>
        </w:rPr>
        <w:t xml:space="preserve"> Nejsou-li takové práce </w:t>
      </w:r>
      <w:r w:rsidR="00236725">
        <w:rPr>
          <w:rFonts w:ascii="Arial" w:eastAsia="Calibri" w:hAnsi="Arial" w:cs="Arial"/>
          <w:sz w:val="22"/>
          <w:szCs w:val="22"/>
        </w:rPr>
        <w:br/>
      </w:r>
      <w:r w:rsidRPr="00300D1F">
        <w:rPr>
          <w:rFonts w:ascii="Arial" w:eastAsia="Calibri" w:hAnsi="Arial" w:cs="Arial"/>
          <w:sz w:val="22"/>
          <w:szCs w:val="22"/>
        </w:rPr>
        <w:t>v těchto cenících obsaženy, budou oceněny dohodou</w:t>
      </w:r>
      <w:r w:rsidR="004D1520" w:rsidRPr="00300D1F">
        <w:rPr>
          <w:rFonts w:ascii="Arial" w:eastAsia="Calibri" w:hAnsi="Arial" w:cs="Arial"/>
          <w:sz w:val="22"/>
          <w:szCs w:val="22"/>
        </w:rPr>
        <w:t>, avšak vždy za ceny v místě a čase obvyklé</w:t>
      </w:r>
      <w:r w:rsidRPr="00300D1F">
        <w:rPr>
          <w:rFonts w:ascii="Arial" w:eastAsia="Calibri" w:hAnsi="Arial" w:cs="Arial"/>
          <w:sz w:val="22"/>
          <w:szCs w:val="22"/>
        </w:rPr>
        <w:t>. Případn</w:t>
      </w:r>
      <w:r w:rsidR="004D1520" w:rsidRPr="00300D1F">
        <w:rPr>
          <w:rFonts w:ascii="Arial" w:eastAsia="Calibri" w:hAnsi="Arial" w:cs="Arial"/>
          <w:sz w:val="22"/>
          <w:szCs w:val="22"/>
        </w:rPr>
        <w:t>é</w:t>
      </w:r>
      <w:r w:rsidRPr="00300D1F">
        <w:rPr>
          <w:rFonts w:ascii="Arial" w:eastAsia="Calibri" w:hAnsi="Arial" w:cs="Arial"/>
          <w:sz w:val="22"/>
          <w:szCs w:val="22"/>
        </w:rPr>
        <w:t xml:space="preserve"> neprovedené práce budou zjištěny na základě porovnání skutečn</w:t>
      </w:r>
      <w:r w:rsidR="001F0D62" w:rsidRPr="00300D1F">
        <w:rPr>
          <w:rFonts w:ascii="Arial" w:eastAsia="Calibri" w:hAnsi="Arial" w:cs="Arial"/>
          <w:sz w:val="22"/>
          <w:szCs w:val="22"/>
        </w:rPr>
        <w:t>ého</w:t>
      </w:r>
      <w:r w:rsidRPr="00300D1F">
        <w:rPr>
          <w:rFonts w:ascii="Arial" w:eastAsia="Calibri" w:hAnsi="Arial" w:cs="Arial"/>
          <w:sz w:val="22"/>
          <w:szCs w:val="22"/>
        </w:rPr>
        <w:t xml:space="preserve"> </w:t>
      </w:r>
      <w:r w:rsidRPr="00300D1F">
        <w:rPr>
          <w:rFonts w:ascii="Arial" w:eastAsia="Calibri" w:hAnsi="Arial" w:cs="Arial"/>
          <w:sz w:val="22"/>
          <w:szCs w:val="22"/>
        </w:rPr>
        <w:lastRenderedPageBreak/>
        <w:t>provedení</w:t>
      </w:r>
      <w:r w:rsidR="001F0D62" w:rsidRPr="00300D1F">
        <w:rPr>
          <w:rFonts w:ascii="Arial" w:eastAsia="Calibri" w:hAnsi="Arial" w:cs="Arial"/>
          <w:sz w:val="22"/>
          <w:szCs w:val="22"/>
        </w:rPr>
        <w:t xml:space="preserve"> díla</w:t>
      </w:r>
      <w:r w:rsidRPr="00300D1F">
        <w:rPr>
          <w:rFonts w:ascii="Arial" w:eastAsia="Calibri" w:hAnsi="Arial" w:cs="Arial"/>
          <w:sz w:val="22"/>
          <w:szCs w:val="22"/>
        </w:rPr>
        <w:t xml:space="preserve"> a rozsah</w:t>
      </w:r>
      <w:r w:rsidR="001F0D62" w:rsidRPr="00300D1F">
        <w:rPr>
          <w:rFonts w:ascii="Arial" w:eastAsia="Calibri" w:hAnsi="Arial" w:cs="Arial"/>
          <w:sz w:val="22"/>
          <w:szCs w:val="22"/>
        </w:rPr>
        <w:t>u</w:t>
      </w:r>
      <w:r w:rsidRPr="00300D1F">
        <w:rPr>
          <w:rFonts w:ascii="Arial" w:eastAsia="Calibri" w:hAnsi="Arial" w:cs="Arial"/>
          <w:sz w:val="22"/>
          <w:szCs w:val="22"/>
        </w:rPr>
        <w:t xml:space="preserve"> prací dle nabídky </w:t>
      </w:r>
      <w:r w:rsidR="001F0D62" w:rsidRPr="00300D1F">
        <w:rPr>
          <w:rFonts w:ascii="Arial" w:eastAsia="Calibri" w:hAnsi="Arial" w:cs="Arial"/>
          <w:sz w:val="22"/>
          <w:szCs w:val="22"/>
        </w:rPr>
        <w:t>zhotovitele</w:t>
      </w:r>
      <w:r w:rsidRPr="00300D1F">
        <w:rPr>
          <w:rFonts w:ascii="Arial" w:eastAsia="Calibri" w:hAnsi="Arial" w:cs="Arial"/>
          <w:sz w:val="22"/>
          <w:szCs w:val="22"/>
        </w:rPr>
        <w:t xml:space="preserve">. Neprovedené práce budou oceněny podle ceny uvedené v nabídce a cena díla uvedená v odst. 1. </w:t>
      </w:r>
      <w:r w:rsidR="003A2EB0">
        <w:rPr>
          <w:rFonts w:ascii="Arial" w:eastAsia="Calibri" w:hAnsi="Arial" w:cs="Arial"/>
          <w:sz w:val="22"/>
          <w:szCs w:val="22"/>
        </w:rPr>
        <w:t xml:space="preserve">tohoto článku </w:t>
      </w:r>
      <w:r w:rsidRPr="00300D1F">
        <w:rPr>
          <w:rFonts w:ascii="Arial" w:eastAsia="Calibri" w:hAnsi="Arial" w:cs="Arial"/>
          <w:sz w:val="22"/>
          <w:szCs w:val="22"/>
        </w:rPr>
        <w:t xml:space="preserve">bude o tuto hodnotu </w:t>
      </w:r>
      <w:r w:rsidR="004A2C11" w:rsidRPr="00300D1F">
        <w:rPr>
          <w:rFonts w:ascii="Arial" w:eastAsia="Calibri" w:hAnsi="Arial" w:cs="Arial"/>
          <w:sz w:val="22"/>
          <w:szCs w:val="22"/>
        </w:rPr>
        <w:t>po</w:t>
      </w:r>
      <w:r w:rsidRPr="00300D1F">
        <w:rPr>
          <w:rFonts w:ascii="Arial" w:eastAsia="Calibri" w:hAnsi="Arial" w:cs="Arial"/>
          <w:sz w:val="22"/>
          <w:szCs w:val="22"/>
        </w:rPr>
        <w:t>nížena.</w:t>
      </w:r>
      <w:r w:rsidR="00A87534">
        <w:rPr>
          <w:rFonts w:ascii="Arial" w:eastAsia="Calibri" w:hAnsi="Arial" w:cs="Arial"/>
          <w:sz w:val="22"/>
          <w:szCs w:val="22"/>
        </w:rPr>
        <w:t xml:space="preserve"> </w:t>
      </w:r>
      <w:r w:rsidR="00A87534" w:rsidRPr="00A87534">
        <w:rPr>
          <w:rFonts w:ascii="Arial" w:eastAsia="Calibri" w:hAnsi="Arial" w:cs="Arial"/>
          <w:sz w:val="22"/>
          <w:szCs w:val="22"/>
        </w:rPr>
        <w:t>Provedení veškerých víceprací, méněprací, změny technologií nebo materiálů, doplňky nebo rozšíření či zúžení díla mohou být provedeny vždy až po uzavření písemného dodatku k této smlouvě. Pokud zhotovitel provede některé z prací dříve, má objednatel právo jejich úhradu odmítnout. Zhotovitel se zavazuje na výzvu objednatele odmítnuté vícepráce bez zbytečného odkladu odstranit ve lhůtě stanovené objednatelem</w:t>
      </w:r>
      <w:r w:rsidR="00A87534">
        <w:rPr>
          <w:rFonts w:ascii="Arial" w:eastAsia="Calibri" w:hAnsi="Arial" w:cs="Arial"/>
          <w:sz w:val="22"/>
          <w:szCs w:val="22"/>
        </w:rPr>
        <w:t xml:space="preserve">. </w:t>
      </w:r>
    </w:p>
    <w:p w14:paraId="0D93380A" w14:textId="0145AB69" w:rsidR="00097E22" w:rsidRDefault="00F87337" w:rsidP="003A2EB0">
      <w:pPr>
        <w:pStyle w:val="Odstavecseseznamem"/>
        <w:numPr>
          <w:ilvl w:val="0"/>
          <w:numId w:val="3"/>
        </w:numPr>
        <w:spacing w:before="120"/>
        <w:ind w:left="426" w:hanging="426"/>
        <w:contextualSpacing w:val="0"/>
        <w:rPr>
          <w:rFonts w:ascii="Arial" w:hAnsi="Arial" w:cs="Arial"/>
          <w:sz w:val="22"/>
          <w:szCs w:val="22"/>
        </w:rPr>
      </w:pPr>
      <w:r w:rsidRPr="00591104">
        <w:rPr>
          <w:rFonts w:ascii="Arial" w:hAnsi="Arial" w:cs="Arial"/>
          <w:sz w:val="22"/>
          <w:szCs w:val="22"/>
        </w:rPr>
        <w:t xml:space="preserve">Objednatel si vyhrazuje právo nezaplatit zhotoviteli dle </w:t>
      </w:r>
      <w:r w:rsidRPr="00591104">
        <w:rPr>
          <w:rFonts w:ascii="Arial" w:eastAsia="Calibri" w:hAnsi="Arial" w:cs="Arial"/>
          <w:sz w:val="22"/>
          <w:szCs w:val="22"/>
        </w:rPr>
        <w:t>odst. 4</w:t>
      </w:r>
      <w:r w:rsidRPr="00591104">
        <w:rPr>
          <w:rFonts w:ascii="Arial" w:hAnsi="Arial" w:cs="Arial"/>
          <w:sz w:val="22"/>
          <w:szCs w:val="22"/>
        </w:rPr>
        <w:t xml:space="preserve"> tohoto článku </w:t>
      </w:r>
      <w:r w:rsidR="00AE6625" w:rsidRPr="00591104">
        <w:rPr>
          <w:rFonts w:ascii="Arial" w:hAnsi="Arial" w:cs="Arial"/>
          <w:sz w:val="22"/>
          <w:szCs w:val="22"/>
        </w:rPr>
        <w:t xml:space="preserve">zejména </w:t>
      </w:r>
      <w:r w:rsidR="001B1DB5" w:rsidRPr="00591104">
        <w:rPr>
          <w:rFonts w:ascii="Arial" w:hAnsi="Arial" w:cs="Arial"/>
          <w:sz w:val="22"/>
          <w:szCs w:val="22"/>
        </w:rPr>
        <w:t>neprovedené</w:t>
      </w:r>
      <w:r w:rsidRPr="00591104">
        <w:rPr>
          <w:rFonts w:ascii="Arial" w:hAnsi="Arial" w:cs="Arial"/>
          <w:sz w:val="22"/>
          <w:szCs w:val="22"/>
        </w:rPr>
        <w:t xml:space="preserve"> práce anebo materiál</w:t>
      </w:r>
      <w:r w:rsidR="001B1DB5" w:rsidRPr="00591104">
        <w:rPr>
          <w:rFonts w:ascii="Arial" w:hAnsi="Arial" w:cs="Arial"/>
          <w:sz w:val="22"/>
          <w:szCs w:val="22"/>
        </w:rPr>
        <w:t xml:space="preserve"> nezapracovaný do díla,</w:t>
      </w:r>
      <w:r w:rsidRPr="00591104">
        <w:rPr>
          <w:rFonts w:ascii="Arial" w:hAnsi="Arial" w:cs="Arial"/>
          <w:sz w:val="22"/>
          <w:szCs w:val="22"/>
        </w:rPr>
        <w:t xml:space="preserve"> z</w:t>
      </w:r>
      <w:r w:rsidR="001B1DB5" w:rsidRPr="00591104">
        <w:rPr>
          <w:rFonts w:ascii="Arial" w:hAnsi="Arial" w:cs="Arial"/>
          <w:sz w:val="22"/>
          <w:szCs w:val="22"/>
        </w:rPr>
        <w:t> </w:t>
      </w:r>
      <w:r w:rsidRPr="00591104">
        <w:rPr>
          <w:rFonts w:ascii="Arial" w:hAnsi="Arial" w:cs="Arial"/>
          <w:sz w:val="22"/>
          <w:szCs w:val="22"/>
        </w:rPr>
        <w:t>důvodu vad</w:t>
      </w:r>
      <w:r w:rsidR="00102AF6" w:rsidRPr="00591104">
        <w:rPr>
          <w:rFonts w:ascii="Arial" w:hAnsi="Arial" w:cs="Arial"/>
          <w:sz w:val="22"/>
          <w:szCs w:val="22"/>
        </w:rPr>
        <w:t xml:space="preserve"> a nedodělků</w:t>
      </w:r>
      <w:r w:rsidRPr="00591104">
        <w:rPr>
          <w:rFonts w:ascii="Arial" w:hAnsi="Arial" w:cs="Arial"/>
          <w:sz w:val="22"/>
          <w:szCs w:val="22"/>
        </w:rPr>
        <w:t xml:space="preserve"> příslušné části provedeného díla, na kterém byly práce provedeny nebo </w:t>
      </w:r>
      <w:r w:rsidR="004D1520" w:rsidRPr="00591104">
        <w:rPr>
          <w:rFonts w:ascii="Arial" w:hAnsi="Arial" w:cs="Arial"/>
          <w:sz w:val="22"/>
          <w:szCs w:val="22"/>
        </w:rPr>
        <w:t xml:space="preserve">na kterém měl být </w:t>
      </w:r>
      <w:r w:rsidRPr="00591104">
        <w:rPr>
          <w:rFonts w:ascii="Arial" w:hAnsi="Arial" w:cs="Arial"/>
          <w:sz w:val="22"/>
          <w:szCs w:val="22"/>
        </w:rPr>
        <w:t xml:space="preserve">použit příslušný </w:t>
      </w:r>
      <w:r w:rsidR="004D1520" w:rsidRPr="00591104">
        <w:rPr>
          <w:rFonts w:ascii="Arial" w:hAnsi="Arial" w:cs="Arial"/>
          <w:sz w:val="22"/>
          <w:szCs w:val="22"/>
        </w:rPr>
        <w:t xml:space="preserve">nezapracovaný </w:t>
      </w:r>
      <w:r w:rsidRPr="00591104">
        <w:rPr>
          <w:rFonts w:ascii="Arial" w:hAnsi="Arial" w:cs="Arial"/>
          <w:sz w:val="22"/>
          <w:szCs w:val="22"/>
        </w:rPr>
        <w:t>materiál.</w:t>
      </w:r>
    </w:p>
    <w:p w14:paraId="124F4395" w14:textId="4BC8255B" w:rsidR="00EB69A2" w:rsidRPr="006D4A34" w:rsidRDefault="002A44F2" w:rsidP="003A2EB0">
      <w:pPr>
        <w:pStyle w:val="Odstavecseseznamem"/>
        <w:numPr>
          <w:ilvl w:val="0"/>
          <w:numId w:val="3"/>
        </w:numPr>
        <w:spacing w:before="120"/>
        <w:ind w:left="426" w:hanging="426"/>
        <w:contextualSpacing w:val="0"/>
        <w:rPr>
          <w:rFonts w:ascii="Arial" w:hAnsi="Arial" w:cs="Arial"/>
          <w:sz w:val="22"/>
          <w:szCs w:val="22"/>
        </w:rPr>
      </w:pPr>
      <w:r w:rsidRPr="00591104">
        <w:rPr>
          <w:rFonts w:ascii="Arial" w:hAnsi="Arial" w:cs="Arial"/>
          <w:sz w:val="22"/>
          <w:szCs w:val="22"/>
        </w:rPr>
        <w:t xml:space="preserve">Zhotovitel bere na vědomí, že </w:t>
      </w:r>
      <w:r w:rsidR="00FE76C1" w:rsidRPr="00591104">
        <w:rPr>
          <w:rFonts w:ascii="Arial" w:hAnsi="Arial" w:cs="Arial"/>
          <w:sz w:val="22"/>
          <w:szCs w:val="22"/>
        </w:rPr>
        <w:t>o</w:t>
      </w:r>
      <w:r w:rsidR="00F87337" w:rsidRPr="00591104">
        <w:rPr>
          <w:rFonts w:ascii="Arial" w:hAnsi="Arial" w:cs="Arial"/>
          <w:sz w:val="22"/>
          <w:szCs w:val="22"/>
        </w:rPr>
        <w:t>bjednatel neposkytuje zálohové platby.</w:t>
      </w:r>
      <w:r w:rsidR="00097E22">
        <w:rPr>
          <w:rFonts w:ascii="Arial" w:hAnsi="Arial" w:cs="Arial"/>
          <w:sz w:val="22"/>
          <w:szCs w:val="22"/>
        </w:rPr>
        <w:t xml:space="preserve"> </w:t>
      </w:r>
      <w:r w:rsidR="00097E22" w:rsidRPr="00097E22">
        <w:rPr>
          <w:rFonts w:ascii="Arial" w:hAnsi="Arial" w:cs="Arial"/>
          <w:sz w:val="22"/>
          <w:szCs w:val="22"/>
        </w:rPr>
        <w:t xml:space="preserve">Smluvní strany se dohodly, že se § 2611 občanského zákoníku nepoužije. </w:t>
      </w:r>
    </w:p>
    <w:p w14:paraId="05E05551" w14:textId="1B3A3744" w:rsidR="0032325B" w:rsidRPr="00322ECB" w:rsidRDefault="00697372" w:rsidP="003A2EB0">
      <w:pPr>
        <w:pStyle w:val="Odstavecseseznamem"/>
        <w:numPr>
          <w:ilvl w:val="0"/>
          <w:numId w:val="3"/>
        </w:numPr>
        <w:spacing w:before="120"/>
        <w:ind w:left="426" w:hanging="426"/>
        <w:contextualSpacing w:val="0"/>
        <w:rPr>
          <w:rFonts w:ascii="Arial" w:hAnsi="Arial" w:cs="Arial"/>
          <w:sz w:val="22"/>
          <w:szCs w:val="22"/>
        </w:rPr>
      </w:pPr>
      <w:r w:rsidRPr="00322ECB">
        <w:rPr>
          <w:rFonts w:ascii="Arial" w:hAnsi="Arial" w:cs="Arial"/>
          <w:sz w:val="22"/>
          <w:szCs w:val="22"/>
        </w:rPr>
        <w:t xml:space="preserve">Zhotovitel </w:t>
      </w:r>
      <w:r w:rsidR="00EB69A2" w:rsidRPr="00322ECB">
        <w:rPr>
          <w:rFonts w:ascii="Arial" w:hAnsi="Arial" w:cs="Arial"/>
          <w:sz w:val="22"/>
          <w:szCs w:val="22"/>
        </w:rPr>
        <w:t xml:space="preserve">je oprávněn vystavit daňový doklad – fakturu </w:t>
      </w:r>
      <w:r w:rsidR="00796C84" w:rsidRPr="00322ECB">
        <w:rPr>
          <w:rFonts w:ascii="Arial" w:hAnsi="Arial" w:cs="Arial"/>
          <w:sz w:val="22"/>
          <w:szCs w:val="22"/>
        </w:rPr>
        <w:t xml:space="preserve">po dokončení každé jednotlivé </w:t>
      </w:r>
      <w:r w:rsidR="000A546B" w:rsidRPr="00322ECB">
        <w:rPr>
          <w:rFonts w:ascii="Arial" w:hAnsi="Arial" w:cs="Arial"/>
          <w:sz w:val="22"/>
          <w:szCs w:val="22"/>
        </w:rPr>
        <w:t>části díla řádně předané zhotovitelem a převzaté objednatelem na základě smluvními stranami podepsaného předávacího protokolu</w:t>
      </w:r>
      <w:r w:rsidR="0003124B">
        <w:rPr>
          <w:rFonts w:ascii="Arial" w:hAnsi="Arial" w:cs="Arial"/>
          <w:sz w:val="22"/>
          <w:szCs w:val="22"/>
        </w:rPr>
        <w:t xml:space="preserve"> ve smyslu čl. VIII odst. 3 této smlouvy</w:t>
      </w:r>
      <w:r w:rsidR="00796C84" w:rsidRPr="00322ECB">
        <w:rPr>
          <w:rFonts w:ascii="Arial" w:hAnsi="Arial" w:cs="Arial"/>
          <w:sz w:val="22"/>
          <w:szCs w:val="22"/>
        </w:rPr>
        <w:t xml:space="preserve">, </w:t>
      </w:r>
      <w:r w:rsidR="0003124B">
        <w:rPr>
          <w:rFonts w:ascii="Arial" w:hAnsi="Arial" w:cs="Arial"/>
          <w:sz w:val="22"/>
          <w:szCs w:val="22"/>
        </w:rPr>
        <w:br/>
      </w:r>
      <w:r w:rsidR="000A546B" w:rsidRPr="00322ECB">
        <w:rPr>
          <w:rFonts w:ascii="Arial" w:hAnsi="Arial" w:cs="Arial"/>
          <w:sz w:val="22"/>
          <w:szCs w:val="22"/>
        </w:rPr>
        <w:t xml:space="preserve">a </w:t>
      </w:r>
      <w:r w:rsidR="00EB69A2" w:rsidRPr="00322ECB">
        <w:rPr>
          <w:rFonts w:ascii="Arial" w:hAnsi="Arial" w:cs="Arial"/>
          <w:sz w:val="22"/>
          <w:szCs w:val="22"/>
        </w:rPr>
        <w:t>na základě</w:t>
      </w:r>
      <w:r w:rsidR="00796C84" w:rsidRPr="00322ECB">
        <w:rPr>
          <w:rFonts w:ascii="Arial" w:hAnsi="Arial" w:cs="Arial"/>
          <w:sz w:val="22"/>
          <w:szCs w:val="22"/>
        </w:rPr>
        <w:t xml:space="preserve"> soupisu provedených prací</w:t>
      </w:r>
      <w:r w:rsidR="00EB69A2" w:rsidRPr="00322ECB">
        <w:rPr>
          <w:rFonts w:ascii="Arial" w:hAnsi="Arial" w:cs="Arial"/>
          <w:sz w:val="22"/>
          <w:szCs w:val="22"/>
        </w:rPr>
        <w:t xml:space="preserve">, odsouhlaseného a podepsaného </w:t>
      </w:r>
      <w:r w:rsidR="00D34ED3" w:rsidRPr="00322ECB">
        <w:rPr>
          <w:rFonts w:ascii="Arial" w:hAnsi="Arial" w:cs="Arial"/>
          <w:sz w:val="22"/>
          <w:szCs w:val="22"/>
        </w:rPr>
        <w:t xml:space="preserve">technickým dozorem </w:t>
      </w:r>
      <w:r w:rsidR="000A546B" w:rsidRPr="00322ECB">
        <w:rPr>
          <w:rFonts w:ascii="Arial" w:hAnsi="Arial" w:cs="Arial"/>
          <w:sz w:val="22"/>
          <w:szCs w:val="22"/>
        </w:rPr>
        <w:t>objednatele. Předávací protokol a s</w:t>
      </w:r>
      <w:r w:rsidR="00796C84" w:rsidRPr="00322ECB">
        <w:rPr>
          <w:rFonts w:ascii="Arial" w:hAnsi="Arial" w:cs="Arial"/>
          <w:sz w:val="22"/>
          <w:szCs w:val="22"/>
        </w:rPr>
        <w:t>oupis provedených prací</w:t>
      </w:r>
      <w:r w:rsidR="00ED31DC" w:rsidRPr="00322ECB">
        <w:rPr>
          <w:rFonts w:ascii="Arial" w:hAnsi="Arial" w:cs="Arial"/>
          <w:sz w:val="22"/>
          <w:szCs w:val="22"/>
        </w:rPr>
        <w:t xml:space="preserve"> </w:t>
      </w:r>
      <w:proofErr w:type="gramStart"/>
      <w:r w:rsidR="00ED31DC" w:rsidRPr="00322ECB">
        <w:rPr>
          <w:rFonts w:ascii="Arial" w:hAnsi="Arial" w:cs="Arial"/>
          <w:sz w:val="22"/>
          <w:szCs w:val="22"/>
        </w:rPr>
        <w:t>tvoří</w:t>
      </w:r>
      <w:proofErr w:type="gramEnd"/>
      <w:r w:rsidR="0032325B" w:rsidRPr="00322ECB">
        <w:rPr>
          <w:rFonts w:ascii="Arial" w:hAnsi="Arial" w:cs="Arial"/>
          <w:sz w:val="22"/>
          <w:szCs w:val="22"/>
        </w:rPr>
        <w:t xml:space="preserve"> nedílnou součást </w:t>
      </w:r>
      <w:r w:rsidR="00796C84" w:rsidRPr="00322ECB">
        <w:rPr>
          <w:rFonts w:ascii="Arial" w:hAnsi="Arial" w:cs="Arial"/>
          <w:sz w:val="22"/>
          <w:szCs w:val="22"/>
        </w:rPr>
        <w:t xml:space="preserve">každé </w:t>
      </w:r>
      <w:r w:rsidR="0032325B" w:rsidRPr="00322ECB">
        <w:rPr>
          <w:rFonts w:ascii="Arial" w:hAnsi="Arial" w:cs="Arial"/>
          <w:sz w:val="22"/>
          <w:szCs w:val="22"/>
        </w:rPr>
        <w:t>faktury</w:t>
      </w:r>
      <w:r w:rsidR="00ED31DC" w:rsidRPr="00322ECB">
        <w:rPr>
          <w:rFonts w:ascii="Arial" w:hAnsi="Arial" w:cs="Arial"/>
          <w:sz w:val="22"/>
          <w:szCs w:val="22"/>
        </w:rPr>
        <w:t>.</w:t>
      </w:r>
      <w:r w:rsidR="00796C84" w:rsidRPr="00322ECB">
        <w:rPr>
          <w:rFonts w:ascii="Arial" w:hAnsi="Arial" w:cs="Arial"/>
          <w:sz w:val="22"/>
          <w:szCs w:val="22"/>
        </w:rPr>
        <w:t xml:space="preserve"> Konečnou fakturu je zhotovitel oprávněn vystavit po předání díla objednateli. Součástí konečné faktury bude soupis provedených prací, protokol o předání/převzetí díla potvrzený technickým dozorem investora a kontaktní osobou objednatele a rekapitulace průběžné fakturace.</w:t>
      </w:r>
    </w:p>
    <w:p w14:paraId="7006F95F" w14:textId="77777777" w:rsidR="00097E22" w:rsidRPr="00097E22" w:rsidRDefault="00097E22" w:rsidP="003A2EB0">
      <w:pPr>
        <w:pStyle w:val="Odstavecseseznamem"/>
        <w:numPr>
          <w:ilvl w:val="0"/>
          <w:numId w:val="3"/>
        </w:numPr>
        <w:spacing w:before="120"/>
        <w:ind w:left="426" w:hanging="426"/>
        <w:contextualSpacing w:val="0"/>
        <w:rPr>
          <w:rFonts w:ascii="Arial" w:hAnsi="Arial" w:cs="Arial"/>
          <w:sz w:val="22"/>
          <w:szCs w:val="22"/>
        </w:rPr>
      </w:pPr>
      <w:r w:rsidRPr="00097E22">
        <w:rPr>
          <w:rFonts w:ascii="Arial" w:hAnsi="Arial" w:cs="Arial"/>
          <w:sz w:val="22"/>
          <w:szCs w:val="22"/>
        </w:rPr>
        <w:t>Splatnost faktur činí 30 kalendářních dnů a počíná běžet ode dne prokazatelného doručení faktur objednateli. V případě, že bude faktura objednateli doručena v období od 11. prosince příslušného kalendářního roku do 31. ledna roku následujícího, bude splatnost prodloužena až na 60 kalendářních dnů, a to v souvislosti s procesem schvalování státního rozpočtu.</w:t>
      </w:r>
    </w:p>
    <w:p w14:paraId="0A35C205" w14:textId="4E8CED86" w:rsidR="0032325B" w:rsidRPr="00591104" w:rsidRDefault="00097E22" w:rsidP="003A2EB0">
      <w:pPr>
        <w:pStyle w:val="Odstavecseseznamem"/>
        <w:numPr>
          <w:ilvl w:val="0"/>
          <w:numId w:val="3"/>
        </w:numPr>
        <w:spacing w:before="120"/>
        <w:ind w:left="426" w:hanging="426"/>
        <w:contextualSpacing w:val="0"/>
        <w:rPr>
          <w:rFonts w:ascii="Arial" w:hAnsi="Arial" w:cs="Arial"/>
          <w:sz w:val="22"/>
          <w:szCs w:val="22"/>
        </w:rPr>
      </w:pPr>
      <w:r>
        <w:rPr>
          <w:rFonts w:ascii="Arial" w:hAnsi="Arial" w:cs="Arial"/>
          <w:sz w:val="22"/>
          <w:szCs w:val="22"/>
        </w:rPr>
        <w:t>Veškeré platby</w:t>
      </w:r>
      <w:r w:rsidR="0032325B" w:rsidRPr="00591104">
        <w:rPr>
          <w:rFonts w:ascii="Arial" w:hAnsi="Arial" w:cs="Arial"/>
          <w:sz w:val="22"/>
          <w:szCs w:val="22"/>
        </w:rPr>
        <w:t xml:space="preserve"> bud</w:t>
      </w:r>
      <w:r>
        <w:rPr>
          <w:rFonts w:ascii="Arial" w:hAnsi="Arial" w:cs="Arial"/>
          <w:sz w:val="22"/>
          <w:szCs w:val="22"/>
        </w:rPr>
        <w:t>ou</w:t>
      </w:r>
      <w:r w:rsidR="0032325B" w:rsidRPr="00591104">
        <w:rPr>
          <w:rFonts w:ascii="Arial" w:hAnsi="Arial" w:cs="Arial"/>
          <w:sz w:val="22"/>
          <w:szCs w:val="22"/>
        </w:rPr>
        <w:t xml:space="preserve"> objednatelem proveden</w:t>
      </w:r>
      <w:r>
        <w:rPr>
          <w:rFonts w:ascii="Arial" w:hAnsi="Arial" w:cs="Arial"/>
          <w:sz w:val="22"/>
          <w:szCs w:val="22"/>
        </w:rPr>
        <w:t>y</w:t>
      </w:r>
      <w:r w:rsidR="00750A4A" w:rsidRPr="00591104">
        <w:rPr>
          <w:rFonts w:ascii="Arial" w:hAnsi="Arial" w:cs="Arial"/>
          <w:sz w:val="22"/>
          <w:szCs w:val="22"/>
        </w:rPr>
        <w:t xml:space="preserve"> na základě </w:t>
      </w:r>
      <w:r w:rsidR="00ED31DC" w:rsidRPr="00591104">
        <w:rPr>
          <w:rFonts w:ascii="Arial" w:hAnsi="Arial" w:cs="Arial"/>
          <w:sz w:val="22"/>
          <w:szCs w:val="22"/>
        </w:rPr>
        <w:t>jemu doručen</w:t>
      </w:r>
      <w:r>
        <w:rPr>
          <w:rFonts w:ascii="Arial" w:hAnsi="Arial" w:cs="Arial"/>
          <w:sz w:val="22"/>
          <w:szCs w:val="22"/>
        </w:rPr>
        <w:t>ých</w:t>
      </w:r>
      <w:r w:rsidR="00ED31DC" w:rsidRPr="00591104">
        <w:rPr>
          <w:rFonts w:ascii="Arial" w:hAnsi="Arial" w:cs="Arial"/>
          <w:sz w:val="22"/>
          <w:szCs w:val="22"/>
        </w:rPr>
        <w:t xml:space="preserve"> </w:t>
      </w:r>
      <w:r w:rsidR="00750A4A" w:rsidRPr="00591104">
        <w:rPr>
          <w:rFonts w:ascii="Arial" w:hAnsi="Arial" w:cs="Arial"/>
          <w:sz w:val="22"/>
          <w:szCs w:val="22"/>
        </w:rPr>
        <w:t>faktur</w:t>
      </w:r>
      <w:r w:rsidR="0032325B" w:rsidRPr="00591104">
        <w:rPr>
          <w:rFonts w:ascii="Arial" w:hAnsi="Arial" w:cs="Arial"/>
          <w:sz w:val="22"/>
          <w:szCs w:val="22"/>
        </w:rPr>
        <w:t xml:space="preserve">, a to na účet </w:t>
      </w:r>
      <w:r w:rsidR="00E50954" w:rsidRPr="00591104">
        <w:rPr>
          <w:rFonts w:ascii="Arial" w:hAnsi="Arial" w:cs="Arial"/>
          <w:sz w:val="22"/>
          <w:szCs w:val="22"/>
        </w:rPr>
        <w:t>zhotovitele</w:t>
      </w:r>
      <w:r w:rsidR="0032325B" w:rsidRPr="00591104">
        <w:rPr>
          <w:rFonts w:ascii="Arial" w:hAnsi="Arial" w:cs="Arial"/>
          <w:sz w:val="22"/>
          <w:szCs w:val="22"/>
        </w:rPr>
        <w:t xml:space="preserve"> uvedený v</w:t>
      </w:r>
      <w:r w:rsidR="00ED31DC" w:rsidRPr="00591104">
        <w:rPr>
          <w:rFonts w:ascii="Arial" w:hAnsi="Arial" w:cs="Arial"/>
          <w:sz w:val="22"/>
          <w:szCs w:val="22"/>
        </w:rPr>
        <w:t xml:space="preserve"> záhlaví </w:t>
      </w:r>
      <w:r w:rsidR="0032325B" w:rsidRPr="00591104">
        <w:rPr>
          <w:rFonts w:ascii="Arial" w:hAnsi="Arial" w:cs="Arial"/>
          <w:sz w:val="22"/>
          <w:szCs w:val="22"/>
        </w:rPr>
        <w:t>této smlouv</w:t>
      </w:r>
      <w:r w:rsidR="00ED31DC" w:rsidRPr="00591104">
        <w:rPr>
          <w:rFonts w:ascii="Arial" w:hAnsi="Arial" w:cs="Arial"/>
          <w:sz w:val="22"/>
          <w:szCs w:val="22"/>
        </w:rPr>
        <w:t>y</w:t>
      </w:r>
      <w:r w:rsidR="0032325B" w:rsidRPr="00591104">
        <w:rPr>
          <w:rFonts w:ascii="Arial" w:hAnsi="Arial" w:cs="Arial"/>
          <w:sz w:val="22"/>
          <w:szCs w:val="22"/>
        </w:rPr>
        <w:t xml:space="preserve">. </w:t>
      </w:r>
      <w:r>
        <w:rPr>
          <w:rFonts w:ascii="Arial" w:hAnsi="Arial" w:cs="Arial"/>
          <w:sz w:val="22"/>
          <w:szCs w:val="22"/>
        </w:rPr>
        <w:t>Příslušná faktura</w:t>
      </w:r>
      <w:r w:rsidR="0032325B" w:rsidRPr="00591104">
        <w:rPr>
          <w:rFonts w:ascii="Arial" w:hAnsi="Arial" w:cs="Arial"/>
          <w:sz w:val="22"/>
          <w:szCs w:val="22"/>
        </w:rPr>
        <w:t xml:space="preserve"> bude </w:t>
      </w:r>
      <w:r>
        <w:rPr>
          <w:rFonts w:ascii="Arial" w:hAnsi="Arial" w:cs="Arial"/>
          <w:sz w:val="22"/>
          <w:szCs w:val="22"/>
        </w:rPr>
        <w:t xml:space="preserve">vždy </w:t>
      </w:r>
      <w:r w:rsidR="0032325B" w:rsidRPr="00591104">
        <w:rPr>
          <w:rFonts w:ascii="Arial" w:hAnsi="Arial" w:cs="Arial"/>
          <w:sz w:val="22"/>
          <w:szCs w:val="22"/>
        </w:rPr>
        <w:t>obsahovat náležitosti stanovené zákonem č. 235/2004 Sb.</w:t>
      </w:r>
      <w:r w:rsidR="004A2C11" w:rsidRPr="00591104">
        <w:rPr>
          <w:rFonts w:ascii="Arial" w:hAnsi="Arial" w:cs="Arial"/>
          <w:sz w:val="22"/>
          <w:szCs w:val="22"/>
        </w:rPr>
        <w:t>,</w:t>
      </w:r>
      <w:r w:rsidR="0032325B" w:rsidRPr="00591104">
        <w:rPr>
          <w:rFonts w:ascii="Arial" w:hAnsi="Arial" w:cs="Arial"/>
          <w:sz w:val="22"/>
          <w:szCs w:val="22"/>
        </w:rPr>
        <w:t xml:space="preserve"> o dani z přidané hodnoty, </w:t>
      </w:r>
      <w:r w:rsidR="00236725">
        <w:rPr>
          <w:rFonts w:ascii="Arial" w:hAnsi="Arial" w:cs="Arial"/>
          <w:sz w:val="22"/>
          <w:szCs w:val="22"/>
        </w:rPr>
        <w:br/>
      </w:r>
      <w:r w:rsidR="0032325B" w:rsidRPr="00591104">
        <w:rPr>
          <w:rFonts w:ascii="Arial" w:hAnsi="Arial" w:cs="Arial"/>
          <w:sz w:val="22"/>
          <w:szCs w:val="22"/>
        </w:rPr>
        <w:t>ve znění pozdějších předpisů a § 435 občanského zákoníku</w:t>
      </w:r>
      <w:r>
        <w:rPr>
          <w:rFonts w:ascii="Arial" w:hAnsi="Arial" w:cs="Arial"/>
          <w:sz w:val="22"/>
          <w:szCs w:val="22"/>
        </w:rPr>
        <w:t xml:space="preserve"> a náležitosti stanovené touto smlouvou, vč. dohodnutých příloh a nedílných součástí. </w:t>
      </w:r>
    </w:p>
    <w:p w14:paraId="4B60F921" w14:textId="0C4C15A3" w:rsidR="00857E5A" w:rsidRPr="00591104" w:rsidRDefault="00FD1AF5" w:rsidP="003A2EB0">
      <w:pPr>
        <w:numPr>
          <w:ilvl w:val="0"/>
          <w:numId w:val="3"/>
        </w:numPr>
        <w:overflowPunct w:val="0"/>
        <w:autoSpaceDE w:val="0"/>
        <w:autoSpaceDN w:val="0"/>
        <w:adjustRightInd w:val="0"/>
        <w:spacing w:before="120"/>
        <w:ind w:left="426" w:hanging="426"/>
        <w:textAlignment w:val="baseline"/>
        <w:rPr>
          <w:rFonts w:ascii="Arial" w:hAnsi="Arial" w:cs="Arial"/>
          <w:sz w:val="22"/>
          <w:szCs w:val="22"/>
        </w:rPr>
      </w:pPr>
      <w:r w:rsidRPr="00591104">
        <w:rPr>
          <w:rFonts w:ascii="Arial" w:hAnsi="Arial" w:cs="Arial"/>
          <w:sz w:val="22"/>
          <w:szCs w:val="22"/>
        </w:rPr>
        <w:t xml:space="preserve">V případě, že faktura nebude mít odpovídající náležitosti nebo bude obsahovat nesprávné údaje, je objednatel oprávněn zaslat ji ve lhůtě splatnosti zpět </w:t>
      </w:r>
      <w:r w:rsidR="00153BD4">
        <w:rPr>
          <w:rFonts w:ascii="Arial" w:hAnsi="Arial" w:cs="Arial"/>
          <w:sz w:val="22"/>
          <w:szCs w:val="22"/>
        </w:rPr>
        <w:t xml:space="preserve">zhotoviteli </w:t>
      </w:r>
      <w:r w:rsidRPr="00591104">
        <w:rPr>
          <w:rFonts w:ascii="Arial" w:hAnsi="Arial" w:cs="Arial"/>
          <w:sz w:val="22"/>
          <w:szCs w:val="22"/>
        </w:rPr>
        <w:t xml:space="preserve">k opravě </w:t>
      </w:r>
      <w:r w:rsidR="00236725">
        <w:rPr>
          <w:rFonts w:ascii="Arial" w:hAnsi="Arial" w:cs="Arial"/>
          <w:sz w:val="22"/>
          <w:szCs w:val="22"/>
        </w:rPr>
        <w:br/>
      </w:r>
      <w:r w:rsidRPr="00591104">
        <w:rPr>
          <w:rFonts w:ascii="Arial" w:hAnsi="Arial" w:cs="Arial"/>
          <w:sz w:val="22"/>
          <w:szCs w:val="22"/>
        </w:rPr>
        <w:t>či doplnění, aniž se tak dostane do prodlení se splatností; lhůta splatnosti počíná běžet znovu od obdržení náležitě doplněné či opravené faktury.</w:t>
      </w:r>
    </w:p>
    <w:p w14:paraId="1814223B" w14:textId="6B940D5E" w:rsidR="009E0597" w:rsidRPr="00591104" w:rsidRDefault="00896AF2" w:rsidP="003A2EB0">
      <w:pPr>
        <w:spacing w:before="480"/>
        <w:jc w:val="center"/>
        <w:rPr>
          <w:rFonts w:ascii="Arial" w:hAnsi="Arial" w:cs="Arial"/>
          <w:b/>
          <w:sz w:val="22"/>
          <w:szCs w:val="22"/>
        </w:rPr>
      </w:pPr>
      <w:r w:rsidRPr="00591104">
        <w:rPr>
          <w:rFonts w:ascii="Arial" w:hAnsi="Arial" w:cs="Arial"/>
          <w:b/>
          <w:sz w:val="22"/>
          <w:szCs w:val="22"/>
        </w:rPr>
        <w:t xml:space="preserve">Čl. </w:t>
      </w:r>
      <w:r w:rsidR="009E0597" w:rsidRPr="00591104">
        <w:rPr>
          <w:rFonts w:ascii="Arial" w:hAnsi="Arial" w:cs="Arial"/>
          <w:b/>
          <w:sz w:val="22"/>
          <w:szCs w:val="22"/>
        </w:rPr>
        <w:t>V</w:t>
      </w:r>
      <w:r w:rsidR="00091F4F" w:rsidRPr="00591104">
        <w:rPr>
          <w:rFonts w:ascii="Arial" w:hAnsi="Arial" w:cs="Arial"/>
          <w:b/>
          <w:sz w:val="22"/>
          <w:szCs w:val="22"/>
        </w:rPr>
        <w:br/>
      </w:r>
      <w:r w:rsidR="009E0597" w:rsidRPr="00591104">
        <w:rPr>
          <w:rFonts w:ascii="Arial" w:hAnsi="Arial" w:cs="Arial"/>
          <w:b/>
          <w:sz w:val="22"/>
          <w:szCs w:val="22"/>
        </w:rPr>
        <w:t xml:space="preserve">Práva </w:t>
      </w:r>
      <w:r w:rsidR="00171E08" w:rsidRPr="00591104">
        <w:rPr>
          <w:rFonts w:ascii="Arial" w:hAnsi="Arial" w:cs="Arial"/>
          <w:b/>
          <w:sz w:val="22"/>
          <w:szCs w:val="22"/>
        </w:rPr>
        <w:t xml:space="preserve">a povinnosti </w:t>
      </w:r>
      <w:r w:rsidR="00E561BB" w:rsidRPr="00591104">
        <w:rPr>
          <w:rFonts w:ascii="Arial" w:hAnsi="Arial" w:cs="Arial"/>
          <w:b/>
          <w:sz w:val="22"/>
          <w:szCs w:val="22"/>
        </w:rPr>
        <w:t>objednatele</w:t>
      </w:r>
    </w:p>
    <w:p w14:paraId="577202A8" w14:textId="77777777" w:rsidR="009E0597" w:rsidRPr="00591104" w:rsidRDefault="004A612E" w:rsidP="003A2EB0">
      <w:pPr>
        <w:pStyle w:val="Odstavecseseznamem"/>
        <w:numPr>
          <w:ilvl w:val="0"/>
          <w:numId w:val="4"/>
        </w:numPr>
        <w:spacing w:before="120"/>
        <w:ind w:left="426" w:hanging="426"/>
        <w:contextualSpacing w:val="0"/>
        <w:rPr>
          <w:rFonts w:ascii="Arial" w:hAnsi="Arial" w:cs="Arial"/>
          <w:sz w:val="22"/>
          <w:szCs w:val="22"/>
        </w:rPr>
      </w:pPr>
      <w:r w:rsidRPr="00591104">
        <w:rPr>
          <w:rFonts w:ascii="Arial" w:hAnsi="Arial" w:cs="Arial"/>
          <w:sz w:val="22"/>
          <w:szCs w:val="22"/>
        </w:rPr>
        <w:t xml:space="preserve">Objednatel se zavazuje spolupracovat se zhotovitelem v rozsahu nutném k </w:t>
      </w:r>
      <w:r w:rsidR="00102AF6" w:rsidRPr="00591104">
        <w:rPr>
          <w:rFonts w:ascii="Arial" w:hAnsi="Arial" w:cs="Arial"/>
          <w:sz w:val="22"/>
          <w:szCs w:val="22"/>
        </w:rPr>
        <w:t>provedení díla</w:t>
      </w:r>
      <w:r w:rsidRPr="00591104">
        <w:rPr>
          <w:rFonts w:ascii="Arial" w:hAnsi="Arial" w:cs="Arial"/>
          <w:sz w:val="22"/>
          <w:szCs w:val="22"/>
        </w:rPr>
        <w:t xml:space="preserve">, zejména </w:t>
      </w:r>
      <w:r w:rsidR="009E0597" w:rsidRPr="00591104">
        <w:rPr>
          <w:rFonts w:ascii="Arial" w:hAnsi="Arial" w:cs="Arial"/>
          <w:sz w:val="22"/>
          <w:szCs w:val="22"/>
        </w:rPr>
        <w:t>poskytnout zhotoviteli potřebnou součinnost pro plnění předmětu této smlouvy</w:t>
      </w:r>
      <w:r w:rsidR="00C745AF" w:rsidRPr="00591104">
        <w:rPr>
          <w:rFonts w:ascii="Arial" w:hAnsi="Arial" w:cs="Arial"/>
          <w:sz w:val="22"/>
          <w:szCs w:val="22"/>
        </w:rPr>
        <w:t>,</w:t>
      </w:r>
      <w:r w:rsidR="009E0597" w:rsidRPr="00591104">
        <w:rPr>
          <w:rFonts w:ascii="Arial" w:hAnsi="Arial" w:cs="Arial"/>
          <w:sz w:val="22"/>
          <w:szCs w:val="22"/>
        </w:rPr>
        <w:t xml:space="preserve"> a</w:t>
      </w:r>
      <w:r w:rsidRPr="00591104">
        <w:rPr>
          <w:rFonts w:ascii="Arial" w:hAnsi="Arial" w:cs="Arial"/>
          <w:sz w:val="22"/>
          <w:szCs w:val="22"/>
        </w:rPr>
        <w:t xml:space="preserve"> dále se zavazuje </w:t>
      </w:r>
      <w:r w:rsidR="009E0597" w:rsidRPr="00591104">
        <w:rPr>
          <w:rFonts w:ascii="Arial" w:hAnsi="Arial" w:cs="Arial"/>
          <w:sz w:val="22"/>
          <w:szCs w:val="22"/>
        </w:rPr>
        <w:t xml:space="preserve">řádně a v termínech splatnosti dle této smlouvy uhradit sjednanou cenu. </w:t>
      </w:r>
    </w:p>
    <w:p w14:paraId="0669EFE5" w14:textId="7070C9AB" w:rsidR="00E632D3" w:rsidRPr="00591104" w:rsidRDefault="00583798" w:rsidP="003A2EB0">
      <w:pPr>
        <w:pStyle w:val="Odstavecseseznamem"/>
        <w:numPr>
          <w:ilvl w:val="0"/>
          <w:numId w:val="4"/>
        </w:numPr>
        <w:spacing w:before="120"/>
        <w:ind w:left="426" w:hanging="426"/>
        <w:contextualSpacing w:val="0"/>
        <w:rPr>
          <w:rFonts w:ascii="Arial" w:hAnsi="Arial" w:cs="Arial"/>
          <w:sz w:val="22"/>
          <w:szCs w:val="22"/>
        </w:rPr>
      </w:pPr>
      <w:r w:rsidRPr="00591104">
        <w:rPr>
          <w:rFonts w:ascii="Arial" w:hAnsi="Arial" w:cs="Arial"/>
          <w:sz w:val="22"/>
          <w:szCs w:val="22"/>
        </w:rPr>
        <w:t>Objednatel se zavazuj</w:t>
      </w:r>
      <w:r w:rsidR="0032325B" w:rsidRPr="00591104">
        <w:rPr>
          <w:rFonts w:ascii="Arial" w:hAnsi="Arial" w:cs="Arial"/>
          <w:sz w:val="22"/>
          <w:szCs w:val="22"/>
        </w:rPr>
        <w:t>e předat zhotoviteli staveniště</w:t>
      </w:r>
      <w:r w:rsidR="00A13C24" w:rsidRPr="00591104">
        <w:rPr>
          <w:rFonts w:ascii="Arial" w:hAnsi="Arial" w:cs="Arial"/>
          <w:sz w:val="22"/>
          <w:szCs w:val="22"/>
        </w:rPr>
        <w:t xml:space="preserve"> do </w:t>
      </w:r>
      <w:r w:rsidR="004C42DD" w:rsidRPr="00591104">
        <w:rPr>
          <w:rFonts w:ascii="Arial" w:hAnsi="Arial" w:cs="Arial"/>
          <w:sz w:val="22"/>
          <w:szCs w:val="22"/>
        </w:rPr>
        <w:t>(1</w:t>
      </w:r>
      <w:r w:rsidR="00A13C24" w:rsidRPr="00591104">
        <w:rPr>
          <w:rFonts w:ascii="Arial" w:hAnsi="Arial" w:cs="Arial"/>
          <w:sz w:val="22"/>
          <w:szCs w:val="22"/>
        </w:rPr>
        <w:t>5</w:t>
      </w:r>
      <w:r w:rsidR="004C42DD" w:rsidRPr="00591104">
        <w:rPr>
          <w:rFonts w:ascii="Arial" w:hAnsi="Arial" w:cs="Arial"/>
          <w:sz w:val="22"/>
          <w:szCs w:val="22"/>
        </w:rPr>
        <w:t xml:space="preserve">) </w:t>
      </w:r>
      <w:r w:rsidR="001C2E8E" w:rsidRPr="00591104">
        <w:rPr>
          <w:rFonts w:ascii="Arial" w:hAnsi="Arial" w:cs="Arial"/>
          <w:sz w:val="22"/>
          <w:szCs w:val="22"/>
        </w:rPr>
        <w:t xml:space="preserve">patnácti </w:t>
      </w:r>
      <w:r w:rsidR="00A13C24" w:rsidRPr="00591104">
        <w:rPr>
          <w:rFonts w:ascii="Arial" w:hAnsi="Arial" w:cs="Arial"/>
          <w:sz w:val="22"/>
          <w:szCs w:val="22"/>
        </w:rPr>
        <w:t>dnů od nabytí účinnosti této smlouvy.</w:t>
      </w:r>
      <w:r w:rsidRPr="00591104">
        <w:rPr>
          <w:rFonts w:ascii="Arial" w:hAnsi="Arial" w:cs="Arial"/>
          <w:sz w:val="22"/>
          <w:szCs w:val="22"/>
        </w:rPr>
        <w:t xml:space="preserve"> </w:t>
      </w:r>
    </w:p>
    <w:p w14:paraId="26711A36" w14:textId="00C61017" w:rsidR="00FC392C" w:rsidRPr="00591104" w:rsidRDefault="009E0597" w:rsidP="003A2EB0">
      <w:pPr>
        <w:pStyle w:val="Odstavecseseznamem"/>
        <w:numPr>
          <w:ilvl w:val="0"/>
          <w:numId w:val="4"/>
        </w:numPr>
        <w:spacing w:before="120"/>
        <w:ind w:left="425" w:hanging="425"/>
        <w:contextualSpacing w:val="0"/>
        <w:rPr>
          <w:rFonts w:ascii="Arial" w:hAnsi="Arial" w:cs="Arial"/>
          <w:sz w:val="22"/>
          <w:szCs w:val="22"/>
        </w:rPr>
      </w:pPr>
      <w:r w:rsidRPr="00591104">
        <w:rPr>
          <w:rFonts w:ascii="Arial" w:hAnsi="Arial" w:cs="Arial"/>
          <w:sz w:val="22"/>
          <w:szCs w:val="22"/>
        </w:rPr>
        <w:t>Objednatel</w:t>
      </w:r>
      <w:r w:rsidR="009B6164" w:rsidRPr="00591104">
        <w:rPr>
          <w:rFonts w:ascii="Arial" w:hAnsi="Arial" w:cs="Arial"/>
          <w:sz w:val="22"/>
          <w:szCs w:val="22"/>
        </w:rPr>
        <w:t xml:space="preserve"> má</w:t>
      </w:r>
      <w:r w:rsidR="00124ACA" w:rsidRPr="00591104">
        <w:rPr>
          <w:rFonts w:ascii="Arial" w:hAnsi="Arial" w:cs="Arial"/>
          <w:sz w:val="22"/>
          <w:szCs w:val="22"/>
        </w:rPr>
        <w:t xml:space="preserve"> právo kdykoliv v průběhu </w:t>
      </w:r>
      <w:r w:rsidR="00CD40CD" w:rsidRPr="00591104">
        <w:rPr>
          <w:rFonts w:ascii="Arial" w:hAnsi="Arial" w:cs="Arial"/>
          <w:sz w:val="22"/>
          <w:szCs w:val="22"/>
        </w:rPr>
        <w:t>trvání smlouvy</w:t>
      </w:r>
      <w:r w:rsidR="00124ACA" w:rsidRPr="00591104">
        <w:rPr>
          <w:rFonts w:ascii="Arial" w:hAnsi="Arial" w:cs="Arial"/>
          <w:sz w:val="22"/>
          <w:szCs w:val="22"/>
        </w:rPr>
        <w:t xml:space="preserve"> </w:t>
      </w:r>
      <w:r w:rsidR="00985F46" w:rsidRPr="00591104">
        <w:rPr>
          <w:rFonts w:ascii="Arial" w:hAnsi="Arial" w:cs="Arial"/>
          <w:sz w:val="22"/>
          <w:szCs w:val="22"/>
        </w:rPr>
        <w:t xml:space="preserve">kontrolovat </w:t>
      </w:r>
      <w:r w:rsidR="00124ACA" w:rsidRPr="00591104">
        <w:rPr>
          <w:rFonts w:ascii="Arial" w:hAnsi="Arial" w:cs="Arial"/>
          <w:sz w:val="22"/>
          <w:szCs w:val="22"/>
        </w:rPr>
        <w:t>provádění díla</w:t>
      </w:r>
      <w:r w:rsidR="006D1F46" w:rsidRPr="00591104">
        <w:rPr>
          <w:rFonts w:ascii="Arial" w:hAnsi="Arial" w:cs="Arial"/>
          <w:sz w:val="22"/>
          <w:szCs w:val="22"/>
        </w:rPr>
        <w:t xml:space="preserve"> </w:t>
      </w:r>
      <w:r w:rsidR="004F36F1">
        <w:rPr>
          <w:rFonts w:ascii="Arial" w:hAnsi="Arial" w:cs="Arial"/>
          <w:sz w:val="22"/>
          <w:szCs w:val="22"/>
        </w:rPr>
        <w:br/>
      </w:r>
      <w:r w:rsidR="006D1F46" w:rsidRPr="00591104">
        <w:rPr>
          <w:rFonts w:ascii="Arial" w:hAnsi="Arial" w:cs="Arial"/>
          <w:sz w:val="22"/>
          <w:szCs w:val="22"/>
        </w:rPr>
        <w:t>a zhotovitel je povinen kontrolu umožnit</w:t>
      </w:r>
      <w:r w:rsidR="00124ACA" w:rsidRPr="00591104">
        <w:rPr>
          <w:rFonts w:ascii="Arial" w:hAnsi="Arial" w:cs="Arial"/>
          <w:sz w:val="22"/>
          <w:szCs w:val="22"/>
        </w:rPr>
        <w:t xml:space="preserve">. </w:t>
      </w:r>
      <w:r w:rsidR="00985F46" w:rsidRPr="00591104">
        <w:rPr>
          <w:rFonts w:ascii="Arial" w:hAnsi="Arial" w:cs="Arial"/>
          <w:sz w:val="22"/>
          <w:szCs w:val="22"/>
        </w:rPr>
        <w:t xml:space="preserve">V případě zjištění, že zhotovitel porušuje </w:t>
      </w:r>
      <w:r w:rsidR="009B6164" w:rsidRPr="00591104">
        <w:rPr>
          <w:rFonts w:ascii="Arial" w:hAnsi="Arial" w:cs="Arial"/>
          <w:sz w:val="22"/>
          <w:szCs w:val="22"/>
        </w:rPr>
        <w:t>svou povinnost, může objednatel</w:t>
      </w:r>
      <w:r w:rsidR="00985F46" w:rsidRPr="00591104">
        <w:rPr>
          <w:rFonts w:ascii="Arial" w:hAnsi="Arial" w:cs="Arial"/>
          <w:sz w:val="22"/>
          <w:szCs w:val="22"/>
        </w:rPr>
        <w:t xml:space="preserve"> požadovat, aby zhotovitel zajistil nápravu a prováděl dílo řádným způsobem.</w:t>
      </w:r>
      <w:r w:rsidR="0039084F" w:rsidRPr="00591104">
        <w:rPr>
          <w:rFonts w:ascii="Arial" w:hAnsi="Arial" w:cs="Arial"/>
          <w:sz w:val="22"/>
          <w:szCs w:val="22"/>
        </w:rPr>
        <w:t xml:space="preserve"> </w:t>
      </w:r>
      <w:r w:rsidR="009B6164" w:rsidRPr="00591104">
        <w:rPr>
          <w:rFonts w:ascii="Arial" w:hAnsi="Arial" w:cs="Arial"/>
          <w:sz w:val="22"/>
          <w:szCs w:val="22"/>
        </w:rPr>
        <w:t xml:space="preserve">V případě sporů o způsob provádění prací je objednatel oprávněn </w:t>
      </w:r>
      <w:r w:rsidR="009B6164" w:rsidRPr="00591104">
        <w:rPr>
          <w:rFonts w:ascii="Arial" w:hAnsi="Arial" w:cs="Arial"/>
          <w:sz w:val="22"/>
          <w:szCs w:val="22"/>
        </w:rPr>
        <w:lastRenderedPageBreak/>
        <w:t xml:space="preserve">přizvat si odborný dozor nebo znalce v příslušném oboru, který provede kontrolu plnění </w:t>
      </w:r>
      <w:r w:rsidR="000A7A76">
        <w:rPr>
          <w:rFonts w:ascii="Arial" w:hAnsi="Arial" w:cs="Arial"/>
          <w:sz w:val="22"/>
          <w:szCs w:val="22"/>
        </w:rPr>
        <w:br/>
      </w:r>
      <w:r w:rsidR="009B6164" w:rsidRPr="00591104">
        <w:rPr>
          <w:rFonts w:ascii="Arial" w:hAnsi="Arial" w:cs="Arial"/>
          <w:sz w:val="22"/>
          <w:szCs w:val="22"/>
        </w:rPr>
        <w:t>a o zjištěných poznatcích vyhotoví zápis, ev. znalecký posudek. Objednatel si vyhrazuje možnost přerušit provádění prací, pokud by zjistil závažné nedostatky při provádění díla.</w:t>
      </w:r>
    </w:p>
    <w:p w14:paraId="208567F0" w14:textId="5E380DC7" w:rsidR="00E561BB" w:rsidRPr="00591104" w:rsidRDefault="00E561BB" w:rsidP="003A2EB0">
      <w:pPr>
        <w:spacing w:before="480"/>
        <w:ind w:left="360"/>
        <w:jc w:val="center"/>
        <w:rPr>
          <w:rFonts w:ascii="Arial" w:hAnsi="Arial" w:cs="Arial"/>
          <w:b/>
          <w:sz w:val="22"/>
          <w:szCs w:val="22"/>
        </w:rPr>
      </w:pPr>
      <w:r w:rsidRPr="00591104">
        <w:rPr>
          <w:rFonts w:ascii="Arial" w:hAnsi="Arial" w:cs="Arial"/>
          <w:b/>
          <w:sz w:val="22"/>
          <w:szCs w:val="22"/>
        </w:rPr>
        <w:t>Čl. V</w:t>
      </w:r>
      <w:r w:rsidR="001C2E8E" w:rsidRPr="00591104">
        <w:rPr>
          <w:rFonts w:ascii="Arial" w:hAnsi="Arial" w:cs="Arial"/>
          <w:b/>
          <w:sz w:val="22"/>
          <w:szCs w:val="22"/>
        </w:rPr>
        <w:t>I</w:t>
      </w:r>
      <w:r w:rsidRPr="00591104">
        <w:rPr>
          <w:rFonts w:ascii="Arial" w:hAnsi="Arial" w:cs="Arial"/>
          <w:b/>
          <w:sz w:val="22"/>
          <w:szCs w:val="22"/>
        </w:rPr>
        <w:br/>
        <w:t xml:space="preserve">Práva </w:t>
      </w:r>
      <w:r w:rsidR="00171E08" w:rsidRPr="00591104">
        <w:rPr>
          <w:rFonts w:ascii="Arial" w:hAnsi="Arial" w:cs="Arial"/>
          <w:b/>
          <w:sz w:val="22"/>
          <w:szCs w:val="22"/>
        </w:rPr>
        <w:t xml:space="preserve">a povinnosti </w:t>
      </w:r>
      <w:r w:rsidRPr="00591104">
        <w:rPr>
          <w:rFonts w:ascii="Arial" w:hAnsi="Arial" w:cs="Arial"/>
          <w:b/>
          <w:sz w:val="22"/>
          <w:szCs w:val="22"/>
        </w:rPr>
        <w:t>zhotovitele</w:t>
      </w:r>
    </w:p>
    <w:p w14:paraId="2729ACFF" w14:textId="290E0003" w:rsidR="00174168" w:rsidRPr="00591104" w:rsidRDefault="00174168" w:rsidP="003A2EB0">
      <w:pPr>
        <w:numPr>
          <w:ilvl w:val="0"/>
          <w:numId w:val="5"/>
        </w:numPr>
        <w:overflowPunct w:val="0"/>
        <w:autoSpaceDE w:val="0"/>
        <w:autoSpaceDN w:val="0"/>
        <w:adjustRightInd w:val="0"/>
        <w:spacing w:before="120"/>
        <w:ind w:left="425" w:hanging="425"/>
        <w:textAlignment w:val="baseline"/>
        <w:rPr>
          <w:rFonts w:ascii="Arial" w:hAnsi="Arial" w:cs="Arial"/>
          <w:bCs/>
          <w:sz w:val="22"/>
          <w:szCs w:val="22"/>
        </w:rPr>
      </w:pPr>
      <w:r w:rsidRPr="00591104">
        <w:rPr>
          <w:rFonts w:ascii="Arial" w:hAnsi="Arial" w:cs="Arial"/>
          <w:sz w:val="22"/>
          <w:szCs w:val="22"/>
        </w:rPr>
        <w:t>Zhotovitel se zavazuje, že provede dílo s odbornou péčí a v souladu s právními předpisy, příslušnými normami, a že bude postupovat dle pokynů objednatele a za podmínek stanovených touto smlouvou.</w:t>
      </w:r>
    </w:p>
    <w:p w14:paraId="14CCB8BF" w14:textId="4963FF6C" w:rsidR="004F70C8" w:rsidRPr="00591104" w:rsidRDefault="004F70C8" w:rsidP="003A2EB0">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bookmarkStart w:id="1" w:name="_Ref308179195"/>
      <w:r w:rsidRPr="00591104">
        <w:rPr>
          <w:rFonts w:ascii="Arial" w:hAnsi="Arial" w:cs="Arial"/>
          <w:sz w:val="22"/>
          <w:szCs w:val="22"/>
        </w:rPr>
        <w:t xml:space="preserve">Zhotovitel je povinen dodržet při provádění díla technologické postupy a další podmínky realizace uvedené v projektové dokumentaci, jakož i veškeré podmínky rozhodnutí vydaných veřejnoprávními orgány a organizacemi v místě provádění díla. Zhotovitel odpovídá za to, že při realizaci díla budou dodrženy závazné technické předpisy, platné </w:t>
      </w:r>
      <w:r w:rsidR="000A7A76">
        <w:rPr>
          <w:rFonts w:ascii="Arial" w:hAnsi="Arial" w:cs="Arial"/>
          <w:sz w:val="22"/>
          <w:szCs w:val="22"/>
        </w:rPr>
        <w:br/>
      </w:r>
      <w:r w:rsidRPr="00591104">
        <w:rPr>
          <w:rFonts w:ascii="Arial" w:hAnsi="Arial" w:cs="Arial"/>
          <w:sz w:val="22"/>
          <w:szCs w:val="22"/>
        </w:rPr>
        <w:t>i doporučující technické normy a předepsané technologické postupy.</w:t>
      </w:r>
      <w:bookmarkEnd w:id="1"/>
    </w:p>
    <w:p w14:paraId="58C70920" w14:textId="77EECF94" w:rsidR="004F70C8" w:rsidRPr="00591104" w:rsidRDefault="00ED7950" w:rsidP="003A2EB0">
      <w:pPr>
        <w:numPr>
          <w:ilvl w:val="0"/>
          <w:numId w:val="5"/>
        </w:numPr>
        <w:overflowPunct w:val="0"/>
        <w:autoSpaceDE w:val="0"/>
        <w:autoSpaceDN w:val="0"/>
        <w:adjustRightInd w:val="0"/>
        <w:spacing w:before="120"/>
        <w:ind w:left="425" w:hanging="425"/>
        <w:textAlignment w:val="baseline"/>
        <w:rPr>
          <w:rFonts w:ascii="Arial" w:hAnsi="Arial" w:cs="Arial"/>
          <w:spacing w:val="-1"/>
          <w:sz w:val="22"/>
          <w:szCs w:val="22"/>
        </w:rPr>
      </w:pPr>
      <w:r w:rsidRPr="00591104">
        <w:rPr>
          <w:rFonts w:ascii="Arial" w:hAnsi="Arial" w:cs="Arial"/>
          <w:spacing w:val="-1"/>
          <w:sz w:val="22"/>
          <w:szCs w:val="22"/>
        </w:rPr>
        <w:t>Zhotovitel přebírá v pln</w:t>
      </w:r>
      <w:r w:rsidRPr="00591104">
        <w:rPr>
          <w:rFonts w:ascii="Arial" w:hAnsi="Arial" w:cs="Arial"/>
          <w:spacing w:val="-1"/>
          <w:sz w:val="22"/>
          <w:szCs w:val="22"/>
          <w:lang w:val="fr-FR"/>
        </w:rPr>
        <w:t>é</w:t>
      </w:r>
      <w:r w:rsidRPr="00591104">
        <w:rPr>
          <w:rFonts w:ascii="Arial" w:hAnsi="Arial" w:cs="Arial"/>
          <w:spacing w:val="-1"/>
          <w:sz w:val="22"/>
          <w:szCs w:val="22"/>
        </w:rPr>
        <w:t xml:space="preserve">m rozsahu odpovědnost za vlastní řízení postupu prací, a zavazuje se po celou dobu trvání smluvního vztahu zajistit dodržování veškerých právních předpisů, zejména pak pracovněprávních (odměňování, pracovní doba, doba odpočinku mezi směnami, placené přesčasy), dále předpisů týkajících se oblasti zaměstnanosti </w:t>
      </w:r>
      <w:r w:rsidR="000A7A76">
        <w:rPr>
          <w:rFonts w:ascii="Arial" w:hAnsi="Arial" w:cs="Arial"/>
          <w:spacing w:val="-1"/>
          <w:sz w:val="22"/>
          <w:szCs w:val="22"/>
        </w:rPr>
        <w:br/>
      </w:r>
      <w:r w:rsidRPr="00591104">
        <w:rPr>
          <w:rFonts w:ascii="Arial" w:hAnsi="Arial" w:cs="Arial"/>
          <w:spacing w:val="-1"/>
          <w:sz w:val="22"/>
          <w:szCs w:val="22"/>
        </w:rPr>
        <w:t xml:space="preserve">a bezpečnosti a ochrany zdraví při práci, tj. zejména zákona č. 435/2004 Sb., </w:t>
      </w:r>
      <w:r w:rsidR="000A7A76">
        <w:rPr>
          <w:rFonts w:ascii="Arial" w:hAnsi="Arial" w:cs="Arial"/>
          <w:spacing w:val="-1"/>
          <w:sz w:val="22"/>
          <w:szCs w:val="22"/>
        </w:rPr>
        <w:br/>
      </w:r>
      <w:r w:rsidRPr="00591104">
        <w:rPr>
          <w:rFonts w:ascii="Arial" w:hAnsi="Arial" w:cs="Arial"/>
          <w:spacing w:val="-1"/>
          <w:sz w:val="22"/>
          <w:szCs w:val="22"/>
        </w:rPr>
        <w:t xml:space="preserve">o zaměstnanosti, ve znění pozdějších předpisů, a </w:t>
      </w:r>
      <w:r w:rsidR="00977523">
        <w:rPr>
          <w:rFonts w:ascii="Arial" w:hAnsi="Arial" w:cs="Arial"/>
          <w:spacing w:val="-1"/>
          <w:sz w:val="22"/>
          <w:szCs w:val="22"/>
        </w:rPr>
        <w:t>zákona č. 262/2006 Sb., z</w:t>
      </w:r>
      <w:r w:rsidRPr="00591104">
        <w:rPr>
          <w:rFonts w:ascii="Arial" w:hAnsi="Arial" w:cs="Arial"/>
          <w:spacing w:val="-1"/>
          <w:sz w:val="22"/>
          <w:szCs w:val="22"/>
        </w:rPr>
        <w:t>ákoníku práce, a to vůči všem osobám, které se na plnění zakázky podílejí a bez ohledu na to, zda budou práce prováděny přímo zhotovitelem či jeho poddodavatelem. Zhotovitel se zavazuje uhradit veškeré škody na zdraví a majetku vznikl</w:t>
      </w:r>
      <w:r w:rsidRPr="00591104">
        <w:rPr>
          <w:rFonts w:ascii="Arial" w:hAnsi="Arial" w:cs="Arial"/>
          <w:spacing w:val="-1"/>
          <w:sz w:val="22"/>
          <w:szCs w:val="22"/>
          <w:lang w:val="fr-FR"/>
        </w:rPr>
        <w:t xml:space="preserve">é </w:t>
      </w:r>
      <w:r w:rsidRPr="00591104">
        <w:rPr>
          <w:rFonts w:ascii="Arial" w:hAnsi="Arial" w:cs="Arial"/>
          <w:spacing w:val="-1"/>
          <w:sz w:val="22"/>
          <w:szCs w:val="22"/>
        </w:rPr>
        <w:t xml:space="preserve">porušením uvedených předpisů. Zhotovitel je povinen v průběhu provádění díla informovat objednatele o </w:t>
      </w:r>
      <w:r w:rsidR="006D4A34">
        <w:rPr>
          <w:rFonts w:ascii="Arial" w:hAnsi="Arial" w:cs="Arial"/>
          <w:spacing w:val="-1"/>
          <w:sz w:val="22"/>
          <w:szCs w:val="22"/>
        </w:rPr>
        <w:t xml:space="preserve">všech </w:t>
      </w:r>
      <w:r w:rsidRPr="00591104">
        <w:rPr>
          <w:rFonts w:ascii="Arial" w:hAnsi="Arial" w:cs="Arial"/>
          <w:spacing w:val="-1"/>
          <w:sz w:val="22"/>
          <w:szCs w:val="22"/>
        </w:rPr>
        <w:t>skutečnostech</w:t>
      </w:r>
      <w:r w:rsidR="006D4A34">
        <w:rPr>
          <w:rFonts w:ascii="Arial" w:hAnsi="Arial" w:cs="Arial"/>
          <w:spacing w:val="-1"/>
          <w:sz w:val="22"/>
          <w:szCs w:val="22"/>
        </w:rPr>
        <w:t xml:space="preserve"> majících </w:t>
      </w:r>
      <w:r w:rsidRPr="00591104">
        <w:rPr>
          <w:rFonts w:ascii="Arial" w:hAnsi="Arial" w:cs="Arial"/>
          <w:spacing w:val="-1"/>
          <w:sz w:val="22"/>
          <w:szCs w:val="22"/>
        </w:rPr>
        <w:t xml:space="preserve">vliv na provedení díla. </w:t>
      </w:r>
    </w:p>
    <w:p w14:paraId="38F137FB" w14:textId="4624CB8B" w:rsidR="00E561BB" w:rsidRPr="00591104" w:rsidRDefault="00E561BB" w:rsidP="003A2EB0">
      <w:pPr>
        <w:numPr>
          <w:ilvl w:val="0"/>
          <w:numId w:val="5"/>
        </w:numPr>
        <w:overflowPunct w:val="0"/>
        <w:autoSpaceDE w:val="0"/>
        <w:autoSpaceDN w:val="0"/>
        <w:adjustRightInd w:val="0"/>
        <w:spacing w:before="120"/>
        <w:ind w:left="425" w:hanging="425"/>
        <w:textAlignment w:val="baseline"/>
        <w:rPr>
          <w:rFonts w:ascii="Arial" w:hAnsi="Arial" w:cs="Arial"/>
          <w:bCs/>
          <w:sz w:val="22"/>
          <w:szCs w:val="22"/>
        </w:rPr>
      </w:pPr>
      <w:r w:rsidRPr="00591104">
        <w:rPr>
          <w:rFonts w:ascii="Arial" w:hAnsi="Arial" w:cs="Arial"/>
          <w:sz w:val="22"/>
          <w:szCs w:val="22"/>
        </w:rPr>
        <w:t xml:space="preserve">Zhotovitel je povinen v den uzavření smlouvy sdělit objednateli jméno a příjmení oprávněné osoby (stavbyvedoucího) a kontakt na stavbyvedoucího (tel. číslo, e-mail). V případě změny výše uvedené osoby je zhotovitel povinen </w:t>
      </w:r>
      <w:r w:rsidR="00A70C20" w:rsidRPr="00591104">
        <w:rPr>
          <w:rFonts w:ascii="Arial" w:hAnsi="Arial" w:cs="Arial"/>
          <w:sz w:val="22"/>
          <w:szCs w:val="22"/>
        </w:rPr>
        <w:t>písemně tuto skutečnost sdělit objednateli</w:t>
      </w:r>
      <w:r w:rsidRPr="00591104">
        <w:rPr>
          <w:rFonts w:ascii="Arial" w:hAnsi="Arial" w:cs="Arial"/>
          <w:sz w:val="22"/>
          <w:szCs w:val="22"/>
        </w:rPr>
        <w:t>.</w:t>
      </w:r>
      <w:r w:rsidR="00BB6701" w:rsidRPr="00591104">
        <w:rPr>
          <w:rFonts w:ascii="Arial" w:hAnsi="Arial" w:cs="Arial"/>
          <w:sz w:val="22"/>
          <w:szCs w:val="22"/>
        </w:rPr>
        <w:t xml:space="preserve"> </w:t>
      </w:r>
    </w:p>
    <w:p w14:paraId="3FCF57E1" w14:textId="7EC732BD" w:rsidR="007445E1" w:rsidRPr="00591104" w:rsidRDefault="007445E1" w:rsidP="003A2EB0">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 xml:space="preserve">Zhotovitel je povinen zajistit nepřetržitou přítomnost stavbyvedoucího na staveništi. Zhotovitel odpovídá za to, že stavbyvedoucí bude provádět dohled nad veškerými stavebními pracemi na staveništi řádně a s odbornou péčí, a to i po dobu, kdy stavební práce budou provádět </w:t>
      </w:r>
      <w:r w:rsidR="00635C15" w:rsidRPr="00591104">
        <w:rPr>
          <w:rFonts w:ascii="Arial" w:hAnsi="Arial" w:cs="Arial"/>
          <w:sz w:val="22"/>
          <w:szCs w:val="22"/>
        </w:rPr>
        <w:t>podzhotovitelé</w:t>
      </w:r>
      <w:r w:rsidRPr="00591104">
        <w:rPr>
          <w:rFonts w:ascii="Arial" w:hAnsi="Arial" w:cs="Arial"/>
          <w:sz w:val="22"/>
          <w:szCs w:val="22"/>
        </w:rPr>
        <w:t xml:space="preserve">. </w:t>
      </w:r>
    </w:p>
    <w:p w14:paraId="6C6DE17D" w14:textId="2ECF8F9F" w:rsidR="00B014A8" w:rsidRPr="00591104" w:rsidRDefault="00B014A8" w:rsidP="003A2EB0">
      <w:pPr>
        <w:numPr>
          <w:ilvl w:val="0"/>
          <w:numId w:val="5"/>
        </w:numPr>
        <w:overflowPunct w:val="0"/>
        <w:autoSpaceDE w:val="0"/>
        <w:autoSpaceDN w:val="0"/>
        <w:adjustRightInd w:val="0"/>
        <w:spacing w:before="120"/>
        <w:ind w:left="425" w:hanging="425"/>
        <w:textAlignment w:val="baseline"/>
        <w:rPr>
          <w:rFonts w:ascii="Arial" w:hAnsi="Arial" w:cs="Arial"/>
          <w:bCs/>
          <w:sz w:val="22"/>
          <w:szCs w:val="22"/>
        </w:rPr>
      </w:pPr>
      <w:r w:rsidRPr="00591104">
        <w:rPr>
          <w:rFonts w:ascii="Arial" w:hAnsi="Arial" w:cs="Arial"/>
          <w:sz w:val="22"/>
          <w:szCs w:val="22"/>
        </w:rPr>
        <w:t>Zhotovitel je povinen spolupracovat s technickým dozorem objednatele (</w:t>
      </w:r>
      <w:r w:rsidR="000A7A76">
        <w:rPr>
          <w:rFonts w:ascii="Arial" w:hAnsi="Arial" w:cs="Arial"/>
          <w:sz w:val="22"/>
          <w:szCs w:val="22"/>
        </w:rPr>
        <w:t>dále jen „</w:t>
      </w:r>
      <w:r w:rsidRPr="000A7A76">
        <w:rPr>
          <w:rFonts w:ascii="Arial" w:hAnsi="Arial" w:cs="Arial"/>
          <w:b/>
          <w:bCs/>
          <w:sz w:val="22"/>
          <w:szCs w:val="22"/>
        </w:rPr>
        <w:t>TDI</w:t>
      </w:r>
      <w:r w:rsidR="000A7A76">
        <w:rPr>
          <w:rFonts w:ascii="Arial" w:hAnsi="Arial" w:cs="Arial"/>
          <w:sz w:val="22"/>
          <w:szCs w:val="22"/>
        </w:rPr>
        <w:t>“</w:t>
      </w:r>
      <w:r w:rsidRPr="00591104">
        <w:rPr>
          <w:rFonts w:ascii="Arial" w:hAnsi="Arial" w:cs="Arial"/>
          <w:sz w:val="22"/>
          <w:szCs w:val="22"/>
        </w:rPr>
        <w:t>)</w:t>
      </w:r>
      <w:r w:rsidR="00F24EA3" w:rsidRPr="00591104">
        <w:rPr>
          <w:rFonts w:ascii="Arial" w:hAnsi="Arial" w:cs="Arial"/>
          <w:sz w:val="22"/>
          <w:szCs w:val="22"/>
        </w:rPr>
        <w:t>, řídit se jeho pokyny</w:t>
      </w:r>
      <w:r w:rsidRPr="00591104">
        <w:rPr>
          <w:rFonts w:ascii="Arial" w:hAnsi="Arial" w:cs="Arial"/>
          <w:sz w:val="22"/>
          <w:szCs w:val="22"/>
        </w:rPr>
        <w:t xml:space="preserve"> a poskytovat mu součinnost při provádění díla, zejména umožněním </w:t>
      </w:r>
      <w:r w:rsidR="003A5DC6" w:rsidRPr="00591104">
        <w:rPr>
          <w:rFonts w:ascii="Arial" w:hAnsi="Arial" w:cs="Arial"/>
          <w:sz w:val="22"/>
          <w:szCs w:val="22"/>
        </w:rPr>
        <w:t xml:space="preserve">provádění kontroly prací, umožněním </w:t>
      </w:r>
      <w:r w:rsidRPr="00591104">
        <w:rPr>
          <w:rFonts w:ascii="Arial" w:hAnsi="Arial" w:cs="Arial"/>
          <w:sz w:val="22"/>
          <w:szCs w:val="22"/>
        </w:rPr>
        <w:t xml:space="preserve">nahlížení do stavebně technické dokumentace </w:t>
      </w:r>
      <w:r w:rsidR="000A7A76">
        <w:rPr>
          <w:rFonts w:ascii="Arial" w:hAnsi="Arial" w:cs="Arial"/>
          <w:sz w:val="22"/>
          <w:szCs w:val="22"/>
        </w:rPr>
        <w:br/>
      </w:r>
      <w:r w:rsidRPr="00591104">
        <w:rPr>
          <w:rFonts w:ascii="Arial" w:hAnsi="Arial" w:cs="Arial"/>
          <w:sz w:val="22"/>
          <w:szCs w:val="22"/>
        </w:rPr>
        <w:t>a řešením aktuálně zjištěných nedostatků či nesrovnalostí. Jméno a kontakt na TDI</w:t>
      </w:r>
      <w:r w:rsidR="008A3A3F" w:rsidRPr="00591104">
        <w:rPr>
          <w:rFonts w:ascii="Arial" w:hAnsi="Arial" w:cs="Arial"/>
          <w:sz w:val="22"/>
          <w:szCs w:val="22"/>
        </w:rPr>
        <w:t xml:space="preserve"> budou</w:t>
      </w:r>
      <w:r w:rsidRPr="00591104">
        <w:rPr>
          <w:rFonts w:ascii="Arial" w:hAnsi="Arial" w:cs="Arial"/>
          <w:sz w:val="22"/>
          <w:szCs w:val="22"/>
        </w:rPr>
        <w:t xml:space="preserve"> zhotoviteli oznámen</w:t>
      </w:r>
      <w:r w:rsidR="008A3A3F" w:rsidRPr="00591104">
        <w:rPr>
          <w:rFonts w:ascii="Arial" w:hAnsi="Arial" w:cs="Arial"/>
          <w:sz w:val="22"/>
          <w:szCs w:val="22"/>
        </w:rPr>
        <w:t>y</w:t>
      </w:r>
      <w:r w:rsidRPr="00591104">
        <w:rPr>
          <w:rFonts w:ascii="Arial" w:hAnsi="Arial" w:cs="Arial"/>
          <w:sz w:val="22"/>
          <w:szCs w:val="22"/>
        </w:rPr>
        <w:t xml:space="preserve"> ke dni podpisu této smlouvy.</w:t>
      </w:r>
    </w:p>
    <w:p w14:paraId="2709412F" w14:textId="6B0AA42D" w:rsidR="00174168" w:rsidRPr="00591104" w:rsidRDefault="00174168" w:rsidP="003A2EB0">
      <w:pPr>
        <w:numPr>
          <w:ilvl w:val="0"/>
          <w:numId w:val="5"/>
        </w:numPr>
        <w:overflowPunct w:val="0"/>
        <w:autoSpaceDE w:val="0"/>
        <w:autoSpaceDN w:val="0"/>
        <w:adjustRightInd w:val="0"/>
        <w:spacing w:before="120"/>
        <w:ind w:left="425" w:hanging="425"/>
        <w:textAlignment w:val="baseline"/>
        <w:rPr>
          <w:rFonts w:ascii="Arial" w:hAnsi="Arial" w:cs="Arial"/>
          <w:bCs/>
          <w:sz w:val="22"/>
          <w:szCs w:val="22"/>
        </w:rPr>
      </w:pPr>
      <w:r w:rsidRPr="00591104">
        <w:rPr>
          <w:rFonts w:ascii="Arial" w:hAnsi="Arial" w:cs="Arial"/>
          <w:sz w:val="22"/>
          <w:szCs w:val="22"/>
        </w:rPr>
        <w:t>Zhotovitel je povinen oznámit TDI nejméně (</w:t>
      </w:r>
      <w:r w:rsidR="00217186" w:rsidRPr="00591104">
        <w:rPr>
          <w:rFonts w:ascii="Arial" w:hAnsi="Arial" w:cs="Arial"/>
          <w:sz w:val="22"/>
          <w:szCs w:val="22"/>
        </w:rPr>
        <w:t>10</w:t>
      </w:r>
      <w:r w:rsidRPr="00591104">
        <w:rPr>
          <w:rFonts w:ascii="Arial" w:hAnsi="Arial" w:cs="Arial"/>
          <w:sz w:val="22"/>
          <w:szCs w:val="22"/>
        </w:rPr>
        <w:t xml:space="preserve">) </w:t>
      </w:r>
      <w:r w:rsidR="00217186" w:rsidRPr="00591104">
        <w:rPr>
          <w:rFonts w:ascii="Arial" w:hAnsi="Arial" w:cs="Arial"/>
          <w:sz w:val="22"/>
          <w:szCs w:val="22"/>
        </w:rPr>
        <w:t>deset</w:t>
      </w:r>
      <w:r w:rsidRPr="00591104">
        <w:rPr>
          <w:rFonts w:ascii="Arial" w:hAnsi="Arial" w:cs="Arial"/>
          <w:sz w:val="22"/>
          <w:szCs w:val="22"/>
        </w:rPr>
        <w:t xml:space="preserve"> pracovních dnů předem den, kdy bude na staveniště dodáno nějaké technologické zařízení nebo významnější položka </w:t>
      </w:r>
      <w:r w:rsidR="00F11CAB" w:rsidRPr="00591104">
        <w:rPr>
          <w:rFonts w:ascii="Arial" w:hAnsi="Arial" w:cs="Arial"/>
          <w:sz w:val="22"/>
          <w:szCs w:val="22"/>
        </w:rPr>
        <w:t>z výkazu výměr</w:t>
      </w:r>
      <w:r w:rsidRPr="00591104">
        <w:rPr>
          <w:rFonts w:ascii="Arial" w:hAnsi="Arial" w:cs="Arial"/>
          <w:sz w:val="22"/>
          <w:szCs w:val="22"/>
        </w:rPr>
        <w:t xml:space="preserve">. </w:t>
      </w:r>
    </w:p>
    <w:p w14:paraId="72CC82F2" w14:textId="0508CC50" w:rsidR="00174168" w:rsidRPr="00591104" w:rsidRDefault="00174168" w:rsidP="003A2EB0">
      <w:pPr>
        <w:numPr>
          <w:ilvl w:val="0"/>
          <w:numId w:val="5"/>
        </w:numPr>
        <w:overflowPunct w:val="0"/>
        <w:autoSpaceDE w:val="0"/>
        <w:autoSpaceDN w:val="0"/>
        <w:adjustRightInd w:val="0"/>
        <w:spacing w:before="120"/>
        <w:ind w:left="425" w:hanging="425"/>
        <w:textAlignment w:val="baseline"/>
        <w:rPr>
          <w:rFonts w:ascii="Arial" w:hAnsi="Arial" w:cs="Arial"/>
          <w:bCs/>
          <w:sz w:val="22"/>
          <w:szCs w:val="22"/>
        </w:rPr>
      </w:pPr>
      <w:r w:rsidRPr="00591104">
        <w:rPr>
          <w:rFonts w:ascii="Arial" w:hAnsi="Arial" w:cs="Arial"/>
          <w:sz w:val="22"/>
          <w:szCs w:val="22"/>
        </w:rPr>
        <w:t>Zhotovitel je povinen předložit TDI technologické postupy jednotlivých prací, a to nejpozději (</w:t>
      </w:r>
      <w:r w:rsidR="00217186" w:rsidRPr="00591104">
        <w:rPr>
          <w:rFonts w:ascii="Arial" w:hAnsi="Arial" w:cs="Arial"/>
          <w:sz w:val="22"/>
          <w:szCs w:val="22"/>
        </w:rPr>
        <w:t>10</w:t>
      </w:r>
      <w:r w:rsidRPr="00591104">
        <w:rPr>
          <w:rFonts w:ascii="Arial" w:hAnsi="Arial" w:cs="Arial"/>
          <w:sz w:val="22"/>
          <w:szCs w:val="22"/>
        </w:rPr>
        <w:t xml:space="preserve">) </w:t>
      </w:r>
      <w:r w:rsidR="00217186" w:rsidRPr="00591104">
        <w:rPr>
          <w:rFonts w:ascii="Arial" w:hAnsi="Arial" w:cs="Arial"/>
          <w:sz w:val="22"/>
          <w:szCs w:val="22"/>
        </w:rPr>
        <w:t>deset</w:t>
      </w:r>
      <w:r w:rsidRPr="00591104">
        <w:rPr>
          <w:rFonts w:ascii="Arial" w:hAnsi="Arial" w:cs="Arial"/>
          <w:sz w:val="22"/>
          <w:szCs w:val="22"/>
        </w:rPr>
        <w:t xml:space="preserve"> pracovní</w:t>
      </w:r>
      <w:r w:rsidR="00217186" w:rsidRPr="00591104">
        <w:rPr>
          <w:rFonts w:ascii="Arial" w:hAnsi="Arial" w:cs="Arial"/>
          <w:sz w:val="22"/>
          <w:szCs w:val="22"/>
        </w:rPr>
        <w:t>ch</w:t>
      </w:r>
      <w:r w:rsidRPr="00591104">
        <w:rPr>
          <w:rFonts w:ascii="Arial" w:hAnsi="Arial" w:cs="Arial"/>
          <w:sz w:val="22"/>
          <w:szCs w:val="22"/>
        </w:rPr>
        <w:t xml:space="preserve"> dn</w:t>
      </w:r>
      <w:r w:rsidR="00217186" w:rsidRPr="00591104">
        <w:rPr>
          <w:rFonts w:ascii="Arial" w:hAnsi="Arial" w:cs="Arial"/>
          <w:sz w:val="22"/>
          <w:szCs w:val="22"/>
        </w:rPr>
        <w:t>ů</w:t>
      </w:r>
      <w:r w:rsidRPr="00591104">
        <w:rPr>
          <w:rFonts w:ascii="Arial" w:hAnsi="Arial" w:cs="Arial"/>
          <w:sz w:val="22"/>
          <w:szCs w:val="22"/>
        </w:rPr>
        <w:t xml:space="preserve"> před zahájením jednotlivých prací. Zhotovitel není oprávněn změnit tyto technologické postupy bez předchozího písemného souhlasu TDI.</w:t>
      </w:r>
    </w:p>
    <w:p w14:paraId="2C22EA2B" w14:textId="3D92CC2A" w:rsidR="00E632D3" w:rsidRPr="00591104" w:rsidRDefault="00E632D3" w:rsidP="003A2EB0">
      <w:pPr>
        <w:numPr>
          <w:ilvl w:val="0"/>
          <w:numId w:val="5"/>
        </w:numPr>
        <w:overflowPunct w:val="0"/>
        <w:autoSpaceDE w:val="0"/>
        <w:autoSpaceDN w:val="0"/>
        <w:adjustRightInd w:val="0"/>
        <w:spacing w:before="120"/>
        <w:ind w:left="425" w:hanging="425"/>
        <w:textAlignment w:val="baseline"/>
        <w:rPr>
          <w:rFonts w:ascii="Arial" w:hAnsi="Arial" w:cs="Arial"/>
          <w:bCs/>
          <w:sz w:val="22"/>
          <w:szCs w:val="22"/>
        </w:rPr>
      </w:pPr>
      <w:r w:rsidRPr="00591104">
        <w:rPr>
          <w:rFonts w:ascii="Arial" w:hAnsi="Arial" w:cs="Arial"/>
          <w:sz w:val="22"/>
          <w:szCs w:val="22"/>
        </w:rPr>
        <w:t>Zhotovitel je povinen poskytnout objednateli veškerou součinnost k převzetí staveniště;</w:t>
      </w:r>
      <w:r w:rsidRPr="00591104">
        <w:rPr>
          <w:rFonts w:ascii="Arial" w:hAnsi="Arial" w:cs="Arial"/>
          <w:bCs/>
          <w:sz w:val="22"/>
          <w:szCs w:val="22"/>
        </w:rPr>
        <w:t xml:space="preserve"> </w:t>
      </w:r>
      <w:r w:rsidRPr="00591104">
        <w:rPr>
          <w:rFonts w:ascii="Arial" w:hAnsi="Arial" w:cs="Arial"/>
          <w:sz w:val="22"/>
          <w:szCs w:val="22"/>
        </w:rPr>
        <w:t xml:space="preserve">neposkytne-li zhotovitel objednateli takovou součinnost, má se zato, že objednatel předal zhotoviteli staveniště </w:t>
      </w:r>
      <w:r w:rsidR="004C42DD" w:rsidRPr="00591104">
        <w:rPr>
          <w:rFonts w:ascii="Arial" w:hAnsi="Arial" w:cs="Arial"/>
          <w:sz w:val="22"/>
          <w:szCs w:val="22"/>
        </w:rPr>
        <w:t>(1</w:t>
      </w:r>
      <w:r w:rsidRPr="00591104">
        <w:rPr>
          <w:rFonts w:ascii="Arial" w:hAnsi="Arial" w:cs="Arial"/>
          <w:sz w:val="22"/>
          <w:szCs w:val="22"/>
        </w:rPr>
        <w:t>5.</w:t>
      </w:r>
      <w:r w:rsidR="004C42DD" w:rsidRPr="00591104">
        <w:rPr>
          <w:rFonts w:ascii="Arial" w:hAnsi="Arial" w:cs="Arial"/>
          <w:sz w:val="22"/>
          <w:szCs w:val="22"/>
        </w:rPr>
        <w:t>)</w:t>
      </w:r>
      <w:r w:rsidR="009500D7" w:rsidRPr="00591104">
        <w:rPr>
          <w:rFonts w:ascii="Arial" w:hAnsi="Arial" w:cs="Arial"/>
          <w:sz w:val="22"/>
          <w:szCs w:val="22"/>
        </w:rPr>
        <w:t xml:space="preserve"> </w:t>
      </w:r>
      <w:r w:rsidR="004C42DD" w:rsidRPr="00591104">
        <w:rPr>
          <w:rFonts w:ascii="Arial" w:hAnsi="Arial" w:cs="Arial"/>
          <w:sz w:val="22"/>
          <w:szCs w:val="22"/>
        </w:rPr>
        <w:t>pa</w:t>
      </w:r>
      <w:r w:rsidRPr="00591104">
        <w:rPr>
          <w:rFonts w:ascii="Arial" w:hAnsi="Arial" w:cs="Arial"/>
          <w:sz w:val="22"/>
          <w:szCs w:val="22"/>
        </w:rPr>
        <w:t>t</w:t>
      </w:r>
      <w:r w:rsidR="004C42DD" w:rsidRPr="00591104">
        <w:rPr>
          <w:rFonts w:ascii="Arial" w:hAnsi="Arial" w:cs="Arial"/>
          <w:sz w:val="22"/>
          <w:szCs w:val="22"/>
        </w:rPr>
        <w:t>náct</w:t>
      </w:r>
      <w:r w:rsidRPr="00591104">
        <w:rPr>
          <w:rFonts w:ascii="Arial" w:hAnsi="Arial" w:cs="Arial"/>
          <w:sz w:val="22"/>
          <w:szCs w:val="22"/>
        </w:rPr>
        <w:t>ý den po nabytí účinnosti této smlouvy.</w:t>
      </w:r>
    </w:p>
    <w:p w14:paraId="6B1B9FDD" w14:textId="77777777" w:rsidR="00E632D3" w:rsidRPr="00591104" w:rsidRDefault="00E632D3" w:rsidP="003A2EB0">
      <w:pPr>
        <w:numPr>
          <w:ilvl w:val="0"/>
          <w:numId w:val="5"/>
        </w:numPr>
        <w:overflowPunct w:val="0"/>
        <w:autoSpaceDE w:val="0"/>
        <w:autoSpaceDN w:val="0"/>
        <w:adjustRightInd w:val="0"/>
        <w:spacing w:before="120"/>
        <w:ind w:left="425" w:hanging="425"/>
        <w:textAlignment w:val="baseline"/>
        <w:rPr>
          <w:rFonts w:ascii="Arial" w:hAnsi="Arial" w:cs="Arial"/>
          <w:bCs/>
          <w:sz w:val="22"/>
          <w:szCs w:val="22"/>
        </w:rPr>
      </w:pPr>
      <w:r w:rsidRPr="00591104">
        <w:rPr>
          <w:rFonts w:ascii="Arial" w:hAnsi="Arial" w:cs="Arial"/>
          <w:sz w:val="22"/>
          <w:szCs w:val="22"/>
        </w:rPr>
        <w:t xml:space="preserve">Zhotovitel se zavazuje příslušné staveniště převzít a při přejímce s odbornou péčí prověřit, zda staveniště nemá zjevné překážky nebo vady bránící zahájení nebo řádnému </w:t>
      </w:r>
      <w:r w:rsidRPr="00591104">
        <w:rPr>
          <w:rFonts w:ascii="Arial" w:hAnsi="Arial" w:cs="Arial"/>
          <w:sz w:val="22"/>
          <w:szCs w:val="22"/>
        </w:rPr>
        <w:lastRenderedPageBreak/>
        <w:t>provedení díla. O předání staveniště bude vyhotoven zápis, ve kterém bude zhotovitelem potvrzeno převzetí staveniště. Staveniště bude v rozsahu vymezeném prostory dotčenými stavebními úpravami. Zápis o předání a převzetí staveniště musí obsahovat zejména tyto údaje:</w:t>
      </w:r>
    </w:p>
    <w:p w14:paraId="1DD0DD72" w14:textId="77777777" w:rsidR="00E632D3" w:rsidRPr="00591104" w:rsidRDefault="00E632D3" w:rsidP="003A2EB0">
      <w:pPr>
        <w:pStyle w:val="Odstavecseseznamem"/>
        <w:numPr>
          <w:ilvl w:val="1"/>
          <w:numId w:val="5"/>
        </w:numPr>
        <w:spacing w:before="60"/>
        <w:ind w:left="993" w:hanging="284"/>
        <w:contextualSpacing w:val="0"/>
        <w:rPr>
          <w:rFonts w:ascii="Arial" w:hAnsi="Arial" w:cs="Arial"/>
          <w:sz w:val="22"/>
          <w:szCs w:val="22"/>
        </w:rPr>
      </w:pPr>
      <w:r w:rsidRPr="00591104">
        <w:rPr>
          <w:rFonts w:ascii="Arial" w:hAnsi="Arial" w:cs="Arial"/>
          <w:sz w:val="22"/>
          <w:szCs w:val="22"/>
        </w:rPr>
        <w:t xml:space="preserve">vymezení staveniště, </w:t>
      </w:r>
    </w:p>
    <w:p w14:paraId="70CC1123" w14:textId="0BA93503" w:rsidR="00E632D3" w:rsidRPr="00591104" w:rsidRDefault="00E632D3" w:rsidP="003A2EB0">
      <w:pPr>
        <w:pStyle w:val="Odstavecseseznamem"/>
        <w:numPr>
          <w:ilvl w:val="1"/>
          <w:numId w:val="5"/>
        </w:numPr>
        <w:ind w:left="993" w:hanging="284"/>
        <w:rPr>
          <w:rFonts w:ascii="Arial" w:hAnsi="Arial" w:cs="Arial"/>
          <w:sz w:val="22"/>
          <w:szCs w:val="22"/>
        </w:rPr>
      </w:pPr>
      <w:r w:rsidRPr="00591104">
        <w:rPr>
          <w:rFonts w:ascii="Arial" w:hAnsi="Arial" w:cs="Arial"/>
          <w:sz w:val="22"/>
          <w:szCs w:val="22"/>
        </w:rPr>
        <w:t xml:space="preserve">určení prostor pro uložení </w:t>
      </w:r>
      <w:r w:rsidR="00217186" w:rsidRPr="00591104">
        <w:rPr>
          <w:rFonts w:ascii="Arial" w:hAnsi="Arial" w:cs="Arial"/>
          <w:sz w:val="22"/>
          <w:szCs w:val="22"/>
        </w:rPr>
        <w:t xml:space="preserve">materiálu a </w:t>
      </w:r>
      <w:r w:rsidRPr="00591104">
        <w:rPr>
          <w:rFonts w:ascii="Arial" w:hAnsi="Arial" w:cs="Arial"/>
          <w:sz w:val="22"/>
          <w:szCs w:val="22"/>
        </w:rPr>
        <w:t>zařízení použitých při provádění stavebních prací (</w:t>
      </w:r>
      <w:r w:rsidR="00174168" w:rsidRPr="00591104">
        <w:rPr>
          <w:rFonts w:ascii="Arial" w:hAnsi="Arial" w:cs="Arial"/>
          <w:sz w:val="22"/>
          <w:szCs w:val="22"/>
        </w:rPr>
        <w:t>dále jen „</w:t>
      </w:r>
      <w:r w:rsidR="00174168" w:rsidRPr="000A7A76">
        <w:rPr>
          <w:rFonts w:ascii="Arial" w:hAnsi="Arial" w:cs="Arial"/>
          <w:b/>
          <w:bCs/>
          <w:sz w:val="22"/>
          <w:szCs w:val="22"/>
        </w:rPr>
        <w:t>zařízení staveniště</w:t>
      </w:r>
      <w:r w:rsidR="00174168" w:rsidRPr="00591104">
        <w:rPr>
          <w:rFonts w:ascii="Arial" w:hAnsi="Arial" w:cs="Arial"/>
          <w:sz w:val="22"/>
          <w:szCs w:val="22"/>
        </w:rPr>
        <w:t>“)</w:t>
      </w:r>
    </w:p>
    <w:p w14:paraId="0D96C074" w14:textId="6BC599DB" w:rsidR="00174168" w:rsidRPr="00591104" w:rsidRDefault="00174168" w:rsidP="003A2EB0">
      <w:pPr>
        <w:pStyle w:val="Odstavecseseznamem"/>
        <w:numPr>
          <w:ilvl w:val="1"/>
          <w:numId w:val="5"/>
        </w:numPr>
        <w:ind w:left="993" w:hanging="284"/>
        <w:rPr>
          <w:rFonts w:ascii="Arial" w:hAnsi="Arial" w:cs="Arial"/>
          <w:sz w:val="22"/>
          <w:szCs w:val="22"/>
        </w:rPr>
      </w:pPr>
      <w:r w:rsidRPr="00591104">
        <w:rPr>
          <w:rFonts w:ascii="Arial" w:hAnsi="Arial" w:cs="Arial"/>
          <w:sz w:val="22"/>
          <w:szCs w:val="22"/>
        </w:rPr>
        <w:t>určení napojovacích bodů pro připojení médií</w:t>
      </w:r>
      <w:r w:rsidR="000A7A76">
        <w:rPr>
          <w:rFonts w:ascii="Arial" w:hAnsi="Arial" w:cs="Arial"/>
          <w:sz w:val="22"/>
          <w:szCs w:val="22"/>
        </w:rPr>
        <w:t>.</w:t>
      </w:r>
    </w:p>
    <w:p w14:paraId="031B4655" w14:textId="67C031D8" w:rsidR="00E632D3" w:rsidRPr="00591104" w:rsidRDefault="00E632D3" w:rsidP="003A2EB0">
      <w:pPr>
        <w:numPr>
          <w:ilvl w:val="0"/>
          <w:numId w:val="5"/>
        </w:numPr>
        <w:overflowPunct w:val="0"/>
        <w:autoSpaceDE w:val="0"/>
        <w:autoSpaceDN w:val="0"/>
        <w:adjustRightInd w:val="0"/>
        <w:spacing w:before="120"/>
        <w:ind w:left="426" w:hanging="426"/>
        <w:textAlignment w:val="baseline"/>
        <w:rPr>
          <w:rFonts w:ascii="Arial" w:hAnsi="Arial" w:cs="Arial"/>
          <w:bCs/>
          <w:sz w:val="22"/>
          <w:szCs w:val="22"/>
        </w:rPr>
      </w:pPr>
      <w:r w:rsidRPr="00591104">
        <w:rPr>
          <w:rFonts w:ascii="Arial" w:hAnsi="Arial" w:cs="Arial"/>
          <w:bCs/>
          <w:sz w:val="22"/>
          <w:szCs w:val="22"/>
        </w:rPr>
        <w:t xml:space="preserve">Zhotovitel není oprávněn zahájit provádění díla před předáním staveniště. </w:t>
      </w:r>
      <w:r w:rsidR="003A310D" w:rsidRPr="00591104">
        <w:rPr>
          <w:rFonts w:ascii="Arial" w:hAnsi="Arial" w:cs="Arial"/>
          <w:bCs/>
          <w:sz w:val="22"/>
          <w:szCs w:val="22"/>
        </w:rPr>
        <w:t xml:space="preserve">Zhotovitel </w:t>
      </w:r>
      <w:r w:rsidR="00F53407">
        <w:rPr>
          <w:rFonts w:ascii="Arial" w:hAnsi="Arial" w:cs="Arial"/>
          <w:bCs/>
          <w:sz w:val="22"/>
          <w:szCs w:val="22"/>
        </w:rPr>
        <w:br/>
      </w:r>
      <w:r w:rsidR="003A310D" w:rsidRPr="00591104">
        <w:rPr>
          <w:rFonts w:ascii="Arial" w:hAnsi="Arial" w:cs="Arial"/>
          <w:bCs/>
          <w:sz w:val="22"/>
          <w:szCs w:val="22"/>
        </w:rPr>
        <w:t xml:space="preserve">je povinen vyklidit staveniště nejpozději do </w:t>
      </w:r>
      <w:r w:rsidR="00635C15" w:rsidRPr="00591104">
        <w:rPr>
          <w:rFonts w:ascii="Arial" w:hAnsi="Arial" w:cs="Arial"/>
          <w:bCs/>
          <w:sz w:val="22"/>
          <w:szCs w:val="22"/>
        </w:rPr>
        <w:t>(</w:t>
      </w:r>
      <w:r w:rsidR="003A310D" w:rsidRPr="00591104">
        <w:rPr>
          <w:rFonts w:ascii="Arial" w:hAnsi="Arial" w:cs="Arial"/>
          <w:bCs/>
          <w:sz w:val="22"/>
          <w:szCs w:val="22"/>
        </w:rPr>
        <w:t>14</w:t>
      </w:r>
      <w:r w:rsidR="00635C15" w:rsidRPr="00591104">
        <w:rPr>
          <w:rFonts w:ascii="Arial" w:hAnsi="Arial" w:cs="Arial"/>
          <w:bCs/>
          <w:sz w:val="22"/>
          <w:szCs w:val="22"/>
        </w:rPr>
        <w:t>) čtrnácti</w:t>
      </w:r>
      <w:r w:rsidR="003A310D" w:rsidRPr="00591104">
        <w:rPr>
          <w:rFonts w:ascii="Arial" w:hAnsi="Arial" w:cs="Arial"/>
          <w:bCs/>
          <w:sz w:val="22"/>
          <w:szCs w:val="22"/>
        </w:rPr>
        <w:t xml:space="preserve"> dnů od předání </w:t>
      </w:r>
      <w:r w:rsidR="000A7A76">
        <w:rPr>
          <w:rFonts w:ascii="Arial" w:hAnsi="Arial" w:cs="Arial"/>
          <w:bCs/>
          <w:sz w:val="22"/>
          <w:szCs w:val="22"/>
        </w:rPr>
        <w:t xml:space="preserve">díla objednateli </w:t>
      </w:r>
      <w:r w:rsidR="00F53407">
        <w:rPr>
          <w:rFonts w:ascii="Arial" w:hAnsi="Arial" w:cs="Arial"/>
          <w:bCs/>
          <w:sz w:val="22"/>
          <w:szCs w:val="22"/>
        </w:rPr>
        <w:br/>
      </w:r>
      <w:r w:rsidR="003A310D" w:rsidRPr="00591104">
        <w:rPr>
          <w:rFonts w:ascii="Arial" w:hAnsi="Arial" w:cs="Arial"/>
          <w:bCs/>
          <w:sz w:val="22"/>
          <w:szCs w:val="22"/>
        </w:rPr>
        <w:t>a převzetí díla</w:t>
      </w:r>
      <w:r w:rsidR="000A7A76">
        <w:rPr>
          <w:rFonts w:ascii="Arial" w:hAnsi="Arial" w:cs="Arial"/>
          <w:bCs/>
          <w:sz w:val="22"/>
          <w:szCs w:val="22"/>
        </w:rPr>
        <w:t xml:space="preserve"> objednatelem</w:t>
      </w:r>
      <w:r w:rsidR="003A310D" w:rsidRPr="00591104">
        <w:rPr>
          <w:rFonts w:ascii="Arial" w:hAnsi="Arial" w:cs="Arial"/>
          <w:bCs/>
          <w:sz w:val="22"/>
          <w:szCs w:val="22"/>
        </w:rPr>
        <w:t xml:space="preserve">. </w:t>
      </w:r>
    </w:p>
    <w:p w14:paraId="58F8FA84" w14:textId="2A0FB22C" w:rsidR="00E00B42" w:rsidRPr="00591104" w:rsidRDefault="00E00B42" w:rsidP="003A2EB0">
      <w:pPr>
        <w:numPr>
          <w:ilvl w:val="0"/>
          <w:numId w:val="5"/>
        </w:numPr>
        <w:overflowPunct w:val="0"/>
        <w:autoSpaceDE w:val="0"/>
        <w:autoSpaceDN w:val="0"/>
        <w:adjustRightInd w:val="0"/>
        <w:spacing w:before="120"/>
        <w:ind w:left="426" w:hanging="426"/>
        <w:textAlignment w:val="baseline"/>
        <w:rPr>
          <w:rFonts w:ascii="Arial" w:hAnsi="Arial" w:cs="Arial"/>
          <w:bCs/>
          <w:sz w:val="22"/>
          <w:szCs w:val="22"/>
        </w:rPr>
      </w:pPr>
      <w:r w:rsidRPr="00591104">
        <w:rPr>
          <w:rFonts w:ascii="Arial" w:hAnsi="Arial" w:cs="Arial"/>
          <w:bCs/>
          <w:sz w:val="22"/>
          <w:szCs w:val="22"/>
        </w:rPr>
        <w:t>Zhotovitel je povinen označit staveniště bezpečnostním označením v souladu s platnými předpisy.</w:t>
      </w:r>
    </w:p>
    <w:p w14:paraId="7E6876D2" w14:textId="24E5FAE1" w:rsidR="00F11CAB" w:rsidRPr="00591104" w:rsidRDefault="00F11CAB" w:rsidP="003A2EB0">
      <w:pPr>
        <w:numPr>
          <w:ilvl w:val="0"/>
          <w:numId w:val="5"/>
        </w:numPr>
        <w:overflowPunct w:val="0"/>
        <w:autoSpaceDE w:val="0"/>
        <w:autoSpaceDN w:val="0"/>
        <w:adjustRightInd w:val="0"/>
        <w:spacing w:before="120"/>
        <w:ind w:left="426" w:hanging="426"/>
        <w:textAlignment w:val="baseline"/>
        <w:rPr>
          <w:rFonts w:ascii="Arial" w:hAnsi="Arial" w:cs="Arial"/>
          <w:bCs/>
          <w:sz w:val="22"/>
          <w:szCs w:val="22"/>
        </w:rPr>
      </w:pPr>
      <w:r w:rsidRPr="00591104">
        <w:rPr>
          <w:rFonts w:ascii="Arial" w:hAnsi="Arial" w:cs="Arial"/>
          <w:bCs/>
          <w:sz w:val="22"/>
          <w:szCs w:val="22"/>
        </w:rPr>
        <w:t xml:space="preserve">Zhotovitel prohlašuje, že se před podpisem smlouvy měl možnost se v rámci prohlídky místa plnění řádně seznámit s veškerými prostory staveniště a přístupovými cestami. </w:t>
      </w:r>
    </w:p>
    <w:p w14:paraId="16AD9F0C" w14:textId="77777777" w:rsidR="003051E0" w:rsidRPr="00591104" w:rsidRDefault="003051E0" w:rsidP="003A2EB0">
      <w:pPr>
        <w:numPr>
          <w:ilvl w:val="0"/>
          <w:numId w:val="5"/>
        </w:numPr>
        <w:overflowPunct w:val="0"/>
        <w:autoSpaceDE w:val="0"/>
        <w:autoSpaceDN w:val="0"/>
        <w:adjustRightInd w:val="0"/>
        <w:spacing w:before="120"/>
        <w:ind w:left="426" w:hanging="426"/>
        <w:textAlignment w:val="baseline"/>
        <w:rPr>
          <w:rFonts w:ascii="Arial" w:hAnsi="Arial" w:cs="Arial"/>
          <w:sz w:val="22"/>
          <w:szCs w:val="22"/>
        </w:rPr>
      </w:pPr>
      <w:r w:rsidRPr="00591104">
        <w:rPr>
          <w:rFonts w:ascii="Arial" w:hAnsi="Arial" w:cs="Arial"/>
          <w:sz w:val="22"/>
          <w:szCs w:val="22"/>
        </w:rPr>
        <w:t>Zhotovitel je povinen vést stavební deník o průběhu prací na staveništi, který musí být během pracovní doby trvale přístupný, přičemž:</w:t>
      </w:r>
    </w:p>
    <w:p w14:paraId="7BE4FC98" w14:textId="565B1887" w:rsidR="003051E0" w:rsidRPr="00591104" w:rsidRDefault="003051E0" w:rsidP="007A164B">
      <w:pPr>
        <w:pStyle w:val="Odstavecseseznamem"/>
        <w:numPr>
          <w:ilvl w:val="0"/>
          <w:numId w:val="11"/>
        </w:numPr>
        <w:ind w:left="993" w:hanging="284"/>
        <w:contextualSpacing w:val="0"/>
        <w:rPr>
          <w:rFonts w:ascii="Arial" w:hAnsi="Arial" w:cs="Arial"/>
          <w:sz w:val="22"/>
          <w:szCs w:val="22"/>
        </w:rPr>
      </w:pPr>
      <w:r w:rsidRPr="00591104">
        <w:rPr>
          <w:rFonts w:ascii="Arial" w:hAnsi="Arial" w:cs="Arial"/>
          <w:sz w:val="22"/>
          <w:szCs w:val="22"/>
        </w:rPr>
        <w:t xml:space="preserve">stavební deník bude veden v souladu s vyhláškou č. 499/2006 Sb., o dokumentaci staveb, ve znění pozdějších předpisů a bude obsahovat veškeré skutečnosti rozhodné pro plnění smlouvy; </w:t>
      </w:r>
    </w:p>
    <w:p w14:paraId="1DBB54E5" w14:textId="0A631D94" w:rsidR="003051E0" w:rsidRPr="00591104" w:rsidRDefault="003051E0" w:rsidP="007A164B">
      <w:pPr>
        <w:pStyle w:val="Odstavecseseznamem"/>
        <w:numPr>
          <w:ilvl w:val="0"/>
          <w:numId w:val="11"/>
        </w:numPr>
        <w:ind w:left="993" w:hanging="284"/>
        <w:contextualSpacing w:val="0"/>
        <w:rPr>
          <w:rFonts w:ascii="Arial" w:hAnsi="Arial" w:cs="Arial"/>
          <w:sz w:val="22"/>
          <w:szCs w:val="22"/>
        </w:rPr>
      </w:pPr>
      <w:r w:rsidRPr="00591104">
        <w:rPr>
          <w:rFonts w:ascii="Arial" w:hAnsi="Arial" w:cs="Arial"/>
          <w:sz w:val="22"/>
          <w:szCs w:val="22"/>
        </w:rPr>
        <w:t xml:space="preserve">denní záznamy čitelně zapisuje a podepisuje </w:t>
      </w:r>
      <w:proofErr w:type="gramStart"/>
      <w:r w:rsidRPr="00591104">
        <w:rPr>
          <w:rFonts w:ascii="Arial" w:hAnsi="Arial" w:cs="Arial"/>
          <w:sz w:val="22"/>
          <w:szCs w:val="22"/>
        </w:rPr>
        <w:t>stavbyvedoucí</w:t>
      </w:r>
      <w:proofErr w:type="gramEnd"/>
      <w:r w:rsidRPr="00591104">
        <w:rPr>
          <w:rFonts w:ascii="Arial" w:hAnsi="Arial" w:cs="Arial"/>
          <w:sz w:val="22"/>
          <w:szCs w:val="22"/>
        </w:rPr>
        <w:t xml:space="preserve"> popř. jeho zástupce, </w:t>
      </w:r>
      <w:r w:rsidR="00F30781">
        <w:rPr>
          <w:rFonts w:ascii="Arial" w:hAnsi="Arial" w:cs="Arial"/>
          <w:sz w:val="22"/>
          <w:szCs w:val="22"/>
        </w:rPr>
        <w:br/>
      </w:r>
      <w:r w:rsidRPr="00591104">
        <w:rPr>
          <w:rFonts w:ascii="Arial" w:hAnsi="Arial" w:cs="Arial"/>
          <w:sz w:val="22"/>
          <w:szCs w:val="22"/>
        </w:rPr>
        <w:t>a to zásadně v den, kdy byly práce provedeny nebo kdy nastaly skutečnosti, které jsou předmětem zápisu; v deníku nesmí být vynechána prázdná místa;</w:t>
      </w:r>
    </w:p>
    <w:p w14:paraId="36B49E3F" w14:textId="5A3FC1C0" w:rsidR="003051E0" w:rsidRPr="00591104" w:rsidRDefault="003051E0" w:rsidP="007A164B">
      <w:pPr>
        <w:pStyle w:val="Odstavecseseznamem"/>
        <w:numPr>
          <w:ilvl w:val="0"/>
          <w:numId w:val="11"/>
        </w:numPr>
        <w:ind w:left="993" w:hanging="284"/>
        <w:contextualSpacing w:val="0"/>
        <w:rPr>
          <w:rFonts w:ascii="Arial" w:hAnsi="Arial" w:cs="Arial"/>
          <w:sz w:val="22"/>
          <w:szCs w:val="22"/>
        </w:rPr>
      </w:pPr>
      <w:r w:rsidRPr="00591104">
        <w:rPr>
          <w:rFonts w:ascii="Arial" w:hAnsi="Arial" w:cs="Arial"/>
          <w:sz w:val="22"/>
          <w:szCs w:val="22"/>
        </w:rPr>
        <w:t>povinnost vést deník začíná zhotoviteli dnem předání a převzetí staveniště a končí dnem podpisu zápisu o předání a převzetí díla podepsaného oběma smluvními stranami stanovící</w:t>
      </w:r>
      <w:r w:rsidR="00F11CAB" w:rsidRPr="00591104">
        <w:rPr>
          <w:rFonts w:ascii="Arial" w:hAnsi="Arial" w:cs="Arial"/>
          <w:sz w:val="22"/>
          <w:szCs w:val="22"/>
        </w:rPr>
        <w:t>m</w:t>
      </w:r>
      <w:r w:rsidRPr="00591104">
        <w:rPr>
          <w:rFonts w:ascii="Arial" w:hAnsi="Arial" w:cs="Arial"/>
          <w:sz w:val="22"/>
          <w:szCs w:val="22"/>
        </w:rPr>
        <w:t xml:space="preserve">, že dílo je bez jakýchkoli vad a nedodělků a staveniště </w:t>
      </w:r>
      <w:r w:rsidR="000A7A76">
        <w:rPr>
          <w:rFonts w:ascii="Arial" w:hAnsi="Arial" w:cs="Arial"/>
          <w:sz w:val="22"/>
          <w:szCs w:val="22"/>
        </w:rPr>
        <w:br/>
      </w:r>
      <w:r w:rsidRPr="00591104">
        <w:rPr>
          <w:rFonts w:ascii="Arial" w:hAnsi="Arial" w:cs="Arial"/>
          <w:sz w:val="22"/>
          <w:szCs w:val="22"/>
        </w:rPr>
        <w:t xml:space="preserve">je vyklizeno nebo v případě, že zápis o předání a převzetí díla obsahuje záznam </w:t>
      </w:r>
      <w:r w:rsidR="000A7A76">
        <w:rPr>
          <w:rFonts w:ascii="Arial" w:hAnsi="Arial" w:cs="Arial"/>
          <w:sz w:val="22"/>
          <w:szCs w:val="22"/>
        </w:rPr>
        <w:br/>
      </w:r>
      <w:r w:rsidRPr="00591104">
        <w:rPr>
          <w:rFonts w:ascii="Arial" w:hAnsi="Arial" w:cs="Arial"/>
          <w:sz w:val="22"/>
          <w:szCs w:val="22"/>
        </w:rPr>
        <w:t xml:space="preserve">o vadách a nedodělcích, tak vystavením písemného potvrzení objednatele o tom, </w:t>
      </w:r>
      <w:r w:rsidR="000A7A76">
        <w:rPr>
          <w:rFonts w:ascii="Arial" w:hAnsi="Arial" w:cs="Arial"/>
          <w:sz w:val="22"/>
          <w:szCs w:val="22"/>
        </w:rPr>
        <w:br/>
      </w:r>
      <w:r w:rsidRPr="00591104">
        <w:rPr>
          <w:rFonts w:ascii="Arial" w:hAnsi="Arial" w:cs="Arial"/>
          <w:sz w:val="22"/>
          <w:szCs w:val="22"/>
        </w:rPr>
        <w:t xml:space="preserve">že veškeré vady a nedodělky dle zápisu o předání a převzetí díla byly odstraněny </w:t>
      </w:r>
      <w:r w:rsidR="000A7A76">
        <w:rPr>
          <w:rFonts w:ascii="Arial" w:hAnsi="Arial" w:cs="Arial"/>
          <w:sz w:val="22"/>
          <w:szCs w:val="22"/>
        </w:rPr>
        <w:br/>
      </w:r>
      <w:r w:rsidRPr="00591104">
        <w:rPr>
          <w:rFonts w:ascii="Arial" w:hAnsi="Arial" w:cs="Arial"/>
          <w:sz w:val="22"/>
          <w:szCs w:val="22"/>
        </w:rPr>
        <w:t>a staveniště bylo vyklizeno;</w:t>
      </w:r>
    </w:p>
    <w:p w14:paraId="5144B956" w14:textId="17727F00" w:rsidR="003051E0" w:rsidRPr="00591104" w:rsidRDefault="003051E0" w:rsidP="007A164B">
      <w:pPr>
        <w:pStyle w:val="Odstavecseseznamem"/>
        <w:numPr>
          <w:ilvl w:val="0"/>
          <w:numId w:val="11"/>
        </w:numPr>
        <w:ind w:left="993" w:hanging="284"/>
        <w:contextualSpacing w:val="0"/>
        <w:rPr>
          <w:rFonts w:ascii="Arial" w:hAnsi="Arial" w:cs="Arial"/>
          <w:sz w:val="22"/>
          <w:szCs w:val="22"/>
        </w:rPr>
      </w:pPr>
      <w:r w:rsidRPr="00591104">
        <w:rPr>
          <w:rFonts w:ascii="Arial" w:hAnsi="Arial" w:cs="Arial"/>
          <w:sz w:val="22"/>
          <w:szCs w:val="22"/>
        </w:rPr>
        <w:t>do stavebního deníku jsou mimo stav</w:t>
      </w:r>
      <w:r w:rsidR="008820D0" w:rsidRPr="00591104">
        <w:rPr>
          <w:rFonts w:ascii="Arial" w:hAnsi="Arial" w:cs="Arial"/>
          <w:sz w:val="22"/>
          <w:szCs w:val="22"/>
        </w:rPr>
        <w:t xml:space="preserve">byvedoucího oprávněni zapisovat </w:t>
      </w:r>
      <w:r w:rsidRPr="00591104">
        <w:rPr>
          <w:rFonts w:ascii="Arial" w:hAnsi="Arial" w:cs="Arial"/>
          <w:sz w:val="22"/>
          <w:szCs w:val="22"/>
        </w:rPr>
        <w:t>or</w:t>
      </w:r>
      <w:r w:rsidR="008820D0" w:rsidRPr="00591104">
        <w:rPr>
          <w:rFonts w:ascii="Arial" w:hAnsi="Arial" w:cs="Arial"/>
          <w:sz w:val="22"/>
          <w:szCs w:val="22"/>
        </w:rPr>
        <w:t xml:space="preserve">gány státního stavebního dozoru, příslušné orgány státní správy, pracovník projektanta pověřený výkonem autorského dozoru, kontaktní osoba objednatele, TDI </w:t>
      </w:r>
      <w:r w:rsidR="00F30781">
        <w:rPr>
          <w:rFonts w:ascii="Arial" w:hAnsi="Arial" w:cs="Arial"/>
          <w:sz w:val="22"/>
          <w:szCs w:val="22"/>
        </w:rPr>
        <w:br/>
      </w:r>
      <w:r w:rsidR="008820D0" w:rsidRPr="00591104">
        <w:rPr>
          <w:rFonts w:ascii="Arial" w:hAnsi="Arial" w:cs="Arial"/>
          <w:sz w:val="22"/>
          <w:szCs w:val="22"/>
        </w:rPr>
        <w:t>a zmocnění zástupci zhotovitele;</w:t>
      </w:r>
    </w:p>
    <w:p w14:paraId="49DA85BE" w14:textId="4F6DF250" w:rsidR="003051E0" w:rsidRPr="00591104" w:rsidRDefault="003051E0" w:rsidP="007A164B">
      <w:pPr>
        <w:pStyle w:val="Odstavecseseznamem"/>
        <w:numPr>
          <w:ilvl w:val="0"/>
          <w:numId w:val="11"/>
        </w:numPr>
        <w:ind w:left="993" w:hanging="284"/>
        <w:contextualSpacing w:val="0"/>
        <w:rPr>
          <w:rFonts w:ascii="Arial" w:hAnsi="Arial" w:cs="Arial"/>
          <w:sz w:val="22"/>
          <w:szCs w:val="22"/>
        </w:rPr>
      </w:pPr>
      <w:r w:rsidRPr="00591104">
        <w:rPr>
          <w:rFonts w:ascii="Arial" w:hAnsi="Arial" w:cs="Arial"/>
          <w:sz w:val="22"/>
          <w:szCs w:val="22"/>
        </w:rPr>
        <w:t xml:space="preserve">pokud </w:t>
      </w:r>
      <w:r w:rsidR="008820D0" w:rsidRPr="00591104">
        <w:rPr>
          <w:rFonts w:ascii="Arial" w:hAnsi="Arial" w:cs="Arial"/>
          <w:sz w:val="22"/>
          <w:szCs w:val="22"/>
        </w:rPr>
        <w:t>zástupce</w:t>
      </w:r>
      <w:r w:rsidRPr="00591104">
        <w:rPr>
          <w:rFonts w:ascii="Arial" w:hAnsi="Arial" w:cs="Arial"/>
          <w:sz w:val="22"/>
          <w:szCs w:val="22"/>
        </w:rPr>
        <w:t xml:space="preserve"> </w:t>
      </w:r>
      <w:r w:rsidR="008820D0" w:rsidRPr="00591104">
        <w:rPr>
          <w:rFonts w:ascii="Arial" w:hAnsi="Arial" w:cs="Arial"/>
          <w:sz w:val="22"/>
          <w:szCs w:val="22"/>
        </w:rPr>
        <w:t>objednatele nebo z</w:t>
      </w:r>
      <w:r w:rsidRPr="00591104">
        <w:rPr>
          <w:rFonts w:ascii="Arial" w:hAnsi="Arial" w:cs="Arial"/>
          <w:sz w:val="22"/>
          <w:szCs w:val="22"/>
        </w:rPr>
        <w:t>hotovite</w:t>
      </w:r>
      <w:r w:rsidR="008820D0" w:rsidRPr="00591104">
        <w:rPr>
          <w:rFonts w:ascii="Arial" w:hAnsi="Arial" w:cs="Arial"/>
          <w:sz w:val="22"/>
          <w:szCs w:val="22"/>
        </w:rPr>
        <w:t>le nesouhlasí se zápisem druhé s</w:t>
      </w:r>
      <w:r w:rsidRPr="00591104">
        <w:rPr>
          <w:rFonts w:ascii="Arial" w:hAnsi="Arial" w:cs="Arial"/>
          <w:sz w:val="22"/>
          <w:szCs w:val="22"/>
        </w:rPr>
        <w:t xml:space="preserve">mluvní strany ve stavebním deníku, je povinen do </w:t>
      </w:r>
      <w:r w:rsidR="00635C15" w:rsidRPr="00591104">
        <w:rPr>
          <w:rFonts w:ascii="Arial" w:hAnsi="Arial" w:cs="Arial"/>
          <w:sz w:val="22"/>
          <w:szCs w:val="22"/>
        </w:rPr>
        <w:t>(</w:t>
      </w:r>
      <w:r w:rsidRPr="00591104">
        <w:rPr>
          <w:rFonts w:ascii="Arial" w:hAnsi="Arial" w:cs="Arial"/>
          <w:sz w:val="22"/>
          <w:szCs w:val="22"/>
        </w:rPr>
        <w:t>5</w:t>
      </w:r>
      <w:r w:rsidR="00635C15" w:rsidRPr="00591104">
        <w:rPr>
          <w:rFonts w:ascii="Arial" w:hAnsi="Arial" w:cs="Arial"/>
          <w:sz w:val="22"/>
          <w:szCs w:val="22"/>
        </w:rPr>
        <w:t>)</w:t>
      </w:r>
      <w:r w:rsidRPr="00591104">
        <w:rPr>
          <w:rFonts w:ascii="Arial" w:hAnsi="Arial" w:cs="Arial"/>
          <w:sz w:val="22"/>
          <w:szCs w:val="22"/>
        </w:rPr>
        <w:t xml:space="preserve"> pěti dnů se k zápisu vyjádřit; v opačném případě se má za to, že s obsahem zápisu souhlasí; to neplatí v případě porušení povinnosti </w:t>
      </w:r>
      <w:r w:rsidR="008820D0" w:rsidRPr="00591104">
        <w:rPr>
          <w:rFonts w:ascii="Arial" w:hAnsi="Arial" w:cs="Arial"/>
          <w:sz w:val="22"/>
          <w:szCs w:val="22"/>
        </w:rPr>
        <w:t>z</w:t>
      </w:r>
      <w:r w:rsidRPr="00591104">
        <w:rPr>
          <w:rFonts w:ascii="Arial" w:hAnsi="Arial" w:cs="Arial"/>
          <w:sz w:val="22"/>
          <w:szCs w:val="22"/>
        </w:rPr>
        <w:t>hotovitele při vedení a umístění stavebního deníku</w:t>
      </w:r>
      <w:r w:rsidR="000A7A76">
        <w:rPr>
          <w:rFonts w:ascii="Arial" w:hAnsi="Arial" w:cs="Arial"/>
          <w:sz w:val="22"/>
          <w:szCs w:val="22"/>
        </w:rPr>
        <w:t>.</w:t>
      </w:r>
    </w:p>
    <w:p w14:paraId="37331681" w14:textId="13F37CF4" w:rsidR="00E00B42" w:rsidRPr="00591104" w:rsidRDefault="00E00B42"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Originál stavebního deníku náleží objednateli, první průpis náleží TDI a druhý průpis náleží zhotoviteli, který je povinen jej archivovat nejméně (10) deset let po dokončení díla.</w:t>
      </w:r>
    </w:p>
    <w:p w14:paraId="26B5CBBE" w14:textId="5BD9EA5F" w:rsidR="003051E0" w:rsidRPr="00591104" w:rsidRDefault="00E00B42"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D</w:t>
      </w:r>
      <w:r w:rsidR="003051E0" w:rsidRPr="00591104">
        <w:rPr>
          <w:rFonts w:ascii="Arial" w:hAnsi="Arial" w:cs="Arial"/>
          <w:sz w:val="22"/>
          <w:szCs w:val="22"/>
        </w:rPr>
        <w:t>ohody nebo změny zapsané</w:t>
      </w:r>
      <w:r w:rsidR="003A5DC6" w:rsidRPr="00591104">
        <w:rPr>
          <w:rFonts w:ascii="Arial" w:hAnsi="Arial" w:cs="Arial"/>
          <w:sz w:val="22"/>
          <w:szCs w:val="22"/>
        </w:rPr>
        <w:t xml:space="preserve"> </w:t>
      </w:r>
      <w:r w:rsidR="009500D7" w:rsidRPr="00591104">
        <w:rPr>
          <w:rFonts w:ascii="Arial" w:hAnsi="Arial" w:cs="Arial"/>
          <w:sz w:val="22"/>
          <w:szCs w:val="22"/>
        </w:rPr>
        <w:t>pouze ve</w:t>
      </w:r>
      <w:r w:rsidR="003051E0" w:rsidRPr="00591104">
        <w:rPr>
          <w:rFonts w:ascii="Arial" w:hAnsi="Arial" w:cs="Arial"/>
          <w:sz w:val="22"/>
          <w:szCs w:val="22"/>
        </w:rPr>
        <w:t xml:space="preserve"> stavebním deníku nelze považovat za změny</w:t>
      </w:r>
      <w:r w:rsidRPr="00591104">
        <w:rPr>
          <w:rFonts w:ascii="Arial" w:hAnsi="Arial" w:cs="Arial"/>
          <w:sz w:val="22"/>
          <w:szCs w:val="22"/>
        </w:rPr>
        <w:t xml:space="preserve"> nebo dodatky s</w:t>
      </w:r>
      <w:r w:rsidR="003051E0" w:rsidRPr="00591104">
        <w:rPr>
          <w:rFonts w:ascii="Arial" w:hAnsi="Arial" w:cs="Arial"/>
          <w:sz w:val="22"/>
          <w:szCs w:val="22"/>
        </w:rPr>
        <w:t>mlouvy.</w:t>
      </w:r>
      <w:r w:rsidR="003A5DC6" w:rsidRPr="00591104">
        <w:rPr>
          <w:rFonts w:ascii="Arial" w:hAnsi="Arial" w:cs="Arial"/>
          <w:sz w:val="22"/>
          <w:szCs w:val="22"/>
        </w:rPr>
        <w:t xml:space="preserve"> </w:t>
      </w:r>
    </w:p>
    <w:p w14:paraId="4AB310AE" w14:textId="16A95907" w:rsidR="00F11CAB" w:rsidRPr="00591104" w:rsidRDefault="00F11CAB" w:rsidP="007A164B">
      <w:pPr>
        <w:numPr>
          <w:ilvl w:val="0"/>
          <w:numId w:val="5"/>
        </w:numPr>
        <w:overflowPunct w:val="0"/>
        <w:autoSpaceDE w:val="0"/>
        <w:autoSpaceDN w:val="0"/>
        <w:adjustRightInd w:val="0"/>
        <w:spacing w:before="120"/>
        <w:ind w:left="425" w:hanging="425"/>
        <w:textAlignment w:val="baseline"/>
        <w:rPr>
          <w:rFonts w:ascii="Arial" w:hAnsi="Arial" w:cs="Arial"/>
          <w:spacing w:val="-1"/>
          <w:sz w:val="22"/>
          <w:szCs w:val="22"/>
        </w:rPr>
      </w:pPr>
      <w:r w:rsidRPr="00591104">
        <w:rPr>
          <w:rFonts w:ascii="Arial" w:hAnsi="Arial" w:cs="Arial"/>
          <w:spacing w:val="-1"/>
          <w:sz w:val="22"/>
          <w:szCs w:val="22"/>
        </w:rPr>
        <w:t xml:space="preserve">Veškeré věci a materiály dodávané zhotovitelem v rámci díla musí být nové, nepoužité </w:t>
      </w:r>
      <w:r w:rsidR="000A7A76">
        <w:rPr>
          <w:rFonts w:ascii="Arial" w:hAnsi="Arial" w:cs="Arial"/>
          <w:spacing w:val="-1"/>
          <w:sz w:val="22"/>
          <w:szCs w:val="22"/>
        </w:rPr>
        <w:br/>
      </w:r>
      <w:r w:rsidRPr="00591104">
        <w:rPr>
          <w:rFonts w:ascii="Arial" w:hAnsi="Arial" w:cs="Arial"/>
          <w:spacing w:val="-1"/>
          <w:sz w:val="22"/>
          <w:szCs w:val="22"/>
        </w:rPr>
        <w:t xml:space="preserve">a bez faktických a právních vad, prosté jakýchkoliv práv třetích osob, zejména zástavních práv, předkupních </w:t>
      </w:r>
      <w:proofErr w:type="gramStart"/>
      <w:r w:rsidRPr="00591104">
        <w:rPr>
          <w:rFonts w:ascii="Arial" w:hAnsi="Arial" w:cs="Arial"/>
          <w:spacing w:val="-1"/>
          <w:sz w:val="22"/>
          <w:szCs w:val="22"/>
        </w:rPr>
        <w:t>práv,</w:t>
      </w:r>
      <w:proofErr w:type="gramEnd"/>
      <w:r w:rsidRPr="00591104">
        <w:rPr>
          <w:rFonts w:ascii="Arial" w:hAnsi="Arial" w:cs="Arial"/>
          <w:spacing w:val="-1"/>
          <w:sz w:val="22"/>
          <w:szCs w:val="22"/>
        </w:rPr>
        <w:t xml:space="preserve"> apod.</w:t>
      </w:r>
    </w:p>
    <w:p w14:paraId="5B096341" w14:textId="597BB1AC" w:rsidR="003A310D" w:rsidRPr="00591104" w:rsidRDefault="004F70C8"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Z</w:t>
      </w:r>
      <w:r w:rsidR="00325C9C" w:rsidRPr="00591104">
        <w:rPr>
          <w:rFonts w:ascii="Arial" w:hAnsi="Arial" w:cs="Arial"/>
          <w:sz w:val="22"/>
          <w:szCs w:val="22"/>
        </w:rPr>
        <w:t>hotovitel</w:t>
      </w:r>
      <w:r w:rsidR="00E561BB" w:rsidRPr="00591104">
        <w:rPr>
          <w:rFonts w:ascii="Arial" w:hAnsi="Arial" w:cs="Arial"/>
          <w:sz w:val="22"/>
          <w:szCs w:val="22"/>
        </w:rPr>
        <w:t xml:space="preserve"> si bude při realizaci díla počínat tak, aby nevznikla škoda </w:t>
      </w:r>
      <w:r w:rsidR="00F30781">
        <w:rPr>
          <w:rFonts w:ascii="Arial" w:hAnsi="Arial" w:cs="Arial"/>
          <w:sz w:val="22"/>
          <w:szCs w:val="22"/>
        </w:rPr>
        <w:t xml:space="preserve">či nemajetková újma </w:t>
      </w:r>
      <w:r w:rsidR="00E561BB" w:rsidRPr="00591104">
        <w:rPr>
          <w:rFonts w:ascii="Arial" w:hAnsi="Arial" w:cs="Arial"/>
          <w:sz w:val="22"/>
          <w:szCs w:val="22"/>
        </w:rPr>
        <w:t>objednateli ani jiným osobám, zejména pak škoda na objekt</w:t>
      </w:r>
      <w:r w:rsidRPr="00591104">
        <w:rPr>
          <w:rFonts w:ascii="Arial" w:hAnsi="Arial" w:cs="Arial"/>
          <w:sz w:val="22"/>
          <w:szCs w:val="22"/>
        </w:rPr>
        <w:t>ech</w:t>
      </w:r>
      <w:r w:rsidR="00325C9C" w:rsidRPr="00591104">
        <w:rPr>
          <w:rFonts w:ascii="Arial" w:hAnsi="Arial" w:cs="Arial"/>
          <w:sz w:val="22"/>
          <w:szCs w:val="22"/>
        </w:rPr>
        <w:t>, v</w:t>
      </w:r>
      <w:r w:rsidRPr="00591104">
        <w:rPr>
          <w:rFonts w:ascii="Arial" w:hAnsi="Arial" w:cs="Arial"/>
          <w:sz w:val="22"/>
          <w:szCs w:val="22"/>
        </w:rPr>
        <w:t> </w:t>
      </w:r>
      <w:r w:rsidR="00464D55" w:rsidRPr="00591104">
        <w:rPr>
          <w:rFonts w:ascii="Arial" w:hAnsi="Arial" w:cs="Arial"/>
          <w:sz w:val="22"/>
          <w:szCs w:val="22"/>
        </w:rPr>
        <w:t>nichž</w:t>
      </w:r>
      <w:r w:rsidRPr="00591104">
        <w:rPr>
          <w:rFonts w:ascii="Arial" w:hAnsi="Arial" w:cs="Arial"/>
          <w:sz w:val="22"/>
          <w:szCs w:val="22"/>
        </w:rPr>
        <w:t xml:space="preserve"> </w:t>
      </w:r>
      <w:r w:rsidR="00325C9C" w:rsidRPr="00591104">
        <w:rPr>
          <w:rFonts w:ascii="Arial" w:hAnsi="Arial" w:cs="Arial"/>
          <w:sz w:val="22"/>
          <w:szCs w:val="22"/>
        </w:rPr>
        <w:t>bude dílo prováděno. Zhotovitel</w:t>
      </w:r>
      <w:r w:rsidR="00E561BB" w:rsidRPr="00591104">
        <w:rPr>
          <w:rFonts w:ascii="Arial" w:hAnsi="Arial" w:cs="Arial"/>
          <w:sz w:val="22"/>
          <w:szCs w:val="22"/>
        </w:rPr>
        <w:t xml:space="preserve"> se zavazuje případné škody </w:t>
      </w:r>
      <w:r w:rsidR="004D03B0">
        <w:rPr>
          <w:rFonts w:ascii="Arial" w:hAnsi="Arial" w:cs="Arial"/>
          <w:sz w:val="22"/>
          <w:szCs w:val="22"/>
        </w:rPr>
        <w:t xml:space="preserve">či nemajetkové újmy </w:t>
      </w:r>
      <w:r w:rsidR="00B014A8" w:rsidRPr="00591104">
        <w:rPr>
          <w:rFonts w:ascii="Arial" w:hAnsi="Arial" w:cs="Arial"/>
          <w:sz w:val="22"/>
          <w:szCs w:val="22"/>
        </w:rPr>
        <w:t xml:space="preserve">odstranit </w:t>
      </w:r>
      <w:r w:rsidR="00325C9C" w:rsidRPr="00591104">
        <w:rPr>
          <w:rFonts w:ascii="Arial" w:hAnsi="Arial" w:cs="Arial"/>
          <w:sz w:val="22"/>
          <w:szCs w:val="22"/>
        </w:rPr>
        <w:t>na vlastní náklady</w:t>
      </w:r>
      <w:r w:rsidRPr="00591104">
        <w:rPr>
          <w:rFonts w:ascii="Arial" w:hAnsi="Arial" w:cs="Arial"/>
          <w:sz w:val="22"/>
          <w:szCs w:val="22"/>
        </w:rPr>
        <w:t>.</w:t>
      </w:r>
      <w:r w:rsidR="00325C9C" w:rsidRPr="00591104">
        <w:rPr>
          <w:rFonts w:ascii="Arial" w:hAnsi="Arial" w:cs="Arial"/>
          <w:sz w:val="22"/>
          <w:szCs w:val="22"/>
        </w:rPr>
        <w:t xml:space="preserve">  </w:t>
      </w:r>
    </w:p>
    <w:p w14:paraId="3178BE3B" w14:textId="77777777" w:rsidR="003A310D" w:rsidRPr="00591104" w:rsidRDefault="003A310D"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lastRenderedPageBreak/>
        <w:t xml:space="preserve">Zhotovitel se zavazuje umožnit objednateli kontrolu prací, které mají být zabudované nebo budou jinak nepřístupné, a to před jejich zakrytím. Za tímto účelem vyzve zhotovitel objednatele a TDI ke kontrole alespoň (2) dva dny před provedením zakrytí prací. </w:t>
      </w:r>
    </w:p>
    <w:p w14:paraId="382921ED" w14:textId="167CAAB0" w:rsidR="0010310E" w:rsidRPr="00591104" w:rsidRDefault="0010310E"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Zhotovitel se zavazuje na své náklady zajistit a provést veškeré předepsané a potřebné zkoušky včetně revizí a ate</w:t>
      </w:r>
      <w:r w:rsidR="001A3086" w:rsidRPr="00591104">
        <w:rPr>
          <w:rFonts w:ascii="Arial" w:hAnsi="Arial" w:cs="Arial"/>
          <w:sz w:val="22"/>
          <w:szCs w:val="22"/>
        </w:rPr>
        <w:t xml:space="preserve">stů ve smyslu technických norem. Před provedením každé příslušné zkoušky je zhotovitel povinen informovat TDI o záměru provést příslušnou zkoušku, a to minimálně (3) tři dny předem. Pokud TDI rozhodne, že bude provedení zkoušky přítomen, je oprávněn navrhnout zhotoviteli termín provedení zkoušky </w:t>
      </w:r>
      <w:r w:rsidR="00822CF5">
        <w:rPr>
          <w:rFonts w:ascii="Arial" w:hAnsi="Arial" w:cs="Arial"/>
          <w:sz w:val="22"/>
          <w:szCs w:val="22"/>
        </w:rPr>
        <w:br/>
      </w:r>
      <w:r w:rsidR="001A3086" w:rsidRPr="00591104">
        <w:rPr>
          <w:rFonts w:ascii="Arial" w:hAnsi="Arial" w:cs="Arial"/>
          <w:sz w:val="22"/>
          <w:szCs w:val="22"/>
        </w:rPr>
        <w:t xml:space="preserve">a zhotovitel je povinen tento termín akceptovat. Zhotovitel se zavazuje přizvat </w:t>
      </w:r>
      <w:r w:rsidR="00822CF5">
        <w:rPr>
          <w:rFonts w:ascii="Arial" w:hAnsi="Arial" w:cs="Arial"/>
          <w:sz w:val="22"/>
          <w:szCs w:val="22"/>
        </w:rPr>
        <w:br/>
      </w:r>
      <w:r w:rsidR="001A3086" w:rsidRPr="00591104">
        <w:rPr>
          <w:rFonts w:ascii="Arial" w:hAnsi="Arial" w:cs="Arial"/>
          <w:sz w:val="22"/>
          <w:szCs w:val="22"/>
        </w:rPr>
        <w:t xml:space="preserve">ke zkouškám zástupce správců sítí, vyžadují-li to příslušné předpisy, kteří do protokolu </w:t>
      </w:r>
      <w:r w:rsidR="00822CF5">
        <w:rPr>
          <w:rFonts w:ascii="Arial" w:hAnsi="Arial" w:cs="Arial"/>
          <w:sz w:val="22"/>
          <w:szCs w:val="22"/>
        </w:rPr>
        <w:br/>
      </w:r>
      <w:r w:rsidR="001A3086" w:rsidRPr="00591104">
        <w:rPr>
          <w:rFonts w:ascii="Arial" w:hAnsi="Arial" w:cs="Arial"/>
          <w:sz w:val="22"/>
          <w:szCs w:val="22"/>
        </w:rPr>
        <w:t>o zkouškách potvrdí souhlas s výsledkem zkoušek</w:t>
      </w:r>
      <w:r w:rsidR="00822CF5">
        <w:rPr>
          <w:rFonts w:ascii="Arial" w:hAnsi="Arial" w:cs="Arial"/>
          <w:sz w:val="22"/>
          <w:szCs w:val="22"/>
        </w:rPr>
        <w:t>.</w:t>
      </w:r>
    </w:p>
    <w:p w14:paraId="64E96AAF" w14:textId="574A2AF0" w:rsidR="003A310D" w:rsidRPr="00591104" w:rsidRDefault="003A310D"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 xml:space="preserve">Zhotovitel se zavazuje k účasti na kontrolních dnech, které budou konány </w:t>
      </w:r>
      <w:r w:rsidR="00804C0D">
        <w:rPr>
          <w:rFonts w:ascii="Arial" w:hAnsi="Arial" w:cs="Arial"/>
          <w:sz w:val="22"/>
          <w:szCs w:val="22"/>
        </w:rPr>
        <w:t xml:space="preserve">nejméně </w:t>
      </w:r>
      <w:r w:rsidRPr="00591104">
        <w:rPr>
          <w:rFonts w:ascii="Arial" w:hAnsi="Arial" w:cs="Arial"/>
          <w:sz w:val="22"/>
          <w:szCs w:val="22"/>
        </w:rPr>
        <w:t>jednou týdně v době od podpisu smlouvy do předání díla bez vad a nedodělků nebránících jeho užívání.</w:t>
      </w:r>
      <w:r w:rsidR="00804C0D">
        <w:rPr>
          <w:rFonts w:ascii="Arial" w:hAnsi="Arial" w:cs="Arial"/>
          <w:sz w:val="22"/>
          <w:szCs w:val="22"/>
        </w:rPr>
        <w:t xml:space="preserve"> Zhotovitel vyjadřuje souhlas s tím, že objednatel je oprávněn prostřednictvím TDI provádět i namátkové kontroly na staveništi. </w:t>
      </w:r>
    </w:p>
    <w:p w14:paraId="02C26206" w14:textId="1A912EF2" w:rsidR="0010310E" w:rsidRPr="00591104" w:rsidRDefault="0010310E"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Zhotovitel je povinen vést seznam pracovníků zhotovitele i pod</w:t>
      </w:r>
      <w:r w:rsidR="003856CE" w:rsidRPr="00591104">
        <w:rPr>
          <w:rFonts w:ascii="Arial" w:hAnsi="Arial" w:cs="Arial"/>
          <w:sz w:val="22"/>
          <w:szCs w:val="22"/>
        </w:rPr>
        <w:t>zhotovitelů</w:t>
      </w:r>
      <w:r w:rsidRPr="00591104">
        <w:rPr>
          <w:rFonts w:ascii="Arial" w:hAnsi="Arial" w:cs="Arial"/>
          <w:sz w:val="22"/>
          <w:szCs w:val="22"/>
        </w:rPr>
        <w:t xml:space="preserve">, kteří budou vstupovat na staveniště. Vstupovat na staveniště jsou oprávněny pouze osoby uvedené </w:t>
      </w:r>
      <w:r w:rsidR="00822CF5">
        <w:rPr>
          <w:rFonts w:ascii="Arial" w:hAnsi="Arial" w:cs="Arial"/>
          <w:sz w:val="22"/>
          <w:szCs w:val="22"/>
        </w:rPr>
        <w:br/>
      </w:r>
      <w:r w:rsidRPr="00591104">
        <w:rPr>
          <w:rFonts w:ascii="Arial" w:hAnsi="Arial" w:cs="Arial"/>
          <w:sz w:val="22"/>
          <w:szCs w:val="22"/>
        </w:rPr>
        <w:t xml:space="preserve">v seznamu. Seznam bude obsahovat jméno a příjmení pracovníka a číslo občanského průkazu. Zhotovitel je povinen zajistit viditelné označení všech pracovníků i pracovníků </w:t>
      </w:r>
      <w:r w:rsidR="00635C15" w:rsidRPr="00591104">
        <w:rPr>
          <w:rFonts w:ascii="Arial" w:hAnsi="Arial" w:cs="Arial"/>
          <w:sz w:val="22"/>
          <w:szCs w:val="22"/>
        </w:rPr>
        <w:t>podzhotovitele</w:t>
      </w:r>
      <w:r w:rsidRPr="00591104">
        <w:rPr>
          <w:rFonts w:ascii="Arial" w:hAnsi="Arial" w:cs="Arial"/>
          <w:sz w:val="22"/>
          <w:szCs w:val="22"/>
        </w:rPr>
        <w:t>, kteří budou vstupovat do objektu, názvem či logem zhotovitele</w:t>
      </w:r>
      <w:r w:rsidRPr="00591104">
        <w:rPr>
          <w:rFonts w:ascii="Arial" w:hAnsi="Arial" w:cs="Arial"/>
          <w:spacing w:val="1"/>
          <w:sz w:val="22"/>
          <w:szCs w:val="22"/>
        </w:rPr>
        <w:t>. Obdobně je zhotovitel povinen vést seznam vozidel, která bude pro realizaci díla používat.</w:t>
      </w:r>
    </w:p>
    <w:p w14:paraId="6A09370C" w14:textId="37177948" w:rsidR="0010310E" w:rsidRPr="00591104" w:rsidRDefault="0010310E"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 xml:space="preserve">Zhotovitel bere na vědomí, že prostory objednatele jsou monitorovány kamerovým systémem objednatele, souhlasí se zpracováním obrazového záznamu v rozsahu daném </w:t>
      </w:r>
      <w:r w:rsidR="00C54E2B">
        <w:rPr>
          <w:rFonts w:ascii="Arial" w:hAnsi="Arial" w:cs="Arial"/>
          <w:sz w:val="22"/>
          <w:szCs w:val="22"/>
        </w:rPr>
        <w:t>interními předpisy</w:t>
      </w:r>
      <w:r w:rsidRPr="00591104">
        <w:rPr>
          <w:rFonts w:ascii="Arial" w:hAnsi="Arial" w:cs="Arial"/>
          <w:sz w:val="22"/>
          <w:szCs w:val="22"/>
        </w:rPr>
        <w:t xml:space="preserve"> objednatele a o této skutečnosti poučil a seznámil s jejich právy veškeré osoby, které se budou na straně zhotovitele podílet na plnění této smlouvy.</w:t>
      </w:r>
    </w:p>
    <w:p w14:paraId="73BCE0E2" w14:textId="795BF39D" w:rsidR="00403A47" w:rsidRPr="00591104" w:rsidRDefault="0010310E"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 xml:space="preserve">Zhotovitel je povinen spolupůsobit při výkonu finanční kontroly objednatele ve vztahu </w:t>
      </w:r>
      <w:r w:rsidR="00822CF5">
        <w:rPr>
          <w:rFonts w:ascii="Arial" w:hAnsi="Arial" w:cs="Arial"/>
          <w:sz w:val="22"/>
          <w:szCs w:val="22"/>
        </w:rPr>
        <w:br/>
      </w:r>
      <w:r w:rsidRPr="00591104">
        <w:rPr>
          <w:rFonts w:ascii="Arial" w:hAnsi="Arial" w:cs="Arial"/>
          <w:sz w:val="22"/>
          <w:szCs w:val="22"/>
        </w:rPr>
        <w:t xml:space="preserve">k předmětu smlouvy, a to ve smyslu zákona č. 320/2001 Sb., o finanční kontrole ve veřejné správě a o změně některých zákonů, ve znění pozdějších předpisů, </w:t>
      </w:r>
      <w:r w:rsidR="00822CF5">
        <w:rPr>
          <w:rFonts w:ascii="Arial" w:hAnsi="Arial" w:cs="Arial"/>
          <w:sz w:val="22"/>
          <w:szCs w:val="22"/>
        </w:rPr>
        <w:br/>
      </w:r>
      <w:r w:rsidRPr="00591104">
        <w:rPr>
          <w:rFonts w:ascii="Arial" w:hAnsi="Arial" w:cs="Arial"/>
          <w:sz w:val="22"/>
          <w:szCs w:val="22"/>
        </w:rPr>
        <w:t xml:space="preserve">tj. poskytnout kontrolnímu orgánu objednatele doklady o dodávkách zboží a prací hrazených z veřejných výdajů nebo z veřejné finanční podpory v rozsahu nezbytném </w:t>
      </w:r>
      <w:r w:rsidR="00822CF5">
        <w:rPr>
          <w:rFonts w:ascii="Arial" w:hAnsi="Arial" w:cs="Arial"/>
          <w:sz w:val="22"/>
          <w:szCs w:val="22"/>
        </w:rPr>
        <w:br/>
      </w:r>
      <w:r w:rsidRPr="00591104">
        <w:rPr>
          <w:rFonts w:ascii="Arial" w:hAnsi="Arial" w:cs="Arial"/>
          <w:sz w:val="22"/>
          <w:szCs w:val="22"/>
        </w:rPr>
        <w:t>pro ověření příslušné operace.</w:t>
      </w:r>
    </w:p>
    <w:p w14:paraId="5BFB412F" w14:textId="68F28ACB" w:rsidR="0041238D" w:rsidRDefault="003A5DC6"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591104">
        <w:rPr>
          <w:rFonts w:ascii="Arial" w:hAnsi="Arial" w:cs="Arial"/>
          <w:sz w:val="22"/>
          <w:szCs w:val="22"/>
        </w:rPr>
        <w:t>Zhotovitel se zavazuje mít po celou dobu platnosti a účinnosti této smlouvy sjednáno pojištění pro případ škody vzniklé činností zhotovitele (dále jen „</w:t>
      </w:r>
      <w:r w:rsidRPr="00822CF5">
        <w:rPr>
          <w:rFonts w:ascii="Arial" w:hAnsi="Arial" w:cs="Arial"/>
          <w:b/>
          <w:bCs/>
          <w:sz w:val="22"/>
          <w:szCs w:val="22"/>
        </w:rPr>
        <w:t>Pojistná smlouva</w:t>
      </w:r>
      <w:r w:rsidRPr="00591104">
        <w:rPr>
          <w:rFonts w:ascii="Arial" w:hAnsi="Arial" w:cs="Arial"/>
          <w:sz w:val="22"/>
          <w:szCs w:val="22"/>
        </w:rPr>
        <w:t xml:space="preserve">“), a to v minimální výši </w:t>
      </w:r>
      <w:proofErr w:type="gramStart"/>
      <w:r w:rsidR="002B755B">
        <w:rPr>
          <w:rFonts w:ascii="Arial" w:hAnsi="Arial" w:cs="Arial"/>
          <w:sz w:val="22"/>
          <w:szCs w:val="22"/>
        </w:rPr>
        <w:t>1</w:t>
      </w:r>
      <w:r w:rsidRPr="00591104">
        <w:rPr>
          <w:rFonts w:ascii="Arial" w:hAnsi="Arial" w:cs="Arial"/>
          <w:sz w:val="22"/>
          <w:szCs w:val="22"/>
        </w:rPr>
        <w:t>.000.000,-</w:t>
      </w:r>
      <w:proofErr w:type="gramEnd"/>
      <w:r w:rsidRPr="00591104">
        <w:rPr>
          <w:rFonts w:ascii="Arial" w:hAnsi="Arial" w:cs="Arial"/>
          <w:sz w:val="22"/>
          <w:szCs w:val="22"/>
        </w:rPr>
        <w:t xml:space="preserve"> Kč (slovy: </w:t>
      </w:r>
      <w:r w:rsidR="002B755B">
        <w:rPr>
          <w:rFonts w:ascii="Arial" w:hAnsi="Arial" w:cs="Arial"/>
          <w:sz w:val="22"/>
          <w:szCs w:val="22"/>
        </w:rPr>
        <w:t>jeden milion</w:t>
      </w:r>
      <w:r w:rsidRPr="00591104">
        <w:rPr>
          <w:rFonts w:ascii="Arial" w:hAnsi="Arial" w:cs="Arial"/>
          <w:sz w:val="22"/>
          <w:szCs w:val="22"/>
        </w:rPr>
        <w:t xml:space="preserve"> korun českých). Zhotovitel je povinen doložit objednateli ke dni podpisu této smlouvy kopii Pojistné smlouvy. Objednatel je zároveň oprávněn nahlédnout do originálu Pojistné smlouvy, a to kdykoliv po celou dobu trvání účinnosti této smlouvy. Zhotovitel je povinen objednatele bezodkladně informovat </w:t>
      </w:r>
      <w:r w:rsidR="00822CF5">
        <w:rPr>
          <w:rFonts w:ascii="Arial" w:hAnsi="Arial" w:cs="Arial"/>
          <w:sz w:val="22"/>
          <w:szCs w:val="22"/>
        </w:rPr>
        <w:br/>
      </w:r>
      <w:r w:rsidRPr="00591104">
        <w:rPr>
          <w:rFonts w:ascii="Arial" w:hAnsi="Arial" w:cs="Arial"/>
          <w:sz w:val="22"/>
          <w:szCs w:val="22"/>
        </w:rPr>
        <w:t>o změně Pojistné smlouvy.</w:t>
      </w:r>
    </w:p>
    <w:p w14:paraId="628A83D8" w14:textId="47ACDF3B" w:rsidR="0041238D" w:rsidRPr="0041238D" w:rsidRDefault="0041238D"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41238D">
        <w:rPr>
          <w:rFonts w:ascii="Arial" w:hAnsi="Arial" w:cs="Arial"/>
          <w:sz w:val="22"/>
          <w:szCs w:val="22"/>
        </w:rPr>
        <w:t>Zhotovitel podpisem této smlouvy výslovně přebírá povinnosti uvedené v Příloze č. 5 této smlouvy ve vztahu k finančním sankcím v souvislosti se situací na Ukrajině. Objednatel je oprávněn prov</w:t>
      </w:r>
      <w:r w:rsidR="00822CF5">
        <w:rPr>
          <w:rFonts w:ascii="Arial" w:hAnsi="Arial" w:cs="Arial"/>
          <w:sz w:val="22"/>
          <w:szCs w:val="22"/>
        </w:rPr>
        <w:t>ádět</w:t>
      </w:r>
      <w:r w:rsidRPr="0041238D">
        <w:rPr>
          <w:rFonts w:ascii="Arial" w:hAnsi="Arial" w:cs="Arial"/>
          <w:sz w:val="22"/>
          <w:szCs w:val="22"/>
        </w:rPr>
        <w:t xml:space="preserve"> kontrolu plnění povinností uvedených v Příloze č. 5 této smlouvy ze strany zhotovitele.</w:t>
      </w:r>
    </w:p>
    <w:p w14:paraId="22C5D4BA" w14:textId="64DA65A6" w:rsidR="0041238D" w:rsidRPr="00AA69A9" w:rsidRDefault="0041238D"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AA69A9">
        <w:rPr>
          <w:rFonts w:ascii="Arial" w:hAnsi="Arial" w:cs="Arial"/>
          <w:sz w:val="22"/>
          <w:szCs w:val="22"/>
        </w:rPr>
        <w:t xml:space="preserve">V případech definovaných Přílohou č. 5 této smlouvy ve vztahu k poddodavateli </w:t>
      </w:r>
      <w:r w:rsidR="00822CF5" w:rsidRPr="00AA69A9">
        <w:rPr>
          <w:rFonts w:ascii="Arial" w:hAnsi="Arial" w:cs="Arial"/>
          <w:sz w:val="22"/>
          <w:szCs w:val="22"/>
        </w:rPr>
        <w:br/>
      </w:r>
      <w:r w:rsidRPr="00AA69A9">
        <w:rPr>
          <w:rFonts w:ascii="Arial" w:hAnsi="Arial" w:cs="Arial"/>
          <w:sz w:val="22"/>
          <w:szCs w:val="22"/>
        </w:rPr>
        <w:t xml:space="preserve">je zhotovitel povinen v souladu s postupem dle čl. </w:t>
      </w:r>
      <w:r w:rsidR="00331006" w:rsidRPr="00AA69A9">
        <w:rPr>
          <w:rFonts w:ascii="Arial" w:hAnsi="Arial" w:cs="Arial"/>
          <w:sz w:val="22"/>
          <w:szCs w:val="22"/>
        </w:rPr>
        <w:t>IX</w:t>
      </w:r>
      <w:r w:rsidRPr="00AA69A9">
        <w:rPr>
          <w:rFonts w:ascii="Arial" w:hAnsi="Arial" w:cs="Arial"/>
          <w:sz w:val="22"/>
          <w:szCs w:val="22"/>
        </w:rPr>
        <w:t xml:space="preserve"> odst. </w:t>
      </w:r>
      <w:r w:rsidR="00331006" w:rsidRPr="00AA69A9">
        <w:rPr>
          <w:rFonts w:ascii="Arial" w:hAnsi="Arial" w:cs="Arial"/>
          <w:sz w:val="22"/>
          <w:szCs w:val="22"/>
        </w:rPr>
        <w:t>5</w:t>
      </w:r>
      <w:r w:rsidRPr="00AA69A9">
        <w:rPr>
          <w:rFonts w:ascii="Arial" w:hAnsi="Arial" w:cs="Arial"/>
          <w:sz w:val="22"/>
          <w:szCs w:val="22"/>
        </w:rPr>
        <w:t xml:space="preserve"> této smlouvy změnit poddodavatele, a to buď z vlastní iniciativy neprodleně po zjištění dané relevantní skutečnosti, či na základě výzvy ze strany objednatele. </w:t>
      </w:r>
    </w:p>
    <w:p w14:paraId="09858DE6" w14:textId="5865BD45" w:rsidR="0041238D" w:rsidRPr="00AA69A9" w:rsidRDefault="0041238D"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AA69A9">
        <w:rPr>
          <w:rFonts w:ascii="Arial" w:hAnsi="Arial" w:cs="Arial"/>
          <w:sz w:val="22"/>
          <w:szCs w:val="22"/>
        </w:rPr>
        <w:t xml:space="preserve">Zhotovitel prohlašuje, že ke dni uzavření smlouvy jsou informace uvedené v čestném prohlášení k sankcím proti Rusku a Bělorusku v souvislosti se situací na Ukrajině předloženém v jeho nabídce v rámci zadávacího řízení veřejné zakázky nebo v Příloze </w:t>
      </w:r>
      <w:r w:rsidR="006B19C6" w:rsidRPr="00AA69A9">
        <w:rPr>
          <w:rFonts w:ascii="Arial" w:hAnsi="Arial" w:cs="Arial"/>
          <w:sz w:val="22"/>
          <w:szCs w:val="22"/>
        </w:rPr>
        <w:br/>
      </w:r>
      <w:r w:rsidRPr="00AA69A9">
        <w:rPr>
          <w:rFonts w:ascii="Arial" w:hAnsi="Arial" w:cs="Arial"/>
          <w:sz w:val="22"/>
          <w:szCs w:val="22"/>
        </w:rPr>
        <w:t xml:space="preserve">č. 5 smlouvy pravdivé. </w:t>
      </w:r>
    </w:p>
    <w:p w14:paraId="453F3EF7" w14:textId="0474A25D" w:rsidR="0041238D" w:rsidRPr="0041238D" w:rsidRDefault="0041238D" w:rsidP="007A164B">
      <w:pPr>
        <w:numPr>
          <w:ilvl w:val="0"/>
          <w:numId w:val="5"/>
        </w:numPr>
        <w:overflowPunct w:val="0"/>
        <w:autoSpaceDE w:val="0"/>
        <w:autoSpaceDN w:val="0"/>
        <w:adjustRightInd w:val="0"/>
        <w:spacing w:before="120"/>
        <w:ind w:left="425" w:hanging="425"/>
        <w:textAlignment w:val="baseline"/>
        <w:rPr>
          <w:rFonts w:ascii="Arial" w:hAnsi="Arial" w:cs="Arial"/>
          <w:sz w:val="22"/>
          <w:szCs w:val="22"/>
        </w:rPr>
      </w:pPr>
      <w:r w:rsidRPr="0041238D">
        <w:rPr>
          <w:rFonts w:ascii="Arial" w:hAnsi="Arial" w:cs="Arial"/>
          <w:sz w:val="22"/>
          <w:szCs w:val="22"/>
        </w:rPr>
        <w:lastRenderedPageBreak/>
        <w:t>Zhotovitel bez zbytečného odkladu, nejpozději však do 5 pracovních dnů, informuje objednatele o tom, že se dozvěděl o některé z následujících skutečností:</w:t>
      </w:r>
    </w:p>
    <w:p w14:paraId="265F6A77" w14:textId="77777777" w:rsidR="0041238D" w:rsidRPr="0041238D" w:rsidRDefault="0041238D" w:rsidP="007A164B">
      <w:pPr>
        <w:pStyle w:val="RLTextlnkuslovan"/>
        <w:numPr>
          <w:ilvl w:val="2"/>
          <w:numId w:val="26"/>
        </w:numPr>
        <w:tabs>
          <w:tab w:val="clear" w:pos="2160"/>
        </w:tabs>
        <w:spacing w:before="120" w:after="0" w:line="240" w:lineRule="auto"/>
        <w:ind w:left="993" w:hanging="284"/>
        <w:rPr>
          <w:rFonts w:cs="Arial"/>
          <w:sz w:val="22"/>
          <w:szCs w:val="22"/>
        </w:rPr>
      </w:pPr>
      <w:r w:rsidRPr="0041238D">
        <w:rPr>
          <w:rFonts w:cs="Arial"/>
          <w:sz w:val="22"/>
          <w:szCs w:val="22"/>
        </w:rPr>
        <w:t>zhotovitel nebo některý z jeho poddodavatelů, který plní nebo bude plnit více než 10 % smluvní ceny, rozhodl o přesunutí svého sídla na území Ruské federace;</w:t>
      </w:r>
    </w:p>
    <w:p w14:paraId="35841DD0" w14:textId="77777777" w:rsidR="0041238D" w:rsidRPr="0041238D" w:rsidRDefault="0041238D" w:rsidP="007A164B">
      <w:pPr>
        <w:pStyle w:val="RLTextlnkuslovan"/>
        <w:numPr>
          <w:ilvl w:val="2"/>
          <w:numId w:val="26"/>
        </w:numPr>
        <w:tabs>
          <w:tab w:val="clear" w:pos="2160"/>
        </w:tabs>
        <w:spacing w:before="120" w:after="0" w:line="240" w:lineRule="auto"/>
        <w:ind w:left="993" w:hanging="284"/>
        <w:rPr>
          <w:rFonts w:cs="Arial"/>
          <w:sz w:val="22"/>
          <w:szCs w:val="22"/>
        </w:rPr>
      </w:pPr>
      <w:r w:rsidRPr="0041238D">
        <w:rPr>
          <w:rFonts w:cs="Arial"/>
          <w:sz w:val="22"/>
          <w:szCs w:val="22"/>
        </w:rPr>
        <w:t>došlo k takové změně ve struktuře majitelů zhotovitele nebo některého z jeho poddodavatelů, který plní nebo bude plnit více než 10 % smluvní ceny, která vede k tomu, že je z více než 50 % přímo či nepřímo vlastněn ruským státním příslušníkem, fyzickou či právnickou osobou nebo subjektem či orgánem se sídlem v Rusku;</w:t>
      </w:r>
    </w:p>
    <w:p w14:paraId="28789273" w14:textId="77777777" w:rsidR="0041238D" w:rsidRPr="0041238D" w:rsidRDefault="0041238D" w:rsidP="007A164B">
      <w:pPr>
        <w:pStyle w:val="RLTextlnkuslovan"/>
        <w:numPr>
          <w:ilvl w:val="2"/>
          <w:numId w:val="26"/>
        </w:numPr>
        <w:tabs>
          <w:tab w:val="clear" w:pos="2160"/>
        </w:tabs>
        <w:spacing w:before="120" w:after="0" w:line="240" w:lineRule="auto"/>
        <w:ind w:left="993" w:hanging="284"/>
        <w:rPr>
          <w:rFonts w:cs="Arial"/>
          <w:sz w:val="22"/>
          <w:szCs w:val="22"/>
        </w:rPr>
      </w:pPr>
      <w:r w:rsidRPr="0041238D">
        <w:rPr>
          <w:rFonts w:cs="Arial"/>
          <w:sz w:val="22"/>
          <w:szCs w:val="22"/>
        </w:rPr>
        <w:t>zhotovitel nebo některý z jeho poddodavatelů, který plní nebo bude plnit více než 10 % smluvní ceny, začal jednat jménem nebo na pokyn ruského státního příslušníka, fyzické či právnické osoby nebo subjektu či orgánu se sídlem v Rusku;</w:t>
      </w:r>
    </w:p>
    <w:p w14:paraId="3497101B" w14:textId="579DCFF6" w:rsidR="0041238D" w:rsidRPr="0041238D" w:rsidRDefault="0041238D" w:rsidP="007A164B">
      <w:pPr>
        <w:pStyle w:val="RLTextlnkuslovan"/>
        <w:numPr>
          <w:ilvl w:val="2"/>
          <w:numId w:val="26"/>
        </w:numPr>
        <w:tabs>
          <w:tab w:val="clear" w:pos="2160"/>
        </w:tabs>
        <w:spacing w:before="120" w:after="0" w:line="240" w:lineRule="auto"/>
        <w:ind w:left="993" w:hanging="284"/>
        <w:rPr>
          <w:rFonts w:cs="Arial"/>
          <w:sz w:val="22"/>
          <w:szCs w:val="22"/>
        </w:rPr>
      </w:pPr>
      <w:r w:rsidRPr="0041238D">
        <w:rPr>
          <w:rFonts w:cs="Arial"/>
          <w:sz w:val="22"/>
          <w:szCs w:val="22"/>
        </w:rPr>
        <w:t>osobě, na kterou se vztahují mezinárodní sankce závazné pro objednatele zakazující vůči takové osobě převod peněžních prostředků, vzniklo právo na převod peněžních prostředků, které zhotovitel obdržel nebo má obdržet od objednatele za plnění smlouvy;</w:t>
      </w:r>
    </w:p>
    <w:p w14:paraId="2251BCD8" w14:textId="5C3FE902" w:rsidR="0041238D" w:rsidRPr="0041238D" w:rsidRDefault="0041238D" w:rsidP="007A164B">
      <w:pPr>
        <w:pStyle w:val="RLTextlnkuslovan"/>
        <w:numPr>
          <w:ilvl w:val="2"/>
          <w:numId w:val="26"/>
        </w:numPr>
        <w:tabs>
          <w:tab w:val="clear" w:pos="2160"/>
        </w:tabs>
        <w:spacing w:before="120" w:after="0" w:line="240" w:lineRule="auto"/>
        <w:ind w:left="993" w:hanging="284"/>
        <w:rPr>
          <w:rFonts w:cs="Arial"/>
          <w:sz w:val="22"/>
          <w:szCs w:val="22"/>
        </w:rPr>
      </w:pPr>
      <w:r w:rsidRPr="0041238D">
        <w:rPr>
          <w:rFonts w:cs="Arial"/>
          <w:sz w:val="22"/>
          <w:szCs w:val="22"/>
        </w:rPr>
        <w:t>zhotovitel se stal osobou, na kterou se vztahují mezinárodní sankce závazné pro objednatele zakazující vůči takové osobě převod peněžních prostředků;</w:t>
      </w:r>
    </w:p>
    <w:p w14:paraId="34C66690" w14:textId="77777777" w:rsidR="0041238D" w:rsidRPr="0041238D" w:rsidRDefault="0041238D" w:rsidP="007A164B">
      <w:pPr>
        <w:pStyle w:val="RLTextlnkuslovan"/>
        <w:numPr>
          <w:ilvl w:val="2"/>
          <w:numId w:val="26"/>
        </w:numPr>
        <w:tabs>
          <w:tab w:val="clear" w:pos="2160"/>
        </w:tabs>
        <w:spacing w:before="120" w:after="0" w:line="240" w:lineRule="auto"/>
        <w:ind w:left="993" w:hanging="284"/>
        <w:rPr>
          <w:rFonts w:cs="Arial"/>
          <w:sz w:val="22"/>
          <w:szCs w:val="22"/>
        </w:rPr>
      </w:pPr>
      <w:r w:rsidRPr="0041238D">
        <w:rPr>
          <w:rFonts w:cs="Arial"/>
          <w:sz w:val="22"/>
          <w:szCs w:val="22"/>
        </w:rPr>
        <w:t>zhotovitel nesplňuje podmínky dle Přílohy č. 5 smlouvy.</w:t>
      </w:r>
    </w:p>
    <w:p w14:paraId="69121DF3" w14:textId="5EBF647E" w:rsidR="00403A47" w:rsidRPr="00591104" w:rsidRDefault="00403A47" w:rsidP="007A164B">
      <w:pPr>
        <w:spacing w:before="480"/>
        <w:ind w:left="426" w:hanging="426"/>
        <w:jc w:val="center"/>
        <w:rPr>
          <w:rFonts w:ascii="Arial" w:hAnsi="Arial" w:cs="Arial"/>
          <w:b/>
          <w:sz w:val="22"/>
          <w:szCs w:val="22"/>
        </w:rPr>
      </w:pPr>
      <w:r w:rsidRPr="00591104">
        <w:rPr>
          <w:rFonts w:ascii="Arial" w:hAnsi="Arial" w:cs="Arial"/>
          <w:b/>
          <w:sz w:val="22"/>
          <w:szCs w:val="22"/>
        </w:rPr>
        <w:t>Čl. VI</w:t>
      </w:r>
      <w:r w:rsidR="009500D7" w:rsidRPr="00591104">
        <w:rPr>
          <w:rFonts w:ascii="Arial" w:hAnsi="Arial" w:cs="Arial"/>
          <w:b/>
          <w:sz w:val="22"/>
          <w:szCs w:val="22"/>
        </w:rPr>
        <w:t>I</w:t>
      </w:r>
      <w:r w:rsidRPr="00591104">
        <w:rPr>
          <w:rFonts w:ascii="Arial" w:hAnsi="Arial" w:cs="Arial"/>
          <w:b/>
          <w:sz w:val="22"/>
          <w:szCs w:val="22"/>
        </w:rPr>
        <w:br/>
        <w:t>Přerušení provádění díla</w:t>
      </w:r>
    </w:p>
    <w:p w14:paraId="6999C7FD" w14:textId="651F2294" w:rsidR="00403A47" w:rsidRPr="00591104" w:rsidRDefault="00403A47" w:rsidP="007A164B">
      <w:pPr>
        <w:pStyle w:val="Nadpis2"/>
        <w:keepNext w:val="0"/>
        <w:keepLines w:val="0"/>
        <w:numPr>
          <w:ilvl w:val="1"/>
          <w:numId w:val="15"/>
        </w:numPr>
        <w:tabs>
          <w:tab w:val="clear" w:pos="720"/>
        </w:tabs>
        <w:spacing w:before="120"/>
        <w:ind w:left="426" w:hanging="426"/>
        <w:rPr>
          <w:rFonts w:ascii="Arial" w:hAnsi="Arial" w:cs="Arial"/>
          <w:color w:val="auto"/>
          <w:sz w:val="22"/>
          <w:szCs w:val="22"/>
        </w:rPr>
      </w:pPr>
      <w:bookmarkStart w:id="2" w:name="_Ref325385278"/>
      <w:r w:rsidRPr="00591104">
        <w:rPr>
          <w:rFonts w:ascii="Arial" w:hAnsi="Arial" w:cs="Arial"/>
          <w:color w:val="auto"/>
          <w:sz w:val="22"/>
          <w:szCs w:val="22"/>
        </w:rPr>
        <w:t xml:space="preserve">Zhotovitel je povinen přerušit nebo omezit provádění </w:t>
      </w:r>
      <w:r w:rsidR="00C54E2B">
        <w:rPr>
          <w:rFonts w:ascii="Arial" w:hAnsi="Arial" w:cs="Arial"/>
          <w:color w:val="auto"/>
          <w:sz w:val="22"/>
          <w:szCs w:val="22"/>
        </w:rPr>
        <w:t>d</w:t>
      </w:r>
      <w:r w:rsidRPr="00591104">
        <w:rPr>
          <w:rFonts w:ascii="Arial" w:hAnsi="Arial" w:cs="Arial"/>
          <w:color w:val="auto"/>
          <w:sz w:val="22"/>
          <w:szCs w:val="22"/>
        </w:rPr>
        <w:t xml:space="preserve">íla na základě rozhodnutí </w:t>
      </w:r>
      <w:r w:rsidR="00A50D75">
        <w:rPr>
          <w:rFonts w:ascii="Arial" w:hAnsi="Arial" w:cs="Arial"/>
          <w:color w:val="auto"/>
          <w:sz w:val="22"/>
          <w:szCs w:val="22"/>
        </w:rPr>
        <w:t>o</w:t>
      </w:r>
      <w:r w:rsidRPr="00591104">
        <w:rPr>
          <w:rFonts w:ascii="Arial" w:hAnsi="Arial" w:cs="Arial"/>
          <w:color w:val="auto"/>
          <w:sz w:val="22"/>
          <w:szCs w:val="22"/>
        </w:rPr>
        <w:t>bjednatele a dále je tak oprávněn učinit pouze pokud:</w:t>
      </w:r>
      <w:bookmarkEnd w:id="2"/>
    </w:p>
    <w:p w14:paraId="5B6C1318" w14:textId="47EFBDD8" w:rsidR="00403A47" w:rsidRPr="00591104" w:rsidRDefault="00403A47" w:rsidP="007A164B">
      <w:pPr>
        <w:pStyle w:val="Nadpis2"/>
        <w:keepNext w:val="0"/>
        <w:keepLines w:val="0"/>
        <w:numPr>
          <w:ilvl w:val="2"/>
          <w:numId w:val="15"/>
        </w:numPr>
        <w:tabs>
          <w:tab w:val="clear" w:pos="1440"/>
        </w:tabs>
        <w:spacing w:before="0"/>
        <w:ind w:left="1134" w:hanging="425"/>
        <w:rPr>
          <w:rFonts w:ascii="Arial" w:hAnsi="Arial" w:cs="Arial"/>
          <w:color w:val="auto"/>
          <w:sz w:val="22"/>
          <w:szCs w:val="22"/>
        </w:rPr>
      </w:pPr>
      <w:r w:rsidRPr="00591104">
        <w:rPr>
          <w:rFonts w:ascii="Arial" w:hAnsi="Arial" w:cs="Arial"/>
          <w:color w:val="auto"/>
          <w:sz w:val="22"/>
          <w:szCs w:val="22"/>
        </w:rPr>
        <w:t>vzniknou na straně objednatele překážky znemožňující provedení díla dohodnutým způsobem;</w:t>
      </w:r>
    </w:p>
    <w:p w14:paraId="49197F23" w14:textId="1213FB8A" w:rsidR="00403A47" w:rsidRPr="00591104" w:rsidRDefault="00403A47" w:rsidP="007A164B">
      <w:pPr>
        <w:pStyle w:val="Nadpis2"/>
        <w:keepNext w:val="0"/>
        <w:keepLines w:val="0"/>
        <w:numPr>
          <w:ilvl w:val="2"/>
          <w:numId w:val="15"/>
        </w:numPr>
        <w:tabs>
          <w:tab w:val="clear" w:pos="1440"/>
        </w:tabs>
        <w:spacing w:before="0"/>
        <w:ind w:left="1134" w:hanging="425"/>
        <w:rPr>
          <w:rFonts w:ascii="Arial" w:hAnsi="Arial" w:cs="Arial"/>
          <w:color w:val="auto"/>
          <w:sz w:val="22"/>
          <w:szCs w:val="22"/>
        </w:rPr>
      </w:pPr>
      <w:r w:rsidRPr="00591104">
        <w:rPr>
          <w:rFonts w:ascii="Arial" w:hAnsi="Arial" w:cs="Arial"/>
          <w:color w:val="auto"/>
          <w:sz w:val="22"/>
          <w:szCs w:val="22"/>
        </w:rPr>
        <w:t xml:space="preserve">nastanou skryté překážky, které zhotovitel nemohl předem zjistit ani při vynaložení odborné péče (zejm. mimořádná nepředvídatelná a nepřekonatelná překážka vzniklá nezávisle na vůli </w:t>
      </w:r>
      <w:r w:rsidR="0042664F" w:rsidRPr="00591104">
        <w:rPr>
          <w:rFonts w:ascii="Arial" w:hAnsi="Arial" w:cs="Arial"/>
          <w:color w:val="auto"/>
          <w:sz w:val="22"/>
          <w:szCs w:val="22"/>
        </w:rPr>
        <w:t>z</w:t>
      </w:r>
      <w:r w:rsidRPr="00591104">
        <w:rPr>
          <w:rFonts w:ascii="Arial" w:hAnsi="Arial" w:cs="Arial"/>
          <w:color w:val="auto"/>
          <w:sz w:val="22"/>
          <w:szCs w:val="22"/>
        </w:rPr>
        <w:t xml:space="preserve">hotovitele ve smyslu § 2913 odst. 2 </w:t>
      </w:r>
      <w:r w:rsidR="00C54E2B">
        <w:rPr>
          <w:rFonts w:ascii="Arial" w:hAnsi="Arial" w:cs="Arial"/>
          <w:color w:val="auto"/>
          <w:sz w:val="22"/>
          <w:szCs w:val="22"/>
        </w:rPr>
        <w:t>občanského zákoníku</w:t>
      </w:r>
      <w:r w:rsidRPr="00591104">
        <w:rPr>
          <w:rFonts w:ascii="Arial" w:hAnsi="Arial" w:cs="Arial"/>
          <w:color w:val="auto"/>
          <w:sz w:val="22"/>
          <w:szCs w:val="22"/>
        </w:rPr>
        <w:t xml:space="preserve">); </w:t>
      </w:r>
      <w:r w:rsidR="00C54E2B">
        <w:rPr>
          <w:rFonts w:ascii="Arial" w:hAnsi="Arial" w:cs="Arial"/>
          <w:color w:val="auto"/>
          <w:sz w:val="22"/>
          <w:szCs w:val="22"/>
        </w:rPr>
        <w:t>s</w:t>
      </w:r>
      <w:r w:rsidRPr="00591104">
        <w:rPr>
          <w:rFonts w:ascii="Arial" w:hAnsi="Arial" w:cs="Arial"/>
          <w:color w:val="auto"/>
          <w:sz w:val="22"/>
          <w:szCs w:val="22"/>
        </w:rPr>
        <w:t>mluvní strany jsou povinny se bezprostředně vzájemně informovat o vzniku takové překážky a dohodnout způsob jejího řešení, jinak se jí nemohou dovolávat;</w:t>
      </w:r>
    </w:p>
    <w:p w14:paraId="6CB63434" w14:textId="722F2D04" w:rsidR="00403A47" w:rsidRPr="00591104" w:rsidRDefault="00403A47" w:rsidP="007A164B">
      <w:pPr>
        <w:pStyle w:val="Nadpis2"/>
        <w:keepNext w:val="0"/>
        <w:keepLines w:val="0"/>
        <w:numPr>
          <w:ilvl w:val="2"/>
          <w:numId w:val="15"/>
        </w:numPr>
        <w:tabs>
          <w:tab w:val="clear" w:pos="1440"/>
        </w:tabs>
        <w:spacing w:before="0"/>
        <w:ind w:left="1134" w:hanging="425"/>
        <w:rPr>
          <w:rFonts w:ascii="Arial" w:hAnsi="Arial" w:cs="Arial"/>
          <w:color w:val="auto"/>
          <w:sz w:val="22"/>
          <w:szCs w:val="22"/>
        </w:rPr>
      </w:pPr>
      <w:r w:rsidRPr="00591104">
        <w:rPr>
          <w:rFonts w:ascii="Arial" w:hAnsi="Arial" w:cs="Arial"/>
          <w:color w:val="auto"/>
          <w:sz w:val="22"/>
          <w:szCs w:val="22"/>
        </w:rPr>
        <w:t>v případě mimořádně nepříznivých klimatických podmínek nedovolujících dodržení stavebně technologických postupů nebo provádění venkovních prací.</w:t>
      </w:r>
    </w:p>
    <w:p w14:paraId="10F04975" w14:textId="304A3D0C" w:rsidR="00403A47" w:rsidRPr="00591104" w:rsidRDefault="00403A47" w:rsidP="007A164B">
      <w:pPr>
        <w:pStyle w:val="Nadpis2"/>
        <w:keepNext w:val="0"/>
        <w:keepLines w:val="0"/>
        <w:numPr>
          <w:ilvl w:val="1"/>
          <w:numId w:val="15"/>
        </w:numPr>
        <w:tabs>
          <w:tab w:val="clear" w:pos="720"/>
        </w:tabs>
        <w:spacing w:before="120"/>
        <w:ind w:left="426" w:hanging="426"/>
        <w:rPr>
          <w:rFonts w:ascii="Arial" w:hAnsi="Arial" w:cs="Arial"/>
          <w:color w:val="auto"/>
          <w:sz w:val="22"/>
          <w:szCs w:val="22"/>
        </w:rPr>
      </w:pPr>
      <w:bookmarkStart w:id="3" w:name="_Ref325385282"/>
      <w:r w:rsidRPr="00591104">
        <w:rPr>
          <w:rFonts w:ascii="Arial" w:hAnsi="Arial" w:cs="Arial"/>
          <w:color w:val="auto"/>
          <w:sz w:val="22"/>
          <w:szCs w:val="22"/>
        </w:rPr>
        <w:t xml:space="preserve">Práce je zhotovitel oprávněn přerušit či omezit pouze na nezbytně nutnou dobu. </w:t>
      </w:r>
      <w:r w:rsidR="00822CF5">
        <w:rPr>
          <w:rFonts w:ascii="Arial" w:hAnsi="Arial" w:cs="Arial"/>
          <w:color w:val="auto"/>
          <w:sz w:val="22"/>
          <w:szCs w:val="22"/>
        </w:rPr>
        <w:br/>
      </w:r>
      <w:r w:rsidRPr="00591104">
        <w:rPr>
          <w:rFonts w:ascii="Arial" w:hAnsi="Arial" w:cs="Arial"/>
          <w:color w:val="auto"/>
          <w:sz w:val="22"/>
          <w:szCs w:val="22"/>
        </w:rPr>
        <w:t xml:space="preserve">Za překážku se v žádném případě nepovažuje překážka vzniklá z osobních, zejména hospodářských, poměrů zhotovitele (zejména se za překážku nepovažuje stávka zaměstnanců zhotovitele a/nebo jeho </w:t>
      </w:r>
      <w:r w:rsidR="00BB57DE" w:rsidRPr="00591104">
        <w:rPr>
          <w:rFonts w:ascii="Arial" w:hAnsi="Arial" w:cs="Arial"/>
          <w:color w:val="auto"/>
          <w:sz w:val="22"/>
          <w:szCs w:val="22"/>
        </w:rPr>
        <w:t>podzhotovitelů</w:t>
      </w:r>
      <w:r w:rsidRPr="00591104">
        <w:rPr>
          <w:rFonts w:ascii="Arial" w:hAnsi="Arial" w:cs="Arial"/>
          <w:color w:val="auto"/>
          <w:sz w:val="22"/>
          <w:szCs w:val="22"/>
        </w:rPr>
        <w:t xml:space="preserve"> a/nebo nepříznivá finanční situace zhotovitele), ani překážka vzniklá až v době, kdy byl zhotovitel s plněním své povinnosti dle této smlouvy či na jejím základě v prodlení, ani překážka, kterou byl zhotovitel podle této smlouvy povinen překonat. Zhotovitel je povinen přerušit nebo omezit provádění díla v co nejmenším rozsahu a je povinen pokračovat v provádění prací v jiných částech díla, kde je to možné; to neplatí, došlo-li k přerušení či omezení díla na základě rozhodnutí objednatele.</w:t>
      </w:r>
      <w:bookmarkEnd w:id="3"/>
      <w:r w:rsidRPr="00591104">
        <w:rPr>
          <w:rFonts w:ascii="Arial" w:hAnsi="Arial" w:cs="Arial"/>
          <w:color w:val="auto"/>
          <w:sz w:val="22"/>
          <w:szCs w:val="22"/>
        </w:rPr>
        <w:t xml:space="preserve"> </w:t>
      </w:r>
    </w:p>
    <w:p w14:paraId="52EC4D4E" w14:textId="636BFDDE" w:rsidR="00403A47" w:rsidRPr="00591104" w:rsidRDefault="00403A47" w:rsidP="007A164B">
      <w:pPr>
        <w:pStyle w:val="Nadpis2"/>
        <w:keepNext w:val="0"/>
        <w:keepLines w:val="0"/>
        <w:numPr>
          <w:ilvl w:val="1"/>
          <w:numId w:val="15"/>
        </w:numPr>
        <w:tabs>
          <w:tab w:val="clear" w:pos="720"/>
        </w:tabs>
        <w:spacing w:before="120"/>
        <w:ind w:left="426" w:hanging="426"/>
        <w:rPr>
          <w:rFonts w:ascii="Arial" w:hAnsi="Arial" w:cs="Arial"/>
          <w:color w:val="auto"/>
          <w:sz w:val="22"/>
          <w:szCs w:val="22"/>
        </w:rPr>
      </w:pPr>
      <w:r w:rsidRPr="00591104">
        <w:rPr>
          <w:rFonts w:ascii="Arial" w:hAnsi="Arial" w:cs="Arial"/>
          <w:color w:val="auto"/>
          <w:sz w:val="22"/>
          <w:szCs w:val="22"/>
        </w:rPr>
        <w:t xml:space="preserve">Zhotovitel má nárok na prodloužení termínu dokončení </w:t>
      </w:r>
      <w:r w:rsidR="00BB57DE" w:rsidRPr="00591104">
        <w:rPr>
          <w:rFonts w:ascii="Arial" w:hAnsi="Arial" w:cs="Arial"/>
          <w:color w:val="auto"/>
          <w:sz w:val="22"/>
          <w:szCs w:val="22"/>
        </w:rPr>
        <w:t>d</w:t>
      </w:r>
      <w:r w:rsidRPr="00591104">
        <w:rPr>
          <w:rFonts w:ascii="Arial" w:hAnsi="Arial" w:cs="Arial"/>
          <w:color w:val="auto"/>
          <w:sz w:val="22"/>
          <w:szCs w:val="22"/>
        </w:rPr>
        <w:t>íla o dny, kdy byly práce v souladu s</w:t>
      </w:r>
      <w:r w:rsidR="009500D7" w:rsidRPr="00591104">
        <w:rPr>
          <w:rFonts w:ascii="Arial" w:hAnsi="Arial" w:cs="Arial"/>
          <w:color w:val="auto"/>
          <w:sz w:val="22"/>
          <w:szCs w:val="22"/>
        </w:rPr>
        <w:t> odst. 1. a 2. tohoto článku</w:t>
      </w:r>
      <w:r w:rsidRPr="00591104">
        <w:rPr>
          <w:rFonts w:ascii="Arial" w:hAnsi="Arial" w:cs="Arial"/>
          <w:color w:val="auto"/>
          <w:sz w:val="22"/>
          <w:szCs w:val="22"/>
        </w:rPr>
        <w:t xml:space="preserve"> přerušeny nebo omezeny za předpokladu, že vliv přerušení či omezení díla na dohodnutý termín dokončení díla dle s</w:t>
      </w:r>
      <w:r w:rsidR="002F1C06" w:rsidRPr="00591104">
        <w:rPr>
          <w:rFonts w:ascii="Arial" w:hAnsi="Arial" w:cs="Arial"/>
          <w:color w:val="auto"/>
          <w:sz w:val="22"/>
          <w:szCs w:val="22"/>
        </w:rPr>
        <w:t xml:space="preserve">mlouvy, byl objednateli zhotovitelem </w:t>
      </w:r>
      <w:r w:rsidRPr="00591104">
        <w:rPr>
          <w:rFonts w:ascii="Arial" w:hAnsi="Arial" w:cs="Arial"/>
          <w:color w:val="auto"/>
          <w:sz w:val="22"/>
          <w:szCs w:val="22"/>
        </w:rPr>
        <w:t>doložen. Zhotovitel se i tak zavazuje, že vyvine maximální úsilí k dodržení p</w:t>
      </w:r>
      <w:r w:rsidR="002F1C06" w:rsidRPr="00591104">
        <w:rPr>
          <w:rFonts w:ascii="Arial" w:hAnsi="Arial" w:cs="Arial"/>
          <w:color w:val="auto"/>
          <w:sz w:val="22"/>
          <w:szCs w:val="22"/>
        </w:rPr>
        <w:t>ůvodního termínu pro dokončení d</w:t>
      </w:r>
      <w:r w:rsidRPr="00591104">
        <w:rPr>
          <w:rFonts w:ascii="Arial" w:hAnsi="Arial" w:cs="Arial"/>
          <w:color w:val="auto"/>
          <w:sz w:val="22"/>
          <w:szCs w:val="22"/>
        </w:rPr>
        <w:t>íla</w:t>
      </w:r>
      <w:r w:rsidR="00BB57DE" w:rsidRPr="00591104">
        <w:rPr>
          <w:rFonts w:ascii="Arial" w:hAnsi="Arial" w:cs="Arial"/>
          <w:color w:val="auto"/>
          <w:sz w:val="22"/>
          <w:szCs w:val="22"/>
        </w:rPr>
        <w:t>.</w:t>
      </w:r>
    </w:p>
    <w:p w14:paraId="36B3CFEC" w14:textId="40F729CE" w:rsidR="00F94ADD" w:rsidRPr="00591104" w:rsidRDefault="00896AF2" w:rsidP="007A164B">
      <w:pPr>
        <w:spacing w:before="480"/>
        <w:ind w:left="426" w:hanging="426"/>
        <w:jc w:val="center"/>
        <w:rPr>
          <w:rFonts w:ascii="Arial" w:hAnsi="Arial" w:cs="Arial"/>
          <w:b/>
          <w:sz w:val="22"/>
          <w:szCs w:val="22"/>
        </w:rPr>
      </w:pPr>
      <w:r w:rsidRPr="00591104">
        <w:rPr>
          <w:rFonts w:ascii="Arial" w:hAnsi="Arial" w:cs="Arial"/>
          <w:b/>
          <w:sz w:val="22"/>
          <w:szCs w:val="22"/>
        </w:rPr>
        <w:lastRenderedPageBreak/>
        <w:t xml:space="preserve">Čl. </w:t>
      </w:r>
      <w:r w:rsidR="00946B52" w:rsidRPr="00591104">
        <w:rPr>
          <w:rFonts w:ascii="Arial" w:hAnsi="Arial" w:cs="Arial"/>
          <w:b/>
          <w:sz w:val="22"/>
          <w:szCs w:val="22"/>
        </w:rPr>
        <w:t>V</w:t>
      </w:r>
      <w:r w:rsidR="00A071E8" w:rsidRPr="00591104">
        <w:rPr>
          <w:rFonts w:ascii="Arial" w:hAnsi="Arial" w:cs="Arial"/>
          <w:b/>
          <w:sz w:val="22"/>
          <w:szCs w:val="22"/>
        </w:rPr>
        <w:t>I</w:t>
      </w:r>
      <w:r w:rsidR="00403A47" w:rsidRPr="00591104">
        <w:rPr>
          <w:rFonts w:ascii="Arial" w:hAnsi="Arial" w:cs="Arial"/>
          <w:b/>
          <w:sz w:val="22"/>
          <w:szCs w:val="22"/>
        </w:rPr>
        <w:t>I</w:t>
      </w:r>
      <w:r w:rsidR="009500D7" w:rsidRPr="00591104">
        <w:rPr>
          <w:rFonts w:ascii="Arial" w:hAnsi="Arial" w:cs="Arial"/>
          <w:b/>
          <w:sz w:val="22"/>
          <w:szCs w:val="22"/>
        </w:rPr>
        <w:t>I</w:t>
      </w:r>
      <w:r w:rsidR="00091F4F" w:rsidRPr="00591104">
        <w:rPr>
          <w:rFonts w:ascii="Arial" w:hAnsi="Arial" w:cs="Arial"/>
          <w:b/>
          <w:sz w:val="22"/>
          <w:szCs w:val="22"/>
        </w:rPr>
        <w:br/>
      </w:r>
      <w:r w:rsidR="00D05061" w:rsidRPr="00591104">
        <w:rPr>
          <w:rFonts w:ascii="Arial" w:hAnsi="Arial" w:cs="Arial"/>
          <w:b/>
          <w:sz w:val="22"/>
          <w:szCs w:val="22"/>
        </w:rPr>
        <w:t>Pře</w:t>
      </w:r>
      <w:r w:rsidR="0003560C" w:rsidRPr="00591104">
        <w:rPr>
          <w:rFonts w:ascii="Arial" w:hAnsi="Arial" w:cs="Arial"/>
          <w:b/>
          <w:sz w:val="22"/>
          <w:szCs w:val="22"/>
        </w:rPr>
        <w:t>dání a převzetí díla, přech</w:t>
      </w:r>
      <w:r w:rsidR="00D05061" w:rsidRPr="00591104">
        <w:rPr>
          <w:rFonts w:ascii="Arial" w:hAnsi="Arial" w:cs="Arial"/>
          <w:b/>
          <w:sz w:val="22"/>
          <w:szCs w:val="22"/>
        </w:rPr>
        <w:t>od vlastnick</w:t>
      </w:r>
      <w:r w:rsidR="0003560C" w:rsidRPr="00591104">
        <w:rPr>
          <w:rFonts w:ascii="Arial" w:hAnsi="Arial" w:cs="Arial"/>
          <w:b/>
          <w:sz w:val="22"/>
          <w:szCs w:val="22"/>
        </w:rPr>
        <w:t>ého</w:t>
      </w:r>
      <w:r w:rsidR="00D05061" w:rsidRPr="00591104">
        <w:rPr>
          <w:rFonts w:ascii="Arial" w:hAnsi="Arial" w:cs="Arial"/>
          <w:b/>
          <w:sz w:val="22"/>
          <w:szCs w:val="22"/>
        </w:rPr>
        <w:t xml:space="preserve"> práv</w:t>
      </w:r>
      <w:r w:rsidR="0003560C" w:rsidRPr="00591104">
        <w:rPr>
          <w:rFonts w:ascii="Arial" w:hAnsi="Arial" w:cs="Arial"/>
          <w:b/>
          <w:sz w:val="22"/>
          <w:szCs w:val="22"/>
        </w:rPr>
        <w:t>a</w:t>
      </w:r>
      <w:r w:rsidR="00D05061" w:rsidRPr="00591104">
        <w:rPr>
          <w:rFonts w:ascii="Arial" w:hAnsi="Arial" w:cs="Arial"/>
          <w:b/>
          <w:sz w:val="22"/>
          <w:szCs w:val="22"/>
        </w:rPr>
        <w:t>, z</w:t>
      </w:r>
      <w:r w:rsidR="00F94ADD" w:rsidRPr="00591104">
        <w:rPr>
          <w:rFonts w:ascii="Arial" w:hAnsi="Arial" w:cs="Arial"/>
          <w:b/>
          <w:sz w:val="22"/>
          <w:szCs w:val="22"/>
        </w:rPr>
        <w:t>áruka za jakost, odpovědnost za vady</w:t>
      </w:r>
    </w:p>
    <w:p w14:paraId="32F2E96C" w14:textId="153045CB" w:rsidR="006F3012" w:rsidRDefault="006F3012" w:rsidP="007A164B">
      <w:pPr>
        <w:pStyle w:val="Odstavecseseznamem"/>
        <w:numPr>
          <w:ilvl w:val="0"/>
          <w:numId w:val="14"/>
        </w:numPr>
        <w:spacing w:before="120"/>
        <w:ind w:left="425" w:hanging="425"/>
        <w:contextualSpacing w:val="0"/>
        <w:rPr>
          <w:rFonts w:ascii="Arial" w:hAnsi="Arial" w:cs="Arial"/>
          <w:sz w:val="22"/>
          <w:szCs w:val="22"/>
        </w:rPr>
      </w:pPr>
      <w:r w:rsidRPr="00591104">
        <w:rPr>
          <w:rFonts w:ascii="Arial" w:hAnsi="Arial" w:cs="Arial"/>
          <w:sz w:val="22"/>
          <w:szCs w:val="22"/>
        </w:rPr>
        <w:t>Dílo se považuje za p</w:t>
      </w:r>
      <w:r w:rsidR="00403A47" w:rsidRPr="00591104">
        <w:rPr>
          <w:rFonts w:ascii="Arial" w:hAnsi="Arial" w:cs="Arial"/>
          <w:sz w:val="22"/>
          <w:szCs w:val="22"/>
        </w:rPr>
        <w:t xml:space="preserve">rovedené, je-li zhotovitelem řádně </w:t>
      </w:r>
      <w:r w:rsidR="00001025">
        <w:rPr>
          <w:rFonts w:ascii="Arial" w:hAnsi="Arial" w:cs="Arial"/>
          <w:sz w:val="22"/>
          <w:szCs w:val="22"/>
        </w:rPr>
        <w:t xml:space="preserve">a včas dokončeno a </w:t>
      </w:r>
      <w:r w:rsidRPr="00591104">
        <w:rPr>
          <w:rFonts w:ascii="Arial" w:hAnsi="Arial" w:cs="Arial"/>
          <w:sz w:val="22"/>
          <w:szCs w:val="22"/>
        </w:rPr>
        <w:t xml:space="preserve">předáno </w:t>
      </w:r>
      <w:r w:rsidR="00001025">
        <w:rPr>
          <w:rFonts w:ascii="Arial" w:hAnsi="Arial" w:cs="Arial"/>
          <w:sz w:val="22"/>
          <w:szCs w:val="22"/>
        </w:rPr>
        <w:t xml:space="preserve">objednateli </w:t>
      </w:r>
      <w:r w:rsidRPr="00591104">
        <w:rPr>
          <w:rFonts w:ascii="Arial" w:hAnsi="Arial" w:cs="Arial"/>
          <w:sz w:val="22"/>
          <w:szCs w:val="22"/>
        </w:rPr>
        <w:t xml:space="preserve">a </w:t>
      </w:r>
      <w:r w:rsidR="00403A47" w:rsidRPr="00591104">
        <w:rPr>
          <w:rFonts w:ascii="Arial" w:hAnsi="Arial" w:cs="Arial"/>
          <w:sz w:val="22"/>
          <w:szCs w:val="22"/>
        </w:rPr>
        <w:t xml:space="preserve">objednatelem </w:t>
      </w:r>
      <w:r w:rsidRPr="00591104">
        <w:rPr>
          <w:rFonts w:ascii="Arial" w:hAnsi="Arial" w:cs="Arial"/>
          <w:sz w:val="22"/>
          <w:szCs w:val="22"/>
        </w:rPr>
        <w:t>převzato</w:t>
      </w:r>
      <w:r w:rsidR="00403A47" w:rsidRPr="00591104">
        <w:rPr>
          <w:rFonts w:ascii="Arial" w:hAnsi="Arial" w:cs="Arial"/>
          <w:sz w:val="22"/>
          <w:szCs w:val="22"/>
        </w:rPr>
        <w:t>.</w:t>
      </w:r>
      <w:r w:rsidR="00001025">
        <w:rPr>
          <w:rFonts w:ascii="Arial" w:hAnsi="Arial" w:cs="Arial"/>
          <w:sz w:val="22"/>
          <w:szCs w:val="22"/>
        </w:rPr>
        <w:t xml:space="preserve"> </w:t>
      </w:r>
      <w:r w:rsidR="00823EF2">
        <w:rPr>
          <w:rFonts w:ascii="Arial" w:hAnsi="Arial" w:cs="Arial"/>
          <w:sz w:val="22"/>
          <w:szCs w:val="22"/>
        </w:rPr>
        <w:t>Strany ujednaly, že dílo bude zhotovitel</w:t>
      </w:r>
      <w:r w:rsidR="00916B32">
        <w:rPr>
          <w:rFonts w:ascii="Arial" w:hAnsi="Arial" w:cs="Arial"/>
          <w:sz w:val="22"/>
          <w:szCs w:val="22"/>
        </w:rPr>
        <w:t xml:space="preserve"> předávat </w:t>
      </w:r>
      <w:r w:rsidR="00823EF2">
        <w:rPr>
          <w:rFonts w:ascii="Arial" w:hAnsi="Arial" w:cs="Arial"/>
          <w:sz w:val="22"/>
          <w:szCs w:val="22"/>
        </w:rPr>
        <w:t xml:space="preserve">objednateli </w:t>
      </w:r>
      <w:r w:rsidR="00916B32">
        <w:rPr>
          <w:rFonts w:ascii="Arial" w:hAnsi="Arial" w:cs="Arial"/>
          <w:sz w:val="22"/>
          <w:szCs w:val="22"/>
        </w:rPr>
        <w:t xml:space="preserve">po částech. </w:t>
      </w:r>
      <w:r w:rsidR="00001025">
        <w:rPr>
          <w:rFonts w:ascii="Arial" w:hAnsi="Arial" w:cs="Arial"/>
          <w:sz w:val="22"/>
          <w:szCs w:val="22"/>
        </w:rPr>
        <w:t xml:space="preserve">Zhotovitel </w:t>
      </w:r>
      <w:r w:rsidR="00822CF5">
        <w:rPr>
          <w:rFonts w:ascii="Arial" w:hAnsi="Arial" w:cs="Arial"/>
          <w:sz w:val="22"/>
          <w:szCs w:val="22"/>
        </w:rPr>
        <w:t>se zavazuje</w:t>
      </w:r>
      <w:r w:rsidR="00001025">
        <w:rPr>
          <w:rFonts w:ascii="Arial" w:hAnsi="Arial" w:cs="Arial"/>
          <w:sz w:val="22"/>
          <w:szCs w:val="22"/>
        </w:rPr>
        <w:t xml:space="preserve"> </w:t>
      </w:r>
      <w:r w:rsidR="00916B32">
        <w:rPr>
          <w:rFonts w:ascii="Arial" w:hAnsi="Arial" w:cs="Arial"/>
          <w:sz w:val="22"/>
          <w:szCs w:val="22"/>
        </w:rPr>
        <w:t xml:space="preserve">vždy </w:t>
      </w:r>
      <w:r w:rsidR="00001025">
        <w:rPr>
          <w:rFonts w:ascii="Arial" w:hAnsi="Arial" w:cs="Arial"/>
          <w:sz w:val="22"/>
          <w:szCs w:val="22"/>
        </w:rPr>
        <w:t xml:space="preserve">písemně informovat objednatele o termínu předání </w:t>
      </w:r>
      <w:r w:rsidR="00916B32">
        <w:rPr>
          <w:rFonts w:ascii="Arial" w:hAnsi="Arial" w:cs="Arial"/>
          <w:sz w:val="22"/>
          <w:szCs w:val="22"/>
        </w:rPr>
        <w:t xml:space="preserve">konkrétní </w:t>
      </w:r>
      <w:r w:rsidR="00001025">
        <w:rPr>
          <w:rFonts w:ascii="Arial" w:hAnsi="Arial" w:cs="Arial"/>
          <w:sz w:val="22"/>
          <w:szCs w:val="22"/>
        </w:rPr>
        <w:t xml:space="preserve">části díla alespoň 3 dny předem. </w:t>
      </w:r>
    </w:p>
    <w:p w14:paraId="78BCF05C" w14:textId="63503364" w:rsidR="00001025" w:rsidRPr="00C94121" w:rsidRDefault="006B0B0D" w:rsidP="007A164B">
      <w:pPr>
        <w:pStyle w:val="Odstavecseseznamem"/>
        <w:numPr>
          <w:ilvl w:val="0"/>
          <w:numId w:val="14"/>
        </w:numPr>
        <w:spacing w:before="120"/>
        <w:ind w:left="425" w:hanging="425"/>
        <w:contextualSpacing w:val="0"/>
        <w:rPr>
          <w:rFonts w:ascii="Arial" w:hAnsi="Arial" w:cs="Arial"/>
          <w:sz w:val="22"/>
          <w:szCs w:val="22"/>
        </w:rPr>
      </w:pPr>
      <w:r w:rsidRPr="006B0B0D">
        <w:rPr>
          <w:rFonts w:ascii="Arial" w:hAnsi="Arial" w:cs="Arial"/>
          <w:sz w:val="22"/>
          <w:szCs w:val="22"/>
        </w:rPr>
        <w:t>Smluvní strany se dohodly, že objednatel nabývá vlastnické právo k</w:t>
      </w:r>
      <w:r>
        <w:rPr>
          <w:rFonts w:ascii="Arial" w:hAnsi="Arial" w:cs="Arial"/>
          <w:sz w:val="22"/>
          <w:szCs w:val="22"/>
        </w:rPr>
        <w:t xml:space="preserve"> instalovaným novým LED </w:t>
      </w:r>
      <w:r w:rsidR="006B19C6">
        <w:rPr>
          <w:rFonts w:ascii="Arial" w:hAnsi="Arial" w:cs="Arial"/>
          <w:sz w:val="22"/>
          <w:szCs w:val="22"/>
        </w:rPr>
        <w:t>svítidlům</w:t>
      </w:r>
      <w:r>
        <w:rPr>
          <w:rFonts w:ascii="Arial" w:hAnsi="Arial" w:cs="Arial"/>
          <w:sz w:val="22"/>
          <w:szCs w:val="22"/>
        </w:rPr>
        <w:t xml:space="preserve"> </w:t>
      </w:r>
      <w:r w:rsidRPr="006B0B0D">
        <w:rPr>
          <w:rFonts w:ascii="Arial" w:hAnsi="Arial" w:cs="Arial"/>
          <w:sz w:val="22"/>
          <w:szCs w:val="22"/>
        </w:rPr>
        <w:t xml:space="preserve">vždy okamžikem jejich montáže a zabudování do stavby v místě plnění, kdy již není možné je od stavby mechanicky oddělit, aniž by bylo nutné provést další práce nebo vynaložit zvýšené úsilí k jejich oddělení od stavby v místě plnění. Objednatel zůstává vlastníkem </w:t>
      </w:r>
      <w:r>
        <w:rPr>
          <w:rFonts w:ascii="Arial" w:hAnsi="Arial" w:cs="Arial"/>
          <w:sz w:val="22"/>
          <w:szCs w:val="22"/>
        </w:rPr>
        <w:t>instalovan</w:t>
      </w:r>
      <w:r w:rsidR="00916B32">
        <w:rPr>
          <w:rFonts w:ascii="Arial" w:hAnsi="Arial" w:cs="Arial"/>
          <w:sz w:val="22"/>
          <w:szCs w:val="22"/>
        </w:rPr>
        <w:t>ých</w:t>
      </w:r>
      <w:r>
        <w:rPr>
          <w:rFonts w:ascii="Arial" w:hAnsi="Arial" w:cs="Arial"/>
          <w:sz w:val="22"/>
          <w:szCs w:val="22"/>
        </w:rPr>
        <w:t xml:space="preserve"> </w:t>
      </w:r>
      <w:r w:rsidR="006B19C6">
        <w:rPr>
          <w:rFonts w:ascii="Arial" w:hAnsi="Arial" w:cs="Arial"/>
          <w:sz w:val="22"/>
          <w:szCs w:val="22"/>
        </w:rPr>
        <w:t>nových</w:t>
      </w:r>
      <w:r>
        <w:rPr>
          <w:rFonts w:ascii="Arial" w:hAnsi="Arial" w:cs="Arial"/>
          <w:sz w:val="22"/>
          <w:szCs w:val="22"/>
        </w:rPr>
        <w:t xml:space="preserve"> LED </w:t>
      </w:r>
      <w:r w:rsidR="006B19C6">
        <w:rPr>
          <w:rFonts w:ascii="Arial" w:hAnsi="Arial" w:cs="Arial"/>
          <w:sz w:val="22"/>
          <w:szCs w:val="22"/>
        </w:rPr>
        <w:t>svítidel</w:t>
      </w:r>
      <w:r w:rsidRPr="006B0B0D">
        <w:rPr>
          <w:rFonts w:ascii="Arial" w:hAnsi="Arial" w:cs="Arial"/>
          <w:sz w:val="22"/>
          <w:szCs w:val="22"/>
        </w:rPr>
        <w:t xml:space="preserve"> i v případě zániku závazků z této smlouvy jinak než splněním, např. odstoupením některé ze smluvních stran.</w:t>
      </w:r>
      <w:r w:rsidR="00C94121">
        <w:rPr>
          <w:rFonts w:ascii="Arial" w:hAnsi="Arial" w:cs="Arial"/>
          <w:sz w:val="22"/>
          <w:szCs w:val="22"/>
        </w:rPr>
        <w:t xml:space="preserve"> </w:t>
      </w:r>
      <w:r w:rsidR="00C94121" w:rsidRPr="00C94121">
        <w:rPr>
          <w:rFonts w:ascii="Arial" w:hAnsi="Arial" w:cs="Arial"/>
          <w:sz w:val="22"/>
          <w:szCs w:val="22"/>
        </w:rPr>
        <w:t>Nebezpečí škody</w:t>
      </w:r>
      <w:r w:rsidR="00916B32">
        <w:rPr>
          <w:rFonts w:ascii="Arial" w:hAnsi="Arial" w:cs="Arial"/>
          <w:sz w:val="22"/>
          <w:szCs w:val="22"/>
        </w:rPr>
        <w:t xml:space="preserve"> </w:t>
      </w:r>
      <w:r w:rsidR="00C94121" w:rsidRPr="00C94121">
        <w:rPr>
          <w:rFonts w:ascii="Arial" w:hAnsi="Arial" w:cs="Arial"/>
          <w:sz w:val="22"/>
          <w:szCs w:val="22"/>
        </w:rPr>
        <w:t>na částech díla nese zhotovitel od okamžiku za</w:t>
      </w:r>
      <w:r w:rsidR="00D61C5D">
        <w:rPr>
          <w:rFonts w:ascii="Arial" w:hAnsi="Arial" w:cs="Arial"/>
          <w:sz w:val="22"/>
          <w:szCs w:val="22"/>
        </w:rPr>
        <w:t>hájení</w:t>
      </w:r>
      <w:r w:rsidR="00C94121" w:rsidRPr="00C94121">
        <w:rPr>
          <w:rFonts w:ascii="Arial" w:hAnsi="Arial" w:cs="Arial"/>
          <w:sz w:val="22"/>
          <w:szCs w:val="22"/>
        </w:rPr>
        <w:t xml:space="preserve"> prací na příslušné části díla </w:t>
      </w:r>
      <w:r w:rsidR="00D61C5D">
        <w:rPr>
          <w:rFonts w:ascii="Arial" w:hAnsi="Arial" w:cs="Arial"/>
          <w:sz w:val="22"/>
          <w:szCs w:val="22"/>
        </w:rPr>
        <w:br/>
      </w:r>
      <w:r w:rsidR="00C94121" w:rsidRPr="00C94121">
        <w:rPr>
          <w:rFonts w:ascii="Arial" w:hAnsi="Arial" w:cs="Arial"/>
          <w:sz w:val="22"/>
          <w:szCs w:val="22"/>
        </w:rPr>
        <w:t>a nebezpečí škody přechází na objednatele okamžikem převzetí části díla objednatelem, a to na základě potvrzení převzetí části díla v předávacím protokolu</w:t>
      </w:r>
      <w:r w:rsidR="00C94121">
        <w:rPr>
          <w:rFonts w:ascii="Arial" w:hAnsi="Arial" w:cs="Arial"/>
          <w:sz w:val="22"/>
          <w:szCs w:val="22"/>
        </w:rPr>
        <w:t xml:space="preserve">. </w:t>
      </w:r>
    </w:p>
    <w:p w14:paraId="4713A39C" w14:textId="4DFCA1C5" w:rsidR="00D05061" w:rsidRPr="00591104" w:rsidRDefault="0003560C" w:rsidP="007A164B">
      <w:pPr>
        <w:pStyle w:val="Odstavecseseznamem"/>
        <w:numPr>
          <w:ilvl w:val="0"/>
          <w:numId w:val="14"/>
        </w:numPr>
        <w:spacing w:before="120"/>
        <w:ind w:left="425" w:hanging="425"/>
        <w:contextualSpacing w:val="0"/>
        <w:rPr>
          <w:rFonts w:ascii="Arial" w:hAnsi="Arial" w:cs="Arial"/>
          <w:sz w:val="22"/>
          <w:szCs w:val="22"/>
        </w:rPr>
      </w:pPr>
      <w:r w:rsidRPr="00591104">
        <w:rPr>
          <w:rFonts w:ascii="Arial" w:hAnsi="Arial" w:cs="Arial"/>
          <w:sz w:val="22"/>
          <w:szCs w:val="22"/>
        </w:rPr>
        <w:t xml:space="preserve">Předání a převzetí </w:t>
      </w:r>
      <w:r w:rsidR="00C94121">
        <w:rPr>
          <w:rFonts w:ascii="Arial" w:hAnsi="Arial" w:cs="Arial"/>
          <w:sz w:val="22"/>
          <w:szCs w:val="22"/>
        </w:rPr>
        <w:t xml:space="preserve">části </w:t>
      </w:r>
      <w:r w:rsidRPr="00591104">
        <w:rPr>
          <w:rFonts w:ascii="Arial" w:hAnsi="Arial" w:cs="Arial"/>
          <w:sz w:val="22"/>
          <w:szCs w:val="22"/>
        </w:rPr>
        <w:t>díla proběhne na základě předávacího protokolu, podepsaného kontaktními osobami smluvních stran</w:t>
      </w:r>
      <w:r w:rsidR="00FF00A2" w:rsidRPr="00591104">
        <w:rPr>
          <w:rFonts w:ascii="Arial" w:hAnsi="Arial" w:cs="Arial"/>
          <w:sz w:val="22"/>
          <w:szCs w:val="22"/>
        </w:rPr>
        <w:t xml:space="preserve"> a technickým dozorem objednatele</w:t>
      </w:r>
      <w:r w:rsidRPr="00591104">
        <w:rPr>
          <w:rFonts w:ascii="Arial" w:hAnsi="Arial" w:cs="Arial"/>
          <w:sz w:val="22"/>
          <w:szCs w:val="22"/>
        </w:rPr>
        <w:t xml:space="preserve">. Návrh předávacího protokolu připraví zhotovitel. </w:t>
      </w:r>
      <w:r w:rsidR="0003124B">
        <w:rPr>
          <w:rFonts w:ascii="Arial" w:hAnsi="Arial" w:cs="Arial"/>
          <w:sz w:val="22"/>
          <w:szCs w:val="22"/>
        </w:rPr>
        <w:t xml:space="preserve">Náhradní předání díla se vylučuje. </w:t>
      </w:r>
      <w:r w:rsidR="00D05061" w:rsidRPr="00591104">
        <w:rPr>
          <w:rFonts w:ascii="Arial" w:hAnsi="Arial" w:cs="Arial"/>
          <w:sz w:val="22"/>
          <w:szCs w:val="22"/>
        </w:rPr>
        <w:t>Předávací protokol musí</w:t>
      </w:r>
      <w:r w:rsidR="00D61C5D">
        <w:rPr>
          <w:rFonts w:ascii="Arial" w:hAnsi="Arial" w:cs="Arial"/>
          <w:sz w:val="22"/>
          <w:szCs w:val="22"/>
        </w:rPr>
        <w:t xml:space="preserve"> zejména</w:t>
      </w:r>
      <w:r w:rsidR="00D05061" w:rsidRPr="00591104">
        <w:rPr>
          <w:rFonts w:ascii="Arial" w:hAnsi="Arial" w:cs="Arial"/>
          <w:sz w:val="22"/>
          <w:szCs w:val="22"/>
        </w:rPr>
        <w:t xml:space="preserve"> obsahovat:</w:t>
      </w:r>
    </w:p>
    <w:p w14:paraId="57787482" w14:textId="7A0ADAF9" w:rsidR="00D05061" w:rsidRPr="00591104" w:rsidRDefault="009706E8" w:rsidP="007A164B">
      <w:pPr>
        <w:numPr>
          <w:ilvl w:val="0"/>
          <w:numId w:val="12"/>
        </w:numPr>
        <w:ind w:left="993" w:hanging="284"/>
        <w:rPr>
          <w:rFonts w:ascii="Arial" w:hAnsi="Arial" w:cs="Arial"/>
          <w:bCs/>
          <w:sz w:val="22"/>
          <w:szCs w:val="22"/>
        </w:rPr>
      </w:pPr>
      <w:r w:rsidRPr="00591104">
        <w:rPr>
          <w:rFonts w:ascii="Arial" w:hAnsi="Arial" w:cs="Arial"/>
          <w:bCs/>
          <w:sz w:val="22"/>
          <w:szCs w:val="22"/>
        </w:rPr>
        <w:t>i</w:t>
      </w:r>
      <w:r w:rsidR="00D05061" w:rsidRPr="00591104">
        <w:rPr>
          <w:rFonts w:ascii="Arial" w:hAnsi="Arial" w:cs="Arial"/>
          <w:bCs/>
          <w:sz w:val="22"/>
          <w:szCs w:val="22"/>
        </w:rPr>
        <w:t xml:space="preserve">dentifikaci zástupců objednatele a </w:t>
      </w:r>
      <w:r w:rsidR="00316E99" w:rsidRPr="00591104">
        <w:rPr>
          <w:rFonts w:ascii="Arial" w:hAnsi="Arial" w:cs="Arial"/>
          <w:bCs/>
          <w:sz w:val="22"/>
          <w:szCs w:val="22"/>
        </w:rPr>
        <w:t>zhotovitele</w:t>
      </w:r>
      <w:r w:rsidR="00D05061" w:rsidRPr="00591104">
        <w:rPr>
          <w:rFonts w:ascii="Arial" w:hAnsi="Arial" w:cs="Arial"/>
          <w:bCs/>
          <w:sz w:val="22"/>
          <w:szCs w:val="22"/>
        </w:rPr>
        <w:t>, oprávněných k převzetí díla</w:t>
      </w:r>
      <w:r w:rsidR="00D61C5D">
        <w:rPr>
          <w:rFonts w:ascii="Arial" w:hAnsi="Arial" w:cs="Arial"/>
          <w:bCs/>
          <w:sz w:val="22"/>
          <w:szCs w:val="22"/>
        </w:rPr>
        <w:t>,</w:t>
      </w:r>
    </w:p>
    <w:p w14:paraId="431A7B17" w14:textId="77777777" w:rsidR="00D05061" w:rsidRPr="00591104" w:rsidRDefault="00D05061" w:rsidP="007A164B">
      <w:pPr>
        <w:numPr>
          <w:ilvl w:val="0"/>
          <w:numId w:val="12"/>
        </w:numPr>
        <w:ind w:left="993" w:hanging="284"/>
        <w:rPr>
          <w:rFonts w:ascii="Arial" w:hAnsi="Arial" w:cs="Arial"/>
          <w:bCs/>
          <w:sz w:val="22"/>
          <w:szCs w:val="22"/>
        </w:rPr>
      </w:pPr>
      <w:r w:rsidRPr="00591104">
        <w:rPr>
          <w:rFonts w:ascii="Arial" w:hAnsi="Arial" w:cs="Arial"/>
          <w:bCs/>
          <w:sz w:val="22"/>
          <w:szCs w:val="22"/>
        </w:rPr>
        <w:t>zhodnocení prací, zejména jejich jakosti,</w:t>
      </w:r>
    </w:p>
    <w:p w14:paraId="69F0EF5B" w14:textId="77777777" w:rsidR="00D05061" w:rsidRPr="00591104" w:rsidRDefault="00D05061" w:rsidP="007A164B">
      <w:pPr>
        <w:numPr>
          <w:ilvl w:val="0"/>
          <w:numId w:val="12"/>
        </w:numPr>
        <w:ind w:left="993" w:hanging="284"/>
        <w:rPr>
          <w:rFonts w:ascii="Arial" w:hAnsi="Arial" w:cs="Arial"/>
          <w:bCs/>
          <w:sz w:val="22"/>
          <w:szCs w:val="22"/>
        </w:rPr>
      </w:pPr>
      <w:r w:rsidRPr="00591104">
        <w:rPr>
          <w:rFonts w:ascii="Arial" w:hAnsi="Arial" w:cs="Arial"/>
          <w:bCs/>
          <w:sz w:val="22"/>
          <w:szCs w:val="22"/>
        </w:rPr>
        <w:t>prohlášení objednatele, že předávané dílo nebo jeho část přejímá,</w:t>
      </w:r>
    </w:p>
    <w:p w14:paraId="5B1B5345" w14:textId="75B01708" w:rsidR="00D05061" w:rsidRPr="00591104" w:rsidRDefault="00D05061" w:rsidP="007A164B">
      <w:pPr>
        <w:numPr>
          <w:ilvl w:val="0"/>
          <w:numId w:val="12"/>
        </w:numPr>
        <w:ind w:left="993" w:hanging="284"/>
        <w:rPr>
          <w:rFonts w:ascii="Arial" w:hAnsi="Arial" w:cs="Arial"/>
          <w:bCs/>
          <w:sz w:val="22"/>
          <w:szCs w:val="22"/>
        </w:rPr>
      </w:pPr>
      <w:r w:rsidRPr="00591104">
        <w:rPr>
          <w:rFonts w:ascii="Arial" w:hAnsi="Arial" w:cs="Arial"/>
          <w:bCs/>
          <w:sz w:val="22"/>
          <w:szCs w:val="22"/>
        </w:rPr>
        <w:t xml:space="preserve">soupis </w:t>
      </w:r>
      <w:r w:rsidR="00627E6D" w:rsidRPr="00591104">
        <w:rPr>
          <w:rFonts w:ascii="Arial" w:hAnsi="Arial" w:cs="Arial"/>
          <w:bCs/>
          <w:sz w:val="22"/>
          <w:szCs w:val="22"/>
        </w:rPr>
        <w:t xml:space="preserve">zjištěných </w:t>
      </w:r>
      <w:r w:rsidR="009706E8" w:rsidRPr="00591104">
        <w:rPr>
          <w:rFonts w:ascii="Arial" w:hAnsi="Arial" w:cs="Arial"/>
          <w:bCs/>
          <w:sz w:val="22"/>
          <w:szCs w:val="22"/>
        </w:rPr>
        <w:t>vad a nedodělků</w:t>
      </w:r>
      <w:r w:rsidRPr="00591104">
        <w:rPr>
          <w:rFonts w:ascii="Arial" w:hAnsi="Arial" w:cs="Arial"/>
          <w:bCs/>
          <w:sz w:val="22"/>
          <w:szCs w:val="22"/>
        </w:rPr>
        <w:t xml:space="preserve"> a dohodnuté lhůty k jejich bezplatnému odstranění, </w:t>
      </w:r>
      <w:r w:rsidR="009706E8" w:rsidRPr="00591104">
        <w:rPr>
          <w:rFonts w:ascii="Arial" w:hAnsi="Arial" w:cs="Arial"/>
          <w:bCs/>
          <w:sz w:val="22"/>
          <w:szCs w:val="22"/>
        </w:rPr>
        <w:t xml:space="preserve">resp. </w:t>
      </w:r>
      <w:r w:rsidRPr="00591104">
        <w:rPr>
          <w:rFonts w:ascii="Arial" w:hAnsi="Arial" w:cs="Arial"/>
          <w:bCs/>
          <w:sz w:val="22"/>
          <w:szCs w:val="22"/>
        </w:rPr>
        <w:t xml:space="preserve">způsobu odstranění, </w:t>
      </w:r>
    </w:p>
    <w:p w14:paraId="42565668" w14:textId="0D7F7B65" w:rsidR="00D05061" w:rsidRPr="00591104" w:rsidRDefault="00D05061" w:rsidP="007A164B">
      <w:pPr>
        <w:numPr>
          <w:ilvl w:val="0"/>
          <w:numId w:val="12"/>
        </w:numPr>
        <w:ind w:left="993" w:hanging="284"/>
        <w:rPr>
          <w:rFonts w:ascii="Arial" w:hAnsi="Arial" w:cs="Arial"/>
          <w:bCs/>
          <w:sz w:val="22"/>
          <w:szCs w:val="22"/>
        </w:rPr>
      </w:pPr>
      <w:r w:rsidRPr="00591104">
        <w:rPr>
          <w:rFonts w:ascii="Arial" w:hAnsi="Arial" w:cs="Arial"/>
          <w:bCs/>
          <w:sz w:val="22"/>
          <w:szCs w:val="22"/>
        </w:rPr>
        <w:t>dohodu o jiných právech z odpovědnosti za vady (např.</w:t>
      </w:r>
      <w:r w:rsidR="0090526C" w:rsidRPr="00591104">
        <w:rPr>
          <w:rFonts w:ascii="Arial" w:hAnsi="Arial" w:cs="Arial"/>
          <w:bCs/>
          <w:sz w:val="22"/>
          <w:szCs w:val="22"/>
        </w:rPr>
        <w:t xml:space="preserve"> </w:t>
      </w:r>
      <w:r w:rsidRPr="00591104">
        <w:rPr>
          <w:rFonts w:ascii="Arial" w:hAnsi="Arial" w:cs="Arial"/>
          <w:bCs/>
          <w:sz w:val="22"/>
          <w:szCs w:val="22"/>
        </w:rPr>
        <w:t>prodloužení záruční lhůty)</w:t>
      </w:r>
      <w:r w:rsidR="00D61C5D">
        <w:rPr>
          <w:rFonts w:ascii="Arial" w:hAnsi="Arial" w:cs="Arial"/>
          <w:bCs/>
          <w:sz w:val="22"/>
          <w:szCs w:val="22"/>
        </w:rPr>
        <w:t>,</w:t>
      </w:r>
    </w:p>
    <w:p w14:paraId="053DB38B" w14:textId="77777777" w:rsidR="00D05061" w:rsidRPr="00591104" w:rsidRDefault="00D05061" w:rsidP="007A164B">
      <w:pPr>
        <w:pStyle w:val="Normln1"/>
        <w:numPr>
          <w:ilvl w:val="0"/>
          <w:numId w:val="12"/>
        </w:numPr>
        <w:tabs>
          <w:tab w:val="left" w:pos="2124"/>
          <w:tab w:val="left" w:pos="2832"/>
          <w:tab w:val="left" w:pos="3540"/>
          <w:tab w:val="left" w:pos="4248"/>
          <w:tab w:val="left" w:pos="4956"/>
          <w:tab w:val="left" w:pos="5664"/>
          <w:tab w:val="left" w:pos="6372"/>
          <w:tab w:val="left" w:pos="7080"/>
          <w:tab w:val="left" w:pos="7788"/>
          <w:tab w:val="left" w:pos="8496"/>
        </w:tabs>
        <w:ind w:left="993" w:hanging="284"/>
        <w:jc w:val="both"/>
        <w:rPr>
          <w:rFonts w:ascii="Arial" w:eastAsia="Times New Roman" w:hAnsi="Arial" w:cs="Arial"/>
          <w:bCs/>
          <w:color w:val="auto"/>
          <w:sz w:val="22"/>
          <w:szCs w:val="22"/>
        </w:rPr>
      </w:pPr>
      <w:r w:rsidRPr="00591104">
        <w:rPr>
          <w:rFonts w:ascii="Arial" w:eastAsia="Times New Roman" w:hAnsi="Arial" w:cs="Arial"/>
          <w:bCs/>
          <w:color w:val="auto"/>
          <w:sz w:val="22"/>
          <w:szCs w:val="22"/>
        </w:rPr>
        <w:t>doklady nezbytné pro provedení přejímacího řízení, zejména:</w:t>
      </w:r>
    </w:p>
    <w:p w14:paraId="2B1D9438" w14:textId="77777777" w:rsidR="00D05061" w:rsidRPr="00591104" w:rsidRDefault="00D05061" w:rsidP="007A164B">
      <w:pPr>
        <w:numPr>
          <w:ilvl w:val="0"/>
          <w:numId w:val="13"/>
        </w:numPr>
        <w:tabs>
          <w:tab w:val="clear" w:pos="1267"/>
        </w:tabs>
        <w:ind w:left="1418"/>
        <w:rPr>
          <w:rFonts w:ascii="Arial" w:hAnsi="Arial" w:cs="Arial"/>
          <w:bCs/>
          <w:sz w:val="22"/>
          <w:szCs w:val="22"/>
        </w:rPr>
      </w:pPr>
      <w:r w:rsidRPr="00591104">
        <w:rPr>
          <w:rFonts w:ascii="Arial" w:hAnsi="Arial" w:cs="Arial"/>
          <w:bCs/>
          <w:sz w:val="22"/>
          <w:szCs w:val="22"/>
        </w:rPr>
        <w:t>atesty, prokazující vhodnost použitých výrobků,</w:t>
      </w:r>
    </w:p>
    <w:p w14:paraId="28CBEF14" w14:textId="5D514D86" w:rsidR="00D05061" w:rsidRPr="00591104" w:rsidRDefault="00D05061" w:rsidP="007A164B">
      <w:pPr>
        <w:numPr>
          <w:ilvl w:val="0"/>
          <w:numId w:val="13"/>
        </w:numPr>
        <w:tabs>
          <w:tab w:val="clear" w:pos="1267"/>
        </w:tabs>
        <w:ind w:left="1418"/>
        <w:rPr>
          <w:rFonts w:ascii="Arial" w:hAnsi="Arial" w:cs="Arial"/>
          <w:bCs/>
          <w:sz w:val="22"/>
          <w:szCs w:val="22"/>
        </w:rPr>
      </w:pPr>
      <w:r w:rsidRPr="00591104">
        <w:rPr>
          <w:rFonts w:ascii="Arial" w:hAnsi="Arial" w:cs="Arial"/>
          <w:bCs/>
          <w:sz w:val="22"/>
          <w:szCs w:val="22"/>
        </w:rPr>
        <w:t xml:space="preserve">prohlášení o shodě na výrobky, které byly při montáži použity a pro které </w:t>
      </w:r>
      <w:r w:rsidR="00D61C5D">
        <w:rPr>
          <w:rFonts w:ascii="Arial" w:hAnsi="Arial" w:cs="Arial"/>
          <w:bCs/>
          <w:sz w:val="22"/>
          <w:szCs w:val="22"/>
        </w:rPr>
        <w:br/>
      </w:r>
      <w:r w:rsidRPr="00591104">
        <w:rPr>
          <w:rFonts w:ascii="Arial" w:hAnsi="Arial" w:cs="Arial"/>
          <w:bCs/>
          <w:sz w:val="22"/>
          <w:szCs w:val="22"/>
        </w:rPr>
        <w:t>je to stanoveno</w:t>
      </w:r>
      <w:r w:rsidR="006F3012" w:rsidRPr="00591104">
        <w:rPr>
          <w:rFonts w:ascii="Arial" w:hAnsi="Arial" w:cs="Arial"/>
          <w:bCs/>
          <w:sz w:val="22"/>
          <w:szCs w:val="22"/>
        </w:rPr>
        <w:t xml:space="preserve"> dle platných právních předpisů,</w:t>
      </w:r>
    </w:p>
    <w:p w14:paraId="329F97BA" w14:textId="51CDB1E7" w:rsidR="00D05061" w:rsidRPr="00591104" w:rsidRDefault="006F3012" w:rsidP="007A164B">
      <w:pPr>
        <w:numPr>
          <w:ilvl w:val="0"/>
          <w:numId w:val="13"/>
        </w:numPr>
        <w:tabs>
          <w:tab w:val="clear" w:pos="1267"/>
        </w:tabs>
        <w:ind w:left="1418"/>
        <w:rPr>
          <w:rFonts w:ascii="Arial" w:hAnsi="Arial" w:cs="Arial"/>
          <w:bCs/>
          <w:sz w:val="22"/>
          <w:szCs w:val="22"/>
        </w:rPr>
      </w:pPr>
      <w:r w:rsidRPr="00591104">
        <w:rPr>
          <w:rFonts w:ascii="Arial" w:hAnsi="Arial" w:cs="Arial"/>
          <w:bCs/>
          <w:sz w:val="22"/>
          <w:szCs w:val="22"/>
        </w:rPr>
        <w:t>příslušné revizní zprávy dle platných právních předpisů,</w:t>
      </w:r>
    </w:p>
    <w:p w14:paraId="1BE45C81" w14:textId="12D788EA" w:rsidR="006F3012" w:rsidRPr="00591104" w:rsidRDefault="00D05061" w:rsidP="007A164B">
      <w:pPr>
        <w:pStyle w:val="dka"/>
        <w:widowControl/>
        <w:numPr>
          <w:ilvl w:val="0"/>
          <w:numId w:val="13"/>
        </w:numPr>
        <w:tabs>
          <w:tab w:val="clear" w:pos="1267"/>
        </w:tabs>
        <w:ind w:left="1418"/>
        <w:rPr>
          <w:rFonts w:ascii="Arial" w:hAnsi="Arial" w:cs="Arial"/>
          <w:b w:val="0"/>
          <w:bCs/>
          <w:color w:val="auto"/>
          <w:sz w:val="22"/>
          <w:szCs w:val="22"/>
        </w:rPr>
      </w:pPr>
      <w:r w:rsidRPr="00591104">
        <w:rPr>
          <w:rFonts w:ascii="Arial" w:hAnsi="Arial" w:cs="Arial"/>
          <w:b w:val="0"/>
          <w:bCs/>
          <w:color w:val="auto"/>
          <w:sz w:val="22"/>
          <w:szCs w:val="22"/>
        </w:rPr>
        <w:t xml:space="preserve">ověřenou dokumentaci skutečného provedení díla, vč. digitální podoby </w:t>
      </w:r>
      <w:r w:rsidR="00D61C5D">
        <w:rPr>
          <w:rFonts w:ascii="Arial" w:hAnsi="Arial" w:cs="Arial"/>
          <w:b w:val="0"/>
          <w:bCs/>
          <w:color w:val="auto"/>
          <w:sz w:val="22"/>
          <w:szCs w:val="22"/>
        </w:rPr>
        <w:br/>
      </w:r>
      <w:r w:rsidRPr="00591104">
        <w:rPr>
          <w:rFonts w:ascii="Arial" w:hAnsi="Arial" w:cs="Arial"/>
          <w:b w:val="0"/>
          <w:bCs/>
          <w:color w:val="auto"/>
          <w:sz w:val="22"/>
          <w:szCs w:val="22"/>
        </w:rPr>
        <w:t>ve formáte</w:t>
      </w:r>
      <w:r w:rsidR="006F3012" w:rsidRPr="00591104">
        <w:rPr>
          <w:rFonts w:ascii="Arial" w:hAnsi="Arial" w:cs="Arial"/>
          <w:b w:val="0"/>
          <w:bCs/>
          <w:color w:val="auto"/>
          <w:sz w:val="22"/>
          <w:szCs w:val="22"/>
        </w:rPr>
        <w:t>ch „.</w:t>
      </w:r>
      <w:proofErr w:type="spellStart"/>
      <w:r w:rsidR="006F3012" w:rsidRPr="00591104">
        <w:rPr>
          <w:rFonts w:ascii="Arial" w:hAnsi="Arial" w:cs="Arial"/>
          <w:b w:val="0"/>
          <w:bCs/>
          <w:color w:val="auto"/>
          <w:sz w:val="22"/>
          <w:szCs w:val="22"/>
        </w:rPr>
        <w:t>pdf</w:t>
      </w:r>
      <w:proofErr w:type="spellEnd"/>
      <w:r w:rsidR="006F3012" w:rsidRPr="00591104">
        <w:rPr>
          <w:rFonts w:ascii="Arial" w:hAnsi="Arial" w:cs="Arial"/>
          <w:b w:val="0"/>
          <w:bCs/>
          <w:color w:val="auto"/>
          <w:sz w:val="22"/>
          <w:szCs w:val="22"/>
        </w:rPr>
        <w:t>“ a „.</w:t>
      </w:r>
      <w:proofErr w:type="spellStart"/>
      <w:r w:rsidR="006F3012" w:rsidRPr="00591104">
        <w:rPr>
          <w:rFonts w:ascii="Arial" w:hAnsi="Arial" w:cs="Arial"/>
          <w:b w:val="0"/>
          <w:bCs/>
          <w:color w:val="auto"/>
          <w:sz w:val="22"/>
          <w:szCs w:val="22"/>
        </w:rPr>
        <w:t>dwg</w:t>
      </w:r>
      <w:proofErr w:type="spellEnd"/>
      <w:r w:rsidR="006F3012" w:rsidRPr="00591104">
        <w:rPr>
          <w:rFonts w:ascii="Arial" w:hAnsi="Arial" w:cs="Arial"/>
          <w:b w:val="0"/>
          <w:bCs/>
          <w:color w:val="auto"/>
          <w:sz w:val="22"/>
          <w:szCs w:val="22"/>
        </w:rPr>
        <w:t>“ na CD nosiči, přičemž papírová podoba dokumentace bude obsahovat prohlášení zhotovitele o její správnosti, s uvedením autora a jeho osvědčení,</w:t>
      </w:r>
    </w:p>
    <w:p w14:paraId="6EBC72C8" w14:textId="41F736CE" w:rsidR="006F3012" w:rsidRDefault="006F3012" w:rsidP="007A164B">
      <w:pPr>
        <w:pStyle w:val="dka"/>
        <w:widowControl/>
        <w:numPr>
          <w:ilvl w:val="0"/>
          <w:numId w:val="13"/>
        </w:numPr>
        <w:tabs>
          <w:tab w:val="clear" w:pos="1267"/>
        </w:tabs>
        <w:ind w:left="1418"/>
        <w:rPr>
          <w:rFonts w:ascii="Arial" w:hAnsi="Arial" w:cs="Arial"/>
          <w:b w:val="0"/>
          <w:bCs/>
          <w:color w:val="auto"/>
          <w:sz w:val="22"/>
          <w:szCs w:val="22"/>
        </w:rPr>
      </w:pPr>
      <w:r w:rsidRPr="00591104">
        <w:rPr>
          <w:rFonts w:ascii="Arial" w:hAnsi="Arial" w:cs="Arial"/>
          <w:b w:val="0"/>
          <w:bCs/>
          <w:color w:val="auto"/>
          <w:sz w:val="22"/>
          <w:szCs w:val="22"/>
        </w:rPr>
        <w:t>doklad o recyklaci odpadu ze stavební činnosti, případně dokladu o uložení nezpracované suti na skládku v listinné podobě.</w:t>
      </w:r>
    </w:p>
    <w:p w14:paraId="33A339F5" w14:textId="63FABC0E" w:rsidR="00C94121" w:rsidRDefault="00C94121" w:rsidP="007A164B">
      <w:pPr>
        <w:pStyle w:val="Odstavecseseznamem"/>
        <w:numPr>
          <w:ilvl w:val="0"/>
          <w:numId w:val="14"/>
        </w:numPr>
        <w:spacing w:before="120"/>
        <w:ind w:left="360"/>
        <w:contextualSpacing w:val="0"/>
        <w:rPr>
          <w:rFonts w:ascii="Arial" w:hAnsi="Arial" w:cs="Arial"/>
          <w:bCs/>
          <w:sz w:val="22"/>
          <w:szCs w:val="22"/>
        </w:rPr>
      </w:pPr>
      <w:r w:rsidRPr="00C94121">
        <w:rPr>
          <w:rFonts w:ascii="Arial" w:hAnsi="Arial" w:cs="Arial"/>
          <w:bCs/>
          <w:sz w:val="22"/>
          <w:szCs w:val="22"/>
        </w:rPr>
        <w:t>V případě, že objednatel část díla nepřevezme, bude mezi smluvními stranami sepsán zápis s uvedením důvodu nepřevzetí části díla a s uvedením stanovisek obou smluvních stran. V případě nepřevzetí části díla dohodnou smluvní strany lhůty k odstranění vad nebo nedodělků a náhradní termín předání a převzetí části díla.</w:t>
      </w:r>
    </w:p>
    <w:p w14:paraId="2F3E849B" w14:textId="23F0645D" w:rsidR="004E6D6A" w:rsidRDefault="00D05061"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bCs/>
          <w:sz w:val="22"/>
          <w:szCs w:val="22"/>
        </w:rPr>
        <w:t xml:space="preserve">Zhotovitel </w:t>
      </w:r>
      <w:r w:rsidR="00F94ADD" w:rsidRPr="004E6D6A">
        <w:rPr>
          <w:rFonts w:ascii="Arial" w:hAnsi="Arial" w:cs="Arial"/>
          <w:bCs/>
          <w:sz w:val="22"/>
          <w:szCs w:val="22"/>
        </w:rPr>
        <w:t xml:space="preserve">odpovídá za to, že dílo má vlastnosti stanovené </w:t>
      </w:r>
      <w:r w:rsidR="0084311C" w:rsidRPr="004E6D6A">
        <w:rPr>
          <w:rFonts w:ascii="Arial" w:hAnsi="Arial" w:cs="Arial"/>
          <w:bCs/>
          <w:sz w:val="22"/>
          <w:szCs w:val="22"/>
        </w:rPr>
        <w:t>touto smlouvou a jejími přílohami (zejména Projektovou dokumentací a</w:t>
      </w:r>
      <w:r w:rsidR="00C94121" w:rsidRPr="004E6D6A">
        <w:rPr>
          <w:rFonts w:ascii="Arial" w:hAnsi="Arial" w:cs="Arial"/>
          <w:bCs/>
          <w:sz w:val="22"/>
          <w:szCs w:val="22"/>
        </w:rPr>
        <w:t xml:space="preserve"> Rozpočtem</w:t>
      </w:r>
      <w:r w:rsidR="0084311C" w:rsidRPr="004E6D6A">
        <w:rPr>
          <w:rFonts w:ascii="Arial" w:hAnsi="Arial" w:cs="Arial"/>
          <w:bCs/>
          <w:sz w:val="22"/>
          <w:szCs w:val="22"/>
        </w:rPr>
        <w:t>), právními předpisy, technickými normami a doporučeními, jinak vlastnosti a jakost obvyklou.</w:t>
      </w:r>
      <w:r w:rsidR="00C94121" w:rsidRPr="004E6D6A">
        <w:rPr>
          <w:rFonts w:ascii="Arial" w:hAnsi="Arial" w:cs="Arial"/>
          <w:bCs/>
          <w:sz w:val="22"/>
          <w:szCs w:val="22"/>
        </w:rPr>
        <w:t xml:space="preserve"> </w:t>
      </w:r>
      <w:r w:rsidR="00C94121" w:rsidRPr="004E6D6A">
        <w:rPr>
          <w:rFonts w:ascii="Arial" w:hAnsi="Arial" w:cs="Arial"/>
          <w:sz w:val="22"/>
          <w:szCs w:val="22"/>
        </w:rPr>
        <w:t>Zhotovitel poskytuje objednateli záruku za jakost díla (dále jen „</w:t>
      </w:r>
      <w:r w:rsidR="00C94121" w:rsidRPr="00D61C5D">
        <w:rPr>
          <w:rFonts w:ascii="Arial" w:hAnsi="Arial" w:cs="Arial"/>
          <w:b/>
          <w:iCs/>
          <w:sz w:val="22"/>
          <w:szCs w:val="22"/>
        </w:rPr>
        <w:t>záruka</w:t>
      </w:r>
      <w:r w:rsidR="00C94121" w:rsidRPr="004E6D6A">
        <w:rPr>
          <w:rFonts w:ascii="Arial" w:hAnsi="Arial" w:cs="Arial"/>
          <w:bCs/>
          <w:iCs/>
          <w:sz w:val="22"/>
          <w:szCs w:val="22"/>
        </w:rPr>
        <w:t>“</w:t>
      </w:r>
      <w:r w:rsidR="00C94121" w:rsidRPr="004E6D6A">
        <w:rPr>
          <w:rFonts w:ascii="Arial" w:hAnsi="Arial" w:cs="Arial"/>
          <w:sz w:val="22"/>
          <w:szCs w:val="22"/>
        </w:rPr>
        <w:t>). Záruční doba na každou část díla činí 60 měsíců</w:t>
      </w:r>
      <w:r w:rsidR="00D61C5D">
        <w:rPr>
          <w:rFonts w:ascii="Arial" w:hAnsi="Arial" w:cs="Arial"/>
          <w:sz w:val="22"/>
          <w:szCs w:val="22"/>
        </w:rPr>
        <w:t>.</w:t>
      </w:r>
      <w:r w:rsidR="00C94121" w:rsidRPr="004E6D6A">
        <w:rPr>
          <w:rFonts w:ascii="Arial" w:hAnsi="Arial" w:cs="Arial"/>
          <w:sz w:val="22"/>
          <w:szCs w:val="22"/>
        </w:rPr>
        <w:t xml:space="preserve"> </w:t>
      </w:r>
      <w:r w:rsidR="00D61C5D">
        <w:rPr>
          <w:rFonts w:ascii="Arial" w:hAnsi="Arial" w:cs="Arial"/>
          <w:sz w:val="22"/>
          <w:szCs w:val="22"/>
        </w:rPr>
        <w:t>V</w:t>
      </w:r>
      <w:r w:rsidR="00D61C5D" w:rsidRPr="004E6D6A">
        <w:rPr>
          <w:rFonts w:ascii="Arial" w:hAnsi="Arial" w:cs="Arial"/>
          <w:sz w:val="22"/>
          <w:szCs w:val="22"/>
        </w:rPr>
        <w:t> případě, že část díla byla předána bez vad a nedodělků</w:t>
      </w:r>
      <w:r w:rsidR="00D61C5D">
        <w:rPr>
          <w:rFonts w:ascii="Arial" w:hAnsi="Arial" w:cs="Arial"/>
          <w:sz w:val="22"/>
          <w:szCs w:val="22"/>
        </w:rPr>
        <w:t xml:space="preserve"> </w:t>
      </w:r>
      <w:r w:rsidR="00D61C5D" w:rsidRPr="00D61C5D">
        <w:rPr>
          <w:rFonts w:ascii="Arial" w:hAnsi="Arial" w:cs="Arial"/>
          <w:sz w:val="22"/>
          <w:szCs w:val="22"/>
        </w:rPr>
        <w:t xml:space="preserve">počíná </w:t>
      </w:r>
      <w:r w:rsidR="00D61C5D">
        <w:rPr>
          <w:rFonts w:ascii="Arial" w:hAnsi="Arial" w:cs="Arial"/>
          <w:sz w:val="22"/>
          <w:szCs w:val="22"/>
        </w:rPr>
        <w:t xml:space="preserve">záruční doba </w:t>
      </w:r>
      <w:r w:rsidR="00C94121" w:rsidRPr="004E6D6A">
        <w:rPr>
          <w:rFonts w:ascii="Arial" w:hAnsi="Arial" w:cs="Arial"/>
          <w:sz w:val="22"/>
          <w:szCs w:val="22"/>
        </w:rPr>
        <w:t xml:space="preserve">běžet ode dne oboustranného podpisu předávacího protokolu na příslušnou část díla. V případě, že část díla byla předána s drobnými vadami a nedodělky, počíná záruční doba této části díla běžet ode dne odstranění takových vad a nedodělků. </w:t>
      </w:r>
      <w:r w:rsidR="00C94121" w:rsidRPr="004E6D6A">
        <w:rPr>
          <w:rFonts w:ascii="Arial" w:hAnsi="Arial" w:cs="Arial"/>
          <w:iCs/>
          <w:sz w:val="22"/>
          <w:szCs w:val="22"/>
        </w:rPr>
        <w:t>Zhotovitel odpovídá za vady, jež bude mít část díla v době jejího předání a převzetí a za vady, které na ní vzniknou v záruční době (dále jen „</w:t>
      </w:r>
      <w:r w:rsidR="00C94121" w:rsidRPr="00D61C5D">
        <w:rPr>
          <w:rFonts w:ascii="Arial" w:hAnsi="Arial" w:cs="Arial"/>
          <w:b/>
          <w:sz w:val="22"/>
          <w:szCs w:val="22"/>
        </w:rPr>
        <w:t>vady</w:t>
      </w:r>
      <w:r w:rsidR="00C94121" w:rsidRPr="004E6D6A">
        <w:rPr>
          <w:rFonts w:ascii="Arial" w:hAnsi="Arial" w:cs="Arial"/>
          <w:bCs/>
          <w:sz w:val="22"/>
          <w:szCs w:val="22"/>
        </w:rPr>
        <w:t>“)</w:t>
      </w:r>
      <w:r w:rsidR="00C94121" w:rsidRPr="004E6D6A">
        <w:rPr>
          <w:rFonts w:ascii="Arial" w:hAnsi="Arial" w:cs="Arial"/>
          <w:iCs/>
          <w:sz w:val="22"/>
          <w:szCs w:val="22"/>
        </w:rPr>
        <w:t xml:space="preserve"> a </w:t>
      </w:r>
      <w:r w:rsidR="00C94121" w:rsidRPr="004E6D6A">
        <w:rPr>
          <w:rFonts w:ascii="Arial" w:hAnsi="Arial" w:cs="Arial"/>
          <w:sz w:val="22"/>
          <w:szCs w:val="22"/>
        </w:rPr>
        <w:t xml:space="preserve">po dobu trvání záruční doby má objednatel právo požadovat a zhotovitel povinnost bezplatně odstranit vady, za které </w:t>
      </w:r>
      <w:r w:rsidR="00C94121" w:rsidRPr="004E6D6A">
        <w:rPr>
          <w:rFonts w:ascii="Arial" w:hAnsi="Arial" w:cs="Arial"/>
          <w:sz w:val="22"/>
          <w:szCs w:val="22"/>
        </w:rPr>
        <w:lastRenderedPageBreak/>
        <w:t xml:space="preserve">objednatel nese odpovědnost v rámci poskytnuté záruky za jakost. Vadou je mimo jiné i vada díla nebo části díla způsobená vnější událostí. </w:t>
      </w:r>
      <w:r w:rsidR="004E6D6A" w:rsidRPr="004E6D6A">
        <w:rPr>
          <w:rFonts w:ascii="Arial" w:hAnsi="Arial" w:cs="Arial"/>
          <w:sz w:val="22"/>
          <w:szCs w:val="22"/>
        </w:rPr>
        <w:t>Zárukou přejímá zhotovitel závazek, že část díla bude po celou dobu trvání záruční doby způsobilá pro použití k účelu stanovenému touto smlouvou a že si zachová obvyklé vlastnosti.</w:t>
      </w:r>
    </w:p>
    <w:p w14:paraId="0D303AD5" w14:textId="1C16DFC6" w:rsidR="004E6D6A"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t xml:space="preserve">Objednatel je povinen oznámit (reklamovat) zhotoviteli vadu písemně. Za písemnou reklamaci se pro účely oznámení vady považuje jak listinná forma, tak elektronická forma v podobě emailu opatřeného zaručeným elektronickým podpisem. V reklamaci musí být vada popsána nebo uvedeno, jakým způsobem se projevuje. Zhotovitel se zavazuje bez zbytečného odkladu potvrdit přijetí reklamace, a to stejnou formou, jakou byla reklamace zaslána. </w:t>
      </w:r>
    </w:p>
    <w:p w14:paraId="65F11F9F" w14:textId="642171D1" w:rsidR="004E6D6A"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t xml:space="preserve">Zhotovitel je povinen bez zbytečného odkladu, nejpozději do </w:t>
      </w:r>
      <w:r>
        <w:rPr>
          <w:rFonts w:ascii="Arial" w:hAnsi="Arial" w:cs="Arial"/>
          <w:sz w:val="22"/>
          <w:szCs w:val="22"/>
        </w:rPr>
        <w:t>5</w:t>
      </w:r>
      <w:r w:rsidRPr="004E6D6A">
        <w:rPr>
          <w:rFonts w:ascii="Arial" w:hAnsi="Arial" w:cs="Arial"/>
          <w:sz w:val="22"/>
          <w:szCs w:val="22"/>
        </w:rPr>
        <w:t xml:space="preserve"> dnů po oznámení vady objednatelem zhotoviteli, dostavit se po předchozí dohodě s objednatelem na místo plnění díla za účelem projednání reklamace vad a v téže lhůtě objednateli písemně sdělit, </w:t>
      </w:r>
      <w:r w:rsidR="00A96C6E">
        <w:rPr>
          <w:rFonts w:ascii="Arial" w:hAnsi="Arial" w:cs="Arial"/>
          <w:sz w:val="22"/>
          <w:szCs w:val="22"/>
        </w:rPr>
        <w:br/>
      </w:r>
      <w:r w:rsidRPr="004E6D6A">
        <w:rPr>
          <w:rFonts w:ascii="Arial" w:hAnsi="Arial" w:cs="Arial"/>
          <w:sz w:val="22"/>
          <w:szCs w:val="22"/>
        </w:rPr>
        <w:t>zda oznámené vady považuje či nepovažuje za záruční vady. Pokud tak zhotovitel neučiní, má se za to, že jde o záruční vady.</w:t>
      </w:r>
    </w:p>
    <w:p w14:paraId="1EB5F96C" w14:textId="77777777" w:rsidR="004E6D6A" w:rsidRPr="004E6D6A"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t>Bude-li mít část díla vady, je objednatel oprávněn:</w:t>
      </w:r>
    </w:p>
    <w:p w14:paraId="462E5B4E" w14:textId="5456B3C9" w:rsidR="004E6D6A" w:rsidRPr="004E6D6A" w:rsidRDefault="004E6D6A" w:rsidP="004E6D6A">
      <w:pPr>
        <w:pStyle w:val="Odstavecseseznamem"/>
        <w:ind w:left="785"/>
        <w:rPr>
          <w:rFonts w:ascii="Arial" w:hAnsi="Arial" w:cs="Arial"/>
          <w:sz w:val="22"/>
          <w:szCs w:val="22"/>
        </w:rPr>
      </w:pPr>
      <w:r w:rsidRPr="004E6D6A">
        <w:rPr>
          <w:rFonts w:ascii="Arial" w:hAnsi="Arial" w:cs="Arial"/>
          <w:sz w:val="22"/>
          <w:szCs w:val="22"/>
        </w:rPr>
        <w:t>a.</w:t>
      </w:r>
      <w:r>
        <w:rPr>
          <w:rFonts w:ascii="Arial" w:hAnsi="Arial" w:cs="Arial"/>
          <w:sz w:val="22"/>
          <w:szCs w:val="22"/>
        </w:rPr>
        <w:t xml:space="preserve"> </w:t>
      </w:r>
      <w:r w:rsidRPr="004E6D6A">
        <w:rPr>
          <w:rFonts w:ascii="Arial" w:hAnsi="Arial" w:cs="Arial"/>
          <w:sz w:val="22"/>
          <w:szCs w:val="22"/>
        </w:rPr>
        <w:t>požadovat odstranění vady dodáním náhradního plnění za vadné části díla, dodáním chybějících částí díla či odstraněním právních vad,</w:t>
      </w:r>
    </w:p>
    <w:p w14:paraId="7B71AC94" w14:textId="234EDB86" w:rsidR="004E6D6A" w:rsidRPr="004E6D6A" w:rsidRDefault="004E6D6A" w:rsidP="004E6D6A">
      <w:pPr>
        <w:pStyle w:val="Odstavecseseznamem"/>
        <w:ind w:left="785"/>
        <w:rPr>
          <w:rFonts w:ascii="Arial" w:hAnsi="Arial" w:cs="Arial"/>
          <w:sz w:val="22"/>
          <w:szCs w:val="22"/>
        </w:rPr>
      </w:pPr>
      <w:r w:rsidRPr="004E6D6A">
        <w:rPr>
          <w:rFonts w:ascii="Arial" w:hAnsi="Arial" w:cs="Arial"/>
          <w:sz w:val="22"/>
          <w:szCs w:val="22"/>
        </w:rPr>
        <w:t>b.</w:t>
      </w:r>
      <w:r>
        <w:rPr>
          <w:rFonts w:ascii="Arial" w:hAnsi="Arial" w:cs="Arial"/>
          <w:sz w:val="22"/>
          <w:szCs w:val="22"/>
        </w:rPr>
        <w:t xml:space="preserve"> </w:t>
      </w:r>
      <w:r w:rsidRPr="004E6D6A">
        <w:rPr>
          <w:rFonts w:ascii="Arial" w:hAnsi="Arial" w:cs="Arial"/>
          <w:sz w:val="22"/>
          <w:szCs w:val="22"/>
        </w:rPr>
        <w:t>požadovat odstranění vady opravou části díla, jestliže jsou vady opravitelné,</w:t>
      </w:r>
    </w:p>
    <w:p w14:paraId="52F6A386" w14:textId="2DEA75AA" w:rsidR="004E6D6A" w:rsidRPr="004E6D6A" w:rsidRDefault="004E6D6A" w:rsidP="004E6D6A">
      <w:pPr>
        <w:pStyle w:val="Odstavecseseznamem"/>
        <w:ind w:left="785"/>
        <w:rPr>
          <w:rFonts w:ascii="Arial" w:hAnsi="Arial" w:cs="Arial"/>
          <w:sz w:val="22"/>
          <w:szCs w:val="22"/>
        </w:rPr>
      </w:pPr>
      <w:r w:rsidRPr="004E6D6A">
        <w:rPr>
          <w:rFonts w:ascii="Arial" w:hAnsi="Arial" w:cs="Arial"/>
          <w:sz w:val="22"/>
          <w:szCs w:val="22"/>
        </w:rPr>
        <w:t>c.</w:t>
      </w:r>
      <w:r>
        <w:rPr>
          <w:rFonts w:ascii="Arial" w:hAnsi="Arial" w:cs="Arial"/>
          <w:sz w:val="22"/>
          <w:szCs w:val="22"/>
        </w:rPr>
        <w:t xml:space="preserve"> </w:t>
      </w:r>
      <w:r w:rsidRPr="004E6D6A">
        <w:rPr>
          <w:rFonts w:ascii="Arial" w:hAnsi="Arial" w:cs="Arial"/>
          <w:sz w:val="22"/>
          <w:szCs w:val="22"/>
        </w:rPr>
        <w:t>požadovat přiměřenou slevu z ceny části díla,</w:t>
      </w:r>
    </w:p>
    <w:p w14:paraId="5AEC2BF6" w14:textId="160FE354" w:rsidR="004E6D6A" w:rsidRPr="004E6D6A" w:rsidRDefault="004E6D6A" w:rsidP="004E6D6A">
      <w:pPr>
        <w:pStyle w:val="Odstavecseseznamem"/>
        <w:ind w:left="785"/>
        <w:rPr>
          <w:rFonts w:ascii="Arial" w:hAnsi="Arial" w:cs="Arial"/>
          <w:sz w:val="22"/>
          <w:szCs w:val="22"/>
        </w:rPr>
      </w:pPr>
      <w:r w:rsidRPr="004E6D6A">
        <w:rPr>
          <w:rFonts w:ascii="Arial" w:hAnsi="Arial" w:cs="Arial"/>
          <w:sz w:val="22"/>
          <w:szCs w:val="22"/>
        </w:rPr>
        <w:t>d.</w:t>
      </w:r>
      <w:r>
        <w:rPr>
          <w:rFonts w:ascii="Arial" w:hAnsi="Arial" w:cs="Arial"/>
          <w:sz w:val="22"/>
          <w:szCs w:val="22"/>
        </w:rPr>
        <w:t xml:space="preserve"> </w:t>
      </w:r>
      <w:r w:rsidRPr="004E6D6A">
        <w:rPr>
          <w:rFonts w:ascii="Arial" w:hAnsi="Arial" w:cs="Arial"/>
          <w:sz w:val="22"/>
          <w:szCs w:val="22"/>
        </w:rPr>
        <w:t>je-li vada neodstranitelná, odstoupit od této smlouvy.</w:t>
      </w:r>
    </w:p>
    <w:p w14:paraId="315F65DE" w14:textId="021569A9" w:rsidR="004E6D6A" w:rsidRDefault="004E6D6A" w:rsidP="007A164B">
      <w:pPr>
        <w:pStyle w:val="Odstavecseseznamem"/>
        <w:spacing w:before="120"/>
        <w:ind w:left="782"/>
        <w:contextualSpacing w:val="0"/>
        <w:rPr>
          <w:rFonts w:ascii="Arial" w:hAnsi="Arial" w:cs="Arial"/>
          <w:sz w:val="22"/>
          <w:szCs w:val="22"/>
        </w:rPr>
      </w:pPr>
      <w:r w:rsidRPr="004E6D6A">
        <w:rPr>
          <w:rFonts w:ascii="Arial" w:hAnsi="Arial" w:cs="Arial"/>
          <w:sz w:val="22"/>
          <w:szCs w:val="22"/>
        </w:rPr>
        <w:t xml:space="preserve">Objednateli zároveň náleží náhrada nákladů účelně vynaložených při uplatnění práva z vad části díla. Volbu nároku z odpovědnosti za vady provede objednatel v reklamaci. </w:t>
      </w:r>
      <w:r w:rsidRPr="003A7F54">
        <w:rPr>
          <w:rFonts w:ascii="Arial" w:hAnsi="Arial" w:cs="Arial"/>
          <w:sz w:val="22"/>
          <w:szCs w:val="22"/>
        </w:rPr>
        <w:t xml:space="preserve">Smluvní strany se dohodly, že se § 2106 </w:t>
      </w:r>
      <w:r w:rsidR="00366984">
        <w:rPr>
          <w:rFonts w:ascii="Arial" w:hAnsi="Arial" w:cs="Arial"/>
          <w:sz w:val="22"/>
          <w:szCs w:val="22"/>
        </w:rPr>
        <w:t xml:space="preserve">odst. 3 </w:t>
      </w:r>
      <w:r w:rsidRPr="003A7F54">
        <w:rPr>
          <w:rFonts w:ascii="Arial" w:hAnsi="Arial" w:cs="Arial"/>
          <w:sz w:val="22"/>
          <w:szCs w:val="22"/>
        </w:rPr>
        <w:t>nepoužije.</w:t>
      </w:r>
    </w:p>
    <w:p w14:paraId="0109820B" w14:textId="37233CD3" w:rsidR="004E6D6A" w:rsidRPr="004E6D6A"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t xml:space="preserve">Zhotovitel je povinen oznámené vady odstranit nejpozději do </w:t>
      </w:r>
      <w:r>
        <w:rPr>
          <w:rFonts w:ascii="Arial" w:hAnsi="Arial" w:cs="Arial"/>
          <w:sz w:val="22"/>
          <w:szCs w:val="22"/>
        </w:rPr>
        <w:t>20</w:t>
      </w:r>
      <w:r w:rsidRPr="004E6D6A">
        <w:rPr>
          <w:rFonts w:ascii="Arial" w:hAnsi="Arial" w:cs="Arial"/>
          <w:sz w:val="22"/>
          <w:szCs w:val="22"/>
        </w:rPr>
        <w:t xml:space="preserve"> dnů od jejich oznámení objednatelem zhotoviteli, nebude-li smluvními stranami písemně dohodnut jiný termín pro odstranění vad, a to i v případě, že oznámené vady zhotovitel nepovažuje za záruční vady. </w:t>
      </w:r>
    </w:p>
    <w:p w14:paraId="08AC0200" w14:textId="084AC24A" w:rsidR="004E6D6A"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t>Pokud zhotovitel neodstraní vady ve stanovené lhůtě, je objednatel oprávněn podle vlastního uvážení vadu buď sám odstranit, nebo pověřit jejím odstraněním třetí osobu. Zhotovitel je povinen uhradit objednateli škodu, která objednateli vznikla v podobě vynaložení nákladů na odstranění takových vad.</w:t>
      </w:r>
    </w:p>
    <w:p w14:paraId="11375D67" w14:textId="1137AC3A" w:rsidR="004E6D6A"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t xml:space="preserve">Zhotovitel je povinen odstranit veškeré oznámené vady, tedy i takové vady, které nepovažuje za záruční vady. Nebude-li zhotovitel považovat oznámené vady za záruční vady, bude znaleckým posudkem vypracovaným soudním znalcem zapsaným v seznamu znalců, jehož vypracování zadá objednatel, zjištěno, zda je reklamovaná vada záruční vadou, či nikoli. Náklady na vypracování znaleckého posudku nese zhotovitel. V případě, že ze znaleckého posudku vypracovaného dle předchozího odstavce této smlouvy bude vyplývat, že reklamovaná vada není záruční vadou, nese náklady na vypracování znaleckého posudku objednatel, který je dále povinen uhradit zhotoviteli prokazatelně </w:t>
      </w:r>
      <w:r w:rsidR="007E17AF">
        <w:rPr>
          <w:rFonts w:ascii="Arial" w:hAnsi="Arial" w:cs="Arial"/>
          <w:sz w:val="22"/>
          <w:szCs w:val="22"/>
        </w:rPr>
        <w:br/>
      </w:r>
      <w:r w:rsidRPr="004E6D6A">
        <w:rPr>
          <w:rFonts w:ascii="Arial" w:hAnsi="Arial" w:cs="Arial"/>
          <w:sz w:val="22"/>
          <w:szCs w:val="22"/>
        </w:rPr>
        <w:t>a účelně vynaložené náklady na odstranění takové vady.</w:t>
      </w:r>
    </w:p>
    <w:p w14:paraId="5BF2CEF8" w14:textId="16D06111" w:rsidR="004E6D6A"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t xml:space="preserve">Jestliže objednatel v oznámení vad (reklamaci) výslovně uvede, že se jedná o havárii, </w:t>
      </w:r>
      <w:r w:rsidR="007E17AF">
        <w:rPr>
          <w:rFonts w:ascii="Arial" w:hAnsi="Arial" w:cs="Arial"/>
          <w:sz w:val="22"/>
          <w:szCs w:val="22"/>
        </w:rPr>
        <w:br/>
      </w:r>
      <w:r w:rsidRPr="004E6D6A">
        <w:rPr>
          <w:rFonts w:ascii="Arial" w:hAnsi="Arial" w:cs="Arial"/>
          <w:sz w:val="22"/>
          <w:szCs w:val="22"/>
        </w:rPr>
        <w:t xml:space="preserve">je zhotovitel povinen zahájit odstraňování vad (havárie) nejpozději do 24 hodin </w:t>
      </w:r>
      <w:r w:rsidR="007E17AF">
        <w:rPr>
          <w:rFonts w:ascii="Arial" w:hAnsi="Arial" w:cs="Arial"/>
          <w:sz w:val="22"/>
          <w:szCs w:val="22"/>
        </w:rPr>
        <w:br/>
      </w:r>
      <w:r w:rsidRPr="004E6D6A">
        <w:rPr>
          <w:rFonts w:ascii="Arial" w:hAnsi="Arial" w:cs="Arial"/>
          <w:sz w:val="22"/>
          <w:szCs w:val="22"/>
        </w:rPr>
        <w:t xml:space="preserve">od oznámení vad objednatelem zhotoviteli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pověřit jejich odstraněním třetí osobu. Zhotovitel </w:t>
      </w:r>
      <w:r w:rsidR="00FF5AA8">
        <w:rPr>
          <w:rFonts w:ascii="Arial" w:hAnsi="Arial" w:cs="Arial"/>
          <w:sz w:val="22"/>
          <w:szCs w:val="22"/>
        </w:rPr>
        <w:t>se zavazuje</w:t>
      </w:r>
      <w:r w:rsidRPr="004E6D6A">
        <w:rPr>
          <w:rFonts w:ascii="Arial" w:hAnsi="Arial" w:cs="Arial"/>
          <w:sz w:val="22"/>
          <w:szCs w:val="22"/>
        </w:rPr>
        <w:t xml:space="preserve"> uhradit objednateli škodu, která objednateli vznikla v podobě vynaložení nákladů na odstranění takových vad.</w:t>
      </w:r>
    </w:p>
    <w:p w14:paraId="5A383206" w14:textId="38E3FDA7" w:rsidR="004E6D6A"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t>Záruční doba na příslušnou část díla se prodlužuje o dobu počínající dnem oznámení záručních vad objednatelem zhotoviteli a končící dnem řádného odstranění oznámených záručních vad.</w:t>
      </w:r>
    </w:p>
    <w:p w14:paraId="48F76685" w14:textId="5846F742" w:rsidR="004E6D6A" w:rsidRPr="007C28B0" w:rsidRDefault="004E6D6A" w:rsidP="007A164B">
      <w:pPr>
        <w:pStyle w:val="Odstavecseseznamem"/>
        <w:numPr>
          <w:ilvl w:val="0"/>
          <w:numId w:val="14"/>
        </w:numPr>
        <w:spacing w:before="120"/>
        <w:ind w:left="360"/>
        <w:contextualSpacing w:val="0"/>
        <w:rPr>
          <w:rFonts w:ascii="Arial" w:hAnsi="Arial" w:cs="Arial"/>
          <w:sz w:val="22"/>
          <w:szCs w:val="22"/>
        </w:rPr>
      </w:pPr>
      <w:r w:rsidRPr="004E6D6A">
        <w:rPr>
          <w:rFonts w:ascii="Arial" w:hAnsi="Arial" w:cs="Arial"/>
          <w:sz w:val="22"/>
          <w:szCs w:val="22"/>
        </w:rPr>
        <w:lastRenderedPageBreak/>
        <w:t>O odstranění reklamované</w:t>
      </w:r>
      <w:r w:rsidR="007E17AF">
        <w:rPr>
          <w:rFonts w:ascii="Arial" w:hAnsi="Arial" w:cs="Arial"/>
          <w:sz w:val="22"/>
          <w:szCs w:val="22"/>
        </w:rPr>
        <w:t>/</w:t>
      </w:r>
      <w:proofErr w:type="spellStart"/>
      <w:r w:rsidR="007E17AF">
        <w:rPr>
          <w:rFonts w:ascii="Arial" w:hAnsi="Arial" w:cs="Arial"/>
          <w:sz w:val="22"/>
          <w:szCs w:val="22"/>
        </w:rPr>
        <w:t>ých</w:t>
      </w:r>
      <w:proofErr w:type="spellEnd"/>
      <w:r w:rsidRPr="004E6D6A">
        <w:rPr>
          <w:rFonts w:ascii="Arial" w:hAnsi="Arial" w:cs="Arial"/>
          <w:sz w:val="22"/>
          <w:szCs w:val="22"/>
        </w:rPr>
        <w:t xml:space="preserve"> vady</w:t>
      </w:r>
      <w:r w:rsidR="007E17AF">
        <w:rPr>
          <w:rFonts w:ascii="Arial" w:hAnsi="Arial" w:cs="Arial"/>
          <w:sz w:val="22"/>
          <w:szCs w:val="22"/>
        </w:rPr>
        <w:t>/vad</w:t>
      </w:r>
      <w:r w:rsidRPr="004E6D6A">
        <w:rPr>
          <w:rFonts w:ascii="Arial" w:hAnsi="Arial" w:cs="Arial"/>
          <w:sz w:val="22"/>
          <w:szCs w:val="22"/>
        </w:rPr>
        <w:t xml:space="preserve"> sepíše zhotovitel protokol, ve kterém objednatel potvrdí odstranění vady</w:t>
      </w:r>
      <w:r>
        <w:rPr>
          <w:rFonts w:ascii="Arial" w:hAnsi="Arial" w:cs="Arial"/>
          <w:sz w:val="22"/>
          <w:szCs w:val="22"/>
        </w:rPr>
        <w:t>/vad</w:t>
      </w:r>
      <w:r w:rsidRPr="004E6D6A">
        <w:rPr>
          <w:rFonts w:ascii="Arial" w:hAnsi="Arial" w:cs="Arial"/>
          <w:sz w:val="22"/>
          <w:szCs w:val="22"/>
        </w:rPr>
        <w:t xml:space="preserve"> nebo uvede důvody, pro které považuje vadu</w:t>
      </w:r>
      <w:r>
        <w:rPr>
          <w:rFonts w:ascii="Arial" w:hAnsi="Arial" w:cs="Arial"/>
          <w:sz w:val="22"/>
          <w:szCs w:val="22"/>
        </w:rPr>
        <w:t>/vady</w:t>
      </w:r>
      <w:r w:rsidRPr="004E6D6A">
        <w:rPr>
          <w:rFonts w:ascii="Arial" w:hAnsi="Arial" w:cs="Arial"/>
          <w:sz w:val="22"/>
          <w:szCs w:val="22"/>
        </w:rPr>
        <w:t xml:space="preserve"> </w:t>
      </w:r>
      <w:r w:rsidR="007E17AF">
        <w:rPr>
          <w:rFonts w:ascii="Arial" w:hAnsi="Arial" w:cs="Arial"/>
          <w:sz w:val="22"/>
          <w:szCs w:val="22"/>
        </w:rPr>
        <w:br/>
      </w:r>
      <w:r w:rsidRPr="004E6D6A">
        <w:rPr>
          <w:rFonts w:ascii="Arial" w:hAnsi="Arial" w:cs="Arial"/>
          <w:sz w:val="22"/>
          <w:szCs w:val="22"/>
        </w:rPr>
        <w:t>za neodstraněnou</w:t>
      </w:r>
      <w:r>
        <w:rPr>
          <w:rFonts w:ascii="Arial" w:hAnsi="Arial" w:cs="Arial"/>
          <w:sz w:val="22"/>
          <w:szCs w:val="22"/>
        </w:rPr>
        <w:t>/é</w:t>
      </w:r>
      <w:r w:rsidRPr="004E6D6A">
        <w:rPr>
          <w:rFonts w:ascii="Arial" w:hAnsi="Arial" w:cs="Arial"/>
          <w:sz w:val="22"/>
          <w:szCs w:val="22"/>
        </w:rPr>
        <w:t>.</w:t>
      </w:r>
      <w:r w:rsidRPr="004E6D6A">
        <w:rPr>
          <w:rFonts w:ascii="Arial" w:hAnsi="Arial" w:cs="Arial"/>
          <w:bCs/>
          <w:sz w:val="22"/>
          <w:szCs w:val="22"/>
        </w:rPr>
        <w:t xml:space="preserve"> </w:t>
      </w:r>
      <w:r w:rsidR="007E17AF">
        <w:rPr>
          <w:rFonts w:ascii="Arial" w:hAnsi="Arial" w:cs="Arial"/>
          <w:bCs/>
          <w:sz w:val="22"/>
          <w:szCs w:val="22"/>
        </w:rPr>
        <w:t>U</w:t>
      </w:r>
      <w:r w:rsidRPr="004E6D6A">
        <w:rPr>
          <w:rFonts w:ascii="Arial" w:hAnsi="Arial" w:cs="Arial"/>
          <w:bCs/>
          <w:sz w:val="22"/>
          <w:szCs w:val="22"/>
        </w:rPr>
        <w:t xml:space="preserve">stanovení čl. VIII odst. </w:t>
      </w:r>
      <w:r w:rsidR="007C28B0">
        <w:rPr>
          <w:rFonts w:ascii="Arial" w:hAnsi="Arial" w:cs="Arial"/>
          <w:bCs/>
          <w:sz w:val="22"/>
          <w:szCs w:val="22"/>
        </w:rPr>
        <w:t>3</w:t>
      </w:r>
      <w:r w:rsidRPr="004E6D6A">
        <w:rPr>
          <w:rFonts w:ascii="Arial" w:hAnsi="Arial" w:cs="Arial"/>
          <w:bCs/>
          <w:sz w:val="22"/>
          <w:szCs w:val="22"/>
        </w:rPr>
        <w:t xml:space="preserve"> smlouvy se použijí obdobně.</w:t>
      </w:r>
    </w:p>
    <w:p w14:paraId="3F478AF7" w14:textId="5498F4F3" w:rsidR="004E6D6A" w:rsidRPr="007C28B0" w:rsidRDefault="007C28B0" w:rsidP="007A164B">
      <w:pPr>
        <w:pStyle w:val="Odstavecseseznamem"/>
        <w:numPr>
          <w:ilvl w:val="0"/>
          <w:numId w:val="14"/>
        </w:numPr>
        <w:spacing w:before="120"/>
        <w:ind w:left="360"/>
        <w:contextualSpacing w:val="0"/>
        <w:rPr>
          <w:rFonts w:ascii="Arial" w:hAnsi="Arial" w:cs="Arial"/>
          <w:sz w:val="22"/>
          <w:szCs w:val="22"/>
        </w:rPr>
      </w:pPr>
      <w:r w:rsidRPr="007C28B0">
        <w:rPr>
          <w:rFonts w:ascii="Arial" w:hAnsi="Arial" w:cs="Arial"/>
          <w:sz w:val="22"/>
          <w:szCs w:val="22"/>
        </w:rPr>
        <w:t xml:space="preserve">V případě, že v reklamaci objednatel uplatní požadavek na poskytnutí přiměřené slevy </w:t>
      </w:r>
      <w:r w:rsidR="007E17AF">
        <w:rPr>
          <w:rFonts w:ascii="Arial" w:hAnsi="Arial" w:cs="Arial"/>
          <w:sz w:val="22"/>
          <w:szCs w:val="22"/>
        </w:rPr>
        <w:br/>
      </w:r>
      <w:r w:rsidRPr="007C28B0">
        <w:rPr>
          <w:rFonts w:ascii="Arial" w:hAnsi="Arial" w:cs="Arial"/>
          <w:sz w:val="22"/>
          <w:szCs w:val="22"/>
        </w:rPr>
        <w:t xml:space="preserve">z ceny části díla, bude tato sleva poskytnuta tak, že zhotovitel poukáže příslušnou částku odpovídající požadované slevě na účet objednatele uvedený v </w:t>
      </w:r>
      <w:r w:rsidR="007E17AF">
        <w:rPr>
          <w:rFonts w:ascii="Arial" w:hAnsi="Arial" w:cs="Arial"/>
          <w:sz w:val="22"/>
          <w:szCs w:val="22"/>
        </w:rPr>
        <w:t>záhlaví</w:t>
      </w:r>
      <w:r w:rsidR="007E17AF" w:rsidRPr="007C28B0">
        <w:rPr>
          <w:rFonts w:ascii="Arial" w:hAnsi="Arial" w:cs="Arial"/>
          <w:sz w:val="22"/>
          <w:szCs w:val="22"/>
        </w:rPr>
        <w:t xml:space="preserve"> </w:t>
      </w:r>
      <w:r w:rsidRPr="007C28B0">
        <w:rPr>
          <w:rFonts w:ascii="Arial" w:hAnsi="Arial" w:cs="Arial"/>
          <w:sz w:val="22"/>
          <w:szCs w:val="22"/>
        </w:rPr>
        <w:t xml:space="preserve">této smlouvy, a to nejpozději do </w:t>
      </w:r>
      <w:r w:rsidR="00FF5AA8">
        <w:rPr>
          <w:rFonts w:ascii="Arial" w:hAnsi="Arial" w:cs="Arial"/>
          <w:sz w:val="22"/>
          <w:szCs w:val="22"/>
        </w:rPr>
        <w:t>20</w:t>
      </w:r>
      <w:r w:rsidRPr="007C28B0">
        <w:rPr>
          <w:rFonts w:ascii="Arial" w:hAnsi="Arial" w:cs="Arial"/>
          <w:sz w:val="22"/>
          <w:szCs w:val="22"/>
        </w:rPr>
        <w:t xml:space="preserve"> dnů ode dne, kdy byla zhotoviteli reklamace doručena. Výše slevy z ceny části díla bude určena jako částka odpovídající rozdílu hodnoty bezvadné části díla a hodnoty části díla s vadami, pro které je požadována přiměřená sleva z ceny části díla. Pro výpočet slevy jsou rozhodující ceny včetně DPH. Smluvní strany </w:t>
      </w:r>
      <w:r w:rsidR="007E17AF">
        <w:rPr>
          <w:rFonts w:ascii="Arial" w:hAnsi="Arial" w:cs="Arial"/>
          <w:sz w:val="22"/>
          <w:szCs w:val="22"/>
        </w:rPr>
        <w:br/>
      </w:r>
      <w:r w:rsidRPr="007C28B0">
        <w:rPr>
          <w:rFonts w:ascii="Arial" w:hAnsi="Arial" w:cs="Arial"/>
          <w:sz w:val="22"/>
          <w:szCs w:val="22"/>
        </w:rPr>
        <w:t xml:space="preserve">se dohodly, že je objednatel oprávněn slevu z ceny části díla započíst na jakoukoli splatnou fakturu doručenou objednateli v souladu s čl. </w:t>
      </w:r>
      <w:r w:rsidR="007E17AF">
        <w:rPr>
          <w:rFonts w:ascii="Arial" w:hAnsi="Arial" w:cs="Arial"/>
          <w:sz w:val="22"/>
          <w:szCs w:val="22"/>
        </w:rPr>
        <w:t>I</w:t>
      </w:r>
      <w:r w:rsidRPr="007C28B0">
        <w:rPr>
          <w:rFonts w:ascii="Arial" w:hAnsi="Arial" w:cs="Arial"/>
          <w:sz w:val="22"/>
          <w:szCs w:val="22"/>
        </w:rPr>
        <w:t>V této smlouvy.</w:t>
      </w:r>
    </w:p>
    <w:p w14:paraId="5903E73A" w14:textId="6393C111" w:rsidR="00A071E8" w:rsidRPr="00591104" w:rsidRDefault="00F94ADD" w:rsidP="007A164B">
      <w:pPr>
        <w:pStyle w:val="Odstavecseseznamem"/>
        <w:numPr>
          <w:ilvl w:val="0"/>
          <w:numId w:val="14"/>
        </w:numPr>
        <w:spacing w:before="120"/>
        <w:ind w:left="425" w:hanging="425"/>
        <w:contextualSpacing w:val="0"/>
        <w:rPr>
          <w:rFonts w:ascii="Arial" w:hAnsi="Arial" w:cs="Arial"/>
          <w:bCs/>
          <w:sz w:val="22"/>
          <w:szCs w:val="22"/>
        </w:rPr>
      </w:pPr>
      <w:r w:rsidRPr="00591104">
        <w:rPr>
          <w:rFonts w:ascii="Arial" w:hAnsi="Arial" w:cs="Arial"/>
          <w:bCs/>
          <w:sz w:val="22"/>
          <w:szCs w:val="22"/>
        </w:rPr>
        <w:t xml:space="preserve">Uplatněním odpovědnosti za vady nejsou dotčeny nároky </w:t>
      </w:r>
      <w:r w:rsidR="007E17AF">
        <w:rPr>
          <w:rFonts w:ascii="Arial" w:hAnsi="Arial" w:cs="Arial"/>
          <w:bCs/>
          <w:sz w:val="22"/>
          <w:szCs w:val="22"/>
        </w:rPr>
        <w:t xml:space="preserve">objednatele </w:t>
      </w:r>
      <w:r w:rsidRPr="00591104">
        <w:rPr>
          <w:rFonts w:ascii="Arial" w:hAnsi="Arial" w:cs="Arial"/>
          <w:bCs/>
          <w:sz w:val="22"/>
          <w:szCs w:val="22"/>
        </w:rPr>
        <w:t>na náhradu škody nebo na uplatnění smluvní pokuty.</w:t>
      </w:r>
    </w:p>
    <w:p w14:paraId="643AFBE5" w14:textId="412A6ED1" w:rsidR="003856CE" w:rsidRPr="00591104" w:rsidRDefault="003856CE" w:rsidP="007A164B">
      <w:pPr>
        <w:spacing w:before="480"/>
        <w:jc w:val="center"/>
        <w:rPr>
          <w:rFonts w:ascii="Arial" w:hAnsi="Arial" w:cs="Arial"/>
          <w:b/>
          <w:sz w:val="22"/>
          <w:szCs w:val="22"/>
        </w:rPr>
      </w:pPr>
      <w:r w:rsidRPr="00591104">
        <w:rPr>
          <w:rFonts w:ascii="Arial" w:hAnsi="Arial" w:cs="Arial"/>
          <w:b/>
          <w:sz w:val="22"/>
          <w:szCs w:val="22"/>
        </w:rPr>
        <w:t xml:space="preserve">Čl. </w:t>
      </w:r>
      <w:r w:rsidR="009500D7" w:rsidRPr="00591104">
        <w:rPr>
          <w:rFonts w:ascii="Arial" w:hAnsi="Arial" w:cs="Arial"/>
          <w:b/>
          <w:sz w:val="22"/>
          <w:szCs w:val="22"/>
        </w:rPr>
        <w:t>IX</w:t>
      </w:r>
      <w:r w:rsidRPr="00591104">
        <w:rPr>
          <w:rFonts w:ascii="Arial" w:hAnsi="Arial" w:cs="Arial"/>
          <w:b/>
          <w:sz w:val="22"/>
          <w:szCs w:val="22"/>
        </w:rPr>
        <w:br/>
      </w:r>
      <w:r w:rsidR="00331006">
        <w:rPr>
          <w:rFonts w:ascii="Arial" w:hAnsi="Arial" w:cs="Arial"/>
          <w:b/>
          <w:sz w:val="22"/>
          <w:szCs w:val="22"/>
        </w:rPr>
        <w:t>Poddodavatelé</w:t>
      </w:r>
    </w:p>
    <w:p w14:paraId="45544397" w14:textId="3D773703" w:rsidR="003856CE" w:rsidRPr="00FF5AA8" w:rsidRDefault="003856CE" w:rsidP="003856CE">
      <w:pPr>
        <w:pStyle w:val="Nadpis2"/>
        <w:keepLines w:val="0"/>
        <w:numPr>
          <w:ilvl w:val="1"/>
          <w:numId w:val="13"/>
        </w:numPr>
        <w:tabs>
          <w:tab w:val="clear" w:pos="1440"/>
          <w:tab w:val="num" w:pos="426"/>
        </w:tabs>
        <w:spacing w:before="120"/>
        <w:ind w:left="426" w:hanging="426"/>
        <w:rPr>
          <w:rFonts w:ascii="Arial" w:hAnsi="Arial" w:cs="Arial"/>
          <w:sz w:val="22"/>
          <w:szCs w:val="22"/>
          <w:lang w:val="fr-FR" w:eastAsia="en-US"/>
        </w:rPr>
      </w:pPr>
      <w:r w:rsidRPr="00591104">
        <w:rPr>
          <w:rFonts w:ascii="Arial" w:hAnsi="Arial" w:cs="Arial"/>
          <w:color w:val="auto"/>
          <w:sz w:val="22"/>
          <w:szCs w:val="22"/>
        </w:rPr>
        <w:t>Zhotovitel je oprávněn plnit část díla prostřednictvím třetích osob, svých přímých dodavatelů, a to výhradně osobami a v takovém rozsahu uvedenými </w:t>
      </w:r>
      <w:r w:rsidR="00D97B43">
        <w:rPr>
          <w:rFonts w:ascii="Arial" w:hAnsi="Arial" w:cs="Arial"/>
          <w:color w:val="auto"/>
          <w:sz w:val="22"/>
          <w:szCs w:val="22"/>
        </w:rPr>
        <w:t>v Příloze č. 4</w:t>
      </w:r>
      <w:r w:rsidRPr="00591104">
        <w:rPr>
          <w:rFonts w:ascii="Arial" w:hAnsi="Arial" w:cs="Arial"/>
          <w:color w:val="auto"/>
          <w:sz w:val="22"/>
          <w:szCs w:val="22"/>
        </w:rPr>
        <w:t xml:space="preserve"> </w:t>
      </w:r>
      <w:r w:rsidR="00D97B43">
        <w:rPr>
          <w:rFonts w:ascii="Arial" w:hAnsi="Arial" w:cs="Arial"/>
          <w:color w:val="auto"/>
          <w:sz w:val="22"/>
          <w:szCs w:val="22"/>
        </w:rPr>
        <w:t xml:space="preserve">této smlouvy </w:t>
      </w:r>
      <w:r w:rsidRPr="00591104">
        <w:rPr>
          <w:rFonts w:ascii="Arial" w:hAnsi="Arial" w:cs="Arial"/>
          <w:color w:val="auto"/>
          <w:sz w:val="22"/>
          <w:szCs w:val="22"/>
        </w:rPr>
        <w:t xml:space="preserve">(dále </w:t>
      </w:r>
      <w:r w:rsidR="004465D3">
        <w:rPr>
          <w:rFonts w:ascii="Arial" w:hAnsi="Arial" w:cs="Arial"/>
          <w:color w:val="auto"/>
          <w:sz w:val="22"/>
          <w:szCs w:val="22"/>
        </w:rPr>
        <w:t>také</w:t>
      </w:r>
      <w:r w:rsidRPr="00591104">
        <w:rPr>
          <w:rFonts w:ascii="Arial" w:hAnsi="Arial" w:cs="Arial"/>
          <w:color w:val="auto"/>
          <w:sz w:val="22"/>
          <w:szCs w:val="22"/>
        </w:rPr>
        <w:t xml:space="preserve"> „</w:t>
      </w:r>
      <w:r w:rsidRPr="00612136">
        <w:rPr>
          <w:rFonts w:ascii="Arial" w:hAnsi="Arial" w:cs="Arial"/>
          <w:b/>
          <w:bCs/>
          <w:color w:val="auto"/>
          <w:sz w:val="22"/>
          <w:szCs w:val="22"/>
        </w:rPr>
        <w:t>podzhotovitelé</w:t>
      </w:r>
      <w:r w:rsidRPr="00591104">
        <w:rPr>
          <w:rFonts w:ascii="Arial" w:hAnsi="Arial" w:cs="Arial"/>
          <w:color w:val="auto"/>
          <w:sz w:val="22"/>
          <w:szCs w:val="22"/>
        </w:rPr>
        <w:t>“</w:t>
      </w:r>
      <w:r w:rsidR="004465D3">
        <w:rPr>
          <w:rFonts w:ascii="Arial" w:hAnsi="Arial" w:cs="Arial"/>
          <w:color w:val="auto"/>
          <w:sz w:val="22"/>
          <w:szCs w:val="22"/>
        </w:rPr>
        <w:t xml:space="preserve"> či „</w:t>
      </w:r>
      <w:r w:rsidR="004465D3" w:rsidRPr="004465D3">
        <w:rPr>
          <w:rFonts w:ascii="Arial" w:hAnsi="Arial" w:cs="Arial"/>
          <w:b/>
          <w:bCs/>
          <w:color w:val="auto"/>
          <w:sz w:val="22"/>
          <w:szCs w:val="22"/>
        </w:rPr>
        <w:t>poddodavatel</w:t>
      </w:r>
      <w:r w:rsidR="004465D3">
        <w:rPr>
          <w:rFonts w:ascii="Arial" w:hAnsi="Arial" w:cs="Arial"/>
          <w:color w:val="auto"/>
          <w:sz w:val="22"/>
          <w:szCs w:val="22"/>
        </w:rPr>
        <w:t>“</w:t>
      </w:r>
      <w:r w:rsidRPr="00591104">
        <w:rPr>
          <w:rFonts w:ascii="Arial" w:hAnsi="Arial" w:cs="Arial"/>
          <w:color w:val="auto"/>
          <w:sz w:val="22"/>
          <w:szCs w:val="22"/>
        </w:rPr>
        <w:t>)</w:t>
      </w:r>
      <w:r w:rsidR="00FF5AA8">
        <w:rPr>
          <w:rFonts w:ascii="Arial" w:hAnsi="Arial" w:cs="Arial"/>
          <w:color w:val="auto"/>
          <w:sz w:val="22"/>
          <w:szCs w:val="22"/>
        </w:rPr>
        <w:t>.</w:t>
      </w:r>
    </w:p>
    <w:p w14:paraId="1DD194B6" w14:textId="1430A6B7" w:rsidR="003856CE" w:rsidRPr="00591104" w:rsidRDefault="003856CE" w:rsidP="007A164B">
      <w:pPr>
        <w:pStyle w:val="Nadpis2"/>
        <w:keepLines w:val="0"/>
        <w:numPr>
          <w:ilvl w:val="1"/>
          <w:numId w:val="13"/>
        </w:numPr>
        <w:tabs>
          <w:tab w:val="clear" w:pos="1440"/>
          <w:tab w:val="num" w:pos="426"/>
        </w:tabs>
        <w:spacing w:before="120"/>
        <w:ind w:left="426" w:hanging="426"/>
        <w:rPr>
          <w:rFonts w:ascii="Arial" w:hAnsi="Arial" w:cs="Arial"/>
          <w:color w:val="auto"/>
          <w:sz w:val="22"/>
          <w:szCs w:val="22"/>
        </w:rPr>
      </w:pPr>
      <w:r w:rsidRPr="00591104">
        <w:rPr>
          <w:rFonts w:ascii="Arial" w:hAnsi="Arial" w:cs="Arial"/>
          <w:color w:val="auto"/>
          <w:sz w:val="22"/>
          <w:szCs w:val="22"/>
        </w:rPr>
        <w:t xml:space="preserve">Zhotovitel je oprávněn změnit </w:t>
      </w:r>
      <w:r w:rsidR="00331006">
        <w:rPr>
          <w:rFonts w:ascii="Arial" w:hAnsi="Arial" w:cs="Arial"/>
          <w:color w:val="auto"/>
          <w:sz w:val="22"/>
          <w:szCs w:val="22"/>
        </w:rPr>
        <w:t>poddodavatele</w:t>
      </w:r>
      <w:r w:rsidR="00331006" w:rsidRPr="00591104">
        <w:rPr>
          <w:rFonts w:ascii="Arial" w:hAnsi="Arial" w:cs="Arial"/>
          <w:color w:val="auto"/>
          <w:sz w:val="22"/>
          <w:szCs w:val="22"/>
        </w:rPr>
        <w:t xml:space="preserve"> </w:t>
      </w:r>
      <w:r w:rsidRPr="00591104">
        <w:rPr>
          <w:rFonts w:ascii="Arial" w:hAnsi="Arial" w:cs="Arial"/>
          <w:color w:val="auto"/>
          <w:sz w:val="22"/>
          <w:szCs w:val="22"/>
        </w:rPr>
        <w:t>jen s předchozím písemným souhlasem objednatele.</w:t>
      </w:r>
    </w:p>
    <w:p w14:paraId="21456B08" w14:textId="29787500" w:rsidR="00D827C7" w:rsidRDefault="003856CE" w:rsidP="007A164B">
      <w:pPr>
        <w:pStyle w:val="Nadpis2"/>
        <w:keepLines w:val="0"/>
        <w:numPr>
          <w:ilvl w:val="1"/>
          <w:numId w:val="13"/>
        </w:numPr>
        <w:tabs>
          <w:tab w:val="clear" w:pos="1440"/>
          <w:tab w:val="num" w:pos="426"/>
        </w:tabs>
        <w:spacing w:before="120"/>
        <w:ind w:left="426" w:hanging="426"/>
        <w:rPr>
          <w:rFonts w:ascii="Arial" w:hAnsi="Arial" w:cs="Arial"/>
          <w:color w:val="auto"/>
          <w:sz w:val="22"/>
          <w:szCs w:val="22"/>
        </w:rPr>
      </w:pPr>
      <w:r w:rsidRPr="00591104">
        <w:rPr>
          <w:rFonts w:ascii="Arial" w:hAnsi="Arial" w:cs="Arial"/>
          <w:color w:val="auto"/>
          <w:sz w:val="22"/>
          <w:szCs w:val="22"/>
        </w:rPr>
        <w:t xml:space="preserve">V případě provádění díla </w:t>
      </w:r>
      <w:r w:rsidR="00331006">
        <w:rPr>
          <w:rFonts w:ascii="Arial" w:hAnsi="Arial" w:cs="Arial"/>
          <w:color w:val="auto"/>
          <w:sz w:val="22"/>
          <w:szCs w:val="22"/>
        </w:rPr>
        <w:t>poddodavatelem</w:t>
      </w:r>
      <w:r w:rsidR="00331006" w:rsidRPr="00591104">
        <w:rPr>
          <w:rFonts w:ascii="Arial" w:hAnsi="Arial" w:cs="Arial"/>
          <w:color w:val="auto"/>
          <w:sz w:val="22"/>
          <w:szCs w:val="22"/>
        </w:rPr>
        <w:t xml:space="preserve"> </w:t>
      </w:r>
      <w:r w:rsidRPr="00591104">
        <w:rPr>
          <w:rFonts w:ascii="Arial" w:hAnsi="Arial" w:cs="Arial"/>
          <w:color w:val="auto"/>
          <w:sz w:val="22"/>
          <w:szCs w:val="22"/>
        </w:rPr>
        <w:t xml:space="preserve">odpovídá za tyto části díla zhotovitel tak, jako by dílo prováděl sám. </w:t>
      </w:r>
    </w:p>
    <w:p w14:paraId="5465B7D7" w14:textId="77777777" w:rsidR="00D827C7" w:rsidRPr="00804C0D" w:rsidRDefault="00D827C7" w:rsidP="007A164B">
      <w:pPr>
        <w:pStyle w:val="Nadpis2"/>
        <w:keepLines w:val="0"/>
        <w:numPr>
          <w:ilvl w:val="1"/>
          <w:numId w:val="13"/>
        </w:numPr>
        <w:tabs>
          <w:tab w:val="clear" w:pos="1440"/>
          <w:tab w:val="num" w:pos="426"/>
        </w:tabs>
        <w:spacing w:before="120"/>
        <w:ind w:left="426" w:hanging="426"/>
        <w:rPr>
          <w:rFonts w:ascii="Arial" w:hAnsi="Arial" w:cs="Arial"/>
          <w:bCs/>
          <w:color w:val="auto"/>
          <w:sz w:val="22"/>
          <w:szCs w:val="22"/>
        </w:rPr>
      </w:pPr>
      <w:r w:rsidRPr="00804C0D">
        <w:rPr>
          <w:rFonts w:ascii="Arial" w:hAnsi="Arial" w:cs="Arial"/>
          <w:bCs/>
          <w:color w:val="auto"/>
          <w:sz w:val="22"/>
          <w:szCs w:val="22"/>
        </w:rPr>
        <w:t>Zhotovitel je povinen zajistit, že poddodavatelé, kterými prokazoval splnění kvalifikace v zadávacím řízení, se budou podílet na provedení příslušné věcně vymezené části díla v rozsahu dle nabídky zhotovitele podané do zadávacího řízení.</w:t>
      </w:r>
    </w:p>
    <w:p w14:paraId="17B2AC1E" w14:textId="1146638C" w:rsidR="00D827C7" w:rsidRPr="00804C0D" w:rsidRDefault="00D827C7" w:rsidP="007A164B">
      <w:pPr>
        <w:pStyle w:val="Nadpis2"/>
        <w:keepLines w:val="0"/>
        <w:numPr>
          <w:ilvl w:val="1"/>
          <w:numId w:val="13"/>
        </w:numPr>
        <w:tabs>
          <w:tab w:val="clear" w:pos="1440"/>
          <w:tab w:val="num" w:pos="426"/>
        </w:tabs>
        <w:spacing w:before="120"/>
        <w:ind w:left="426" w:hanging="426"/>
        <w:rPr>
          <w:rFonts w:ascii="Arial" w:hAnsi="Arial" w:cs="Arial"/>
          <w:bCs/>
          <w:color w:val="auto"/>
          <w:sz w:val="22"/>
          <w:szCs w:val="22"/>
        </w:rPr>
      </w:pPr>
      <w:r w:rsidRPr="00804C0D">
        <w:rPr>
          <w:rFonts w:ascii="Arial" w:hAnsi="Arial" w:cs="Arial"/>
          <w:bCs/>
          <w:color w:val="auto"/>
          <w:sz w:val="22"/>
          <w:szCs w:val="22"/>
        </w:rPr>
        <w:t>Pokud ze závažných objektivních důvodů nebude zhotovitel schopen zajistit, aby se určitý poddodavatel, uvedený v předcházejícím odstavci, podílel na realizaci díla, je zhotovitel oprávněn takového poddodavatele nahradit pouze na základě předchozího písemného souhlasu objednatele. Poddodavatel nahrazující původního poddodavatele musí prostřednictvím zhotovitele prokázat stejnou či vyšší kvalifikaci jako původní nahrazovaný poddodavatel. Objednatel nesmí změnu poddodavatele se stejnou či vyšší kvalifikací jako původní nahrazovaný poddodavatel odmítnout, nejsou-li k tomu dány závažné důvody.</w:t>
      </w:r>
    </w:p>
    <w:p w14:paraId="7BB51CA4" w14:textId="39FD7EEC" w:rsidR="00F94ADD" w:rsidRPr="00591104" w:rsidRDefault="00F94ADD" w:rsidP="007A164B">
      <w:pPr>
        <w:spacing w:before="480" w:after="120"/>
        <w:jc w:val="center"/>
        <w:rPr>
          <w:rFonts w:ascii="Arial" w:hAnsi="Arial" w:cs="Arial"/>
          <w:b/>
          <w:sz w:val="22"/>
          <w:szCs w:val="22"/>
        </w:rPr>
      </w:pPr>
      <w:r w:rsidRPr="00591104">
        <w:rPr>
          <w:rFonts w:ascii="Arial" w:hAnsi="Arial" w:cs="Arial"/>
          <w:b/>
          <w:sz w:val="22"/>
          <w:szCs w:val="22"/>
        </w:rPr>
        <w:t>Čl.</w:t>
      </w:r>
      <w:r w:rsidR="003441DC">
        <w:rPr>
          <w:rFonts w:ascii="Arial" w:hAnsi="Arial" w:cs="Arial"/>
          <w:b/>
          <w:sz w:val="22"/>
          <w:szCs w:val="22"/>
        </w:rPr>
        <w:t xml:space="preserve"> </w:t>
      </w:r>
      <w:r w:rsidR="009500D7" w:rsidRPr="00591104">
        <w:rPr>
          <w:rFonts w:ascii="Arial" w:hAnsi="Arial" w:cs="Arial"/>
          <w:b/>
          <w:sz w:val="22"/>
          <w:szCs w:val="22"/>
        </w:rPr>
        <w:t>X</w:t>
      </w:r>
      <w:r w:rsidRPr="00591104">
        <w:rPr>
          <w:rFonts w:ascii="Arial" w:hAnsi="Arial" w:cs="Arial"/>
          <w:b/>
          <w:sz w:val="22"/>
          <w:szCs w:val="22"/>
        </w:rPr>
        <w:br/>
      </w:r>
      <w:r w:rsidR="00001025">
        <w:rPr>
          <w:rFonts w:ascii="Arial" w:hAnsi="Arial" w:cs="Arial"/>
          <w:b/>
          <w:sz w:val="22"/>
          <w:szCs w:val="22"/>
        </w:rPr>
        <w:t>Sank</w:t>
      </w:r>
      <w:r w:rsidR="0056188E">
        <w:rPr>
          <w:rFonts w:ascii="Arial" w:hAnsi="Arial" w:cs="Arial"/>
          <w:b/>
          <w:sz w:val="22"/>
          <w:szCs w:val="22"/>
        </w:rPr>
        <w:t>ční ujednání</w:t>
      </w:r>
    </w:p>
    <w:p w14:paraId="6E18B942" w14:textId="77777777" w:rsidR="00F94ADD" w:rsidRPr="00591104" w:rsidRDefault="00F94ADD" w:rsidP="007A164B">
      <w:pPr>
        <w:pStyle w:val="Normodsaz"/>
        <w:numPr>
          <w:ilvl w:val="0"/>
          <w:numId w:val="9"/>
        </w:numPr>
        <w:spacing w:after="0"/>
        <w:ind w:left="426" w:hanging="568"/>
        <w:rPr>
          <w:rFonts w:ascii="Arial" w:eastAsia="Times New Roman" w:hAnsi="Arial" w:cs="Arial"/>
          <w:sz w:val="22"/>
          <w:szCs w:val="22"/>
          <w:lang w:eastAsia="en-US"/>
        </w:rPr>
      </w:pPr>
      <w:r w:rsidRPr="00591104">
        <w:rPr>
          <w:rFonts w:ascii="Arial" w:eastAsia="Times New Roman" w:hAnsi="Arial" w:cs="Arial"/>
          <w:sz w:val="22"/>
          <w:szCs w:val="22"/>
          <w:lang w:eastAsia="en-US"/>
        </w:rPr>
        <w:t>Zhotovitel se zavazuje zaplatit objednateli níže uvedenou smluvní pokutu:</w:t>
      </w:r>
    </w:p>
    <w:p w14:paraId="45881894" w14:textId="45AD8E70" w:rsidR="000D5EE0" w:rsidRPr="00591104" w:rsidRDefault="00F94ADD" w:rsidP="007A164B">
      <w:pPr>
        <w:pStyle w:val="Normodsaz"/>
        <w:numPr>
          <w:ilvl w:val="0"/>
          <w:numId w:val="6"/>
        </w:numPr>
        <w:spacing w:after="0"/>
        <w:ind w:left="993" w:hanging="284"/>
        <w:rPr>
          <w:rFonts w:ascii="Arial" w:eastAsia="Times New Roman" w:hAnsi="Arial" w:cs="Arial"/>
          <w:sz w:val="22"/>
          <w:szCs w:val="22"/>
          <w:lang w:eastAsia="en-US"/>
        </w:rPr>
      </w:pPr>
      <w:r w:rsidRPr="00591104">
        <w:rPr>
          <w:rFonts w:ascii="Arial" w:eastAsia="Times New Roman" w:hAnsi="Arial" w:cs="Arial"/>
          <w:sz w:val="22"/>
          <w:szCs w:val="22"/>
          <w:lang w:eastAsia="en-US"/>
        </w:rPr>
        <w:t xml:space="preserve">v případě nedodržení termínu provedení a předání </w:t>
      </w:r>
      <w:r w:rsidR="00090151" w:rsidRPr="00591104">
        <w:rPr>
          <w:rFonts w:ascii="Arial" w:eastAsia="Times New Roman" w:hAnsi="Arial" w:cs="Arial"/>
          <w:sz w:val="22"/>
          <w:szCs w:val="22"/>
          <w:lang w:eastAsia="en-US"/>
        </w:rPr>
        <w:t xml:space="preserve">díla </w:t>
      </w:r>
      <w:r w:rsidR="00551537">
        <w:rPr>
          <w:rFonts w:ascii="Arial" w:eastAsia="Times New Roman" w:hAnsi="Arial" w:cs="Arial"/>
          <w:sz w:val="22"/>
          <w:szCs w:val="22"/>
          <w:lang w:eastAsia="en-US"/>
        </w:rPr>
        <w:t xml:space="preserve">či jeho části </w:t>
      </w:r>
      <w:r w:rsidR="00090151" w:rsidRPr="00591104">
        <w:rPr>
          <w:rFonts w:ascii="Arial" w:eastAsia="Times New Roman" w:hAnsi="Arial" w:cs="Arial"/>
          <w:sz w:val="22"/>
          <w:szCs w:val="22"/>
          <w:lang w:eastAsia="en-US"/>
        </w:rPr>
        <w:t xml:space="preserve">ve výši </w:t>
      </w:r>
      <w:proofErr w:type="gramStart"/>
      <w:r w:rsidR="00790D5D" w:rsidRPr="00591104">
        <w:rPr>
          <w:rFonts w:ascii="Arial" w:eastAsia="Times New Roman" w:hAnsi="Arial" w:cs="Arial"/>
          <w:sz w:val="22"/>
          <w:szCs w:val="22"/>
          <w:lang w:eastAsia="en-US"/>
        </w:rPr>
        <w:t>2.000,-</w:t>
      </w:r>
      <w:proofErr w:type="gramEnd"/>
      <w:r w:rsidR="00790D5D" w:rsidRPr="00591104">
        <w:rPr>
          <w:rFonts w:ascii="Arial" w:eastAsia="Times New Roman" w:hAnsi="Arial" w:cs="Arial"/>
          <w:sz w:val="22"/>
          <w:szCs w:val="22"/>
          <w:lang w:eastAsia="en-US"/>
        </w:rPr>
        <w:t xml:space="preserve"> Kč</w:t>
      </w:r>
      <w:r w:rsidR="00B0432F" w:rsidRPr="00591104">
        <w:rPr>
          <w:rFonts w:ascii="Arial" w:eastAsia="Times New Roman" w:hAnsi="Arial" w:cs="Arial"/>
          <w:sz w:val="22"/>
          <w:szCs w:val="22"/>
          <w:lang w:eastAsia="en-US"/>
        </w:rPr>
        <w:t xml:space="preserve"> </w:t>
      </w:r>
      <w:r w:rsidRPr="00591104">
        <w:rPr>
          <w:rFonts w:ascii="Arial" w:eastAsia="Times New Roman" w:hAnsi="Arial" w:cs="Arial"/>
          <w:sz w:val="22"/>
          <w:szCs w:val="22"/>
          <w:lang w:eastAsia="en-US"/>
        </w:rPr>
        <w:t>za každý započatý den prodlení;</w:t>
      </w:r>
    </w:p>
    <w:p w14:paraId="1123CC7F" w14:textId="218631D4" w:rsidR="000D5EE0" w:rsidRDefault="00F94ADD" w:rsidP="007A164B">
      <w:pPr>
        <w:pStyle w:val="Normodsaz"/>
        <w:numPr>
          <w:ilvl w:val="0"/>
          <w:numId w:val="6"/>
        </w:numPr>
        <w:spacing w:after="0"/>
        <w:ind w:left="993" w:hanging="284"/>
        <w:rPr>
          <w:rFonts w:ascii="Arial" w:eastAsia="Times New Roman" w:hAnsi="Arial" w:cs="Arial"/>
          <w:sz w:val="22"/>
          <w:szCs w:val="22"/>
          <w:lang w:eastAsia="en-US"/>
        </w:rPr>
      </w:pPr>
      <w:r w:rsidRPr="00591104">
        <w:rPr>
          <w:rFonts w:ascii="Arial" w:eastAsia="Times New Roman" w:hAnsi="Arial" w:cs="Arial"/>
          <w:sz w:val="22"/>
          <w:szCs w:val="22"/>
          <w:lang w:eastAsia="en-US"/>
        </w:rPr>
        <w:t>v případě včasného neodstranění vady dle čl. V</w:t>
      </w:r>
      <w:r w:rsidR="001521D6" w:rsidRPr="00591104">
        <w:rPr>
          <w:rFonts w:ascii="Arial" w:eastAsia="Times New Roman" w:hAnsi="Arial" w:cs="Arial"/>
          <w:sz w:val="22"/>
          <w:szCs w:val="22"/>
          <w:lang w:eastAsia="en-US"/>
        </w:rPr>
        <w:t>I</w:t>
      </w:r>
      <w:r w:rsidR="002D79FD" w:rsidRPr="00591104">
        <w:rPr>
          <w:rFonts w:ascii="Arial" w:eastAsia="Times New Roman" w:hAnsi="Arial" w:cs="Arial"/>
          <w:sz w:val="22"/>
          <w:szCs w:val="22"/>
          <w:lang w:eastAsia="en-US"/>
        </w:rPr>
        <w:t>I</w:t>
      </w:r>
      <w:r w:rsidR="009500D7" w:rsidRPr="00591104">
        <w:rPr>
          <w:rFonts w:ascii="Arial" w:eastAsia="Times New Roman" w:hAnsi="Arial" w:cs="Arial"/>
          <w:sz w:val="22"/>
          <w:szCs w:val="22"/>
          <w:lang w:eastAsia="en-US"/>
        </w:rPr>
        <w:t>I</w:t>
      </w:r>
      <w:r w:rsidRPr="00591104">
        <w:rPr>
          <w:rFonts w:ascii="Arial" w:eastAsia="Times New Roman" w:hAnsi="Arial" w:cs="Arial"/>
          <w:sz w:val="22"/>
          <w:szCs w:val="22"/>
          <w:lang w:eastAsia="en-US"/>
        </w:rPr>
        <w:t xml:space="preserve"> odst. </w:t>
      </w:r>
      <w:r w:rsidR="004465D3">
        <w:rPr>
          <w:rFonts w:ascii="Arial" w:eastAsia="Times New Roman" w:hAnsi="Arial" w:cs="Arial"/>
          <w:sz w:val="22"/>
          <w:szCs w:val="22"/>
          <w:lang w:eastAsia="en-US"/>
        </w:rPr>
        <w:t xml:space="preserve">4 a 9 </w:t>
      </w:r>
      <w:r w:rsidR="00090151" w:rsidRPr="00591104">
        <w:rPr>
          <w:rFonts w:ascii="Arial" w:eastAsia="Times New Roman" w:hAnsi="Arial" w:cs="Arial"/>
          <w:sz w:val="22"/>
          <w:szCs w:val="22"/>
          <w:lang w:eastAsia="en-US"/>
        </w:rPr>
        <w:t xml:space="preserve">ve výši </w:t>
      </w:r>
      <w:proofErr w:type="gramStart"/>
      <w:r w:rsidR="000D5EE0" w:rsidRPr="00591104">
        <w:rPr>
          <w:rFonts w:ascii="Arial" w:eastAsia="Times New Roman" w:hAnsi="Arial" w:cs="Arial"/>
          <w:sz w:val="22"/>
          <w:szCs w:val="22"/>
          <w:lang w:eastAsia="en-US"/>
        </w:rPr>
        <w:t>1</w:t>
      </w:r>
      <w:r w:rsidR="00AB1F8F" w:rsidRPr="00591104">
        <w:rPr>
          <w:rFonts w:ascii="Arial" w:eastAsia="Times New Roman" w:hAnsi="Arial" w:cs="Arial"/>
          <w:sz w:val="22"/>
          <w:szCs w:val="22"/>
          <w:lang w:eastAsia="en-US"/>
        </w:rPr>
        <w:t>.</w:t>
      </w:r>
      <w:r w:rsidR="000D5EE0" w:rsidRPr="00591104">
        <w:rPr>
          <w:rFonts w:ascii="Arial" w:eastAsia="Times New Roman" w:hAnsi="Arial" w:cs="Arial"/>
          <w:sz w:val="22"/>
          <w:szCs w:val="22"/>
          <w:lang w:eastAsia="en-US"/>
        </w:rPr>
        <w:t>000,-</w:t>
      </w:r>
      <w:proofErr w:type="gramEnd"/>
      <w:r w:rsidR="000D5EE0" w:rsidRPr="00591104">
        <w:rPr>
          <w:rFonts w:ascii="Arial" w:eastAsia="Times New Roman" w:hAnsi="Arial" w:cs="Arial"/>
          <w:sz w:val="22"/>
          <w:szCs w:val="22"/>
          <w:lang w:eastAsia="en-US"/>
        </w:rPr>
        <w:t xml:space="preserve"> Kč za každý den prodlení a jednotlivo</w:t>
      </w:r>
      <w:r w:rsidR="004F37CC" w:rsidRPr="00591104">
        <w:rPr>
          <w:rFonts w:ascii="Arial" w:eastAsia="Times New Roman" w:hAnsi="Arial" w:cs="Arial"/>
          <w:sz w:val="22"/>
          <w:szCs w:val="22"/>
          <w:lang w:eastAsia="en-US"/>
        </w:rPr>
        <w:t>u vadu do doby odstranění vady;</w:t>
      </w:r>
    </w:p>
    <w:p w14:paraId="236EEB48" w14:textId="579181C4" w:rsidR="0056188E" w:rsidRPr="00591104" w:rsidRDefault="0056188E" w:rsidP="007A164B">
      <w:pPr>
        <w:pStyle w:val="Normodsaz"/>
        <w:numPr>
          <w:ilvl w:val="0"/>
          <w:numId w:val="6"/>
        </w:numPr>
        <w:spacing w:after="0"/>
        <w:ind w:left="993" w:hanging="284"/>
        <w:rPr>
          <w:rFonts w:ascii="Arial" w:eastAsia="Times New Roman" w:hAnsi="Arial" w:cs="Arial"/>
          <w:sz w:val="22"/>
          <w:szCs w:val="22"/>
          <w:lang w:eastAsia="en-US"/>
        </w:rPr>
      </w:pPr>
      <w:r>
        <w:rPr>
          <w:rFonts w:ascii="Arial" w:eastAsia="Times New Roman" w:hAnsi="Arial" w:cs="Arial"/>
          <w:sz w:val="22"/>
          <w:szCs w:val="22"/>
          <w:lang w:eastAsia="en-US"/>
        </w:rPr>
        <w:t xml:space="preserve">v případě prodlení zhotovitele s odstraněním havárie </w:t>
      </w:r>
      <w:r w:rsidR="004465D3">
        <w:rPr>
          <w:rFonts w:ascii="Arial" w:eastAsia="Times New Roman" w:hAnsi="Arial" w:cs="Arial"/>
          <w:sz w:val="22"/>
          <w:szCs w:val="22"/>
          <w:lang w:eastAsia="en-US"/>
        </w:rPr>
        <w:t xml:space="preserve">dle čl. VIII odst. 12 </w:t>
      </w:r>
      <w:r>
        <w:rPr>
          <w:rFonts w:ascii="Arial" w:eastAsia="Times New Roman" w:hAnsi="Arial" w:cs="Arial"/>
          <w:sz w:val="22"/>
          <w:szCs w:val="22"/>
          <w:lang w:eastAsia="en-US"/>
        </w:rPr>
        <w:t xml:space="preserve">ve výši </w:t>
      </w:r>
      <w:proofErr w:type="gramStart"/>
      <w:r>
        <w:rPr>
          <w:rFonts w:ascii="Arial" w:eastAsia="Times New Roman" w:hAnsi="Arial" w:cs="Arial"/>
          <w:sz w:val="22"/>
          <w:szCs w:val="22"/>
          <w:lang w:eastAsia="en-US"/>
        </w:rPr>
        <w:t>20.000,-</w:t>
      </w:r>
      <w:proofErr w:type="gramEnd"/>
      <w:r>
        <w:rPr>
          <w:rFonts w:ascii="Arial" w:eastAsia="Times New Roman" w:hAnsi="Arial" w:cs="Arial"/>
          <w:sz w:val="22"/>
          <w:szCs w:val="22"/>
          <w:lang w:eastAsia="en-US"/>
        </w:rPr>
        <w:t xml:space="preserve"> Kč za každý den prodlení do odstranění havárie</w:t>
      </w:r>
      <w:r w:rsidR="004465D3">
        <w:rPr>
          <w:rFonts w:ascii="Arial" w:eastAsia="Times New Roman" w:hAnsi="Arial" w:cs="Arial"/>
          <w:sz w:val="22"/>
          <w:szCs w:val="22"/>
          <w:lang w:eastAsia="en-US"/>
        </w:rPr>
        <w:t>;</w:t>
      </w:r>
      <w:r>
        <w:rPr>
          <w:rFonts w:ascii="Arial" w:eastAsia="Times New Roman" w:hAnsi="Arial" w:cs="Arial"/>
          <w:sz w:val="22"/>
          <w:szCs w:val="22"/>
          <w:lang w:eastAsia="en-US"/>
        </w:rPr>
        <w:t xml:space="preserve"> </w:t>
      </w:r>
    </w:p>
    <w:p w14:paraId="006A27CE" w14:textId="69E41DC3" w:rsidR="00652576" w:rsidRPr="00591104" w:rsidRDefault="00652576" w:rsidP="007A164B">
      <w:pPr>
        <w:pStyle w:val="Normodsaz"/>
        <w:numPr>
          <w:ilvl w:val="0"/>
          <w:numId w:val="6"/>
        </w:numPr>
        <w:spacing w:after="0"/>
        <w:ind w:left="993" w:hanging="284"/>
        <w:rPr>
          <w:rFonts w:ascii="Arial" w:eastAsia="Times New Roman" w:hAnsi="Arial" w:cs="Arial"/>
          <w:sz w:val="22"/>
          <w:szCs w:val="22"/>
          <w:lang w:eastAsia="en-US"/>
        </w:rPr>
      </w:pPr>
      <w:r w:rsidRPr="00591104">
        <w:rPr>
          <w:rFonts w:ascii="Arial" w:eastAsia="Times New Roman" w:hAnsi="Arial" w:cs="Arial"/>
          <w:sz w:val="22"/>
          <w:szCs w:val="22"/>
          <w:lang w:eastAsia="en-US"/>
        </w:rPr>
        <w:t>v případě porušení povinností dle čl. V</w:t>
      </w:r>
      <w:r w:rsidR="000C4D32" w:rsidRPr="00591104">
        <w:rPr>
          <w:rFonts w:ascii="Arial" w:eastAsia="Times New Roman" w:hAnsi="Arial" w:cs="Arial"/>
          <w:sz w:val="22"/>
          <w:szCs w:val="22"/>
          <w:lang w:eastAsia="en-US"/>
        </w:rPr>
        <w:t>I</w:t>
      </w:r>
      <w:r w:rsidRPr="00591104">
        <w:rPr>
          <w:rFonts w:ascii="Arial" w:eastAsia="Times New Roman" w:hAnsi="Arial" w:cs="Arial"/>
          <w:sz w:val="22"/>
          <w:szCs w:val="22"/>
          <w:lang w:eastAsia="en-US"/>
        </w:rPr>
        <w:t xml:space="preserve"> odst. 2 ve výši </w:t>
      </w:r>
      <w:proofErr w:type="gramStart"/>
      <w:r w:rsidRPr="00591104">
        <w:rPr>
          <w:rFonts w:ascii="Arial" w:eastAsia="Times New Roman" w:hAnsi="Arial" w:cs="Arial"/>
          <w:sz w:val="22"/>
          <w:szCs w:val="22"/>
          <w:lang w:eastAsia="en-US"/>
        </w:rPr>
        <w:t>10.000,-</w:t>
      </w:r>
      <w:proofErr w:type="gramEnd"/>
      <w:r w:rsidRPr="00591104">
        <w:rPr>
          <w:rFonts w:ascii="Arial" w:eastAsia="Times New Roman" w:hAnsi="Arial" w:cs="Arial"/>
          <w:sz w:val="22"/>
          <w:szCs w:val="22"/>
          <w:lang w:eastAsia="en-US"/>
        </w:rPr>
        <w:t xml:space="preserve"> Kč za každé jednotlivé porušení;</w:t>
      </w:r>
    </w:p>
    <w:p w14:paraId="3B17854F" w14:textId="6F56AFC2" w:rsidR="00652576" w:rsidRPr="00591104" w:rsidRDefault="00F97B5F" w:rsidP="007A164B">
      <w:pPr>
        <w:pStyle w:val="Normodsaz"/>
        <w:numPr>
          <w:ilvl w:val="0"/>
          <w:numId w:val="6"/>
        </w:numPr>
        <w:spacing w:after="0"/>
        <w:ind w:left="993" w:hanging="284"/>
        <w:rPr>
          <w:rFonts w:ascii="Arial" w:eastAsia="Times New Roman" w:hAnsi="Arial" w:cs="Arial"/>
          <w:sz w:val="22"/>
          <w:szCs w:val="22"/>
          <w:lang w:eastAsia="en-US"/>
        </w:rPr>
      </w:pPr>
      <w:r w:rsidRPr="00591104">
        <w:rPr>
          <w:rFonts w:ascii="Arial" w:eastAsia="Times New Roman" w:hAnsi="Arial" w:cs="Arial"/>
          <w:sz w:val="22"/>
          <w:szCs w:val="22"/>
          <w:lang w:eastAsia="en-US"/>
        </w:rPr>
        <w:lastRenderedPageBreak/>
        <w:t xml:space="preserve">v případě porušení právních předpisů </w:t>
      </w:r>
      <w:r w:rsidR="00B0432F" w:rsidRPr="00591104">
        <w:rPr>
          <w:rFonts w:ascii="Arial" w:eastAsia="Times New Roman" w:hAnsi="Arial" w:cs="Arial"/>
          <w:sz w:val="22"/>
          <w:szCs w:val="22"/>
          <w:lang w:eastAsia="en-US"/>
        </w:rPr>
        <w:t xml:space="preserve">týkajících se bezpečnosti práce v souladu </w:t>
      </w:r>
      <w:r w:rsidR="00AA69A9">
        <w:rPr>
          <w:rFonts w:ascii="Arial" w:eastAsia="Times New Roman" w:hAnsi="Arial" w:cs="Arial"/>
          <w:sz w:val="22"/>
          <w:szCs w:val="22"/>
          <w:lang w:eastAsia="en-US"/>
        </w:rPr>
        <w:br/>
      </w:r>
      <w:r w:rsidR="00B0432F" w:rsidRPr="00591104">
        <w:rPr>
          <w:rFonts w:ascii="Arial" w:eastAsia="Times New Roman" w:hAnsi="Arial" w:cs="Arial"/>
          <w:sz w:val="22"/>
          <w:szCs w:val="22"/>
          <w:lang w:eastAsia="en-US"/>
        </w:rPr>
        <w:t xml:space="preserve">s čl. </w:t>
      </w:r>
      <w:r w:rsidR="00652576" w:rsidRPr="00591104">
        <w:rPr>
          <w:rFonts w:ascii="Arial" w:eastAsia="Times New Roman" w:hAnsi="Arial" w:cs="Arial"/>
          <w:sz w:val="22"/>
          <w:szCs w:val="22"/>
          <w:lang w:eastAsia="en-US"/>
        </w:rPr>
        <w:t>V</w:t>
      </w:r>
      <w:r w:rsidR="000C4D32" w:rsidRPr="00591104">
        <w:rPr>
          <w:rFonts w:ascii="Arial" w:eastAsia="Times New Roman" w:hAnsi="Arial" w:cs="Arial"/>
          <w:sz w:val="22"/>
          <w:szCs w:val="22"/>
          <w:lang w:eastAsia="en-US"/>
        </w:rPr>
        <w:t>I</w:t>
      </w:r>
      <w:r w:rsidR="00652576" w:rsidRPr="00591104">
        <w:rPr>
          <w:rFonts w:ascii="Arial" w:eastAsia="Times New Roman" w:hAnsi="Arial" w:cs="Arial"/>
          <w:sz w:val="22"/>
          <w:szCs w:val="22"/>
          <w:lang w:eastAsia="en-US"/>
        </w:rPr>
        <w:t xml:space="preserve"> odst. 3 </w:t>
      </w:r>
      <w:r w:rsidR="00C54F88" w:rsidRPr="00591104">
        <w:rPr>
          <w:rFonts w:ascii="Arial" w:eastAsia="Times New Roman" w:hAnsi="Arial" w:cs="Arial"/>
          <w:sz w:val="22"/>
          <w:szCs w:val="22"/>
          <w:lang w:eastAsia="en-US"/>
        </w:rPr>
        <w:t>smlouvy</w:t>
      </w:r>
      <w:r w:rsidR="00C52943" w:rsidRPr="00591104">
        <w:rPr>
          <w:rFonts w:ascii="Arial" w:eastAsia="Times New Roman" w:hAnsi="Arial" w:cs="Arial"/>
          <w:sz w:val="22"/>
          <w:szCs w:val="22"/>
          <w:lang w:eastAsia="en-US"/>
        </w:rPr>
        <w:t xml:space="preserve"> </w:t>
      </w:r>
      <w:r w:rsidRPr="00591104">
        <w:rPr>
          <w:rFonts w:ascii="Arial" w:eastAsia="Times New Roman" w:hAnsi="Arial" w:cs="Arial"/>
          <w:sz w:val="22"/>
          <w:szCs w:val="22"/>
          <w:lang w:eastAsia="en-US"/>
        </w:rPr>
        <w:t>ve výši 10.000 Kč za každý zjištěný případ</w:t>
      </w:r>
      <w:r w:rsidR="00323646" w:rsidRPr="00591104">
        <w:rPr>
          <w:rFonts w:ascii="Arial" w:eastAsia="Times New Roman" w:hAnsi="Arial" w:cs="Arial"/>
          <w:sz w:val="22"/>
          <w:szCs w:val="22"/>
          <w:lang w:eastAsia="en-US"/>
        </w:rPr>
        <w:t>;</w:t>
      </w:r>
    </w:p>
    <w:p w14:paraId="1AB0FF01" w14:textId="6BA19139" w:rsidR="00652576" w:rsidRPr="00591104" w:rsidRDefault="00652576" w:rsidP="007A164B">
      <w:pPr>
        <w:pStyle w:val="Normodsaz"/>
        <w:numPr>
          <w:ilvl w:val="0"/>
          <w:numId w:val="6"/>
        </w:numPr>
        <w:spacing w:after="0"/>
        <w:ind w:left="993" w:hanging="284"/>
        <w:rPr>
          <w:rFonts w:ascii="Arial" w:eastAsia="Times New Roman" w:hAnsi="Arial" w:cs="Arial"/>
          <w:sz w:val="22"/>
          <w:szCs w:val="22"/>
          <w:lang w:eastAsia="en-US"/>
        </w:rPr>
      </w:pPr>
      <w:r w:rsidRPr="00591104">
        <w:rPr>
          <w:rFonts w:ascii="Arial" w:eastAsia="Times New Roman" w:hAnsi="Arial" w:cs="Arial"/>
          <w:sz w:val="22"/>
          <w:szCs w:val="22"/>
          <w:lang w:eastAsia="en-US"/>
        </w:rPr>
        <w:t>v případě porušení povinnosti vést stavební deník dle čl. V</w:t>
      </w:r>
      <w:r w:rsidR="000C4D32" w:rsidRPr="00591104">
        <w:rPr>
          <w:rFonts w:ascii="Arial" w:eastAsia="Times New Roman" w:hAnsi="Arial" w:cs="Arial"/>
          <w:sz w:val="22"/>
          <w:szCs w:val="22"/>
          <w:lang w:eastAsia="en-US"/>
        </w:rPr>
        <w:t>I</w:t>
      </w:r>
      <w:r w:rsidRPr="00591104">
        <w:rPr>
          <w:rFonts w:ascii="Arial" w:eastAsia="Times New Roman" w:hAnsi="Arial" w:cs="Arial"/>
          <w:sz w:val="22"/>
          <w:szCs w:val="22"/>
          <w:lang w:eastAsia="en-US"/>
        </w:rPr>
        <w:t xml:space="preserve"> odst. 14 ve výši </w:t>
      </w:r>
      <w:proofErr w:type="gramStart"/>
      <w:r w:rsidRPr="00591104">
        <w:rPr>
          <w:rFonts w:ascii="Arial" w:eastAsia="Times New Roman" w:hAnsi="Arial" w:cs="Arial"/>
          <w:sz w:val="22"/>
          <w:szCs w:val="22"/>
          <w:lang w:eastAsia="en-US"/>
        </w:rPr>
        <w:t>1.000,-</w:t>
      </w:r>
      <w:proofErr w:type="gramEnd"/>
      <w:r w:rsidRPr="00591104">
        <w:rPr>
          <w:rFonts w:ascii="Arial" w:eastAsia="Times New Roman" w:hAnsi="Arial" w:cs="Arial"/>
          <w:sz w:val="22"/>
          <w:szCs w:val="22"/>
          <w:lang w:eastAsia="en-US"/>
        </w:rPr>
        <w:t xml:space="preserve"> Kč za každé jednotlivé porušení této povinnosti;</w:t>
      </w:r>
    </w:p>
    <w:p w14:paraId="08896B74" w14:textId="304D1957" w:rsidR="00AA69A9" w:rsidRDefault="00790D5D" w:rsidP="007A164B">
      <w:pPr>
        <w:pStyle w:val="Normodsaz"/>
        <w:numPr>
          <w:ilvl w:val="0"/>
          <w:numId w:val="6"/>
        </w:numPr>
        <w:spacing w:after="0"/>
        <w:ind w:left="993" w:hanging="284"/>
        <w:rPr>
          <w:rFonts w:ascii="Arial" w:eastAsia="Times New Roman" w:hAnsi="Arial" w:cs="Arial"/>
          <w:sz w:val="22"/>
          <w:szCs w:val="22"/>
          <w:lang w:eastAsia="en-US"/>
        </w:rPr>
      </w:pPr>
      <w:r w:rsidRPr="00591104">
        <w:rPr>
          <w:rFonts w:ascii="Arial" w:eastAsia="Times New Roman" w:hAnsi="Arial" w:cs="Arial"/>
          <w:sz w:val="22"/>
          <w:szCs w:val="22"/>
          <w:lang w:eastAsia="en-US"/>
        </w:rPr>
        <w:t xml:space="preserve">v případě nepřizvání objednatele nebo TDI </w:t>
      </w:r>
      <w:r w:rsidR="00AB1F8F" w:rsidRPr="00591104">
        <w:rPr>
          <w:rFonts w:ascii="Arial" w:eastAsia="Times New Roman" w:hAnsi="Arial" w:cs="Arial"/>
          <w:sz w:val="22"/>
          <w:szCs w:val="22"/>
          <w:lang w:eastAsia="en-US"/>
        </w:rPr>
        <w:t xml:space="preserve">ke kontrole části díla, které má být zakryto </w:t>
      </w:r>
      <w:r w:rsidRPr="00591104">
        <w:rPr>
          <w:rFonts w:ascii="Arial" w:eastAsia="Times New Roman" w:hAnsi="Arial" w:cs="Arial"/>
          <w:sz w:val="22"/>
          <w:szCs w:val="22"/>
          <w:lang w:eastAsia="en-US"/>
        </w:rPr>
        <w:t>dle čl. V</w:t>
      </w:r>
      <w:r w:rsidR="000C4D32" w:rsidRPr="00591104">
        <w:rPr>
          <w:rFonts w:ascii="Arial" w:eastAsia="Times New Roman" w:hAnsi="Arial" w:cs="Arial"/>
          <w:sz w:val="22"/>
          <w:szCs w:val="22"/>
          <w:lang w:eastAsia="en-US"/>
        </w:rPr>
        <w:t>I</w:t>
      </w:r>
      <w:r w:rsidR="00AB1F8F" w:rsidRPr="00591104">
        <w:rPr>
          <w:rFonts w:ascii="Arial" w:eastAsia="Times New Roman" w:hAnsi="Arial" w:cs="Arial"/>
          <w:sz w:val="22"/>
          <w:szCs w:val="22"/>
          <w:lang w:eastAsia="en-US"/>
        </w:rPr>
        <w:t xml:space="preserve"> odst. </w:t>
      </w:r>
      <w:r w:rsidR="00B65C84">
        <w:rPr>
          <w:rFonts w:ascii="Arial" w:eastAsia="Times New Roman" w:hAnsi="Arial" w:cs="Arial"/>
          <w:sz w:val="22"/>
          <w:szCs w:val="22"/>
          <w:lang w:eastAsia="en-US"/>
        </w:rPr>
        <w:t>19</w:t>
      </w:r>
      <w:r w:rsidR="00AB1F8F" w:rsidRPr="00591104">
        <w:rPr>
          <w:rFonts w:ascii="Arial" w:eastAsia="Times New Roman" w:hAnsi="Arial" w:cs="Arial"/>
          <w:sz w:val="22"/>
          <w:szCs w:val="22"/>
          <w:lang w:eastAsia="en-US"/>
        </w:rPr>
        <w:t xml:space="preserve"> ve výši </w:t>
      </w:r>
      <w:proofErr w:type="gramStart"/>
      <w:r w:rsidR="002D79FD" w:rsidRPr="00591104">
        <w:rPr>
          <w:rFonts w:ascii="Arial" w:eastAsia="Times New Roman" w:hAnsi="Arial" w:cs="Arial"/>
          <w:sz w:val="22"/>
          <w:szCs w:val="22"/>
          <w:lang w:eastAsia="en-US"/>
        </w:rPr>
        <w:t>10</w:t>
      </w:r>
      <w:r w:rsidR="00AB1F8F" w:rsidRPr="00591104">
        <w:rPr>
          <w:rFonts w:ascii="Arial" w:eastAsia="Times New Roman" w:hAnsi="Arial" w:cs="Arial"/>
          <w:sz w:val="22"/>
          <w:szCs w:val="22"/>
          <w:lang w:eastAsia="en-US"/>
        </w:rPr>
        <w:t>.000,-</w:t>
      </w:r>
      <w:proofErr w:type="gramEnd"/>
      <w:r w:rsidR="00AB1F8F" w:rsidRPr="00591104">
        <w:rPr>
          <w:rFonts w:ascii="Arial" w:eastAsia="Times New Roman" w:hAnsi="Arial" w:cs="Arial"/>
          <w:sz w:val="22"/>
          <w:szCs w:val="22"/>
          <w:lang w:eastAsia="en-US"/>
        </w:rPr>
        <w:t xml:space="preserve"> </w:t>
      </w:r>
      <w:r w:rsidR="00652576" w:rsidRPr="00591104">
        <w:rPr>
          <w:rFonts w:ascii="Arial" w:eastAsia="Times New Roman" w:hAnsi="Arial" w:cs="Arial"/>
          <w:sz w:val="22"/>
          <w:szCs w:val="22"/>
          <w:lang w:eastAsia="en-US"/>
        </w:rPr>
        <w:t xml:space="preserve">Kč za každé jednotlivé porušení; </w:t>
      </w:r>
      <w:r w:rsidR="00336D22">
        <w:rPr>
          <w:rFonts w:ascii="Arial" w:eastAsia="Times New Roman" w:hAnsi="Arial" w:cs="Arial"/>
          <w:sz w:val="22"/>
          <w:szCs w:val="22"/>
          <w:lang w:eastAsia="en-US"/>
        </w:rPr>
        <w:t>t</w:t>
      </w:r>
      <w:r w:rsidR="00AB1F8F" w:rsidRPr="00591104">
        <w:rPr>
          <w:rFonts w:ascii="Arial" w:eastAsia="Times New Roman" w:hAnsi="Arial" w:cs="Arial"/>
          <w:sz w:val="22"/>
          <w:szCs w:val="22"/>
          <w:lang w:eastAsia="en-US"/>
        </w:rPr>
        <w:t>ím není dotčeno právo objednatele nechat v případě pochybností zhotovitele na jeho náklady zakryté části znov</w:t>
      </w:r>
      <w:r w:rsidR="000F6A77" w:rsidRPr="00591104">
        <w:rPr>
          <w:rFonts w:ascii="Arial" w:eastAsia="Times New Roman" w:hAnsi="Arial" w:cs="Arial"/>
          <w:sz w:val="22"/>
          <w:szCs w:val="22"/>
          <w:lang w:eastAsia="en-US"/>
        </w:rPr>
        <w:t>u odkrýt a podrobit je kontrole</w:t>
      </w:r>
      <w:r w:rsidR="00AA69A9">
        <w:rPr>
          <w:rFonts w:ascii="Arial" w:eastAsia="Times New Roman" w:hAnsi="Arial" w:cs="Arial"/>
          <w:sz w:val="22"/>
          <w:szCs w:val="22"/>
          <w:lang w:eastAsia="en-US"/>
        </w:rPr>
        <w:t>;</w:t>
      </w:r>
    </w:p>
    <w:p w14:paraId="5C258C58" w14:textId="6B82434E" w:rsidR="003441DC" w:rsidRPr="003441DC" w:rsidRDefault="003441DC" w:rsidP="007A164B">
      <w:pPr>
        <w:pStyle w:val="Odstavecseseznamem"/>
        <w:numPr>
          <w:ilvl w:val="0"/>
          <w:numId w:val="6"/>
        </w:numPr>
        <w:spacing w:before="120"/>
        <w:ind w:left="993" w:hanging="284"/>
        <w:rPr>
          <w:rFonts w:ascii="Arial" w:hAnsi="Arial" w:cs="Arial"/>
          <w:sz w:val="22"/>
          <w:szCs w:val="22"/>
          <w:lang w:eastAsia="en-US"/>
        </w:rPr>
      </w:pPr>
      <w:r>
        <w:rPr>
          <w:rFonts w:ascii="Arial" w:hAnsi="Arial" w:cs="Arial"/>
          <w:sz w:val="22"/>
          <w:szCs w:val="22"/>
          <w:lang w:eastAsia="en-US"/>
        </w:rPr>
        <w:t>v</w:t>
      </w:r>
      <w:r w:rsidRPr="003441DC">
        <w:rPr>
          <w:rFonts w:ascii="Arial" w:hAnsi="Arial" w:cs="Arial"/>
          <w:sz w:val="22"/>
          <w:szCs w:val="22"/>
          <w:lang w:eastAsia="en-US"/>
        </w:rPr>
        <w:t xml:space="preserve"> případě, že zhotovitel bude písemně vyzván objednatelem ke změně poddodavatele s odkazem na Přílohu č. 5 této smlouvy a zhotovitel tak bez řádného objektivního důvodu neučiní v objednatelem stanové lhůtě, která nebude kratší než 5 pracovních dnů, je zhotovitel povinen zaplatit objednateli smluvní pokutu ve výši 25.000 Kč za každý započatý kalendářní den prodlení až do splnění předmětné povinnosti, tj. provedení změny poddodavatele</w:t>
      </w:r>
      <w:r>
        <w:rPr>
          <w:rFonts w:ascii="Arial" w:hAnsi="Arial" w:cs="Arial"/>
          <w:sz w:val="22"/>
          <w:szCs w:val="22"/>
          <w:lang w:eastAsia="en-US"/>
        </w:rPr>
        <w:t>;</w:t>
      </w:r>
      <w:r w:rsidRPr="003441DC">
        <w:rPr>
          <w:rFonts w:ascii="Arial" w:hAnsi="Arial" w:cs="Arial"/>
          <w:sz w:val="22"/>
          <w:szCs w:val="22"/>
          <w:lang w:eastAsia="en-US"/>
        </w:rPr>
        <w:t xml:space="preserve"> </w:t>
      </w:r>
    </w:p>
    <w:p w14:paraId="34ACF02E" w14:textId="16EC0941" w:rsidR="00606A8D" w:rsidRPr="00606A8D" w:rsidRDefault="00AA69A9" w:rsidP="007A164B">
      <w:pPr>
        <w:pStyle w:val="Normodsaz"/>
        <w:numPr>
          <w:ilvl w:val="0"/>
          <w:numId w:val="6"/>
        </w:numPr>
        <w:spacing w:after="0"/>
        <w:ind w:left="993" w:hanging="284"/>
        <w:rPr>
          <w:rFonts w:ascii="Arial" w:eastAsia="Times New Roman" w:hAnsi="Arial" w:cs="Arial"/>
          <w:sz w:val="22"/>
          <w:szCs w:val="22"/>
          <w:lang w:eastAsia="en-US"/>
        </w:rPr>
      </w:pPr>
      <w:r>
        <w:rPr>
          <w:rFonts w:ascii="Arial" w:hAnsi="Arial" w:cs="Arial"/>
          <w:sz w:val="22"/>
          <w:szCs w:val="22"/>
        </w:rPr>
        <w:t>v</w:t>
      </w:r>
      <w:r w:rsidRPr="00AA69A9">
        <w:rPr>
          <w:rFonts w:ascii="Arial" w:hAnsi="Arial" w:cs="Arial"/>
          <w:sz w:val="22"/>
          <w:szCs w:val="22"/>
        </w:rPr>
        <w:t xml:space="preserve"> případě prohlášení nepravdivých informací dle </w:t>
      </w:r>
      <w:r>
        <w:rPr>
          <w:rFonts w:ascii="Arial" w:hAnsi="Arial" w:cs="Arial"/>
          <w:sz w:val="22"/>
          <w:szCs w:val="22"/>
        </w:rPr>
        <w:t xml:space="preserve">čl. VI </w:t>
      </w:r>
      <w:r w:rsidRPr="00AA69A9">
        <w:rPr>
          <w:rFonts w:ascii="Arial" w:hAnsi="Arial" w:cs="Arial"/>
          <w:sz w:val="22"/>
          <w:szCs w:val="22"/>
        </w:rPr>
        <w:t>odst. 2</w:t>
      </w:r>
      <w:r w:rsidR="00B65C84">
        <w:rPr>
          <w:rFonts w:ascii="Arial" w:hAnsi="Arial" w:cs="Arial"/>
          <w:sz w:val="22"/>
          <w:szCs w:val="22"/>
        </w:rPr>
        <w:t>8</w:t>
      </w:r>
      <w:r w:rsidRPr="00AA69A9">
        <w:rPr>
          <w:rFonts w:ascii="Arial" w:hAnsi="Arial" w:cs="Arial"/>
          <w:sz w:val="22"/>
          <w:szCs w:val="22"/>
        </w:rPr>
        <w:t xml:space="preserve"> </w:t>
      </w:r>
      <w:r w:rsidR="00606A8D">
        <w:rPr>
          <w:rFonts w:ascii="Arial" w:hAnsi="Arial" w:cs="Arial"/>
          <w:sz w:val="22"/>
          <w:szCs w:val="22"/>
        </w:rPr>
        <w:t xml:space="preserve">této smlouvy </w:t>
      </w:r>
      <w:r w:rsidR="00606A8D">
        <w:rPr>
          <w:rFonts w:ascii="Arial" w:hAnsi="Arial" w:cs="Arial"/>
          <w:sz w:val="22"/>
          <w:szCs w:val="22"/>
        </w:rPr>
        <w:br/>
      </w:r>
      <w:r>
        <w:rPr>
          <w:rFonts w:ascii="Arial" w:hAnsi="Arial" w:cs="Arial"/>
          <w:sz w:val="22"/>
          <w:szCs w:val="22"/>
        </w:rPr>
        <w:t>se zhotovitel zavazuje zaplatit</w:t>
      </w:r>
      <w:r w:rsidRPr="00AA69A9">
        <w:rPr>
          <w:rFonts w:ascii="Arial" w:hAnsi="Arial" w:cs="Arial"/>
          <w:sz w:val="22"/>
          <w:szCs w:val="22"/>
        </w:rPr>
        <w:t xml:space="preserve"> objednateli</w:t>
      </w:r>
      <w:r>
        <w:rPr>
          <w:rFonts w:ascii="Arial" w:hAnsi="Arial" w:cs="Arial"/>
          <w:sz w:val="22"/>
          <w:szCs w:val="22"/>
        </w:rPr>
        <w:t xml:space="preserve"> </w:t>
      </w:r>
      <w:r w:rsidRPr="00AA69A9">
        <w:rPr>
          <w:rFonts w:ascii="Arial" w:hAnsi="Arial" w:cs="Arial"/>
          <w:sz w:val="22"/>
          <w:szCs w:val="22"/>
        </w:rPr>
        <w:t>smluvní pokutu ve výši 100.000 Kč za každý takový případ</w:t>
      </w:r>
      <w:r w:rsidR="00606A8D">
        <w:rPr>
          <w:rFonts w:ascii="Arial" w:hAnsi="Arial" w:cs="Arial"/>
          <w:sz w:val="22"/>
          <w:szCs w:val="22"/>
        </w:rPr>
        <w:t>;</w:t>
      </w:r>
    </w:p>
    <w:p w14:paraId="176CFA4B" w14:textId="782BD1E2" w:rsidR="00790D5D" w:rsidRPr="00591104" w:rsidRDefault="00606A8D" w:rsidP="007A164B">
      <w:pPr>
        <w:pStyle w:val="Normodsaz"/>
        <w:numPr>
          <w:ilvl w:val="0"/>
          <w:numId w:val="6"/>
        </w:numPr>
        <w:spacing w:after="0"/>
        <w:ind w:left="993" w:hanging="284"/>
        <w:rPr>
          <w:rFonts w:ascii="Arial" w:eastAsia="Times New Roman" w:hAnsi="Arial" w:cs="Arial"/>
          <w:sz w:val="22"/>
          <w:szCs w:val="22"/>
          <w:lang w:eastAsia="en-US"/>
        </w:rPr>
      </w:pPr>
      <w:r>
        <w:rPr>
          <w:rFonts w:ascii="Arial" w:hAnsi="Arial" w:cs="Arial"/>
          <w:sz w:val="22"/>
          <w:szCs w:val="22"/>
        </w:rPr>
        <w:t xml:space="preserve">v případě porušení povinnosti stanovené v čl. VI odst. </w:t>
      </w:r>
      <w:r w:rsidR="00B65C84">
        <w:rPr>
          <w:rFonts w:ascii="Arial" w:hAnsi="Arial" w:cs="Arial"/>
          <w:sz w:val="22"/>
          <w:szCs w:val="22"/>
        </w:rPr>
        <w:t>29</w:t>
      </w:r>
      <w:r>
        <w:rPr>
          <w:rFonts w:ascii="Arial" w:hAnsi="Arial" w:cs="Arial"/>
          <w:sz w:val="22"/>
          <w:szCs w:val="22"/>
        </w:rPr>
        <w:t xml:space="preserve"> této smlouvy se zhotovitel zavazuje zaplatit objednateli smluvní pokutu ve výši 100.000 Kč za každý takový případ. </w:t>
      </w:r>
    </w:p>
    <w:p w14:paraId="424F91C4" w14:textId="2127D6C3" w:rsidR="0021357D" w:rsidRPr="00591104" w:rsidRDefault="00F94ADD" w:rsidP="00872EB1">
      <w:pPr>
        <w:pStyle w:val="Normodsaz"/>
        <w:numPr>
          <w:ilvl w:val="0"/>
          <w:numId w:val="9"/>
        </w:numPr>
        <w:ind w:left="426" w:hanging="426"/>
        <w:rPr>
          <w:rFonts w:ascii="Arial" w:eastAsia="Times New Roman" w:hAnsi="Arial" w:cs="Arial"/>
          <w:sz w:val="22"/>
          <w:szCs w:val="22"/>
          <w:lang w:eastAsia="en-US"/>
        </w:rPr>
      </w:pPr>
      <w:r w:rsidRPr="00591104">
        <w:rPr>
          <w:rFonts w:ascii="Arial" w:eastAsia="Times New Roman" w:hAnsi="Arial" w:cs="Arial"/>
          <w:sz w:val="22"/>
          <w:szCs w:val="22"/>
          <w:lang w:eastAsia="en-US"/>
        </w:rPr>
        <w:t xml:space="preserve">Smluvní pokuta je splatná do </w:t>
      </w:r>
      <w:r w:rsidR="0056188E">
        <w:rPr>
          <w:rFonts w:ascii="Arial" w:eastAsia="Times New Roman" w:hAnsi="Arial" w:cs="Arial"/>
          <w:sz w:val="22"/>
          <w:szCs w:val="22"/>
          <w:lang w:eastAsia="en-US"/>
        </w:rPr>
        <w:t>30</w:t>
      </w:r>
      <w:r w:rsidR="0056188E" w:rsidRPr="00591104">
        <w:rPr>
          <w:rFonts w:ascii="Arial" w:eastAsia="Times New Roman" w:hAnsi="Arial" w:cs="Arial"/>
          <w:sz w:val="22"/>
          <w:szCs w:val="22"/>
          <w:lang w:eastAsia="en-US"/>
        </w:rPr>
        <w:t xml:space="preserve"> </w:t>
      </w:r>
      <w:r w:rsidRPr="00591104">
        <w:rPr>
          <w:rFonts w:ascii="Arial" w:eastAsia="Times New Roman" w:hAnsi="Arial" w:cs="Arial"/>
          <w:sz w:val="22"/>
          <w:szCs w:val="22"/>
          <w:lang w:eastAsia="en-US"/>
        </w:rPr>
        <w:t>dnů ode dne doručení oznámení o u</w:t>
      </w:r>
      <w:r w:rsidR="00C54F88" w:rsidRPr="00591104">
        <w:rPr>
          <w:rFonts w:ascii="Arial" w:eastAsia="Times New Roman" w:hAnsi="Arial" w:cs="Arial"/>
          <w:sz w:val="22"/>
          <w:szCs w:val="22"/>
          <w:lang w:eastAsia="en-US"/>
        </w:rPr>
        <w:t xml:space="preserve">platnění </w:t>
      </w:r>
      <w:r w:rsidRPr="00591104">
        <w:rPr>
          <w:rFonts w:ascii="Arial" w:eastAsia="Times New Roman" w:hAnsi="Arial" w:cs="Arial"/>
          <w:sz w:val="22"/>
          <w:szCs w:val="22"/>
          <w:lang w:eastAsia="en-US"/>
        </w:rPr>
        <w:t xml:space="preserve">smluvní pokuty objednatelem zhotoviteli. </w:t>
      </w:r>
    </w:p>
    <w:p w14:paraId="0197F482" w14:textId="441FD20C" w:rsidR="00F94ADD" w:rsidRPr="00591104" w:rsidRDefault="0056188E" w:rsidP="00872EB1">
      <w:pPr>
        <w:pStyle w:val="Normodsaz"/>
        <w:numPr>
          <w:ilvl w:val="0"/>
          <w:numId w:val="9"/>
        </w:numPr>
        <w:ind w:left="426" w:hanging="426"/>
        <w:rPr>
          <w:rFonts w:ascii="Arial" w:eastAsia="Times New Roman" w:hAnsi="Arial" w:cs="Arial"/>
          <w:sz w:val="22"/>
          <w:szCs w:val="22"/>
          <w:lang w:eastAsia="en-US"/>
        </w:rPr>
      </w:pPr>
      <w:r>
        <w:rPr>
          <w:rFonts w:ascii="Arial" w:eastAsia="Times New Roman" w:hAnsi="Arial" w:cs="Arial"/>
          <w:sz w:val="22"/>
          <w:szCs w:val="22"/>
          <w:lang w:eastAsia="en-US"/>
        </w:rPr>
        <w:t xml:space="preserve">Zaplacením </w:t>
      </w:r>
      <w:r w:rsidR="00F94ADD" w:rsidRPr="00591104">
        <w:rPr>
          <w:rFonts w:ascii="Arial" w:eastAsia="Times New Roman" w:hAnsi="Arial" w:cs="Arial"/>
          <w:sz w:val="22"/>
          <w:szCs w:val="22"/>
          <w:lang w:eastAsia="en-US"/>
        </w:rPr>
        <w:t>smluvní pokut</w:t>
      </w:r>
      <w:r>
        <w:rPr>
          <w:rFonts w:ascii="Arial" w:eastAsia="Times New Roman" w:hAnsi="Arial" w:cs="Arial"/>
          <w:sz w:val="22"/>
          <w:szCs w:val="22"/>
          <w:lang w:eastAsia="en-US"/>
        </w:rPr>
        <w:t>y</w:t>
      </w:r>
      <w:r w:rsidR="00F94ADD" w:rsidRPr="00591104">
        <w:rPr>
          <w:rFonts w:ascii="Arial" w:eastAsia="Times New Roman" w:hAnsi="Arial" w:cs="Arial"/>
          <w:sz w:val="22"/>
          <w:szCs w:val="22"/>
          <w:lang w:eastAsia="en-US"/>
        </w:rPr>
        <w:t xml:space="preserve"> není dotčen nárok objednatele na náhradu </w:t>
      </w:r>
      <w:r>
        <w:rPr>
          <w:rFonts w:ascii="Arial" w:eastAsia="Times New Roman" w:hAnsi="Arial" w:cs="Arial"/>
          <w:sz w:val="22"/>
          <w:szCs w:val="22"/>
          <w:lang w:eastAsia="en-US"/>
        </w:rPr>
        <w:t xml:space="preserve">případně </w:t>
      </w:r>
      <w:r w:rsidR="00F94ADD" w:rsidRPr="00591104">
        <w:rPr>
          <w:rFonts w:ascii="Arial" w:eastAsia="Times New Roman" w:hAnsi="Arial" w:cs="Arial"/>
          <w:sz w:val="22"/>
          <w:szCs w:val="22"/>
          <w:lang w:eastAsia="en-US"/>
        </w:rPr>
        <w:t>vzniklé škody</w:t>
      </w:r>
      <w:r>
        <w:rPr>
          <w:rFonts w:ascii="Arial" w:eastAsia="Times New Roman" w:hAnsi="Arial" w:cs="Arial"/>
          <w:sz w:val="22"/>
          <w:szCs w:val="22"/>
          <w:lang w:eastAsia="en-US"/>
        </w:rPr>
        <w:t xml:space="preserve"> nebo jiné újmy, kterou lze vymáhat samostatně vedle smluvní pokuty v celém jejím rozsahu.</w:t>
      </w:r>
    </w:p>
    <w:p w14:paraId="3D8BCCB5" w14:textId="4C7F4F1A" w:rsidR="00F94ADD" w:rsidRPr="00591104" w:rsidRDefault="00F94ADD" w:rsidP="00872EB1">
      <w:pPr>
        <w:pStyle w:val="Zkladntext"/>
        <w:numPr>
          <w:ilvl w:val="0"/>
          <w:numId w:val="9"/>
        </w:numPr>
        <w:spacing w:before="120" w:after="120"/>
        <w:ind w:left="426" w:hanging="426"/>
        <w:rPr>
          <w:sz w:val="22"/>
          <w:szCs w:val="22"/>
        </w:rPr>
      </w:pPr>
      <w:r w:rsidRPr="00591104">
        <w:rPr>
          <w:sz w:val="22"/>
          <w:szCs w:val="22"/>
        </w:rPr>
        <w:t xml:space="preserve">Bude-li objednatel v prodlení s úhradou ceny, může zhotovitel po objednateli požadovat úrok z prodlení </w:t>
      </w:r>
      <w:r w:rsidR="00645076" w:rsidRPr="00591104">
        <w:rPr>
          <w:sz w:val="22"/>
          <w:szCs w:val="22"/>
        </w:rPr>
        <w:t>v zákonné výši.</w:t>
      </w:r>
      <w:r w:rsidRPr="00591104">
        <w:rPr>
          <w:sz w:val="22"/>
          <w:szCs w:val="22"/>
        </w:rPr>
        <w:t xml:space="preserve"> </w:t>
      </w:r>
    </w:p>
    <w:p w14:paraId="37391F69" w14:textId="3992037E" w:rsidR="00946B52" w:rsidRPr="00591104" w:rsidRDefault="00896AF2" w:rsidP="007A164B">
      <w:pPr>
        <w:tabs>
          <w:tab w:val="left" w:pos="360"/>
        </w:tabs>
        <w:overflowPunct w:val="0"/>
        <w:autoSpaceDE w:val="0"/>
        <w:autoSpaceDN w:val="0"/>
        <w:adjustRightInd w:val="0"/>
        <w:spacing w:before="480"/>
        <w:jc w:val="center"/>
        <w:textAlignment w:val="baseline"/>
        <w:rPr>
          <w:rFonts w:ascii="Arial" w:hAnsi="Arial" w:cs="Arial"/>
          <w:b/>
          <w:bCs/>
          <w:sz w:val="22"/>
          <w:szCs w:val="22"/>
        </w:rPr>
      </w:pPr>
      <w:r w:rsidRPr="00591104">
        <w:rPr>
          <w:rFonts w:ascii="Arial" w:hAnsi="Arial" w:cs="Arial"/>
          <w:b/>
          <w:sz w:val="22"/>
          <w:szCs w:val="22"/>
        </w:rPr>
        <w:t xml:space="preserve">Čl. </w:t>
      </w:r>
      <w:r w:rsidR="000C4D32" w:rsidRPr="00591104">
        <w:rPr>
          <w:rFonts w:ascii="Arial" w:hAnsi="Arial" w:cs="Arial"/>
          <w:b/>
          <w:bCs/>
          <w:sz w:val="22"/>
          <w:szCs w:val="22"/>
        </w:rPr>
        <w:t>XI</w:t>
      </w:r>
      <w:r w:rsidR="00091F4F" w:rsidRPr="00591104">
        <w:rPr>
          <w:rFonts w:ascii="Arial" w:hAnsi="Arial" w:cs="Arial"/>
          <w:b/>
          <w:bCs/>
          <w:sz w:val="22"/>
          <w:szCs w:val="22"/>
        </w:rPr>
        <w:br/>
      </w:r>
      <w:r w:rsidR="00334661" w:rsidRPr="00591104">
        <w:rPr>
          <w:rFonts w:ascii="Arial" w:hAnsi="Arial" w:cs="Arial"/>
          <w:b/>
          <w:bCs/>
          <w:sz w:val="22"/>
          <w:szCs w:val="22"/>
        </w:rPr>
        <w:t>Ukončení smlouvy</w:t>
      </w:r>
    </w:p>
    <w:p w14:paraId="2576D46A" w14:textId="13C9F572" w:rsidR="00BC45EE" w:rsidRPr="00591104" w:rsidRDefault="00946B52" w:rsidP="007A164B">
      <w:pPr>
        <w:pStyle w:val="Normodsaz"/>
        <w:numPr>
          <w:ilvl w:val="0"/>
          <w:numId w:val="10"/>
        </w:numPr>
        <w:spacing w:after="0"/>
        <w:ind w:left="426" w:hanging="426"/>
        <w:rPr>
          <w:rFonts w:ascii="Arial" w:eastAsia="Times New Roman" w:hAnsi="Arial" w:cs="Arial"/>
          <w:sz w:val="22"/>
          <w:szCs w:val="22"/>
          <w:lang w:eastAsia="en-US"/>
        </w:rPr>
      </w:pPr>
      <w:r w:rsidRPr="00591104">
        <w:rPr>
          <w:rFonts w:ascii="Arial" w:eastAsia="Times New Roman" w:hAnsi="Arial" w:cs="Arial"/>
          <w:sz w:val="22"/>
          <w:szCs w:val="22"/>
          <w:lang w:eastAsia="en-US"/>
        </w:rPr>
        <w:t>Smluvní strany mohou smlouvu ukončit</w:t>
      </w:r>
      <w:r w:rsidR="00AE7E1E">
        <w:rPr>
          <w:rFonts w:ascii="Arial" w:eastAsia="Times New Roman" w:hAnsi="Arial" w:cs="Arial"/>
          <w:sz w:val="22"/>
          <w:szCs w:val="22"/>
          <w:lang w:eastAsia="en-US"/>
        </w:rPr>
        <w:t xml:space="preserve">: </w:t>
      </w:r>
    </w:p>
    <w:p w14:paraId="73E70F6A" w14:textId="69BA7FE6" w:rsidR="006D4A34" w:rsidRDefault="005A53A7" w:rsidP="007A164B">
      <w:pPr>
        <w:pStyle w:val="Normodsaz"/>
        <w:numPr>
          <w:ilvl w:val="1"/>
          <w:numId w:val="7"/>
        </w:numPr>
        <w:spacing w:before="0" w:after="0"/>
        <w:ind w:left="993" w:hanging="426"/>
        <w:rPr>
          <w:rFonts w:ascii="Arial" w:eastAsia="Times New Roman" w:hAnsi="Arial" w:cs="Arial"/>
          <w:sz w:val="22"/>
          <w:szCs w:val="22"/>
          <w:lang w:eastAsia="en-US"/>
        </w:rPr>
      </w:pPr>
      <w:r w:rsidRPr="00591104">
        <w:rPr>
          <w:rFonts w:ascii="Arial" w:eastAsia="Times New Roman" w:hAnsi="Arial" w:cs="Arial"/>
          <w:sz w:val="22"/>
          <w:szCs w:val="22"/>
          <w:lang w:eastAsia="en-US"/>
        </w:rPr>
        <w:t>dohodou smluvních stran</w:t>
      </w:r>
      <w:r w:rsidR="00AE7E1E">
        <w:rPr>
          <w:rFonts w:ascii="Arial" w:eastAsia="Times New Roman" w:hAnsi="Arial" w:cs="Arial"/>
          <w:sz w:val="22"/>
          <w:szCs w:val="22"/>
          <w:lang w:eastAsia="en-US"/>
        </w:rPr>
        <w:t>;</w:t>
      </w:r>
    </w:p>
    <w:p w14:paraId="5ABFB51B" w14:textId="54E25915" w:rsidR="00F97B5F" w:rsidRPr="00591104" w:rsidRDefault="006D4A34" w:rsidP="007A164B">
      <w:pPr>
        <w:pStyle w:val="Normodsaz"/>
        <w:numPr>
          <w:ilvl w:val="1"/>
          <w:numId w:val="7"/>
        </w:numPr>
        <w:spacing w:before="0" w:after="0"/>
        <w:ind w:left="993" w:hanging="426"/>
        <w:rPr>
          <w:rFonts w:ascii="Arial" w:eastAsia="Times New Roman" w:hAnsi="Arial" w:cs="Arial"/>
          <w:sz w:val="22"/>
          <w:szCs w:val="22"/>
          <w:lang w:eastAsia="en-US"/>
        </w:rPr>
      </w:pPr>
      <w:r>
        <w:rPr>
          <w:rFonts w:ascii="Arial" w:eastAsia="Times New Roman" w:hAnsi="Arial" w:cs="Arial"/>
          <w:sz w:val="22"/>
          <w:szCs w:val="22"/>
          <w:lang w:eastAsia="en-US"/>
        </w:rPr>
        <w:t>výpovědí i bez uvedení důvodu s dvouměsíční výpovědní dobou běžící ode dne následujícího po doručení výpovědi druhé smluvní straně</w:t>
      </w:r>
      <w:r w:rsidR="005A53A7" w:rsidRPr="00591104">
        <w:rPr>
          <w:rFonts w:ascii="Arial" w:eastAsia="Times New Roman" w:hAnsi="Arial" w:cs="Arial"/>
          <w:sz w:val="22"/>
          <w:szCs w:val="22"/>
          <w:lang w:eastAsia="en-US"/>
        </w:rPr>
        <w:t>;</w:t>
      </w:r>
    </w:p>
    <w:p w14:paraId="0793BB68" w14:textId="34324D49" w:rsidR="00F97B5F" w:rsidRPr="00591104" w:rsidRDefault="00F97B5F" w:rsidP="007A164B">
      <w:pPr>
        <w:pStyle w:val="Normodsaz"/>
        <w:numPr>
          <w:ilvl w:val="1"/>
          <w:numId w:val="7"/>
        </w:numPr>
        <w:spacing w:before="0" w:after="0"/>
        <w:ind w:left="993" w:hanging="426"/>
        <w:rPr>
          <w:rFonts w:ascii="Arial" w:eastAsia="Times New Roman" w:hAnsi="Arial" w:cs="Arial"/>
          <w:sz w:val="22"/>
          <w:szCs w:val="22"/>
          <w:lang w:eastAsia="en-US"/>
        </w:rPr>
      </w:pPr>
      <w:r w:rsidRPr="00591104">
        <w:rPr>
          <w:rFonts w:ascii="Arial" w:eastAsia="Times New Roman" w:hAnsi="Arial" w:cs="Arial"/>
          <w:sz w:val="22"/>
          <w:szCs w:val="22"/>
          <w:lang w:eastAsia="en-US"/>
        </w:rPr>
        <w:t>odstoupením od smlouvy</w:t>
      </w:r>
      <w:r w:rsidR="00DD1CEC" w:rsidRPr="00591104">
        <w:rPr>
          <w:rFonts w:ascii="Arial" w:eastAsia="Times New Roman" w:hAnsi="Arial" w:cs="Arial"/>
          <w:sz w:val="22"/>
          <w:szCs w:val="22"/>
          <w:lang w:eastAsia="en-US"/>
        </w:rPr>
        <w:t xml:space="preserve"> v případech stanovených občanským zákoníkem</w:t>
      </w:r>
      <w:r w:rsidR="00336D22">
        <w:rPr>
          <w:rFonts w:ascii="Arial" w:eastAsia="Times New Roman" w:hAnsi="Arial" w:cs="Arial"/>
          <w:sz w:val="22"/>
          <w:szCs w:val="22"/>
          <w:lang w:eastAsia="en-US"/>
        </w:rPr>
        <w:t xml:space="preserve">, a kromě případů uvedených v § 2001 a nás. </w:t>
      </w:r>
      <w:r w:rsidR="00AE7E1E">
        <w:rPr>
          <w:rFonts w:ascii="Arial" w:eastAsia="Times New Roman" w:hAnsi="Arial" w:cs="Arial"/>
          <w:sz w:val="22"/>
          <w:szCs w:val="22"/>
          <w:lang w:eastAsia="en-US"/>
        </w:rPr>
        <w:t>o</w:t>
      </w:r>
      <w:r w:rsidR="00336D22">
        <w:rPr>
          <w:rFonts w:ascii="Arial" w:eastAsia="Times New Roman" w:hAnsi="Arial" w:cs="Arial"/>
          <w:sz w:val="22"/>
          <w:szCs w:val="22"/>
          <w:lang w:eastAsia="en-US"/>
        </w:rPr>
        <w:t xml:space="preserve">bčanského zákoníku také: </w:t>
      </w:r>
      <w:r w:rsidR="00DD1CEC" w:rsidRPr="00591104">
        <w:rPr>
          <w:rFonts w:ascii="Arial" w:eastAsia="Times New Roman" w:hAnsi="Arial" w:cs="Arial"/>
          <w:sz w:val="22"/>
          <w:szCs w:val="22"/>
          <w:lang w:eastAsia="en-US"/>
        </w:rPr>
        <w:t xml:space="preserve"> </w:t>
      </w:r>
    </w:p>
    <w:p w14:paraId="2FA40BF7" w14:textId="0A382770" w:rsidR="00336D22" w:rsidRDefault="007F21A2" w:rsidP="007A164B">
      <w:pPr>
        <w:pStyle w:val="Normodsaz"/>
        <w:numPr>
          <w:ilvl w:val="0"/>
          <w:numId w:val="13"/>
        </w:numPr>
        <w:tabs>
          <w:tab w:val="clear" w:pos="1267"/>
          <w:tab w:val="num" w:pos="1418"/>
        </w:tabs>
        <w:spacing w:before="0" w:after="0"/>
        <w:ind w:left="1418"/>
        <w:rPr>
          <w:rFonts w:ascii="Arial" w:eastAsia="Times New Roman" w:hAnsi="Arial" w:cs="Arial"/>
          <w:sz w:val="22"/>
          <w:szCs w:val="22"/>
          <w:lang w:eastAsia="en-US"/>
        </w:rPr>
      </w:pPr>
      <w:r w:rsidRPr="00591104">
        <w:rPr>
          <w:rFonts w:ascii="Arial" w:eastAsia="Times New Roman" w:hAnsi="Arial" w:cs="Arial"/>
          <w:sz w:val="22"/>
          <w:szCs w:val="22"/>
          <w:lang w:eastAsia="en-US"/>
        </w:rPr>
        <w:t xml:space="preserve">odstoupením objednatele </w:t>
      </w:r>
      <w:r w:rsidR="005A53A7" w:rsidRPr="00591104">
        <w:rPr>
          <w:rFonts w:ascii="Arial" w:eastAsia="Times New Roman" w:hAnsi="Arial" w:cs="Arial"/>
          <w:sz w:val="22"/>
          <w:szCs w:val="22"/>
          <w:lang w:eastAsia="en-US"/>
        </w:rPr>
        <w:t xml:space="preserve">v případě </w:t>
      </w:r>
      <w:r w:rsidR="00F8730B" w:rsidRPr="00591104">
        <w:rPr>
          <w:rFonts w:ascii="Arial" w:eastAsia="Times New Roman" w:hAnsi="Arial" w:cs="Arial"/>
          <w:sz w:val="22"/>
          <w:szCs w:val="22"/>
          <w:lang w:eastAsia="en-US"/>
        </w:rPr>
        <w:t>ukončení P</w:t>
      </w:r>
      <w:r w:rsidR="005A53A7" w:rsidRPr="00591104">
        <w:rPr>
          <w:rFonts w:ascii="Arial" w:eastAsia="Times New Roman" w:hAnsi="Arial" w:cs="Arial"/>
          <w:sz w:val="22"/>
          <w:szCs w:val="22"/>
          <w:lang w:eastAsia="en-US"/>
        </w:rPr>
        <w:t xml:space="preserve">ojistné smlouvy </w:t>
      </w:r>
      <w:r w:rsidR="00F8730B" w:rsidRPr="00591104">
        <w:rPr>
          <w:rFonts w:ascii="Arial" w:eastAsia="Times New Roman" w:hAnsi="Arial" w:cs="Arial"/>
          <w:sz w:val="22"/>
          <w:szCs w:val="22"/>
          <w:lang w:eastAsia="en-US"/>
        </w:rPr>
        <w:t>zhotovitele</w:t>
      </w:r>
      <w:r w:rsidR="005A53A7" w:rsidRPr="00591104">
        <w:rPr>
          <w:rFonts w:ascii="Arial" w:eastAsia="Times New Roman" w:hAnsi="Arial" w:cs="Arial"/>
          <w:sz w:val="22"/>
          <w:szCs w:val="22"/>
          <w:lang w:eastAsia="en-US"/>
        </w:rPr>
        <w:t>, která nebude návazně nahrazena novou</w:t>
      </w:r>
      <w:r w:rsidR="00F8730B" w:rsidRPr="00591104">
        <w:rPr>
          <w:rFonts w:ascii="Arial" w:eastAsia="Times New Roman" w:hAnsi="Arial" w:cs="Arial"/>
          <w:sz w:val="22"/>
          <w:szCs w:val="22"/>
          <w:lang w:eastAsia="en-US"/>
        </w:rPr>
        <w:t xml:space="preserve"> </w:t>
      </w:r>
      <w:r w:rsidR="002D79FD" w:rsidRPr="00591104">
        <w:rPr>
          <w:rFonts w:ascii="Arial" w:eastAsia="Times New Roman" w:hAnsi="Arial" w:cs="Arial"/>
          <w:sz w:val="22"/>
          <w:szCs w:val="22"/>
          <w:lang w:eastAsia="en-US"/>
        </w:rPr>
        <w:t xml:space="preserve">pojistnou </w:t>
      </w:r>
      <w:r w:rsidR="00F8730B" w:rsidRPr="00591104">
        <w:rPr>
          <w:rFonts w:ascii="Arial" w:eastAsia="Times New Roman" w:hAnsi="Arial" w:cs="Arial"/>
          <w:sz w:val="22"/>
          <w:szCs w:val="22"/>
          <w:lang w:eastAsia="en-US"/>
        </w:rPr>
        <w:t>smlouvou</w:t>
      </w:r>
      <w:r w:rsidR="002D79FD" w:rsidRPr="00591104">
        <w:rPr>
          <w:rFonts w:ascii="Arial" w:eastAsia="Times New Roman" w:hAnsi="Arial" w:cs="Arial"/>
          <w:sz w:val="22"/>
          <w:szCs w:val="22"/>
          <w:lang w:eastAsia="en-US"/>
        </w:rPr>
        <w:t>, kryjící rizika minimálně</w:t>
      </w:r>
      <w:r w:rsidR="00D316F1">
        <w:rPr>
          <w:rFonts w:ascii="Arial" w:eastAsia="Times New Roman" w:hAnsi="Arial" w:cs="Arial"/>
          <w:sz w:val="22"/>
          <w:szCs w:val="22"/>
          <w:lang w:eastAsia="en-US"/>
        </w:rPr>
        <w:t xml:space="preserve"> </w:t>
      </w:r>
      <w:r w:rsidR="002D79FD" w:rsidRPr="00591104">
        <w:rPr>
          <w:rFonts w:ascii="Arial" w:eastAsia="Times New Roman" w:hAnsi="Arial" w:cs="Arial"/>
          <w:sz w:val="22"/>
          <w:szCs w:val="22"/>
          <w:lang w:eastAsia="en-US"/>
        </w:rPr>
        <w:t>v rozsahu dle čl. V</w:t>
      </w:r>
      <w:r w:rsidR="000C4D32" w:rsidRPr="00591104">
        <w:rPr>
          <w:rFonts w:ascii="Arial" w:eastAsia="Times New Roman" w:hAnsi="Arial" w:cs="Arial"/>
          <w:sz w:val="22"/>
          <w:szCs w:val="22"/>
          <w:lang w:eastAsia="en-US"/>
        </w:rPr>
        <w:t>I</w:t>
      </w:r>
      <w:r w:rsidR="002D79FD" w:rsidRPr="00591104">
        <w:rPr>
          <w:rFonts w:ascii="Arial" w:eastAsia="Times New Roman" w:hAnsi="Arial" w:cs="Arial"/>
          <w:sz w:val="22"/>
          <w:szCs w:val="22"/>
          <w:lang w:eastAsia="en-US"/>
        </w:rPr>
        <w:t xml:space="preserve"> odst. 2</w:t>
      </w:r>
      <w:r w:rsidR="00AE7E1E">
        <w:rPr>
          <w:rFonts w:ascii="Arial" w:eastAsia="Times New Roman" w:hAnsi="Arial" w:cs="Arial"/>
          <w:sz w:val="22"/>
          <w:szCs w:val="22"/>
          <w:lang w:eastAsia="en-US"/>
        </w:rPr>
        <w:t>5</w:t>
      </w:r>
      <w:r w:rsidR="00746C4C" w:rsidRPr="00591104">
        <w:rPr>
          <w:rFonts w:ascii="Arial" w:eastAsia="Times New Roman" w:hAnsi="Arial" w:cs="Arial"/>
          <w:sz w:val="22"/>
          <w:szCs w:val="22"/>
          <w:lang w:eastAsia="en-US"/>
        </w:rPr>
        <w:t>;</w:t>
      </w:r>
    </w:p>
    <w:p w14:paraId="783909ED" w14:textId="229BB497" w:rsidR="005F5A61" w:rsidRDefault="005F5A61" w:rsidP="007A164B">
      <w:pPr>
        <w:pStyle w:val="Normodsaz"/>
        <w:numPr>
          <w:ilvl w:val="0"/>
          <w:numId w:val="13"/>
        </w:numPr>
        <w:tabs>
          <w:tab w:val="clear" w:pos="1267"/>
          <w:tab w:val="num" w:pos="1418"/>
        </w:tabs>
        <w:spacing w:before="0" w:after="0"/>
        <w:ind w:left="1418"/>
        <w:rPr>
          <w:rFonts w:ascii="Arial" w:eastAsia="Times New Roman" w:hAnsi="Arial" w:cs="Arial"/>
          <w:sz w:val="22"/>
          <w:szCs w:val="22"/>
          <w:lang w:eastAsia="en-US"/>
        </w:rPr>
      </w:pPr>
      <w:r w:rsidRPr="00591104">
        <w:rPr>
          <w:rFonts w:ascii="Arial" w:eastAsia="Times New Roman" w:hAnsi="Arial" w:cs="Arial"/>
          <w:sz w:val="22"/>
          <w:szCs w:val="22"/>
          <w:lang w:eastAsia="en-US"/>
        </w:rPr>
        <w:t xml:space="preserve">odstoupením objednatele v případě přerušení nebo omezení rozsahu </w:t>
      </w:r>
      <w:r w:rsidR="005E0302" w:rsidRPr="00591104">
        <w:rPr>
          <w:rFonts w:ascii="Arial" w:eastAsia="Times New Roman" w:hAnsi="Arial" w:cs="Arial"/>
          <w:sz w:val="22"/>
          <w:szCs w:val="22"/>
          <w:lang w:eastAsia="en-US"/>
        </w:rPr>
        <w:t xml:space="preserve">provádění díla zhotovitelem v rozporu s podmínkami </w:t>
      </w:r>
      <w:r w:rsidR="00526A8F" w:rsidRPr="00591104">
        <w:rPr>
          <w:rFonts w:ascii="Arial" w:eastAsia="Times New Roman" w:hAnsi="Arial" w:cs="Arial"/>
          <w:sz w:val="22"/>
          <w:szCs w:val="22"/>
          <w:lang w:eastAsia="en-US"/>
        </w:rPr>
        <w:t xml:space="preserve">této </w:t>
      </w:r>
      <w:r w:rsidR="005E0302" w:rsidRPr="00591104">
        <w:rPr>
          <w:rFonts w:ascii="Arial" w:eastAsia="Times New Roman" w:hAnsi="Arial" w:cs="Arial"/>
          <w:sz w:val="22"/>
          <w:szCs w:val="22"/>
          <w:lang w:eastAsia="en-US"/>
        </w:rPr>
        <w:t>smlouvy;</w:t>
      </w:r>
    </w:p>
    <w:p w14:paraId="578E67F5" w14:textId="676C3AF0" w:rsidR="00336D22" w:rsidRPr="00336D22" w:rsidRDefault="00526A8F" w:rsidP="007A164B">
      <w:pPr>
        <w:pStyle w:val="Normodsaz"/>
        <w:numPr>
          <w:ilvl w:val="0"/>
          <w:numId w:val="13"/>
        </w:numPr>
        <w:tabs>
          <w:tab w:val="clear" w:pos="1267"/>
          <w:tab w:val="num" w:pos="1418"/>
        </w:tabs>
        <w:spacing w:before="0" w:after="0"/>
        <w:ind w:left="1418"/>
        <w:rPr>
          <w:rFonts w:ascii="Arial" w:eastAsia="Times New Roman" w:hAnsi="Arial" w:cs="Arial"/>
          <w:sz w:val="22"/>
          <w:szCs w:val="22"/>
          <w:lang w:eastAsia="en-US"/>
        </w:rPr>
      </w:pPr>
      <w:r w:rsidRPr="00591104">
        <w:rPr>
          <w:rFonts w:ascii="Arial" w:eastAsia="Times New Roman" w:hAnsi="Arial" w:cs="Arial"/>
          <w:sz w:val="22"/>
          <w:szCs w:val="22"/>
          <w:lang w:eastAsia="en-US"/>
        </w:rPr>
        <w:t>odstoupením objednatele v</w:t>
      </w:r>
      <w:r w:rsidR="00FE07AA" w:rsidRPr="00591104">
        <w:rPr>
          <w:rFonts w:ascii="Arial" w:eastAsia="Times New Roman" w:hAnsi="Arial" w:cs="Arial"/>
          <w:sz w:val="22"/>
          <w:szCs w:val="22"/>
          <w:lang w:eastAsia="en-US"/>
        </w:rPr>
        <w:t> </w:t>
      </w:r>
      <w:r w:rsidRPr="00591104">
        <w:rPr>
          <w:rFonts w:ascii="Arial" w:eastAsia="Times New Roman" w:hAnsi="Arial" w:cs="Arial"/>
          <w:sz w:val="22"/>
          <w:szCs w:val="22"/>
          <w:lang w:eastAsia="en-US"/>
        </w:rPr>
        <w:t>případě</w:t>
      </w:r>
      <w:r w:rsidR="00FE07AA" w:rsidRPr="00591104">
        <w:rPr>
          <w:rFonts w:ascii="Arial" w:eastAsia="Times New Roman" w:hAnsi="Arial" w:cs="Arial"/>
          <w:sz w:val="22"/>
          <w:szCs w:val="22"/>
          <w:lang w:eastAsia="en-US"/>
        </w:rPr>
        <w:t xml:space="preserve"> p</w:t>
      </w:r>
      <w:r w:rsidR="00336D22">
        <w:rPr>
          <w:rFonts w:ascii="Arial" w:eastAsia="Times New Roman" w:hAnsi="Arial" w:cs="Arial"/>
          <w:sz w:val="22"/>
          <w:szCs w:val="22"/>
          <w:lang w:eastAsia="en-US"/>
        </w:rPr>
        <w:t>rodlení zhotovitele s </w:t>
      </w:r>
      <w:r w:rsidR="00D316F1">
        <w:rPr>
          <w:rFonts w:ascii="Arial" w:eastAsia="Times New Roman" w:hAnsi="Arial" w:cs="Arial"/>
          <w:sz w:val="22"/>
          <w:szCs w:val="22"/>
          <w:lang w:eastAsia="en-US"/>
        </w:rPr>
        <w:t xml:space="preserve">předáním </w:t>
      </w:r>
      <w:r w:rsidR="00336D22">
        <w:rPr>
          <w:rFonts w:ascii="Arial" w:eastAsia="Times New Roman" w:hAnsi="Arial" w:cs="Arial"/>
          <w:sz w:val="22"/>
          <w:szCs w:val="22"/>
          <w:lang w:eastAsia="en-US"/>
        </w:rPr>
        <w:t>jakékoliv části díla po dobu delší než 1</w:t>
      </w:r>
      <w:r w:rsidR="00D316F1">
        <w:rPr>
          <w:rFonts w:ascii="Arial" w:eastAsia="Times New Roman" w:hAnsi="Arial" w:cs="Arial"/>
          <w:sz w:val="22"/>
          <w:szCs w:val="22"/>
          <w:lang w:eastAsia="en-US"/>
        </w:rPr>
        <w:t>0</w:t>
      </w:r>
      <w:r w:rsidR="00336D22">
        <w:rPr>
          <w:rFonts w:ascii="Arial" w:eastAsia="Times New Roman" w:hAnsi="Arial" w:cs="Arial"/>
          <w:sz w:val="22"/>
          <w:szCs w:val="22"/>
          <w:lang w:eastAsia="en-US"/>
        </w:rPr>
        <w:t xml:space="preserve"> pracovních dnů; </w:t>
      </w:r>
    </w:p>
    <w:p w14:paraId="6875C637" w14:textId="34DF904F" w:rsidR="00AE7E1E" w:rsidRDefault="00AE7E1E" w:rsidP="007A164B">
      <w:pPr>
        <w:pStyle w:val="Normodsaz"/>
        <w:numPr>
          <w:ilvl w:val="0"/>
          <w:numId w:val="7"/>
        </w:numPr>
        <w:spacing w:after="0"/>
        <w:ind w:left="426" w:hanging="426"/>
        <w:rPr>
          <w:rFonts w:ascii="Arial" w:eastAsia="Times New Roman" w:hAnsi="Arial" w:cs="Arial"/>
          <w:sz w:val="22"/>
          <w:szCs w:val="22"/>
          <w:lang w:eastAsia="en-US"/>
        </w:rPr>
      </w:pPr>
      <w:r w:rsidRPr="00336D22">
        <w:rPr>
          <w:rFonts w:ascii="Arial" w:hAnsi="Arial" w:cs="Arial"/>
          <w:sz w:val="22"/>
          <w:szCs w:val="22"/>
        </w:rPr>
        <w:t>Smluvní strany se dohodl</w:t>
      </w:r>
      <w:r>
        <w:rPr>
          <w:rFonts w:ascii="Arial" w:hAnsi="Arial" w:cs="Arial"/>
          <w:sz w:val="22"/>
          <w:szCs w:val="22"/>
        </w:rPr>
        <w:t>y</w:t>
      </w:r>
      <w:r w:rsidRPr="00336D22">
        <w:rPr>
          <w:rFonts w:ascii="Arial" w:hAnsi="Arial" w:cs="Arial"/>
          <w:sz w:val="22"/>
          <w:szCs w:val="22"/>
        </w:rPr>
        <w:t>, že § 2595 občanského zákoníku se nepoužije</w:t>
      </w:r>
      <w:r>
        <w:rPr>
          <w:rFonts w:ascii="Arial" w:hAnsi="Arial" w:cs="Arial"/>
          <w:sz w:val="22"/>
          <w:szCs w:val="22"/>
        </w:rPr>
        <w:t xml:space="preserve">. </w:t>
      </w:r>
    </w:p>
    <w:p w14:paraId="0AA5F503" w14:textId="1D5F34B5" w:rsidR="00F97B5F" w:rsidRPr="00591104" w:rsidRDefault="00F97B5F" w:rsidP="007A164B">
      <w:pPr>
        <w:pStyle w:val="Normodsaz"/>
        <w:numPr>
          <w:ilvl w:val="0"/>
          <w:numId w:val="7"/>
        </w:numPr>
        <w:spacing w:after="0"/>
        <w:ind w:left="426" w:hanging="426"/>
        <w:rPr>
          <w:rFonts w:ascii="Arial" w:eastAsia="Times New Roman" w:hAnsi="Arial" w:cs="Arial"/>
          <w:sz w:val="22"/>
          <w:szCs w:val="22"/>
          <w:lang w:eastAsia="en-US"/>
        </w:rPr>
      </w:pPr>
      <w:r w:rsidRPr="00591104">
        <w:rPr>
          <w:rFonts w:ascii="Arial" w:eastAsia="Times New Roman" w:hAnsi="Arial" w:cs="Arial"/>
          <w:sz w:val="22"/>
          <w:szCs w:val="22"/>
          <w:lang w:eastAsia="en-US"/>
        </w:rPr>
        <w:t xml:space="preserve">Dohoda </w:t>
      </w:r>
      <w:r w:rsidR="008A3A3F" w:rsidRPr="00591104">
        <w:rPr>
          <w:rFonts w:ascii="Arial" w:eastAsia="Times New Roman" w:hAnsi="Arial" w:cs="Arial"/>
          <w:sz w:val="22"/>
          <w:szCs w:val="22"/>
          <w:lang w:eastAsia="en-US"/>
        </w:rPr>
        <w:t xml:space="preserve">smluvních stran </w:t>
      </w:r>
      <w:r w:rsidRPr="00591104">
        <w:rPr>
          <w:rFonts w:ascii="Arial" w:eastAsia="Times New Roman" w:hAnsi="Arial" w:cs="Arial"/>
          <w:sz w:val="22"/>
          <w:szCs w:val="22"/>
          <w:lang w:eastAsia="en-US"/>
        </w:rPr>
        <w:t xml:space="preserve">nebo projev vůle o odstoupení musí být učiněn vždy v písemné formě. </w:t>
      </w:r>
    </w:p>
    <w:p w14:paraId="1BB52F70" w14:textId="3E1E00EC" w:rsidR="007C3D51" w:rsidRDefault="00982FA0" w:rsidP="007A164B">
      <w:pPr>
        <w:pStyle w:val="Normodsaz"/>
        <w:numPr>
          <w:ilvl w:val="0"/>
          <w:numId w:val="7"/>
        </w:numPr>
        <w:spacing w:after="0"/>
        <w:ind w:left="426" w:hanging="426"/>
        <w:rPr>
          <w:rFonts w:ascii="Arial" w:hAnsi="Arial" w:cs="Arial"/>
          <w:sz w:val="22"/>
          <w:szCs w:val="22"/>
        </w:rPr>
      </w:pPr>
      <w:r w:rsidRPr="00591104">
        <w:rPr>
          <w:rFonts w:ascii="Arial" w:hAnsi="Arial" w:cs="Arial"/>
          <w:sz w:val="22"/>
          <w:szCs w:val="22"/>
        </w:rPr>
        <w:lastRenderedPageBreak/>
        <w:t>Práva a povinnosti smluvních stran z jejichž povahy je zřejmé,</w:t>
      </w:r>
      <w:r w:rsidR="00C919BA" w:rsidRPr="00591104">
        <w:rPr>
          <w:rFonts w:ascii="Arial" w:hAnsi="Arial" w:cs="Arial"/>
          <w:sz w:val="22"/>
          <w:szCs w:val="22"/>
        </w:rPr>
        <w:t xml:space="preserve"> </w:t>
      </w:r>
      <w:r w:rsidRPr="00591104">
        <w:rPr>
          <w:rFonts w:ascii="Arial" w:hAnsi="Arial" w:cs="Arial"/>
          <w:sz w:val="22"/>
          <w:szCs w:val="22"/>
        </w:rPr>
        <w:t xml:space="preserve">že mají být zachována i po skončení </w:t>
      </w:r>
      <w:r w:rsidR="008E2609">
        <w:rPr>
          <w:rFonts w:ascii="Arial" w:hAnsi="Arial" w:cs="Arial"/>
          <w:sz w:val="22"/>
          <w:szCs w:val="22"/>
        </w:rPr>
        <w:t>doby trvání</w:t>
      </w:r>
      <w:r w:rsidR="008E2609" w:rsidRPr="00591104">
        <w:rPr>
          <w:rFonts w:ascii="Arial" w:hAnsi="Arial" w:cs="Arial"/>
          <w:sz w:val="22"/>
          <w:szCs w:val="22"/>
        </w:rPr>
        <w:t xml:space="preserve"> </w:t>
      </w:r>
      <w:r w:rsidRPr="00591104">
        <w:rPr>
          <w:rFonts w:ascii="Arial" w:hAnsi="Arial" w:cs="Arial"/>
          <w:sz w:val="22"/>
          <w:szCs w:val="22"/>
        </w:rPr>
        <w:t>této smlouvy, zůstávají zachována</w:t>
      </w:r>
      <w:r w:rsidR="00C919BA" w:rsidRPr="00591104">
        <w:rPr>
          <w:rFonts w:ascii="Arial" w:hAnsi="Arial" w:cs="Arial"/>
          <w:sz w:val="22"/>
          <w:szCs w:val="22"/>
        </w:rPr>
        <w:t>.</w:t>
      </w:r>
      <w:r w:rsidR="00D525E0" w:rsidRPr="00591104">
        <w:rPr>
          <w:rFonts w:ascii="Arial" w:hAnsi="Arial" w:cs="Arial"/>
          <w:sz w:val="22"/>
          <w:szCs w:val="22"/>
        </w:rPr>
        <w:t xml:space="preserve"> Odstoupením od smlouvy není dotčen případný nárok </w:t>
      </w:r>
      <w:r w:rsidR="00AE7E1E">
        <w:rPr>
          <w:rFonts w:ascii="Arial" w:hAnsi="Arial" w:cs="Arial"/>
          <w:sz w:val="22"/>
          <w:szCs w:val="22"/>
        </w:rPr>
        <w:t xml:space="preserve">objednatele </w:t>
      </w:r>
      <w:r w:rsidR="00D525E0" w:rsidRPr="00591104">
        <w:rPr>
          <w:rFonts w:ascii="Arial" w:hAnsi="Arial" w:cs="Arial"/>
          <w:sz w:val="22"/>
          <w:szCs w:val="22"/>
        </w:rPr>
        <w:t>na náhradu škody</w:t>
      </w:r>
      <w:r w:rsidR="008E2609">
        <w:rPr>
          <w:rFonts w:ascii="Arial" w:hAnsi="Arial" w:cs="Arial"/>
          <w:sz w:val="22"/>
          <w:szCs w:val="22"/>
        </w:rPr>
        <w:t xml:space="preserve"> či jiné újmy</w:t>
      </w:r>
      <w:r w:rsidR="00D525E0" w:rsidRPr="00591104">
        <w:rPr>
          <w:rFonts w:ascii="Arial" w:hAnsi="Arial" w:cs="Arial"/>
          <w:sz w:val="22"/>
          <w:szCs w:val="22"/>
        </w:rPr>
        <w:t>.</w:t>
      </w:r>
      <w:r w:rsidR="006A21FB" w:rsidRPr="00591104" w:rsidDel="006A21FB">
        <w:rPr>
          <w:rFonts w:ascii="Arial" w:hAnsi="Arial" w:cs="Arial"/>
          <w:sz w:val="22"/>
          <w:szCs w:val="22"/>
        </w:rPr>
        <w:t xml:space="preserve"> </w:t>
      </w:r>
    </w:p>
    <w:p w14:paraId="55F3BE2C" w14:textId="10E002BF" w:rsidR="00AE7E1E" w:rsidRDefault="00336D22" w:rsidP="007A164B">
      <w:pPr>
        <w:pStyle w:val="Odstavecseseznamem"/>
        <w:numPr>
          <w:ilvl w:val="0"/>
          <w:numId w:val="7"/>
        </w:numPr>
        <w:spacing w:before="120"/>
        <w:ind w:left="426" w:hanging="426"/>
        <w:contextualSpacing w:val="0"/>
        <w:rPr>
          <w:rFonts w:ascii="Arial" w:hAnsi="Arial" w:cs="Arial"/>
          <w:sz w:val="22"/>
          <w:szCs w:val="22"/>
        </w:rPr>
      </w:pPr>
      <w:r w:rsidRPr="00336D22">
        <w:rPr>
          <w:rFonts w:ascii="Arial" w:hAnsi="Arial" w:cs="Arial"/>
          <w:sz w:val="22"/>
          <w:szCs w:val="22"/>
        </w:rPr>
        <w:t xml:space="preserve">Pokud dojde k odstoupení od smlouvy před dokončením díla, resp. jeho části, předá zhotovitel nedokončené dílo, resp. část díla objednateli písemným protokolem podepsaným oběma smluvními stranami, ve kterém bude, kromě jiných náležitostí předávacího protokolu dle </w:t>
      </w:r>
      <w:r w:rsidR="008E2609">
        <w:rPr>
          <w:rFonts w:ascii="Arial" w:hAnsi="Arial" w:cs="Arial"/>
          <w:sz w:val="22"/>
          <w:szCs w:val="22"/>
        </w:rPr>
        <w:t xml:space="preserve">čl. VIII odst. 3 </w:t>
      </w:r>
      <w:r w:rsidRPr="00336D22">
        <w:rPr>
          <w:rFonts w:ascii="Arial" w:hAnsi="Arial" w:cs="Arial"/>
          <w:sz w:val="22"/>
          <w:szCs w:val="22"/>
        </w:rPr>
        <w:t xml:space="preserve">této smlouvy, popsán stupeň rozpracovanosti díla, resp. části díla a současně předá objednateli veškeré dokumenty a jiné listiny vztahující se k dílu, resp. části díla, získané za dobu trvání této smlouvy, jakož i případné listiny předané objednatelem zhotoviteli k provedení díla, resp. části díla. Po vyhotovení </w:t>
      </w:r>
      <w:r w:rsidR="00AE7E1E">
        <w:rPr>
          <w:rFonts w:ascii="Arial" w:hAnsi="Arial" w:cs="Arial"/>
          <w:sz w:val="22"/>
          <w:szCs w:val="22"/>
        </w:rPr>
        <w:br/>
      </w:r>
      <w:r w:rsidRPr="00336D22">
        <w:rPr>
          <w:rFonts w:ascii="Arial" w:hAnsi="Arial" w:cs="Arial"/>
          <w:sz w:val="22"/>
          <w:szCs w:val="22"/>
        </w:rPr>
        <w:t xml:space="preserve">a podepsání tohoto protokolu bude provedeno finanční vyrovnání smluvních stran. Objednatel uhradí zhotoviteli provedené části díla podle podmínek </w:t>
      </w:r>
      <w:r w:rsidR="008E2609">
        <w:rPr>
          <w:rFonts w:ascii="Arial" w:hAnsi="Arial" w:cs="Arial"/>
          <w:sz w:val="22"/>
          <w:szCs w:val="22"/>
        </w:rPr>
        <w:t xml:space="preserve">ujednaných v </w:t>
      </w:r>
      <w:r w:rsidRPr="00336D22">
        <w:rPr>
          <w:rFonts w:ascii="Arial" w:hAnsi="Arial" w:cs="Arial"/>
          <w:sz w:val="22"/>
          <w:szCs w:val="22"/>
        </w:rPr>
        <w:t>této smlouv</w:t>
      </w:r>
      <w:r w:rsidR="008E2609">
        <w:rPr>
          <w:rFonts w:ascii="Arial" w:hAnsi="Arial" w:cs="Arial"/>
          <w:sz w:val="22"/>
          <w:szCs w:val="22"/>
        </w:rPr>
        <w:t>ě</w:t>
      </w:r>
      <w:r w:rsidRPr="00336D22">
        <w:rPr>
          <w:rFonts w:ascii="Arial" w:hAnsi="Arial" w:cs="Arial"/>
          <w:sz w:val="22"/>
          <w:szCs w:val="22"/>
        </w:rPr>
        <w:t xml:space="preserve">. </w:t>
      </w:r>
    </w:p>
    <w:p w14:paraId="017871A0" w14:textId="3EE48E4E" w:rsidR="00336D22" w:rsidRPr="00336D22" w:rsidRDefault="00336D22" w:rsidP="007A164B">
      <w:pPr>
        <w:pStyle w:val="Odstavecseseznamem"/>
        <w:numPr>
          <w:ilvl w:val="0"/>
          <w:numId w:val="7"/>
        </w:numPr>
        <w:spacing w:before="120"/>
        <w:ind w:left="426" w:hanging="426"/>
        <w:contextualSpacing w:val="0"/>
        <w:rPr>
          <w:rFonts w:ascii="Arial" w:hAnsi="Arial" w:cs="Arial"/>
          <w:sz w:val="22"/>
          <w:szCs w:val="22"/>
        </w:rPr>
      </w:pPr>
      <w:r w:rsidRPr="00336D22">
        <w:rPr>
          <w:rFonts w:ascii="Arial" w:hAnsi="Arial" w:cs="Arial"/>
          <w:sz w:val="22"/>
          <w:szCs w:val="22"/>
        </w:rPr>
        <w:t xml:space="preserve">Ode dne podpisu protokolu dle předchozího odstavce začne </w:t>
      </w:r>
      <w:r w:rsidR="008E2609">
        <w:rPr>
          <w:rFonts w:ascii="Arial" w:hAnsi="Arial" w:cs="Arial"/>
          <w:sz w:val="22"/>
          <w:szCs w:val="22"/>
        </w:rPr>
        <w:t xml:space="preserve">pro </w:t>
      </w:r>
      <w:r w:rsidR="008E2609" w:rsidRPr="00336D22">
        <w:rPr>
          <w:rFonts w:ascii="Arial" w:hAnsi="Arial" w:cs="Arial"/>
          <w:sz w:val="22"/>
          <w:szCs w:val="22"/>
        </w:rPr>
        <w:t>proveden</w:t>
      </w:r>
      <w:r w:rsidR="008E2609">
        <w:rPr>
          <w:rFonts w:ascii="Arial" w:hAnsi="Arial" w:cs="Arial"/>
          <w:sz w:val="22"/>
          <w:szCs w:val="22"/>
        </w:rPr>
        <w:t>é</w:t>
      </w:r>
      <w:r w:rsidR="008E2609" w:rsidRPr="00336D22">
        <w:rPr>
          <w:rFonts w:ascii="Arial" w:hAnsi="Arial" w:cs="Arial"/>
          <w:sz w:val="22"/>
          <w:szCs w:val="22"/>
        </w:rPr>
        <w:t xml:space="preserve"> část</w:t>
      </w:r>
      <w:r w:rsidR="008E2609">
        <w:rPr>
          <w:rFonts w:ascii="Arial" w:hAnsi="Arial" w:cs="Arial"/>
          <w:sz w:val="22"/>
          <w:szCs w:val="22"/>
        </w:rPr>
        <w:t>i</w:t>
      </w:r>
      <w:r w:rsidR="008E2609" w:rsidRPr="00336D22">
        <w:rPr>
          <w:rFonts w:ascii="Arial" w:hAnsi="Arial" w:cs="Arial"/>
          <w:sz w:val="22"/>
          <w:szCs w:val="22"/>
        </w:rPr>
        <w:t xml:space="preserve"> díla</w:t>
      </w:r>
      <w:r w:rsidR="008E2609">
        <w:rPr>
          <w:rFonts w:ascii="Arial" w:hAnsi="Arial" w:cs="Arial"/>
          <w:sz w:val="22"/>
          <w:szCs w:val="22"/>
        </w:rPr>
        <w:t xml:space="preserve"> </w:t>
      </w:r>
      <w:r w:rsidR="00B316AC">
        <w:rPr>
          <w:rFonts w:ascii="Arial" w:hAnsi="Arial" w:cs="Arial"/>
          <w:sz w:val="22"/>
          <w:szCs w:val="22"/>
        </w:rPr>
        <w:t xml:space="preserve">předané dle předchozího odstavce </w:t>
      </w:r>
      <w:r w:rsidRPr="00336D22">
        <w:rPr>
          <w:rFonts w:ascii="Arial" w:hAnsi="Arial" w:cs="Arial"/>
          <w:sz w:val="22"/>
          <w:szCs w:val="22"/>
        </w:rPr>
        <w:t xml:space="preserve">běžet záruční </w:t>
      </w:r>
      <w:r w:rsidR="008E2609">
        <w:rPr>
          <w:rFonts w:ascii="Arial" w:hAnsi="Arial" w:cs="Arial"/>
          <w:sz w:val="22"/>
          <w:szCs w:val="22"/>
        </w:rPr>
        <w:t>doba</w:t>
      </w:r>
      <w:r w:rsidRPr="00336D22">
        <w:rPr>
          <w:rFonts w:ascii="Arial" w:hAnsi="Arial" w:cs="Arial"/>
          <w:sz w:val="22"/>
          <w:szCs w:val="22"/>
        </w:rPr>
        <w:t xml:space="preserve"> </w:t>
      </w:r>
      <w:r w:rsidR="00B316AC">
        <w:rPr>
          <w:rFonts w:ascii="Arial" w:hAnsi="Arial" w:cs="Arial"/>
          <w:sz w:val="22"/>
          <w:szCs w:val="22"/>
        </w:rPr>
        <w:t xml:space="preserve">60 měsíců ve </w:t>
      </w:r>
      <w:r w:rsidR="008E2609">
        <w:rPr>
          <w:rFonts w:ascii="Arial" w:hAnsi="Arial" w:cs="Arial"/>
          <w:sz w:val="22"/>
          <w:szCs w:val="22"/>
        </w:rPr>
        <w:t>smyslu čl. VIII odst. 5 této smlouvy</w:t>
      </w:r>
      <w:r w:rsidRPr="00336D22">
        <w:rPr>
          <w:rFonts w:ascii="Arial" w:hAnsi="Arial" w:cs="Arial"/>
          <w:sz w:val="22"/>
          <w:szCs w:val="22"/>
        </w:rPr>
        <w:t>.</w:t>
      </w:r>
    </w:p>
    <w:p w14:paraId="10E989C6" w14:textId="25264856" w:rsidR="002124E7" w:rsidRPr="00591104" w:rsidRDefault="00896AF2" w:rsidP="007A164B">
      <w:pPr>
        <w:pStyle w:val="Odstavecseseznamem"/>
        <w:spacing w:before="480"/>
        <w:ind w:left="0" w:right="11"/>
        <w:contextualSpacing w:val="0"/>
        <w:jc w:val="center"/>
        <w:rPr>
          <w:rFonts w:ascii="Arial" w:hAnsi="Arial" w:cs="Arial"/>
          <w:b/>
          <w:sz w:val="22"/>
          <w:szCs w:val="22"/>
        </w:rPr>
      </w:pPr>
      <w:r w:rsidRPr="00591104">
        <w:rPr>
          <w:rFonts w:ascii="Arial" w:hAnsi="Arial" w:cs="Arial"/>
          <w:b/>
          <w:sz w:val="22"/>
          <w:szCs w:val="22"/>
        </w:rPr>
        <w:t xml:space="preserve">Čl. </w:t>
      </w:r>
      <w:r w:rsidR="00A071E8" w:rsidRPr="00591104">
        <w:rPr>
          <w:rFonts w:ascii="Arial" w:hAnsi="Arial" w:cs="Arial"/>
          <w:b/>
          <w:sz w:val="22"/>
          <w:szCs w:val="22"/>
        </w:rPr>
        <w:t>X</w:t>
      </w:r>
      <w:r w:rsidR="000C4D32" w:rsidRPr="00591104">
        <w:rPr>
          <w:rFonts w:ascii="Arial" w:hAnsi="Arial" w:cs="Arial"/>
          <w:b/>
          <w:sz w:val="22"/>
          <w:szCs w:val="22"/>
        </w:rPr>
        <w:t>II</w:t>
      </w:r>
      <w:r w:rsidR="00091F4F" w:rsidRPr="00591104">
        <w:rPr>
          <w:rFonts w:ascii="Arial" w:hAnsi="Arial" w:cs="Arial"/>
          <w:b/>
          <w:sz w:val="22"/>
          <w:szCs w:val="22"/>
        </w:rPr>
        <w:br/>
      </w:r>
      <w:r w:rsidR="001724E3" w:rsidRPr="00591104">
        <w:rPr>
          <w:rFonts w:ascii="Arial" w:hAnsi="Arial" w:cs="Arial"/>
          <w:b/>
          <w:sz w:val="22"/>
          <w:szCs w:val="22"/>
        </w:rPr>
        <w:t>Ostatní a závěrečná ujednání</w:t>
      </w:r>
    </w:p>
    <w:p w14:paraId="1F126E84" w14:textId="697B21E6" w:rsidR="00F70C6F" w:rsidRPr="00591104" w:rsidRDefault="00336D22" w:rsidP="00932ABD">
      <w:pPr>
        <w:pStyle w:val="Odstavecseseznamem"/>
        <w:numPr>
          <w:ilvl w:val="0"/>
          <w:numId w:val="8"/>
        </w:numPr>
        <w:spacing w:before="120"/>
        <w:ind w:left="425" w:hanging="425"/>
        <w:contextualSpacing w:val="0"/>
        <w:rPr>
          <w:rFonts w:ascii="Arial" w:hAnsi="Arial" w:cs="Arial"/>
          <w:sz w:val="22"/>
          <w:szCs w:val="22"/>
          <w:lang w:eastAsia="en-US"/>
        </w:rPr>
      </w:pPr>
      <w:r w:rsidRPr="00591104">
        <w:rPr>
          <w:rFonts w:ascii="Arial" w:hAnsi="Arial" w:cs="Arial"/>
          <w:sz w:val="22"/>
          <w:szCs w:val="22"/>
          <w:lang w:eastAsia="en-US"/>
        </w:rPr>
        <w:t>Tato smlouva nabývá platnosti dnem jejího podpisu oběma smluvními stranami a účinnosti</w:t>
      </w:r>
      <w:r w:rsidRPr="00591104">
        <w:rPr>
          <w:rFonts w:ascii="Arial" w:hAnsi="Arial" w:cs="Arial"/>
          <w:sz w:val="22"/>
          <w:szCs w:val="22"/>
        </w:rPr>
        <w:t xml:space="preserve"> dnem jejího zveřejnění v registru smluv</w:t>
      </w:r>
      <w:r>
        <w:rPr>
          <w:rFonts w:ascii="Arial" w:hAnsi="Arial" w:cs="Arial"/>
          <w:sz w:val="22"/>
          <w:szCs w:val="22"/>
          <w:lang w:eastAsia="en-US"/>
        </w:rPr>
        <w:t xml:space="preserve">. </w:t>
      </w:r>
      <w:r w:rsidR="005B2CCF" w:rsidRPr="00591104">
        <w:rPr>
          <w:rFonts w:ascii="Arial" w:hAnsi="Arial" w:cs="Arial"/>
          <w:sz w:val="22"/>
          <w:szCs w:val="22"/>
          <w:lang w:eastAsia="en-US"/>
        </w:rPr>
        <w:t xml:space="preserve">Zhotovitel souhlasí s uveřejněním této smlouvy, včetně jejích příloh a případných dodatků, </w:t>
      </w:r>
      <w:r w:rsidR="00904F20" w:rsidRPr="00591104">
        <w:rPr>
          <w:rFonts w:ascii="Arial" w:hAnsi="Arial" w:cs="Arial"/>
          <w:sz w:val="22"/>
          <w:szCs w:val="22"/>
          <w:lang w:eastAsia="en-US"/>
        </w:rPr>
        <w:t xml:space="preserve">na profilu </w:t>
      </w:r>
      <w:r w:rsidR="008A3A3F" w:rsidRPr="00591104">
        <w:rPr>
          <w:rFonts w:ascii="Arial" w:hAnsi="Arial" w:cs="Arial"/>
          <w:sz w:val="22"/>
          <w:szCs w:val="22"/>
          <w:lang w:eastAsia="en-US"/>
        </w:rPr>
        <w:t xml:space="preserve">objednatele </w:t>
      </w:r>
      <w:r w:rsidR="005B2CCF" w:rsidRPr="00591104">
        <w:rPr>
          <w:rFonts w:ascii="Arial" w:hAnsi="Arial" w:cs="Arial"/>
          <w:sz w:val="22"/>
          <w:szCs w:val="22"/>
          <w:lang w:eastAsia="en-US"/>
        </w:rPr>
        <w:t>a</w:t>
      </w:r>
      <w:r w:rsidR="00982FA0" w:rsidRPr="00591104">
        <w:rPr>
          <w:rFonts w:ascii="Arial" w:hAnsi="Arial" w:cs="Arial"/>
          <w:sz w:val="22"/>
          <w:szCs w:val="22"/>
          <w:lang w:eastAsia="en-US"/>
        </w:rPr>
        <w:t xml:space="preserve"> dále v r</w:t>
      </w:r>
      <w:r w:rsidR="005B2CCF" w:rsidRPr="00591104">
        <w:rPr>
          <w:rFonts w:ascii="Arial" w:hAnsi="Arial" w:cs="Arial"/>
          <w:sz w:val="22"/>
          <w:szCs w:val="22"/>
          <w:lang w:eastAsia="en-US"/>
        </w:rPr>
        <w:t>egistru smluv dle zákona č. 340/2015 Sb., o zvláštních podmínkách účinnosti některých smluv, uveřejňování těchto smluv</w:t>
      </w:r>
      <w:r w:rsidR="00982FA0" w:rsidRPr="00591104">
        <w:rPr>
          <w:rFonts w:ascii="Arial" w:hAnsi="Arial" w:cs="Arial"/>
          <w:sz w:val="22"/>
          <w:szCs w:val="22"/>
          <w:lang w:eastAsia="en-US"/>
        </w:rPr>
        <w:t xml:space="preserve"> a o registru smluv</w:t>
      </w:r>
      <w:r w:rsidR="00A5443C" w:rsidRPr="00591104">
        <w:rPr>
          <w:rFonts w:ascii="Arial" w:hAnsi="Arial" w:cs="Arial"/>
          <w:sz w:val="22"/>
          <w:szCs w:val="22"/>
          <w:lang w:eastAsia="en-US"/>
        </w:rPr>
        <w:t>, ve znění pozdějších předpisů</w:t>
      </w:r>
      <w:r w:rsidR="00982FA0" w:rsidRPr="00591104">
        <w:rPr>
          <w:rFonts w:ascii="Arial" w:hAnsi="Arial" w:cs="Arial"/>
          <w:sz w:val="22"/>
          <w:szCs w:val="22"/>
          <w:lang w:eastAsia="en-US"/>
        </w:rPr>
        <w:t xml:space="preserve"> (dále jen „</w:t>
      </w:r>
      <w:r w:rsidR="00F70C6F" w:rsidRPr="007200B8">
        <w:rPr>
          <w:rFonts w:ascii="Arial" w:hAnsi="Arial" w:cs="Arial"/>
          <w:b/>
          <w:bCs/>
          <w:sz w:val="22"/>
          <w:szCs w:val="22"/>
          <w:lang w:eastAsia="en-US"/>
        </w:rPr>
        <w:t xml:space="preserve">zákon o </w:t>
      </w:r>
      <w:r w:rsidR="00982FA0" w:rsidRPr="007200B8">
        <w:rPr>
          <w:rFonts w:ascii="Arial" w:hAnsi="Arial" w:cs="Arial"/>
          <w:b/>
          <w:bCs/>
          <w:sz w:val="22"/>
          <w:szCs w:val="22"/>
          <w:lang w:eastAsia="en-US"/>
        </w:rPr>
        <w:t>r</w:t>
      </w:r>
      <w:r w:rsidR="005B2CCF" w:rsidRPr="007200B8">
        <w:rPr>
          <w:rFonts w:ascii="Arial" w:hAnsi="Arial" w:cs="Arial"/>
          <w:b/>
          <w:bCs/>
          <w:sz w:val="22"/>
          <w:szCs w:val="22"/>
          <w:lang w:eastAsia="en-US"/>
        </w:rPr>
        <w:t>egistr</w:t>
      </w:r>
      <w:r w:rsidR="00F70C6F" w:rsidRPr="007200B8">
        <w:rPr>
          <w:rFonts w:ascii="Arial" w:hAnsi="Arial" w:cs="Arial"/>
          <w:b/>
          <w:bCs/>
          <w:sz w:val="22"/>
          <w:szCs w:val="22"/>
          <w:lang w:eastAsia="en-US"/>
        </w:rPr>
        <w:t>u</w:t>
      </w:r>
      <w:r w:rsidR="005B2CCF" w:rsidRPr="007200B8">
        <w:rPr>
          <w:rFonts w:ascii="Arial" w:hAnsi="Arial" w:cs="Arial"/>
          <w:b/>
          <w:bCs/>
          <w:sz w:val="22"/>
          <w:szCs w:val="22"/>
          <w:lang w:eastAsia="en-US"/>
        </w:rPr>
        <w:t xml:space="preserve"> smluv</w:t>
      </w:r>
      <w:r w:rsidR="005B2CCF" w:rsidRPr="00591104">
        <w:rPr>
          <w:rFonts w:ascii="Arial" w:hAnsi="Arial" w:cs="Arial"/>
          <w:sz w:val="22"/>
          <w:szCs w:val="22"/>
          <w:lang w:eastAsia="en-US"/>
        </w:rPr>
        <w:t>“).</w:t>
      </w:r>
      <w:r w:rsidR="00F70C6F" w:rsidRPr="00591104">
        <w:rPr>
          <w:rFonts w:ascii="Arial" w:hAnsi="Arial" w:cs="Arial"/>
          <w:sz w:val="22"/>
          <w:szCs w:val="22"/>
          <w:lang w:eastAsia="en-US"/>
        </w:rPr>
        <w:t xml:space="preserve"> V souladu se zákonem o registru smluv zajistí objednatel uveřejnění celého textu smlouvy, vyjma osobních údajů a metadat smlouvy v registru smluv, včetně případných oprav uveřejnění s tím, že nezajistí-li objednatel uveřejnění smlouvy nebo metadat smlouvy v registru smluv do 30 dnů od jejího uzavření, je oprávněn zajistit jejich uveřejnění zhotovitel ve lhůtě tří měsíců od uzavření smlouvy.</w:t>
      </w:r>
    </w:p>
    <w:p w14:paraId="2A702EB9" w14:textId="77777777" w:rsidR="0021357D" w:rsidRPr="00591104" w:rsidRDefault="002124E7" w:rsidP="00932ABD">
      <w:pPr>
        <w:pStyle w:val="Normodsaz"/>
        <w:numPr>
          <w:ilvl w:val="0"/>
          <w:numId w:val="8"/>
        </w:numPr>
        <w:spacing w:after="0"/>
        <w:ind w:left="425" w:hanging="425"/>
        <w:rPr>
          <w:rFonts w:ascii="Arial" w:hAnsi="Arial" w:cs="Arial"/>
          <w:sz w:val="22"/>
          <w:szCs w:val="22"/>
        </w:rPr>
      </w:pPr>
      <w:r w:rsidRPr="00591104">
        <w:rPr>
          <w:rFonts w:ascii="Arial" w:eastAsia="Times New Roman" w:hAnsi="Arial" w:cs="Arial"/>
          <w:sz w:val="22"/>
          <w:szCs w:val="22"/>
          <w:lang w:eastAsia="en-US"/>
        </w:rPr>
        <w:t>Smluvní strany výslovně prohlašují, že veškeré informace,</w:t>
      </w:r>
      <w:r w:rsidR="00B95DA1" w:rsidRPr="00591104">
        <w:rPr>
          <w:rFonts w:ascii="Arial" w:eastAsia="Times New Roman" w:hAnsi="Arial" w:cs="Arial"/>
          <w:sz w:val="22"/>
          <w:szCs w:val="22"/>
          <w:lang w:eastAsia="en-US"/>
        </w:rPr>
        <w:t xml:space="preserve"> údaje a skutečnosti obsažené v </w:t>
      </w:r>
      <w:r w:rsidRPr="00591104">
        <w:rPr>
          <w:rFonts w:ascii="Arial" w:eastAsia="Times New Roman" w:hAnsi="Arial" w:cs="Arial"/>
          <w:sz w:val="22"/>
          <w:szCs w:val="22"/>
          <w:lang w:eastAsia="en-US"/>
        </w:rPr>
        <w:t xml:space="preserve">této smlouvě nepovažují samostatně ani v jejich souhrnu za informace, které nelze poskytnout nebo zveřejnit při postupu podle předpisů </w:t>
      </w:r>
      <w:r w:rsidR="00B95DA1" w:rsidRPr="00591104">
        <w:rPr>
          <w:rFonts w:ascii="Arial" w:eastAsia="Times New Roman" w:hAnsi="Arial" w:cs="Arial"/>
          <w:sz w:val="22"/>
          <w:szCs w:val="22"/>
          <w:lang w:eastAsia="en-US"/>
        </w:rPr>
        <w:t>upravujících svobodný přístup k </w:t>
      </w:r>
      <w:r w:rsidRPr="00591104">
        <w:rPr>
          <w:rFonts w:ascii="Arial" w:eastAsia="Times New Roman" w:hAnsi="Arial" w:cs="Arial"/>
          <w:sz w:val="22"/>
          <w:szCs w:val="22"/>
          <w:lang w:eastAsia="en-US"/>
        </w:rPr>
        <w:t>informacím, tedy zejména obchodní tajemství (ve smyslu ustanovení § 504 občanského zákoníku), bankovní tajemství (ve smyslu ustanovení § 38 o</w:t>
      </w:r>
      <w:r w:rsidR="00B95DA1" w:rsidRPr="00591104">
        <w:rPr>
          <w:rFonts w:ascii="Arial" w:eastAsia="Times New Roman" w:hAnsi="Arial" w:cs="Arial"/>
          <w:sz w:val="22"/>
          <w:szCs w:val="22"/>
          <w:lang w:eastAsia="en-US"/>
        </w:rPr>
        <w:t>dst. 1 zákona č. 21/1992 Sb., o </w:t>
      </w:r>
      <w:r w:rsidRPr="00591104">
        <w:rPr>
          <w:rFonts w:ascii="Arial" w:eastAsia="Times New Roman" w:hAnsi="Arial" w:cs="Arial"/>
          <w:sz w:val="22"/>
          <w:szCs w:val="22"/>
          <w:lang w:eastAsia="en-US"/>
        </w:rPr>
        <w:t>bankách, v platném znění) a utajované informace (ve smyslu příslušných ustan</w:t>
      </w:r>
      <w:r w:rsidR="00B95DA1" w:rsidRPr="00591104">
        <w:rPr>
          <w:rFonts w:ascii="Arial" w:eastAsia="Times New Roman" w:hAnsi="Arial" w:cs="Arial"/>
          <w:sz w:val="22"/>
          <w:szCs w:val="22"/>
          <w:lang w:eastAsia="en-US"/>
        </w:rPr>
        <w:t>ovení zákona č. 412/2005 Sb., o </w:t>
      </w:r>
      <w:r w:rsidRPr="00591104">
        <w:rPr>
          <w:rFonts w:ascii="Arial" w:eastAsia="Times New Roman" w:hAnsi="Arial" w:cs="Arial"/>
          <w:sz w:val="22"/>
          <w:szCs w:val="22"/>
          <w:lang w:eastAsia="en-US"/>
        </w:rPr>
        <w:t xml:space="preserve">ochraně utajovaných informací a o bezpečnostní způsobilosti, v platném znění) a podpisem této smlouvy vyjadřují svůj výslovný </w:t>
      </w:r>
      <w:r w:rsidR="00B95DA1" w:rsidRPr="00591104">
        <w:rPr>
          <w:rFonts w:ascii="Arial" w:eastAsia="Times New Roman" w:hAnsi="Arial" w:cs="Arial"/>
          <w:sz w:val="22"/>
          <w:szCs w:val="22"/>
          <w:lang w:eastAsia="en-US"/>
        </w:rPr>
        <w:t>souhlas k jejich zveřejnění bez </w:t>
      </w:r>
      <w:r w:rsidRPr="00591104">
        <w:rPr>
          <w:rFonts w:ascii="Arial" w:eastAsia="Times New Roman" w:hAnsi="Arial" w:cs="Arial"/>
          <w:sz w:val="22"/>
          <w:szCs w:val="22"/>
          <w:lang w:eastAsia="en-US"/>
        </w:rPr>
        <w:t>stanovení jakýchkoliv dalších podmínek.</w:t>
      </w:r>
    </w:p>
    <w:p w14:paraId="749F836B" w14:textId="752D80A0" w:rsidR="0068378F" w:rsidRPr="00336D22" w:rsidRDefault="00FC392C" w:rsidP="00932ABD">
      <w:pPr>
        <w:pStyle w:val="Normodsaz"/>
        <w:numPr>
          <w:ilvl w:val="0"/>
          <w:numId w:val="8"/>
        </w:numPr>
        <w:spacing w:after="0"/>
        <w:ind w:left="425" w:hanging="425"/>
        <w:rPr>
          <w:rFonts w:ascii="Arial" w:hAnsi="Arial" w:cs="Arial"/>
          <w:sz w:val="22"/>
          <w:szCs w:val="22"/>
        </w:rPr>
      </w:pPr>
      <w:r w:rsidRPr="00591104">
        <w:rPr>
          <w:rFonts w:ascii="Arial" w:hAnsi="Arial" w:cs="Arial"/>
          <w:sz w:val="22"/>
          <w:szCs w:val="22"/>
          <w:lang w:eastAsia="en-US"/>
        </w:rPr>
        <w:t xml:space="preserve">Změnu kontaktních osob nebo jejich kontaktních údajů v průběhu </w:t>
      </w:r>
      <w:r w:rsidR="008A3A3F" w:rsidRPr="00591104">
        <w:rPr>
          <w:rFonts w:ascii="Arial" w:hAnsi="Arial" w:cs="Arial"/>
          <w:sz w:val="22"/>
          <w:szCs w:val="22"/>
          <w:lang w:eastAsia="en-US"/>
        </w:rPr>
        <w:t xml:space="preserve">účinnosti </w:t>
      </w:r>
      <w:r w:rsidRPr="00591104">
        <w:rPr>
          <w:rFonts w:ascii="Arial" w:hAnsi="Arial" w:cs="Arial"/>
          <w:sz w:val="22"/>
          <w:szCs w:val="22"/>
          <w:lang w:eastAsia="en-US"/>
        </w:rPr>
        <w:t>této smlouvy je možno provést pouze na základě písemného oznámení druhé smluvní straně</w:t>
      </w:r>
      <w:r w:rsidRPr="00591104">
        <w:rPr>
          <w:rFonts w:ascii="Arial" w:hAnsi="Arial" w:cs="Arial"/>
          <w:sz w:val="22"/>
          <w:szCs w:val="22"/>
        </w:rPr>
        <w:t>.</w:t>
      </w:r>
    </w:p>
    <w:p w14:paraId="268185A0" w14:textId="3247DE1E" w:rsidR="0068378F" w:rsidRPr="00591104" w:rsidRDefault="005471B9" w:rsidP="00932ABD">
      <w:pPr>
        <w:pStyle w:val="Normodsaz"/>
        <w:numPr>
          <w:ilvl w:val="0"/>
          <w:numId w:val="8"/>
        </w:numPr>
        <w:spacing w:after="0"/>
        <w:ind w:left="425" w:hanging="425"/>
        <w:rPr>
          <w:rFonts w:ascii="Arial" w:hAnsi="Arial" w:cs="Arial"/>
          <w:sz w:val="22"/>
          <w:szCs w:val="22"/>
        </w:rPr>
      </w:pPr>
      <w:r w:rsidRPr="00591104">
        <w:rPr>
          <w:rFonts w:ascii="Arial" w:hAnsi="Arial" w:cs="Arial"/>
          <w:sz w:val="22"/>
          <w:szCs w:val="22"/>
        </w:rPr>
        <w:t xml:space="preserve">Tuto smlouvu lze měnit nebo doplňovat pouze formou </w:t>
      </w:r>
      <w:r w:rsidR="008A4A61" w:rsidRPr="00591104">
        <w:rPr>
          <w:rFonts w:ascii="Arial" w:hAnsi="Arial" w:cs="Arial"/>
          <w:sz w:val="22"/>
          <w:szCs w:val="22"/>
        </w:rPr>
        <w:t xml:space="preserve">vzestupně číslovaných </w:t>
      </w:r>
      <w:r w:rsidRPr="00591104">
        <w:rPr>
          <w:rFonts w:ascii="Arial" w:hAnsi="Arial" w:cs="Arial"/>
          <w:sz w:val="22"/>
          <w:szCs w:val="22"/>
        </w:rPr>
        <w:t>písemných dodatků, podepsaných oprávněnými zástupci smluvních stran na jedné listině.</w:t>
      </w:r>
      <w:r w:rsidR="00B24551" w:rsidRPr="00591104">
        <w:rPr>
          <w:rFonts w:ascii="Arial" w:hAnsi="Arial" w:cs="Arial"/>
          <w:sz w:val="22"/>
          <w:szCs w:val="22"/>
        </w:rPr>
        <w:t xml:space="preserve"> Pokud </w:t>
      </w:r>
      <w:r w:rsidR="00402297">
        <w:rPr>
          <w:rFonts w:ascii="Arial" w:hAnsi="Arial" w:cs="Arial"/>
          <w:sz w:val="22"/>
          <w:szCs w:val="22"/>
        </w:rPr>
        <w:br/>
      </w:r>
      <w:r w:rsidR="00B24551" w:rsidRPr="00591104">
        <w:rPr>
          <w:rFonts w:ascii="Arial" w:hAnsi="Arial" w:cs="Arial"/>
          <w:sz w:val="22"/>
          <w:szCs w:val="22"/>
        </w:rPr>
        <w:t xml:space="preserve">se jakékoliv ustanovení smlouvy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w:t>
      </w:r>
      <w:proofErr w:type="gramStart"/>
      <w:r w:rsidR="00B24551" w:rsidRPr="00591104">
        <w:rPr>
          <w:rFonts w:ascii="Arial" w:hAnsi="Arial" w:cs="Arial"/>
          <w:sz w:val="22"/>
          <w:szCs w:val="22"/>
        </w:rPr>
        <w:t>přiblíží</w:t>
      </w:r>
      <w:proofErr w:type="gramEnd"/>
      <w:r w:rsidR="00B24551" w:rsidRPr="00591104">
        <w:rPr>
          <w:rFonts w:ascii="Arial" w:hAnsi="Arial" w:cs="Arial"/>
          <w:sz w:val="22"/>
          <w:szCs w:val="22"/>
        </w:rPr>
        <w:t xml:space="preserve"> smyslu a účelu dotčených ustanovení</w:t>
      </w:r>
      <w:r w:rsidR="00336D22">
        <w:rPr>
          <w:rFonts w:ascii="Arial" w:hAnsi="Arial" w:cs="Arial"/>
          <w:sz w:val="22"/>
          <w:szCs w:val="22"/>
        </w:rPr>
        <w:t xml:space="preserve">. </w:t>
      </w:r>
    </w:p>
    <w:p w14:paraId="51F01860" w14:textId="5984A086" w:rsidR="0068378F" w:rsidRPr="00446EDE" w:rsidRDefault="00587B80" w:rsidP="00446EDE">
      <w:pPr>
        <w:pStyle w:val="Normodsaz"/>
        <w:numPr>
          <w:ilvl w:val="0"/>
          <w:numId w:val="8"/>
        </w:numPr>
        <w:ind w:left="426"/>
        <w:rPr>
          <w:rFonts w:ascii="Arial" w:hAnsi="Arial" w:cs="Arial"/>
          <w:sz w:val="22"/>
          <w:szCs w:val="22"/>
        </w:rPr>
      </w:pPr>
      <w:r w:rsidRPr="00591104">
        <w:rPr>
          <w:rFonts w:ascii="Arial" w:hAnsi="Arial" w:cs="Arial"/>
          <w:sz w:val="22"/>
          <w:szCs w:val="22"/>
        </w:rPr>
        <w:t xml:space="preserve">Veškeré právní vztahy, které vzniknou z této smlouvy, </w:t>
      </w:r>
      <w:r w:rsidR="00F70C6F" w:rsidRPr="00591104">
        <w:rPr>
          <w:rFonts w:ascii="Arial" w:hAnsi="Arial" w:cs="Arial"/>
          <w:sz w:val="22"/>
          <w:szCs w:val="22"/>
        </w:rPr>
        <w:t xml:space="preserve">resp. otázky touto smlouvou výslovně neupravené </w:t>
      </w:r>
      <w:r w:rsidRPr="00591104">
        <w:rPr>
          <w:rFonts w:ascii="Arial" w:hAnsi="Arial" w:cs="Arial"/>
          <w:sz w:val="22"/>
          <w:szCs w:val="22"/>
        </w:rPr>
        <w:t>se řídí právním řádem České republiky</w:t>
      </w:r>
      <w:r w:rsidR="008D6952">
        <w:rPr>
          <w:rFonts w:ascii="Arial" w:hAnsi="Arial" w:cs="Arial"/>
          <w:sz w:val="22"/>
          <w:szCs w:val="22"/>
        </w:rPr>
        <w:t xml:space="preserve">, zejména občanským zákoníkem. </w:t>
      </w:r>
      <w:r w:rsidR="00446EDE" w:rsidRPr="00446EDE">
        <w:rPr>
          <w:rFonts w:ascii="Arial" w:hAnsi="Arial" w:cs="Arial"/>
          <w:sz w:val="22"/>
          <w:szCs w:val="22"/>
        </w:rPr>
        <w:t>Jakýkoli spor</w:t>
      </w:r>
      <w:r w:rsidR="00446EDE">
        <w:rPr>
          <w:rFonts w:ascii="Arial" w:hAnsi="Arial" w:cs="Arial"/>
          <w:sz w:val="22"/>
          <w:szCs w:val="22"/>
        </w:rPr>
        <w:t xml:space="preserve"> smluvních stran </w:t>
      </w:r>
      <w:r w:rsidR="00446EDE" w:rsidRPr="00446EDE">
        <w:rPr>
          <w:rFonts w:ascii="Arial" w:hAnsi="Arial" w:cs="Arial"/>
          <w:sz w:val="22"/>
          <w:szCs w:val="22"/>
        </w:rPr>
        <w:t xml:space="preserve">vedený v souvislosti s touto </w:t>
      </w:r>
      <w:r w:rsidR="00446EDE">
        <w:rPr>
          <w:rFonts w:ascii="Arial" w:hAnsi="Arial" w:cs="Arial"/>
          <w:sz w:val="22"/>
          <w:szCs w:val="22"/>
        </w:rPr>
        <w:t>s</w:t>
      </w:r>
      <w:r w:rsidR="00446EDE" w:rsidRPr="00446EDE">
        <w:rPr>
          <w:rFonts w:ascii="Arial" w:hAnsi="Arial" w:cs="Arial"/>
          <w:sz w:val="22"/>
          <w:szCs w:val="22"/>
        </w:rPr>
        <w:t>mlouvou, bude</w:t>
      </w:r>
      <w:r w:rsidR="00446EDE">
        <w:rPr>
          <w:rFonts w:ascii="Arial" w:hAnsi="Arial" w:cs="Arial"/>
          <w:sz w:val="22"/>
          <w:szCs w:val="22"/>
        </w:rPr>
        <w:t xml:space="preserve"> </w:t>
      </w:r>
      <w:r w:rsidR="00446EDE" w:rsidRPr="00446EDE">
        <w:rPr>
          <w:rFonts w:ascii="Arial" w:hAnsi="Arial" w:cs="Arial"/>
          <w:sz w:val="22"/>
          <w:szCs w:val="22"/>
        </w:rPr>
        <w:t>zahájen a veden u příslušného soudu České republiky.</w:t>
      </w:r>
    </w:p>
    <w:p w14:paraId="1A2CC42D" w14:textId="3E6F1BD2" w:rsidR="008D6952" w:rsidRDefault="008D6952" w:rsidP="00932ABD">
      <w:pPr>
        <w:pStyle w:val="Odstavecseseznamem"/>
        <w:numPr>
          <w:ilvl w:val="0"/>
          <w:numId w:val="8"/>
        </w:numPr>
        <w:spacing w:before="120"/>
        <w:ind w:left="426" w:hanging="426"/>
        <w:contextualSpacing w:val="0"/>
        <w:rPr>
          <w:rFonts w:ascii="Arial" w:eastAsia="Calibri" w:hAnsi="Arial" w:cs="Arial"/>
          <w:sz w:val="22"/>
          <w:szCs w:val="22"/>
        </w:rPr>
      </w:pPr>
      <w:r w:rsidRPr="008D6952">
        <w:rPr>
          <w:rFonts w:ascii="Arial" w:eastAsia="Calibri" w:hAnsi="Arial" w:cs="Arial"/>
          <w:sz w:val="22"/>
          <w:szCs w:val="22"/>
        </w:rPr>
        <w:lastRenderedPageBreak/>
        <w:t>Zhotovitel není oprávněn bez předchozího písemného souhlasu objednatele postoupit svá práva a povinnosti plynoucí mu z této smlouvy třetí osobě. Zhotovitel dále není oprávněn svou pohledávku za objednatelem z titulu této smlouvy použít k jednostrannému započtení na pohledávku objednatele za zhotovitelem.</w:t>
      </w:r>
    </w:p>
    <w:p w14:paraId="564DF600" w14:textId="7472AE9E" w:rsidR="008D6952" w:rsidRDefault="008D6952" w:rsidP="00932ABD">
      <w:pPr>
        <w:pStyle w:val="Odstavecseseznamem"/>
        <w:numPr>
          <w:ilvl w:val="0"/>
          <w:numId w:val="8"/>
        </w:numPr>
        <w:spacing w:before="120"/>
        <w:ind w:left="426" w:hanging="426"/>
        <w:contextualSpacing w:val="0"/>
        <w:rPr>
          <w:rFonts w:ascii="Arial" w:eastAsia="Calibri" w:hAnsi="Arial" w:cs="Arial"/>
          <w:sz w:val="22"/>
          <w:szCs w:val="22"/>
        </w:rPr>
      </w:pPr>
      <w:r w:rsidRPr="008D6952">
        <w:rPr>
          <w:rFonts w:ascii="Arial" w:eastAsia="Calibri" w:hAnsi="Arial" w:cs="Arial"/>
          <w:sz w:val="22"/>
          <w:szCs w:val="22"/>
        </w:rPr>
        <w:t xml:space="preserve">Zhotovitel prohlašuje, že se před uzavřením této smlouvy nedopustil v souvislosti </w:t>
      </w:r>
      <w:r w:rsidR="005C6F4F">
        <w:rPr>
          <w:rFonts w:ascii="Arial" w:eastAsia="Calibri" w:hAnsi="Arial" w:cs="Arial"/>
          <w:sz w:val="22"/>
          <w:szCs w:val="22"/>
        </w:rPr>
        <w:br/>
      </w:r>
      <w:r w:rsidRPr="008D6952">
        <w:rPr>
          <w:rFonts w:ascii="Arial" w:eastAsia="Calibri" w:hAnsi="Arial" w:cs="Arial"/>
          <w:sz w:val="22"/>
          <w:szCs w:val="22"/>
        </w:rPr>
        <w:t>se zadávacím řízením veřejné zakázky sám nebo prostřednictvím jiné osoby žádného jednání, jež by odporovalo právnímu předpisu nebo dobrým mravům nebo by zákon obcházelo, zejména že nenabízel žádné výhody osobám podílejícím se na zadání veřejné zakázky, a že se zejména ve vztahu k ostatním uchazečům nedopustil žádného jednání narušujícího hospodářskou soutěž.</w:t>
      </w:r>
    </w:p>
    <w:p w14:paraId="02E3FF22" w14:textId="68720686" w:rsidR="0068378F" w:rsidRPr="008D6952" w:rsidRDefault="003C60F9" w:rsidP="00932ABD">
      <w:pPr>
        <w:pStyle w:val="Odstavecseseznamem"/>
        <w:numPr>
          <w:ilvl w:val="0"/>
          <w:numId w:val="8"/>
        </w:numPr>
        <w:spacing w:before="120"/>
        <w:ind w:left="426" w:hanging="426"/>
        <w:contextualSpacing w:val="0"/>
        <w:rPr>
          <w:rFonts w:ascii="Arial" w:eastAsia="Calibri" w:hAnsi="Arial" w:cs="Arial"/>
          <w:sz w:val="22"/>
          <w:szCs w:val="22"/>
        </w:rPr>
      </w:pPr>
      <w:r w:rsidRPr="008D6952">
        <w:rPr>
          <w:rFonts w:ascii="Arial" w:hAnsi="Arial" w:cs="Arial"/>
          <w:sz w:val="22"/>
          <w:szCs w:val="22"/>
        </w:rPr>
        <w:t>T</w:t>
      </w:r>
      <w:r w:rsidRPr="008D6952">
        <w:rPr>
          <w:rFonts w:ascii="Arial" w:hAnsi="Arial" w:cs="Arial"/>
          <w:spacing w:val="-1"/>
          <w:sz w:val="22"/>
          <w:szCs w:val="22"/>
        </w:rPr>
        <w:t>a</w:t>
      </w:r>
      <w:r w:rsidRPr="008D6952">
        <w:rPr>
          <w:rFonts w:ascii="Arial" w:hAnsi="Arial" w:cs="Arial"/>
          <w:sz w:val="22"/>
          <w:szCs w:val="22"/>
        </w:rPr>
        <w:t xml:space="preserve">to smlouva je </w:t>
      </w:r>
      <w:r w:rsidR="008D6952">
        <w:rPr>
          <w:rFonts w:ascii="Arial" w:eastAsia="Calibri" w:hAnsi="Arial" w:cs="Arial"/>
          <w:sz w:val="22"/>
          <w:szCs w:val="22"/>
        </w:rPr>
        <w:t xml:space="preserve">uzavírána </w:t>
      </w:r>
      <w:r w:rsidR="008D6952" w:rsidRPr="008D6952">
        <w:rPr>
          <w:rFonts w:ascii="Arial" w:eastAsia="Calibri" w:hAnsi="Arial" w:cs="Arial"/>
          <w:sz w:val="22"/>
          <w:szCs w:val="22"/>
        </w:rPr>
        <w:t>elektronicky, tj. prostřednictvím uznávaného elektronického podpisu ve smyslu zákona č. 297/2016 Sb., o službách vytvářejících důvěru pro elektronické transakce, ve znění pozdějších předpisů, opatřeného časovým razítkem.</w:t>
      </w:r>
    </w:p>
    <w:p w14:paraId="7FBF702C" w14:textId="77777777" w:rsidR="0068378F" w:rsidRPr="00591104" w:rsidRDefault="007B234D" w:rsidP="00932ABD">
      <w:pPr>
        <w:pStyle w:val="Normodsaz"/>
        <w:numPr>
          <w:ilvl w:val="0"/>
          <w:numId w:val="8"/>
        </w:numPr>
        <w:spacing w:after="0"/>
        <w:ind w:left="426" w:hanging="426"/>
        <w:rPr>
          <w:rFonts w:ascii="Arial" w:hAnsi="Arial" w:cs="Arial"/>
          <w:sz w:val="22"/>
          <w:szCs w:val="22"/>
        </w:rPr>
      </w:pPr>
      <w:r w:rsidRPr="00591104">
        <w:rPr>
          <w:rFonts w:ascii="Arial" w:hAnsi="Arial" w:cs="Arial"/>
          <w:sz w:val="22"/>
          <w:szCs w:val="22"/>
        </w:rPr>
        <w:t>Smluvní strany si smlouvu přečetly a s jejím obsahem souhlasí, což stvrzují svými podpisy.</w:t>
      </w:r>
    </w:p>
    <w:p w14:paraId="6E3F4A5C" w14:textId="77777777" w:rsidR="007B234D" w:rsidRPr="00591104" w:rsidRDefault="009E0597" w:rsidP="00932ABD">
      <w:pPr>
        <w:pStyle w:val="Normodsaz"/>
        <w:numPr>
          <w:ilvl w:val="0"/>
          <w:numId w:val="8"/>
        </w:numPr>
        <w:spacing w:after="0"/>
        <w:ind w:left="426" w:hanging="426"/>
        <w:rPr>
          <w:rFonts w:ascii="Arial" w:hAnsi="Arial" w:cs="Arial"/>
          <w:sz w:val="22"/>
          <w:szCs w:val="22"/>
        </w:rPr>
      </w:pPr>
      <w:r w:rsidRPr="00591104">
        <w:rPr>
          <w:rFonts w:ascii="Arial" w:hAnsi="Arial" w:cs="Arial"/>
          <w:sz w:val="22"/>
          <w:szCs w:val="22"/>
        </w:rPr>
        <w:t>Nedílnou součástí této smlouvy j</w:t>
      </w:r>
      <w:r w:rsidR="007B234D" w:rsidRPr="00591104">
        <w:rPr>
          <w:rFonts w:ascii="Arial" w:hAnsi="Arial" w:cs="Arial"/>
          <w:sz w:val="22"/>
          <w:szCs w:val="22"/>
        </w:rPr>
        <w:t>sou následující přílohy:</w:t>
      </w:r>
    </w:p>
    <w:p w14:paraId="39BE809D" w14:textId="2A9C79CE" w:rsidR="009E0597" w:rsidRPr="00591104" w:rsidRDefault="00373A47" w:rsidP="00932ABD">
      <w:pPr>
        <w:spacing w:before="120"/>
        <w:ind w:left="426"/>
        <w:rPr>
          <w:rFonts w:ascii="Arial" w:hAnsi="Arial" w:cs="Arial"/>
          <w:sz w:val="22"/>
          <w:szCs w:val="22"/>
        </w:rPr>
      </w:pPr>
      <w:r w:rsidRPr="00591104">
        <w:rPr>
          <w:rFonts w:ascii="Arial" w:hAnsi="Arial" w:cs="Arial"/>
          <w:sz w:val="22"/>
          <w:szCs w:val="22"/>
        </w:rPr>
        <w:t>P</w:t>
      </w:r>
      <w:r w:rsidR="008B5316" w:rsidRPr="00591104">
        <w:rPr>
          <w:rFonts w:ascii="Arial" w:hAnsi="Arial" w:cs="Arial"/>
          <w:sz w:val="22"/>
          <w:szCs w:val="22"/>
        </w:rPr>
        <w:t xml:space="preserve">říloha č. 1 </w:t>
      </w:r>
      <w:r w:rsidR="006B0CC7" w:rsidRPr="00591104">
        <w:rPr>
          <w:rFonts w:ascii="Arial" w:hAnsi="Arial" w:cs="Arial"/>
          <w:sz w:val="22"/>
          <w:szCs w:val="22"/>
        </w:rPr>
        <w:t>–</w:t>
      </w:r>
      <w:r w:rsidR="008B5316" w:rsidRPr="00591104">
        <w:rPr>
          <w:rFonts w:ascii="Arial" w:hAnsi="Arial" w:cs="Arial"/>
          <w:sz w:val="22"/>
          <w:szCs w:val="22"/>
        </w:rPr>
        <w:t xml:space="preserve"> </w:t>
      </w:r>
      <w:r w:rsidR="003B0F50" w:rsidRPr="00591104">
        <w:rPr>
          <w:rFonts w:ascii="Arial" w:hAnsi="Arial" w:cs="Arial"/>
          <w:sz w:val="22"/>
          <w:szCs w:val="22"/>
        </w:rPr>
        <w:t xml:space="preserve">Prováděcí dokumentace díla </w:t>
      </w:r>
    </w:p>
    <w:p w14:paraId="2CA0514A" w14:textId="4E90A709" w:rsidR="003B0F50" w:rsidRDefault="00FD436A" w:rsidP="00932ABD">
      <w:pPr>
        <w:spacing w:before="120"/>
        <w:ind w:left="426"/>
        <w:jc w:val="left"/>
        <w:rPr>
          <w:rFonts w:ascii="Arial" w:hAnsi="Arial" w:cs="Arial"/>
          <w:sz w:val="22"/>
          <w:szCs w:val="22"/>
        </w:rPr>
      </w:pPr>
      <w:r w:rsidRPr="00591104">
        <w:rPr>
          <w:rFonts w:ascii="Arial" w:hAnsi="Arial" w:cs="Arial"/>
          <w:sz w:val="22"/>
          <w:szCs w:val="22"/>
        </w:rPr>
        <w:t xml:space="preserve">Příloha č. </w:t>
      </w:r>
      <w:r w:rsidR="003B0F50">
        <w:rPr>
          <w:rFonts w:ascii="Arial" w:hAnsi="Arial" w:cs="Arial"/>
          <w:sz w:val="22"/>
          <w:szCs w:val="22"/>
        </w:rPr>
        <w:t>2</w:t>
      </w:r>
      <w:r w:rsidRPr="00591104">
        <w:rPr>
          <w:rFonts w:ascii="Arial" w:hAnsi="Arial" w:cs="Arial"/>
          <w:sz w:val="22"/>
          <w:szCs w:val="22"/>
        </w:rPr>
        <w:t xml:space="preserve"> – </w:t>
      </w:r>
      <w:r w:rsidR="003B0F50" w:rsidRPr="00591104">
        <w:rPr>
          <w:rFonts w:ascii="Arial" w:hAnsi="Arial" w:cs="Arial"/>
          <w:sz w:val="22"/>
          <w:szCs w:val="22"/>
        </w:rPr>
        <w:t>Rozpočet (zpracovaný zhotovitelem)</w:t>
      </w:r>
    </w:p>
    <w:p w14:paraId="1E64D5F2" w14:textId="4690BB2D" w:rsidR="00896212" w:rsidRDefault="00896212" w:rsidP="00932ABD">
      <w:pPr>
        <w:spacing w:before="120"/>
        <w:ind w:left="426"/>
        <w:jc w:val="left"/>
        <w:rPr>
          <w:rFonts w:ascii="Arial" w:hAnsi="Arial" w:cs="Arial"/>
          <w:sz w:val="22"/>
          <w:szCs w:val="22"/>
        </w:rPr>
      </w:pPr>
      <w:r>
        <w:rPr>
          <w:rFonts w:ascii="Arial" w:hAnsi="Arial" w:cs="Arial"/>
          <w:sz w:val="22"/>
          <w:szCs w:val="22"/>
        </w:rPr>
        <w:t>Příloha č. 3 – Etický kodex</w:t>
      </w:r>
    </w:p>
    <w:p w14:paraId="39698D68" w14:textId="6356621C" w:rsidR="00872EB1" w:rsidRDefault="00872EB1" w:rsidP="00932ABD">
      <w:pPr>
        <w:spacing w:before="120"/>
        <w:ind w:left="426"/>
        <w:jc w:val="left"/>
        <w:rPr>
          <w:rFonts w:ascii="Arial" w:hAnsi="Arial" w:cs="Arial"/>
          <w:sz w:val="22"/>
          <w:szCs w:val="22"/>
        </w:rPr>
      </w:pPr>
      <w:r>
        <w:rPr>
          <w:rFonts w:ascii="Arial" w:hAnsi="Arial" w:cs="Arial"/>
          <w:sz w:val="22"/>
          <w:szCs w:val="22"/>
        </w:rPr>
        <w:t>Příloha č. 4 – Seznam poddodavatelů</w:t>
      </w:r>
    </w:p>
    <w:p w14:paraId="03FEA916" w14:textId="13588BB2" w:rsidR="0041673A" w:rsidRPr="0041673A" w:rsidRDefault="0041673A" w:rsidP="00932ABD">
      <w:pPr>
        <w:spacing w:before="120"/>
        <w:ind w:left="426"/>
        <w:jc w:val="left"/>
        <w:rPr>
          <w:rFonts w:ascii="Arial" w:hAnsi="Arial" w:cs="Arial"/>
          <w:sz w:val="22"/>
          <w:szCs w:val="22"/>
        </w:rPr>
      </w:pPr>
      <w:r w:rsidRPr="0041673A">
        <w:rPr>
          <w:rFonts w:ascii="Arial" w:hAnsi="Arial" w:cs="Arial"/>
          <w:sz w:val="22"/>
          <w:szCs w:val="22"/>
        </w:rPr>
        <w:t>Příloha č. 5 - Podmínky v návaznosti na sankce proti Rusku a Bělorusku v souvislosti se situací na Ukrajině</w:t>
      </w:r>
    </w:p>
    <w:p w14:paraId="5752FDD6" w14:textId="22E96317" w:rsidR="00FD436A" w:rsidRPr="00591104" w:rsidRDefault="00FD436A" w:rsidP="00DA6694">
      <w:pPr>
        <w:spacing w:after="120"/>
        <w:jc w:val="left"/>
        <w:rPr>
          <w:rFonts w:ascii="Arial" w:hAnsi="Arial" w:cs="Arial"/>
          <w:sz w:val="22"/>
          <w:szCs w:val="22"/>
        </w:rPr>
      </w:pPr>
    </w:p>
    <w:p w14:paraId="2B282DF5" w14:textId="77777777" w:rsidR="00904F20" w:rsidRPr="00591104" w:rsidRDefault="00904F20" w:rsidP="00DB6F6A">
      <w:pPr>
        <w:jc w:val="left"/>
        <w:rPr>
          <w:rFonts w:ascii="Arial" w:hAnsi="Arial" w:cs="Arial"/>
          <w:sz w:val="22"/>
          <w:szCs w:val="22"/>
        </w:rPr>
      </w:pPr>
    </w:p>
    <w:p w14:paraId="425ACD74" w14:textId="77777777" w:rsidR="009E3269" w:rsidRPr="00591104" w:rsidRDefault="009E3269" w:rsidP="009E3269">
      <w:pPr>
        <w:jc w:val="left"/>
        <w:rPr>
          <w:rFonts w:ascii="Arial" w:hAnsi="Arial" w:cs="Arial"/>
          <w:sz w:val="22"/>
          <w:szCs w:val="22"/>
        </w:rPr>
      </w:pPr>
    </w:p>
    <w:p w14:paraId="3088BCB3" w14:textId="6843B643" w:rsidR="009E3269" w:rsidRPr="00591104" w:rsidRDefault="009E3269" w:rsidP="009E3269">
      <w:pPr>
        <w:widowControl w:val="0"/>
        <w:tabs>
          <w:tab w:val="left" w:pos="5245"/>
        </w:tabs>
        <w:spacing w:after="200"/>
        <w:ind w:left="113" w:right="-20"/>
        <w:jc w:val="left"/>
        <w:rPr>
          <w:rFonts w:ascii="Arial" w:hAnsi="Arial" w:cs="Arial"/>
          <w:sz w:val="22"/>
          <w:szCs w:val="22"/>
          <w:lang w:eastAsia="en-US"/>
        </w:rPr>
      </w:pPr>
      <w:r w:rsidRPr="00591104">
        <w:rPr>
          <w:rFonts w:ascii="Arial" w:hAnsi="Arial" w:cs="Arial"/>
          <w:sz w:val="22"/>
          <w:szCs w:val="22"/>
          <w:lang w:eastAsia="en-US"/>
        </w:rPr>
        <w:t>V </w:t>
      </w:r>
      <w:r w:rsidR="009B2F5E">
        <w:rPr>
          <w:rFonts w:ascii="Arial" w:hAnsi="Arial" w:cs="Arial"/>
          <w:sz w:val="22"/>
          <w:szCs w:val="22"/>
          <w:lang w:eastAsia="en-US"/>
        </w:rPr>
        <w:t>Chuchelně</w:t>
      </w:r>
      <w:r w:rsidRPr="00591104">
        <w:rPr>
          <w:rFonts w:ascii="Arial" w:hAnsi="Arial" w:cs="Arial"/>
          <w:sz w:val="22"/>
          <w:szCs w:val="22"/>
          <w:lang w:eastAsia="en-US"/>
        </w:rPr>
        <w:t xml:space="preserve"> dne …………….</w:t>
      </w:r>
      <w:r w:rsidRPr="00591104">
        <w:rPr>
          <w:rFonts w:ascii="Arial" w:hAnsi="Arial" w:cs="Arial"/>
          <w:sz w:val="22"/>
          <w:szCs w:val="22"/>
          <w:lang w:eastAsia="en-US"/>
        </w:rPr>
        <w:tab/>
        <w:t>V </w:t>
      </w:r>
      <w:r w:rsidRPr="00591104">
        <w:rPr>
          <w:rFonts w:ascii="Arial" w:hAnsi="Arial" w:cs="Arial"/>
          <w:spacing w:val="1"/>
          <w:sz w:val="22"/>
          <w:szCs w:val="22"/>
          <w:lang w:eastAsia="en-US"/>
        </w:rPr>
        <w:t>P</w:t>
      </w:r>
      <w:r w:rsidRPr="00591104">
        <w:rPr>
          <w:rFonts w:ascii="Arial" w:hAnsi="Arial" w:cs="Arial"/>
          <w:spacing w:val="-1"/>
          <w:sz w:val="22"/>
          <w:szCs w:val="22"/>
          <w:lang w:eastAsia="en-US"/>
        </w:rPr>
        <w:t>ra</w:t>
      </w:r>
      <w:r w:rsidRPr="00591104">
        <w:rPr>
          <w:rFonts w:ascii="Arial" w:hAnsi="Arial" w:cs="Arial"/>
          <w:spacing w:val="1"/>
          <w:sz w:val="22"/>
          <w:szCs w:val="22"/>
          <w:lang w:eastAsia="en-US"/>
        </w:rPr>
        <w:t>z</w:t>
      </w:r>
      <w:r w:rsidRPr="00591104">
        <w:rPr>
          <w:rFonts w:ascii="Arial" w:hAnsi="Arial" w:cs="Arial"/>
          <w:sz w:val="22"/>
          <w:szCs w:val="22"/>
          <w:lang w:eastAsia="en-US"/>
        </w:rPr>
        <w:t>e dne …………….</w:t>
      </w: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9E3269" w:rsidRPr="00591104" w14:paraId="1057B3A0" w14:textId="77777777" w:rsidTr="00040B91">
        <w:trPr>
          <w:trHeight w:val="309"/>
          <w:jc w:val="center"/>
        </w:trPr>
        <w:tc>
          <w:tcPr>
            <w:tcW w:w="4839" w:type="dxa"/>
          </w:tcPr>
          <w:p w14:paraId="08BBE58A" w14:textId="77777777" w:rsidR="009E3269" w:rsidRPr="00591104" w:rsidRDefault="009E3269" w:rsidP="00040B91">
            <w:pPr>
              <w:rPr>
                <w:rFonts w:ascii="Arial" w:hAnsi="Arial" w:cs="Arial"/>
                <w:sz w:val="22"/>
                <w:szCs w:val="22"/>
                <w:lang w:eastAsia="en-US"/>
              </w:rPr>
            </w:pPr>
          </w:p>
        </w:tc>
        <w:tc>
          <w:tcPr>
            <w:tcW w:w="264" w:type="dxa"/>
          </w:tcPr>
          <w:p w14:paraId="2B618FB0" w14:textId="77777777" w:rsidR="009E3269" w:rsidRPr="00591104" w:rsidRDefault="009E3269" w:rsidP="00040B91">
            <w:pPr>
              <w:rPr>
                <w:rFonts w:ascii="Arial" w:hAnsi="Arial" w:cs="Arial"/>
                <w:sz w:val="22"/>
                <w:szCs w:val="22"/>
                <w:lang w:eastAsia="en-US"/>
              </w:rPr>
            </w:pPr>
          </w:p>
        </w:tc>
        <w:tc>
          <w:tcPr>
            <w:tcW w:w="4443" w:type="dxa"/>
          </w:tcPr>
          <w:p w14:paraId="58D22163" w14:textId="77777777" w:rsidR="009E3269" w:rsidRPr="00591104" w:rsidRDefault="009E3269" w:rsidP="00040B91">
            <w:pPr>
              <w:rPr>
                <w:rFonts w:ascii="Arial" w:hAnsi="Arial" w:cs="Arial"/>
                <w:sz w:val="22"/>
                <w:szCs w:val="22"/>
                <w:lang w:eastAsia="en-US"/>
              </w:rPr>
            </w:pPr>
          </w:p>
        </w:tc>
      </w:tr>
      <w:tr w:rsidR="009E3269" w:rsidRPr="00591104" w14:paraId="44A47C07" w14:textId="77777777" w:rsidTr="00040B91">
        <w:trPr>
          <w:trHeight w:val="1490"/>
          <w:jc w:val="center"/>
        </w:trPr>
        <w:tc>
          <w:tcPr>
            <w:tcW w:w="4839" w:type="dxa"/>
          </w:tcPr>
          <w:p w14:paraId="0F92C0BE" w14:textId="77777777" w:rsidR="009E3269" w:rsidRPr="00591104" w:rsidRDefault="009E3269" w:rsidP="00040B91">
            <w:pPr>
              <w:rPr>
                <w:rFonts w:ascii="Arial" w:hAnsi="Arial" w:cs="Arial"/>
                <w:sz w:val="22"/>
                <w:szCs w:val="22"/>
                <w:lang w:eastAsia="en-US"/>
              </w:rPr>
            </w:pPr>
          </w:p>
          <w:p w14:paraId="0BF8F4AB" w14:textId="77777777" w:rsidR="009E3269" w:rsidRPr="00591104" w:rsidRDefault="009E3269" w:rsidP="00932ABD">
            <w:pPr>
              <w:jc w:val="center"/>
              <w:rPr>
                <w:rFonts w:ascii="Arial" w:hAnsi="Arial" w:cs="Arial"/>
                <w:sz w:val="22"/>
                <w:szCs w:val="22"/>
                <w:lang w:eastAsia="en-US"/>
              </w:rPr>
            </w:pPr>
            <w:r w:rsidRPr="00591104">
              <w:rPr>
                <w:rFonts w:ascii="Arial" w:hAnsi="Arial" w:cs="Arial"/>
                <w:sz w:val="22"/>
                <w:szCs w:val="22"/>
                <w:lang w:eastAsia="en-US"/>
              </w:rPr>
              <w:t>zhotovitel</w:t>
            </w:r>
          </w:p>
          <w:p w14:paraId="68CF0E13" w14:textId="77777777" w:rsidR="009E3269" w:rsidRPr="00591104" w:rsidRDefault="009E3269" w:rsidP="00040B91">
            <w:pPr>
              <w:rPr>
                <w:rFonts w:ascii="Arial" w:hAnsi="Arial" w:cs="Arial"/>
                <w:sz w:val="22"/>
                <w:szCs w:val="22"/>
                <w:lang w:eastAsia="en-US"/>
              </w:rPr>
            </w:pPr>
          </w:p>
          <w:p w14:paraId="6A5BD374" w14:textId="77777777" w:rsidR="009E3269" w:rsidRPr="00591104" w:rsidRDefault="009E3269" w:rsidP="00040B91">
            <w:pPr>
              <w:rPr>
                <w:rFonts w:ascii="Arial" w:hAnsi="Arial" w:cs="Arial"/>
                <w:sz w:val="22"/>
                <w:szCs w:val="22"/>
                <w:lang w:eastAsia="en-US"/>
              </w:rPr>
            </w:pPr>
          </w:p>
          <w:p w14:paraId="5FCC0033" w14:textId="77777777" w:rsidR="009E3269" w:rsidRPr="00591104" w:rsidRDefault="009E3269" w:rsidP="00040B91">
            <w:pPr>
              <w:rPr>
                <w:rFonts w:ascii="Arial" w:hAnsi="Arial" w:cs="Arial"/>
                <w:sz w:val="22"/>
                <w:szCs w:val="22"/>
                <w:lang w:eastAsia="en-US"/>
              </w:rPr>
            </w:pPr>
          </w:p>
          <w:p w14:paraId="3030966B" w14:textId="6843D86E" w:rsidR="009E3269" w:rsidRPr="00591104" w:rsidRDefault="009E3269" w:rsidP="00040B91">
            <w:pPr>
              <w:jc w:val="center"/>
              <w:rPr>
                <w:rFonts w:ascii="Arial" w:hAnsi="Arial" w:cs="Arial"/>
                <w:sz w:val="22"/>
                <w:szCs w:val="22"/>
                <w:lang w:eastAsia="en-US"/>
              </w:rPr>
            </w:pPr>
            <w:r w:rsidRPr="00591104">
              <w:rPr>
                <w:rFonts w:ascii="Arial" w:hAnsi="Arial" w:cs="Arial"/>
                <w:sz w:val="22"/>
                <w:szCs w:val="22"/>
                <w:lang w:eastAsia="en-US"/>
              </w:rPr>
              <w:t>_______</w:t>
            </w:r>
            <w:r w:rsidR="00932ABD">
              <w:rPr>
                <w:rFonts w:ascii="Arial" w:hAnsi="Arial" w:cs="Arial"/>
                <w:sz w:val="22"/>
                <w:szCs w:val="22"/>
                <w:lang w:eastAsia="en-US"/>
              </w:rPr>
              <w:t>______</w:t>
            </w:r>
            <w:r w:rsidRPr="00591104">
              <w:rPr>
                <w:rFonts w:ascii="Arial" w:hAnsi="Arial" w:cs="Arial"/>
                <w:sz w:val="22"/>
                <w:szCs w:val="22"/>
                <w:lang w:eastAsia="en-US"/>
              </w:rPr>
              <w:t>___________________</w:t>
            </w:r>
          </w:p>
          <w:p w14:paraId="77D40BF7" w14:textId="77777777" w:rsidR="009E3269" w:rsidRDefault="003554E3" w:rsidP="003554E3">
            <w:pPr>
              <w:jc w:val="center"/>
              <w:rPr>
                <w:rFonts w:ascii="Arial" w:hAnsi="Arial" w:cs="Arial"/>
                <w:sz w:val="22"/>
                <w:szCs w:val="22"/>
              </w:rPr>
            </w:pPr>
            <w:r>
              <w:rPr>
                <w:rFonts w:ascii="Arial" w:hAnsi="Arial" w:cs="Arial"/>
                <w:sz w:val="22"/>
                <w:szCs w:val="22"/>
              </w:rPr>
              <w:t xml:space="preserve">František </w:t>
            </w:r>
            <w:proofErr w:type="spellStart"/>
            <w:r>
              <w:rPr>
                <w:rFonts w:ascii="Arial" w:hAnsi="Arial" w:cs="Arial"/>
                <w:sz w:val="22"/>
                <w:szCs w:val="22"/>
              </w:rPr>
              <w:t>Preissler</w:t>
            </w:r>
            <w:proofErr w:type="spellEnd"/>
          </w:p>
          <w:p w14:paraId="7F295B35" w14:textId="56D501A2" w:rsidR="003554E3" w:rsidRDefault="003554E3" w:rsidP="003554E3">
            <w:pPr>
              <w:jc w:val="center"/>
              <w:rPr>
                <w:rFonts w:ascii="Arial" w:hAnsi="Arial" w:cs="Arial"/>
                <w:sz w:val="22"/>
                <w:szCs w:val="22"/>
              </w:rPr>
            </w:pPr>
            <w:r>
              <w:rPr>
                <w:rFonts w:ascii="Arial" w:hAnsi="Arial" w:cs="Arial"/>
                <w:sz w:val="22"/>
                <w:szCs w:val="22"/>
              </w:rPr>
              <w:t>jednatel společnosti</w:t>
            </w:r>
          </w:p>
          <w:p w14:paraId="5307644E" w14:textId="33B87956" w:rsidR="003554E3" w:rsidRPr="00591104" w:rsidRDefault="003554E3" w:rsidP="003554E3">
            <w:pPr>
              <w:jc w:val="center"/>
              <w:rPr>
                <w:rFonts w:ascii="Arial" w:hAnsi="Arial" w:cs="Arial"/>
                <w:sz w:val="22"/>
                <w:szCs w:val="22"/>
                <w:lang w:eastAsia="en-US"/>
              </w:rPr>
            </w:pPr>
            <w:r>
              <w:rPr>
                <w:rFonts w:ascii="Arial" w:hAnsi="Arial" w:cs="Arial"/>
                <w:sz w:val="22"/>
                <w:szCs w:val="22"/>
              </w:rPr>
              <w:t>FREMO s.r.o.</w:t>
            </w:r>
          </w:p>
        </w:tc>
        <w:tc>
          <w:tcPr>
            <w:tcW w:w="264" w:type="dxa"/>
          </w:tcPr>
          <w:p w14:paraId="5D9FF194" w14:textId="77777777" w:rsidR="009E3269" w:rsidRPr="00591104" w:rsidRDefault="009E3269" w:rsidP="00040B91">
            <w:pPr>
              <w:rPr>
                <w:rFonts w:ascii="Arial" w:hAnsi="Arial" w:cs="Arial"/>
                <w:sz w:val="22"/>
                <w:szCs w:val="22"/>
                <w:lang w:eastAsia="en-US"/>
              </w:rPr>
            </w:pPr>
          </w:p>
          <w:p w14:paraId="5C03B486" w14:textId="77777777" w:rsidR="009E3269" w:rsidRPr="00591104" w:rsidRDefault="009E3269" w:rsidP="00040B91">
            <w:pPr>
              <w:rPr>
                <w:rFonts w:ascii="Arial" w:hAnsi="Arial" w:cs="Arial"/>
                <w:sz w:val="22"/>
                <w:szCs w:val="22"/>
                <w:lang w:eastAsia="en-US"/>
              </w:rPr>
            </w:pPr>
          </w:p>
        </w:tc>
        <w:tc>
          <w:tcPr>
            <w:tcW w:w="4443" w:type="dxa"/>
          </w:tcPr>
          <w:p w14:paraId="153158E4" w14:textId="77777777" w:rsidR="009E3269" w:rsidRPr="00591104" w:rsidRDefault="009E3269" w:rsidP="00040B91">
            <w:pPr>
              <w:jc w:val="left"/>
              <w:rPr>
                <w:rFonts w:ascii="Arial" w:hAnsi="Arial" w:cs="Arial"/>
                <w:sz w:val="22"/>
                <w:szCs w:val="22"/>
              </w:rPr>
            </w:pPr>
            <w:r w:rsidRPr="00591104">
              <w:rPr>
                <w:rFonts w:ascii="Arial" w:hAnsi="Arial" w:cs="Arial"/>
                <w:sz w:val="22"/>
                <w:szCs w:val="22"/>
                <w:lang w:eastAsia="en-US"/>
              </w:rPr>
              <w:t xml:space="preserve"> </w:t>
            </w:r>
          </w:p>
          <w:p w14:paraId="212BDEFF" w14:textId="77777777" w:rsidR="009E3269" w:rsidRPr="00591104" w:rsidRDefault="009E3269" w:rsidP="00932ABD">
            <w:pPr>
              <w:jc w:val="center"/>
              <w:rPr>
                <w:rFonts w:ascii="Arial" w:hAnsi="Arial" w:cs="Arial"/>
                <w:sz w:val="22"/>
                <w:szCs w:val="22"/>
                <w:lang w:eastAsia="en-US"/>
              </w:rPr>
            </w:pPr>
            <w:r w:rsidRPr="00591104">
              <w:rPr>
                <w:rFonts w:ascii="Arial" w:hAnsi="Arial" w:cs="Arial"/>
                <w:sz w:val="22"/>
                <w:szCs w:val="22"/>
                <w:lang w:eastAsia="en-US"/>
              </w:rPr>
              <w:t>objednatel</w:t>
            </w:r>
          </w:p>
          <w:p w14:paraId="2B16B102" w14:textId="77777777" w:rsidR="009E3269" w:rsidRPr="00591104" w:rsidRDefault="009E3269" w:rsidP="00040B91">
            <w:pPr>
              <w:jc w:val="left"/>
              <w:rPr>
                <w:rFonts w:ascii="Arial" w:hAnsi="Arial" w:cs="Arial"/>
                <w:sz w:val="22"/>
                <w:szCs w:val="22"/>
                <w:lang w:eastAsia="en-US"/>
              </w:rPr>
            </w:pPr>
          </w:p>
          <w:p w14:paraId="2091616F" w14:textId="77777777" w:rsidR="009E3269" w:rsidRPr="00591104" w:rsidRDefault="009E3269" w:rsidP="00040B91">
            <w:pPr>
              <w:jc w:val="left"/>
              <w:rPr>
                <w:rFonts w:ascii="Arial" w:hAnsi="Arial" w:cs="Arial"/>
                <w:sz w:val="22"/>
                <w:szCs w:val="22"/>
                <w:lang w:eastAsia="en-US"/>
              </w:rPr>
            </w:pPr>
          </w:p>
          <w:p w14:paraId="0453B2A6" w14:textId="77777777" w:rsidR="009E3269" w:rsidRPr="00591104" w:rsidRDefault="009E3269" w:rsidP="00040B91">
            <w:pPr>
              <w:jc w:val="left"/>
              <w:rPr>
                <w:rFonts w:ascii="Arial" w:hAnsi="Arial" w:cs="Arial"/>
                <w:sz w:val="22"/>
                <w:szCs w:val="22"/>
                <w:lang w:eastAsia="en-US"/>
              </w:rPr>
            </w:pPr>
          </w:p>
          <w:p w14:paraId="19F93D2F" w14:textId="0BB2EC22" w:rsidR="009E3269" w:rsidRPr="00591104" w:rsidRDefault="009E3269" w:rsidP="00040B91">
            <w:pPr>
              <w:jc w:val="center"/>
              <w:rPr>
                <w:rFonts w:ascii="Arial" w:hAnsi="Arial" w:cs="Arial"/>
                <w:sz w:val="22"/>
                <w:szCs w:val="22"/>
                <w:lang w:eastAsia="en-US"/>
              </w:rPr>
            </w:pPr>
            <w:r w:rsidRPr="00591104">
              <w:rPr>
                <w:rFonts w:ascii="Arial" w:hAnsi="Arial" w:cs="Arial"/>
                <w:sz w:val="22"/>
                <w:szCs w:val="22"/>
                <w:lang w:eastAsia="en-US"/>
              </w:rPr>
              <w:t>______________________</w:t>
            </w:r>
            <w:r w:rsidR="00932ABD">
              <w:rPr>
                <w:rFonts w:ascii="Arial" w:hAnsi="Arial" w:cs="Arial"/>
                <w:sz w:val="22"/>
                <w:szCs w:val="22"/>
                <w:lang w:eastAsia="en-US"/>
              </w:rPr>
              <w:t>________</w:t>
            </w:r>
            <w:r w:rsidRPr="00591104">
              <w:rPr>
                <w:rFonts w:ascii="Arial" w:hAnsi="Arial" w:cs="Arial"/>
                <w:sz w:val="22"/>
                <w:szCs w:val="22"/>
                <w:lang w:eastAsia="en-US"/>
              </w:rPr>
              <w:t>____</w:t>
            </w:r>
          </w:p>
          <w:p w14:paraId="09ACF45E" w14:textId="6C3F4DA2" w:rsidR="009E3269" w:rsidRPr="00591104" w:rsidRDefault="008D6952" w:rsidP="00040B91">
            <w:pPr>
              <w:tabs>
                <w:tab w:val="left" w:pos="870"/>
              </w:tabs>
              <w:jc w:val="center"/>
              <w:rPr>
                <w:rFonts w:ascii="Arial" w:hAnsi="Arial" w:cs="Arial"/>
                <w:sz w:val="22"/>
                <w:szCs w:val="22"/>
                <w:lang w:eastAsia="en-US"/>
              </w:rPr>
            </w:pPr>
            <w:r>
              <w:rPr>
                <w:rFonts w:ascii="Arial" w:hAnsi="Arial" w:cs="Arial"/>
                <w:sz w:val="22"/>
                <w:szCs w:val="22"/>
                <w:lang w:eastAsia="en-US"/>
              </w:rPr>
              <w:t xml:space="preserve">Ing. Stanislav Klik, Ph.D. </w:t>
            </w:r>
          </w:p>
          <w:p w14:paraId="258765C5" w14:textId="28325E91" w:rsidR="009E3269" w:rsidRDefault="008D6952" w:rsidP="00040B91">
            <w:pPr>
              <w:jc w:val="center"/>
              <w:rPr>
                <w:rFonts w:ascii="Arial" w:hAnsi="Arial" w:cs="Arial"/>
                <w:sz w:val="22"/>
                <w:szCs w:val="22"/>
                <w:lang w:eastAsia="en-US"/>
              </w:rPr>
            </w:pPr>
            <w:r>
              <w:rPr>
                <w:rFonts w:ascii="Arial" w:hAnsi="Arial" w:cs="Arial"/>
                <w:sz w:val="22"/>
                <w:szCs w:val="22"/>
                <w:lang w:eastAsia="en-US"/>
              </w:rPr>
              <w:t xml:space="preserve">vrchní ředitel sekce ekonomické a provozní </w:t>
            </w:r>
          </w:p>
          <w:p w14:paraId="6C5E8BFD" w14:textId="77777777" w:rsidR="008D6952" w:rsidRPr="008D6952" w:rsidRDefault="008D6952" w:rsidP="008D6952">
            <w:pPr>
              <w:jc w:val="center"/>
              <w:rPr>
                <w:rFonts w:ascii="Arial" w:hAnsi="Arial" w:cs="Arial"/>
                <w:sz w:val="22"/>
                <w:szCs w:val="22"/>
                <w:lang w:eastAsia="en-US"/>
              </w:rPr>
            </w:pPr>
            <w:r w:rsidRPr="008D6952">
              <w:rPr>
                <w:rFonts w:ascii="Arial" w:hAnsi="Arial" w:cs="Arial"/>
                <w:sz w:val="22"/>
                <w:szCs w:val="22"/>
                <w:lang w:eastAsia="en-US"/>
              </w:rPr>
              <w:t>Česká republika – Ministerstvo práce</w:t>
            </w:r>
          </w:p>
          <w:p w14:paraId="41C52EE2" w14:textId="022D5017" w:rsidR="008D6952" w:rsidRPr="00591104" w:rsidRDefault="008D6952" w:rsidP="008D6952">
            <w:pPr>
              <w:jc w:val="center"/>
              <w:rPr>
                <w:rFonts w:ascii="Arial" w:hAnsi="Arial" w:cs="Arial"/>
                <w:sz w:val="22"/>
                <w:szCs w:val="22"/>
                <w:lang w:eastAsia="en-US"/>
              </w:rPr>
            </w:pPr>
            <w:r w:rsidRPr="008D6952">
              <w:rPr>
                <w:rFonts w:ascii="Arial" w:hAnsi="Arial" w:cs="Arial"/>
                <w:sz w:val="22"/>
                <w:szCs w:val="22"/>
                <w:lang w:eastAsia="en-US"/>
              </w:rPr>
              <w:t>a sociálních věcí</w:t>
            </w:r>
          </w:p>
        </w:tc>
      </w:tr>
    </w:tbl>
    <w:p w14:paraId="401CF57D" w14:textId="28A27EE1" w:rsidR="00896212" w:rsidRDefault="00896212" w:rsidP="009E3269">
      <w:pPr>
        <w:spacing w:after="200" w:line="276" w:lineRule="auto"/>
        <w:jc w:val="left"/>
        <w:rPr>
          <w:rFonts w:ascii="Arial" w:hAnsi="Arial" w:cs="Arial"/>
          <w:b/>
          <w:sz w:val="22"/>
          <w:szCs w:val="22"/>
        </w:rPr>
      </w:pPr>
    </w:p>
    <w:p w14:paraId="13B4F1B4" w14:textId="77777777" w:rsidR="00BF4AA3" w:rsidRDefault="00BF4AA3">
      <w:pPr>
        <w:spacing w:after="200" w:line="276" w:lineRule="auto"/>
        <w:jc w:val="left"/>
        <w:rPr>
          <w:rFonts w:ascii="Arial" w:hAnsi="Arial" w:cs="Arial"/>
          <w:b/>
          <w:sz w:val="22"/>
          <w:szCs w:val="22"/>
        </w:rPr>
      </w:pPr>
      <w:r>
        <w:rPr>
          <w:rFonts w:ascii="Arial" w:hAnsi="Arial" w:cs="Arial"/>
          <w:b/>
          <w:sz w:val="22"/>
          <w:szCs w:val="22"/>
        </w:rPr>
        <w:br w:type="page"/>
      </w:r>
    </w:p>
    <w:p w14:paraId="1FA94196" w14:textId="255EDBA5" w:rsidR="00BF4AA3" w:rsidRPr="00932ABD" w:rsidRDefault="00BF4AA3" w:rsidP="00BF4AA3">
      <w:pPr>
        <w:spacing w:line="280" w:lineRule="atLeast"/>
        <w:jc w:val="left"/>
        <w:rPr>
          <w:rFonts w:ascii="Arial" w:hAnsi="Arial" w:cs="Arial"/>
          <w:b/>
          <w:sz w:val="22"/>
          <w:szCs w:val="22"/>
        </w:rPr>
      </w:pPr>
      <w:r w:rsidRPr="00932ABD">
        <w:rPr>
          <w:rFonts w:ascii="Arial" w:hAnsi="Arial" w:cs="Arial"/>
          <w:b/>
          <w:sz w:val="22"/>
          <w:szCs w:val="22"/>
        </w:rPr>
        <w:lastRenderedPageBreak/>
        <w:t>Příloha č. 1: Prováděcí dokumentace díla</w:t>
      </w:r>
    </w:p>
    <w:p w14:paraId="3B45E980" w14:textId="718A8AAA" w:rsidR="00BF4AA3" w:rsidRPr="00932ABD" w:rsidRDefault="00BF4AA3" w:rsidP="00BF4AA3">
      <w:pPr>
        <w:tabs>
          <w:tab w:val="left" w:pos="5103"/>
        </w:tabs>
        <w:spacing w:before="60" w:line="280" w:lineRule="atLeast"/>
        <w:jc w:val="left"/>
        <w:rPr>
          <w:rFonts w:ascii="Arial" w:hAnsi="Arial" w:cs="Arial"/>
          <w:bCs/>
          <w:caps/>
          <w:sz w:val="22"/>
          <w:szCs w:val="22"/>
        </w:rPr>
      </w:pPr>
      <w:r w:rsidRPr="00932ABD">
        <w:rPr>
          <w:rFonts w:ascii="Arial" w:hAnsi="Arial" w:cs="Arial"/>
          <w:bCs/>
          <w:caps/>
          <w:sz w:val="22"/>
          <w:szCs w:val="22"/>
        </w:rPr>
        <w:t>(samostatná příloha)</w:t>
      </w:r>
    </w:p>
    <w:p w14:paraId="6AF685DB" w14:textId="77777777" w:rsidR="00BF4AA3" w:rsidRDefault="00BF4AA3">
      <w:pPr>
        <w:spacing w:after="200" w:line="276" w:lineRule="auto"/>
        <w:jc w:val="left"/>
        <w:rPr>
          <w:rFonts w:ascii="Arial" w:hAnsi="Arial" w:cs="Arial"/>
          <w:bCs/>
          <w:caps/>
        </w:rPr>
      </w:pPr>
      <w:r>
        <w:rPr>
          <w:rFonts w:ascii="Arial" w:hAnsi="Arial" w:cs="Arial"/>
          <w:bCs/>
          <w:caps/>
        </w:rPr>
        <w:br w:type="page"/>
      </w:r>
    </w:p>
    <w:p w14:paraId="0E7A0432" w14:textId="1A5FCC90" w:rsidR="00BF4AA3" w:rsidRPr="00932ABD" w:rsidRDefault="00BF4AA3" w:rsidP="00BF4AA3">
      <w:pPr>
        <w:spacing w:line="280" w:lineRule="atLeast"/>
        <w:jc w:val="left"/>
        <w:rPr>
          <w:rFonts w:ascii="Arial" w:hAnsi="Arial" w:cs="Arial"/>
          <w:b/>
          <w:sz w:val="22"/>
          <w:szCs w:val="22"/>
        </w:rPr>
      </w:pPr>
      <w:r w:rsidRPr="00932ABD">
        <w:rPr>
          <w:rFonts w:ascii="Arial" w:hAnsi="Arial" w:cs="Arial"/>
          <w:b/>
          <w:sz w:val="22"/>
          <w:szCs w:val="22"/>
        </w:rPr>
        <w:lastRenderedPageBreak/>
        <w:t>Příloha č. 2: Rozpočet</w:t>
      </w:r>
    </w:p>
    <w:p w14:paraId="79FF9959" w14:textId="77777777" w:rsidR="00BF4AA3" w:rsidRPr="00932ABD" w:rsidRDefault="00BF4AA3" w:rsidP="00BF4AA3">
      <w:pPr>
        <w:tabs>
          <w:tab w:val="left" w:pos="5103"/>
        </w:tabs>
        <w:spacing w:before="60" w:line="280" w:lineRule="atLeast"/>
        <w:jc w:val="left"/>
        <w:rPr>
          <w:rFonts w:ascii="Arial" w:hAnsi="Arial" w:cs="Arial"/>
          <w:sz w:val="24"/>
          <w:szCs w:val="24"/>
        </w:rPr>
      </w:pPr>
      <w:r w:rsidRPr="00932ABD">
        <w:rPr>
          <w:rFonts w:ascii="Arial" w:hAnsi="Arial" w:cs="Arial"/>
          <w:bCs/>
          <w:caps/>
          <w:sz w:val="22"/>
          <w:szCs w:val="22"/>
        </w:rPr>
        <w:t>(samostatná příloha)</w:t>
      </w:r>
    </w:p>
    <w:p w14:paraId="61CC3142" w14:textId="77777777" w:rsidR="00BF4AA3" w:rsidRPr="00D72D6C" w:rsidRDefault="00BF4AA3" w:rsidP="00BF4AA3">
      <w:pPr>
        <w:tabs>
          <w:tab w:val="left" w:pos="5103"/>
        </w:tabs>
        <w:spacing w:before="60" w:line="280" w:lineRule="atLeast"/>
        <w:jc w:val="left"/>
        <w:rPr>
          <w:rFonts w:ascii="Arial" w:hAnsi="Arial" w:cs="Arial"/>
          <w:sz w:val="22"/>
          <w:szCs w:val="22"/>
        </w:rPr>
      </w:pPr>
    </w:p>
    <w:p w14:paraId="7667AAEE" w14:textId="77777777" w:rsidR="00E44929" w:rsidRDefault="00E44929" w:rsidP="00BF4AA3">
      <w:pPr>
        <w:spacing w:after="200" w:line="276" w:lineRule="auto"/>
        <w:jc w:val="left"/>
        <w:rPr>
          <w:rFonts w:ascii="Arial" w:hAnsi="Arial" w:cs="Arial"/>
          <w:b/>
          <w:sz w:val="22"/>
          <w:szCs w:val="22"/>
        </w:rPr>
      </w:pPr>
      <w:r>
        <w:object w:dxaOrig="1544" w:dyaOrig="998" w14:anchorId="27E2D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OpenDocumentSpreadsheet.12" ShapeID="_x0000_i1025" DrawAspect="Icon" ObjectID="_1761373010" r:id="rId9"/>
        </w:object>
      </w:r>
      <w:r>
        <w:rPr>
          <w:rFonts w:ascii="Arial" w:hAnsi="Arial" w:cs="Arial"/>
          <w:b/>
          <w:sz w:val="22"/>
          <w:szCs w:val="22"/>
        </w:rPr>
        <w:t xml:space="preserve"> </w:t>
      </w:r>
    </w:p>
    <w:p w14:paraId="0B0206FE" w14:textId="77777777" w:rsidR="00E44929" w:rsidRDefault="00E44929" w:rsidP="00BF4AA3">
      <w:pPr>
        <w:spacing w:after="200" w:line="276" w:lineRule="auto"/>
        <w:jc w:val="left"/>
        <w:rPr>
          <w:rFonts w:ascii="Arial" w:hAnsi="Arial" w:cs="Arial"/>
          <w:b/>
          <w:sz w:val="22"/>
          <w:szCs w:val="22"/>
        </w:rPr>
      </w:pPr>
    </w:p>
    <w:p w14:paraId="3510DBB9" w14:textId="77777777" w:rsidR="00E44929" w:rsidRDefault="00E44929" w:rsidP="00BF4AA3">
      <w:pPr>
        <w:spacing w:after="200" w:line="276" w:lineRule="auto"/>
        <w:jc w:val="left"/>
        <w:rPr>
          <w:rFonts w:ascii="Arial" w:hAnsi="Arial" w:cs="Arial"/>
          <w:b/>
          <w:sz w:val="22"/>
          <w:szCs w:val="22"/>
        </w:rPr>
      </w:pPr>
      <w:r>
        <w:object w:dxaOrig="1544" w:dyaOrig="998" w14:anchorId="36622B81">
          <v:shape id="_x0000_i1026" type="#_x0000_t75" style="width:77.25pt;height:50.25pt" o:ole="">
            <v:imagedata r:id="rId10" o:title=""/>
          </v:shape>
          <o:OLEObject Type="Embed" ProgID="Excel.OpenDocumentSpreadsheet.12" ShapeID="_x0000_i1026" DrawAspect="Icon" ObjectID="_1761373011" r:id="rId11"/>
        </w:object>
      </w:r>
      <w:r>
        <w:rPr>
          <w:rFonts w:ascii="Arial" w:hAnsi="Arial" w:cs="Arial"/>
          <w:b/>
          <w:sz w:val="22"/>
          <w:szCs w:val="22"/>
        </w:rPr>
        <w:t xml:space="preserve"> </w:t>
      </w:r>
    </w:p>
    <w:p w14:paraId="7CF0F5E7" w14:textId="77777777" w:rsidR="00E44929" w:rsidRDefault="00E44929" w:rsidP="00BF4AA3">
      <w:pPr>
        <w:spacing w:after="200" w:line="276" w:lineRule="auto"/>
        <w:jc w:val="left"/>
        <w:rPr>
          <w:rFonts w:ascii="Arial" w:hAnsi="Arial" w:cs="Arial"/>
          <w:b/>
          <w:sz w:val="22"/>
          <w:szCs w:val="22"/>
        </w:rPr>
      </w:pPr>
    </w:p>
    <w:p w14:paraId="7CEA510E" w14:textId="1825E76C" w:rsidR="00896212" w:rsidRDefault="008F224C" w:rsidP="00BF4AA3">
      <w:pPr>
        <w:spacing w:after="200" w:line="276" w:lineRule="auto"/>
        <w:jc w:val="left"/>
        <w:rPr>
          <w:rFonts w:ascii="Arial" w:hAnsi="Arial" w:cs="Arial"/>
          <w:b/>
          <w:sz w:val="22"/>
          <w:szCs w:val="22"/>
        </w:rPr>
      </w:pPr>
      <w:r>
        <w:object w:dxaOrig="1544" w:dyaOrig="998" w14:anchorId="3C18E0C6">
          <v:shape id="_x0000_i1027" type="#_x0000_t75" style="width:77.25pt;height:50.25pt" o:ole="">
            <v:imagedata r:id="rId12" o:title=""/>
          </v:shape>
          <o:OLEObject Type="Embed" ProgID="Excel.OpenDocumentSpreadsheet.12" ShapeID="_x0000_i1027" DrawAspect="Icon" ObjectID="_1761373012" r:id="rId13"/>
        </w:object>
      </w:r>
      <w:r w:rsidR="00E44929">
        <w:rPr>
          <w:rFonts w:ascii="Arial" w:hAnsi="Arial" w:cs="Arial"/>
          <w:b/>
          <w:sz w:val="22"/>
          <w:szCs w:val="22"/>
        </w:rPr>
        <w:t xml:space="preserve"> </w:t>
      </w:r>
      <w:r w:rsidR="00896212">
        <w:rPr>
          <w:rFonts w:ascii="Arial" w:hAnsi="Arial" w:cs="Arial"/>
          <w:b/>
          <w:sz w:val="22"/>
          <w:szCs w:val="22"/>
        </w:rPr>
        <w:br w:type="page"/>
      </w:r>
    </w:p>
    <w:p w14:paraId="0115491D" w14:textId="24832E0B" w:rsidR="00BF328C" w:rsidRPr="00932ABD" w:rsidRDefault="00896212" w:rsidP="009E3269">
      <w:pPr>
        <w:spacing w:after="200" w:line="276" w:lineRule="auto"/>
        <w:jc w:val="left"/>
        <w:rPr>
          <w:rFonts w:ascii="Arial" w:hAnsi="Arial" w:cs="Arial"/>
          <w:b/>
          <w:sz w:val="22"/>
          <w:szCs w:val="22"/>
        </w:rPr>
      </w:pPr>
      <w:r w:rsidRPr="00932ABD">
        <w:rPr>
          <w:rFonts w:ascii="Arial" w:hAnsi="Arial" w:cs="Arial"/>
          <w:b/>
          <w:sz w:val="22"/>
          <w:szCs w:val="22"/>
        </w:rPr>
        <w:lastRenderedPageBreak/>
        <w:t>Příloha č. 3</w:t>
      </w:r>
      <w:r w:rsidR="00932ABD">
        <w:rPr>
          <w:rFonts w:ascii="Arial" w:hAnsi="Arial" w:cs="Arial"/>
          <w:b/>
          <w:sz w:val="22"/>
          <w:szCs w:val="22"/>
        </w:rPr>
        <w:t>:</w:t>
      </w:r>
      <w:r w:rsidRPr="00932ABD">
        <w:rPr>
          <w:rFonts w:ascii="Arial" w:hAnsi="Arial" w:cs="Arial"/>
          <w:b/>
          <w:sz w:val="22"/>
          <w:szCs w:val="22"/>
        </w:rPr>
        <w:t xml:space="preserve"> Etický kodex</w:t>
      </w:r>
    </w:p>
    <w:p w14:paraId="71DB5212" w14:textId="77777777" w:rsidR="00872EB1" w:rsidRPr="00932ABD" w:rsidRDefault="00872EB1" w:rsidP="00872EB1">
      <w:pPr>
        <w:pStyle w:val="Odstavecseseznamem"/>
        <w:numPr>
          <w:ilvl w:val="0"/>
          <w:numId w:val="20"/>
        </w:numPr>
        <w:spacing w:before="240" w:line="280" w:lineRule="atLeast"/>
        <w:ind w:left="284" w:hanging="284"/>
        <w:contextualSpacing w:val="0"/>
        <w:rPr>
          <w:rFonts w:ascii="Arial" w:hAnsi="Arial" w:cs="Arial"/>
          <w:b/>
          <w:sz w:val="22"/>
          <w:szCs w:val="22"/>
        </w:rPr>
      </w:pPr>
      <w:r w:rsidRPr="00932ABD">
        <w:rPr>
          <w:rFonts w:ascii="Arial" w:hAnsi="Arial" w:cs="Arial"/>
          <w:b/>
          <w:sz w:val="22"/>
          <w:szCs w:val="22"/>
        </w:rPr>
        <w:t>FÉROVÁ HOSPODÁŘSKÁ SOUTĚŽ</w:t>
      </w:r>
    </w:p>
    <w:p w14:paraId="05E85F86" w14:textId="77777777" w:rsidR="00872EB1" w:rsidRPr="00932ABD" w:rsidRDefault="00872EB1" w:rsidP="00872EB1">
      <w:pPr>
        <w:pStyle w:val="Odstavecseseznamem"/>
        <w:spacing w:line="280" w:lineRule="atLeast"/>
        <w:ind w:left="0"/>
        <w:rPr>
          <w:rFonts w:ascii="Arial" w:hAnsi="Arial" w:cs="Arial"/>
          <w:sz w:val="22"/>
          <w:szCs w:val="22"/>
        </w:rPr>
      </w:pPr>
      <w:r w:rsidRPr="00932ABD">
        <w:rPr>
          <w:rFonts w:ascii="Arial" w:hAnsi="Arial" w:cs="Arial"/>
          <w:sz w:val="22"/>
          <w:szCs w:val="22"/>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3EA54935" w14:textId="77777777" w:rsidR="00872EB1" w:rsidRPr="00932ABD" w:rsidRDefault="00872EB1" w:rsidP="00872EB1">
      <w:pPr>
        <w:pStyle w:val="Odstavecseseznamem"/>
        <w:numPr>
          <w:ilvl w:val="0"/>
          <w:numId w:val="20"/>
        </w:numPr>
        <w:spacing w:before="240" w:line="280" w:lineRule="atLeast"/>
        <w:ind w:left="284" w:hanging="284"/>
        <w:contextualSpacing w:val="0"/>
        <w:rPr>
          <w:rFonts w:ascii="Arial" w:hAnsi="Arial" w:cs="Arial"/>
          <w:b/>
          <w:sz w:val="22"/>
          <w:szCs w:val="22"/>
        </w:rPr>
      </w:pPr>
      <w:r w:rsidRPr="00932ABD">
        <w:rPr>
          <w:rFonts w:ascii="Arial" w:hAnsi="Arial" w:cs="Arial"/>
          <w:b/>
          <w:sz w:val="22"/>
          <w:szCs w:val="22"/>
        </w:rPr>
        <w:t>STŘET ZÁJMŮ</w:t>
      </w:r>
    </w:p>
    <w:p w14:paraId="65F65290" w14:textId="77777777" w:rsidR="00872EB1" w:rsidRPr="00932ABD" w:rsidRDefault="00872EB1" w:rsidP="00872EB1">
      <w:pPr>
        <w:pStyle w:val="Odstavecseseznamem"/>
        <w:spacing w:line="280" w:lineRule="atLeast"/>
        <w:ind w:left="0"/>
        <w:rPr>
          <w:rFonts w:ascii="Arial" w:hAnsi="Arial" w:cs="Arial"/>
          <w:sz w:val="22"/>
          <w:szCs w:val="22"/>
        </w:rPr>
      </w:pPr>
      <w:r w:rsidRPr="00932ABD">
        <w:rPr>
          <w:rFonts w:ascii="Arial" w:hAnsi="Arial" w:cs="Arial"/>
          <w:sz w:val="22"/>
          <w:szCs w:val="22"/>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35CA5620" w14:textId="77777777" w:rsidR="00872EB1" w:rsidRPr="00932ABD" w:rsidRDefault="00872EB1" w:rsidP="00872EB1">
      <w:pPr>
        <w:pStyle w:val="Odstavecseseznamem"/>
        <w:numPr>
          <w:ilvl w:val="0"/>
          <w:numId w:val="20"/>
        </w:numPr>
        <w:spacing w:before="240" w:line="280" w:lineRule="atLeast"/>
        <w:ind w:left="284" w:hanging="284"/>
        <w:contextualSpacing w:val="0"/>
        <w:rPr>
          <w:rFonts w:ascii="Arial" w:hAnsi="Arial" w:cs="Arial"/>
          <w:b/>
          <w:sz w:val="22"/>
          <w:szCs w:val="22"/>
        </w:rPr>
      </w:pPr>
      <w:r w:rsidRPr="00932ABD">
        <w:rPr>
          <w:rFonts w:ascii="Arial" w:hAnsi="Arial" w:cs="Arial"/>
          <w:b/>
          <w:sz w:val="22"/>
          <w:szCs w:val="22"/>
        </w:rPr>
        <w:t>PŘIJATELNÉ PRACOVNÍ PODMÍNKY</w:t>
      </w:r>
    </w:p>
    <w:p w14:paraId="2E56CE1C" w14:textId="0B98BB6B" w:rsidR="00872EB1" w:rsidRPr="00932ABD" w:rsidRDefault="00872EB1" w:rsidP="00872EB1">
      <w:pPr>
        <w:pStyle w:val="Odstavecseseznamem"/>
        <w:spacing w:line="280" w:lineRule="atLeast"/>
        <w:ind w:left="0"/>
        <w:rPr>
          <w:rFonts w:ascii="Arial" w:hAnsi="Arial" w:cs="Arial"/>
          <w:sz w:val="22"/>
          <w:szCs w:val="22"/>
        </w:rPr>
      </w:pPr>
      <w:r w:rsidRPr="00932ABD">
        <w:rPr>
          <w:rFonts w:ascii="Arial" w:hAnsi="Arial" w:cs="Arial"/>
          <w:sz w:val="22"/>
          <w:szCs w:val="22"/>
        </w:rPr>
        <w:t xml:space="preserve">Smluvní strany se hlásí k hodnotám zajištění důstojných pracovních podmínek osob podílejících se na plnění dle </w:t>
      </w:r>
      <w:r w:rsidR="00E51C78" w:rsidRPr="00932ABD">
        <w:rPr>
          <w:rFonts w:ascii="Arial" w:hAnsi="Arial" w:cs="Arial"/>
          <w:sz w:val="22"/>
          <w:szCs w:val="22"/>
        </w:rPr>
        <w:t>této smlouvy</w:t>
      </w:r>
      <w:r w:rsidRPr="00932ABD">
        <w:rPr>
          <w:rFonts w:ascii="Arial" w:hAnsi="Arial" w:cs="Arial"/>
          <w:sz w:val="22"/>
          <w:szCs w:val="22"/>
        </w:rPr>
        <w:t>,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32DE2C2" w14:textId="77777777" w:rsidR="00872EB1" w:rsidRPr="00932ABD" w:rsidRDefault="00872EB1" w:rsidP="00872EB1">
      <w:pPr>
        <w:pStyle w:val="Odstavecseseznamem"/>
        <w:numPr>
          <w:ilvl w:val="0"/>
          <w:numId w:val="20"/>
        </w:numPr>
        <w:spacing w:before="240" w:line="280" w:lineRule="atLeast"/>
        <w:ind w:left="284" w:hanging="284"/>
        <w:contextualSpacing w:val="0"/>
        <w:rPr>
          <w:rFonts w:ascii="Arial" w:hAnsi="Arial" w:cs="Arial"/>
          <w:b/>
          <w:sz w:val="22"/>
          <w:szCs w:val="22"/>
        </w:rPr>
      </w:pPr>
      <w:r w:rsidRPr="00932ABD">
        <w:rPr>
          <w:rFonts w:ascii="Arial" w:hAnsi="Arial" w:cs="Arial"/>
          <w:b/>
          <w:sz w:val="22"/>
          <w:szCs w:val="22"/>
        </w:rPr>
        <w:t>ZÁKAZ DISKRIMINACE A ZAJIŠTĚNÍ ROVNÝCH PŘÍLEŽITOSTÍ</w:t>
      </w:r>
    </w:p>
    <w:p w14:paraId="22611D78" w14:textId="77777777" w:rsidR="00872EB1" w:rsidRPr="00932ABD" w:rsidRDefault="00872EB1" w:rsidP="00872EB1">
      <w:pPr>
        <w:pStyle w:val="Odstavecseseznamem"/>
        <w:spacing w:line="280" w:lineRule="atLeast"/>
        <w:ind w:left="0"/>
        <w:rPr>
          <w:rFonts w:ascii="Arial" w:hAnsi="Arial" w:cs="Arial"/>
          <w:sz w:val="22"/>
          <w:szCs w:val="22"/>
        </w:rPr>
      </w:pPr>
      <w:r w:rsidRPr="00932ABD">
        <w:rPr>
          <w:rFonts w:ascii="Arial" w:hAnsi="Arial" w:cs="Arial"/>
          <w:sz w:val="22"/>
          <w:szCs w:val="22"/>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02B45B24" w14:textId="77777777" w:rsidR="00872EB1" w:rsidRPr="00932ABD" w:rsidRDefault="00872EB1" w:rsidP="00872EB1">
      <w:pPr>
        <w:pStyle w:val="Odstavecseseznamem"/>
        <w:numPr>
          <w:ilvl w:val="0"/>
          <w:numId w:val="20"/>
        </w:numPr>
        <w:spacing w:before="240" w:line="280" w:lineRule="atLeast"/>
        <w:ind w:left="284" w:hanging="284"/>
        <w:contextualSpacing w:val="0"/>
        <w:rPr>
          <w:rFonts w:ascii="Arial" w:hAnsi="Arial" w:cs="Arial"/>
          <w:b/>
          <w:sz w:val="22"/>
          <w:szCs w:val="22"/>
        </w:rPr>
      </w:pPr>
      <w:r w:rsidRPr="00932ABD">
        <w:rPr>
          <w:rFonts w:ascii="Arial" w:hAnsi="Arial" w:cs="Arial"/>
          <w:b/>
          <w:sz w:val="22"/>
          <w:szCs w:val="22"/>
        </w:rPr>
        <w:t>EKONOMICKÉ ASPEKTY</w:t>
      </w:r>
    </w:p>
    <w:p w14:paraId="5C191FAF" w14:textId="77777777" w:rsidR="00872EB1" w:rsidRPr="00932ABD" w:rsidRDefault="00872EB1" w:rsidP="00872EB1">
      <w:pPr>
        <w:pStyle w:val="Odstavecseseznamem"/>
        <w:spacing w:line="280" w:lineRule="atLeast"/>
        <w:ind w:left="0"/>
        <w:rPr>
          <w:rFonts w:ascii="Arial" w:hAnsi="Arial" w:cs="Arial"/>
          <w:sz w:val="22"/>
          <w:szCs w:val="22"/>
        </w:rPr>
      </w:pPr>
      <w:r w:rsidRPr="00932ABD">
        <w:rPr>
          <w:rFonts w:ascii="Arial" w:hAnsi="Arial" w:cs="Arial"/>
          <w:sz w:val="22"/>
          <w:szCs w:val="22"/>
        </w:rPr>
        <w:t xml:space="preserve">Smluvní strany se hlásí k hodnotám odsuzujícím jednání nežádoucí z ekonomického hlediska, čímž se rozumí zejména snaha o praní špinavých peněz, snaha o legalizaci nezákonných </w:t>
      </w:r>
      <w:r w:rsidRPr="00932ABD">
        <w:rPr>
          <w:rFonts w:ascii="Arial" w:hAnsi="Arial" w:cs="Arial"/>
          <w:sz w:val="22"/>
          <w:szCs w:val="22"/>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4AE171D7" w14:textId="77777777" w:rsidR="00872EB1" w:rsidRPr="00932ABD" w:rsidRDefault="00872EB1" w:rsidP="00872EB1">
      <w:pPr>
        <w:pStyle w:val="Odstavecseseznamem"/>
        <w:numPr>
          <w:ilvl w:val="0"/>
          <w:numId w:val="20"/>
        </w:numPr>
        <w:spacing w:before="240" w:line="280" w:lineRule="atLeast"/>
        <w:ind w:left="284" w:hanging="284"/>
        <w:contextualSpacing w:val="0"/>
        <w:rPr>
          <w:rFonts w:ascii="Arial" w:hAnsi="Arial" w:cs="Arial"/>
          <w:b/>
          <w:sz w:val="22"/>
          <w:szCs w:val="22"/>
        </w:rPr>
      </w:pPr>
      <w:r w:rsidRPr="00932ABD">
        <w:rPr>
          <w:rFonts w:ascii="Arial" w:hAnsi="Arial" w:cs="Arial"/>
          <w:b/>
          <w:sz w:val="22"/>
          <w:szCs w:val="22"/>
        </w:rPr>
        <w:t>EKOLOGICKÉ ASPEKTY</w:t>
      </w:r>
    </w:p>
    <w:p w14:paraId="45D919D9" w14:textId="0264A75C" w:rsidR="00872EB1" w:rsidRPr="00932ABD" w:rsidRDefault="00872EB1" w:rsidP="00872EB1">
      <w:pPr>
        <w:pStyle w:val="Odstavecseseznamem"/>
        <w:spacing w:line="280" w:lineRule="atLeast"/>
        <w:ind w:left="0"/>
        <w:rPr>
          <w:rFonts w:ascii="Arial" w:hAnsi="Arial" w:cs="Arial"/>
          <w:sz w:val="22"/>
          <w:szCs w:val="22"/>
        </w:rPr>
        <w:sectPr w:rsidR="00872EB1" w:rsidRPr="00932ABD" w:rsidSect="006B15B5">
          <w:pgSz w:w="11906" w:h="16838"/>
          <w:pgMar w:top="1417" w:right="1417" w:bottom="1417" w:left="1417" w:header="708" w:footer="708" w:gutter="0"/>
          <w:pgNumType w:start="1"/>
          <w:cols w:space="708"/>
          <w:titlePg/>
          <w:docGrid w:linePitch="360"/>
        </w:sectPr>
      </w:pPr>
      <w:r w:rsidRPr="00932ABD">
        <w:rPr>
          <w:rFonts w:ascii="Arial" w:hAnsi="Arial" w:cs="Arial"/>
          <w:sz w:val="22"/>
          <w:szCs w:val="22"/>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w:t>
      </w:r>
      <w:r w:rsidRPr="00932ABD">
        <w:rPr>
          <w:rFonts w:ascii="Arial" w:hAnsi="Arial" w:cs="Arial"/>
          <w:sz w:val="22"/>
          <w:szCs w:val="22"/>
        </w:rPr>
        <w:lastRenderedPageBreak/>
        <w:t>nežádoucího vlivu na lidský organismus či živou a neživou přírodu, vypouštění zplodin do</w:t>
      </w:r>
      <w:r w:rsidR="00932ABD">
        <w:rPr>
          <w:rFonts w:ascii="Arial" w:hAnsi="Arial" w:cs="Arial"/>
          <w:sz w:val="22"/>
          <w:szCs w:val="22"/>
        </w:rPr>
        <w:t> </w:t>
      </w:r>
      <w:r w:rsidRPr="00932ABD">
        <w:rPr>
          <w:rFonts w:ascii="Arial" w:hAnsi="Arial" w:cs="Arial"/>
          <w:sz w:val="22"/>
          <w:szCs w:val="22"/>
        </w:rPr>
        <w:t>ovzduší, nebo jakoukoliv obdobnou činnost.</w:t>
      </w:r>
    </w:p>
    <w:p w14:paraId="5917671B" w14:textId="60FB2178" w:rsidR="00872EB1" w:rsidRDefault="00872EB1" w:rsidP="009E3269">
      <w:pPr>
        <w:spacing w:after="200" w:line="276" w:lineRule="auto"/>
        <w:jc w:val="left"/>
        <w:rPr>
          <w:rFonts w:ascii="Arial" w:hAnsi="Arial" w:cs="Arial"/>
          <w:b/>
          <w:sz w:val="22"/>
          <w:szCs w:val="22"/>
        </w:rPr>
      </w:pPr>
      <w:r>
        <w:rPr>
          <w:rFonts w:ascii="Arial" w:hAnsi="Arial" w:cs="Arial"/>
          <w:b/>
          <w:sz w:val="22"/>
          <w:szCs w:val="22"/>
        </w:rPr>
        <w:lastRenderedPageBreak/>
        <w:t>Příloha č. 4</w:t>
      </w:r>
      <w:r w:rsidR="00932ABD">
        <w:rPr>
          <w:rFonts w:ascii="Arial" w:hAnsi="Arial" w:cs="Arial"/>
          <w:b/>
          <w:sz w:val="22"/>
          <w:szCs w:val="22"/>
        </w:rPr>
        <w:t>:</w:t>
      </w:r>
      <w:r>
        <w:rPr>
          <w:rFonts w:ascii="Arial" w:hAnsi="Arial" w:cs="Arial"/>
          <w:b/>
          <w:sz w:val="22"/>
          <w:szCs w:val="22"/>
        </w:rPr>
        <w:t xml:space="preserve"> Seznam poddodavatelů</w:t>
      </w:r>
    </w:p>
    <w:p w14:paraId="2414CC73" w14:textId="4CF423FB" w:rsidR="00872EB1" w:rsidRDefault="00872EB1" w:rsidP="009E3269">
      <w:pPr>
        <w:spacing w:after="200" w:line="276" w:lineRule="auto"/>
        <w:jc w:val="left"/>
        <w:rPr>
          <w:rFonts w:ascii="Arial" w:hAnsi="Arial" w:cs="Arial"/>
          <w:b/>
          <w:sz w:val="22"/>
          <w:szCs w:val="22"/>
        </w:rPr>
      </w:pPr>
    </w:p>
    <w:p w14:paraId="3F03DFD4" w14:textId="77777777" w:rsidR="00872EB1" w:rsidRDefault="00872EB1" w:rsidP="00872EB1">
      <w:pPr>
        <w:spacing w:line="280" w:lineRule="atLeast"/>
        <w:rPr>
          <w:rFonts w:ascii="Arial" w:hAnsi="Arial" w:cs="Arial"/>
          <w:bCs/>
        </w:rPr>
      </w:pPr>
    </w:p>
    <w:p w14:paraId="12AE9EC9" w14:textId="77777777" w:rsidR="00872EB1" w:rsidRPr="00932ABD" w:rsidRDefault="00872EB1" w:rsidP="00872EB1">
      <w:pPr>
        <w:spacing w:line="280" w:lineRule="atLeast"/>
        <w:rPr>
          <w:rFonts w:ascii="Arial" w:hAnsi="Arial" w:cs="Arial"/>
          <w:bCs/>
          <w:sz w:val="22"/>
          <w:szCs w:val="22"/>
        </w:rPr>
      </w:pPr>
      <w:r w:rsidRPr="00932ABD">
        <w:rPr>
          <w:rFonts w:ascii="Arial" w:hAnsi="Arial" w:cs="Arial"/>
          <w:bCs/>
          <w:sz w:val="22"/>
          <w:szCs w:val="22"/>
        </w:rPr>
        <w:t xml:space="preserve">1) </w:t>
      </w:r>
    </w:p>
    <w:p w14:paraId="500E4588" w14:textId="6FE5BBE3" w:rsidR="00872EB1" w:rsidRPr="00932ABD" w:rsidRDefault="00872EB1" w:rsidP="00872EB1">
      <w:pPr>
        <w:tabs>
          <w:tab w:val="left" w:pos="2340"/>
        </w:tabs>
        <w:spacing w:line="280" w:lineRule="atLeast"/>
        <w:rPr>
          <w:rFonts w:ascii="Arial" w:hAnsi="Arial" w:cs="Arial"/>
          <w:bCs/>
          <w:sz w:val="22"/>
          <w:szCs w:val="22"/>
        </w:rPr>
      </w:pPr>
      <w:r w:rsidRPr="00932ABD">
        <w:rPr>
          <w:rFonts w:ascii="Arial" w:hAnsi="Arial" w:cs="Arial"/>
          <w:bCs/>
          <w:sz w:val="22"/>
          <w:szCs w:val="22"/>
        </w:rPr>
        <w:t xml:space="preserve">Název: </w:t>
      </w:r>
      <w:r w:rsidRPr="00932ABD">
        <w:rPr>
          <w:rFonts w:ascii="Arial" w:hAnsi="Arial" w:cs="Arial"/>
          <w:bCs/>
          <w:sz w:val="22"/>
          <w:szCs w:val="22"/>
        </w:rPr>
        <w:tab/>
      </w:r>
      <w:r w:rsidRPr="00932ABD">
        <w:rPr>
          <w:rFonts w:ascii="Arial" w:hAnsi="Arial" w:cs="Arial"/>
          <w:bCs/>
          <w:sz w:val="22"/>
          <w:szCs w:val="22"/>
        </w:rPr>
        <w:tab/>
      </w:r>
      <w:r w:rsidR="009B2F5E">
        <w:rPr>
          <w:rFonts w:ascii="Arial" w:hAnsi="Arial" w:cs="Arial"/>
          <w:bCs/>
          <w:sz w:val="22"/>
          <w:szCs w:val="22"/>
        </w:rPr>
        <w:t>Milan Kynčl</w:t>
      </w:r>
    </w:p>
    <w:p w14:paraId="4E8E5B4E" w14:textId="3CDAFD10" w:rsidR="00872EB1" w:rsidRPr="00072364" w:rsidRDefault="00872EB1" w:rsidP="00872EB1">
      <w:pPr>
        <w:tabs>
          <w:tab w:val="left" w:pos="2340"/>
        </w:tabs>
        <w:spacing w:line="280" w:lineRule="atLeast"/>
        <w:rPr>
          <w:rFonts w:ascii="Arial" w:hAnsi="Arial" w:cs="Arial"/>
          <w:bCs/>
          <w:sz w:val="22"/>
          <w:szCs w:val="22"/>
        </w:rPr>
      </w:pPr>
      <w:r w:rsidRPr="00932ABD">
        <w:rPr>
          <w:rFonts w:ascii="Arial" w:hAnsi="Arial" w:cs="Arial"/>
          <w:bCs/>
          <w:sz w:val="22"/>
          <w:szCs w:val="22"/>
        </w:rPr>
        <w:t>Sídlo:</w:t>
      </w:r>
      <w:r w:rsidRPr="00932ABD">
        <w:rPr>
          <w:rFonts w:ascii="Arial" w:hAnsi="Arial" w:cs="Arial"/>
          <w:bCs/>
          <w:sz w:val="22"/>
          <w:szCs w:val="22"/>
        </w:rPr>
        <w:tab/>
      </w:r>
      <w:r w:rsidRPr="00932ABD">
        <w:rPr>
          <w:rFonts w:ascii="Arial" w:hAnsi="Arial" w:cs="Arial"/>
          <w:bCs/>
          <w:sz w:val="22"/>
          <w:szCs w:val="22"/>
        </w:rPr>
        <w:tab/>
      </w:r>
      <w:r w:rsidR="009B2F5E" w:rsidRPr="00072364">
        <w:rPr>
          <w:rFonts w:ascii="Arial" w:hAnsi="Arial" w:cs="Arial"/>
        </w:rPr>
        <w:t>468 71, Lučany nad Nisou 479</w:t>
      </w:r>
    </w:p>
    <w:p w14:paraId="4651A490" w14:textId="273188DA" w:rsidR="00872EB1" w:rsidRPr="00932ABD" w:rsidRDefault="00872EB1" w:rsidP="00872EB1">
      <w:pPr>
        <w:tabs>
          <w:tab w:val="left" w:pos="2340"/>
        </w:tabs>
        <w:spacing w:line="280" w:lineRule="atLeast"/>
        <w:rPr>
          <w:rFonts w:ascii="Arial" w:hAnsi="Arial" w:cs="Arial"/>
          <w:bCs/>
          <w:sz w:val="22"/>
          <w:szCs w:val="22"/>
        </w:rPr>
      </w:pPr>
      <w:r w:rsidRPr="00932ABD">
        <w:rPr>
          <w:rFonts w:ascii="Arial" w:hAnsi="Arial" w:cs="Arial"/>
          <w:bCs/>
          <w:sz w:val="22"/>
          <w:szCs w:val="22"/>
        </w:rPr>
        <w:t>Právní forma:</w:t>
      </w:r>
      <w:r w:rsidRPr="00932ABD">
        <w:rPr>
          <w:rFonts w:ascii="Arial" w:hAnsi="Arial" w:cs="Arial"/>
          <w:bCs/>
          <w:sz w:val="22"/>
          <w:szCs w:val="22"/>
        </w:rPr>
        <w:tab/>
      </w:r>
      <w:r w:rsidRPr="00932ABD">
        <w:rPr>
          <w:rFonts w:ascii="Arial" w:hAnsi="Arial" w:cs="Arial"/>
          <w:bCs/>
          <w:sz w:val="22"/>
          <w:szCs w:val="22"/>
        </w:rPr>
        <w:tab/>
      </w:r>
      <w:r w:rsidR="009B2F5E">
        <w:rPr>
          <w:rFonts w:ascii="Arial" w:hAnsi="Arial" w:cs="Arial"/>
          <w:bCs/>
          <w:sz w:val="22"/>
          <w:szCs w:val="22"/>
        </w:rPr>
        <w:t>živnostník</w:t>
      </w:r>
    </w:p>
    <w:p w14:paraId="4523115D" w14:textId="63ADF42A" w:rsidR="00872EB1" w:rsidRPr="00072364" w:rsidRDefault="00872EB1" w:rsidP="00872EB1">
      <w:pPr>
        <w:tabs>
          <w:tab w:val="left" w:pos="2340"/>
        </w:tabs>
        <w:spacing w:line="280" w:lineRule="atLeast"/>
        <w:rPr>
          <w:rFonts w:ascii="Arial" w:hAnsi="Arial" w:cs="Arial"/>
          <w:bCs/>
          <w:sz w:val="22"/>
          <w:szCs w:val="22"/>
        </w:rPr>
      </w:pPr>
      <w:r w:rsidRPr="00932ABD">
        <w:rPr>
          <w:rFonts w:ascii="Arial" w:hAnsi="Arial" w:cs="Arial"/>
          <w:bCs/>
          <w:sz w:val="22"/>
          <w:szCs w:val="22"/>
        </w:rPr>
        <w:t>Identifikační číslo:</w:t>
      </w:r>
      <w:r w:rsidRPr="00932ABD">
        <w:rPr>
          <w:rFonts w:ascii="Arial" w:hAnsi="Arial" w:cs="Arial"/>
          <w:bCs/>
          <w:sz w:val="22"/>
          <w:szCs w:val="22"/>
        </w:rPr>
        <w:tab/>
      </w:r>
      <w:r w:rsidRPr="00932ABD">
        <w:rPr>
          <w:rFonts w:ascii="Arial" w:hAnsi="Arial" w:cs="Arial"/>
          <w:bCs/>
          <w:sz w:val="22"/>
          <w:szCs w:val="22"/>
        </w:rPr>
        <w:tab/>
      </w:r>
      <w:r w:rsidR="009B2F5E" w:rsidRPr="00072364">
        <w:rPr>
          <w:rFonts w:ascii="Arial" w:hAnsi="Arial" w:cs="Arial"/>
        </w:rPr>
        <w:t>67839096</w:t>
      </w:r>
    </w:p>
    <w:p w14:paraId="6D5DE996" w14:textId="5C9042B0" w:rsidR="00872EB1" w:rsidRPr="0068634A" w:rsidRDefault="00872EB1" w:rsidP="0068634A">
      <w:pPr>
        <w:tabs>
          <w:tab w:val="left" w:pos="2340"/>
        </w:tabs>
        <w:spacing w:line="280" w:lineRule="atLeast"/>
        <w:ind w:left="2836" w:hanging="2836"/>
        <w:rPr>
          <w:rFonts w:ascii="Arial" w:hAnsi="Arial" w:cs="Arial"/>
          <w:bCs/>
          <w:sz w:val="22"/>
          <w:szCs w:val="22"/>
        </w:rPr>
      </w:pPr>
      <w:r w:rsidRPr="00932ABD">
        <w:rPr>
          <w:rFonts w:ascii="Arial" w:hAnsi="Arial" w:cs="Arial"/>
          <w:bCs/>
          <w:sz w:val="22"/>
          <w:szCs w:val="22"/>
        </w:rPr>
        <w:t>Rozsah plnění Smlouvy:</w:t>
      </w:r>
      <w:r w:rsidRPr="00932ABD">
        <w:rPr>
          <w:rFonts w:ascii="Arial" w:hAnsi="Arial" w:cs="Arial"/>
          <w:bCs/>
          <w:sz w:val="22"/>
          <w:szCs w:val="22"/>
        </w:rPr>
        <w:tab/>
      </w:r>
      <w:r w:rsidR="0068634A" w:rsidRPr="0068634A">
        <w:rPr>
          <w:rFonts w:ascii="Arial" w:hAnsi="Arial" w:cs="Arial"/>
          <w:sz w:val="22"/>
          <w:szCs w:val="22"/>
        </w:rPr>
        <w:t>realizaci instalace a revizní zprávy dané projektové dokumentace dle § 9 nařízení vlády č. 194/2022 Sb.,</w:t>
      </w:r>
    </w:p>
    <w:p w14:paraId="46D7004D" w14:textId="77777777" w:rsidR="00872EB1" w:rsidRPr="00932ABD" w:rsidRDefault="00872EB1" w:rsidP="00872EB1">
      <w:pPr>
        <w:spacing w:line="280" w:lineRule="atLeast"/>
        <w:rPr>
          <w:rFonts w:ascii="Arial" w:hAnsi="Arial" w:cs="Arial"/>
          <w:bCs/>
          <w:sz w:val="22"/>
          <w:szCs w:val="22"/>
        </w:rPr>
      </w:pPr>
    </w:p>
    <w:p w14:paraId="44DC9F16" w14:textId="77777777" w:rsidR="00872EB1" w:rsidRPr="00932ABD" w:rsidRDefault="00872EB1" w:rsidP="00872EB1">
      <w:pPr>
        <w:spacing w:line="280" w:lineRule="atLeast"/>
        <w:rPr>
          <w:rFonts w:ascii="Arial" w:hAnsi="Arial" w:cs="Arial"/>
          <w:bCs/>
          <w:sz w:val="22"/>
          <w:szCs w:val="22"/>
        </w:rPr>
      </w:pPr>
    </w:p>
    <w:p w14:paraId="4D15239B" w14:textId="77777777" w:rsidR="00872EB1" w:rsidRDefault="00872EB1" w:rsidP="009E3269">
      <w:pPr>
        <w:spacing w:after="200" w:line="276" w:lineRule="auto"/>
        <w:jc w:val="left"/>
        <w:rPr>
          <w:rFonts w:ascii="Arial" w:hAnsi="Arial" w:cs="Arial"/>
          <w:b/>
          <w:sz w:val="22"/>
          <w:szCs w:val="22"/>
        </w:rPr>
      </w:pPr>
    </w:p>
    <w:p w14:paraId="09346F81" w14:textId="6834C31C" w:rsidR="00872EB1" w:rsidRDefault="00872EB1">
      <w:pPr>
        <w:spacing w:after="200" w:line="276" w:lineRule="auto"/>
        <w:jc w:val="left"/>
        <w:rPr>
          <w:rFonts w:ascii="Arial" w:hAnsi="Arial" w:cs="Arial"/>
          <w:b/>
          <w:sz w:val="22"/>
          <w:szCs w:val="22"/>
        </w:rPr>
      </w:pPr>
      <w:r>
        <w:rPr>
          <w:rFonts w:ascii="Arial" w:hAnsi="Arial" w:cs="Arial"/>
          <w:b/>
          <w:sz w:val="22"/>
          <w:szCs w:val="22"/>
        </w:rPr>
        <w:br w:type="page"/>
      </w:r>
    </w:p>
    <w:p w14:paraId="61EBDBDF" w14:textId="6301B89F" w:rsidR="00872EB1" w:rsidRPr="00932ABD" w:rsidRDefault="00932ABD" w:rsidP="00932ABD">
      <w:pPr>
        <w:pStyle w:val="RLProhlensmluvnchstran"/>
        <w:jc w:val="both"/>
        <w:rPr>
          <w:rFonts w:cs="Arial"/>
          <w:caps/>
          <w:sz w:val="22"/>
          <w:szCs w:val="22"/>
          <w:lang w:val="cs-CZ"/>
        </w:rPr>
      </w:pPr>
      <w:r w:rsidRPr="00932ABD">
        <w:rPr>
          <w:rFonts w:cs="Arial"/>
          <w:sz w:val="22"/>
          <w:szCs w:val="22"/>
          <w:lang w:val="cs-CZ"/>
        </w:rPr>
        <w:lastRenderedPageBreak/>
        <w:t>Příloha č. 5: Podmínky v návaznosti na sankce proti Rusku a Bělorusku v souvislosti se</w:t>
      </w:r>
      <w:r>
        <w:rPr>
          <w:rFonts w:cs="Arial"/>
          <w:sz w:val="22"/>
          <w:szCs w:val="22"/>
          <w:lang w:val="cs-CZ"/>
        </w:rPr>
        <w:t> </w:t>
      </w:r>
      <w:r w:rsidRPr="00932ABD">
        <w:rPr>
          <w:rFonts w:cs="Arial"/>
          <w:sz w:val="22"/>
          <w:szCs w:val="22"/>
          <w:lang w:val="cs-CZ"/>
        </w:rPr>
        <w:t>situac</w:t>
      </w:r>
      <w:r>
        <w:rPr>
          <w:rFonts w:cs="Arial"/>
          <w:sz w:val="22"/>
          <w:szCs w:val="22"/>
          <w:lang w:val="cs-CZ"/>
        </w:rPr>
        <w:t>í</w:t>
      </w:r>
      <w:r w:rsidRPr="00932ABD">
        <w:rPr>
          <w:rFonts w:cs="Arial"/>
          <w:sz w:val="22"/>
          <w:szCs w:val="22"/>
          <w:lang w:val="cs-CZ"/>
        </w:rPr>
        <w:t xml:space="preserve"> na Ukrajině </w:t>
      </w:r>
    </w:p>
    <w:p w14:paraId="305EE59C" w14:textId="77777777" w:rsidR="00872EB1" w:rsidRPr="00932ABD" w:rsidRDefault="00872EB1" w:rsidP="00872EB1">
      <w:pPr>
        <w:pStyle w:val="Odstavecseseznamem"/>
        <w:spacing w:before="360" w:line="280" w:lineRule="atLeast"/>
        <w:ind w:left="0"/>
        <w:rPr>
          <w:rFonts w:ascii="Arial" w:hAnsi="Arial" w:cs="Arial"/>
          <w:sz w:val="22"/>
          <w:szCs w:val="22"/>
        </w:rPr>
      </w:pPr>
      <w:bookmarkStart w:id="4" w:name="_Hlk102661773"/>
      <w:r w:rsidRPr="00932ABD">
        <w:rPr>
          <w:rFonts w:ascii="Arial" w:hAnsi="Arial" w:cs="Arial"/>
          <w:sz w:val="22"/>
          <w:szCs w:val="22"/>
        </w:rPr>
        <w:t>Dle článku 5k nařízení Rady (EU) č. 833/2014 ze dne 31. července 2014 o omezujících opatřeních vzhledem k činnostem Ruska destabilizujícím situaci na Ukrajině, ve znění pozdějších předpisů</w:t>
      </w:r>
      <w:r w:rsidRPr="00932ABD">
        <w:rPr>
          <w:rStyle w:val="Znakapoznpodarou"/>
          <w:rFonts w:ascii="Arial" w:hAnsi="Arial" w:cs="Arial"/>
          <w:sz w:val="22"/>
          <w:szCs w:val="22"/>
        </w:rPr>
        <w:footnoteReference w:id="1"/>
      </w:r>
      <w:r w:rsidRPr="00932ABD">
        <w:rPr>
          <w:rFonts w:ascii="Arial" w:hAnsi="Arial" w:cs="Arial"/>
          <w:sz w:val="22"/>
          <w:szCs w:val="22"/>
        </w:rPr>
        <w:t xml:space="preserve"> (dále jen </w:t>
      </w:r>
      <w:r w:rsidRPr="00932ABD">
        <w:rPr>
          <w:rFonts w:ascii="Arial" w:hAnsi="Arial" w:cs="Arial"/>
          <w:b/>
          <w:i/>
          <w:sz w:val="22"/>
          <w:szCs w:val="22"/>
        </w:rPr>
        <w:t>„Nařízení č. 833/2014“</w:t>
      </w:r>
      <w:r w:rsidRPr="00932ABD">
        <w:rPr>
          <w:rFonts w:ascii="Arial" w:hAnsi="Arial" w:cs="Arial"/>
          <w:sz w:val="22"/>
          <w:szCs w:val="22"/>
        </w:rPr>
        <w:t>)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439B6538" w14:textId="77777777" w:rsidR="00872EB1" w:rsidRPr="00932ABD" w:rsidRDefault="00872EB1" w:rsidP="00872EB1">
      <w:pPr>
        <w:pStyle w:val="Normlnodstavec"/>
        <w:keepNext w:val="0"/>
        <w:numPr>
          <w:ilvl w:val="0"/>
          <w:numId w:val="23"/>
        </w:numPr>
        <w:tabs>
          <w:tab w:val="clear" w:pos="1361"/>
          <w:tab w:val="num" w:pos="360"/>
          <w:tab w:val="left" w:pos="567"/>
        </w:tabs>
        <w:spacing w:before="60" w:line="280" w:lineRule="atLeast"/>
        <w:ind w:left="568" w:hanging="284"/>
        <w:jc w:val="both"/>
        <w:rPr>
          <w:rFonts w:ascii="Arial" w:hAnsi="Arial" w:cs="Arial"/>
          <w:sz w:val="22"/>
          <w:szCs w:val="22"/>
        </w:rPr>
      </w:pPr>
      <w:r w:rsidRPr="00932ABD">
        <w:rPr>
          <w:rFonts w:ascii="Arial" w:hAnsi="Arial" w:cs="Arial"/>
          <w:sz w:val="22"/>
          <w:szCs w:val="22"/>
        </w:rPr>
        <w:t>jakémukoli ruskému státnímu příslušníkovi, fyzické či právnické osobě nebo subjektu či orgánu se sídlem v Rusku,</w:t>
      </w:r>
    </w:p>
    <w:p w14:paraId="3B86DD20" w14:textId="77777777" w:rsidR="00872EB1" w:rsidRPr="00932ABD" w:rsidRDefault="00872EB1" w:rsidP="00872EB1">
      <w:pPr>
        <w:pStyle w:val="Normlnodstavec"/>
        <w:keepNext w:val="0"/>
        <w:numPr>
          <w:ilvl w:val="0"/>
          <w:numId w:val="23"/>
        </w:numPr>
        <w:tabs>
          <w:tab w:val="clear" w:pos="1361"/>
          <w:tab w:val="num" w:pos="360"/>
          <w:tab w:val="left" w:pos="567"/>
        </w:tabs>
        <w:spacing w:before="60" w:line="280" w:lineRule="atLeast"/>
        <w:ind w:left="568" w:hanging="284"/>
        <w:jc w:val="both"/>
        <w:rPr>
          <w:rFonts w:ascii="Arial" w:hAnsi="Arial" w:cs="Arial"/>
          <w:sz w:val="22"/>
          <w:szCs w:val="22"/>
        </w:rPr>
      </w:pPr>
      <w:r w:rsidRPr="00932ABD">
        <w:rPr>
          <w:rFonts w:ascii="Arial" w:hAnsi="Arial" w:cs="Arial"/>
          <w:sz w:val="22"/>
          <w:szCs w:val="22"/>
        </w:rPr>
        <w:t>právnické osobě, subjektu nebo orgánu, které jsou z více než 50 % přímo či nepřímo vlastněny některým ze subjektů uvedených v písmeni a) tohoto odstavce, nebo</w:t>
      </w:r>
    </w:p>
    <w:p w14:paraId="3FDDEEEA" w14:textId="77777777" w:rsidR="00872EB1" w:rsidRPr="00932ABD" w:rsidRDefault="00872EB1" w:rsidP="00872EB1">
      <w:pPr>
        <w:pStyle w:val="Normlnodstavec"/>
        <w:keepNext w:val="0"/>
        <w:numPr>
          <w:ilvl w:val="0"/>
          <w:numId w:val="23"/>
        </w:numPr>
        <w:tabs>
          <w:tab w:val="clear" w:pos="1361"/>
          <w:tab w:val="num" w:pos="360"/>
          <w:tab w:val="left" w:pos="567"/>
        </w:tabs>
        <w:spacing w:before="60" w:line="280" w:lineRule="atLeast"/>
        <w:ind w:left="568" w:hanging="284"/>
        <w:jc w:val="both"/>
        <w:rPr>
          <w:rFonts w:ascii="Arial" w:hAnsi="Arial" w:cs="Arial"/>
          <w:sz w:val="22"/>
          <w:szCs w:val="22"/>
        </w:rPr>
      </w:pPr>
      <w:r w:rsidRPr="00932ABD">
        <w:rPr>
          <w:rFonts w:ascii="Arial" w:hAnsi="Arial" w:cs="Arial"/>
          <w:sz w:val="22"/>
          <w:szCs w:val="22"/>
        </w:rPr>
        <w:t>fyzické nebo právnické osobě, subjektu nebo orgánu, které jednají jménem nebo na pokyn některého ze subjektů uvedených v písmeni a) nebo b) tohoto odstavce,</w:t>
      </w:r>
    </w:p>
    <w:bookmarkEnd w:id="4"/>
    <w:p w14:paraId="40235C20" w14:textId="77777777" w:rsidR="00872EB1" w:rsidRPr="00932ABD" w:rsidRDefault="00872EB1" w:rsidP="00872EB1">
      <w:pPr>
        <w:pStyle w:val="Odstavecseseznamem"/>
        <w:spacing w:before="120" w:line="280" w:lineRule="atLeast"/>
        <w:ind w:left="0"/>
        <w:rPr>
          <w:rFonts w:ascii="Arial" w:hAnsi="Arial" w:cs="Arial"/>
          <w:sz w:val="22"/>
          <w:szCs w:val="22"/>
        </w:rPr>
      </w:pPr>
      <w:r w:rsidRPr="00932ABD">
        <w:rPr>
          <w:rFonts w:ascii="Arial" w:hAnsi="Arial" w:cs="Arial"/>
          <w:sz w:val="22"/>
          <w:szCs w:val="22"/>
        </w:rPr>
        <w:t>včetně poddodavatelů, dodavatelů nebo subjektů, jejichž způsobilost je využívána ve smyslu směrnic o zadávání veřejných zakázek, pokud představují více než 10 % hodnoty zakázky, nebo společně s nimi.</w:t>
      </w:r>
    </w:p>
    <w:p w14:paraId="27921EA7" w14:textId="77777777" w:rsidR="00872EB1" w:rsidRPr="00932ABD" w:rsidRDefault="00872EB1" w:rsidP="00872EB1">
      <w:pPr>
        <w:pStyle w:val="Odstavecseseznamem"/>
        <w:spacing w:before="120" w:line="280" w:lineRule="atLeast"/>
        <w:ind w:left="0"/>
        <w:rPr>
          <w:rFonts w:ascii="Arial" w:hAnsi="Arial" w:cs="Arial"/>
          <w:sz w:val="22"/>
          <w:szCs w:val="22"/>
        </w:rPr>
      </w:pPr>
      <w:r w:rsidRPr="00932ABD">
        <w:rPr>
          <w:rFonts w:ascii="Arial" w:hAnsi="Arial" w:cs="Arial"/>
          <w:sz w:val="22"/>
          <w:szCs w:val="22"/>
        </w:rPr>
        <w:t xml:space="preserve">Zhotovitel sám, případně dodavatelé v jeho rámci sdružení za účelem účasti v zadávacím řízení, ani žádný z jeho poddodavatelů nebo jiných osob, jejichž způsobilost je využívána ve smyslu směrnic o zadávání veřejných zakázek, </w:t>
      </w:r>
      <w:r w:rsidRPr="00932ABD">
        <w:rPr>
          <w:rFonts w:ascii="Arial" w:hAnsi="Arial" w:cs="Arial"/>
          <w:b/>
          <w:sz w:val="22"/>
          <w:szCs w:val="22"/>
        </w:rPr>
        <w:t>nejsou</w:t>
      </w:r>
      <w:r w:rsidRPr="00932ABD">
        <w:rPr>
          <w:rFonts w:ascii="Arial" w:hAnsi="Arial" w:cs="Arial"/>
          <w:sz w:val="22"/>
          <w:szCs w:val="22"/>
        </w:rPr>
        <w:t xml:space="preserve"> osobami dle Nařízení č. 833/2014.</w:t>
      </w:r>
    </w:p>
    <w:p w14:paraId="2BAEBD24" w14:textId="77777777" w:rsidR="00872EB1" w:rsidRPr="00932ABD" w:rsidRDefault="00872EB1" w:rsidP="00872EB1">
      <w:pPr>
        <w:pStyle w:val="Odstavecseseznamem"/>
        <w:spacing w:before="120" w:line="280" w:lineRule="atLeast"/>
        <w:ind w:left="0"/>
        <w:rPr>
          <w:rFonts w:ascii="Arial" w:hAnsi="Arial" w:cs="Arial"/>
          <w:sz w:val="22"/>
          <w:szCs w:val="22"/>
        </w:rPr>
      </w:pPr>
      <w:r w:rsidRPr="00932ABD">
        <w:rPr>
          <w:rFonts w:ascii="Arial" w:hAnsi="Arial" w:cs="Arial"/>
          <w:sz w:val="22"/>
          <w:szCs w:val="22"/>
        </w:rPr>
        <w:t>Dle čl. 2 nařízení Rady (EU) č. 269/2014 ze dne 17. března 2014, o omezujících opatřeních vzhledem k činnostem narušujícím nebo ohrožujícím územní celistvost, svrchovanost a nezávislost Ukrajiny, ve znění pozdějších předpisů (dále jen „</w:t>
      </w:r>
      <w:r w:rsidRPr="00932ABD">
        <w:rPr>
          <w:rFonts w:ascii="Arial" w:hAnsi="Arial" w:cs="Arial"/>
          <w:b/>
          <w:i/>
          <w:sz w:val="22"/>
          <w:szCs w:val="22"/>
        </w:rPr>
        <w:t>Nařízení č. 269/2014</w:t>
      </w:r>
      <w:r w:rsidRPr="00932ABD">
        <w:rPr>
          <w:rFonts w:ascii="Arial" w:hAnsi="Arial" w:cs="Arial"/>
          <w:i/>
          <w:sz w:val="22"/>
          <w:szCs w:val="22"/>
        </w:rPr>
        <w:t>“</w:t>
      </w:r>
      <w:r w:rsidRPr="00932ABD">
        <w:rPr>
          <w:rFonts w:ascii="Arial" w:hAnsi="Arial" w:cs="Arial"/>
          <w:sz w:val="22"/>
          <w:szCs w:val="22"/>
        </w:rPr>
        <w:t>) a</w:t>
      </w:r>
      <w:r w:rsidRPr="00932ABD">
        <w:rPr>
          <w:rFonts w:ascii="Arial" w:hAnsi="Arial" w:cs="Arial"/>
          <w:b/>
          <w:sz w:val="22"/>
          <w:szCs w:val="22"/>
        </w:rPr>
        <w:t xml:space="preserve"> </w:t>
      </w:r>
      <w:r w:rsidRPr="00932ABD">
        <w:rPr>
          <w:rFonts w:ascii="Arial" w:hAnsi="Arial" w:cs="Arial"/>
          <w:sz w:val="22"/>
          <w:szCs w:val="22"/>
        </w:rPr>
        <w:t>dalších prováděcích předpisů k tomuto Nařízení č. 269/2014</w:t>
      </w:r>
      <w:r w:rsidRPr="00932ABD">
        <w:rPr>
          <w:rStyle w:val="Znakapoznpodarou"/>
          <w:rFonts w:ascii="Arial" w:hAnsi="Arial" w:cs="Arial"/>
          <w:sz w:val="22"/>
          <w:szCs w:val="22"/>
        </w:rPr>
        <w:footnoteReference w:id="2"/>
      </w:r>
      <w:r w:rsidRPr="00932ABD">
        <w:rPr>
          <w:rFonts w:ascii="Arial" w:hAnsi="Arial" w:cs="Arial"/>
          <w:sz w:val="22"/>
          <w:szCs w:val="22"/>
        </w:rPr>
        <w:t>, a dle nařízení Rady (ES) č. 765/2006 ze dne 18. května 2006 o omezujících opatřeních vůči prezidentu Lukašenkovi a některým představitelům Běloruska, ve znění pozdějších předpisů (dále jen „</w:t>
      </w:r>
      <w:r w:rsidRPr="00932ABD">
        <w:rPr>
          <w:rFonts w:ascii="Arial" w:hAnsi="Arial" w:cs="Arial"/>
          <w:b/>
          <w:bCs/>
          <w:i/>
          <w:iCs/>
          <w:sz w:val="22"/>
          <w:szCs w:val="22"/>
        </w:rPr>
        <w:t>Nařízení č. 765/2006</w:t>
      </w:r>
      <w:r w:rsidRPr="00932ABD">
        <w:rPr>
          <w:rFonts w:ascii="Arial" w:hAnsi="Arial" w:cs="Arial"/>
          <w:sz w:val="22"/>
          <w:szCs w:val="22"/>
        </w:rPr>
        <w:t>“)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č. 269/2014, v příloze Nařízení č. 765/2006 a případně v  dalších předpisech nebo v jejich prospěch (</w:t>
      </w:r>
      <w:r w:rsidRPr="00932ABD">
        <w:rPr>
          <w:rFonts w:ascii="Arial" w:hAnsi="Arial" w:cs="Arial"/>
          <w:b/>
          <w:bCs/>
          <w:sz w:val="22"/>
          <w:szCs w:val="22"/>
        </w:rPr>
        <w:t>tzv. sankční seznamy</w:t>
      </w:r>
      <w:r w:rsidRPr="00932ABD">
        <w:rPr>
          <w:rFonts w:ascii="Arial" w:hAnsi="Arial" w:cs="Arial"/>
          <w:sz w:val="22"/>
          <w:szCs w:val="22"/>
        </w:rPr>
        <w:t xml:space="preserve"> a dále jen </w:t>
      </w:r>
      <w:r w:rsidRPr="00932ABD">
        <w:rPr>
          <w:rFonts w:ascii="Arial" w:hAnsi="Arial" w:cs="Arial"/>
          <w:b/>
          <w:i/>
          <w:sz w:val="22"/>
          <w:szCs w:val="22"/>
        </w:rPr>
        <w:t>„Osoby vedené na sankčních seznamech“</w:t>
      </w:r>
      <w:r w:rsidRPr="00932ABD">
        <w:rPr>
          <w:rFonts w:ascii="Arial" w:hAnsi="Arial" w:cs="Arial"/>
          <w:sz w:val="22"/>
          <w:szCs w:val="22"/>
        </w:rPr>
        <w:t>).</w:t>
      </w:r>
    </w:p>
    <w:p w14:paraId="699AEB10" w14:textId="77777777" w:rsidR="00872EB1" w:rsidRPr="00932ABD" w:rsidRDefault="00872EB1" w:rsidP="00872EB1">
      <w:pPr>
        <w:pStyle w:val="Odstavecseseznamem"/>
        <w:spacing w:before="120" w:line="280" w:lineRule="atLeast"/>
        <w:ind w:left="0"/>
        <w:rPr>
          <w:rFonts w:ascii="Arial" w:hAnsi="Arial" w:cs="Arial"/>
          <w:sz w:val="22"/>
          <w:szCs w:val="22"/>
        </w:rPr>
      </w:pPr>
      <w:r w:rsidRPr="00932ABD">
        <w:rPr>
          <w:rFonts w:ascii="Arial" w:hAnsi="Arial" w:cs="Arial"/>
          <w:sz w:val="22"/>
          <w:szCs w:val="22"/>
        </w:rPr>
        <w:t xml:space="preserve">Zhotovitel sám, případně dodavatelé v jeho rámci sdružení za účelem účasti v zadávacím řízení, ani žádný z jeho poddodavatelů nebo jiných osob, jejichž způsobilost je využívána ve smyslu směrnic o zadávání veřejných zakázek, </w:t>
      </w:r>
      <w:r w:rsidRPr="00932ABD">
        <w:rPr>
          <w:rFonts w:ascii="Arial" w:hAnsi="Arial" w:cs="Arial"/>
          <w:b/>
          <w:sz w:val="22"/>
          <w:szCs w:val="22"/>
        </w:rPr>
        <w:t>nejsou</w:t>
      </w:r>
      <w:r w:rsidRPr="00932ABD">
        <w:rPr>
          <w:rFonts w:ascii="Arial" w:hAnsi="Arial" w:cs="Arial"/>
          <w:sz w:val="22"/>
          <w:szCs w:val="22"/>
        </w:rPr>
        <w:t xml:space="preserve"> Osobami vedenými na sankčních seznamech.</w:t>
      </w:r>
    </w:p>
    <w:p w14:paraId="7738AE9C" w14:textId="7D5AC1F9" w:rsidR="00872EB1" w:rsidRPr="00932ABD" w:rsidRDefault="00872EB1" w:rsidP="00872EB1">
      <w:pPr>
        <w:pStyle w:val="Odstnesl"/>
        <w:spacing w:before="120" w:after="0" w:line="280" w:lineRule="atLeast"/>
        <w:ind w:left="0"/>
        <w:rPr>
          <w:sz w:val="22"/>
        </w:rPr>
      </w:pPr>
      <w:bookmarkStart w:id="5" w:name="_Hlk105750822"/>
      <w:r w:rsidRPr="00932ABD">
        <w:rPr>
          <w:sz w:val="22"/>
        </w:rPr>
        <w:t xml:space="preserve">Zhotovitel se zavazuje zajistit po celou dobu plnění dle této </w:t>
      </w:r>
      <w:r w:rsidR="00E51C78" w:rsidRPr="00932ABD">
        <w:rPr>
          <w:sz w:val="22"/>
        </w:rPr>
        <w:t>smlouvy</w:t>
      </w:r>
      <w:r w:rsidRPr="00932ABD">
        <w:rPr>
          <w:sz w:val="22"/>
        </w:rPr>
        <w:t>, že</w:t>
      </w:r>
    </w:p>
    <w:p w14:paraId="548F82CB" w14:textId="77777777" w:rsidR="00872EB1" w:rsidRPr="00932ABD" w:rsidRDefault="00872EB1" w:rsidP="00872EB1">
      <w:pPr>
        <w:pStyle w:val="Odrkasl"/>
        <w:numPr>
          <w:ilvl w:val="5"/>
          <w:numId w:val="21"/>
        </w:numPr>
        <w:spacing w:before="60" w:after="0" w:line="280" w:lineRule="atLeast"/>
        <w:ind w:left="851" w:hanging="284"/>
        <w:rPr>
          <w:sz w:val="22"/>
        </w:rPr>
      </w:pPr>
      <w:r w:rsidRPr="00932ABD">
        <w:rPr>
          <w:sz w:val="22"/>
        </w:rPr>
        <w:t>k jejímu plnění nevyužije poddodavatele, na nějž byly takové sankce uvaleny, a to zejména u poddodavatelů provádějících minimálně 10 % plnění veřejné zakázky a ať už se takové sankce budou týkat přímo osoby poddodavatele nebo jeho přímých nebo nepřímých vlastníků, a</w:t>
      </w:r>
    </w:p>
    <w:p w14:paraId="209983C9" w14:textId="1DD05FF3" w:rsidR="00872EB1" w:rsidRPr="00932ABD" w:rsidRDefault="00872EB1" w:rsidP="00872EB1">
      <w:pPr>
        <w:pStyle w:val="Odrkasl"/>
        <w:numPr>
          <w:ilvl w:val="5"/>
          <w:numId w:val="21"/>
        </w:numPr>
        <w:spacing w:before="60" w:after="0" w:line="280" w:lineRule="atLeast"/>
        <w:ind w:left="851" w:hanging="284"/>
        <w:rPr>
          <w:sz w:val="22"/>
        </w:rPr>
      </w:pPr>
      <w:r w:rsidRPr="00932ABD">
        <w:rPr>
          <w:sz w:val="22"/>
        </w:rPr>
        <w:lastRenderedPageBreak/>
        <w:t xml:space="preserve">v případě uvalení sankcí na kteréhokoliv svého poddodavatele nebo jeho přímého nebo nepřímého vlastníka v průběhu jeho poskytování plnění veřejné zakázky takového poddodavatele bez zbytečného odkladu nahradí v souladu se zněním této </w:t>
      </w:r>
      <w:r w:rsidR="00E51C78" w:rsidRPr="00932ABD">
        <w:rPr>
          <w:sz w:val="22"/>
        </w:rPr>
        <w:t>smlouvy</w:t>
      </w:r>
      <w:r w:rsidRPr="00932ABD">
        <w:rPr>
          <w:sz w:val="22"/>
        </w:rPr>
        <w:t>;</w:t>
      </w:r>
    </w:p>
    <w:p w14:paraId="3C6167EC" w14:textId="77777777" w:rsidR="00872EB1" w:rsidRPr="00932ABD" w:rsidRDefault="00872EB1" w:rsidP="00872EB1">
      <w:pPr>
        <w:pStyle w:val="Psm"/>
        <w:spacing w:line="280" w:lineRule="atLeast"/>
        <w:ind w:firstLine="0"/>
        <w:rPr>
          <w:sz w:val="22"/>
        </w:rPr>
      </w:pPr>
      <w:r w:rsidRPr="00932ABD">
        <w:rPr>
          <w:sz w:val="22"/>
        </w:rPr>
        <w:t>a</w:t>
      </w:r>
    </w:p>
    <w:p w14:paraId="7FDCA185" w14:textId="5DFDB5BB" w:rsidR="00872EB1" w:rsidRPr="00932ABD" w:rsidRDefault="00872EB1" w:rsidP="00872EB1">
      <w:pPr>
        <w:pStyle w:val="Odstnesl"/>
        <w:spacing w:before="120" w:after="0" w:line="280" w:lineRule="atLeast"/>
        <w:ind w:left="0"/>
        <w:rPr>
          <w:sz w:val="22"/>
        </w:rPr>
      </w:pPr>
      <w:r w:rsidRPr="00932ABD">
        <w:rPr>
          <w:sz w:val="22"/>
        </w:rPr>
        <w:t xml:space="preserve">Zhotovitel se zavazuje, že po celou dobu plnění dle této </w:t>
      </w:r>
      <w:r w:rsidR="00E51C78" w:rsidRPr="00932ABD">
        <w:rPr>
          <w:sz w:val="22"/>
        </w:rPr>
        <w:t>smlouvy</w:t>
      </w:r>
      <w:r w:rsidRPr="00932ABD">
        <w:rPr>
          <w:sz w:val="22"/>
        </w:rPr>
        <w:t xml:space="preserve"> nebude nabízet a v rámci plnění veřejné zakázky ani dodávat zboží spadající pod</w:t>
      </w:r>
    </w:p>
    <w:p w14:paraId="4E2D74E2" w14:textId="77777777" w:rsidR="00872EB1" w:rsidRPr="00932ABD" w:rsidRDefault="00872EB1" w:rsidP="00872EB1">
      <w:pPr>
        <w:pStyle w:val="Odrkasl"/>
        <w:numPr>
          <w:ilvl w:val="5"/>
          <w:numId w:val="21"/>
        </w:numPr>
        <w:spacing w:before="60" w:after="0" w:line="280" w:lineRule="atLeast"/>
        <w:ind w:left="851" w:hanging="284"/>
        <w:rPr>
          <w:sz w:val="22"/>
        </w:rPr>
      </w:pPr>
      <w:r w:rsidRPr="00932ABD">
        <w:rPr>
          <w:sz w:val="22"/>
        </w:rPr>
        <w:t>rozhodnutí a nařízení Rady EU vydaných z důvodu činností Ruska destabilizujících situaci na Ukrajině, a to zejména ve smyslu nařízení Rady EU č. 833/2014 ze dne 31. července 2014 (dále jen „</w:t>
      </w:r>
      <w:r w:rsidRPr="00932ABD">
        <w:rPr>
          <w:b/>
          <w:bCs/>
          <w:sz w:val="22"/>
        </w:rPr>
        <w:t>Nařízení k dovozu</w:t>
      </w:r>
      <w:r w:rsidRPr="00932ABD">
        <w:rPr>
          <w:sz w:val="22"/>
        </w:rPr>
        <w:t>“), dalších nařízení Rady EU, kterým se mění Nařízení k dovozu, popřípadě jež samostatně zavádí další mezinárodní finanční sankce sledující stejný účel jako ty z Nařízení k dovozu nebo</w:t>
      </w:r>
    </w:p>
    <w:p w14:paraId="40E9EED3" w14:textId="77777777" w:rsidR="00872EB1" w:rsidRPr="00932ABD" w:rsidRDefault="00872EB1" w:rsidP="00872EB1">
      <w:pPr>
        <w:pStyle w:val="Odrkasl"/>
        <w:numPr>
          <w:ilvl w:val="5"/>
          <w:numId w:val="21"/>
        </w:numPr>
        <w:spacing w:before="60" w:after="0" w:line="280" w:lineRule="atLeast"/>
        <w:ind w:left="851" w:hanging="284"/>
        <w:rPr>
          <w:sz w:val="22"/>
        </w:rPr>
      </w:pPr>
      <w:r w:rsidRPr="00932ABD">
        <w:rPr>
          <w:sz w:val="22"/>
        </w:rPr>
        <w:t>jiné aplikovatelné sankce platné v České republice nebo zemi sídla Dodavatele, kterými je sledován stejný účel jako těmi z Nařízení k dovozu.</w:t>
      </w:r>
      <w:bookmarkEnd w:id="5"/>
    </w:p>
    <w:p w14:paraId="697BDDA1" w14:textId="77777777" w:rsidR="00872EB1" w:rsidRPr="00932ABD" w:rsidRDefault="00872EB1" w:rsidP="00872EB1">
      <w:pPr>
        <w:widowControl w:val="0"/>
        <w:rPr>
          <w:sz w:val="22"/>
          <w:szCs w:val="22"/>
        </w:rPr>
      </w:pPr>
    </w:p>
    <w:p w14:paraId="4B2E0793" w14:textId="77777777" w:rsidR="00896212" w:rsidRPr="00932ABD" w:rsidRDefault="00896212" w:rsidP="009E3269">
      <w:pPr>
        <w:spacing w:after="200" w:line="276" w:lineRule="auto"/>
        <w:jc w:val="left"/>
        <w:rPr>
          <w:rFonts w:ascii="Arial" w:hAnsi="Arial" w:cs="Arial"/>
          <w:b/>
          <w:sz w:val="24"/>
          <w:szCs w:val="24"/>
        </w:rPr>
      </w:pPr>
    </w:p>
    <w:p w14:paraId="79415C4F" w14:textId="77777777" w:rsidR="00896212" w:rsidRPr="00932ABD" w:rsidRDefault="00896212" w:rsidP="009E3269">
      <w:pPr>
        <w:spacing w:after="200" w:line="276" w:lineRule="auto"/>
        <w:jc w:val="left"/>
        <w:rPr>
          <w:rFonts w:ascii="Arial" w:hAnsi="Arial" w:cs="Arial"/>
          <w:b/>
          <w:sz w:val="24"/>
          <w:szCs w:val="24"/>
        </w:rPr>
      </w:pPr>
    </w:p>
    <w:sectPr w:rsidR="00896212" w:rsidRPr="00932ABD" w:rsidSect="009E3269">
      <w:headerReference w:type="first" r:id="rId14"/>
      <w:pgSz w:w="11906" w:h="16838"/>
      <w:pgMar w:top="1134" w:right="1134"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1216" w14:textId="77777777" w:rsidR="00EB5FDF" w:rsidRDefault="00EB5FDF" w:rsidP="00671CB4">
      <w:r>
        <w:separator/>
      </w:r>
    </w:p>
  </w:endnote>
  <w:endnote w:type="continuationSeparator" w:id="0">
    <w:p w14:paraId="245346BE" w14:textId="77777777" w:rsidR="00EB5FDF" w:rsidRDefault="00EB5FDF" w:rsidP="006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80"/>
    <w:family w:val="auto"/>
    <w:pitch w:val="variable"/>
    <w:sig w:usb0="00000000" w:usb1="7AC7FFFF" w:usb2="00000012" w:usb3="00000000" w:csb0="0002000D" w:csb1="00000000"/>
  </w:font>
  <w:font w:name="EurostileEE">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73B3" w14:textId="77777777" w:rsidR="00EB5FDF" w:rsidRDefault="00EB5FDF" w:rsidP="00671CB4">
      <w:r>
        <w:separator/>
      </w:r>
    </w:p>
  </w:footnote>
  <w:footnote w:type="continuationSeparator" w:id="0">
    <w:p w14:paraId="393A3FC7" w14:textId="77777777" w:rsidR="00EB5FDF" w:rsidRDefault="00EB5FDF" w:rsidP="00671CB4">
      <w:r>
        <w:continuationSeparator/>
      </w:r>
    </w:p>
  </w:footnote>
  <w:footnote w:id="1">
    <w:p w14:paraId="4FF2668B" w14:textId="77777777" w:rsidR="00872EB1" w:rsidRPr="00932ABD" w:rsidRDefault="00872EB1" w:rsidP="00872EB1">
      <w:pPr>
        <w:pStyle w:val="Textpoznpodarou"/>
        <w:widowControl w:val="0"/>
        <w:spacing w:line="240" w:lineRule="atLeast"/>
        <w:rPr>
          <w:rFonts w:ascii="Arial" w:hAnsi="Arial" w:cs="Arial"/>
          <w:sz w:val="16"/>
          <w:szCs w:val="16"/>
        </w:rPr>
      </w:pPr>
      <w:r w:rsidRPr="00932ABD">
        <w:rPr>
          <w:rStyle w:val="Znakapoznpodarou"/>
          <w:rFonts w:ascii="Arial" w:hAnsi="Arial" w:cs="Arial"/>
          <w:sz w:val="16"/>
          <w:szCs w:val="16"/>
        </w:rPr>
        <w:footnoteRef/>
      </w:r>
      <w:r w:rsidRPr="00932ABD">
        <w:rPr>
          <w:rFonts w:ascii="Arial" w:hAnsi="Arial" w:cs="Arial"/>
          <w:sz w:val="16"/>
          <w:szCs w:val="16"/>
        </w:rPr>
        <w:t xml:space="preserve"> Zejm. Nařízení Rady (EU) 2022/576 ze dne 8. dubna 2022, kterým se mění nařízení (EU) č. 833/2014 o omezujících opatřeních vzhledem k činnostem Ruska destabilizujícím situaci na Ukrajině</w:t>
      </w:r>
    </w:p>
  </w:footnote>
  <w:footnote w:id="2">
    <w:p w14:paraId="2154C268" w14:textId="77777777" w:rsidR="00872EB1" w:rsidRPr="00932ABD" w:rsidRDefault="00872EB1" w:rsidP="00872EB1">
      <w:pPr>
        <w:pStyle w:val="Textpoznpodarou"/>
        <w:widowControl w:val="0"/>
        <w:spacing w:before="120" w:line="240" w:lineRule="atLeast"/>
        <w:rPr>
          <w:rFonts w:ascii="Arial" w:hAnsi="Arial" w:cs="Arial"/>
          <w:sz w:val="16"/>
          <w:szCs w:val="16"/>
        </w:rPr>
      </w:pPr>
      <w:r w:rsidRPr="00932ABD">
        <w:rPr>
          <w:rStyle w:val="Znakapoznpodarou"/>
          <w:rFonts w:ascii="Arial" w:hAnsi="Arial" w:cs="Arial"/>
          <w:sz w:val="16"/>
          <w:szCs w:val="16"/>
        </w:rPr>
        <w:footnoteRef/>
      </w:r>
      <w:r w:rsidRPr="00932ABD">
        <w:rPr>
          <w:rFonts w:ascii="Arial" w:hAnsi="Arial" w:cs="Arial"/>
          <w:sz w:val="16"/>
          <w:szCs w:val="16"/>
        </w:rPr>
        <w:t xml:space="preserve"> Zejm, Prováděcí nařízení Rady (EU) 2022/581 ze dne 8. dubna 2022, kterým se provádí </w:t>
      </w:r>
      <w:hyperlink r:id="rId1" w:history="1">
        <w:r w:rsidRPr="00932ABD">
          <w:rPr>
            <w:rFonts w:ascii="Arial" w:hAnsi="Arial" w:cs="Arial"/>
            <w:sz w:val="16"/>
            <w:szCs w:val="16"/>
          </w:rPr>
          <w:t>nařízení (EU) č. 269/2014</w:t>
        </w:r>
      </w:hyperlink>
      <w:r w:rsidRPr="00932ABD">
        <w:rPr>
          <w:rFonts w:ascii="Arial" w:hAnsi="Arial" w:cs="Arial"/>
          <w:sz w:val="16"/>
          <w:szCs w:val="16"/>
        </w:rPr>
        <w:t xml:space="preserve">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06D2" w14:textId="77777777" w:rsidR="00786A8F" w:rsidRDefault="00786A8F">
    <w:pPr>
      <w:pStyle w:val="Zhlav"/>
      <w:rPr>
        <w:rFonts w:ascii="Arial" w:hAnsi="Arial" w:cs="Arial"/>
        <w:sz w:val="22"/>
        <w:szCs w:val="22"/>
      </w:rPr>
    </w:pPr>
  </w:p>
  <w:p w14:paraId="21E173C4" w14:textId="77777777" w:rsidR="00786A8F" w:rsidRPr="00EE2C06" w:rsidRDefault="00786A8F">
    <w:pPr>
      <w:pStyle w:val="Zhlav"/>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800"/>
    <w:multiLevelType w:val="hybridMultilevel"/>
    <w:tmpl w:val="70282C32"/>
    <w:lvl w:ilvl="0" w:tplc="04050017">
      <w:start w:val="1"/>
      <w:numFmt w:val="lowerLetter"/>
      <w:lvlText w:val="%1)"/>
      <w:lvlJc w:val="left"/>
      <w:pPr>
        <w:ind w:left="1440" w:hanging="360"/>
      </w:pPr>
    </w:lvl>
    <w:lvl w:ilvl="1" w:tplc="FC6A2D5E">
      <w:start w:val="1"/>
      <w:numFmt w:val="decimal"/>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AF9273E"/>
    <w:multiLevelType w:val="hybridMultilevel"/>
    <w:tmpl w:val="7A1E5FE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F2661D3"/>
    <w:multiLevelType w:val="hybridMultilevel"/>
    <w:tmpl w:val="6188286A"/>
    <w:lvl w:ilvl="0" w:tplc="D4683062">
      <w:start w:val="1"/>
      <w:numFmt w:val="decimal"/>
      <w:lvlText w:val="%1."/>
      <w:lvlJc w:val="left"/>
      <w:pPr>
        <w:ind w:left="36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FF3F8B"/>
    <w:multiLevelType w:val="multilevel"/>
    <w:tmpl w:val="1A521A8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eastAsiaTheme="majorEastAsia" w:hAnsi="Arial" w:cs="Arial" w:hint="default"/>
        <w:b w:val="0"/>
        <w:sz w:val="22"/>
        <w:szCs w:val="22"/>
      </w:rPr>
    </w:lvl>
    <w:lvl w:ilvl="2">
      <w:start w:val="1"/>
      <w:numFmt w:val="lowerLetter"/>
      <w:lvlText w:val="%3)"/>
      <w:lvlJc w:val="left"/>
      <w:pPr>
        <w:tabs>
          <w:tab w:val="num" w:pos="1440"/>
        </w:tabs>
        <w:ind w:left="1440" w:hanging="720"/>
      </w:pPr>
      <w:rPr>
        <w:rFonts w:ascii="Arial" w:eastAsiaTheme="majorEastAsia" w:hAnsi="Arial" w:cs="Arial"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41223FF"/>
    <w:multiLevelType w:val="hybridMultilevel"/>
    <w:tmpl w:val="0CB02C20"/>
    <w:lvl w:ilvl="0" w:tplc="FFFFFFFF">
      <w:start w:val="1"/>
      <w:numFmt w:val="bullet"/>
      <w:lvlText w:val="-"/>
      <w:lvlJc w:val="left"/>
      <w:pPr>
        <w:tabs>
          <w:tab w:val="num" w:pos="1267"/>
        </w:tabs>
        <w:ind w:left="1191" w:hanging="284"/>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801253"/>
    <w:multiLevelType w:val="hybridMultilevel"/>
    <w:tmpl w:val="99165B12"/>
    <w:lvl w:ilvl="0" w:tplc="0405000F">
      <w:start w:val="1"/>
      <w:numFmt w:val="decimal"/>
      <w:lvlText w:val="%1."/>
      <w:lvlJc w:val="left"/>
      <w:pPr>
        <w:ind w:left="36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EE977C4"/>
    <w:multiLevelType w:val="hybridMultilevel"/>
    <w:tmpl w:val="DE2CDF1C"/>
    <w:lvl w:ilvl="0" w:tplc="FF48FA6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4B377DB"/>
    <w:multiLevelType w:val="hybridMultilevel"/>
    <w:tmpl w:val="3C669A68"/>
    <w:lvl w:ilvl="0" w:tplc="0405000F">
      <w:start w:val="1"/>
      <w:numFmt w:val="decimal"/>
      <w:lvlText w:val="%1."/>
      <w:lvlJc w:val="left"/>
      <w:pPr>
        <w:ind w:left="720" w:hanging="360"/>
      </w:pPr>
    </w:lvl>
    <w:lvl w:ilvl="1" w:tplc="04050017">
      <w:start w:val="1"/>
      <w:numFmt w:val="lowerLetter"/>
      <w:lvlText w:val="%2)"/>
      <w:lvlJc w:val="left"/>
      <w:pPr>
        <w:ind w:left="135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8A31CB"/>
    <w:multiLevelType w:val="hybridMultilevel"/>
    <w:tmpl w:val="CB90E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B27604DA"/>
    <w:lvl w:ilvl="0">
      <w:start w:val="1"/>
      <w:numFmt w:val="decimal"/>
      <w:pStyle w:val="RLlneksmlouvy"/>
      <w:lvlText w:val="%1."/>
      <w:lvlJc w:val="left"/>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lowerRoman"/>
      <w:lvlText w:val="%5."/>
      <w:lvlJc w:val="righ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BF7EA3"/>
    <w:multiLevelType w:val="hybridMultilevel"/>
    <w:tmpl w:val="FC749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15:restartNumberingAfterBreak="0">
    <w:nsid w:val="3C6C31BE"/>
    <w:multiLevelType w:val="hybridMultilevel"/>
    <w:tmpl w:val="EB5019C6"/>
    <w:lvl w:ilvl="0" w:tplc="0B2CFF44">
      <w:start w:val="1"/>
      <w:numFmt w:val="decimal"/>
      <w:lvlText w:val="%1."/>
      <w:lvlJc w:val="left"/>
      <w:pPr>
        <w:tabs>
          <w:tab w:val="num" w:pos="720"/>
        </w:tabs>
        <w:ind w:left="720" w:hanging="360"/>
      </w:pPr>
      <w:rPr>
        <w:rFonts w:cs="Times New Roman" w:hint="default"/>
        <w:color w:val="000000"/>
      </w:rPr>
    </w:lvl>
    <w:lvl w:ilvl="1" w:tplc="C0D8B308">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572ECF"/>
    <w:multiLevelType w:val="hybridMultilevel"/>
    <w:tmpl w:val="CAD8425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026401"/>
    <w:multiLevelType w:val="hybridMultilevel"/>
    <w:tmpl w:val="A494448E"/>
    <w:lvl w:ilvl="0" w:tplc="ABBE35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421F55"/>
    <w:multiLevelType w:val="hybridMultilevel"/>
    <w:tmpl w:val="64D834D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9" w15:restartNumberingAfterBreak="0">
    <w:nsid w:val="56802302"/>
    <w:multiLevelType w:val="hybridMultilevel"/>
    <w:tmpl w:val="7A1E5FE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D11050"/>
    <w:multiLevelType w:val="hybridMultilevel"/>
    <w:tmpl w:val="E3D278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3A2901"/>
    <w:multiLevelType w:val="hybridMultilevel"/>
    <w:tmpl w:val="468CD33C"/>
    <w:lvl w:ilvl="0" w:tplc="0405000F">
      <w:start w:val="1"/>
      <w:numFmt w:val="decimal"/>
      <w:lvlText w:val="%1."/>
      <w:lvlJc w:val="left"/>
      <w:pPr>
        <w:ind w:left="720" w:hanging="360"/>
      </w:pPr>
    </w:lvl>
    <w:lvl w:ilvl="1" w:tplc="E0A0DA48">
      <w:start w:val="1"/>
      <w:numFmt w:val="lowerLetter"/>
      <w:lvlText w:val="%2)"/>
      <w:lvlJc w:val="left"/>
      <w:pPr>
        <w:ind w:left="1440" w:hanging="360"/>
      </w:pPr>
      <w:rPr>
        <w:rFonts w:ascii="Arial" w:eastAsia="Times New Roman" w:hAnsi="Arial" w:cs="Arial"/>
      </w:rPr>
    </w:lvl>
    <w:lvl w:ilvl="2" w:tplc="4CEC75E2">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B5624"/>
    <w:multiLevelType w:val="multilevel"/>
    <w:tmpl w:val="905C9182"/>
    <w:lvl w:ilvl="0">
      <w:start w:val="1"/>
      <w:numFmt w:val="upperLetter"/>
      <w:lvlText w:val="%1."/>
      <w:lvlJc w:val="right"/>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0E0303"/>
    <w:multiLevelType w:val="hybridMultilevel"/>
    <w:tmpl w:val="6602F35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180"/>
      </w:pPr>
      <w:rPr>
        <w:rFonts w:ascii="Wingdings" w:hAnsi="Wingdings" w:hint="default"/>
        <w:color w:val="00000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7671AD9"/>
    <w:multiLevelType w:val="hybridMultilevel"/>
    <w:tmpl w:val="B4582D2A"/>
    <w:lvl w:ilvl="0" w:tplc="D452E368">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A463DD5"/>
    <w:multiLevelType w:val="multilevel"/>
    <w:tmpl w:val="BC3CFCE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5637792">
    <w:abstractNumId w:val="21"/>
  </w:num>
  <w:num w:numId="2" w16cid:durableId="402217475">
    <w:abstractNumId w:val="20"/>
  </w:num>
  <w:num w:numId="3" w16cid:durableId="1274510643">
    <w:abstractNumId w:val="9"/>
  </w:num>
  <w:num w:numId="4" w16cid:durableId="2085644060">
    <w:abstractNumId w:val="6"/>
  </w:num>
  <w:num w:numId="5" w16cid:durableId="1728799169">
    <w:abstractNumId w:val="15"/>
  </w:num>
  <w:num w:numId="6" w16cid:durableId="917861819">
    <w:abstractNumId w:val="0"/>
  </w:num>
  <w:num w:numId="7" w16cid:durableId="750614926">
    <w:abstractNumId w:val="3"/>
  </w:num>
  <w:num w:numId="8" w16cid:durableId="135613080">
    <w:abstractNumId w:val="16"/>
  </w:num>
  <w:num w:numId="9" w16cid:durableId="132872541">
    <w:abstractNumId w:val="19"/>
  </w:num>
  <w:num w:numId="10" w16cid:durableId="1491868092">
    <w:abstractNumId w:val="1"/>
  </w:num>
  <w:num w:numId="11" w16cid:durableId="1632396181">
    <w:abstractNumId w:val="12"/>
  </w:num>
  <w:num w:numId="12" w16cid:durableId="1609921201">
    <w:abstractNumId w:val="17"/>
  </w:num>
  <w:num w:numId="13" w16cid:durableId="1667441530">
    <w:abstractNumId w:val="5"/>
  </w:num>
  <w:num w:numId="14" w16cid:durableId="274335104">
    <w:abstractNumId w:val="24"/>
  </w:num>
  <w:num w:numId="15" w16cid:durableId="83916296">
    <w:abstractNumId w:val="4"/>
  </w:num>
  <w:num w:numId="16" w16cid:durableId="1920290724">
    <w:abstractNumId w:val="25"/>
  </w:num>
  <w:num w:numId="17" w16cid:durableId="2142264134">
    <w:abstractNumId w:val="8"/>
  </w:num>
  <w:num w:numId="18" w16cid:durableId="574974446">
    <w:abstractNumId w:val="10"/>
  </w:num>
  <w:num w:numId="19" w16cid:durableId="1940524165">
    <w:abstractNumId w:val="14"/>
  </w:num>
  <w:num w:numId="20" w16cid:durableId="689143418">
    <w:abstractNumId w:val="26"/>
  </w:num>
  <w:num w:numId="21" w16cid:durableId="575017683">
    <w:abstractNumId w:val="22"/>
  </w:num>
  <w:num w:numId="22" w16cid:durableId="1907884204">
    <w:abstractNumId w:val="13"/>
  </w:num>
  <w:num w:numId="23" w16cid:durableId="749430960">
    <w:abstractNumId w:val="18"/>
  </w:num>
  <w:num w:numId="24" w16cid:durableId="239104362">
    <w:abstractNumId w:val="2"/>
  </w:num>
  <w:num w:numId="25" w16cid:durableId="1037240470">
    <w:abstractNumId w:val="11"/>
  </w:num>
  <w:num w:numId="26" w16cid:durableId="839808336">
    <w:abstractNumId w:val="23"/>
  </w:num>
  <w:num w:numId="27" w16cid:durableId="1575041398">
    <w:abstractNumId w:val="7"/>
  </w:num>
  <w:num w:numId="28" w16cid:durableId="200658769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27"/>
    <w:rsid w:val="0000091E"/>
    <w:rsid w:val="00001025"/>
    <w:rsid w:val="00001CA9"/>
    <w:rsid w:val="00003B01"/>
    <w:rsid w:val="00007BB4"/>
    <w:rsid w:val="00011B4A"/>
    <w:rsid w:val="000121A6"/>
    <w:rsid w:val="00014F16"/>
    <w:rsid w:val="00021310"/>
    <w:rsid w:val="00022157"/>
    <w:rsid w:val="00026BB4"/>
    <w:rsid w:val="0002779E"/>
    <w:rsid w:val="00030B3C"/>
    <w:rsid w:val="0003124B"/>
    <w:rsid w:val="0003475D"/>
    <w:rsid w:val="0003556E"/>
    <w:rsid w:val="0003560C"/>
    <w:rsid w:val="00050E1A"/>
    <w:rsid w:val="00054F25"/>
    <w:rsid w:val="00057358"/>
    <w:rsid w:val="00061C14"/>
    <w:rsid w:val="00061E9A"/>
    <w:rsid w:val="00065318"/>
    <w:rsid w:val="000658FE"/>
    <w:rsid w:val="00072364"/>
    <w:rsid w:val="00073804"/>
    <w:rsid w:val="0008135A"/>
    <w:rsid w:val="00081605"/>
    <w:rsid w:val="000825DB"/>
    <w:rsid w:val="00082E00"/>
    <w:rsid w:val="00085D54"/>
    <w:rsid w:val="000867FA"/>
    <w:rsid w:val="00090151"/>
    <w:rsid w:val="00091F4F"/>
    <w:rsid w:val="00096151"/>
    <w:rsid w:val="00097E22"/>
    <w:rsid w:val="000A1165"/>
    <w:rsid w:val="000A21C5"/>
    <w:rsid w:val="000A2BB3"/>
    <w:rsid w:val="000A546B"/>
    <w:rsid w:val="000A6B34"/>
    <w:rsid w:val="000A7A76"/>
    <w:rsid w:val="000A7FA2"/>
    <w:rsid w:val="000B4217"/>
    <w:rsid w:val="000B5AAA"/>
    <w:rsid w:val="000C161A"/>
    <w:rsid w:val="000C345C"/>
    <w:rsid w:val="000C4D32"/>
    <w:rsid w:val="000D07FC"/>
    <w:rsid w:val="000D23DC"/>
    <w:rsid w:val="000D4B80"/>
    <w:rsid w:val="000D5EE0"/>
    <w:rsid w:val="000E0C86"/>
    <w:rsid w:val="000E0D29"/>
    <w:rsid w:val="000E0EF6"/>
    <w:rsid w:val="000E3E8A"/>
    <w:rsid w:val="000E6355"/>
    <w:rsid w:val="000E6EF2"/>
    <w:rsid w:val="000E78D7"/>
    <w:rsid w:val="000F4819"/>
    <w:rsid w:val="000F5A1A"/>
    <w:rsid w:val="000F69A6"/>
    <w:rsid w:val="000F6A77"/>
    <w:rsid w:val="00100894"/>
    <w:rsid w:val="00102AF6"/>
    <w:rsid w:val="0010310E"/>
    <w:rsid w:val="001105B0"/>
    <w:rsid w:val="00111AC2"/>
    <w:rsid w:val="001170B8"/>
    <w:rsid w:val="001217F4"/>
    <w:rsid w:val="00122899"/>
    <w:rsid w:val="00124ACA"/>
    <w:rsid w:val="001354C8"/>
    <w:rsid w:val="001413D5"/>
    <w:rsid w:val="00141A6B"/>
    <w:rsid w:val="001441F1"/>
    <w:rsid w:val="0014534F"/>
    <w:rsid w:val="0014561D"/>
    <w:rsid w:val="001461DE"/>
    <w:rsid w:val="001514B1"/>
    <w:rsid w:val="001521D6"/>
    <w:rsid w:val="0015298B"/>
    <w:rsid w:val="0015371D"/>
    <w:rsid w:val="00153BD4"/>
    <w:rsid w:val="00154B3E"/>
    <w:rsid w:val="0015658B"/>
    <w:rsid w:val="00161632"/>
    <w:rsid w:val="001623D3"/>
    <w:rsid w:val="00165919"/>
    <w:rsid w:val="001713A3"/>
    <w:rsid w:val="00171E08"/>
    <w:rsid w:val="001724E3"/>
    <w:rsid w:val="00174168"/>
    <w:rsid w:val="00180097"/>
    <w:rsid w:val="00180443"/>
    <w:rsid w:val="00182C73"/>
    <w:rsid w:val="00195593"/>
    <w:rsid w:val="00197978"/>
    <w:rsid w:val="001A07CD"/>
    <w:rsid w:val="001A3086"/>
    <w:rsid w:val="001A3357"/>
    <w:rsid w:val="001A35B8"/>
    <w:rsid w:val="001A63FB"/>
    <w:rsid w:val="001B1695"/>
    <w:rsid w:val="001B1DB5"/>
    <w:rsid w:val="001B5147"/>
    <w:rsid w:val="001B551A"/>
    <w:rsid w:val="001B5BC7"/>
    <w:rsid w:val="001C2E8E"/>
    <w:rsid w:val="001C4FBD"/>
    <w:rsid w:val="001C5453"/>
    <w:rsid w:val="001C7577"/>
    <w:rsid w:val="001D3375"/>
    <w:rsid w:val="001E0955"/>
    <w:rsid w:val="001E5C54"/>
    <w:rsid w:val="001F003A"/>
    <w:rsid w:val="001F0D62"/>
    <w:rsid w:val="001F1E14"/>
    <w:rsid w:val="001F2261"/>
    <w:rsid w:val="001F36A7"/>
    <w:rsid w:val="001F7B1C"/>
    <w:rsid w:val="00202459"/>
    <w:rsid w:val="0020304F"/>
    <w:rsid w:val="00203DDF"/>
    <w:rsid w:val="00211DB0"/>
    <w:rsid w:val="002124E7"/>
    <w:rsid w:val="0021357D"/>
    <w:rsid w:val="002150C2"/>
    <w:rsid w:val="00216CA5"/>
    <w:rsid w:val="00217186"/>
    <w:rsid w:val="002247AE"/>
    <w:rsid w:val="00230998"/>
    <w:rsid w:val="00236725"/>
    <w:rsid w:val="00237AF1"/>
    <w:rsid w:val="00240539"/>
    <w:rsid w:val="002429D3"/>
    <w:rsid w:val="002454F7"/>
    <w:rsid w:val="00246413"/>
    <w:rsid w:val="00251194"/>
    <w:rsid w:val="00251C5B"/>
    <w:rsid w:val="00260054"/>
    <w:rsid w:val="002600E1"/>
    <w:rsid w:val="00265A6C"/>
    <w:rsid w:val="0027022E"/>
    <w:rsid w:val="00270E2E"/>
    <w:rsid w:val="00271C4C"/>
    <w:rsid w:val="00275E61"/>
    <w:rsid w:val="00276EB7"/>
    <w:rsid w:val="00282BC3"/>
    <w:rsid w:val="0028683C"/>
    <w:rsid w:val="002875CA"/>
    <w:rsid w:val="002928DA"/>
    <w:rsid w:val="00294B68"/>
    <w:rsid w:val="002A3DB7"/>
    <w:rsid w:val="002A44F2"/>
    <w:rsid w:val="002A4D34"/>
    <w:rsid w:val="002A6346"/>
    <w:rsid w:val="002B1E37"/>
    <w:rsid w:val="002B296D"/>
    <w:rsid w:val="002B72A9"/>
    <w:rsid w:val="002B755B"/>
    <w:rsid w:val="002C0622"/>
    <w:rsid w:val="002C118D"/>
    <w:rsid w:val="002C20A5"/>
    <w:rsid w:val="002D11D3"/>
    <w:rsid w:val="002D2F52"/>
    <w:rsid w:val="002D5DAB"/>
    <w:rsid w:val="002D79FD"/>
    <w:rsid w:val="002D7C31"/>
    <w:rsid w:val="002E0777"/>
    <w:rsid w:val="002E4376"/>
    <w:rsid w:val="002F1C06"/>
    <w:rsid w:val="002F1F1A"/>
    <w:rsid w:val="002F4E8E"/>
    <w:rsid w:val="002F5177"/>
    <w:rsid w:val="002F69FF"/>
    <w:rsid w:val="002F6AD4"/>
    <w:rsid w:val="00300D1F"/>
    <w:rsid w:val="0030371F"/>
    <w:rsid w:val="003051E0"/>
    <w:rsid w:val="00305844"/>
    <w:rsid w:val="00305C0D"/>
    <w:rsid w:val="00306F02"/>
    <w:rsid w:val="00310FAE"/>
    <w:rsid w:val="00311C82"/>
    <w:rsid w:val="00316E99"/>
    <w:rsid w:val="00320D4F"/>
    <w:rsid w:val="00322ECB"/>
    <w:rsid w:val="0032325B"/>
    <w:rsid w:val="00323646"/>
    <w:rsid w:val="00324F7B"/>
    <w:rsid w:val="00325C9C"/>
    <w:rsid w:val="003278E0"/>
    <w:rsid w:val="00331006"/>
    <w:rsid w:val="00332A50"/>
    <w:rsid w:val="00334661"/>
    <w:rsid w:val="00336D22"/>
    <w:rsid w:val="00340343"/>
    <w:rsid w:val="00344090"/>
    <w:rsid w:val="003441DC"/>
    <w:rsid w:val="00346C8F"/>
    <w:rsid w:val="003520E9"/>
    <w:rsid w:val="003551C3"/>
    <w:rsid w:val="003554E3"/>
    <w:rsid w:val="003623CF"/>
    <w:rsid w:val="00365312"/>
    <w:rsid w:val="00366984"/>
    <w:rsid w:val="00367AFB"/>
    <w:rsid w:val="00373A47"/>
    <w:rsid w:val="00375F62"/>
    <w:rsid w:val="00381154"/>
    <w:rsid w:val="00381798"/>
    <w:rsid w:val="00381A4B"/>
    <w:rsid w:val="00381FD9"/>
    <w:rsid w:val="00383385"/>
    <w:rsid w:val="003856CE"/>
    <w:rsid w:val="00386E5F"/>
    <w:rsid w:val="0039084F"/>
    <w:rsid w:val="0039113D"/>
    <w:rsid w:val="003962FA"/>
    <w:rsid w:val="003A2EB0"/>
    <w:rsid w:val="003A310D"/>
    <w:rsid w:val="003A403B"/>
    <w:rsid w:val="003A5969"/>
    <w:rsid w:val="003A5DC6"/>
    <w:rsid w:val="003A7613"/>
    <w:rsid w:val="003A7F54"/>
    <w:rsid w:val="003B0C72"/>
    <w:rsid w:val="003B0F50"/>
    <w:rsid w:val="003B13A4"/>
    <w:rsid w:val="003B1796"/>
    <w:rsid w:val="003B2157"/>
    <w:rsid w:val="003B24C0"/>
    <w:rsid w:val="003B49C6"/>
    <w:rsid w:val="003B6587"/>
    <w:rsid w:val="003C1544"/>
    <w:rsid w:val="003C18DE"/>
    <w:rsid w:val="003C5F44"/>
    <w:rsid w:val="003C60F9"/>
    <w:rsid w:val="003C6F4D"/>
    <w:rsid w:val="003D28BC"/>
    <w:rsid w:val="003D4308"/>
    <w:rsid w:val="003D681F"/>
    <w:rsid w:val="003F3242"/>
    <w:rsid w:val="003F40E5"/>
    <w:rsid w:val="003F4CDF"/>
    <w:rsid w:val="003F4D01"/>
    <w:rsid w:val="003F5E56"/>
    <w:rsid w:val="003F6A57"/>
    <w:rsid w:val="00402297"/>
    <w:rsid w:val="004034E0"/>
    <w:rsid w:val="00403A47"/>
    <w:rsid w:val="00407144"/>
    <w:rsid w:val="00411862"/>
    <w:rsid w:val="0041238D"/>
    <w:rsid w:val="0041673A"/>
    <w:rsid w:val="00416D3B"/>
    <w:rsid w:val="0041706A"/>
    <w:rsid w:val="004176E4"/>
    <w:rsid w:val="0042250C"/>
    <w:rsid w:val="004251B6"/>
    <w:rsid w:val="004264EE"/>
    <w:rsid w:val="0042664F"/>
    <w:rsid w:val="00432149"/>
    <w:rsid w:val="00432607"/>
    <w:rsid w:val="00436E33"/>
    <w:rsid w:val="004465D3"/>
    <w:rsid w:val="00446EDE"/>
    <w:rsid w:val="00451E97"/>
    <w:rsid w:val="00453CB9"/>
    <w:rsid w:val="00456B3E"/>
    <w:rsid w:val="00462793"/>
    <w:rsid w:val="00464D55"/>
    <w:rsid w:val="00465DC7"/>
    <w:rsid w:val="00474A25"/>
    <w:rsid w:val="004754CE"/>
    <w:rsid w:val="00476420"/>
    <w:rsid w:val="004801A1"/>
    <w:rsid w:val="00486554"/>
    <w:rsid w:val="004877FA"/>
    <w:rsid w:val="0049119D"/>
    <w:rsid w:val="00492418"/>
    <w:rsid w:val="00495D3E"/>
    <w:rsid w:val="004A2C11"/>
    <w:rsid w:val="004A4D9F"/>
    <w:rsid w:val="004A5B74"/>
    <w:rsid w:val="004A612E"/>
    <w:rsid w:val="004B2FE4"/>
    <w:rsid w:val="004B4693"/>
    <w:rsid w:val="004B48B9"/>
    <w:rsid w:val="004B7F13"/>
    <w:rsid w:val="004C0774"/>
    <w:rsid w:val="004C42DD"/>
    <w:rsid w:val="004D03B0"/>
    <w:rsid w:val="004D0733"/>
    <w:rsid w:val="004D1520"/>
    <w:rsid w:val="004D7375"/>
    <w:rsid w:val="004E6D6A"/>
    <w:rsid w:val="004F0839"/>
    <w:rsid w:val="004F0883"/>
    <w:rsid w:val="004F36F1"/>
    <w:rsid w:val="004F37CC"/>
    <w:rsid w:val="004F5E90"/>
    <w:rsid w:val="004F67A8"/>
    <w:rsid w:val="004F70C8"/>
    <w:rsid w:val="005011A7"/>
    <w:rsid w:val="00502EF1"/>
    <w:rsid w:val="0050547E"/>
    <w:rsid w:val="00506545"/>
    <w:rsid w:val="005100D8"/>
    <w:rsid w:val="00520438"/>
    <w:rsid w:val="005211B6"/>
    <w:rsid w:val="0052487F"/>
    <w:rsid w:val="00526A8F"/>
    <w:rsid w:val="00532BE3"/>
    <w:rsid w:val="00532D37"/>
    <w:rsid w:val="005356E2"/>
    <w:rsid w:val="00535B96"/>
    <w:rsid w:val="00541800"/>
    <w:rsid w:val="00541870"/>
    <w:rsid w:val="005462C5"/>
    <w:rsid w:val="00546CA7"/>
    <w:rsid w:val="005471B9"/>
    <w:rsid w:val="00547E28"/>
    <w:rsid w:val="005507B3"/>
    <w:rsid w:val="00551537"/>
    <w:rsid w:val="00551AEF"/>
    <w:rsid w:val="00552BF6"/>
    <w:rsid w:val="0055329D"/>
    <w:rsid w:val="00557FDB"/>
    <w:rsid w:val="0056188E"/>
    <w:rsid w:val="00561988"/>
    <w:rsid w:val="00564D2E"/>
    <w:rsid w:val="00567A6F"/>
    <w:rsid w:val="005740A8"/>
    <w:rsid w:val="00576325"/>
    <w:rsid w:val="00577BD5"/>
    <w:rsid w:val="005817FF"/>
    <w:rsid w:val="00583798"/>
    <w:rsid w:val="00586E40"/>
    <w:rsid w:val="00587B80"/>
    <w:rsid w:val="00591104"/>
    <w:rsid w:val="00596758"/>
    <w:rsid w:val="00596C27"/>
    <w:rsid w:val="005A53A7"/>
    <w:rsid w:val="005A7F58"/>
    <w:rsid w:val="005B1BE6"/>
    <w:rsid w:val="005B2CCF"/>
    <w:rsid w:val="005C42B3"/>
    <w:rsid w:val="005C4AB9"/>
    <w:rsid w:val="005C6F4F"/>
    <w:rsid w:val="005D0CCB"/>
    <w:rsid w:val="005D0F90"/>
    <w:rsid w:val="005D5A5B"/>
    <w:rsid w:val="005D5AC0"/>
    <w:rsid w:val="005E0302"/>
    <w:rsid w:val="005E117F"/>
    <w:rsid w:val="005E3C56"/>
    <w:rsid w:val="005E77A4"/>
    <w:rsid w:val="005F44F5"/>
    <w:rsid w:val="005F462D"/>
    <w:rsid w:val="005F52C5"/>
    <w:rsid w:val="005F5A61"/>
    <w:rsid w:val="005F66CB"/>
    <w:rsid w:val="00603DDD"/>
    <w:rsid w:val="00603F75"/>
    <w:rsid w:val="00606A22"/>
    <w:rsid w:val="00606A8D"/>
    <w:rsid w:val="00606F3C"/>
    <w:rsid w:val="00612136"/>
    <w:rsid w:val="00614ECB"/>
    <w:rsid w:val="00616987"/>
    <w:rsid w:val="0061792C"/>
    <w:rsid w:val="00621A2C"/>
    <w:rsid w:val="00627E6D"/>
    <w:rsid w:val="00635C15"/>
    <w:rsid w:val="00642BD9"/>
    <w:rsid w:val="006435A9"/>
    <w:rsid w:val="00643EB2"/>
    <w:rsid w:val="00644FF3"/>
    <w:rsid w:val="00645076"/>
    <w:rsid w:val="00652576"/>
    <w:rsid w:val="00654EFD"/>
    <w:rsid w:val="0066210B"/>
    <w:rsid w:val="006623B2"/>
    <w:rsid w:val="00664D2A"/>
    <w:rsid w:val="00665FBD"/>
    <w:rsid w:val="006670F6"/>
    <w:rsid w:val="006673B0"/>
    <w:rsid w:val="00670847"/>
    <w:rsid w:val="00671766"/>
    <w:rsid w:val="00671CB4"/>
    <w:rsid w:val="00672407"/>
    <w:rsid w:val="00672907"/>
    <w:rsid w:val="006755E0"/>
    <w:rsid w:val="00675B26"/>
    <w:rsid w:val="0067727F"/>
    <w:rsid w:val="006804BC"/>
    <w:rsid w:val="0068378F"/>
    <w:rsid w:val="006842CE"/>
    <w:rsid w:val="00685B61"/>
    <w:rsid w:val="0068634A"/>
    <w:rsid w:val="00686F72"/>
    <w:rsid w:val="00696EFF"/>
    <w:rsid w:val="00697372"/>
    <w:rsid w:val="006974B3"/>
    <w:rsid w:val="006A21FB"/>
    <w:rsid w:val="006A7676"/>
    <w:rsid w:val="006B033F"/>
    <w:rsid w:val="006B07BF"/>
    <w:rsid w:val="006B0B0D"/>
    <w:rsid w:val="006B0CC7"/>
    <w:rsid w:val="006B1827"/>
    <w:rsid w:val="006B19C6"/>
    <w:rsid w:val="006B1FEF"/>
    <w:rsid w:val="006B5686"/>
    <w:rsid w:val="006B5BF8"/>
    <w:rsid w:val="006C01D8"/>
    <w:rsid w:val="006C1659"/>
    <w:rsid w:val="006C4B41"/>
    <w:rsid w:val="006C4F13"/>
    <w:rsid w:val="006C6AA6"/>
    <w:rsid w:val="006D101F"/>
    <w:rsid w:val="006D1F46"/>
    <w:rsid w:val="006D2884"/>
    <w:rsid w:val="006D4A34"/>
    <w:rsid w:val="006D507D"/>
    <w:rsid w:val="006E69E0"/>
    <w:rsid w:val="006F1C20"/>
    <w:rsid w:val="006F3012"/>
    <w:rsid w:val="006F4700"/>
    <w:rsid w:val="00701096"/>
    <w:rsid w:val="00704BD9"/>
    <w:rsid w:val="0071420C"/>
    <w:rsid w:val="007153E2"/>
    <w:rsid w:val="00716DC7"/>
    <w:rsid w:val="0071772D"/>
    <w:rsid w:val="007200B8"/>
    <w:rsid w:val="00724A5F"/>
    <w:rsid w:val="00725C56"/>
    <w:rsid w:val="00726FCC"/>
    <w:rsid w:val="007275B4"/>
    <w:rsid w:val="0073075D"/>
    <w:rsid w:val="0073158A"/>
    <w:rsid w:val="0073225F"/>
    <w:rsid w:val="00743B16"/>
    <w:rsid w:val="007445E1"/>
    <w:rsid w:val="00744AEC"/>
    <w:rsid w:val="00746C4C"/>
    <w:rsid w:val="00750A4A"/>
    <w:rsid w:val="007514A4"/>
    <w:rsid w:val="00753329"/>
    <w:rsid w:val="00753E05"/>
    <w:rsid w:val="00753E9E"/>
    <w:rsid w:val="00754365"/>
    <w:rsid w:val="007546D3"/>
    <w:rsid w:val="0075526F"/>
    <w:rsid w:val="00755F67"/>
    <w:rsid w:val="00756A3E"/>
    <w:rsid w:val="00762C07"/>
    <w:rsid w:val="007639BB"/>
    <w:rsid w:val="00764D0B"/>
    <w:rsid w:val="00766B3A"/>
    <w:rsid w:val="0077017C"/>
    <w:rsid w:val="007720A4"/>
    <w:rsid w:val="00772442"/>
    <w:rsid w:val="00772977"/>
    <w:rsid w:val="00775EBD"/>
    <w:rsid w:val="00783F4E"/>
    <w:rsid w:val="0078451D"/>
    <w:rsid w:val="00786A8F"/>
    <w:rsid w:val="007904CA"/>
    <w:rsid w:val="00790D5D"/>
    <w:rsid w:val="00791F6A"/>
    <w:rsid w:val="0079347A"/>
    <w:rsid w:val="00794CA0"/>
    <w:rsid w:val="00796C84"/>
    <w:rsid w:val="007971D5"/>
    <w:rsid w:val="007979A9"/>
    <w:rsid w:val="007A0222"/>
    <w:rsid w:val="007A0F23"/>
    <w:rsid w:val="007A164B"/>
    <w:rsid w:val="007A510E"/>
    <w:rsid w:val="007A5F60"/>
    <w:rsid w:val="007A773B"/>
    <w:rsid w:val="007A787B"/>
    <w:rsid w:val="007A78C6"/>
    <w:rsid w:val="007A78F3"/>
    <w:rsid w:val="007B234D"/>
    <w:rsid w:val="007B5223"/>
    <w:rsid w:val="007C04DE"/>
    <w:rsid w:val="007C28B0"/>
    <w:rsid w:val="007C34AA"/>
    <w:rsid w:val="007C3994"/>
    <w:rsid w:val="007C3D51"/>
    <w:rsid w:val="007D3C1D"/>
    <w:rsid w:val="007D4EA8"/>
    <w:rsid w:val="007D504F"/>
    <w:rsid w:val="007D7013"/>
    <w:rsid w:val="007E14ED"/>
    <w:rsid w:val="007E17AF"/>
    <w:rsid w:val="007E7A2A"/>
    <w:rsid w:val="007F21A2"/>
    <w:rsid w:val="007F2753"/>
    <w:rsid w:val="007F2F52"/>
    <w:rsid w:val="007F4F23"/>
    <w:rsid w:val="007F5806"/>
    <w:rsid w:val="008009B0"/>
    <w:rsid w:val="00800C53"/>
    <w:rsid w:val="00804C0D"/>
    <w:rsid w:val="00804CE5"/>
    <w:rsid w:val="00806B39"/>
    <w:rsid w:val="008131DB"/>
    <w:rsid w:val="00815933"/>
    <w:rsid w:val="0082064F"/>
    <w:rsid w:val="00822CF5"/>
    <w:rsid w:val="00823EF2"/>
    <w:rsid w:val="00825F73"/>
    <w:rsid w:val="00827297"/>
    <w:rsid w:val="00831CFD"/>
    <w:rsid w:val="008324E0"/>
    <w:rsid w:val="00834230"/>
    <w:rsid w:val="00834A90"/>
    <w:rsid w:val="0083630C"/>
    <w:rsid w:val="008375FE"/>
    <w:rsid w:val="008408DE"/>
    <w:rsid w:val="0084311C"/>
    <w:rsid w:val="00843894"/>
    <w:rsid w:val="00843DB4"/>
    <w:rsid w:val="00846B2B"/>
    <w:rsid w:val="008471BE"/>
    <w:rsid w:val="00850B97"/>
    <w:rsid w:val="00852BB4"/>
    <w:rsid w:val="00854249"/>
    <w:rsid w:val="00857E5A"/>
    <w:rsid w:val="00862F3C"/>
    <w:rsid w:val="00865D61"/>
    <w:rsid w:val="00866E30"/>
    <w:rsid w:val="00872EB1"/>
    <w:rsid w:val="0087352D"/>
    <w:rsid w:val="00873975"/>
    <w:rsid w:val="008820D0"/>
    <w:rsid w:val="00883805"/>
    <w:rsid w:val="00896212"/>
    <w:rsid w:val="00896965"/>
    <w:rsid w:val="00896AF2"/>
    <w:rsid w:val="008A3A3F"/>
    <w:rsid w:val="008A4A61"/>
    <w:rsid w:val="008A6EB9"/>
    <w:rsid w:val="008B3F9F"/>
    <w:rsid w:val="008B4F97"/>
    <w:rsid w:val="008B5316"/>
    <w:rsid w:val="008B69DF"/>
    <w:rsid w:val="008C026D"/>
    <w:rsid w:val="008C0291"/>
    <w:rsid w:val="008C0F28"/>
    <w:rsid w:val="008C436D"/>
    <w:rsid w:val="008D0526"/>
    <w:rsid w:val="008D43C8"/>
    <w:rsid w:val="008D6952"/>
    <w:rsid w:val="008D6C12"/>
    <w:rsid w:val="008E178F"/>
    <w:rsid w:val="008E2609"/>
    <w:rsid w:val="008E2F33"/>
    <w:rsid w:val="008F224C"/>
    <w:rsid w:val="008F26FD"/>
    <w:rsid w:val="008F3992"/>
    <w:rsid w:val="008F7A1B"/>
    <w:rsid w:val="00904F20"/>
    <w:rsid w:val="0090526C"/>
    <w:rsid w:val="009065A9"/>
    <w:rsid w:val="00906B92"/>
    <w:rsid w:val="00912B89"/>
    <w:rsid w:val="00915781"/>
    <w:rsid w:val="00916B32"/>
    <w:rsid w:val="009269AB"/>
    <w:rsid w:val="00932ABD"/>
    <w:rsid w:val="00932E40"/>
    <w:rsid w:val="00935428"/>
    <w:rsid w:val="00937EEC"/>
    <w:rsid w:val="00941CD3"/>
    <w:rsid w:val="00941FA2"/>
    <w:rsid w:val="009454A7"/>
    <w:rsid w:val="00946A79"/>
    <w:rsid w:val="00946B52"/>
    <w:rsid w:val="009500D7"/>
    <w:rsid w:val="009518FE"/>
    <w:rsid w:val="00951B24"/>
    <w:rsid w:val="00953BDF"/>
    <w:rsid w:val="00955E95"/>
    <w:rsid w:val="00957266"/>
    <w:rsid w:val="00964311"/>
    <w:rsid w:val="009662CD"/>
    <w:rsid w:val="00966DA9"/>
    <w:rsid w:val="009706E8"/>
    <w:rsid w:val="00974683"/>
    <w:rsid w:val="00977523"/>
    <w:rsid w:val="0097766B"/>
    <w:rsid w:val="0098136E"/>
    <w:rsid w:val="00981779"/>
    <w:rsid w:val="00982FA0"/>
    <w:rsid w:val="00985F46"/>
    <w:rsid w:val="0098697A"/>
    <w:rsid w:val="009908C5"/>
    <w:rsid w:val="0099101A"/>
    <w:rsid w:val="00994A7A"/>
    <w:rsid w:val="009A171A"/>
    <w:rsid w:val="009A260F"/>
    <w:rsid w:val="009B2054"/>
    <w:rsid w:val="009B2F5E"/>
    <w:rsid w:val="009B6164"/>
    <w:rsid w:val="009B7DD2"/>
    <w:rsid w:val="009C1C49"/>
    <w:rsid w:val="009C3198"/>
    <w:rsid w:val="009D34A8"/>
    <w:rsid w:val="009D62D1"/>
    <w:rsid w:val="009E0597"/>
    <w:rsid w:val="009E1602"/>
    <w:rsid w:val="009E3269"/>
    <w:rsid w:val="009E6B05"/>
    <w:rsid w:val="009F1B30"/>
    <w:rsid w:val="009F2335"/>
    <w:rsid w:val="009F3323"/>
    <w:rsid w:val="009F742B"/>
    <w:rsid w:val="00A05A36"/>
    <w:rsid w:val="00A071E8"/>
    <w:rsid w:val="00A077BA"/>
    <w:rsid w:val="00A13C24"/>
    <w:rsid w:val="00A152BD"/>
    <w:rsid w:val="00A15FAD"/>
    <w:rsid w:val="00A16551"/>
    <w:rsid w:val="00A1772A"/>
    <w:rsid w:val="00A21D98"/>
    <w:rsid w:val="00A262D6"/>
    <w:rsid w:val="00A27B9C"/>
    <w:rsid w:val="00A30A27"/>
    <w:rsid w:val="00A30B11"/>
    <w:rsid w:val="00A3518D"/>
    <w:rsid w:val="00A403C2"/>
    <w:rsid w:val="00A4269D"/>
    <w:rsid w:val="00A47583"/>
    <w:rsid w:val="00A478CB"/>
    <w:rsid w:val="00A50367"/>
    <w:rsid w:val="00A50D75"/>
    <w:rsid w:val="00A52C59"/>
    <w:rsid w:val="00A5443C"/>
    <w:rsid w:val="00A55DEC"/>
    <w:rsid w:val="00A6280E"/>
    <w:rsid w:val="00A6309E"/>
    <w:rsid w:val="00A70C20"/>
    <w:rsid w:val="00A72686"/>
    <w:rsid w:val="00A72C26"/>
    <w:rsid w:val="00A823FD"/>
    <w:rsid w:val="00A83056"/>
    <w:rsid w:val="00A847A1"/>
    <w:rsid w:val="00A847E1"/>
    <w:rsid w:val="00A8506E"/>
    <w:rsid w:val="00A85BC5"/>
    <w:rsid w:val="00A86FAC"/>
    <w:rsid w:val="00A87534"/>
    <w:rsid w:val="00A93894"/>
    <w:rsid w:val="00A96C6E"/>
    <w:rsid w:val="00AA0DD0"/>
    <w:rsid w:val="00AA1461"/>
    <w:rsid w:val="00AA1E99"/>
    <w:rsid w:val="00AA3A28"/>
    <w:rsid w:val="00AA3DE4"/>
    <w:rsid w:val="00AA69A9"/>
    <w:rsid w:val="00AB0B13"/>
    <w:rsid w:val="00AB1F8F"/>
    <w:rsid w:val="00AB28E6"/>
    <w:rsid w:val="00AB44EA"/>
    <w:rsid w:val="00AC1340"/>
    <w:rsid w:val="00AC4A77"/>
    <w:rsid w:val="00AC4D34"/>
    <w:rsid w:val="00AD237F"/>
    <w:rsid w:val="00AD4EFC"/>
    <w:rsid w:val="00AD5205"/>
    <w:rsid w:val="00AD67B7"/>
    <w:rsid w:val="00AD7A93"/>
    <w:rsid w:val="00AE18CE"/>
    <w:rsid w:val="00AE4051"/>
    <w:rsid w:val="00AE5B03"/>
    <w:rsid w:val="00AE5DE2"/>
    <w:rsid w:val="00AE6625"/>
    <w:rsid w:val="00AE7E1E"/>
    <w:rsid w:val="00AF2233"/>
    <w:rsid w:val="00AF3681"/>
    <w:rsid w:val="00AF3ADA"/>
    <w:rsid w:val="00AF5D7A"/>
    <w:rsid w:val="00AF60CC"/>
    <w:rsid w:val="00B014A8"/>
    <w:rsid w:val="00B0297C"/>
    <w:rsid w:val="00B039B6"/>
    <w:rsid w:val="00B0432F"/>
    <w:rsid w:val="00B047EB"/>
    <w:rsid w:val="00B10E6A"/>
    <w:rsid w:val="00B2146C"/>
    <w:rsid w:val="00B21975"/>
    <w:rsid w:val="00B21AA6"/>
    <w:rsid w:val="00B2414B"/>
    <w:rsid w:val="00B24551"/>
    <w:rsid w:val="00B26164"/>
    <w:rsid w:val="00B27CD6"/>
    <w:rsid w:val="00B316AC"/>
    <w:rsid w:val="00B349B9"/>
    <w:rsid w:val="00B34D21"/>
    <w:rsid w:val="00B34F3C"/>
    <w:rsid w:val="00B3586A"/>
    <w:rsid w:val="00B41300"/>
    <w:rsid w:val="00B43157"/>
    <w:rsid w:val="00B43CFE"/>
    <w:rsid w:val="00B44EB0"/>
    <w:rsid w:val="00B46254"/>
    <w:rsid w:val="00B46F23"/>
    <w:rsid w:val="00B505F3"/>
    <w:rsid w:val="00B50E4C"/>
    <w:rsid w:val="00B527D1"/>
    <w:rsid w:val="00B65C84"/>
    <w:rsid w:val="00B76211"/>
    <w:rsid w:val="00B83EA1"/>
    <w:rsid w:val="00B86B40"/>
    <w:rsid w:val="00B95DA1"/>
    <w:rsid w:val="00B95E44"/>
    <w:rsid w:val="00B973A8"/>
    <w:rsid w:val="00BA4BC6"/>
    <w:rsid w:val="00BA53F9"/>
    <w:rsid w:val="00BB0F7C"/>
    <w:rsid w:val="00BB57DE"/>
    <w:rsid w:val="00BB6701"/>
    <w:rsid w:val="00BC032F"/>
    <w:rsid w:val="00BC0D6A"/>
    <w:rsid w:val="00BC45EE"/>
    <w:rsid w:val="00BD6306"/>
    <w:rsid w:val="00BE10E1"/>
    <w:rsid w:val="00BE2395"/>
    <w:rsid w:val="00BE2FA9"/>
    <w:rsid w:val="00BE39F8"/>
    <w:rsid w:val="00BF328C"/>
    <w:rsid w:val="00BF4AA3"/>
    <w:rsid w:val="00BF53BA"/>
    <w:rsid w:val="00C06051"/>
    <w:rsid w:val="00C06A5E"/>
    <w:rsid w:val="00C12A6D"/>
    <w:rsid w:val="00C13389"/>
    <w:rsid w:val="00C13849"/>
    <w:rsid w:val="00C16E50"/>
    <w:rsid w:val="00C16F2B"/>
    <w:rsid w:val="00C20411"/>
    <w:rsid w:val="00C228F5"/>
    <w:rsid w:val="00C362E8"/>
    <w:rsid w:val="00C36D25"/>
    <w:rsid w:val="00C41F7A"/>
    <w:rsid w:val="00C456CE"/>
    <w:rsid w:val="00C52943"/>
    <w:rsid w:val="00C541AE"/>
    <w:rsid w:val="00C547AF"/>
    <w:rsid w:val="00C54E2B"/>
    <w:rsid w:val="00C54F88"/>
    <w:rsid w:val="00C5725B"/>
    <w:rsid w:val="00C57954"/>
    <w:rsid w:val="00C63FF1"/>
    <w:rsid w:val="00C64F02"/>
    <w:rsid w:val="00C65B5E"/>
    <w:rsid w:val="00C71A41"/>
    <w:rsid w:val="00C724E4"/>
    <w:rsid w:val="00C73349"/>
    <w:rsid w:val="00C73720"/>
    <w:rsid w:val="00C745AF"/>
    <w:rsid w:val="00C754D1"/>
    <w:rsid w:val="00C7562B"/>
    <w:rsid w:val="00C76F98"/>
    <w:rsid w:val="00C77588"/>
    <w:rsid w:val="00C8373D"/>
    <w:rsid w:val="00C919BA"/>
    <w:rsid w:val="00C91FB4"/>
    <w:rsid w:val="00C92626"/>
    <w:rsid w:val="00C928F3"/>
    <w:rsid w:val="00C94121"/>
    <w:rsid w:val="00C956DD"/>
    <w:rsid w:val="00CA7540"/>
    <w:rsid w:val="00CB0BFB"/>
    <w:rsid w:val="00CB75D8"/>
    <w:rsid w:val="00CC154A"/>
    <w:rsid w:val="00CC199D"/>
    <w:rsid w:val="00CC47D6"/>
    <w:rsid w:val="00CC4E9C"/>
    <w:rsid w:val="00CC5112"/>
    <w:rsid w:val="00CD1684"/>
    <w:rsid w:val="00CD3B2A"/>
    <w:rsid w:val="00CD40CD"/>
    <w:rsid w:val="00CD410F"/>
    <w:rsid w:val="00CD4B4E"/>
    <w:rsid w:val="00CE1490"/>
    <w:rsid w:val="00CE175E"/>
    <w:rsid w:val="00CE18F3"/>
    <w:rsid w:val="00CE6222"/>
    <w:rsid w:val="00CE6B62"/>
    <w:rsid w:val="00CE79EE"/>
    <w:rsid w:val="00CF35EC"/>
    <w:rsid w:val="00CF42F5"/>
    <w:rsid w:val="00D01F91"/>
    <w:rsid w:val="00D02384"/>
    <w:rsid w:val="00D02F6B"/>
    <w:rsid w:val="00D05061"/>
    <w:rsid w:val="00D05398"/>
    <w:rsid w:val="00D07EE6"/>
    <w:rsid w:val="00D10F2E"/>
    <w:rsid w:val="00D17A2F"/>
    <w:rsid w:val="00D21EFB"/>
    <w:rsid w:val="00D23AE5"/>
    <w:rsid w:val="00D24380"/>
    <w:rsid w:val="00D301A1"/>
    <w:rsid w:val="00D316F1"/>
    <w:rsid w:val="00D328AD"/>
    <w:rsid w:val="00D34852"/>
    <w:rsid w:val="00D34ED3"/>
    <w:rsid w:val="00D3723C"/>
    <w:rsid w:val="00D42215"/>
    <w:rsid w:val="00D437C5"/>
    <w:rsid w:val="00D45649"/>
    <w:rsid w:val="00D51EF5"/>
    <w:rsid w:val="00D525E0"/>
    <w:rsid w:val="00D562CF"/>
    <w:rsid w:val="00D602B8"/>
    <w:rsid w:val="00D61C5D"/>
    <w:rsid w:val="00D63D16"/>
    <w:rsid w:val="00D641EE"/>
    <w:rsid w:val="00D653F2"/>
    <w:rsid w:val="00D66DE7"/>
    <w:rsid w:val="00D67B9E"/>
    <w:rsid w:val="00D743A4"/>
    <w:rsid w:val="00D770E5"/>
    <w:rsid w:val="00D77B8D"/>
    <w:rsid w:val="00D806B4"/>
    <w:rsid w:val="00D827C7"/>
    <w:rsid w:val="00D84ADD"/>
    <w:rsid w:val="00D86D83"/>
    <w:rsid w:val="00D87C39"/>
    <w:rsid w:val="00D87DE7"/>
    <w:rsid w:val="00D97B43"/>
    <w:rsid w:val="00D97C22"/>
    <w:rsid w:val="00DA6694"/>
    <w:rsid w:val="00DB3857"/>
    <w:rsid w:val="00DB427F"/>
    <w:rsid w:val="00DB6F6A"/>
    <w:rsid w:val="00DC19EB"/>
    <w:rsid w:val="00DC5BC1"/>
    <w:rsid w:val="00DD1CEC"/>
    <w:rsid w:val="00DD2B50"/>
    <w:rsid w:val="00DD3D15"/>
    <w:rsid w:val="00DD3D4B"/>
    <w:rsid w:val="00DD781F"/>
    <w:rsid w:val="00DE638A"/>
    <w:rsid w:val="00DE78DD"/>
    <w:rsid w:val="00DE7C44"/>
    <w:rsid w:val="00DF0A84"/>
    <w:rsid w:val="00DF641E"/>
    <w:rsid w:val="00DF6EFD"/>
    <w:rsid w:val="00E00B42"/>
    <w:rsid w:val="00E03A39"/>
    <w:rsid w:val="00E06007"/>
    <w:rsid w:val="00E07669"/>
    <w:rsid w:val="00E1111E"/>
    <w:rsid w:val="00E12774"/>
    <w:rsid w:val="00E14731"/>
    <w:rsid w:val="00E159BD"/>
    <w:rsid w:val="00E235C4"/>
    <w:rsid w:val="00E23742"/>
    <w:rsid w:val="00E23A2A"/>
    <w:rsid w:val="00E251C1"/>
    <w:rsid w:val="00E27B2F"/>
    <w:rsid w:val="00E3775C"/>
    <w:rsid w:val="00E42304"/>
    <w:rsid w:val="00E44929"/>
    <w:rsid w:val="00E466A3"/>
    <w:rsid w:val="00E47C19"/>
    <w:rsid w:val="00E50954"/>
    <w:rsid w:val="00E51C78"/>
    <w:rsid w:val="00E53249"/>
    <w:rsid w:val="00E543AA"/>
    <w:rsid w:val="00E561BB"/>
    <w:rsid w:val="00E57A28"/>
    <w:rsid w:val="00E632D3"/>
    <w:rsid w:val="00E64980"/>
    <w:rsid w:val="00E6767F"/>
    <w:rsid w:val="00E708E4"/>
    <w:rsid w:val="00E7573F"/>
    <w:rsid w:val="00E75856"/>
    <w:rsid w:val="00E775C8"/>
    <w:rsid w:val="00E86966"/>
    <w:rsid w:val="00E8732E"/>
    <w:rsid w:val="00E876FC"/>
    <w:rsid w:val="00E95847"/>
    <w:rsid w:val="00E95A82"/>
    <w:rsid w:val="00E95BA7"/>
    <w:rsid w:val="00EA379B"/>
    <w:rsid w:val="00EB273F"/>
    <w:rsid w:val="00EB5FDF"/>
    <w:rsid w:val="00EB6003"/>
    <w:rsid w:val="00EB69A2"/>
    <w:rsid w:val="00EC12A6"/>
    <w:rsid w:val="00EC182C"/>
    <w:rsid w:val="00EC36BB"/>
    <w:rsid w:val="00ED31DC"/>
    <w:rsid w:val="00ED3741"/>
    <w:rsid w:val="00ED459F"/>
    <w:rsid w:val="00ED4F32"/>
    <w:rsid w:val="00ED5558"/>
    <w:rsid w:val="00ED7950"/>
    <w:rsid w:val="00ED7F64"/>
    <w:rsid w:val="00EE1900"/>
    <w:rsid w:val="00EE2C06"/>
    <w:rsid w:val="00EE44DC"/>
    <w:rsid w:val="00EE5450"/>
    <w:rsid w:val="00EE5BE4"/>
    <w:rsid w:val="00EF2F88"/>
    <w:rsid w:val="00EF69BA"/>
    <w:rsid w:val="00EF7880"/>
    <w:rsid w:val="00F0011D"/>
    <w:rsid w:val="00F005E5"/>
    <w:rsid w:val="00F10EB0"/>
    <w:rsid w:val="00F11CAB"/>
    <w:rsid w:val="00F13B48"/>
    <w:rsid w:val="00F1479C"/>
    <w:rsid w:val="00F230F5"/>
    <w:rsid w:val="00F24090"/>
    <w:rsid w:val="00F24EA3"/>
    <w:rsid w:val="00F2504A"/>
    <w:rsid w:val="00F30781"/>
    <w:rsid w:val="00F31876"/>
    <w:rsid w:val="00F33782"/>
    <w:rsid w:val="00F35246"/>
    <w:rsid w:val="00F40BBE"/>
    <w:rsid w:val="00F4490F"/>
    <w:rsid w:val="00F45FA6"/>
    <w:rsid w:val="00F53407"/>
    <w:rsid w:val="00F563EF"/>
    <w:rsid w:val="00F60F9D"/>
    <w:rsid w:val="00F6106D"/>
    <w:rsid w:val="00F62125"/>
    <w:rsid w:val="00F62613"/>
    <w:rsid w:val="00F63BAC"/>
    <w:rsid w:val="00F63FC2"/>
    <w:rsid w:val="00F658AE"/>
    <w:rsid w:val="00F665FE"/>
    <w:rsid w:val="00F66C79"/>
    <w:rsid w:val="00F70C6F"/>
    <w:rsid w:val="00F71B8F"/>
    <w:rsid w:val="00F743C8"/>
    <w:rsid w:val="00F76B78"/>
    <w:rsid w:val="00F77C81"/>
    <w:rsid w:val="00F810C7"/>
    <w:rsid w:val="00F84BE1"/>
    <w:rsid w:val="00F859CC"/>
    <w:rsid w:val="00F8730B"/>
    <w:rsid w:val="00F87337"/>
    <w:rsid w:val="00F87431"/>
    <w:rsid w:val="00F87A28"/>
    <w:rsid w:val="00F934BD"/>
    <w:rsid w:val="00F94ADD"/>
    <w:rsid w:val="00F97B5F"/>
    <w:rsid w:val="00FA6C15"/>
    <w:rsid w:val="00FA73D1"/>
    <w:rsid w:val="00FA7C29"/>
    <w:rsid w:val="00FB523D"/>
    <w:rsid w:val="00FB5F63"/>
    <w:rsid w:val="00FB7144"/>
    <w:rsid w:val="00FB7A71"/>
    <w:rsid w:val="00FC21B0"/>
    <w:rsid w:val="00FC3729"/>
    <w:rsid w:val="00FC392C"/>
    <w:rsid w:val="00FC451D"/>
    <w:rsid w:val="00FC66C1"/>
    <w:rsid w:val="00FD117C"/>
    <w:rsid w:val="00FD1AF5"/>
    <w:rsid w:val="00FD3BE4"/>
    <w:rsid w:val="00FD436A"/>
    <w:rsid w:val="00FD7665"/>
    <w:rsid w:val="00FE07AA"/>
    <w:rsid w:val="00FE43C6"/>
    <w:rsid w:val="00FE4EDC"/>
    <w:rsid w:val="00FE56C5"/>
    <w:rsid w:val="00FE6E13"/>
    <w:rsid w:val="00FE76C1"/>
    <w:rsid w:val="00FF00A2"/>
    <w:rsid w:val="00FF5AA8"/>
    <w:rsid w:val="00FF5D4F"/>
    <w:rsid w:val="00FF5FB0"/>
    <w:rsid w:val="00FF7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820F"/>
  <w15:docId w15:val="{12079513-0CF5-4570-BEFC-569CA42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586A"/>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065A9"/>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unhideWhenUsed/>
    <w:qFormat/>
    <w:rsid w:val="00A426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BA4BC6"/>
    <w:pPr>
      <w:keepNext/>
      <w:spacing w:before="240" w:after="60"/>
      <w:jc w:val="left"/>
      <w:outlineLvl w:val="2"/>
    </w:pPr>
    <w:rPr>
      <w:rFonts w:ascii="Cambria" w:hAnsi="Cambria"/>
      <w:b/>
      <w:bCs/>
      <w:sz w:val="26"/>
      <w:szCs w:val="26"/>
      <w:lang w:val="x-none" w:eastAsia="x-none"/>
    </w:rPr>
  </w:style>
  <w:style w:type="paragraph" w:styleId="Nadpis5">
    <w:name w:val="heading 5"/>
    <w:basedOn w:val="Normln"/>
    <w:next w:val="Normln"/>
    <w:link w:val="Nadpis5Char"/>
    <w:uiPriority w:val="9"/>
    <w:semiHidden/>
    <w:unhideWhenUsed/>
    <w:qFormat/>
    <w:rsid w:val="007C399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A-Odrážky1,Odstavec_muj,Nad,_Odstavec se seznamem,List Paragraph,Odstavec_muj1,Odstavec_muj2,Odstavec_muj3,Nad1,Odstavec_muj4,Nad2,List Paragraph2,Odstavec_muj5,Odstavec_muj6,Odstavec_muj7,Odstavec_muj8"/>
    <w:basedOn w:val="Normln"/>
    <w:link w:val="OdstavecseseznamemChar"/>
    <w:uiPriority w:val="34"/>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671CB4"/>
    <w:pPr>
      <w:tabs>
        <w:tab w:val="center" w:pos="4536"/>
        <w:tab w:val="right" w:pos="9072"/>
      </w:tabs>
    </w:pPr>
  </w:style>
  <w:style w:type="character" w:customStyle="1" w:styleId="ZhlavChar">
    <w:name w:val="Záhlaví Char"/>
    <w:basedOn w:val="Standardnpsmoodstavce"/>
    <w:link w:val="Zhlav"/>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paragraph" w:customStyle="1" w:styleId="Normodsaz">
    <w:name w:val="Norm.odsaz."/>
    <w:basedOn w:val="Normln"/>
    <w:uiPriority w:val="99"/>
    <w:rsid w:val="009E0597"/>
    <w:pPr>
      <w:autoSpaceDE w:val="0"/>
      <w:autoSpaceDN w:val="0"/>
      <w:spacing w:before="120" w:after="120"/>
    </w:pPr>
    <w:rPr>
      <w:rFonts w:eastAsia="Calibri"/>
      <w:sz w:val="24"/>
      <w:szCs w:val="24"/>
    </w:rPr>
  </w:style>
  <w:style w:type="character" w:customStyle="1" w:styleId="Nadpis1Char">
    <w:name w:val="Nadpis 1 Char"/>
    <w:basedOn w:val="Standardnpsmoodstavce"/>
    <w:link w:val="Nadpis1"/>
    <w:rsid w:val="009065A9"/>
    <w:rPr>
      <w:rFonts w:ascii="Cambria" w:eastAsia="Times New Roman" w:hAnsi="Cambria" w:cs="Times New Roman"/>
      <w:b/>
      <w:bCs/>
      <w:kern w:val="32"/>
      <w:sz w:val="32"/>
      <w:szCs w:val="32"/>
      <w:lang w:val="x-none" w:eastAsia="x-none"/>
    </w:rPr>
  </w:style>
  <w:style w:type="paragraph" w:styleId="Textkomente">
    <w:name w:val="annotation text"/>
    <w:basedOn w:val="Normln"/>
    <w:link w:val="TextkomenteChar"/>
    <w:uiPriority w:val="99"/>
    <w:unhideWhenUsed/>
    <w:rsid w:val="00D42215"/>
  </w:style>
  <w:style w:type="character" w:customStyle="1" w:styleId="TextkomenteChar">
    <w:name w:val="Text komentáře Char"/>
    <w:basedOn w:val="Standardnpsmoodstavce"/>
    <w:link w:val="Textkomente"/>
    <w:uiPriority w:val="99"/>
    <w:rsid w:val="00D42215"/>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1B5147"/>
    <w:rPr>
      <w:rFonts w:ascii="Arial" w:hAnsi="Arial" w:cs="Arial"/>
      <w:sz w:val="24"/>
      <w:szCs w:val="24"/>
    </w:rPr>
  </w:style>
  <w:style w:type="character" w:customStyle="1" w:styleId="ZkladntextChar">
    <w:name w:val="Základní text Char"/>
    <w:basedOn w:val="Standardnpsmoodstavce"/>
    <w:link w:val="Zkladntext"/>
    <w:rsid w:val="001B5147"/>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1B5147"/>
    <w:rPr>
      <w:sz w:val="16"/>
      <w:szCs w:val="16"/>
    </w:rPr>
  </w:style>
  <w:style w:type="paragraph" w:styleId="Pedmtkomente">
    <w:name w:val="annotation subject"/>
    <w:basedOn w:val="Textkomente"/>
    <w:next w:val="Textkomente"/>
    <w:link w:val="PedmtkomenteChar"/>
    <w:uiPriority w:val="99"/>
    <w:semiHidden/>
    <w:unhideWhenUsed/>
    <w:rsid w:val="001B5147"/>
    <w:rPr>
      <w:b/>
      <w:bCs/>
    </w:rPr>
  </w:style>
  <w:style w:type="character" w:customStyle="1" w:styleId="PedmtkomenteChar">
    <w:name w:val="Předmět komentáře Char"/>
    <w:basedOn w:val="TextkomenteChar"/>
    <w:link w:val="Pedmtkomente"/>
    <w:uiPriority w:val="99"/>
    <w:semiHidden/>
    <w:rsid w:val="001B514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7C3994"/>
    <w:rPr>
      <w:rFonts w:asciiTheme="majorHAnsi" w:eastAsiaTheme="majorEastAsia" w:hAnsiTheme="majorHAnsi" w:cstheme="majorBidi"/>
      <w:color w:val="243F60" w:themeColor="accent1" w:themeShade="7F"/>
      <w:sz w:val="20"/>
      <w:szCs w:val="20"/>
      <w:lang w:eastAsia="cs-CZ"/>
    </w:rPr>
  </w:style>
  <w:style w:type="character" w:customStyle="1" w:styleId="OdstavecseseznamemChar">
    <w:name w:val="Odstavec se seznamem Char"/>
    <w:aliases w:val="Conclusion de partie Char,A-Odrážky1 Char,Odstavec_muj Char,Nad Char,_Odstavec se seznamem Char,List Paragraph Char,Odstavec_muj1 Char,Odstavec_muj2 Char,Odstavec_muj3 Char,Nad1 Char,Odstavec_muj4 Char,Nad2 Char"/>
    <w:link w:val="Odstavecseseznamem"/>
    <w:uiPriority w:val="34"/>
    <w:qFormat/>
    <w:rsid w:val="0025119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B2CCF"/>
    <w:pPr>
      <w:spacing w:after="120"/>
      <w:ind w:left="283"/>
    </w:pPr>
  </w:style>
  <w:style w:type="character" w:customStyle="1" w:styleId="ZkladntextodsazenChar">
    <w:name w:val="Základní text odsazený Char"/>
    <w:basedOn w:val="Standardnpsmoodstavce"/>
    <w:link w:val="Zkladntextodsazen"/>
    <w:uiPriority w:val="99"/>
    <w:semiHidden/>
    <w:rsid w:val="005B2CCF"/>
    <w:rPr>
      <w:rFonts w:ascii="Times New Roman" w:eastAsia="Times New Roman" w:hAnsi="Times New Roman" w:cs="Times New Roman"/>
      <w:sz w:val="20"/>
      <w:szCs w:val="20"/>
      <w:lang w:eastAsia="cs-CZ"/>
    </w:rPr>
  </w:style>
  <w:style w:type="character" w:customStyle="1" w:styleId="CharStyle7">
    <w:name w:val="Char Style 7"/>
    <w:link w:val="Style6"/>
    <w:uiPriority w:val="99"/>
    <w:locked/>
    <w:rsid w:val="00857E5A"/>
    <w:rPr>
      <w:rFonts w:ascii="Arial" w:hAnsi="Arial" w:cs="Arial"/>
      <w:shd w:val="clear" w:color="auto" w:fill="FFFFFF"/>
    </w:rPr>
  </w:style>
  <w:style w:type="paragraph" w:customStyle="1" w:styleId="Style6">
    <w:name w:val="Style 6"/>
    <w:basedOn w:val="Normln"/>
    <w:link w:val="CharStyle7"/>
    <w:uiPriority w:val="99"/>
    <w:rsid w:val="00857E5A"/>
    <w:pPr>
      <w:widowControl w:val="0"/>
      <w:shd w:val="clear" w:color="auto" w:fill="FFFFFF"/>
      <w:spacing w:before="180" w:after="300" w:line="259" w:lineRule="exact"/>
      <w:ind w:hanging="780"/>
    </w:pPr>
    <w:rPr>
      <w:rFonts w:ascii="Arial" w:eastAsiaTheme="minorHAnsi" w:hAnsi="Arial" w:cs="Arial"/>
      <w:sz w:val="22"/>
      <w:szCs w:val="22"/>
      <w:lang w:eastAsia="en-US"/>
    </w:rPr>
  </w:style>
  <w:style w:type="paragraph" w:customStyle="1" w:styleId="Normln1">
    <w:name w:val="Normální1"/>
    <w:rsid w:val="009B6164"/>
    <w:pPr>
      <w:spacing w:after="0" w:line="240" w:lineRule="auto"/>
    </w:pPr>
    <w:rPr>
      <w:rFonts w:ascii="Times New Roman" w:eastAsia="ヒラギノ角ゴ Pro W3" w:hAnsi="Times New Roman" w:cs="Times New Roman"/>
      <w:color w:val="000000"/>
      <w:sz w:val="24"/>
      <w:szCs w:val="20"/>
      <w:lang w:eastAsia="cs-CZ"/>
    </w:rPr>
  </w:style>
  <w:style w:type="paragraph" w:customStyle="1" w:styleId="dka">
    <w:name w:val="Řádka"/>
    <w:rsid w:val="00D05061"/>
    <w:pPr>
      <w:widowControl w:val="0"/>
      <w:suppressAutoHyphens/>
      <w:autoSpaceDN w:val="0"/>
      <w:spacing w:after="0" w:line="240" w:lineRule="auto"/>
      <w:ind w:left="742"/>
      <w:jc w:val="both"/>
      <w:textAlignment w:val="baseline"/>
    </w:pPr>
    <w:rPr>
      <w:rFonts w:ascii="EurostileEE" w:eastAsia="Times New Roman" w:hAnsi="EurostileEE" w:cs="Times New Roman"/>
      <w:b/>
      <w:color w:val="000000"/>
      <w:sz w:val="20"/>
      <w:szCs w:val="20"/>
      <w:lang w:eastAsia="cs-CZ"/>
    </w:rPr>
  </w:style>
  <w:style w:type="character" w:styleId="slodku">
    <w:name w:val="line number"/>
    <w:basedOn w:val="Standardnpsmoodstavce"/>
    <w:uiPriority w:val="99"/>
    <w:semiHidden/>
    <w:unhideWhenUsed/>
    <w:rsid w:val="00A071E8"/>
  </w:style>
  <w:style w:type="paragraph" w:styleId="Normlnweb">
    <w:name w:val="Normal (Web)"/>
    <w:basedOn w:val="Normln"/>
    <w:uiPriority w:val="99"/>
    <w:semiHidden/>
    <w:unhideWhenUsed/>
    <w:rsid w:val="00A403C2"/>
    <w:pPr>
      <w:spacing w:before="100" w:beforeAutospacing="1" w:after="100" w:afterAutospacing="1"/>
      <w:jc w:val="left"/>
    </w:pPr>
    <w:rPr>
      <w:sz w:val="24"/>
      <w:szCs w:val="24"/>
    </w:rPr>
  </w:style>
  <w:style w:type="character" w:customStyle="1" w:styleId="highlight">
    <w:name w:val="highlight"/>
    <w:basedOn w:val="Standardnpsmoodstavce"/>
    <w:rsid w:val="00A403C2"/>
  </w:style>
  <w:style w:type="character" w:customStyle="1" w:styleId="Nadpis2Char">
    <w:name w:val="Nadpis 2 Char"/>
    <w:basedOn w:val="Standardnpsmoodstavce"/>
    <w:link w:val="Nadpis2"/>
    <w:uiPriority w:val="9"/>
    <w:rsid w:val="00A4269D"/>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rsid w:val="00BA4BC6"/>
    <w:rPr>
      <w:rFonts w:ascii="Cambria" w:eastAsia="Times New Roman" w:hAnsi="Cambria" w:cs="Times New Roman"/>
      <w:b/>
      <w:bCs/>
      <w:sz w:val="26"/>
      <w:szCs w:val="26"/>
      <w:lang w:val="x-none" w:eastAsia="x-none"/>
    </w:rPr>
  </w:style>
  <w:style w:type="paragraph" w:styleId="Textpoznpodarou">
    <w:name w:val="footnote text"/>
    <w:basedOn w:val="Normln"/>
    <w:link w:val="TextpoznpodarouChar"/>
    <w:unhideWhenUsed/>
    <w:rsid w:val="005507B3"/>
  </w:style>
  <w:style w:type="character" w:customStyle="1" w:styleId="TextpoznpodarouChar">
    <w:name w:val="Text pozn. pod čarou Char"/>
    <w:basedOn w:val="Standardnpsmoodstavce"/>
    <w:link w:val="Textpoznpodarou"/>
    <w:rsid w:val="005507B3"/>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5507B3"/>
    <w:rPr>
      <w:vertAlign w:val="superscript"/>
    </w:rPr>
  </w:style>
  <w:style w:type="paragraph" w:customStyle="1" w:styleId="RLProhlensmluvnchstran">
    <w:name w:val="RL Prohlášení smluvních stran"/>
    <w:basedOn w:val="Normln"/>
    <w:link w:val="RLProhlensmluvnchstranChar"/>
    <w:rsid w:val="00872EB1"/>
    <w:pPr>
      <w:spacing w:after="120" w:line="280" w:lineRule="exact"/>
      <w:jc w:val="center"/>
    </w:pPr>
    <w:rPr>
      <w:rFonts w:ascii="Arial" w:hAnsi="Arial"/>
      <w:b/>
      <w:szCs w:val="24"/>
      <w:lang w:val="x-none" w:eastAsia="x-none"/>
    </w:rPr>
  </w:style>
  <w:style w:type="character" w:customStyle="1" w:styleId="RLProhlensmluvnchstranChar">
    <w:name w:val="RL Prohlášení smluvních stran Char"/>
    <w:link w:val="RLProhlensmluvnchstran"/>
    <w:rsid w:val="00872EB1"/>
    <w:rPr>
      <w:rFonts w:ascii="Arial" w:eastAsia="Times New Roman" w:hAnsi="Arial" w:cs="Times New Roman"/>
      <w:b/>
      <w:sz w:val="20"/>
      <w:szCs w:val="24"/>
      <w:lang w:val="x-none" w:eastAsia="x-none"/>
    </w:rPr>
  </w:style>
  <w:style w:type="paragraph" w:customStyle="1" w:styleId="Odstnesl">
    <w:name w:val="Odst. nečísl."/>
    <w:basedOn w:val="Normln"/>
    <w:link w:val="OdstneslChar"/>
    <w:uiPriority w:val="5"/>
    <w:qFormat/>
    <w:rsid w:val="00872EB1"/>
    <w:pPr>
      <w:spacing w:after="120"/>
      <w:ind w:left="425"/>
    </w:pPr>
    <w:rPr>
      <w:rFonts w:ascii="Arial" w:eastAsia="Calibri" w:hAnsi="Arial"/>
      <w:szCs w:val="22"/>
      <w:lang w:eastAsia="en-US"/>
    </w:rPr>
  </w:style>
  <w:style w:type="character" w:customStyle="1" w:styleId="OdstneslChar">
    <w:name w:val="Odst. nečísl. Char"/>
    <w:link w:val="Odstnesl"/>
    <w:uiPriority w:val="5"/>
    <w:rsid w:val="00872EB1"/>
    <w:rPr>
      <w:rFonts w:ascii="Arial" w:eastAsia="Calibri" w:hAnsi="Arial" w:cs="Times New Roman"/>
      <w:sz w:val="20"/>
    </w:rPr>
  </w:style>
  <w:style w:type="paragraph" w:customStyle="1" w:styleId="Psm">
    <w:name w:val="Písm."/>
    <w:basedOn w:val="Normln"/>
    <w:link w:val="PsmChar"/>
    <w:uiPriority w:val="6"/>
    <w:qFormat/>
    <w:rsid w:val="00872EB1"/>
    <w:pPr>
      <w:spacing w:after="120"/>
      <w:ind w:left="709" w:hanging="284"/>
    </w:pPr>
    <w:rPr>
      <w:rFonts w:ascii="Arial" w:eastAsia="Calibri" w:hAnsi="Arial"/>
      <w:szCs w:val="22"/>
      <w:lang w:eastAsia="en-US"/>
    </w:rPr>
  </w:style>
  <w:style w:type="character" w:customStyle="1" w:styleId="PsmChar">
    <w:name w:val="Písm. Char"/>
    <w:link w:val="Psm"/>
    <w:uiPriority w:val="6"/>
    <w:rsid w:val="00872EB1"/>
    <w:rPr>
      <w:rFonts w:ascii="Arial" w:eastAsia="Calibri" w:hAnsi="Arial" w:cs="Times New Roman"/>
      <w:sz w:val="20"/>
    </w:rPr>
  </w:style>
  <w:style w:type="paragraph" w:customStyle="1" w:styleId="Odrkasl">
    <w:name w:val="Odrážka čísl."/>
    <w:basedOn w:val="Normln"/>
    <w:link w:val="OdrkaslChar"/>
    <w:uiPriority w:val="8"/>
    <w:qFormat/>
    <w:rsid w:val="00872EB1"/>
    <w:pPr>
      <w:spacing w:after="120"/>
      <w:ind w:left="993" w:hanging="284"/>
    </w:pPr>
    <w:rPr>
      <w:rFonts w:ascii="Arial" w:eastAsia="Calibri" w:hAnsi="Arial"/>
      <w:szCs w:val="22"/>
      <w:lang w:eastAsia="en-US"/>
    </w:rPr>
  </w:style>
  <w:style w:type="character" w:customStyle="1" w:styleId="OdrkaslChar">
    <w:name w:val="Odrážka čísl. Char"/>
    <w:link w:val="Odrkasl"/>
    <w:uiPriority w:val="8"/>
    <w:rsid w:val="00872EB1"/>
    <w:rPr>
      <w:rFonts w:ascii="Arial" w:eastAsia="Calibri" w:hAnsi="Arial" w:cs="Times New Roman"/>
      <w:sz w:val="20"/>
    </w:rPr>
  </w:style>
  <w:style w:type="paragraph" w:customStyle="1" w:styleId="Normlnlnek">
    <w:name w:val="Normální článek"/>
    <w:basedOn w:val="Nadpis1"/>
    <w:next w:val="Normlnodstavec"/>
    <w:qFormat/>
    <w:rsid w:val="00872EB1"/>
    <w:pPr>
      <w:keepLines/>
      <w:numPr>
        <w:numId w:val="22"/>
      </w:numPr>
      <w:tabs>
        <w:tab w:val="num" w:pos="360"/>
      </w:tabs>
      <w:spacing w:after="0" w:line="264" w:lineRule="auto"/>
      <w:ind w:left="567"/>
      <w:jc w:val="left"/>
    </w:pPr>
    <w:rPr>
      <w:rFonts w:ascii="Verdana" w:hAnsi="Verdana"/>
      <w:iCs/>
      <w:kern w:val="0"/>
      <w:sz w:val="18"/>
      <w:szCs w:val="18"/>
      <w:lang w:val="cs-CZ" w:eastAsia="en-US"/>
    </w:rPr>
  </w:style>
  <w:style w:type="paragraph" w:customStyle="1" w:styleId="Normlnodstavec">
    <w:name w:val="Normální odstavec"/>
    <w:basedOn w:val="Nadpis2"/>
    <w:qFormat/>
    <w:rsid w:val="00872EB1"/>
    <w:pPr>
      <w:numPr>
        <w:ilvl w:val="1"/>
        <w:numId w:val="22"/>
      </w:numPr>
      <w:tabs>
        <w:tab w:val="num" w:pos="360"/>
        <w:tab w:val="left" w:pos="1361"/>
      </w:tabs>
      <w:spacing w:before="240" w:line="276" w:lineRule="auto"/>
      <w:ind w:left="567"/>
      <w:jc w:val="left"/>
    </w:pPr>
    <w:rPr>
      <w:rFonts w:ascii="Verdana" w:eastAsia="Verdana" w:hAnsi="Verdana" w:cs="Times New Roman"/>
      <w:bCs/>
      <w:noProof/>
      <w:color w:val="auto"/>
      <w:sz w:val="18"/>
      <w:lang w:eastAsia="en-US"/>
    </w:rPr>
  </w:style>
  <w:style w:type="paragraph" w:customStyle="1" w:styleId="podlnek">
    <w:name w:val="podčlánek"/>
    <w:basedOn w:val="Nadpis3"/>
    <w:qFormat/>
    <w:rsid w:val="00872EB1"/>
    <w:pPr>
      <w:keepLines/>
      <w:numPr>
        <w:ilvl w:val="2"/>
        <w:numId w:val="22"/>
      </w:numPr>
      <w:tabs>
        <w:tab w:val="num" w:pos="360"/>
      </w:tabs>
      <w:spacing w:before="200" w:after="0" w:line="276" w:lineRule="auto"/>
      <w:ind w:left="567"/>
    </w:pPr>
    <w:rPr>
      <w:rFonts w:ascii="Verdana" w:hAnsi="Verdana"/>
      <w:b w:val="0"/>
      <w:sz w:val="18"/>
      <w:szCs w:val="22"/>
      <w:lang w:val="cs-CZ" w:eastAsia="en-US"/>
    </w:rPr>
  </w:style>
  <w:style w:type="paragraph" w:customStyle="1" w:styleId="RLTextlnkuslovan">
    <w:name w:val="RL Text článku číslovaný"/>
    <w:basedOn w:val="Normln"/>
    <w:link w:val="RLTextlnkuslovanChar"/>
    <w:qFormat/>
    <w:rsid w:val="0041238D"/>
    <w:pPr>
      <w:numPr>
        <w:ilvl w:val="1"/>
        <w:numId w:val="25"/>
      </w:numPr>
      <w:spacing w:after="120" w:line="276" w:lineRule="auto"/>
    </w:pPr>
    <w:rPr>
      <w:rFonts w:ascii="Arial" w:hAnsi="Arial"/>
      <w:szCs w:val="24"/>
    </w:rPr>
  </w:style>
  <w:style w:type="character" w:customStyle="1" w:styleId="RLTextlnkuslovanChar">
    <w:name w:val="RL Text článku číslovaný Char"/>
    <w:link w:val="RLTextlnkuslovan"/>
    <w:rsid w:val="0041238D"/>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41238D"/>
    <w:pPr>
      <w:keepNext/>
      <w:numPr>
        <w:numId w:val="25"/>
      </w:numPr>
      <w:suppressAutoHyphens/>
      <w:spacing w:before="360" w:after="120" w:line="280" w:lineRule="exact"/>
      <w:outlineLvl w:val="0"/>
    </w:pPr>
    <w:rPr>
      <w:rFonts w:ascii="Arial" w:hAnsi="Arial"/>
      <w:b/>
      <w:szCs w:val="24"/>
      <w:lang w:eastAsia="en-US"/>
    </w:rPr>
  </w:style>
  <w:style w:type="paragraph" w:customStyle="1" w:styleId="Odsazen4">
    <w:name w:val="Odsazení 4"/>
    <w:uiPriority w:val="99"/>
    <w:qFormat/>
    <w:rsid w:val="00237AF1"/>
    <w:pPr>
      <w:spacing w:after="0" w:line="240" w:lineRule="auto"/>
      <w:jc w:val="both"/>
    </w:pPr>
    <w:rPr>
      <w:rFonts w:ascii="Times New Roman" w:eastAsia="Times New Roman" w:hAnsi="Times New Roman" w:cs="Times New Roman"/>
      <w:sz w:val="20"/>
      <w:szCs w:val="20"/>
      <w:lang w:eastAsia="cs-CZ"/>
    </w:rPr>
  </w:style>
  <w:style w:type="character" w:styleId="Zdraznn">
    <w:name w:val="Emphasis"/>
    <w:basedOn w:val="Standardnpsmoodstavce"/>
    <w:uiPriority w:val="20"/>
    <w:qFormat/>
    <w:rsid w:val="00237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808">
      <w:bodyDiv w:val="1"/>
      <w:marLeft w:val="0"/>
      <w:marRight w:val="0"/>
      <w:marTop w:val="0"/>
      <w:marBottom w:val="0"/>
      <w:divBdr>
        <w:top w:val="none" w:sz="0" w:space="0" w:color="auto"/>
        <w:left w:val="none" w:sz="0" w:space="0" w:color="auto"/>
        <w:bottom w:val="none" w:sz="0" w:space="0" w:color="auto"/>
        <w:right w:val="none" w:sz="0" w:space="0" w:color="auto"/>
      </w:divBdr>
    </w:div>
    <w:div w:id="189883200">
      <w:bodyDiv w:val="1"/>
      <w:marLeft w:val="0"/>
      <w:marRight w:val="0"/>
      <w:marTop w:val="0"/>
      <w:marBottom w:val="0"/>
      <w:divBdr>
        <w:top w:val="none" w:sz="0" w:space="0" w:color="auto"/>
        <w:left w:val="none" w:sz="0" w:space="0" w:color="auto"/>
        <w:bottom w:val="none" w:sz="0" w:space="0" w:color="auto"/>
        <w:right w:val="none" w:sz="0" w:space="0" w:color="auto"/>
      </w:divBdr>
    </w:div>
    <w:div w:id="742139812">
      <w:bodyDiv w:val="1"/>
      <w:marLeft w:val="0"/>
      <w:marRight w:val="0"/>
      <w:marTop w:val="0"/>
      <w:marBottom w:val="0"/>
      <w:divBdr>
        <w:top w:val="none" w:sz="0" w:space="0" w:color="auto"/>
        <w:left w:val="none" w:sz="0" w:space="0" w:color="auto"/>
        <w:bottom w:val="none" w:sz="0" w:space="0" w:color="auto"/>
        <w:right w:val="none" w:sz="0" w:space="0" w:color="auto"/>
      </w:divBdr>
    </w:div>
    <w:div w:id="1837526999">
      <w:bodyDiv w:val="1"/>
      <w:marLeft w:val="0"/>
      <w:marRight w:val="0"/>
      <w:marTop w:val="0"/>
      <w:marBottom w:val="0"/>
      <w:divBdr>
        <w:top w:val="none" w:sz="0" w:space="0" w:color="auto"/>
        <w:left w:val="none" w:sz="0" w:space="0" w:color="auto"/>
        <w:bottom w:val="none" w:sz="0" w:space="0" w:color="auto"/>
        <w:right w:val="none" w:sz="0" w:space="0" w:color="auto"/>
      </w:divBdr>
    </w:div>
    <w:div w:id="21184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7946-EBC6-48DA-AD13-3B0CDF12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8116</Words>
  <Characters>47889</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Kuncíř</dc:creator>
  <cp:lastModifiedBy>Kaiser Robert (MPSV)</cp:lastModifiedBy>
  <cp:revision>2</cp:revision>
  <cp:lastPrinted>2018-05-24T11:58:00Z</cp:lastPrinted>
  <dcterms:created xsi:type="dcterms:W3CDTF">2023-11-13T08:30:00Z</dcterms:created>
  <dcterms:modified xsi:type="dcterms:W3CDTF">2023-11-13T08:30:00Z</dcterms:modified>
</cp:coreProperties>
</file>