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1499129</wp:posOffset>
            </wp:positionH>
            <wp:positionV relativeFrom="line">
              <wp:posOffset>-8674</wp:posOffset>
            </wp:positionV>
            <wp:extent cx="979137" cy="13276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9137" cy="132769"/>
                    </a:xfrm>
                    <a:custGeom>
                      <a:rect l="l" t="t" r="r" b="b"/>
                      <a:pathLst>
                        <a:path w="979137" h="132769">
                          <a:moveTo>
                            <a:pt x="0" y="132769"/>
                          </a:moveTo>
                          <a:lnTo>
                            <a:pt x="979137" y="132769"/>
                          </a:lnTo>
                          <a:lnTo>
                            <a:pt x="9791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7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27.10.2023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27.10.2023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76200</wp:posOffset>
            </wp:positionV>
            <wp:extent cx="6560026" cy="40991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762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resolution klip REF M00521230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4904097</wp:posOffset>
            </wp:positionH>
            <wp:positionV relativeFrom="line">
              <wp:posOffset>76200</wp:posOffset>
            </wp:positionV>
            <wp:extent cx="460944" cy="30466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0944" cy="304666"/>
                    </a:xfrm>
                    <a:custGeom>
                      <a:rect l="l" t="t" r="r" b="b"/>
                      <a:pathLst>
                        <a:path w="460944" h="304666">
                          <a:moveTo>
                            <a:pt x="0" y="304666"/>
                          </a:moveTo>
                          <a:lnTo>
                            <a:pt x="460944" y="304666"/>
                          </a:lnTo>
                          <a:lnTo>
                            <a:pt x="4609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0466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95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36984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resolution klip U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REF M00521400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63 000,0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414485" cy="44850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4485" cy="448500"/>
                          </a:xfrm>
                          <a:custGeom>
                            <a:rect l="l" t="t" r="r" b="b"/>
                            <a:pathLst>
                              <a:path w="1414485" h="448500">
                                <a:moveTo>
                                  <a:pt x="0" y="448500"/>
                                </a:moveTo>
                                <a:lnTo>
                                  <a:pt x="1414485" y="448500"/>
                                </a:lnTo>
                                <a:lnTo>
                                  <a:pt x="141448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850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2023-11-13T06:54:23Z</dcterms:created>
  <dcterms:modified xsi:type="dcterms:W3CDTF">2023-11-13T06:54:23Z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