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18A" w:rsidRPr="00714263" w:rsidRDefault="0007518A" w:rsidP="00E45699">
      <w:pPr>
        <w:pStyle w:val="Nadpis3"/>
        <w:pBdr>
          <w:left w:val="single" w:sz="4" w:space="0" w:color="auto"/>
        </w:pBdr>
        <w:rPr>
          <w:rFonts w:ascii="Arial" w:hAnsi="Arial" w:cs="Arial"/>
          <w:b w:val="0"/>
        </w:rPr>
      </w:pPr>
      <w:proofErr w:type="gramStart"/>
      <w:r w:rsidRPr="00714263">
        <w:rPr>
          <w:rFonts w:ascii="Arial" w:hAnsi="Arial" w:cs="Arial"/>
        </w:rPr>
        <w:t>S M L O U V A  O  D Í L O</w:t>
      </w:r>
      <w:proofErr w:type="gramEnd"/>
    </w:p>
    <w:p w:rsidR="0096148E" w:rsidRPr="0007518A" w:rsidRDefault="0096148E" w:rsidP="0096148E">
      <w:pPr>
        <w:ind w:left="1416" w:hanging="1416"/>
        <w:jc w:val="center"/>
        <w:rPr>
          <w:rFonts w:ascii="Arial" w:hAnsi="Arial" w:cs="Arial"/>
          <w:b/>
          <w:szCs w:val="24"/>
        </w:rPr>
      </w:pPr>
      <w:r w:rsidRPr="0007518A">
        <w:rPr>
          <w:rFonts w:ascii="Arial" w:hAnsi="Arial" w:cs="Arial"/>
          <w:b/>
          <w:szCs w:val="24"/>
        </w:rPr>
        <w:t xml:space="preserve">č. smlouvy zhotovitele: </w:t>
      </w:r>
      <w:proofErr w:type="spellStart"/>
      <w:r w:rsidR="00BC6B58" w:rsidRPr="0007518A">
        <w:rPr>
          <w:rFonts w:ascii="Arial" w:hAnsi="Arial" w:cs="Arial"/>
          <w:b/>
          <w:szCs w:val="24"/>
        </w:rPr>
        <w:t>xx</w:t>
      </w:r>
      <w:proofErr w:type="spellEnd"/>
      <w:r w:rsidRPr="0007518A">
        <w:rPr>
          <w:rFonts w:ascii="Arial" w:hAnsi="Arial" w:cs="Arial"/>
          <w:b/>
          <w:szCs w:val="24"/>
        </w:rPr>
        <w:t>/20</w:t>
      </w:r>
      <w:r w:rsidR="00CA4615" w:rsidRPr="0007518A">
        <w:rPr>
          <w:rFonts w:ascii="Arial" w:hAnsi="Arial" w:cs="Arial"/>
          <w:b/>
          <w:szCs w:val="24"/>
        </w:rPr>
        <w:t>1</w:t>
      </w:r>
      <w:r w:rsidR="00EB4277">
        <w:rPr>
          <w:rFonts w:ascii="Arial" w:hAnsi="Arial" w:cs="Arial"/>
          <w:b/>
          <w:szCs w:val="24"/>
        </w:rPr>
        <w:t>7</w:t>
      </w:r>
    </w:p>
    <w:p w:rsidR="0096148E" w:rsidRPr="0007518A" w:rsidRDefault="0096148E" w:rsidP="0096148E">
      <w:pPr>
        <w:jc w:val="center"/>
        <w:rPr>
          <w:rFonts w:ascii="Arial" w:hAnsi="Arial" w:cs="Arial"/>
          <w:b/>
          <w:szCs w:val="24"/>
        </w:rPr>
      </w:pPr>
      <w:r w:rsidRPr="0007518A">
        <w:rPr>
          <w:rFonts w:ascii="Arial" w:hAnsi="Arial" w:cs="Arial"/>
          <w:b/>
          <w:szCs w:val="24"/>
        </w:rPr>
        <w:t xml:space="preserve">č. smlouvy objednatele: </w:t>
      </w:r>
      <w:r w:rsidR="00C52287">
        <w:rPr>
          <w:rFonts w:ascii="Arial" w:hAnsi="Arial" w:cs="Arial"/>
          <w:b/>
          <w:szCs w:val="24"/>
        </w:rPr>
        <w:t>645</w:t>
      </w:r>
      <w:r w:rsidRPr="0007518A">
        <w:rPr>
          <w:rFonts w:ascii="Arial" w:hAnsi="Arial" w:cs="Arial"/>
          <w:b/>
          <w:szCs w:val="24"/>
        </w:rPr>
        <w:t>/20</w:t>
      </w:r>
      <w:r w:rsidR="00CA4615" w:rsidRPr="0007518A">
        <w:rPr>
          <w:rFonts w:ascii="Arial" w:hAnsi="Arial" w:cs="Arial"/>
          <w:b/>
          <w:szCs w:val="24"/>
        </w:rPr>
        <w:t>1</w:t>
      </w:r>
      <w:r w:rsidR="00EB4277">
        <w:rPr>
          <w:rFonts w:ascii="Arial" w:hAnsi="Arial" w:cs="Arial"/>
          <w:b/>
          <w:szCs w:val="24"/>
        </w:rPr>
        <w:t>7</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07518A" w:rsidRDefault="0096148E" w:rsidP="0096148E">
      <w:pPr>
        <w:pStyle w:val="Export0"/>
        <w:jc w:val="center"/>
        <w:rPr>
          <w:rFonts w:ascii="Arial" w:hAnsi="Arial" w:cs="Arial"/>
          <w:b/>
          <w:szCs w:val="24"/>
          <w:lang w:val="cs-CZ"/>
        </w:rPr>
      </w:pPr>
      <w:r w:rsidRPr="0007518A">
        <w:rPr>
          <w:rFonts w:ascii="Arial" w:hAnsi="Arial" w:cs="Arial"/>
          <w:b/>
          <w:szCs w:val="24"/>
          <w:lang w:val="cs-CZ"/>
        </w:rPr>
        <w:t>Název díla:</w:t>
      </w:r>
    </w:p>
    <w:p w:rsidR="0096148E" w:rsidRPr="006C3CC2" w:rsidRDefault="0096148E" w:rsidP="0096148E">
      <w:pPr>
        <w:jc w:val="center"/>
        <w:rPr>
          <w:rFonts w:ascii="Arial" w:hAnsi="Arial" w:cs="Arial"/>
          <w:b/>
          <w:sz w:val="26"/>
          <w:szCs w:val="26"/>
        </w:rPr>
      </w:pPr>
      <w:r w:rsidRPr="006C3CC2">
        <w:rPr>
          <w:rFonts w:ascii="Arial" w:hAnsi="Arial" w:cs="Arial"/>
          <w:b/>
          <w:sz w:val="26"/>
          <w:szCs w:val="26"/>
        </w:rPr>
        <w:t>„</w:t>
      </w:r>
      <w:r w:rsidR="00C52287">
        <w:rPr>
          <w:rFonts w:ascii="Arial" w:hAnsi="Arial" w:cs="Arial"/>
          <w:b/>
          <w:sz w:val="26"/>
          <w:szCs w:val="26"/>
        </w:rPr>
        <w:t>MVE Klášterec – oprava tabule provizorního hrazení</w:t>
      </w:r>
      <w:r w:rsidRPr="006C3CC2">
        <w:rPr>
          <w:rFonts w:ascii="Arial" w:hAnsi="Arial" w:cs="Arial"/>
          <w:b/>
          <w:sz w:val="26"/>
          <w:szCs w:val="26"/>
        </w:rPr>
        <w:t>“</w:t>
      </w:r>
    </w:p>
    <w:p w:rsidR="0096148E" w:rsidRPr="00386410" w:rsidRDefault="0096148E" w:rsidP="0096148E">
      <w:pPr>
        <w:tabs>
          <w:tab w:val="left" w:pos="4080"/>
        </w:tabs>
        <w:jc w:val="both"/>
        <w:rPr>
          <w:rFonts w:ascii="Arial" w:hAnsi="Arial" w:cs="Arial"/>
          <w:b/>
          <w:sz w:val="32"/>
          <w:szCs w:val="3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96148E" w:rsidRPr="00386410" w:rsidRDefault="0096148E" w:rsidP="00B640F3">
      <w:pPr>
        <w:tabs>
          <w:tab w:val="left" w:pos="3828"/>
        </w:tabs>
        <w:ind w:left="3960" w:hanging="3960"/>
        <w:jc w:val="both"/>
        <w:rPr>
          <w:rFonts w:ascii="Arial" w:hAnsi="Arial" w:cs="Arial"/>
          <w:b/>
          <w:sz w:val="22"/>
          <w:szCs w:val="22"/>
        </w:rPr>
      </w:pPr>
      <w:r w:rsidRPr="00386410">
        <w:rPr>
          <w:rFonts w:ascii="Arial" w:hAnsi="Arial" w:cs="Arial"/>
          <w:b/>
          <w:sz w:val="22"/>
          <w:szCs w:val="22"/>
        </w:rPr>
        <w:t>Objednatel:</w:t>
      </w:r>
      <w:r w:rsidRPr="00386410">
        <w:rPr>
          <w:rFonts w:ascii="Arial" w:hAnsi="Arial" w:cs="Arial"/>
          <w:b/>
          <w:sz w:val="22"/>
          <w:szCs w:val="22"/>
        </w:rPr>
        <w:tab/>
        <w:t>Povodí Ohře, státní podnik</w:t>
      </w:r>
    </w:p>
    <w:p w:rsidR="0096148E" w:rsidRPr="00386410" w:rsidRDefault="00883D67" w:rsidP="00B640F3">
      <w:pPr>
        <w:tabs>
          <w:tab w:val="left" w:pos="3828"/>
        </w:tabs>
        <w:jc w:val="both"/>
        <w:rPr>
          <w:rFonts w:ascii="Arial" w:hAnsi="Arial" w:cs="Arial"/>
          <w:sz w:val="22"/>
          <w:szCs w:val="22"/>
        </w:rPr>
      </w:pPr>
      <w:r w:rsidRPr="00386410">
        <w:rPr>
          <w:rFonts w:ascii="Arial" w:hAnsi="Arial" w:cs="Arial"/>
          <w:sz w:val="22"/>
          <w:szCs w:val="22"/>
        </w:rPr>
        <w:tab/>
      </w:r>
    </w:p>
    <w:p w:rsidR="0096148E" w:rsidRPr="00386410" w:rsidRDefault="0096148E" w:rsidP="00B640F3">
      <w:pPr>
        <w:tabs>
          <w:tab w:val="left" w:pos="3828"/>
        </w:tabs>
        <w:jc w:val="both"/>
        <w:rPr>
          <w:rFonts w:ascii="Arial" w:hAnsi="Arial" w:cs="Arial"/>
          <w:sz w:val="22"/>
          <w:szCs w:val="22"/>
        </w:rPr>
      </w:pPr>
      <w:r w:rsidRPr="00386410">
        <w:rPr>
          <w:rFonts w:ascii="Arial" w:hAnsi="Arial" w:cs="Arial"/>
          <w:b/>
          <w:sz w:val="22"/>
          <w:szCs w:val="22"/>
        </w:rPr>
        <w:t>IČ:</w:t>
      </w:r>
      <w:r w:rsidR="00883D67" w:rsidRPr="00386410">
        <w:rPr>
          <w:rFonts w:ascii="Arial" w:hAnsi="Arial" w:cs="Arial"/>
          <w:b/>
          <w:sz w:val="22"/>
          <w:szCs w:val="22"/>
        </w:rPr>
        <w:tab/>
      </w:r>
    </w:p>
    <w:p w:rsidR="0096148E" w:rsidRPr="00386410" w:rsidRDefault="0096148E" w:rsidP="00B640F3">
      <w:pPr>
        <w:tabs>
          <w:tab w:val="left" w:pos="3828"/>
        </w:tabs>
        <w:jc w:val="both"/>
        <w:rPr>
          <w:rFonts w:ascii="Arial" w:hAnsi="Arial" w:cs="Arial"/>
          <w:sz w:val="22"/>
          <w:szCs w:val="22"/>
        </w:rPr>
      </w:pPr>
      <w:r w:rsidRPr="00386410">
        <w:rPr>
          <w:rFonts w:ascii="Arial" w:hAnsi="Arial" w:cs="Arial"/>
          <w:b/>
          <w:sz w:val="22"/>
          <w:szCs w:val="22"/>
        </w:rPr>
        <w:t>DIČ:</w:t>
      </w:r>
      <w:r w:rsidR="00883D67" w:rsidRPr="00386410">
        <w:rPr>
          <w:rFonts w:ascii="Arial" w:hAnsi="Arial" w:cs="Arial"/>
          <w:b/>
          <w:sz w:val="22"/>
          <w:szCs w:val="22"/>
        </w:rPr>
        <w:tab/>
      </w:r>
    </w:p>
    <w:p w:rsidR="0096148E" w:rsidRPr="00386410" w:rsidRDefault="0096148E" w:rsidP="00B640F3">
      <w:pPr>
        <w:tabs>
          <w:tab w:val="left" w:pos="3828"/>
        </w:tabs>
        <w:jc w:val="both"/>
        <w:rPr>
          <w:rFonts w:ascii="Arial" w:hAnsi="Arial" w:cs="Arial"/>
          <w:sz w:val="22"/>
          <w:szCs w:val="22"/>
        </w:rPr>
      </w:pPr>
      <w:r w:rsidRPr="00386410">
        <w:rPr>
          <w:rFonts w:ascii="Arial" w:hAnsi="Arial" w:cs="Arial"/>
          <w:b/>
          <w:sz w:val="22"/>
          <w:szCs w:val="22"/>
        </w:rPr>
        <w:t>zastoupený:</w:t>
      </w:r>
      <w:r w:rsidR="00883D67" w:rsidRPr="00386410">
        <w:rPr>
          <w:rFonts w:ascii="Arial" w:hAnsi="Arial" w:cs="Arial"/>
          <w:b/>
          <w:sz w:val="22"/>
          <w:szCs w:val="22"/>
        </w:rPr>
        <w:tab/>
      </w:r>
      <w:r w:rsidRPr="00386410">
        <w:rPr>
          <w:rFonts w:ascii="Arial" w:hAnsi="Arial" w:cs="Arial"/>
          <w:sz w:val="22"/>
          <w:szCs w:val="22"/>
        </w:rPr>
        <w:t xml:space="preserve"> </w:t>
      </w:r>
    </w:p>
    <w:p w:rsidR="0096148E" w:rsidRPr="00386410" w:rsidRDefault="0096148E" w:rsidP="005668D0">
      <w:pPr>
        <w:tabs>
          <w:tab w:val="left" w:pos="3828"/>
        </w:tabs>
        <w:ind w:left="3828" w:hanging="3828"/>
        <w:jc w:val="both"/>
        <w:rPr>
          <w:rFonts w:ascii="Arial" w:hAnsi="Arial" w:cs="Arial"/>
          <w:sz w:val="22"/>
          <w:szCs w:val="22"/>
        </w:rPr>
      </w:pPr>
      <w:r w:rsidRPr="00386410">
        <w:rPr>
          <w:rFonts w:ascii="Arial" w:hAnsi="Arial" w:cs="Arial"/>
          <w:b/>
          <w:sz w:val="22"/>
          <w:szCs w:val="22"/>
        </w:rPr>
        <w:t>zástupce ve věcech smluvních:</w:t>
      </w:r>
      <w:r w:rsidR="00883D67" w:rsidRPr="00386410">
        <w:rPr>
          <w:rFonts w:ascii="Arial" w:hAnsi="Arial" w:cs="Arial"/>
          <w:b/>
          <w:sz w:val="22"/>
          <w:szCs w:val="22"/>
        </w:rPr>
        <w:tab/>
      </w:r>
    </w:p>
    <w:p w:rsidR="0096148E" w:rsidRPr="00386410" w:rsidRDefault="0096148E" w:rsidP="00B640F3">
      <w:pPr>
        <w:tabs>
          <w:tab w:val="left" w:pos="3828"/>
        </w:tabs>
        <w:ind w:left="708" w:hanging="708"/>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r w:rsidRPr="00386410">
        <w:rPr>
          <w:rFonts w:ascii="Arial" w:hAnsi="Arial" w:cs="Arial"/>
          <w:sz w:val="22"/>
          <w:szCs w:val="22"/>
        </w:rPr>
        <w:t xml:space="preserve"> </w:t>
      </w:r>
    </w:p>
    <w:p w:rsidR="0096148E" w:rsidRPr="00386410" w:rsidRDefault="0096148E" w:rsidP="00B640F3">
      <w:pPr>
        <w:tabs>
          <w:tab w:val="left" w:pos="3828"/>
        </w:tabs>
        <w:ind w:left="708" w:hanging="708"/>
        <w:jc w:val="both"/>
        <w:rPr>
          <w:rFonts w:ascii="Arial" w:hAnsi="Arial" w:cs="Arial"/>
          <w:sz w:val="22"/>
          <w:szCs w:val="22"/>
        </w:rPr>
      </w:pPr>
    </w:p>
    <w:p w:rsidR="00DE3950" w:rsidRDefault="0096148E" w:rsidP="00B640F3">
      <w:pPr>
        <w:tabs>
          <w:tab w:val="left" w:pos="3828"/>
        </w:tabs>
        <w:jc w:val="both"/>
        <w:rPr>
          <w:rFonts w:ascii="Arial" w:hAnsi="Arial" w:cs="Arial"/>
          <w:sz w:val="22"/>
          <w:szCs w:val="22"/>
        </w:rPr>
      </w:pPr>
      <w:r w:rsidRPr="00386410">
        <w:rPr>
          <w:rFonts w:ascii="Arial" w:hAnsi="Arial" w:cs="Arial"/>
          <w:b/>
          <w:sz w:val="22"/>
          <w:szCs w:val="22"/>
        </w:rPr>
        <w:t xml:space="preserve">technický </w:t>
      </w:r>
      <w:r w:rsidR="00CA4615">
        <w:rPr>
          <w:rFonts w:ascii="Arial" w:hAnsi="Arial" w:cs="Arial"/>
          <w:b/>
          <w:sz w:val="22"/>
          <w:szCs w:val="22"/>
        </w:rPr>
        <w:t>dozor investora:</w:t>
      </w:r>
      <w:r w:rsidR="00CA4615">
        <w:rPr>
          <w:rFonts w:ascii="Arial" w:hAnsi="Arial" w:cs="Arial"/>
          <w:b/>
          <w:sz w:val="22"/>
          <w:szCs w:val="22"/>
        </w:rPr>
        <w:tab/>
      </w:r>
    </w:p>
    <w:p w:rsidR="0096148E" w:rsidRPr="00386410" w:rsidRDefault="00A8568B" w:rsidP="00B640F3">
      <w:pPr>
        <w:tabs>
          <w:tab w:val="left" w:pos="3828"/>
        </w:tabs>
        <w:jc w:val="both"/>
        <w:rPr>
          <w:rFonts w:ascii="Arial" w:hAnsi="Arial" w:cs="Arial"/>
          <w:b/>
          <w:sz w:val="22"/>
          <w:szCs w:val="22"/>
        </w:rPr>
      </w:pPr>
      <w:r>
        <w:rPr>
          <w:rFonts w:ascii="Arial" w:hAnsi="Arial" w:cs="Arial"/>
          <w:b/>
          <w:sz w:val="22"/>
          <w:szCs w:val="22"/>
        </w:rPr>
        <w:t>b</w:t>
      </w:r>
      <w:r w:rsidR="0096148E" w:rsidRPr="00386410">
        <w:rPr>
          <w:rFonts w:ascii="Arial" w:hAnsi="Arial" w:cs="Arial"/>
          <w:b/>
          <w:sz w:val="22"/>
          <w:szCs w:val="22"/>
        </w:rPr>
        <w:t>ankovní spojení:</w:t>
      </w:r>
      <w:r w:rsidR="00883D67" w:rsidRPr="00386410">
        <w:rPr>
          <w:rFonts w:ascii="Arial" w:hAnsi="Arial" w:cs="Arial"/>
          <w:b/>
          <w:sz w:val="22"/>
          <w:szCs w:val="22"/>
        </w:rPr>
        <w:tab/>
      </w:r>
      <w:r w:rsidR="0096148E" w:rsidRPr="00386410">
        <w:rPr>
          <w:rFonts w:ascii="Arial" w:hAnsi="Arial" w:cs="Arial"/>
          <w:b/>
          <w:sz w:val="22"/>
          <w:szCs w:val="22"/>
        </w:rPr>
        <w:t xml:space="preserve">  </w:t>
      </w:r>
    </w:p>
    <w:p w:rsidR="0096148E" w:rsidRPr="00386410" w:rsidRDefault="0096148E" w:rsidP="00B640F3">
      <w:pPr>
        <w:tabs>
          <w:tab w:val="left" w:pos="3828"/>
        </w:tabs>
        <w:jc w:val="both"/>
        <w:rPr>
          <w:rFonts w:ascii="Arial" w:hAnsi="Arial" w:cs="Arial"/>
          <w:b/>
          <w:sz w:val="22"/>
          <w:szCs w:val="22"/>
        </w:rPr>
      </w:pPr>
      <w:r w:rsidRPr="00386410">
        <w:rPr>
          <w:rFonts w:ascii="Arial" w:hAnsi="Arial" w:cs="Arial"/>
          <w:b/>
          <w:sz w:val="22"/>
          <w:szCs w:val="22"/>
        </w:rPr>
        <w:t>číslo účtu:</w:t>
      </w:r>
      <w:r w:rsidR="00883D67" w:rsidRPr="00386410">
        <w:rPr>
          <w:rFonts w:ascii="Arial" w:hAnsi="Arial" w:cs="Arial"/>
          <w:b/>
          <w:sz w:val="22"/>
          <w:szCs w:val="22"/>
        </w:rPr>
        <w:tab/>
      </w:r>
      <w:r w:rsidRPr="00386410">
        <w:rPr>
          <w:rFonts w:ascii="Arial" w:hAnsi="Arial" w:cs="Arial"/>
          <w:b/>
          <w:sz w:val="22"/>
          <w:szCs w:val="22"/>
        </w:rPr>
        <w:t xml:space="preserve"> </w:t>
      </w:r>
    </w:p>
    <w:p w:rsidR="0096148E" w:rsidRPr="00386410" w:rsidRDefault="0096148E" w:rsidP="0096148E">
      <w:pPr>
        <w:tabs>
          <w:tab w:val="left" w:pos="3960"/>
        </w:tabs>
        <w:jc w:val="both"/>
        <w:rPr>
          <w:rFonts w:ascii="Arial" w:hAnsi="Arial" w:cs="Arial"/>
          <w:b/>
          <w:sz w:val="22"/>
          <w:szCs w:val="22"/>
        </w:rPr>
      </w:pPr>
    </w:p>
    <w:p w:rsidR="0096148E" w:rsidRPr="00386410" w:rsidRDefault="0096148E" w:rsidP="0096148E">
      <w:pPr>
        <w:tabs>
          <w:tab w:val="left" w:pos="3960"/>
        </w:tabs>
        <w:jc w:val="both"/>
        <w:rPr>
          <w:rFonts w:ascii="Arial" w:hAnsi="Arial" w:cs="Arial"/>
          <w:sz w:val="22"/>
          <w:szCs w:val="22"/>
        </w:rPr>
      </w:pPr>
      <w:r w:rsidRPr="00386410">
        <w:rPr>
          <w:rFonts w:ascii="Arial" w:hAnsi="Arial" w:cs="Arial"/>
          <w:sz w:val="22"/>
          <w:szCs w:val="22"/>
        </w:rPr>
        <w:t xml:space="preserve">Povodí Ohře, státní podnik je zapsán v obchodním rejstříku Krajského soudu v Ústí nad Labem v oddílu A, vložce č. 13052 </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r w:rsidRPr="00386410">
        <w:rPr>
          <w:rFonts w:ascii="Arial" w:hAnsi="Arial" w:cs="Arial"/>
          <w:sz w:val="22"/>
          <w:szCs w:val="22"/>
        </w:rPr>
        <w:t xml:space="preserve">(dále jen „objednatel“) na straně jedné a </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96148E" w:rsidRPr="00386410" w:rsidRDefault="0096148E" w:rsidP="0096148E">
      <w:pPr>
        <w:tabs>
          <w:tab w:val="left" w:pos="3960"/>
        </w:tabs>
        <w:jc w:val="both"/>
        <w:rPr>
          <w:rFonts w:ascii="Arial" w:hAnsi="Arial" w:cs="Arial"/>
          <w:b/>
          <w:sz w:val="22"/>
          <w:szCs w:val="22"/>
        </w:rPr>
      </w:pPr>
      <w:r w:rsidRPr="00386410">
        <w:rPr>
          <w:rFonts w:ascii="Arial" w:hAnsi="Arial" w:cs="Arial"/>
          <w:b/>
          <w:sz w:val="22"/>
          <w:szCs w:val="22"/>
        </w:rPr>
        <w:t>Zhotovitel:</w:t>
      </w:r>
      <w:r w:rsidR="00883D67" w:rsidRPr="00386410">
        <w:rPr>
          <w:rFonts w:ascii="Arial" w:hAnsi="Arial" w:cs="Arial"/>
          <w:b/>
          <w:sz w:val="22"/>
          <w:szCs w:val="22"/>
        </w:rPr>
        <w:tab/>
      </w:r>
      <w:r w:rsidR="00A919F7">
        <w:rPr>
          <w:rFonts w:ascii="Arial" w:hAnsi="Arial" w:cs="Arial"/>
          <w:b/>
          <w:sz w:val="22"/>
          <w:szCs w:val="22"/>
        </w:rPr>
        <w:t>MONTEP, s.r.o.</w:t>
      </w:r>
    </w:p>
    <w:p w:rsidR="0096148E" w:rsidRPr="00386410" w:rsidRDefault="00A919F7" w:rsidP="0096148E">
      <w:pPr>
        <w:tabs>
          <w:tab w:val="left" w:pos="3960"/>
        </w:tabs>
        <w:jc w:val="both"/>
        <w:rPr>
          <w:rFonts w:ascii="Arial" w:hAnsi="Arial" w:cs="Arial"/>
          <w:sz w:val="22"/>
          <w:szCs w:val="22"/>
        </w:rPr>
      </w:pPr>
      <w:r>
        <w:rPr>
          <w:rFonts w:ascii="Arial" w:hAnsi="Arial" w:cs="Arial"/>
          <w:sz w:val="22"/>
          <w:szCs w:val="22"/>
        </w:rPr>
        <w:tab/>
      </w:r>
    </w:p>
    <w:p w:rsidR="0096148E" w:rsidRPr="00386410" w:rsidRDefault="0096148E" w:rsidP="0096148E">
      <w:pPr>
        <w:tabs>
          <w:tab w:val="left" w:pos="3960"/>
        </w:tabs>
        <w:jc w:val="both"/>
        <w:rPr>
          <w:rFonts w:ascii="Arial" w:hAnsi="Arial" w:cs="Arial"/>
          <w:b/>
          <w:sz w:val="22"/>
          <w:szCs w:val="22"/>
        </w:rPr>
      </w:pPr>
      <w:r w:rsidRPr="00386410">
        <w:rPr>
          <w:rFonts w:ascii="Arial" w:hAnsi="Arial" w:cs="Arial"/>
          <w:b/>
          <w:sz w:val="22"/>
          <w:szCs w:val="22"/>
        </w:rPr>
        <w:t>IČ:</w:t>
      </w:r>
      <w:r w:rsidR="00883D67" w:rsidRPr="00386410">
        <w:rPr>
          <w:rFonts w:ascii="Arial" w:hAnsi="Arial" w:cs="Arial"/>
          <w:b/>
          <w:sz w:val="22"/>
          <w:szCs w:val="22"/>
        </w:rPr>
        <w:tab/>
      </w:r>
    </w:p>
    <w:p w:rsidR="0096148E" w:rsidRPr="00A919F7" w:rsidRDefault="0096148E" w:rsidP="0096148E">
      <w:pPr>
        <w:tabs>
          <w:tab w:val="left" w:pos="3960"/>
        </w:tabs>
        <w:jc w:val="both"/>
        <w:rPr>
          <w:rFonts w:ascii="Arial" w:hAnsi="Arial" w:cs="Arial"/>
          <w:sz w:val="22"/>
          <w:szCs w:val="22"/>
        </w:rPr>
      </w:pPr>
      <w:r w:rsidRPr="00386410">
        <w:rPr>
          <w:rFonts w:ascii="Arial" w:hAnsi="Arial" w:cs="Arial"/>
          <w:b/>
          <w:sz w:val="22"/>
          <w:szCs w:val="22"/>
        </w:rPr>
        <w:t>DIČ:</w:t>
      </w:r>
      <w:r w:rsidR="00883D67" w:rsidRPr="00386410">
        <w:rPr>
          <w:rFonts w:ascii="Arial" w:hAnsi="Arial" w:cs="Arial"/>
          <w:b/>
          <w:sz w:val="22"/>
          <w:szCs w:val="22"/>
        </w:rPr>
        <w:tab/>
      </w:r>
    </w:p>
    <w:p w:rsidR="0096148E" w:rsidRPr="00386410" w:rsidRDefault="0096148E" w:rsidP="0096148E">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00883D67" w:rsidRPr="00386410">
        <w:rPr>
          <w:rFonts w:ascii="Arial" w:hAnsi="Arial" w:cs="Arial"/>
          <w:b/>
          <w:sz w:val="22"/>
          <w:szCs w:val="22"/>
        </w:rPr>
        <w:tab/>
      </w:r>
    </w:p>
    <w:p w:rsidR="0096148E" w:rsidRPr="00E44F18" w:rsidRDefault="0096148E" w:rsidP="0096148E">
      <w:pPr>
        <w:tabs>
          <w:tab w:val="left" w:pos="3960"/>
        </w:tabs>
        <w:jc w:val="both"/>
        <w:rPr>
          <w:rFonts w:ascii="Arial" w:hAnsi="Arial" w:cs="Arial"/>
          <w:sz w:val="22"/>
          <w:szCs w:val="22"/>
        </w:rPr>
      </w:pPr>
      <w:r w:rsidRPr="00386410">
        <w:rPr>
          <w:rFonts w:ascii="Arial" w:hAnsi="Arial" w:cs="Arial"/>
          <w:b/>
          <w:sz w:val="22"/>
          <w:szCs w:val="22"/>
        </w:rPr>
        <w:t>zástupce ve věcech smluvních:</w:t>
      </w:r>
      <w:r w:rsidR="00883D67" w:rsidRPr="00386410">
        <w:rPr>
          <w:rFonts w:ascii="Arial" w:hAnsi="Arial" w:cs="Arial"/>
          <w:b/>
          <w:sz w:val="22"/>
          <w:szCs w:val="22"/>
        </w:rPr>
        <w:tab/>
      </w:r>
    </w:p>
    <w:p w:rsidR="0096148E" w:rsidRPr="00E44F18" w:rsidRDefault="0096148E" w:rsidP="0096148E">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00883D67" w:rsidRPr="00386410">
        <w:rPr>
          <w:rFonts w:ascii="Arial" w:hAnsi="Arial" w:cs="Arial"/>
          <w:b/>
          <w:sz w:val="22"/>
          <w:szCs w:val="22"/>
        </w:rPr>
        <w:tab/>
      </w:r>
    </w:p>
    <w:p w:rsidR="0096148E" w:rsidRPr="00E44F18" w:rsidRDefault="0096148E" w:rsidP="0096148E">
      <w:pPr>
        <w:tabs>
          <w:tab w:val="left" w:pos="3960"/>
        </w:tabs>
        <w:jc w:val="both"/>
        <w:rPr>
          <w:rFonts w:ascii="Arial" w:hAnsi="Arial" w:cs="Arial"/>
          <w:sz w:val="22"/>
          <w:szCs w:val="22"/>
        </w:rPr>
      </w:pPr>
      <w:r w:rsidRPr="00386410">
        <w:rPr>
          <w:rFonts w:ascii="Arial" w:hAnsi="Arial" w:cs="Arial"/>
          <w:b/>
          <w:sz w:val="22"/>
          <w:szCs w:val="22"/>
        </w:rPr>
        <w:t>stavbyvedoucí:</w:t>
      </w:r>
      <w:r w:rsidRPr="00386410">
        <w:rPr>
          <w:rFonts w:ascii="Arial" w:hAnsi="Arial" w:cs="Arial"/>
          <w:b/>
          <w:sz w:val="22"/>
          <w:szCs w:val="22"/>
        </w:rPr>
        <w:tab/>
      </w:r>
    </w:p>
    <w:p w:rsidR="00C02655" w:rsidRDefault="0096148E" w:rsidP="00C02655">
      <w:pPr>
        <w:tabs>
          <w:tab w:val="left" w:pos="3969"/>
        </w:tabs>
        <w:jc w:val="both"/>
        <w:rPr>
          <w:rFonts w:ascii="Arial" w:hAnsi="Arial" w:cs="Arial"/>
          <w:sz w:val="22"/>
          <w:szCs w:val="22"/>
        </w:rPr>
      </w:pPr>
      <w:r w:rsidRPr="00386410">
        <w:rPr>
          <w:rFonts w:ascii="Arial" w:hAnsi="Arial" w:cs="Arial"/>
          <w:b/>
          <w:sz w:val="22"/>
          <w:szCs w:val="22"/>
        </w:rPr>
        <w:t>mana</w:t>
      </w:r>
      <w:r w:rsidR="00AE6E47">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p>
    <w:p w:rsidR="00E44F18" w:rsidRDefault="00C02655" w:rsidP="00C02655">
      <w:pPr>
        <w:tabs>
          <w:tab w:val="left" w:pos="3969"/>
        </w:tabs>
        <w:jc w:val="both"/>
        <w:rPr>
          <w:rFonts w:ascii="Arial" w:hAnsi="Arial" w:cs="Arial"/>
          <w:bCs/>
          <w:color w:val="000000"/>
          <w:sz w:val="22"/>
          <w:szCs w:val="22"/>
        </w:rPr>
      </w:pPr>
      <w:r>
        <w:rPr>
          <w:rFonts w:ascii="Arial" w:hAnsi="Arial" w:cs="Arial"/>
          <w:sz w:val="22"/>
          <w:szCs w:val="22"/>
        </w:rPr>
        <w:tab/>
      </w:r>
    </w:p>
    <w:p w:rsidR="0096148E" w:rsidRPr="00386410" w:rsidRDefault="0096148E" w:rsidP="0096148E">
      <w:pPr>
        <w:tabs>
          <w:tab w:val="left" w:pos="3960"/>
        </w:tabs>
        <w:jc w:val="both"/>
        <w:rPr>
          <w:rFonts w:ascii="Arial" w:hAnsi="Arial" w:cs="Arial"/>
          <w:b/>
          <w:sz w:val="22"/>
          <w:szCs w:val="22"/>
        </w:rPr>
      </w:pPr>
      <w:r w:rsidRPr="00386410">
        <w:rPr>
          <w:rFonts w:ascii="Arial" w:hAnsi="Arial" w:cs="Arial"/>
          <w:b/>
          <w:sz w:val="22"/>
          <w:szCs w:val="22"/>
        </w:rPr>
        <w:t>bankovní spojení:</w:t>
      </w:r>
      <w:r w:rsidR="00E44F18">
        <w:rPr>
          <w:rFonts w:ascii="Arial" w:hAnsi="Arial" w:cs="Arial"/>
          <w:b/>
          <w:sz w:val="22"/>
          <w:szCs w:val="22"/>
        </w:rPr>
        <w:tab/>
      </w:r>
      <w:r w:rsidR="00883D67" w:rsidRPr="00386410">
        <w:rPr>
          <w:rFonts w:ascii="Arial" w:hAnsi="Arial" w:cs="Arial"/>
          <w:sz w:val="22"/>
          <w:szCs w:val="22"/>
        </w:rPr>
        <w:tab/>
      </w:r>
    </w:p>
    <w:p w:rsidR="0096148E" w:rsidRPr="00E44F18" w:rsidRDefault="0096148E" w:rsidP="0096148E">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p>
    <w:p w:rsidR="0096148E" w:rsidRPr="00386410" w:rsidRDefault="0096148E" w:rsidP="0096148E">
      <w:pPr>
        <w:tabs>
          <w:tab w:val="left" w:pos="3960"/>
        </w:tabs>
        <w:jc w:val="both"/>
        <w:rPr>
          <w:rFonts w:ascii="Arial" w:hAnsi="Arial" w:cs="Arial"/>
          <w:sz w:val="22"/>
          <w:szCs w:val="22"/>
        </w:rPr>
      </w:pPr>
    </w:p>
    <w:p w:rsidR="004258CF" w:rsidRPr="00B54A9E" w:rsidRDefault="0074616E" w:rsidP="004258CF">
      <w:pPr>
        <w:jc w:val="both"/>
        <w:rPr>
          <w:rFonts w:ascii="Arial" w:hAnsi="Arial" w:cs="Arial"/>
          <w:sz w:val="22"/>
          <w:szCs w:val="22"/>
        </w:rPr>
      </w:pPr>
      <w:r w:rsidRPr="00386410">
        <w:rPr>
          <w:rFonts w:ascii="Arial" w:hAnsi="Arial" w:cs="Arial"/>
          <w:sz w:val="22"/>
          <w:szCs w:val="22"/>
        </w:rPr>
        <w:t>Zhotovitel</w:t>
      </w:r>
      <w:r w:rsidR="0096148E" w:rsidRPr="00386410">
        <w:rPr>
          <w:rFonts w:ascii="Arial" w:hAnsi="Arial" w:cs="Arial"/>
          <w:sz w:val="22"/>
          <w:szCs w:val="22"/>
        </w:rPr>
        <w:t xml:space="preserve"> je zapsán v Obchodním rejstříku</w:t>
      </w:r>
      <w:r w:rsidR="00E44F18">
        <w:rPr>
          <w:rFonts w:ascii="Arial" w:hAnsi="Arial" w:cs="Arial"/>
          <w:sz w:val="22"/>
          <w:szCs w:val="22"/>
        </w:rPr>
        <w:t xml:space="preserve"> </w:t>
      </w:r>
      <w:r w:rsidR="00B54A9E">
        <w:rPr>
          <w:rFonts w:ascii="Arial" w:hAnsi="Arial" w:cs="Arial"/>
          <w:sz w:val="22"/>
          <w:szCs w:val="22"/>
        </w:rPr>
        <w:t>v Ústí nad Labem,</w:t>
      </w:r>
      <w:r w:rsidR="00B640F3" w:rsidRPr="00386410">
        <w:rPr>
          <w:rFonts w:ascii="Arial" w:hAnsi="Arial" w:cs="Arial"/>
          <w:sz w:val="22"/>
          <w:szCs w:val="22"/>
        </w:rPr>
        <w:t xml:space="preserve"> </w:t>
      </w:r>
      <w:r w:rsidR="0096148E" w:rsidRPr="00386410">
        <w:rPr>
          <w:rFonts w:ascii="Arial" w:hAnsi="Arial" w:cs="Arial"/>
          <w:sz w:val="22"/>
          <w:szCs w:val="22"/>
        </w:rPr>
        <w:t>v</w:t>
      </w:r>
      <w:r w:rsidR="00B54A9E">
        <w:rPr>
          <w:rFonts w:ascii="Arial" w:hAnsi="Arial" w:cs="Arial"/>
          <w:sz w:val="22"/>
          <w:szCs w:val="22"/>
        </w:rPr>
        <w:t> </w:t>
      </w:r>
      <w:r w:rsidR="0096148E" w:rsidRPr="00386410">
        <w:rPr>
          <w:rFonts w:ascii="Arial" w:hAnsi="Arial" w:cs="Arial"/>
          <w:sz w:val="22"/>
          <w:szCs w:val="22"/>
        </w:rPr>
        <w:t>oddílu</w:t>
      </w:r>
      <w:r w:rsidR="00B54A9E">
        <w:rPr>
          <w:rFonts w:ascii="Arial" w:hAnsi="Arial" w:cs="Arial"/>
          <w:sz w:val="22"/>
          <w:szCs w:val="22"/>
        </w:rPr>
        <w:t xml:space="preserve"> C</w:t>
      </w:r>
      <w:r w:rsidR="0096148E" w:rsidRPr="00386410">
        <w:rPr>
          <w:rFonts w:ascii="Arial" w:hAnsi="Arial" w:cs="Arial"/>
          <w:sz w:val="22"/>
          <w:szCs w:val="22"/>
        </w:rPr>
        <w:t>,</w:t>
      </w:r>
      <w:r w:rsidR="00B640F3" w:rsidRPr="00386410">
        <w:rPr>
          <w:rFonts w:ascii="Arial" w:hAnsi="Arial" w:cs="Arial"/>
          <w:sz w:val="22"/>
          <w:szCs w:val="22"/>
        </w:rPr>
        <w:t xml:space="preserve"> </w:t>
      </w:r>
      <w:r w:rsidR="0096148E" w:rsidRPr="00386410">
        <w:rPr>
          <w:rFonts w:ascii="Arial" w:hAnsi="Arial" w:cs="Arial"/>
          <w:sz w:val="22"/>
          <w:szCs w:val="22"/>
        </w:rPr>
        <w:t>vložce č.</w:t>
      </w:r>
      <w:r w:rsidR="00B54A9E">
        <w:rPr>
          <w:rFonts w:ascii="Arial" w:hAnsi="Arial" w:cs="Arial"/>
          <w:sz w:val="22"/>
          <w:szCs w:val="22"/>
        </w:rPr>
        <w:t xml:space="preserve"> 17 178.</w:t>
      </w:r>
    </w:p>
    <w:p w:rsidR="00302394" w:rsidRPr="00386410" w:rsidRDefault="00302394">
      <w:pPr>
        <w:pStyle w:val="Zkladntext"/>
        <w:widowControl/>
        <w:spacing w:before="120"/>
        <w:jc w:val="center"/>
        <w:rPr>
          <w:rFonts w:cs="Arial"/>
          <w:sz w:val="22"/>
          <w:szCs w:val="22"/>
        </w:rPr>
      </w:pPr>
    </w:p>
    <w:p w:rsidR="007F7071" w:rsidRDefault="007F7071" w:rsidP="007F7071">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7F7071" w:rsidRDefault="007F7071">
      <w:pPr>
        <w:pStyle w:val="Zkladntext"/>
        <w:widowControl/>
        <w:spacing w:before="120"/>
        <w:jc w:val="center"/>
        <w:rPr>
          <w:rFonts w:cs="Arial"/>
          <w:b/>
          <w:sz w:val="22"/>
          <w:szCs w:val="22"/>
          <w:u w:val="single"/>
        </w:rPr>
        <w:sectPr w:rsidR="007F7071" w:rsidSect="00B640F3">
          <w:footerReference w:type="default" r:id="rId9"/>
          <w:pgSz w:w="11906" w:h="16838"/>
          <w:pgMar w:top="1134" w:right="1418" w:bottom="1134" w:left="1418" w:header="709" w:footer="709" w:gutter="0"/>
          <w:cols w:space="708"/>
        </w:sectPr>
      </w:pPr>
    </w:p>
    <w:p w:rsidR="00F25381" w:rsidRPr="00386410" w:rsidRDefault="0074616E">
      <w:pPr>
        <w:pStyle w:val="Zkladntext"/>
        <w:widowControl/>
        <w:spacing w:before="120"/>
        <w:jc w:val="center"/>
        <w:rPr>
          <w:rFonts w:cs="Arial"/>
          <w:sz w:val="22"/>
          <w:szCs w:val="22"/>
        </w:rPr>
      </w:pPr>
      <w:r w:rsidRPr="00386410">
        <w:rPr>
          <w:rFonts w:cs="Arial"/>
          <w:b/>
          <w:sz w:val="22"/>
          <w:szCs w:val="22"/>
          <w:u w:val="single"/>
        </w:rPr>
        <w:lastRenderedPageBreak/>
        <w:t>Čl. II.</w:t>
      </w:r>
      <w:r w:rsidR="00F25381" w:rsidRPr="00386410">
        <w:rPr>
          <w:rFonts w:cs="Arial"/>
          <w:b/>
          <w:sz w:val="22"/>
          <w:szCs w:val="22"/>
          <w:u w:val="single"/>
        </w:rPr>
        <w:t xml:space="preserve"> PŘEDMĚT DÍLA</w:t>
      </w:r>
    </w:p>
    <w:p w:rsidR="00F25381" w:rsidRPr="00386410" w:rsidRDefault="00F25381">
      <w:pPr>
        <w:pStyle w:val="Zkladntext"/>
        <w:widowControl/>
        <w:rPr>
          <w:rFonts w:cs="Arial"/>
          <w:b/>
          <w:sz w:val="22"/>
          <w:szCs w:val="22"/>
        </w:rPr>
      </w:pPr>
    </w:p>
    <w:p w:rsidR="00E8734A" w:rsidRPr="00E8734A" w:rsidRDefault="00714263" w:rsidP="00371587">
      <w:pPr>
        <w:pStyle w:val="Zkladntext"/>
        <w:widowControl/>
        <w:numPr>
          <w:ilvl w:val="0"/>
          <w:numId w:val="37"/>
        </w:numPr>
        <w:jc w:val="both"/>
        <w:rPr>
          <w:rFonts w:cs="Arial"/>
          <w:b/>
          <w:color w:val="auto"/>
          <w:sz w:val="22"/>
          <w:szCs w:val="22"/>
        </w:rPr>
      </w:pPr>
      <w:r w:rsidRPr="00E8734A">
        <w:rPr>
          <w:rFonts w:cs="Arial"/>
          <w:sz w:val="22"/>
          <w:szCs w:val="22"/>
        </w:rPr>
        <w:t xml:space="preserve">Zhotovitel se zavazuje provést výše uvedené dílo v rozsahu </w:t>
      </w:r>
      <w:r w:rsidR="00E45699">
        <w:rPr>
          <w:rFonts w:cs="Arial"/>
          <w:sz w:val="22"/>
          <w:szCs w:val="22"/>
        </w:rPr>
        <w:t>V</w:t>
      </w:r>
      <w:r w:rsidR="00E8734A" w:rsidRPr="00E8734A">
        <w:rPr>
          <w:rFonts w:cs="Arial"/>
          <w:color w:val="auto"/>
          <w:sz w:val="22"/>
          <w:szCs w:val="22"/>
        </w:rPr>
        <w:t>ýzvy k podání nabídky</w:t>
      </w:r>
      <w:r w:rsidR="00E45699">
        <w:rPr>
          <w:rFonts w:cs="Arial"/>
          <w:color w:val="auto"/>
          <w:sz w:val="22"/>
          <w:szCs w:val="22"/>
        </w:rPr>
        <w:t xml:space="preserve"> do výběrového řízení</w:t>
      </w:r>
      <w:r w:rsidR="00B54A9E">
        <w:rPr>
          <w:rFonts w:cs="Arial"/>
          <w:color w:val="auto"/>
          <w:sz w:val="22"/>
          <w:szCs w:val="22"/>
        </w:rPr>
        <w:t xml:space="preserve"> </w:t>
      </w:r>
      <w:proofErr w:type="gramStart"/>
      <w:r w:rsidR="00B54A9E">
        <w:rPr>
          <w:rFonts w:cs="Arial"/>
          <w:color w:val="auto"/>
          <w:sz w:val="22"/>
          <w:szCs w:val="22"/>
        </w:rPr>
        <w:t>č.j.</w:t>
      </w:r>
      <w:proofErr w:type="gramEnd"/>
      <w:r w:rsidR="00B54A9E">
        <w:rPr>
          <w:rFonts w:cs="Arial"/>
          <w:color w:val="auto"/>
          <w:sz w:val="22"/>
          <w:szCs w:val="22"/>
        </w:rPr>
        <w:t xml:space="preserve"> POH/</w:t>
      </w:r>
      <w:r w:rsidR="00C02655">
        <w:rPr>
          <w:rFonts w:cs="Arial"/>
          <w:color w:val="auto"/>
          <w:sz w:val="22"/>
          <w:szCs w:val="22"/>
        </w:rPr>
        <w:t>16969</w:t>
      </w:r>
      <w:r w:rsidR="00B54A9E">
        <w:rPr>
          <w:rFonts w:cs="Arial"/>
          <w:color w:val="auto"/>
          <w:sz w:val="22"/>
          <w:szCs w:val="22"/>
        </w:rPr>
        <w:t>/2017</w:t>
      </w:r>
      <w:r w:rsidR="00E8734A" w:rsidRPr="00E8734A">
        <w:rPr>
          <w:rFonts w:cs="Arial"/>
          <w:color w:val="auto"/>
          <w:sz w:val="22"/>
          <w:szCs w:val="22"/>
        </w:rPr>
        <w:t xml:space="preserve"> vypsané objednatelem a</w:t>
      </w:r>
      <w:r w:rsidR="00E8734A" w:rsidRPr="00E8734A">
        <w:rPr>
          <w:rFonts w:cs="Arial"/>
          <w:sz w:val="22"/>
          <w:szCs w:val="22"/>
        </w:rPr>
        <w:t xml:space="preserve"> </w:t>
      </w:r>
      <w:r w:rsidR="00E45699">
        <w:rPr>
          <w:rFonts w:cs="Arial"/>
          <w:sz w:val="22"/>
          <w:szCs w:val="22"/>
        </w:rPr>
        <w:t>přijaté nabídky</w:t>
      </w:r>
      <w:r w:rsidR="00E8734A" w:rsidRPr="00E8734A">
        <w:rPr>
          <w:rFonts w:cs="Arial"/>
          <w:sz w:val="22"/>
          <w:szCs w:val="22"/>
        </w:rPr>
        <w:t xml:space="preserve"> zhotovitele</w:t>
      </w:r>
      <w:r w:rsidR="00E45699">
        <w:rPr>
          <w:rFonts w:cs="Arial"/>
          <w:sz w:val="22"/>
          <w:szCs w:val="22"/>
        </w:rPr>
        <w:t xml:space="preserve"> k výběrovému řízení</w:t>
      </w:r>
      <w:r w:rsidR="00B54A9E">
        <w:rPr>
          <w:rFonts w:cs="Arial"/>
          <w:sz w:val="22"/>
          <w:szCs w:val="22"/>
        </w:rPr>
        <w:t xml:space="preserve"> ze dne </w:t>
      </w:r>
      <w:r w:rsidR="00C02655">
        <w:rPr>
          <w:rFonts w:cs="Arial"/>
          <w:sz w:val="22"/>
          <w:szCs w:val="22"/>
        </w:rPr>
        <w:t>12</w:t>
      </w:r>
      <w:r w:rsidR="00B54A9E">
        <w:rPr>
          <w:rFonts w:cs="Arial"/>
          <w:sz w:val="22"/>
          <w:szCs w:val="22"/>
        </w:rPr>
        <w:t>.05.2017</w:t>
      </w:r>
      <w:r w:rsidR="00E8734A" w:rsidRPr="00E8734A">
        <w:rPr>
          <w:rFonts w:cs="Arial"/>
          <w:sz w:val="22"/>
          <w:szCs w:val="22"/>
        </w:rPr>
        <w:t>.</w:t>
      </w:r>
      <w:r w:rsidR="00E8734A">
        <w:rPr>
          <w:rFonts w:cs="Arial"/>
          <w:sz w:val="22"/>
          <w:szCs w:val="22"/>
        </w:rPr>
        <w:t xml:space="preserve"> </w:t>
      </w:r>
    </w:p>
    <w:p w:rsidR="00714263" w:rsidRPr="00147BD6" w:rsidRDefault="00714263" w:rsidP="00371587">
      <w:pPr>
        <w:pStyle w:val="Zkladntext"/>
        <w:widowControl/>
        <w:ind w:left="284" w:firstLine="65"/>
        <w:jc w:val="both"/>
        <w:rPr>
          <w:rFonts w:cs="Arial"/>
          <w:color w:val="auto"/>
          <w:sz w:val="22"/>
          <w:szCs w:val="22"/>
        </w:rPr>
      </w:pPr>
    </w:p>
    <w:p w:rsidR="00F22DC0" w:rsidRPr="00191A3B" w:rsidRDefault="00F22DC0" w:rsidP="00371587">
      <w:pPr>
        <w:pStyle w:val="Zkladntext"/>
        <w:widowControl/>
        <w:numPr>
          <w:ilvl w:val="0"/>
          <w:numId w:val="37"/>
        </w:numPr>
        <w:overflowPunct/>
        <w:autoSpaceDE/>
        <w:autoSpaceDN/>
        <w:adjustRightInd/>
        <w:jc w:val="both"/>
        <w:textAlignment w:val="auto"/>
        <w:rPr>
          <w:rFonts w:cs="Arial"/>
          <w:sz w:val="22"/>
          <w:szCs w:val="22"/>
        </w:rPr>
      </w:pPr>
      <w:r w:rsidRPr="00191A3B">
        <w:rPr>
          <w:rFonts w:cs="Arial"/>
          <w:sz w:val="22"/>
          <w:szCs w:val="22"/>
        </w:rPr>
        <w:t>Zhotovitel prohlašuje, že dílo provede řádně a s odbornou péčí podle platných právních</w:t>
      </w:r>
      <w:r w:rsidR="00E8734A" w:rsidRPr="00191A3B">
        <w:rPr>
          <w:rFonts w:cs="Arial"/>
          <w:sz w:val="22"/>
          <w:szCs w:val="22"/>
        </w:rPr>
        <w:t xml:space="preserve"> </w:t>
      </w:r>
      <w:r w:rsidRPr="00191A3B">
        <w:rPr>
          <w:rFonts w:cs="Arial"/>
          <w:sz w:val="22"/>
          <w:szCs w:val="22"/>
        </w:rPr>
        <w:t>předpisů</w:t>
      </w:r>
      <w:r w:rsidR="00DA7F06">
        <w:rPr>
          <w:rFonts w:cs="Arial"/>
          <w:sz w:val="22"/>
          <w:szCs w:val="22"/>
        </w:rPr>
        <w:t xml:space="preserve"> a ČSN,</w:t>
      </w:r>
      <w:r w:rsidR="00CE6ACD" w:rsidRPr="00CE6ACD">
        <w:t xml:space="preserve"> </w:t>
      </w:r>
      <w:r w:rsidR="00CE6ACD" w:rsidRPr="00CE6ACD">
        <w:rPr>
          <w:sz w:val="22"/>
          <w:szCs w:val="22"/>
        </w:rPr>
        <w:t xml:space="preserve">ČSN EN, ČSN </w:t>
      </w:r>
      <w:r w:rsidR="00CE6ACD">
        <w:rPr>
          <w:sz w:val="22"/>
          <w:szCs w:val="22"/>
        </w:rPr>
        <w:t xml:space="preserve">EN </w:t>
      </w:r>
      <w:r w:rsidR="00CE6ACD" w:rsidRPr="00CE6ACD">
        <w:rPr>
          <w:sz w:val="22"/>
          <w:szCs w:val="22"/>
        </w:rPr>
        <w:t>ISO</w:t>
      </w:r>
      <w:r w:rsidR="00CE6ACD">
        <w:rPr>
          <w:sz w:val="22"/>
          <w:szCs w:val="22"/>
        </w:rPr>
        <w:t>,</w:t>
      </w:r>
      <w:r w:rsidRPr="00191A3B">
        <w:rPr>
          <w:rFonts w:cs="Arial"/>
          <w:sz w:val="22"/>
          <w:szCs w:val="22"/>
        </w:rPr>
        <w:t xml:space="preserve"> vztahujících se k předmětné činnosti. V případě, že využije k provádění díla nebo jeho části externí dodavatele,</w:t>
      </w:r>
      <w:r w:rsidR="00844FF1" w:rsidRPr="00191A3B">
        <w:rPr>
          <w:rFonts w:cs="Arial"/>
          <w:sz w:val="22"/>
          <w:szCs w:val="22"/>
        </w:rPr>
        <w:t xml:space="preserve"> </w:t>
      </w:r>
      <w:r w:rsidRPr="00191A3B">
        <w:rPr>
          <w:rFonts w:cs="Arial"/>
          <w:sz w:val="22"/>
          <w:szCs w:val="22"/>
        </w:rPr>
        <w:t>nese odpově</w:t>
      </w:r>
      <w:r w:rsidR="00E8734A" w:rsidRPr="00191A3B">
        <w:rPr>
          <w:rFonts w:cs="Arial"/>
          <w:sz w:val="22"/>
          <w:szCs w:val="22"/>
        </w:rPr>
        <w:t xml:space="preserve">dnost za provedené práce stejně </w:t>
      </w:r>
      <w:r w:rsidRPr="00191A3B">
        <w:rPr>
          <w:rFonts w:cs="Arial"/>
          <w:sz w:val="22"/>
          <w:szCs w:val="22"/>
        </w:rPr>
        <w:t>jako by prováděl dílo sám.</w:t>
      </w:r>
    </w:p>
    <w:p w:rsidR="00E97587" w:rsidRPr="00386410" w:rsidRDefault="00E97587" w:rsidP="00E97587">
      <w:pPr>
        <w:pStyle w:val="Zkladntext"/>
        <w:widowControl/>
        <w:jc w:val="both"/>
        <w:rPr>
          <w:rFonts w:cs="Arial"/>
          <w:sz w:val="22"/>
          <w:szCs w:val="22"/>
        </w:rPr>
      </w:pPr>
    </w:p>
    <w:p w:rsidR="009D2E1E" w:rsidRPr="00371587" w:rsidRDefault="00F22DC0" w:rsidP="00371587">
      <w:pPr>
        <w:pStyle w:val="Odstavecseseznamem"/>
        <w:widowControl w:val="0"/>
        <w:numPr>
          <w:ilvl w:val="0"/>
          <w:numId w:val="37"/>
        </w:numPr>
        <w:tabs>
          <w:tab w:val="left" w:pos="709"/>
          <w:tab w:val="left" w:pos="851"/>
        </w:tabs>
        <w:overflowPunct/>
        <w:autoSpaceDE/>
        <w:autoSpaceDN/>
        <w:adjustRightInd/>
        <w:spacing w:after="0"/>
        <w:jc w:val="both"/>
        <w:textAlignment w:val="auto"/>
        <w:rPr>
          <w:rFonts w:ascii="Arial" w:hAnsi="Arial" w:cs="Arial"/>
          <w:snapToGrid w:val="0"/>
          <w:color w:val="auto"/>
          <w:sz w:val="22"/>
          <w:szCs w:val="22"/>
        </w:rPr>
      </w:pPr>
      <w:r w:rsidRPr="00371587">
        <w:rPr>
          <w:rFonts w:ascii="Arial" w:hAnsi="Arial" w:cs="Arial"/>
          <w:snapToGrid w:val="0"/>
          <w:color w:val="auto"/>
          <w:sz w:val="22"/>
          <w:szCs w:val="22"/>
        </w:rPr>
        <w:t>Zhotovitel prohlašuje, že si pečlivě prostudo</w:t>
      </w:r>
      <w:r w:rsidR="00883D67" w:rsidRPr="00371587">
        <w:rPr>
          <w:rFonts w:ascii="Arial" w:hAnsi="Arial" w:cs="Arial"/>
          <w:snapToGrid w:val="0"/>
          <w:color w:val="auto"/>
          <w:sz w:val="22"/>
          <w:szCs w:val="22"/>
        </w:rPr>
        <w:t>val veškeré zadávací podklady a </w:t>
      </w:r>
      <w:r w:rsidRPr="00371587">
        <w:rPr>
          <w:rFonts w:ascii="Arial" w:hAnsi="Arial" w:cs="Arial"/>
          <w:snapToGrid w:val="0"/>
          <w:color w:val="auto"/>
          <w:sz w:val="22"/>
          <w:szCs w:val="22"/>
        </w:rPr>
        <w:t xml:space="preserve">seznámil se s budoucím staveništěm tak, aby mohlo být dílo řádně provedeno podle ustanovení této smlouvy, není třeba žádných změn nebo úprav zadání. </w:t>
      </w:r>
    </w:p>
    <w:p w:rsidR="00E97587" w:rsidRPr="00371587" w:rsidRDefault="00E97587" w:rsidP="00371587">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B20CF7" w:rsidRPr="00371587" w:rsidRDefault="00B20CF7" w:rsidP="00371587">
      <w:pPr>
        <w:pStyle w:val="Odstavecseseznamem"/>
        <w:widowControl w:val="0"/>
        <w:numPr>
          <w:ilvl w:val="0"/>
          <w:numId w:val="37"/>
        </w:numPr>
        <w:tabs>
          <w:tab w:val="left" w:pos="709"/>
          <w:tab w:val="left" w:pos="851"/>
        </w:tabs>
        <w:overflowPunct/>
        <w:autoSpaceDE/>
        <w:autoSpaceDN/>
        <w:adjustRightInd/>
        <w:spacing w:after="0"/>
        <w:jc w:val="both"/>
        <w:textAlignment w:val="auto"/>
        <w:rPr>
          <w:rFonts w:ascii="Arial" w:hAnsi="Arial" w:cs="Arial"/>
          <w:snapToGrid w:val="0"/>
          <w:color w:val="auto"/>
          <w:sz w:val="22"/>
          <w:szCs w:val="22"/>
        </w:rPr>
      </w:pPr>
      <w:r w:rsidRPr="00371587">
        <w:rPr>
          <w:rFonts w:ascii="Arial" w:hAnsi="Arial" w:cs="Arial"/>
          <w:snapToGrid w:val="0"/>
          <w:color w:val="auto"/>
          <w:sz w:val="22"/>
          <w:szCs w:val="22"/>
        </w:rPr>
        <w:t xml:space="preserve">Zhotovitel dále prohlašuje, že si prohlédl staveniště a že </w:t>
      </w:r>
      <w:r w:rsidR="00883D67" w:rsidRPr="00371587">
        <w:rPr>
          <w:rFonts w:ascii="Arial" w:hAnsi="Arial" w:cs="Arial"/>
          <w:snapToGrid w:val="0"/>
          <w:color w:val="auto"/>
          <w:sz w:val="22"/>
          <w:szCs w:val="22"/>
        </w:rPr>
        <w:t xml:space="preserve">se </w:t>
      </w:r>
      <w:r w:rsidRPr="00371587">
        <w:rPr>
          <w:rFonts w:ascii="Arial" w:hAnsi="Arial" w:cs="Arial"/>
          <w:snapToGrid w:val="0"/>
          <w:color w:val="auto"/>
          <w:sz w:val="22"/>
          <w:szCs w:val="22"/>
        </w:rPr>
        <w:t>přesvědčil o jeho skutečném stavu a že jsou mu známé všechny okolnosti pro řádné plnění díla.</w:t>
      </w:r>
    </w:p>
    <w:p w:rsidR="00D87104" w:rsidRPr="00371587" w:rsidRDefault="00D87104" w:rsidP="00191A3B">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p>
    <w:p w:rsidR="00DE3950" w:rsidRPr="00DE3950" w:rsidRDefault="00D87104" w:rsidP="00437248">
      <w:pPr>
        <w:pStyle w:val="Odstavecseseznamem"/>
        <w:widowControl w:val="0"/>
        <w:numPr>
          <w:ilvl w:val="0"/>
          <w:numId w:val="37"/>
        </w:numPr>
        <w:tabs>
          <w:tab w:val="left" w:pos="709"/>
          <w:tab w:val="left" w:pos="851"/>
        </w:tabs>
        <w:overflowPunct/>
        <w:autoSpaceDE/>
        <w:autoSpaceDN/>
        <w:adjustRightInd/>
        <w:spacing w:after="0"/>
        <w:jc w:val="both"/>
        <w:textAlignment w:val="auto"/>
        <w:rPr>
          <w:rFonts w:ascii="Arial" w:hAnsi="Arial" w:cs="Arial"/>
          <w:sz w:val="22"/>
          <w:szCs w:val="22"/>
        </w:rPr>
      </w:pPr>
      <w:r w:rsidRPr="00DE3950">
        <w:rPr>
          <w:rFonts w:ascii="Arial" w:hAnsi="Arial"/>
          <w:color w:val="auto"/>
          <w:sz w:val="22"/>
          <w:szCs w:val="22"/>
        </w:rPr>
        <w:t>Objednatel předá zhotoviteli staveniště (nebo jeho ucelenou část) prosté práv třetích osob.</w:t>
      </w:r>
    </w:p>
    <w:p w:rsidR="00D87104" w:rsidRPr="00DE3950" w:rsidRDefault="00D87104" w:rsidP="00DE3950">
      <w:pPr>
        <w:pStyle w:val="Odstavecseseznamem"/>
        <w:widowControl w:val="0"/>
        <w:tabs>
          <w:tab w:val="left" w:pos="709"/>
          <w:tab w:val="left" w:pos="851"/>
        </w:tabs>
        <w:overflowPunct/>
        <w:autoSpaceDE/>
        <w:autoSpaceDN/>
        <w:adjustRightInd/>
        <w:spacing w:after="0"/>
        <w:ind w:left="360"/>
        <w:jc w:val="both"/>
        <w:textAlignment w:val="auto"/>
        <w:rPr>
          <w:rFonts w:ascii="Arial" w:hAnsi="Arial" w:cs="Arial"/>
          <w:sz w:val="22"/>
          <w:szCs w:val="22"/>
        </w:rPr>
      </w:pPr>
      <w:r w:rsidRPr="00DE3950">
        <w:rPr>
          <w:rFonts w:ascii="Arial" w:hAnsi="Arial" w:cs="Arial"/>
          <w:bCs/>
          <w:color w:val="000000"/>
          <w:sz w:val="22"/>
          <w:szCs w:val="22"/>
        </w:rPr>
        <w:t xml:space="preserve">Předání staveniště </w:t>
      </w:r>
      <w:r w:rsidR="002A59FE" w:rsidRPr="00DE3950">
        <w:rPr>
          <w:rFonts w:ascii="Arial" w:hAnsi="Arial" w:cs="Arial"/>
          <w:bCs/>
          <w:color w:val="000000"/>
          <w:sz w:val="22"/>
          <w:szCs w:val="22"/>
        </w:rPr>
        <w:t xml:space="preserve">zhotoviteli </w:t>
      </w:r>
      <w:r w:rsidRPr="00DE3950">
        <w:rPr>
          <w:rFonts w:ascii="Arial" w:hAnsi="Arial" w:cs="Arial"/>
          <w:bCs/>
          <w:color w:val="000000"/>
          <w:sz w:val="22"/>
          <w:szCs w:val="22"/>
        </w:rPr>
        <w:t xml:space="preserve">bude objednatelem provedeno až po </w:t>
      </w:r>
      <w:r w:rsidR="002A59FE" w:rsidRPr="00DE3950">
        <w:rPr>
          <w:rFonts w:ascii="Arial" w:hAnsi="Arial" w:cs="Arial"/>
          <w:bCs/>
          <w:color w:val="000000"/>
          <w:sz w:val="22"/>
          <w:szCs w:val="22"/>
        </w:rPr>
        <w:t>splnění</w:t>
      </w:r>
      <w:r w:rsidR="00F54D46" w:rsidRPr="00DE3950">
        <w:rPr>
          <w:rFonts w:ascii="Arial" w:hAnsi="Arial" w:cs="Arial"/>
          <w:bCs/>
          <w:color w:val="000000"/>
          <w:sz w:val="22"/>
          <w:szCs w:val="22"/>
        </w:rPr>
        <w:t>,</w:t>
      </w:r>
      <w:r w:rsidR="002A59FE" w:rsidRPr="00DE3950">
        <w:rPr>
          <w:rFonts w:ascii="Arial" w:hAnsi="Arial" w:cs="Arial"/>
          <w:bCs/>
          <w:color w:val="000000"/>
          <w:sz w:val="22"/>
          <w:szCs w:val="22"/>
        </w:rPr>
        <w:t xml:space="preserve"> a prokazatelném doložení</w:t>
      </w:r>
      <w:r w:rsidR="00F54D46" w:rsidRPr="00DE3950">
        <w:rPr>
          <w:rFonts w:ascii="Arial" w:hAnsi="Arial" w:cs="Arial"/>
          <w:bCs/>
          <w:color w:val="000000"/>
          <w:sz w:val="22"/>
          <w:szCs w:val="22"/>
        </w:rPr>
        <w:t>,</w:t>
      </w:r>
      <w:r w:rsidR="002A59FE" w:rsidRPr="00DE3950">
        <w:rPr>
          <w:rFonts w:ascii="Arial" w:hAnsi="Arial" w:cs="Arial"/>
          <w:bCs/>
          <w:color w:val="000000"/>
          <w:sz w:val="22"/>
          <w:szCs w:val="22"/>
        </w:rPr>
        <w:t xml:space="preserve"> všech potřebných legislativních povinností </w:t>
      </w:r>
      <w:r w:rsidRPr="00DE3950">
        <w:rPr>
          <w:rFonts w:ascii="Arial" w:hAnsi="Arial" w:cs="Arial"/>
          <w:bCs/>
          <w:color w:val="000000"/>
          <w:sz w:val="22"/>
          <w:szCs w:val="22"/>
        </w:rPr>
        <w:t>zhotovitele</w:t>
      </w:r>
      <w:r w:rsidR="00F54D46" w:rsidRPr="00DE3950">
        <w:rPr>
          <w:rFonts w:ascii="Arial" w:hAnsi="Arial" w:cs="Arial"/>
          <w:bCs/>
          <w:color w:val="000000"/>
          <w:sz w:val="22"/>
          <w:szCs w:val="22"/>
        </w:rPr>
        <w:t>,</w:t>
      </w:r>
      <w:r w:rsidR="002A59FE" w:rsidRPr="00DE3950">
        <w:rPr>
          <w:rFonts w:ascii="Arial" w:hAnsi="Arial" w:cs="Arial"/>
          <w:bCs/>
          <w:color w:val="000000"/>
          <w:sz w:val="22"/>
          <w:szCs w:val="22"/>
        </w:rPr>
        <w:t xml:space="preserve"> nutných k zajištění </w:t>
      </w:r>
      <w:r w:rsidRPr="00DE3950">
        <w:rPr>
          <w:rFonts w:ascii="Arial" w:hAnsi="Arial" w:cs="Arial"/>
          <w:bCs/>
          <w:color w:val="000000"/>
          <w:sz w:val="22"/>
          <w:szCs w:val="22"/>
        </w:rPr>
        <w:t>před předáním staveniště</w:t>
      </w:r>
      <w:r w:rsidR="002A59FE" w:rsidRPr="00DE3950">
        <w:rPr>
          <w:rFonts w:ascii="Arial" w:hAnsi="Arial" w:cs="Arial"/>
          <w:bCs/>
          <w:color w:val="000000"/>
          <w:sz w:val="22"/>
          <w:szCs w:val="22"/>
        </w:rPr>
        <w:t xml:space="preserve"> a definovaných ve </w:t>
      </w:r>
      <w:r w:rsidR="00E45699" w:rsidRPr="00DE3950">
        <w:rPr>
          <w:rFonts w:ascii="Arial" w:hAnsi="Arial" w:cs="Arial"/>
          <w:bCs/>
          <w:color w:val="000000"/>
          <w:sz w:val="22"/>
          <w:szCs w:val="22"/>
        </w:rPr>
        <w:t>V</w:t>
      </w:r>
      <w:r w:rsidR="002A59FE" w:rsidRPr="00DE3950">
        <w:rPr>
          <w:rFonts w:ascii="Arial" w:hAnsi="Arial" w:cs="Arial"/>
          <w:bCs/>
          <w:color w:val="000000"/>
          <w:sz w:val="22"/>
          <w:szCs w:val="22"/>
        </w:rPr>
        <w:t>ýzvě k podání nabídky</w:t>
      </w:r>
      <w:r w:rsidRPr="00DE3950">
        <w:rPr>
          <w:rFonts w:ascii="Arial" w:hAnsi="Arial" w:cs="Arial"/>
          <w:bCs/>
          <w:color w:val="000000"/>
          <w:sz w:val="22"/>
          <w:szCs w:val="22"/>
        </w:rPr>
        <w:t>.</w:t>
      </w:r>
    </w:p>
    <w:p w:rsidR="00D87104" w:rsidRPr="00D87104" w:rsidRDefault="00D87104"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437248" w:rsidRDefault="00E8734A" w:rsidP="00371587">
      <w:pPr>
        <w:pStyle w:val="Odstavecseseznamem"/>
        <w:widowControl w:val="0"/>
        <w:numPr>
          <w:ilvl w:val="0"/>
          <w:numId w:val="37"/>
        </w:numPr>
        <w:tabs>
          <w:tab w:val="left" w:pos="709"/>
          <w:tab w:val="left" w:pos="851"/>
        </w:tabs>
        <w:overflowPunct/>
        <w:autoSpaceDE/>
        <w:autoSpaceDN/>
        <w:adjustRightInd/>
        <w:jc w:val="both"/>
        <w:textAlignment w:val="auto"/>
        <w:rPr>
          <w:rFonts w:ascii="Arial" w:hAnsi="Arial" w:cs="Arial"/>
          <w:snapToGrid w:val="0"/>
          <w:color w:val="auto"/>
          <w:sz w:val="22"/>
          <w:szCs w:val="22"/>
        </w:rPr>
      </w:pPr>
      <w:r w:rsidRPr="00371587">
        <w:rPr>
          <w:rFonts w:ascii="Arial" w:hAnsi="Arial" w:cs="Arial"/>
          <w:snapToGrid w:val="0"/>
          <w:color w:val="auto"/>
          <w:sz w:val="22"/>
          <w:szCs w:val="22"/>
        </w:rPr>
        <w:t>Přílohy této smlouvy o dílo:</w:t>
      </w:r>
    </w:p>
    <w:p w:rsidR="00E8734A" w:rsidRDefault="00E8734A" w:rsidP="00437248">
      <w:pPr>
        <w:pStyle w:val="Odstavecseseznamem"/>
        <w:widowControl w:val="0"/>
        <w:tabs>
          <w:tab w:val="left" w:pos="709"/>
          <w:tab w:val="left" w:pos="851"/>
        </w:tabs>
        <w:overflowPunct/>
        <w:autoSpaceDE/>
        <w:autoSpaceDN/>
        <w:adjustRightInd/>
        <w:ind w:left="360"/>
        <w:jc w:val="both"/>
        <w:textAlignment w:val="auto"/>
        <w:rPr>
          <w:rFonts w:ascii="Arial" w:hAnsi="Arial" w:cs="Arial"/>
          <w:snapToGrid w:val="0"/>
          <w:color w:val="auto"/>
          <w:sz w:val="22"/>
          <w:szCs w:val="22"/>
        </w:rPr>
      </w:pPr>
      <w:r w:rsidRPr="00437248">
        <w:rPr>
          <w:rFonts w:ascii="Arial" w:hAnsi="Arial" w:cs="Arial"/>
          <w:snapToGrid w:val="0"/>
          <w:color w:val="auto"/>
          <w:sz w:val="22"/>
          <w:szCs w:val="22"/>
        </w:rPr>
        <w:t>Příloha č. 1 k </w:t>
      </w:r>
      <w:proofErr w:type="gramStart"/>
      <w:r w:rsidRPr="00437248">
        <w:rPr>
          <w:rFonts w:ascii="Arial" w:hAnsi="Arial" w:cs="Arial"/>
          <w:snapToGrid w:val="0"/>
          <w:color w:val="auto"/>
          <w:sz w:val="22"/>
          <w:szCs w:val="22"/>
        </w:rPr>
        <w:t>SOD</w:t>
      </w:r>
      <w:proofErr w:type="gramEnd"/>
      <w:r w:rsidRPr="00437248">
        <w:rPr>
          <w:rFonts w:ascii="Arial" w:hAnsi="Arial" w:cs="Arial"/>
          <w:snapToGrid w:val="0"/>
          <w:color w:val="auto"/>
          <w:sz w:val="22"/>
          <w:szCs w:val="22"/>
        </w:rPr>
        <w:t xml:space="preserve"> – zajištění BOZP a PO</w:t>
      </w:r>
      <w:r w:rsidR="00647907">
        <w:rPr>
          <w:rFonts w:ascii="Arial" w:hAnsi="Arial" w:cs="Arial"/>
          <w:snapToGrid w:val="0"/>
          <w:color w:val="auto"/>
          <w:sz w:val="22"/>
          <w:szCs w:val="22"/>
        </w:rPr>
        <w:t>,</w:t>
      </w:r>
    </w:p>
    <w:p w:rsidR="00647907" w:rsidRPr="00437248" w:rsidRDefault="00647907" w:rsidP="00437248">
      <w:pPr>
        <w:pStyle w:val="Odstavecseseznamem"/>
        <w:widowControl w:val="0"/>
        <w:tabs>
          <w:tab w:val="left" w:pos="709"/>
          <w:tab w:val="left" w:pos="851"/>
        </w:tabs>
        <w:overflowPunct/>
        <w:autoSpaceDE/>
        <w:autoSpaceDN/>
        <w:adjustRightInd/>
        <w:ind w:left="360"/>
        <w:jc w:val="both"/>
        <w:textAlignment w:val="auto"/>
        <w:rPr>
          <w:rFonts w:ascii="Arial" w:hAnsi="Arial" w:cs="Arial"/>
          <w:snapToGrid w:val="0"/>
          <w:color w:val="auto"/>
          <w:sz w:val="22"/>
          <w:szCs w:val="22"/>
        </w:rPr>
      </w:pPr>
      <w:r>
        <w:rPr>
          <w:rFonts w:ascii="Arial" w:hAnsi="Arial" w:cs="Arial"/>
          <w:snapToGrid w:val="0"/>
          <w:color w:val="auto"/>
          <w:sz w:val="22"/>
          <w:szCs w:val="22"/>
        </w:rPr>
        <w:t>Příloha</w:t>
      </w:r>
      <w:r w:rsidR="00352BBA">
        <w:rPr>
          <w:rFonts w:ascii="Arial" w:hAnsi="Arial" w:cs="Arial"/>
          <w:snapToGrid w:val="0"/>
          <w:color w:val="auto"/>
          <w:sz w:val="22"/>
          <w:szCs w:val="22"/>
        </w:rPr>
        <w:t xml:space="preserve"> č.2 k SOD – nabídkový rozpočet</w:t>
      </w:r>
    </w:p>
    <w:p w:rsidR="00FE1CDE" w:rsidRPr="00386410" w:rsidRDefault="00FE1CDE" w:rsidP="00FE1CDE">
      <w:pPr>
        <w:pStyle w:val="Zkladntext"/>
        <w:widowControl/>
        <w:jc w:val="both"/>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FE1CDE" w:rsidRPr="00386410" w:rsidRDefault="00FC51E1" w:rsidP="0095748D">
      <w:pPr>
        <w:overflowPunct/>
        <w:autoSpaceDE/>
        <w:autoSpaceDN/>
        <w:adjustRightInd/>
        <w:ind w:left="426"/>
        <w:textAlignment w:val="auto"/>
        <w:rPr>
          <w:rFonts w:ascii="Arial" w:hAnsi="Arial" w:cs="Arial"/>
          <w:b/>
          <w:sz w:val="22"/>
          <w:szCs w:val="22"/>
        </w:rPr>
      </w:pPr>
      <w:r>
        <w:rPr>
          <w:rFonts w:ascii="Arial" w:hAnsi="Arial" w:cs="Arial"/>
          <w:b/>
          <w:sz w:val="22"/>
          <w:szCs w:val="22"/>
        </w:rPr>
        <w:t>Z</w:t>
      </w:r>
      <w:r w:rsidR="00FE1CDE">
        <w:rPr>
          <w:rFonts w:ascii="Arial" w:hAnsi="Arial" w:cs="Arial"/>
          <w:b/>
          <w:sz w:val="22"/>
          <w:szCs w:val="22"/>
        </w:rPr>
        <w:t>ahájení díla</w:t>
      </w:r>
      <w:r w:rsidR="00FE1CDE" w:rsidRPr="00386410">
        <w:rPr>
          <w:rFonts w:ascii="Arial" w:hAnsi="Arial" w:cs="Arial"/>
          <w:b/>
          <w:sz w:val="22"/>
          <w:szCs w:val="22"/>
        </w:rPr>
        <w:t>:</w:t>
      </w:r>
      <w:r>
        <w:rPr>
          <w:rFonts w:ascii="Arial" w:hAnsi="Arial" w:cs="Arial"/>
          <w:b/>
          <w:sz w:val="22"/>
          <w:szCs w:val="22"/>
        </w:rPr>
        <w:tab/>
      </w:r>
      <w:r>
        <w:rPr>
          <w:rFonts w:ascii="Arial" w:hAnsi="Arial" w:cs="Arial"/>
          <w:b/>
          <w:sz w:val="22"/>
          <w:szCs w:val="22"/>
        </w:rPr>
        <w:tab/>
      </w:r>
      <w:r w:rsidR="00FE1CDE" w:rsidRPr="00386410">
        <w:rPr>
          <w:rFonts w:ascii="Arial" w:hAnsi="Arial" w:cs="Arial"/>
          <w:b/>
          <w:sz w:val="22"/>
          <w:szCs w:val="22"/>
        </w:rPr>
        <w:tab/>
      </w:r>
      <w:r w:rsidR="00FE1CDE" w:rsidRPr="00386410">
        <w:rPr>
          <w:rFonts w:ascii="Arial" w:hAnsi="Arial" w:cs="Arial"/>
          <w:b/>
          <w:sz w:val="22"/>
          <w:szCs w:val="22"/>
        </w:rPr>
        <w:tab/>
      </w:r>
      <w:r w:rsidR="00FE1CDE" w:rsidRPr="00386410">
        <w:rPr>
          <w:rFonts w:ascii="Arial" w:hAnsi="Arial" w:cs="Arial"/>
          <w:b/>
          <w:sz w:val="22"/>
          <w:szCs w:val="22"/>
        </w:rPr>
        <w:tab/>
      </w:r>
      <w:r w:rsidR="00C02655" w:rsidRPr="00C02655">
        <w:rPr>
          <w:rFonts w:ascii="Arial" w:hAnsi="Arial" w:cs="Arial"/>
          <w:sz w:val="22"/>
          <w:szCs w:val="22"/>
        </w:rPr>
        <w:t>07</w:t>
      </w:r>
      <w:r w:rsidR="00FE1CDE" w:rsidRPr="00386410">
        <w:rPr>
          <w:rFonts w:ascii="Arial" w:hAnsi="Arial" w:cs="Arial"/>
          <w:sz w:val="22"/>
          <w:szCs w:val="22"/>
        </w:rPr>
        <w:t>.20</w:t>
      </w:r>
      <w:r w:rsidR="00CA4615">
        <w:rPr>
          <w:rFonts w:ascii="Arial" w:hAnsi="Arial" w:cs="Arial"/>
          <w:sz w:val="22"/>
          <w:szCs w:val="22"/>
        </w:rPr>
        <w:t>1</w:t>
      </w:r>
      <w:r w:rsidR="00EB4277">
        <w:rPr>
          <w:rFonts w:ascii="Arial" w:hAnsi="Arial" w:cs="Arial"/>
          <w:sz w:val="22"/>
          <w:szCs w:val="22"/>
        </w:rPr>
        <w:t>7</w:t>
      </w:r>
      <w:r w:rsidR="00C02655">
        <w:rPr>
          <w:rFonts w:ascii="Arial" w:hAnsi="Arial" w:cs="Arial"/>
          <w:sz w:val="22"/>
          <w:szCs w:val="22"/>
        </w:rPr>
        <w:t xml:space="preserve"> (v 29. Týdnu 2017)</w:t>
      </w:r>
      <w:r w:rsidR="00FE1CDE" w:rsidRPr="00386410">
        <w:rPr>
          <w:rFonts w:ascii="Arial" w:hAnsi="Arial" w:cs="Arial"/>
          <w:b/>
          <w:sz w:val="22"/>
          <w:szCs w:val="22"/>
        </w:rPr>
        <w:t xml:space="preserve"> </w:t>
      </w:r>
    </w:p>
    <w:p w:rsidR="00FE1CDE" w:rsidRPr="00386410" w:rsidRDefault="00FE1CDE" w:rsidP="00135961">
      <w:pPr>
        <w:overflowPunct/>
        <w:autoSpaceDE/>
        <w:autoSpaceDN/>
        <w:adjustRightInd/>
        <w:ind w:left="5040" w:hanging="4614"/>
        <w:textAlignment w:val="auto"/>
        <w:rPr>
          <w:rFonts w:ascii="Arial" w:hAnsi="Arial" w:cs="Arial"/>
          <w:sz w:val="22"/>
          <w:szCs w:val="22"/>
        </w:rPr>
      </w:pPr>
      <w:r w:rsidRPr="00386410">
        <w:rPr>
          <w:rFonts w:ascii="Arial" w:hAnsi="Arial" w:cs="Arial"/>
          <w:b/>
          <w:sz w:val="22"/>
          <w:szCs w:val="22"/>
        </w:rPr>
        <w:t xml:space="preserve">Ukončení </w:t>
      </w:r>
      <w:r>
        <w:rPr>
          <w:rFonts w:ascii="Arial" w:hAnsi="Arial" w:cs="Arial"/>
          <w:b/>
          <w:sz w:val="22"/>
          <w:szCs w:val="22"/>
        </w:rPr>
        <w:t>díla</w:t>
      </w:r>
      <w:r w:rsidRPr="00386410">
        <w:rPr>
          <w:rFonts w:ascii="Arial" w:hAnsi="Arial" w:cs="Arial"/>
          <w:b/>
          <w:sz w:val="22"/>
          <w:szCs w:val="22"/>
        </w:rPr>
        <w:t>:</w:t>
      </w:r>
      <w:r w:rsidRPr="00386410">
        <w:rPr>
          <w:rFonts w:ascii="Arial" w:hAnsi="Arial" w:cs="Arial"/>
          <w:b/>
          <w:sz w:val="22"/>
          <w:szCs w:val="22"/>
        </w:rPr>
        <w:tab/>
      </w:r>
      <w:r w:rsidR="00147BD6">
        <w:rPr>
          <w:rFonts w:ascii="Arial" w:hAnsi="Arial" w:cs="Arial"/>
          <w:b/>
          <w:sz w:val="22"/>
          <w:szCs w:val="22"/>
        </w:rPr>
        <w:t>do 4 týdnů</w:t>
      </w:r>
      <w:r w:rsidR="00135961">
        <w:rPr>
          <w:rFonts w:ascii="Arial" w:hAnsi="Arial" w:cs="Arial"/>
          <w:b/>
          <w:sz w:val="22"/>
          <w:szCs w:val="22"/>
        </w:rPr>
        <w:t xml:space="preserve"> </w:t>
      </w:r>
      <w:r w:rsidR="00135961">
        <w:rPr>
          <w:rFonts w:ascii="Arial" w:hAnsi="Arial" w:cs="Arial"/>
          <w:sz w:val="22"/>
          <w:szCs w:val="22"/>
        </w:rPr>
        <w:t xml:space="preserve">od zahájení prací, (předání a převzetí předmětu díla) </w:t>
      </w:r>
      <w:r w:rsidRPr="00386410">
        <w:rPr>
          <w:rFonts w:ascii="Arial" w:hAnsi="Arial" w:cs="Arial"/>
          <w:sz w:val="22"/>
          <w:szCs w:val="22"/>
        </w:rPr>
        <w:t xml:space="preserve"> </w:t>
      </w:r>
    </w:p>
    <w:p w:rsidR="00FE1CDE" w:rsidRPr="00386410" w:rsidRDefault="00FE1CDE" w:rsidP="00FE1CDE">
      <w:pPr>
        <w:ind w:left="360"/>
        <w:jc w:val="both"/>
        <w:rPr>
          <w:rFonts w:ascii="Arial" w:hAnsi="Arial" w:cs="Arial"/>
          <w:sz w:val="22"/>
          <w:szCs w:val="22"/>
        </w:rPr>
      </w:pPr>
    </w:p>
    <w:p w:rsidR="00FC51E1" w:rsidRPr="00371587" w:rsidRDefault="00FC51E1" w:rsidP="00371587">
      <w:pPr>
        <w:pStyle w:val="Odstavecseseznamem"/>
        <w:numPr>
          <w:ilvl w:val="0"/>
          <w:numId w:val="38"/>
        </w:numPr>
        <w:spacing w:after="0"/>
        <w:jc w:val="both"/>
        <w:rPr>
          <w:rFonts w:ascii="Arial" w:hAnsi="Arial" w:cs="Arial"/>
          <w:sz w:val="22"/>
          <w:szCs w:val="22"/>
        </w:rPr>
      </w:pPr>
      <w:r w:rsidRPr="00371587">
        <w:rPr>
          <w:rFonts w:ascii="Arial" w:hAnsi="Arial" w:cs="Arial"/>
          <w:color w:val="000000"/>
          <w:sz w:val="22"/>
          <w:szCs w:val="22"/>
        </w:rPr>
        <w:t xml:space="preserve">Zhotovitel se zavazuje, že v době ode dne zahájení díla do předání staveniště, vynaloží veškeré úsilí k zajištění všech podkladů dle </w:t>
      </w:r>
      <w:r w:rsidR="00DF41F7" w:rsidRPr="00371587">
        <w:rPr>
          <w:rFonts w:ascii="Arial" w:hAnsi="Arial" w:cs="Arial"/>
          <w:color w:val="000000"/>
          <w:sz w:val="22"/>
          <w:szCs w:val="22"/>
        </w:rPr>
        <w:t>p</w:t>
      </w:r>
      <w:r w:rsidRPr="00371587">
        <w:rPr>
          <w:rFonts w:ascii="Arial" w:hAnsi="Arial" w:cs="Arial"/>
          <w:color w:val="000000"/>
          <w:sz w:val="22"/>
          <w:szCs w:val="22"/>
        </w:rPr>
        <w:t>odmínek zadání zakázky nutných pro zahájení realizace provedení díla.</w:t>
      </w:r>
    </w:p>
    <w:p w:rsidR="00FE1CDE" w:rsidRPr="00386410" w:rsidRDefault="00FE1CDE" w:rsidP="00FE1CDE">
      <w:pPr>
        <w:tabs>
          <w:tab w:val="num" w:pos="360"/>
        </w:tabs>
        <w:ind w:left="360" w:hanging="360"/>
        <w:jc w:val="both"/>
        <w:rPr>
          <w:rFonts w:ascii="Arial" w:hAnsi="Arial" w:cs="Arial"/>
          <w:sz w:val="22"/>
          <w:szCs w:val="22"/>
        </w:rPr>
      </w:pPr>
    </w:p>
    <w:p w:rsidR="00FE1CDE" w:rsidRPr="00371587" w:rsidRDefault="00FE1CDE" w:rsidP="00371587">
      <w:pPr>
        <w:pStyle w:val="Odstavecseseznamem"/>
        <w:widowControl w:val="0"/>
        <w:numPr>
          <w:ilvl w:val="0"/>
          <w:numId w:val="38"/>
        </w:numPr>
        <w:spacing w:after="0"/>
        <w:jc w:val="both"/>
        <w:rPr>
          <w:rFonts w:ascii="Arial" w:hAnsi="Arial" w:cs="Arial"/>
          <w:color w:val="auto"/>
          <w:sz w:val="22"/>
          <w:szCs w:val="22"/>
        </w:rPr>
      </w:pPr>
      <w:r w:rsidRPr="00371587">
        <w:rPr>
          <w:rFonts w:ascii="Arial" w:hAnsi="Arial" w:cs="Arial"/>
          <w:color w:val="auto"/>
          <w:sz w:val="22"/>
          <w:szCs w:val="22"/>
        </w:rPr>
        <w:t xml:space="preserve">Dílo bude dokončeno zhotovitelem a předáno objednateli písemně na základě zápisu o předání a převzetí. </w:t>
      </w:r>
    </w:p>
    <w:p w:rsidR="00FE1CDE" w:rsidRPr="00386410" w:rsidRDefault="00FE1CDE">
      <w:pPr>
        <w:pStyle w:val="Zkladntext"/>
        <w:widowControl/>
        <w:jc w:val="both"/>
        <w:rPr>
          <w:rFonts w:cs="Arial"/>
          <w:sz w:val="22"/>
          <w:szCs w:val="22"/>
        </w:rPr>
      </w:pPr>
    </w:p>
    <w:p w:rsidR="00714263" w:rsidRDefault="00714263" w:rsidP="00371587">
      <w:pPr>
        <w:pStyle w:val="Odstavecseseznamem"/>
        <w:widowControl w:val="0"/>
        <w:numPr>
          <w:ilvl w:val="0"/>
          <w:numId w:val="38"/>
        </w:numPr>
        <w:jc w:val="both"/>
        <w:rPr>
          <w:rFonts w:ascii="Arial" w:hAnsi="Arial" w:cs="Arial"/>
          <w:color w:val="auto"/>
          <w:sz w:val="22"/>
          <w:szCs w:val="22"/>
        </w:rPr>
      </w:pPr>
      <w:r w:rsidRPr="00371587">
        <w:rPr>
          <w:rFonts w:ascii="Arial" w:hAnsi="Arial" w:cs="Arial"/>
          <w:color w:val="auto"/>
          <w:sz w:val="22"/>
          <w:szCs w:val="22"/>
        </w:rPr>
        <w:t>Staveniště bude vyklizeno zhotovitelem do 5 dnů po předání a převzetí dokončené stavby, a to včetně zařízení staveniště.</w:t>
      </w:r>
    </w:p>
    <w:p w:rsidR="00983992" w:rsidRPr="00371587" w:rsidRDefault="00983992" w:rsidP="00371587">
      <w:pPr>
        <w:pStyle w:val="Odstavecseseznamem"/>
        <w:rPr>
          <w:rFonts w:ascii="Arial" w:hAnsi="Arial" w:cs="Arial"/>
          <w:color w:val="auto"/>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95255A" w:rsidRPr="00386410" w:rsidRDefault="0095255A" w:rsidP="0095255A">
      <w:pPr>
        <w:ind w:left="360"/>
        <w:jc w:val="both"/>
        <w:rPr>
          <w:rFonts w:ascii="Arial" w:hAnsi="Arial" w:cs="Arial"/>
          <w:sz w:val="22"/>
          <w:szCs w:val="22"/>
        </w:rPr>
      </w:pPr>
    </w:p>
    <w:p w:rsidR="00437248" w:rsidRDefault="0095255A" w:rsidP="00371587">
      <w:pPr>
        <w:widowControl w:val="0"/>
        <w:numPr>
          <w:ilvl w:val="0"/>
          <w:numId w:val="40"/>
        </w:numPr>
        <w:jc w:val="both"/>
        <w:rPr>
          <w:rFonts w:ascii="Arial" w:hAnsi="Arial" w:cs="Arial"/>
          <w:sz w:val="22"/>
          <w:szCs w:val="22"/>
        </w:rPr>
      </w:pPr>
      <w:r w:rsidRPr="00386410">
        <w:rPr>
          <w:rFonts w:ascii="Arial" w:hAnsi="Arial" w:cs="Arial"/>
          <w:sz w:val="22"/>
          <w:szCs w:val="22"/>
        </w:rPr>
        <w:t xml:space="preserve">Cena za dílo je stanovená jako nejvýše přípustná smluvní cena z výběrového řízení v souladu s platným zněním zákona č. 526/90 Sb., platná po dobu realizace díla, </w:t>
      </w:r>
      <w:proofErr w:type="gramStart"/>
      <w:r w:rsidRPr="00386410">
        <w:rPr>
          <w:rFonts w:ascii="Arial" w:hAnsi="Arial" w:cs="Arial"/>
          <w:sz w:val="22"/>
          <w:szCs w:val="22"/>
        </w:rPr>
        <w:t>t.j. až</w:t>
      </w:r>
      <w:proofErr w:type="gramEnd"/>
      <w:r w:rsidRPr="00386410">
        <w:rPr>
          <w:rFonts w:ascii="Arial" w:hAnsi="Arial" w:cs="Arial"/>
          <w:sz w:val="22"/>
          <w:szCs w:val="22"/>
        </w:rPr>
        <w:t xml:space="preserve"> do doby protokolárního předání a převzetí řádně provedeného díla.</w:t>
      </w:r>
    </w:p>
    <w:p w:rsidR="00437248" w:rsidRDefault="00437248" w:rsidP="00437248">
      <w:pPr>
        <w:widowControl w:val="0"/>
        <w:ind w:left="360"/>
        <w:jc w:val="both"/>
        <w:rPr>
          <w:rFonts w:ascii="Arial" w:hAnsi="Arial" w:cs="Arial"/>
          <w:sz w:val="22"/>
          <w:szCs w:val="22"/>
        </w:rPr>
      </w:pPr>
    </w:p>
    <w:p w:rsidR="00C02655" w:rsidRDefault="00C02655" w:rsidP="00437248">
      <w:pPr>
        <w:widowControl w:val="0"/>
        <w:ind w:left="360"/>
        <w:jc w:val="both"/>
        <w:rPr>
          <w:rFonts w:ascii="Arial" w:hAnsi="Arial" w:cs="Arial"/>
          <w:sz w:val="22"/>
          <w:szCs w:val="22"/>
        </w:rPr>
      </w:pPr>
    </w:p>
    <w:p w:rsidR="0095255A" w:rsidRPr="00437248" w:rsidRDefault="0095255A" w:rsidP="00437248">
      <w:pPr>
        <w:widowControl w:val="0"/>
        <w:ind w:left="360"/>
        <w:jc w:val="both"/>
        <w:rPr>
          <w:rFonts w:ascii="Arial" w:hAnsi="Arial" w:cs="Arial"/>
          <w:sz w:val="22"/>
          <w:szCs w:val="22"/>
        </w:rPr>
      </w:pPr>
      <w:r w:rsidRPr="00437248">
        <w:rPr>
          <w:rFonts w:ascii="Arial" w:hAnsi="Arial" w:cs="Arial"/>
          <w:sz w:val="22"/>
          <w:szCs w:val="22"/>
        </w:rPr>
        <w:lastRenderedPageBreak/>
        <w:t>Cena za dílo zahrnuje veškeré náklady zhotovitele související s realizací díla a předáním objednateli.</w:t>
      </w:r>
    </w:p>
    <w:p w:rsidR="0095255A" w:rsidRPr="00386410" w:rsidRDefault="0095255A" w:rsidP="0095255A">
      <w:pPr>
        <w:pStyle w:val="Zkladntext"/>
        <w:ind w:left="705"/>
        <w:jc w:val="both"/>
        <w:rPr>
          <w:rFonts w:cs="Arial"/>
          <w:sz w:val="22"/>
          <w:szCs w:val="22"/>
        </w:rPr>
      </w:pPr>
    </w:p>
    <w:p w:rsidR="0095255A" w:rsidRPr="00386410" w:rsidRDefault="0095255A" w:rsidP="00371587">
      <w:pPr>
        <w:widowControl w:val="0"/>
        <w:numPr>
          <w:ilvl w:val="0"/>
          <w:numId w:val="40"/>
        </w:numPr>
        <w:jc w:val="both"/>
        <w:rPr>
          <w:rFonts w:ascii="Arial" w:hAnsi="Arial" w:cs="Arial"/>
          <w:sz w:val="22"/>
          <w:szCs w:val="22"/>
        </w:rPr>
      </w:pPr>
      <w:r w:rsidRPr="00386410">
        <w:rPr>
          <w:rFonts w:ascii="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95255A" w:rsidRPr="00386410" w:rsidRDefault="0095255A" w:rsidP="0095255A">
      <w:pPr>
        <w:tabs>
          <w:tab w:val="num" w:pos="360"/>
        </w:tabs>
        <w:ind w:left="360" w:hanging="360"/>
        <w:jc w:val="both"/>
        <w:rPr>
          <w:rFonts w:ascii="Arial" w:hAnsi="Arial" w:cs="Arial"/>
          <w:sz w:val="22"/>
          <w:szCs w:val="22"/>
        </w:rPr>
      </w:pPr>
    </w:p>
    <w:p w:rsidR="00437248" w:rsidRDefault="0095255A" w:rsidP="00371587">
      <w:pPr>
        <w:pStyle w:val="Odstavecseseznamem"/>
        <w:numPr>
          <w:ilvl w:val="0"/>
          <w:numId w:val="40"/>
        </w:numPr>
        <w:overflowPunct/>
        <w:autoSpaceDE/>
        <w:autoSpaceDN/>
        <w:adjustRightInd/>
        <w:jc w:val="both"/>
        <w:textAlignment w:val="auto"/>
        <w:rPr>
          <w:rFonts w:ascii="Arial" w:hAnsi="Arial" w:cs="Arial"/>
          <w:color w:val="auto"/>
          <w:sz w:val="22"/>
          <w:szCs w:val="22"/>
        </w:rPr>
      </w:pPr>
      <w:r w:rsidRPr="00371587">
        <w:rPr>
          <w:rFonts w:ascii="Arial" w:hAnsi="Arial" w:cs="Arial"/>
          <w:color w:val="auto"/>
          <w:sz w:val="22"/>
          <w:szCs w:val="22"/>
        </w:rPr>
        <w:t>Objednatel souhlasí s tím, že proplatí zhotoviteli jako protiho</w:t>
      </w:r>
      <w:r w:rsidR="00883D67" w:rsidRPr="00371587">
        <w:rPr>
          <w:rFonts w:ascii="Arial" w:hAnsi="Arial" w:cs="Arial"/>
          <w:color w:val="auto"/>
          <w:sz w:val="22"/>
          <w:szCs w:val="22"/>
        </w:rPr>
        <w:t>dnotu za provedení a </w:t>
      </w:r>
      <w:r w:rsidRPr="00371587">
        <w:rPr>
          <w:rFonts w:ascii="Arial" w:hAnsi="Arial" w:cs="Arial"/>
          <w:color w:val="auto"/>
          <w:sz w:val="22"/>
          <w:szCs w:val="22"/>
        </w:rPr>
        <w:t>dokončení díla částku:</w:t>
      </w:r>
    </w:p>
    <w:p w:rsidR="00437248" w:rsidRPr="00437248" w:rsidRDefault="00437248" w:rsidP="00437248">
      <w:pPr>
        <w:pStyle w:val="Odstavecseseznamem"/>
        <w:rPr>
          <w:rFonts w:ascii="Arial" w:hAnsi="Arial" w:cs="Arial"/>
          <w:b/>
          <w:color w:val="auto"/>
          <w:sz w:val="22"/>
          <w:szCs w:val="22"/>
        </w:rPr>
      </w:pPr>
    </w:p>
    <w:p w:rsidR="00437248" w:rsidRDefault="0060531F" w:rsidP="00437248">
      <w:pPr>
        <w:pStyle w:val="Odstavecseseznamem"/>
        <w:overflowPunct/>
        <w:autoSpaceDE/>
        <w:autoSpaceDN/>
        <w:adjustRightInd/>
        <w:ind w:left="360"/>
        <w:jc w:val="both"/>
        <w:textAlignment w:val="auto"/>
        <w:rPr>
          <w:rFonts w:ascii="Arial" w:hAnsi="Arial" w:cs="Arial"/>
          <w:color w:val="auto"/>
          <w:sz w:val="22"/>
          <w:szCs w:val="22"/>
        </w:rPr>
      </w:pPr>
      <w:r w:rsidRPr="00437248">
        <w:rPr>
          <w:rFonts w:ascii="Arial" w:hAnsi="Arial" w:cs="Arial"/>
          <w:b/>
          <w:color w:val="auto"/>
          <w:sz w:val="22"/>
          <w:szCs w:val="22"/>
        </w:rPr>
        <w:t xml:space="preserve">Celková smluvní cena </w:t>
      </w:r>
      <w:r w:rsidRPr="00437248">
        <w:rPr>
          <w:rFonts w:ascii="Arial" w:hAnsi="Arial" w:cs="Arial"/>
          <w:b/>
          <w:color w:val="auto"/>
          <w:sz w:val="22"/>
          <w:szCs w:val="22"/>
        </w:rPr>
        <w:tab/>
      </w:r>
      <w:r w:rsidR="005C10DB" w:rsidRPr="00437248">
        <w:rPr>
          <w:rFonts w:ascii="Arial" w:hAnsi="Arial" w:cs="Arial"/>
          <w:b/>
          <w:color w:val="auto"/>
          <w:sz w:val="22"/>
          <w:szCs w:val="22"/>
        </w:rPr>
        <w:t>bez DPH</w:t>
      </w:r>
      <w:r w:rsidRPr="00437248">
        <w:rPr>
          <w:rFonts w:ascii="Arial" w:hAnsi="Arial" w:cs="Arial"/>
          <w:b/>
          <w:color w:val="auto"/>
          <w:sz w:val="22"/>
          <w:szCs w:val="22"/>
        </w:rPr>
        <w:tab/>
      </w:r>
      <w:r w:rsidR="005C10DB" w:rsidRPr="00437248">
        <w:rPr>
          <w:rFonts w:ascii="Arial" w:hAnsi="Arial" w:cs="Arial"/>
          <w:b/>
          <w:color w:val="auto"/>
          <w:sz w:val="22"/>
          <w:szCs w:val="22"/>
        </w:rPr>
        <w:t xml:space="preserve"> </w:t>
      </w:r>
      <w:r w:rsidR="00C02655">
        <w:rPr>
          <w:rFonts w:ascii="Arial" w:hAnsi="Arial" w:cs="Arial"/>
          <w:b/>
          <w:color w:val="auto"/>
          <w:sz w:val="22"/>
          <w:szCs w:val="22"/>
        </w:rPr>
        <w:t>93 268</w:t>
      </w:r>
      <w:r w:rsidRPr="00437248">
        <w:rPr>
          <w:rFonts w:ascii="Arial" w:hAnsi="Arial" w:cs="Arial"/>
          <w:color w:val="auto"/>
          <w:sz w:val="22"/>
          <w:szCs w:val="22"/>
        </w:rPr>
        <w:t>,- Kč</w:t>
      </w:r>
    </w:p>
    <w:p w:rsidR="00437248" w:rsidRDefault="00437248" w:rsidP="00437248">
      <w:pPr>
        <w:pStyle w:val="Odstavecseseznamem"/>
        <w:overflowPunct/>
        <w:autoSpaceDE/>
        <w:autoSpaceDN/>
        <w:adjustRightInd/>
        <w:ind w:left="360"/>
        <w:jc w:val="both"/>
        <w:textAlignment w:val="auto"/>
        <w:rPr>
          <w:rFonts w:ascii="Arial" w:hAnsi="Arial" w:cs="Arial"/>
          <w:color w:val="auto"/>
          <w:sz w:val="22"/>
          <w:szCs w:val="22"/>
        </w:rPr>
      </w:pPr>
    </w:p>
    <w:p w:rsidR="0060531F" w:rsidRPr="00437248" w:rsidRDefault="0060531F" w:rsidP="00437248">
      <w:pPr>
        <w:pStyle w:val="Odstavecseseznamem"/>
        <w:overflowPunct/>
        <w:autoSpaceDE/>
        <w:autoSpaceDN/>
        <w:adjustRightInd/>
        <w:ind w:left="360"/>
        <w:jc w:val="both"/>
        <w:textAlignment w:val="auto"/>
        <w:rPr>
          <w:rFonts w:ascii="Arial" w:hAnsi="Arial" w:cs="Arial"/>
          <w:color w:val="auto"/>
          <w:sz w:val="22"/>
          <w:szCs w:val="22"/>
        </w:rPr>
      </w:pPr>
      <w:r w:rsidRPr="00371587">
        <w:rPr>
          <w:rFonts w:ascii="Arial" w:hAnsi="Arial" w:cs="Arial"/>
          <w:color w:val="auto"/>
          <w:sz w:val="22"/>
          <w:szCs w:val="22"/>
        </w:rPr>
        <w:t>Cena je pevná celková a konečná</w:t>
      </w:r>
      <w:r w:rsidRPr="00371587">
        <w:rPr>
          <w:rFonts w:ascii="Arial" w:hAnsi="Arial" w:cs="Arial"/>
          <w:sz w:val="22"/>
          <w:szCs w:val="22"/>
        </w:rPr>
        <w:t xml:space="preserve">. </w:t>
      </w:r>
    </w:p>
    <w:p w:rsidR="0095255A" w:rsidRPr="00386410" w:rsidRDefault="0095255A" w:rsidP="0095255A">
      <w:pPr>
        <w:ind w:left="360"/>
        <w:jc w:val="both"/>
        <w:rPr>
          <w:rFonts w:ascii="Arial" w:hAnsi="Arial" w:cs="Arial"/>
          <w:sz w:val="22"/>
          <w:szCs w:val="22"/>
        </w:rPr>
      </w:pPr>
    </w:p>
    <w:p w:rsidR="0001739A" w:rsidRPr="00371587" w:rsidRDefault="0001739A" w:rsidP="00371587">
      <w:pPr>
        <w:pStyle w:val="Odstavecseseznamem"/>
        <w:numPr>
          <w:ilvl w:val="0"/>
          <w:numId w:val="40"/>
        </w:numPr>
        <w:jc w:val="both"/>
        <w:rPr>
          <w:rFonts w:ascii="Arial" w:hAnsi="Arial" w:cs="Arial"/>
          <w:color w:val="auto"/>
          <w:sz w:val="22"/>
          <w:szCs w:val="22"/>
        </w:rPr>
      </w:pPr>
      <w:r w:rsidRPr="00371587">
        <w:rPr>
          <w:rFonts w:ascii="Arial" w:hAnsi="Arial" w:cs="Arial"/>
          <w:color w:val="auto"/>
          <w:sz w:val="22"/>
          <w:szCs w:val="22"/>
        </w:rPr>
        <w:t xml:space="preserve">Smluvní strany výslovně prohlašují, že touto smlouvou sjednaná cena za provedení díla není považována za skutečnost tvořící obchodní tajemství ve smyslu ustanovení § </w:t>
      </w:r>
      <w:proofErr w:type="gramStart"/>
      <w:r w:rsidRPr="00371587">
        <w:rPr>
          <w:rFonts w:ascii="Arial" w:hAnsi="Arial" w:cs="Arial"/>
          <w:color w:val="auto"/>
          <w:sz w:val="22"/>
          <w:szCs w:val="22"/>
        </w:rPr>
        <w:t xml:space="preserve">504 </w:t>
      </w:r>
      <w:proofErr w:type="spellStart"/>
      <w:r w:rsidRPr="00371587">
        <w:rPr>
          <w:rFonts w:ascii="Arial" w:hAnsi="Arial" w:cs="Arial"/>
          <w:color w:val="auto"/>
          <w:sz w:val="22"/>
          <w:szCs w:val="22"/>
        </w:rPr>
        <w:t>z.č</w:t>
      </w:r>
      <w:proofErr w:type="spellEnd"/>
      <w:r w:rsidRPr="00371587">
        <w:rPr>
          <w:rFonts w:ascii="Arial" w:hAnsi="Arial" w:cs="Arial"/>
          <w:color w:val="auto"/>
          <w:sz w:val="22"/>
          <w:szCs w:val="22"/>
        </w:rPr>
        <w:t>.</w:t>
      </w:r>
      <w:proofErr w:type="gramEnd"/>
      <w:r w:rsidRPr="00371587">
        <w:rPr>
          <w:rFonts w:ascii="Arial" w:hAnsi="Arial" w:cs="Arial"/>
          <w:color w:val="auto"/>
          <w:sz w:val="22"/>
          <w:szCs w:val="22"/>
        </w:rPr>
        <w:t xml:space="preserve"> 89/2012 Sb. občanského zákoníku v platném znění.</w:t>
      </w:r>
    </w:p>
    <w:p w:rsidR="0095255A" w:rsidRDefault="0095255A" w:rsidP="00883D67">
      <w:pPr>
        <w:ind w:left="360" w:hanging="360"/>
        <w:jc w:val="both"/>
        <w:rPr>
          <w:rFonts w:ascii="Arial" w:hAnsi="Arial" w:cs="Arial"/>
          <w:sz w:val="22"/>
          <w:szCs w:val="22"/>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rsidR="008156E1" w:rsidRPr="002113D7" w:rsidRDefault="008156E1" w:rsidP="008156E1">
      <w:pPr>
        <w:pStyle w:val="Zkladntext"/>
        <w:widowControl/>
        <w:rPr>
          <w:rFonts w:cs="Arial"/>
          <w:b/>
          <w:sz w:val="22"/>
          <w:szCs w:val="22"/>
          <w:u w:val="single"/>
        </w:rPr>
      </w:pPr>
    </w:p>
    <w:p w:rsidR="008156E1" w:rsidRPr="002113D7" w:rsidRDefault="008156E1" w:rsidP="00371587">
      <w:pPr>
        <w:pStyle w:val="Citace1"/>
        <w:numPr>
          <w:ilvl w:val="0"/>
          <w:numId w:val="41"/>
        </w:numPr>
        <w:spacing w:after="0" w:line="240" w:lineRule="auto"/>
        <w:jc w:val="both"/>
        <w:rPr>
          <w:rFonts w:ascii="Arial" w:hAnsi="Arial" w:cs="Arial"/>
          <w:i w:val="0"/>
          <w:color w:val="auto"/>
          <w:sz w:val="22"/>
          <w:szCs w:val="22"/>
        </w:rPr>
      </w:pPr>
      <w:r w:rsidRPr="002113D7">
        <w:rPr>
          <w:rFonts w:ascii="Arial" w:hAnsi="Arial" w:cs="Arial"/>
          <w:i w:val="0"/>
          <w:color w:val="auto"/>
          <w:sz w:val="22"/>
          <w:szCs w:val="22"/>
        </w:rPr>
        <w:t>Objednatel neposkytne zhotoviteli zálohu.</w:t>
      </w:r>
    </w:p>
    <w:p w:rsidR="008156E1" w:rsidRPr="002113D7" w:rsidRDefault="008156E1" w:rsidP="00371587"/>
    <w:p w:rsidR="007265BD" w:rsidRPr="00371587" w:rsidRDefault="008156E1" w:rsidP="00CA3F33">
      <w:pPr>
        <w:pStyle w:val="Odstavecseseznamem"/>
        <w:numPr>
          <w:ilvl w:val="0"/>
          <w:numId w:val="41"/>
        </w:numPr>
        <w:spacing w:after="0"/>
        <w:jc w:val="both"/>
        <w:rPr>
          <w:rFonts w:ascii="Arial" w:hAnsi="Arial" w:cs="Arial"/>
          <w:b/>
          <w:color w:val="auto"/>
          <w:sz w:val="22"/>
          <w:szCs w:val="22"/>
        </w:rPr>
      </w:pPr>
      <w:r w:rsidRPr="00371587">
        <w:rPr>
          <w:rFonts w:ascii="Arial" w:hAnsi="Arial" w:cs="Arial"/>
          <w:color w:val="auto"/>
          <w:sz w:val="22"/>
          <w:szCs w:val="22"/>
        </w:rPr>
        <w:t>Cena díla bude hrazena po dokončení, předání a převzetí díla</w:t>
      </w:r>
      <w:r w:rsidR="00323639">
        <w:rPr>
          <w:rFonts w:ascii="Arial" w:hAnsi="Arial" w:cs="Arial"/>
          <w:color w:val="auto"/>
          <w:sz w:val="22"/>
          <w:szCs w:val="22"/>
        </w:rPr>
        <w:t xml:space="preserve"> bez vad a nedodělků</w:t>
      </w:r>
      <w:r w:rsidRPr="00371587">
        <w:rPr>
          <w:rFonts w:ascii="Arial" w:hAnsi="Arial" w:cs="Arial"/>
          <w:color w:val="auto"/>
          <w:sz w:val="22"/>
          <w:szCs w:val="22"/>
        </w:rPr>
        <w:t>.</w:t>
      </w:r>
      <w:r w:rsidR="00371587">
        <w:rPr>
          <w:rFonts w:ascii="Arial" w:hAnsi="Arial" w:cs="Arial"/>
          <w:color w:val="auto"/>
          <w:sz w:val="22"/>
          <w:szCs w:val="22"/>
        </w:rPr>
        <w:t xml:space="preserve"> Fakturu je zhotovitel povinen prokazatelně doručit objednateli nejpozději do 7 pracovních dnů ode dne uskutečnění plnění</w:t>
      </w:r>
      <w:r w:rsidR="00CA3F33">
        <w:rPr>
          <w:rFonts w:ascii="Arial" w:hAnsi="Arial" w:cs="Arial"/>
          <w:color w:val="auto"/>
          <w:sz w:val="22"/>
          <w:szCs w:val="22"/>
        </w:rPr>
        <w:t>.</w:t>
      </w:r>
      <w:r w:rsidRPr="00371587">
        <w:rPr>
          <w:rFonts w:ascii="Arial" w:hAnsi="Arial" w:cs="Arial"/>
          <w:b/>
          <w:color w:val="auto"/>
          <w:sz w:val="22"/>
          <w:szCs w:val="22"/>
        </w:rPr>
        <w:t xml:space="preserve"> </w:t>
      </w:r>
    </w:p>
    <w:p w:rsidR="005C6983" w:rsidRPr="007265BD" w:rsidRDefault="005C6983" w:rsidP="00371587">
      <w:pPr>
        <w:ind w:left="426"/>
        <w:jc w:val="both"/>
        <w:rPr>
          <w:rFonts w:ascii="Arial" w:hAnsi="Arial" w:cs="Arial"/>
          <w:sz w:val="22"/>
          <w:szCs w:val="22"/>
        </w:rPr>
      </w:pPr>
    </w:p>
    <w:p w:rsidR="008156E1" w:rsidRDefault="008156E1" w:rsidP="00CA3F33">
      <w:pPr>
        <w:pStyle w:val="Odstavecseseznamem"/>
        <w:numPr>
          <w:ilvl w:val="0"/>
          <w:numId w:val="41"/>
        </w:numPr>
        <w:spacing w:after="0"/>
        <w:jc w:val="both"/>
        <w:rPr>
          <w:rFonts w:ascii="Arial" w:hAnsi="Arial" w:cs="Arial"/>
          <w:color w:val="auto"/>
          <w:sz w:val="22"/>
          <w:szCs w:val="22"/>
        </w:rPr>
      </w:pPr>
      <w:r w:rsidRPr="00371587">
        <w:rPr>
          <w:rFonts w:ascii="Arial" w:hAnsi="Arial" w:cs="Arial"/>
          <w:color w:val="auto"/>
          <w:sz w:val="22"/>
          <w:szCs w:val="22"/>
        </w:rPr>
        <w:t>Datem uskutečnění zdanitelného plnění bude den předání a převzetí díla</w:t>
      </w:r>
      <w:r w:rsidR="00323639">
        <w:rPr>
          <w:rFonts w:ascii="Arial" w:hAnsi="Arial" w:cs="Arial"/>
          <w:color w:val="auto"/>
          <w:sz w:val="22"/>
          <w:szCs w:val="22"/>
        </w:rPr>
        <w:t xml:space="preserve"> bez vad a nedodělků</w:t>
      </w:r>
      <w:r w:rsidRPr="00371587">
        <w:rPr>
          <w:rFonts w:ascii="Arial" w:hAnsi="Arial" w:cs="Arial"/>
          <w:color w:val="auto"/>
          <w:sz w:val="22"/>
          <w:szCs w:val="22"/>
        </w:rPr>
        <w:t xml:space="preserve"> uvedený na předávacím a přejímacím protokolu</w:t>
      </w:r>
      <w:r w:rsidR="00323639">
        <w:rPr>
          <w:rFonts w:ascii="Arial" w:hAnsi="Arial" w:cs="Arial"/>
          <w:color w:val="auto"/>
          <w:sz w:val="22"/>
          <w:szCs w:val="22"/>
        </w:rPr>
        <w:t>, pokud nebude dohodnuto jinak</w:t>
      </w:r>
      <w:r w:rsidRPr="00371587">
        <w:rPr>
          <w:rFonts w:ascii="Arial" w:hAnsi="Arial" w:cs="Arial"/>
          <w:color w:val="auto"/>
          <w:sz w:val="22"/>
          <w:szCs w:val="22"/>
        </w:rPr>
        <w:t xml:space="preserve">. Protokol bude nedílnou součástí </w:t>
      </w:r>
      <w:r w:rsidR="00CA3F33">
        <w:rPr>
          <w:rFonts w:ascii="Arial" w:hAnsi="Arial" w:cs="Arial"/>
          <w:color w:val="auto"/>
          <w:sz w:val="22"/>
          <w:szCs w:val="22"/>
        </w:rPr>
        <w:t>faktury</w:t>
      </w:r>
      <w:r w:rsidRPr="00371587">
        <w:rPr>
          <w:rFonts w:ascii="Arial" w:hAnsi="Arial" w:cs="Arial"/>
          <w:color w:val="auto"/>
          <w:sz w:val="22"/>
          <w:szCs w:val="22"/>
        </w:rPr>
        <w:t>.</w:t>
      </w:r>
    </w:p>
    <w:p w:rsidR="00323639" w:rsidRPr="00323639" w:rsidRDefault="00323639" w:rsidP="00323639">
      <w:pPr>
        <w:pStyle w:val="Odstavecseseznamem"/>
        <w:rPr>
          <w:rFonts w:ascii="Arial" w:hAnsi="Arial" w:cs="Arial"/>
          <w:color w:val="auto"/>
          <w:sz w:val="22"/>
          <w:szCs w:val="22"/>
        </w:rPr>
      </w:pPr>
    </w:p>
    <w:p w:rsidR="00323639" w:rsidRDefault="00323639" w:rsidP="00437248">
      <w:pPr>
        <w:pStyle w:val="Odstavecseseznamem"/>
        <w:numPr>
          <w:ilvl w:val="0"/>
          <w:numId w:val="41"/>
        </w:numPr>
        <w:jc w:val="both"/>
        <w:rPr>
          <w:rFonts w:ascii="Arial" w:hAnsi="Arial" w:cs="Arial"/>
          <w:color w:val="auto"/>
          <w:sz w:val="22"/>
          <w:szCs w:val="22"/>
        </w:rPr>
      </w:pPr>
      <w:r w:rsidRPr="00323639">
        <w:rPr>
          <w:rFonts w:ascii="Arial" w:hAnsi="Arial" w:cs="Arial"/>
          <w:color w:val="auto"/>
          <w:sz w:val="22"/>
          <w:szCs w:val="22"/>
        </w:rPr>
        <w:t>Pokud bude objednatelem výjimečně převzato dílo, které vykazuje ojedinělé drobné vady, které samy o sobě ani ve spojení s jinými nebrání řádnému užívání díla, zhotovitel vystaví dílčí fakturu za provedené práce nejvýše do 95 % celkové smluvní ceny, pokud nebude dohodnuto jinak.</w:t>
      </w:r>
    </w:p>
    <w:p w:rsidR="00323639" w:rsidRPr="00323639" w:rsidRDefault="00323639" w:rsidP="00323639">
      <w:pPr>
        <w:pStyle w:val="Odstavecseseznamem"/>
        <w:ind w:left="360"/>
        <w:rPr>
          <w:rFonts w:ascii="Arial" w:hAnsi="Arial" w:cs="Arial"/>
          <w:color w:val="auto"/>
          <w:sz w:val="22"/>
          <w:szCs w:val="22"/>
        </w:rPr>
      </w:pPr>
    </w:p>
    <w:p w:rsidR="00323639" w:rsidRDefault="00323639" w:rsidP="00437248">
      <w:pPr>
        <w:pStyle w:val="Odstavecseseznamem"/>
        <w:numPr>
          <w:ilvl w:val="0"/>
          <w:numId w:val="41"/>
        </w:numPr>
        <w:jc w:val="both"/>
        <w:rPr>
          <w:rFonts w:ascii="Arial" w:hAnsi="Arial" w:cs="Arial"/>
          <w:color w:val="auto"/>
          <w:sz w:val="22"/>
          <w:szCs w:val="22"/>
        </w:rPr>
      </w:pPr>
      <w:r w:rsidRPr="00323639">
        <w:rPr>
          <w:rFonts w:ascii="Arial" w:hAnsi="Arial" w:cs="Arial"/>
          <w:color w:val="auto"/>
          <w:sz w:val="22"/>
          <w:szCs w:val="22"/>
        </w:rPr>
        <w:t>Vyúčtování celkové smluvní ceny díla bude provedeno po řádném a úplném provedení díla a jeho předání a převzetí bez vad a nedodělků. Konečná faktura musí obsahovat celkovou smluvní cenu dokončeného díla, a dále vyúčtování dílčího plnění, které zhotovitel fakturoval. Přílohou konečné faktury bude protokol o předání a převzetí díla bez vad a nedodělků.</w:t>
      </w:r>
    </w:p>
    <w:p w:rsidR="008156E1" w:rsidRPr="002113D7" w:rsidRDefault="008156E1" w:rsidP="00371587"/>
    <w:p w:rsidR="008156E1" w:rsidRPr="002113D7" w:rsidRDefault="00CA3F33" w:rsidP="00371587">
      <w:pPr>
        <w:pStyle w:val="Citace1"/>
        <w:numPr>
          <w:ilvl w:val="0"/>
          <w:numId w:val="41"/>
        </w:numPr>
        <w:spacing w:after="0" w:line="240" w:lineRule="auto"/>
        <w:jc w:val="both"/>
        <w:rPr>
          <w:rFonts w:ascii="Arial" w:hAnsi="Arial" w:cs="Arial"/>
          <w:i w:val="0"/>
          <w:color w:val="auto"/>
          <w:sz w:val="22"/>
          <w:szCs w:val="22"/>
        </w:rPr>
      </w:pPr>
      <w:r>
        <w:rPr>
          <w:rFonts w:ascii="Arial" w:hAnsi="Arial" w:cs="Arial"/>
          <w:i w:val="0"/>
          <w:color w:val="auto"/>
          <w:sz w:val="22"/>
          <w:szCs w:val="22"/>
        </w:rPr>
        <w:t>Faktura</w:t>
      </w:r>
      <w:r w:rsidR="007265BD" w:rsidRPr="007265BD">
        <w:rPr>
          <w:rFonts w:ascii="Arial" w:hAnsi="Arial" w:cs="Arial"/>
          <w:i w:val="0"/>
          <w:color w:val="auto"/>
          <w:sz w:val="22"/>
          <w:szCs w:val="22"/>
        </w:rPr>
        <w:t xml:space="preserve"> musí splňovat náležitosti ve smyslu daňových a účetních předpisů platných na území České republiky, zejména zákona č. 563/</w:t>
      </w:r>
      <w:r w:rsidR="0006533D">
        <w:rPr>
          <w:rFonts w:ascii="Arial" w:hAnsi="Arial" w:cs="Arial"/>
          <w:i w:val="0"/>
          <w:color w:val="auto"/>
          <w:sz w:val="22"/>
          <w:szCs w:val="22"/>
        </w:rPr>
        <w:t>19</w:t>
      </w:r>
      <w:r w:rsidR="007265BD" w:rsidRPr="007265BD">
        <w:rPr>
          <w:rFonts w:ascii="Arial" w:hAnsi="Arial" w:cs="Arial"/>
          <w:i w:val="0"/>
          <w:color w:val="auto"/>
          <w:sz w:val="22"/>
          <w:szCs w:val="22"/>
        </w:rPr>
        <w:t xml:space="preserve">91 Sb., o účetnictví a zákona 235/2004 Sb., o DPH v platném znění a dále náležitosti stanovené smlouvou a těmito obchodními podmínkami. V případě chybějících nebo chybných náležitostí vrátí objednatel zhotoviteli </w:t>
      </w:r>
      <w:r>
        <w:rPr>
          <w:rFonts w:ascii="Arial" w:hAnsi="Arial" w:cs="Arial"/>
          <w:i w:val="0"/>
          <w:color w:val="auto"/>
          <w:sz w:val="22"/>
          <w:szCs w:val="22"/>
        </w:rPr>
        <w:t>fakturu</w:t>
      </w:r>
      <w:r w:rsidR="007265BD" w:rsidRPr="007265BD">
        <w:rPr>
          <w:rFonts w:ascii="Arial" w:hAnsi="Arial" w:cs="Arial"/>
          <w:i w:val="0"/>
          <w:color w:val="auto"/>
          <w:sz w:val="22"/>
          <w:szCs w:val="22"/>
        </w:rPr>
        <w:t xml:space="preserve"> k opravě. Lhůta pro zaplacení pak počíná</w:t>
      </w:r>
      <w:r>
        <w:rPr>
          <w:rFonts w:ascii="Arial" w:hAnsi="Arial" w:cs="Arial"/>
          <w:i w:val="0"/>
          <w:color w:val="auto"/>
          <w:sz w:val="22"/>
          <w:szCs w:val="22"/>
        </w:rPr>
        <w:t xml:space="preserve"> běžet od doby vrácení opravené faktury</w:t>
      </w:r>
      <w:r w:rsidR="007265BD" w:rsidRPr="007265BD">
        <w:rPr>
          <w:rFonts w:ascii="Arial" w:hAnsi="Arial" w:cs="Arial"/>
          <w:i w:val="0"/>
          <w:color w:val="auto"/>
          <w:sz w:val="22"/>
          <w:szCs w:val="22"/>
        </w:rPr>
        <w:t>.</w:t>
      </w:r>
    </w:p>
    <w:p w:rsidR="008156E1" w:rsidRPr="002113D7" w:rsidRDefault="008156E1" w:rsidP="00371587"/>
    <w:p w:rsidR="00863475" w:rsidRPr="002113D7" w:rsidRDefault="00863475" w:rsidP="00371587">
      <w:pPr>
        <w:pStyle w:val="Citace1"/>
        <w:numPr>
          <w:ilvl w:val="0"/>
          <w:numId w:val="41"/>
        </w:numPr>
        <w:spacing w:after="0" w:line="240" w:lineRule="auto"/>
        <w:jc w:val="both"/>
        <w:rPr>
          <w:rFonts w:ascii="Arial" w:hAnsi="Arial" w:cs="Arial"/>
          <w:bCs/>
          <w:i w:val="0"/>
          <w:color w:val="000000"/>
          <w:sz w:val="22"/>
          <w:szCs w:val="22"/>
        </w:rPr>
      </w:pPr>
      <w:r w:rsidRPr="002113D7">
        <w:rPr>
          <w:rFonts w:ascii="Arial" w:hAnsi="Arial" w:cs="Arial"/>
          <w:i w:val="0"/>
          <w:color w:val="auto"/>
          <w:sz w:val="22"/>
          <w:szCs w:val="22"/>
        </w:rPr>
        <w:lastRenderedPageBreak/>
        <w:t xml:space="preserve">Pokud </w:t>
      </w:r>
      <w:r w:rsidR="007265BD" w:rsidRPr="007265BD">
        <w:rPr>
          <w:rFonts w:ascii="Arial" w:hAnsi="Arial" w:cs="Arial"/>
          <w:i w:val="0"/>
          <w:color w:val="auto"/>
          <w:sz w:val="22"/>
          <w:szCs w:val="22"/>
        </w:rPr>
        <w:t xml:space="preserve">zhotovitel prací nedodrží správný postup fakturace, </w:t>
      </w:r>
      <w:r w:rsidR="00CA3F33">
        <w:rPr>
          <w:rFonts w:ascii="Arial" w:hAnsi="Arial" w:cs="Arial"/>
          <w:i w:val="0"/>
          <w:color w:val="auto"/>
          <w:sz w:val="22"/>
          <w:szCs w:val="22"/>
        </w:rPr>
        <w:t xml:space="preserve">zejména ustanovení zákona </w:t>
      </w:r>
      <w:r w:rsidR="0006533D">
        <w:rPr>
          <w:rFonts w:ascii="Arial" w:hAnsi="Arial" w:cs="Arial"/>
          <w:i w:val="0"/>
          <w:color w:val="auto"/>
          <w:sz w:val="22"/>
          <w:szCs w:val="22"/>
        </w:rPr>
        <w:br/>
      </w:r>
      <w:r w:rsidR="00CA3F33">
        <w:rPr>
          <w:rFonts w:ascii="Arial" w:hAnsi="Arial" w:cs="Arial"/>
          <w:i w:val="0"/>
          <w:color w:val="auto"/>
          <w:sz w:val="22"/>
          <w:szCs w:val="22"/>
        </w:rPr>
        <w:t>č. 235/2004 Sb. o DPH v platném znění</w:t>
      </w:r>
      <w:r w:rsidR="007265BD" w:rsidRPr="007265BD">
        <w:rPr>
          <w:rFonts w:ascii="Arial" w:hAnsi="Arial" w:cs="Arial"/>
          <w:i w:val="0"/>
          <w:color w:val="auto"/>
          <w:sz w:val="22"/>
          <w:szCs w:val="22"/>
        </w:rPr>
        <w:t>,</w:t>
      </w:r>
      <w:r w:rsidR="00CA3F33">
        <w:rPr>
          <w:rFonts w:ascii="Arial" w:hAnsi="Arial" w:cs="Arial"/>
          <w:i w:val="0"/>
          <w:color w:val="auto"/>
          <w:sz w:val="22"/>
          <w:szCs w:val="22"/>
        </w:rPr>
        <w:t xml:space="preserve"> </w:t>
      </w:r>
      <w:r w:rsidR="007265BD" w:rsidRPr="007265BD">
        <w:rPr>
          <w:rFonts w:ascii="Arial" w:hAnsi="Arial" w:cs="Arial"/>
          <w:i w:val="0"/>
          <w:color w:val="auto"/>
          <w:sz w:val="22"/>
          <w:szCs w:val="22"/>
        </w:rPr>
        <w:t xml:space="preserve">v důsledku čehož dojde u objednatele k </w:t>
      </w:r>
      <w:r w:rsidR="00CA3F33">
        <w:rPr>
          <w:rFonts w:ascii="Arial" w:hAnsi="Arial" w:cs="Arial"/>
          <w:i w:val="0"/>
          <w:color w:val="auto"/>
          <w:sz w:val="22"/>
          <w:szCs w:val="22"/>
        </w:rPr>
        <w:t>vypořádání</w:t>
      </w:r>
      <w:r w:rsidR="007265BD" w:rsidRPr="007265BD">
        <w:rPr>
          <w:rFonts w:ascii="Arial" w:hAnsi="Arial" w:cs="Arial"/>
          <w:i w:val="0"/>
          <w:color w:val="auto"/>
          <w:sz w:val="22"/>
          <w:szCs w:val="22"/>
        </w:rPr>
        <w:t xml:space="preserve"> DPH, zavazuje se zhotovitel zaplatit objednateli smluvní pokutu ve výši 1,5 násobku částky, která bude správcem daně vyměřena objednateli jako </w:t>
      </w:r>
      <w:r w:rsidR="00CA3F33">
        <w:rPr>
          <w:rFonts w:ascii="Arial" w:hAnsi="Arial" w:cs="Arial"/>
          <w:i w:val="0"/>
          <w:color w:val="auto"/>
          <w:sz w:val="22"/>
          <w:szCs w:val="22"/>
        </w:rPr>
        <w:t>sankce</w:t>
      </w:r>
      <w:r w:rsidR="007265BD" w:rsidRPr="007265BD">
        <w:rPr>
          <w:rFonts w:ascii="Arial" w:hAnsi="Arial" w:cs="Arial"/>
          <w:i w:val="0"/>
          <w:color w:val="auto"/>
          <w:sz w:val="22"/>
          <w:szCs w:val="22"/>
        </w:rPr>
        <w:t>.</w:t>
      </w:r>
      <w:r w:rsidR="007265BD">
        <w:rPr>
          <w:rFonts w:ascii="Arial" w:hAnsi="Arial" w:cs="Arial"/>
          <w:i w:val="0"/>
          <w:color w:val="auto"/>
          <w:sz w:val="22"/>
          <w:szCs w:val="22"/>
        </w:rPr>
        <w:t xml:space="preserve">  </w:t>
      </w:r>
    </w:p>
    <w:p w:rsidR="008156E1" w:rsidRPr="002113D7" w:rsidRDefault="008156E1" w:rsidP="00371587"/>
    <w:p w:rsidR="00863475" w:rsidRPr="002113D7" w:rsidRDefault="00CA3F33" w:rsidP="00371587">
      <w:pPr>
        <w:pStyle w:val="Citace1"/>
        <w:numPr>
          <w:ilvl w:val="0"/>
          <w:numId w:val="41"/>
        </w:numPr>
        <w:spacing w:after="0" w:line="240" w:lineRule="auto"/>
        <w:jc w:val="both"/>
        <w:rPr>
          <w:rFonts w:ascii="Arial" w:hAnsi="Arial" w:cs="Arial"/>
          <w:i w:val="0"/>
          <w:color w:val="auto"/>
          <w:sz w:val="22"/>
          <w:szCs w:val="22"/>
        </w:rPr>
      </w:pPr>
      <w:r>
        <w:rPr>
          <w:rFonts w:ascii="Arial" w:hAnsi="Arial" w:cs="Arial"/>
          <w:i w:val="0"/>
          <w:color w:val="auto"/>
          <w:sz w:val="22"/>
          <w:szCs w:val="22"/>
        </w:rPr>
        <w:t>Splatnost faktury je 30 dnů od data doručení faktury objednateli.</w:t>
      </w:r>
    </w:p>
    <w:p w:rsidR="008156E1" w:rsidRPr="001D1432" w:rsidRDefault="008156E1" w:rsidP="00371587"/>
    <w:p w:rsidR="008156E1" w:rsidRDefault="008156E1" w:rsidP="00371587">
      <w:pPr>
        <w:pStyle w:val="Citace1"/>
        <w:numPr>
          <w:ilvl w:val="0"/>
          <w:numId w:val="41"/>
        </w:numPr>
        <w:spacing w:after="0" w:line="240" w:lineRule="auto"/>
        <w:jc w:val="both"/>
        <w:rPr>
          <w:rFonts w:ascii="Arial" w:hAnsi="Arial" w:cs="Arial"/>
          <w:i w:val="0"/>
          <w:color w:val="auto"/>
          <w:sz w:val="22"/>
          <w:szCs w:val="22"/>
        </w:rPr>
      </w:pPr>
      <w:r w:rsidRPr="008272BB">
        <w:rPr>
          <w:rFonts w:ascii="Arial" w:hAnsi="Arial" w:cs="Arial"/>
          <w:i w:val="0"/>
          <w:color w:val="auto"/>
          <w:sz w:val="22"/>
          <w:szCs w:val="22"/>
        </w:rPr>
        <w:t>Peněžitý závazek (dluh) objednatele se považuje za splněný v den, kdy je dlužná částka připsána na účet zhotovitele.</w:t>
      </w:r>
    </w:p>
    <w:p w:rsidR="008156E1" w:rsidRPr="001D1432" w:rsidRDefault="008156E1" w:rsidP="00371587"/>
    <w:p w:rsidR="001556E2" w:rsidRDefault="001556E2" w:rsidP="001556E2">
      <w:pPr>
        <w:pStyle w:val="Zkladntext"/>
        <w:widowControl/>
        <w:jc w:val="center"/>
        <w:rPr>
          <w:rFonts w:cs="Arial"/>
          <w:b/>
          <w:sz w:val="22"/>
          <w:szCs w:val="22"/>
          <w:u w:val="single"/>
        </w:rPr>
      </w:pPr>
      <w:r>
        <w:rPr>
          <w:rFonts w:cs="Arial"/>
          <w:b/>
          <w:sz w:val="22"/>
          <w:szCs w:val="22"/>
          <w:u w:val="single"/>
        </w:rPr>
        <w:t>Čl. VI. SANKCE</w:t>
      </w:r>
    </w:p>
    <w:p w:rsidR="001556E2" w:rsidRDefault="001556E2" w:rsidP="001556E2">
      <w:pPr>
        <w:pStyle w:val="Zkladntext"/>
        <w:widowControl/>
        <w:jc w:val="center"/>
        <w:rPr>
          <w:rFonts w:cs="Arial"/>
          <w:sz w:val="22"/>
          <w:szCs w:val="22"/>
        </w:rPr>
      </w:pPr>
    </w:p>
    <w:p w:rsidR="001556E2" w:rsidRDefault="001556E2" w:rsidP="001556E2">
      <w:pPr>
        <w:pStyle w:val="A-odstavecodsazensodrkami"/>
        <w:numPr>
          <w:ilvl w:val="0"/>
          <w:numId w:val="4"/>
        </w:numPr>
      </w:pPr>
      <w:r>
        <w:t>Pokud bude zhotovitel v prodlení proti termínu předání a převzetí díla sjednanému podle smlouvy, je povinen zaplatit objednateli smluvní pokutu ve výši 0,</w:t>
      </w:r>
      <w:r w:rsidR="00323639">
        <w:t>2</w:t>
      </w:r>
      <w:r>
        <w:t xml:space="preserve"> % z ceny díla za každý i započatý den prodlení.</w:t>
      </w:r>
    </w:p>
    <w:p w:rsidR="001556E2" w:rsidRDefault="001556E2" w:rsidP="001556E2">
      <w:pPr>
        <w:pStyle w:val="A-odstavecodsazensodrkami"/>
        <w:numPr>
          <w:ilvl w:val="0"/>
          <w:numId w:val="0"/>
        </w:numPr>
        <w:ind w:left="1080" w:hanging="360"/>
      </w:pPr>
    </w:p>
    <w:p w:rsidR="001556E2" w:rsidRDefault="001556E2" w:rsidP="001556E2">
      <w:pPr>
        <w:pStyle w:val="A-odstavecodsazensodrkami"/>
        <w:numPr>
          <w:ilvl w:val="0"/>
          <w:numId w:val="4"/>
        </w:numPr>
      </w:pPr>
      <w:r>
        <w:t xml:space="preserve">Pokud bude objednatel v prodlení s úhradou </w:t>
      </w:r>
      <w:r w:rsidR="00C555D9">
        <w:t>faktury</w:t>
      </w:r>
      <w:r>
        <w:t xml:space="preserve"> proti sjednanému termínu je povinen zaplatit zhotoviteli úrok z prodlení ve výši 0,</w:t>
      </w:r>
      <w:r w:rsidR="00323639">
        <w:t>2</w:t>
      </w:r>
      <w:r>
        <w:t xml:space="preserve"> % z dlužné částky za každý i započatý den prodlení. </w:t>
      </w:r>
    </w:p>
    <w:p w:rsidR="00C555D9" w:rsidRDefault="00C555D9" w:rsidP="00C555D9">
      <w:pPr>
        <w:pStyle w:val="A-odstavecodsazensodrkami"/>
        <w:numPr>
          <w:ilvl w:val="0"/>
          <w:numId w:val="0"/>
        </w:numPr>
        <w:ind w:left="360"/>
      </w:pPr>
    </w:p>
    <w:p w:rsid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rsidR="00323639" w:rsidRPr="00323639" w:rsidRDefault="00323639" w:rsidP="00323639">
      <w:pPr>
        <w:pStyle w:val="Odstavecseseznamem"/>
        <w:rPr>
          <w:rFonts w:ascii="Arial" w:hAnsi="Arial" w:cs="Arial"/>
          <w:color w:val="auto"/>
          <w:sz w:val="22"/>
          <w:szCs w:val="22"/>
        </w:rPr>
      </w:pPr>
    </w:p>
    <w:p w:rsidR="00323639" w:rsidRP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Při nesplnění termínu vyklizení staveniště ve stavu předepsaného projektem, resp. původního stavu, oproti dohodnutému termínu, zaplatí zhotovitel objednateli smluvní pokutu ve výši 0,05% z ceny díla a každý i započatý den prodlení, nejvýše však 50 000,-Kč za den.</w:t>
      </w:r>
    </w:p>
    <w:p w:rsidR="00323639" w:rsidRPr="00323639" w:rsidRDefault="00323639" w:rsidP="00323639">
      <w:pPr>
        <w:pStyle w:val="Odstavecseseznamem"/>
        <w:ind w:left="360"/>
        <w:rPr>
          <w:rFonts w:ascii="Arial" w:hAnsi="Arial" w:cs="Arial"/>
          <w:color w:val="auto"/>
          <w:sz w:val="22"/>
          <w:szCs w:val="22"/>
        </w:rPr>
      </w:pPr>
      <w:r w:rsidRPr="00323639">
        <w:rPr>
          <w:rFonts w:ascii="Arial" w:hAnsi="Arial" w:cs="Arial"/>
          <w:color w:val="auto"/>
          <w:sz w:val="22"/>
          <w:szCs w:val="22"/>
        </w:rPr>
        <w:t xml:space="preserve"> </w:t>
      </w:r>
    </w:p>
    <w:p w:rsidR="00B841CD"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Pokud je zhotovitel v prodlení vůči termínu nástupu na odstranění reklamované vady, nebo termínu odstranění reklamované vady, je povinen zaplatit objednateli smluvní pokutu ve výši 5 000,- Kč za každý i započatý den prodlení.</w:t>
      </w:r>
    </w:p>
    <w:p w:rsidR="00B841CD" w:rsidRPr="00B841CD" w:rsidRDefault="00B841CD" w:rsidP="00B841CD">
      <w:pPr>
        <w:pStyle w:val="Odstavecseseznamem"/>
        <w:rPr>
          <w:rFonts w:ascii="Arial" w:hAnsi="Arial" w:cs="Arial"/>
          <w:color w:val="auto"/>
          <w:sz w:val="22"/>
          <w:szCs w:val="22"/>
        </w:rPr>
      </w:pPr>
    </w:p>
    <w:p w:rsidR="00323639" w:rsidRPr="00323639" w:rsidRDefault="00B841CD" w:rsidP="00437248">
      <w:pPr>
        <w:pStyle w:val="Odstavecseseznamem"/>
        <w:numPr>
          <w:ilvl w:val="0"/>
          <w:numId w:val="4"/>
        </w:numPr>
        <w:jc w:val="both"/>
        <w:rPr>
          <w:rFonts w:ascii="Arial" w:hAnsi="Arial" w:cs="Arial"/>
          <w:color w:val="auto"/>
          <w:sz w:val="22"/>
          <w:szCs w:val="22"/>
        </w:rPr>
      </w:pPr>
      <w:r>
        <w:rPr>
          <w:rFonts w:ascii="Arial" w:hAnsi="Arial" w:cs="Arial"/>
          <w:color w:val="auto"/>
          <w:sz w:val="22"/>
          <w:szCs w:val="22"/>
        </w:rPr>
        <w:t>Pokud zhotovitel uzavře smlouvu o dílo</w:t>
      </w:r>
      <w:r w:rsidR="001E6AF6">
        <w:rPr>
          <w:rFonts w:ascii="Arial" w:hAnsi="Arial" w:cs="Arial"/>
          <w:color w:val="auto"/>
          <w:sz w:val="22"/>
          <w:szCs w:val="22"/>
        </w:rPr>
        <w:t xml:space="preserve"> s objednatelem a nenastoupí k plnění předmětu díla, je povinen zaplatit objednateli sankci ve výši 5% z celkové smluvní ceny. </w:t>
      </w:r>
      <w:r>
        <w:rPr>
          <w:rFonts w:ascii="Arial" w:hAnsi="Arial" w:cs="Arial"/>
          <w:color w:val="auto"/>
          <w:sz w:val="22"/>
          <w:szCs w:val="22"/>
        </w:rPr>
        <w:t xml:space="preserve"> </w:t>
      </w:r>
      <w:r w:rsidR="00323639" w:rsidRPr="00323639">
        <w:rPr>
          <w:rFonts w:ascii="Arial" w:hAnsi="Arial" w:cs="Arial"/>
          <w:color w:val="auto"/>
          <w:sz w:val="22"/>
          <w:szCs w:val="22"/>
        </w:rPr>
        <w:t xml:space="preserve"> </w:t>
      </w:r>
    </w:p>
    <w:p w:rsidR="00323639" w:rsidRPr="00323639" w:rsidRDefault="00323639" w:rsidP="00323639">
      <w:pPr>
        <w:pStyle w:val="Odstavecseseznamem"/>
        <w:ind w:left="360"/>
        <w:rPr>
          <w:rFonts w:ascii="Arial" w:hAnsi="Arial" w:cs="Arial"/>
          <w:color w:val="auto"/>
          <w:sz w:val="22"/>
          <w:szCs w:val="22"/>
        </w:rPr>
      </w:pPr>
    </w:p>
    <w:p w:rsidR="00323639" w:rsidRP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Sankce za porušení předpisů BOZP.</w:t>
      </w:r>
    </w:p>
    <w:p w:rsidR="00323639" w:rsidRPr="00323639" w:rsidRDefault="00323639" w:rsidP="00437248">
      <w:pPr>
        <w:pStyle w:val="Odstavecseseznamem"/>
        <w:ind w:left="360"/>
        <w:jc w:val="both"/>
        <w:rPr>
          <w:rFonts w:ascii="Arial" w:hAnsi="Arial" w:cs="Arial"/>
          <w:color w:val="auto"/>
          <w:sz w:val="22"/>
          <w:szCs w:val="22"/>
        </w:rPr>
      </w:pPr>
      <w:r w:rsidRPr="00323639">
        <w:rPr>
          <w:rFonts w:ascii="Arial" w:hAnsi="Arial" w:cs="Arial"/>
          <w:color w:val="auto"/>
          <w:sz w:val="22"/>
          <w:szCs w:val="22"/>
        </w:rPr>
        <w:t xml:space="preserve">Smluvní pokuta pro případ závažného a opakovaného porušení bezpečnostních předpisů při realizaci díla činí 10 000,- Kč za každý případ. </w:t>
      </w:r>
    </w:p>
    <w:p w:rsidR="00323639" w:rsidRPr="00323639" w:rsidRDefault="00323639" w:rsidP="00323639">
      <w:pPr>
        <w:pStyle w:val="Odstavecseseznamem"/>
        <w:ind w:left="360"/>
        <w:rPr>
          <w:rFonts w:ascii="Arial" w:hAnsi="Arial" w:cs="Arial"/>
          <w:color w:val="auto"/>
          <w:sz w:val="22"/>
          <w:szCs w:val="22"/>
        </w:rPr>
      </w:pPr>
    </w:p>
    <w:p w:rsidR="00323639" w:rsidRP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Smluvní pokuty mohou být kombinovány a to znamená, že uplatnění jedné smluvní pokuty nevylučuje souběžné uplatnění jakékoliv jiné smluvní pokuty.</w:t>
      </w:r>
    </w:p>
    <w:p w:rsidR="00323639" w:rsidRPr="00323639" w:rsidRDefault="00323639" w:rsidP="00323639">
      <w:pPr>
        <w:pStyle w:val="Odstavecseseznamem"/>
        <w:ind w:left="360"/>
        <w:rPr>
          <w:rFonts w:ascii="Arial" w:hAnsi="Arial" w:cs="Arial"/>
          <w:color w:val="auto"/>
          <w:sz w:val="22"/>
          <w:szCs w:val="22"/>
        </w:rPr>
      </w:pPr>
    </w:p>
    <w:p w:rsidR="00323639" w:rsidRP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Sankci vyúčtuje oprávněná strana straně povinné písemnou formou. Ve vyúčtování musí být uvedeno to ustanovení smlouvy, které k vyúčtování sankce opravňuje a způsob výpočtu celkové výše sankce.</w:t>
      </w:r>
    </w:p>
    <w:p w:rsidR="00323639" w:rsidRPr="00323639" w:rsidRDefault="00323639" w:rsidP="00323639">
      <w:pPr>
        <w:pStyle w:val="Odstavecseseznamem"/>
        <w:ind w:left="360"/>
        <w:rPr>
          <w:rFonts w:ascii="Arial" w:hAnsi="Arial" w:cs="Arial"/>
          <w:color w:val="auto"/>
          <w:sz w:val="22"/>
          <w:szCs w:val="22"/>
        </w:rPr>
      </w:pPr>
    </w:p>
    <w:p w:rsidR="00323639" w:rsidRP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Pro zajištění úhrady oprávněně vyúčtovaných sankcí je objednatel oprávněn provést zápočet vyúčtované sankce proti jakékoliv oprávněné pohledávce, kterou má, nebo bude mít, zhotovitel za objednatelem.</w:t>
      </w:r>
    </w:p>
    <w:p w:rsidR="00323639" w:rsidRPr="00323639" w:rsidRDefault="00323639" w:rsidP="00323639">
      <w:pPr>
        <w:pStyle w:val="Odstavecseseznamem"/>
        <w:ind w:left="360"/>
        <w:rPr>
          <w:rFonts w:ascii="Arial" w:hAnsi="Arial" w:cs="Arial"/>
          <w:color w:val="auto"/>
          <w:sz w:val="22"/>
          <w:szCs w:val="22"/>
        </w:rPr>
      </w:pPr>
    </w:p>
    <w:p w:rsidR="00323639" w:rsidRP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lastRenderedPageBreak/>
        <w:t>Strana povinná je povinna uhradit vyúčtované sankce nejpozději do 30 dnů od dne obdržení příslušného vyúčtování.</w:t>
      </w:r>
    </w:p>
    <w:p w:rsidR="00323639" w:rsidRPr="00323639" w:rsidRDefault="00323639" w:rsidP="00323639">
      <w:pPr>
        <w:pStyle w:val="Odstavecseseznamem"/>
        <w:ind w:left="360"/>
        <w:rPr>
          <w:rFonts w:ascii="Arial" w:hAnsi="Arial" w:cs="Arial"/>
          <w:color w:val="auto"/>
          <w:sz w:val="22"/>
          <w:szCs w:val="22"/>
        </w:rPr>
      </w:pPr>
    </w:p>
    <w:p w:rsidR="00323639" w:rsidRPr="00323639" w:rsidRDefault="00323639" w:rsidP="00437248">
      <w:pPr>
        <w:pStyle w:val="Odstavecseseznamem"/>
        <w:numPr>
          <w:ilvl w:val="0"/>
          <w:numId w:val="4"/>
        </w:numPr>
        <w:jc w:val="both"/>
        <w:rPr>
          <w:rFonts w:ascii="Arial" w:hAnsi="Arial" w:cs="Arial"/>
          <w:color w:val="auto"/>
          <w:sz w:val="22"/>
          <w:szCs w:val="22"/>
        </w:rPr>
      </w:pPr>
      <w:r w:rsidRPr="00323639">
        <w:rPr>
          <w:rFonts w:ascii="Arial" w:hAnsi="Arial" w:cs="Arial"/>
          <w:color w:val="auto"/>
          <w:sz w:val="22"/>
          <w:szCs w:val="22"/>
        </w:rPr>
        <w:t>Zaplacením sankce není dotčen nárok objednatele na náhradu škody způsobené mu porušením povinnosti zhotovitele, na niž se sankce vztahuje.</w:t>
      </w:r>
    </w:p>
    <w:p w:rsidR="0011076F" w:rsidRPr="00386410" w:rsidRDefault="0011076F" w:rsidP="00E97587">
      <w:pPr>
        <w:pStyle w:val="Zkladntext"/>
        <w:widowControl/>
        <w:jc w:val="center"/>
        <w:rPr>
          <w:rFonts w:cs="Arial"/>
          <w:b/>
          <w:sz w:val="22"/>
          <w:szCs w:val="22"/>
          <w:u w:val="single"/>
        </w:rPr>
      </w:pPr>
    </w:p>
    <w:p w:rsidR="00E97587" w:rsidRPr="00386410" w:rsidRDefault="00C66556" w:rsidP="00E97587">
      <w:pPr>
        <w:pStyle w:val="Zkladntext"/>
        <w:widowControl/>
        <w:jc w:val="center"/>
        <w:rPr>
          <w:rFonts w:cs="Arial"/>
          <w:b/>
          <w:sz w:val="22"/>
          <w:szCs w:val="22"/>
          <w:u w:val="single"/>
        </w:rPr>
      </w:pPr>
      <w:r w:rsidRPr="00386410">
        <w:rPr>
          <w:rFonts w:cs="Arial"/>
          <w:b/>
          <w:sz w:val="22"/>
          <w:szCs w:val="22"/>
          <w:u w:val="single"/>
        </w:rPr>
        <w:t xml:space="preserve">Čl. VII. </w:t>
      </w:r>
      <w:r w:rsidR="00790434" w:rsidRPr="00386410">
        <w:rPr>
          <w:rFonts w:cs="Arial"/>
          <w:b/>
          <w:sz w:val="22"/>
          <w:szCs w:val="22"/>
          <w:u w:val="single"/>
        </w:rPr>
        <w:t>ZAJIŠTĚNÍ ZÁVAZKU, ZÁRUKA</w:t>
      </w:r>
    </w:p>
    <w:p w:rsidR="00E97587" w:rsidRPr="00386410" w:rsidRDefault="00E97587" w:rsidP="00E97587">
      <w:pPr>
        <w:widowControl w:val="0"/>
        <w:jc w:val="both"/>
        <w:rPr>
          <w:rFonts w:ascii="Arial" w:hAnsi="Arial" w:cs="Arial"/>
          <w:b/>
          <w:sz w:val="22"/>
          <w:szCs w:val="22"/>
        </w:rPr>
      </w:pPr>
    </w:p>
    <w:p w:rsidR="00DF308F" w:rsidRPr="00DF308F" w:rsidRDefault="00DF308F" w:rsidP="00DF308F">
      <w:pPr>
        <w:pStyle w:val="Zkladntext"/>
        <w:numPr>
          <w:ilvl w:val="0"/>
          <w:numId w:val="19"/>
        </w:numPr>
        <w:tabs>
          <w:tab w:val="left" w:pos="360"/>
        </w:tabs>
        <w:jc w:val="both"/>
        <w:rPr>
          <w:rFonts w:cs="Arial"/>
          <w:sz w:val="22"/>
          <w:szCs w:val="22"/>
        </w:rPr>
      </w:pPr>
      <w:r w:rsidRPr="00DF308F">
        <w:rPr>
          <w:rFonts w:cs="Arial"/>
          <w:sz w:val="22"/>
          <w:szCs w:val="22"/>
        </w:rPr>
        <w:t>Dílo bude předáno</w:t>
      </w:r>
      <w:r>
        <w:rPr>
          <w:rFonts w:cs="Arial"/>
          <w:sz w:val="22"/>
          <w:szCs w:val="22"/>
        </w:rPr>
        <w:t xml:space="preserve"> a převzato</w:t>
      </w:r>
      <w:r w:rsidRPr="00DF308F">
        <w:rPr>
          <w:rFonts w:cs="Arial"/>
          <w:sz w:val="22"/>
          <w:szCs w:val="22"/>
        </w:rPr>
        <w:t xml:space="preserve"> až po řádném a úplném provedení díla. </w:t>
      </w:r>
    </w:p>
    <w:p w:rsidR="00DF308F" w:rsidRPr="00DF308F" w:rsidRDefault="00DF308F" w:rsidP="00DF308F">
      <w:pPr>
        <w:pStyle w:val="Zkladntext"/>
        <w:tabs>
          <w:tab w:val="left" w:pos="360"/>
        </w:tabs>
        <w:ind w:left="360"/>
        <w:jc w:val="both"/>
        <w:rPr>
          <w:rFonts w:cs="Arial"/>
          <w:sz w:val="22"/>
          <w:szCs w:val="22"/>
        </w:rPr>
      </w:pPr>
      <w:r w:rsidRPr="00DF308F">
        <w:rPr>
          <w:rFonts w:cs="Arial"/>
          <w:sz w:val="22"/>
          <w:szCs w:val="22"/>
        </w:rPr>
        <w:t xml:space="preserve">Objednatel může výjimečně převzít i dílo, které vykazuje ojedinělé drobné vady, které samy o sobě, ani ve spojení s jinými nebrání řádnému užívání díla. </w:t>
      </w:r>
    </w:p>
    <w:p w:rsidR="00DF308F" w:rsidRDefault="00DF308F" w:rsidP="00DF308F">
      <w:pPr>
        <w:pStyle w:val="Zkladntext"/>
        <w:tabs>
          <w:tab w:val="left" w:pos="360"/>
        </w:tabs>
        <w:ind w:left="360"/>
        <w:jc w:val="both"/>
        <w:rPr>
          <w:rFonts w:cs="Arial"/>
          <w:sz w:val="22"/>
          <w:szCs w:val="22"/>
        </w:rPr>
      </w:pPr>
    </w:p>
    <w:p w:rsidR="00DF308F" w:rsidRPr="00DF308F" w:rsidRDefault="00DF308F" w:rsidP="00DF308F">
      <w:pPr>
        <w:pStyle w:val="Zkladntext"/>
        <w:tabs>
          <w:tab w:val="left" w:pos="360"/>
        </w:tabs>
        <w:ind w:left="360"/>
        <w:jc w:val="both"/>
        <w:rPr>
          <w:rFonts w:cs="Arial"/>
          <w:sz w:val="22"/>
          <w:szCs w:val="22"/>
        </w:rPr>
      </w:pPr>
      <w:r w:rsidRPr="00DF308F">
        <w:rPr>
          <w:rFonts w:cs="Arial"/>
          <w:sz w:val="22"/>
          <w:szCs w:val="22"/>
        </w:rPr>
        <w:t>Obsahuje-li dílo, které je předmětem předání a převzetí drobné vady a nedodělky, musí protokol obsahovat:</w:t>
      </w:r>
    </w:p>
    <w:p w:rsidR="00DF308F" w:rsidRPr="00DF308F" w:rsidRDefault="00DF308F" w:rsidP="00DF308F">
      <w:pPr>
        <w:pStyle w:val="Zkladntext"/>
        <w:tabs>
          <w:tab w:val="left" w:pos="360"/>
        </w:tabs>
        <w:ind w:left="360"/>
        <w:jc w:val="both"/>
        <w:rPr>
          <w:rFonts w:cs="Arial"/>
          <w:sz w:val="22"/>
          <w:szCs w:val="22"/>
        </w:rPr>
      </w:pPr>
      <w:r>
        <w:rPr>
          <w:rFonts w:cs="Arial"/>
          <w:sz w:val="22"/>
          <w:szCs w:val="22"/>
        </w:rPr>
        <w:t xml:space="preserve"> -</w:t>
      </w:r>
      <w:r>
        <w:rPr>
          <w:rFonts w:cs="Arial"/>
          <w:sz w:val="22"/>
          <w:szCs w:val="22"/>
        </w:rPr>
        <w:tab/>
      </w:r>
      <w:r w:rsidRPr="00DF308F">
        <w:rPr>
          <w:rFonts w:cs="Arial"/>
          <w:sz w:val="22"/>
          <w:szCs w:val="22"/>
        </w:rPr>
        <w:t>soupis zjištěných vad a nedodělků</w:t>
      </w:r>
    </w:p>
    <w:p w:rsidR="00DF308F" w:rsidRPr="00DF308F" w:rsidRDefault="00DF308F" w:rsidP="00DF308F">
      <w:pPr>
        <w:pStyle w:val="Zkladntext"/>
        <w:tabs>
          <w:tab w:val="left" w:pos="360"/>
        </w:tabs>
        <w:ind w:left="360"/>
        <w:jc w:val="both"/>
        <w:rPr>
          <w:rFonts w:cs="Arial"/>
          <w:sz w:val="22"/>
          <w:szCs w:val="22"/>
        </w:rPr>
      </w:pPr>
      <w:r>
        <w:rPr>
          <w:rFonts w:cs="Arial"/>
          <w:sz w:val="22"/>
          <w:szCs w:val="22"/>
        </w:rPr>
        <w:t xml:space="preserve"> -</w:t>
      </w:r>
      <w:r>
        <w:rPr>
          <w:rFonts w:cs="Arial"/>
          <w:sz w:val="22"/>
          <w:szCs w:val="22"/>
        </w:rPr>
        <w:tab/>
      </w:r>
      <w:r w:rsidRPr="00DF308F">
        <w:rPr>
          <w:rFonts w:cs="Arial"/>
          <w:sz w:val="22"/>
          <w:szCs w:val="22"/>
        </w:rPr>
        <w:t xml:space="preserve">dohodu o způsobu a termínech jejich odstranění, popřípadě o jiném způsobu jejich </w:t>
      </w:r>
      <w:r w:rsidR="00437248">
        <w:rPr>
          <w:rFonts w:cs="Arial"/>
          <w:sz w:val="22"/>
          <w:szCs w:val="22"/>
        </w:rPr>
        <w:tab/>
      </w:r>
      <w:r w:rsidRPr="00DF308F">
        <w:rPr>
          <w:rFonts w:cs="Arial"/>
          <w:sz w:val="22"/>
          <w:szCs w:val="22"/>
        </w:rPr>
        <w:t>vypořádání</w:t>
      </w:r>
    </w:p>
    <w:p w:rsidR="00DF308F" w:rsidRDefault="00DF308F" w:rsidP="00DF308F">
      <w:pPr>
        <w:pStyle w:val="Zkladntext"/>
        <w:tabs>
          <w:tab w:val="left" w:pos="360"/>
        </w:tabs>
        <w:ind w:left="360"/>
        <w:jc w:val="both"/>
        <w:rPr>
          <w:rFonts w:cs="Arial"/>
          <w:sz w:val="22"/>
          <w:szCs w:val="22"/>
        </w:rPr>
      </w:pPr>
      <w:r>
        <w:rPr>
          <w:rFonts w:cs="Arial"/>
          <w:sz w:val="22"/>
          <w:szCs w:val="22"/>
        </w:rPr>
        <w:t xml:space="preserve"> -</w:t>
      </w:r>
      <w:r>
        <w:rPr>
          <w:rFonts w:cs="Arial"/>
          <w:sz w:val="22"/>
          <w:szCs w:val="22"/>
        </w:rPr>
        <w:tab/>
      </w:r>
      <w:r w:rsidRPr="00DF308F">
        <w:rPr>
          <w:rFonts w:cs="Arial"/>
          <w:sz w:val="22"/>
          <w:szCs w:val="22"/>
        </w:rPr>
        <w:t xml:space="preserve">dohodu o zpřístupnění díla nebo jeho částí zhotoviteli za účelem odstranění vad a </w:t>
      </w:r>
      <w:r w:rsidR="00437248">
        <w:rPr>
          <w:rFonts w:cs="Arial"/>
          <w:sz w:val="22"/>
          <w:szCs w:val="22"/>
        </w:rPr>
        <w:tab/>
      </w:r>
      <w:r w:rsidRPr="00DF308F">
        <w:rPr>
          <w:rFonts w:cs="Arial"/>
          <w:sz w:val="22"/>
          <w:szCs w:val="22"/>
        </w:rPr>
        <w:t>nedodělků.</w:t>
      </w:r>
    </w:p>
    <w:p w:rsidR="00DF308F" w:rsidRPr="00DF308F" w:rsidRDefault="00DF308F" w:rsidP="00DF308F">
      <w:pPr>
        <w:pStyle w:val="Zkladntext"/>
        <w:tabs>
          <w:tab w:val="left" w:pos="360"/>
        </w:tabs>
        <w:ind w:left="360"/>
        <w:jc w:val="both"/>
        <w:rPr>
          <w:rFonts w:cs="Arial"/>
          <w:sz w:val="22"/>
          <w:szCs w:val="22"/>
        </w:rPr>
      </w:pPr>
    </w:p>
    <w:p w:rsidR="00DF308F" w:rsidRDefault="00DF308F" w:rsidP="00DF308F">
      <w:pPr>
        <w:pStyle w:val="Zkladntext"/>
        <w:tabs>
          <w:tab w:val="left" w:pos="360"/>
        </w:tabs>
        <w:ind w:left="360"/>
        <w:jc w:val="both"/>
        <w:rPr>
          <w:rFonts w:cs="Arial"/>
          <w:sz w:val="22"/>
          <w:szCs w:val="22"/>
        </w:rPr>
      </w:pPr>
      <w:r w:rsidRPr="00DF308F">
        <w:rPr>
          <w:rFonts w:cs="Arial"/>
          <w:sz w:val="22"/>
          <w:szCs w:val="22"/>
        </w:rPr>
        <w:t>Nedojde-li mezi oběma stranami k dohodě o termínu odstranění vad a nedodělků, pak platí, že vady a nedodělky musí být odstraněny nejpozději do 30 dnů ode dne předání a převzetí díla.</w:t>
      </w:r>
    </w:p>
    <w:p w:rsidR="00DF308F" w:rsidRPr="00DF308F" w:rsidRDefault="00DF308F" w:rsidP="00DF308F">
      <w:pPr>
        <w:pStyle w:val="Zkladntext"/>
        <w:tabs>
          <w:tab w:val="left" w:pos="360"/>
        </w:tabs>
        <w:ind w:left="360"/>
        <w:jc w:val="both"/>
        <w:rPr>
          <w:rFonts w:cs="Arial"/>
          <w:sz w:val="22"/>
          <w:szCs w:val="22"/>
        </w:rPr>
      </w:pPr>
    </w:p>
    <w:p w:rsidR="00DF308F" w:rsidRDefault="00DF308F" w:rsidP="00DF308F">
      <w:pPr>
        <w:pStyle w:val="Zkladntext"/>
        <w:tabs>
          <w:tab w:val="left" w:pos="360"/>
        </w:tabs>
        <w:ind w:left="360"/>
        <w:jc w:val="both"/>
        <w:rPr>
          <w:rFonts w:cs="Arial"/>
          <w:sz w:val="22"/>
          <w:szCs w:val="22"/>
        </w:rPr>
      </w:pPr>
      <w:r w:rsidRPr="00DF308F">
        <w:rPr>
          <w:rFonts w:cs="Arial"/>
          <w:sz w:val="22"/>
          <w:szCs w:val="22"/>
        </w:rPr>
        <w:t>Zhotovitel je povinen ve stanovené lhůtě odstranit vady i v případě, kdy podle jeho názoru za vady neodpovídá. Náklady na odstranění vad v těchto sporných případech nese až do rozhodnutí soudu zhotovitel.</w:t>
      </w:r>
    </w:p>
    <w:p w:rsidR="00DF308F" w:rsidRPr="00DF308F" w:rsidRDefault="00DF308F" w:rsidP="00DF308F">
      <w:pPr>
        <w:pStyle w:val="Zkladntext"/>
        <w:tabs>
          <w:tab w:val="left" w:pos="360"/>
        </w:tabs>
        <w:ind w:left="360"/>
        <w:jc w:val="both"/>
        <w:rPr>
          <w:rFonts w:cs="Arial"/>
          <w:sz w:val="22"/>
          <w:szCs w:val="22"/>
        </w:rPr>
      </w:pPr>
      <w:r w:rsidRPr="00DF308F">
        <w:rPr>
          <w:rFonts w:cs="Arial"/>
          <w:sz w:val="22"/>
          <w:szCs w:val="22"/>
        </w:rPr>
        <w:t xml:space="preserve"> </w:t>
      </w:r>
    </w:p>
    <w:p w:rsidR="00DF308F" w:rsidRPr="00DF308F" w:rsidRDefault="00DF308F" w:rsidP="00DF308F">
      <w:pPr>
        <w:pStyle w:val="Zkladntext"/>
        <w:tabs>
          <w:tab w:val="left" w:pos="360"/>
        </w:tabs>
        <w:ind w:left="360"/>
        <w:jc w:val="both"/>
        <w:rPr>
          <w:rFonts w:cs="Arial"/>
          <w:sz w:val="22"/>
          <w:szCs w:val="22"/>
        </w:rPr>
      </w:pPr>
      <w:r w:rsidRPr="00DF308F">
        <w:rPr>
          <w:rFonts w:cs="Arial"/>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DF308F" w:rsidRPr="00DF308F" w:rsidRDefault="00DF308F" w:rsidP="00DF308F">
      <w:pPr>
        <w:pStyle w:val="Zkladntext"/>
        <w:tabs>
          <w:tab w:val="left" w:pos="360"/>
        </w:tabs>
        <w:ind w:left="360"/>
        <w:jc w:val="both"/>
        <w:rPr>
          <w:rFonts w:cs="Arial"/>
          <w:sz w:val="22"/>
          <w:szCs w:val="22"/>
        </w:rPr>
      </w:pPr>
    </w:p>
    <w:p w:rsidR="00DF308F" w:rsidRPr="00DF308F" w:rsidRDefault="00DF308F" w:rsidP="00DF308F">
      <w:pPr>
        <w:pStyle w:val="Zkladntext"/>
        <w:numPr>
          <w:ilvl w:val="0"/>
          <w:numId w:val="19"/>
        </w:numPr>
        <w:tabs>
          <w:tab w:val="left" w:pos="360"/>
        </w:tabs>
        <w:jc w:val="both"/>
        <w:rPr>
          <w:rFonts w:cs="Arial"/>
          <w:sz w:val="22"/>
          <w:szCs w:val="22"/>
        </w:rPr>
      </w:pPr>
      <w:r w:rsidRPr="00DF308F">
        <w:rPr>
          <w:rFonts w:cs="Arial"/>
          <w:sz w:val="22"/>
          <w:szCs w:val="22"/>
        </w:rPr>
        <w:t xml:space="preserve">Záruční doba se sjednává na </w:t>
      </w:r>
      <w:r>
        <w:rPr>
          <w:rFonts w:cs="Arial"/>
          <w:sz w:val="22"/>
          <w:szCs w:val="22"/>
        </w:rPr>
        <w:t xml:space="preserve">provedené práce </w:t>
      </w:r>
      <w:r w:rsidRPr="00DF308F">
        <w:rPr>
          <w:rFonts w:cs="Arial"/>
          <w:b/>
          <w:sz w:val="22"/>
          <w:szCs w:val="22"/>
        </w:rPr>
        <w:t>24 měsíců</w:t>
      </w:r>
      <w:r w:rsidR="006C3CC2">
        <w:rPr>
          <w:rFonts w:cs="Arial"/>
          <w:b/>
          <w:sz w:val="22"/>
          <w:szCs w:val="22"/>
        </w:rPr>
        <w:t xml:space="preserve"> a 60 měsíců </w:t>
      </w:r>
      <w:r w:rsidR="006C3CC2">
        <w:rPr>
          <w:rFonts w:cs="Arial"/>
          <w:sz w:val="22"/>
          <w:szCs w:val="22"/>
        </w:rPr>
        <w:t>na nově zhotovené protikorozní ochranné povlaky</w:t>
      </w:r>
      <w:r w:rsidRPr="00DF308F">
        <w:rPr>
          <w:rFonts w:cs="Arial"/>
          <w:sz w:val="22"/>
          <w:szCs w:val="22"/>
        </w:rPr>
        <w:t xml:space="preserve"> ode dne předání a převzetí díla objednatelem.</w:t>
      </w:r>
    </w:p>
    <w:p w:rsidR="00DF308F" w:rsidRPr="00DF308F" w:rsidRDefault="00DF308F" w:rsidP="00DF308F">
      <w:pPr>
        <w:pStyle w:val="Zkladntext"/>
        <w:tabs>
          <w:tab w:val="left" w:pos="360"/>
        </w:tabs>
        <w:ind w:left="360"/>
        <w:jc w:val="both"/>
        <w:rPr>
          <w:rFonts w:cs="Arial"/>
          <w:sz w:val="22"/>
          <w:szCs w:val="22"/>
        </w:rPr>
      </w:pPr>
    </w:p>
    <w:p w:rsidR="00DF308F" w:rsidRPr="00DF308F" w:rsidRDefault="00DF308F" w:rsidP="00D83158">
      <w:pPr>
        <w:pStyle w:val="Zkladntext"/>
        <w:tabs>
          <w:tab w:val="left" w:pos="360"/>
        </w:tabs>
        <w:ind w:left="360"/>
        <w:jc w:val="both"/>
        <w:rPr>
          <w:rFonts w:cs="Arial"/>
          <w:sz w:val="22"/>
          <w:szCs w:val="22"/>
        </w:rPr>
      </w:pPr>
      <w:r w:rsidRPr="00DF308F">
        <w:rPr>
          <w:rFonts w:cs="Arial"/>
          <w:sz w:val="22"/>
          <w:szCs w:val="22"/>
        </w:rPr>
        <w:t>Záruční doba neběží od doby uplatnění reklamace u zhotovitele do odstranění reklamovaných záručních vad.</w:t>
      </w:r>
    </w:p>
    <w:p w:rsidR="00DF308F" w:rsidRPr="00DF308F" w:rsidRDefault="00DF308F" w:rsidP="00DF308F">
      <w:pPr>
        <w:pStyle w:val="Zkladntext"/>
        <w:tabs>
          <w:tab w:val="left" w:pos="360"/>
        </w:tabs>
        <w:ind w:left="360"/>
        <w:jc w:val="both"/>
        <w:rPr>
          <w:rFonts w:cs="Arial"/>
          <w:sz w:val="22"/>
          <w:szCs w:val="22"/>
        </w:rPr>
      </w:pPr>
    </w:p>
    <w:p w:rsidR="00DF308F" w:rsidRPr="00DF308F" w:rsidRDefault="00DF308F" w:rsidP="00D83158">
      <w:pPr>
        <w:pStyle w:val="Zkladntext"/>
        <w:tabs>
          <w:tab w:val="left" w:pos="360"/>
        </w:tabs>
        <w:ind w:left="360"/>
        <w:jc w:val="both"/>
        <w:rPr>
          <w:rFonts w:cs="Arial"/>
          <w:sz w:val="22"/>
          <w:szCs w:val="22"/>
        </w:rPr>
      </w:pPr>
      <w:r w:rsidRPr="00DF308F">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DF308F" w:rsidRPr="00DF308F" w:rsidRDefault="00DF308F" w:rsidP="00DF308F">
      <w:pPr>
        <w:pStyle w:val="Zkladntext"/>
        <w:tabs>
          <w:tab w:val="left" w:pos="360"/>
        </w:tabs>
        <w:ind w:left="360"/>
        <w:jc w:val="both"/>
        <w:rPr>
          <w:rFonts w:cs="Arial"/>
          <w:sz w:val="22"/>
          <w:szCs w:val="22"/>
        </w:rPr>
      </w:pPr>
    </w:p>
    <w:p w:rsidR="00DF308F" w:rsidRPr="00DF308F" w:rsidRDefault="00DF308F" w:rsidP="00DF308F">
      <w:pPr>
        <w:pStyle w:val="Zkladntext"/>
        <w:numPr>
          <w:ilvl w:val="0"/>
          <w:numId w:val="19"/>
        </w:numPr>
        <w:tabs>
          <w:tab w:val="left" w:pos="360"/>
        </w:tabs>
        <w:jc w:val="both"/>
        <w:rPr>
          <w:rFonts w:cs="Arial"/>
          <w:sz w:val="22"/>
          <w:szCs w:val="22"/>
        </w:rPr>
      </w:pPr>
      <w:r w:rsidRPr="00DF308F">
        <w:rPr>
          <w:rFonts w:cs="Arial"/>
          <w:sz w:val="22"/>
          <w:szCs w:val="22"/>
        </w:rPr>
        <w:t>Zhotovitel je povinen nejpozději do 14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30 dnů ode dne obdržení reklamace, a to bez ohledu na to zda zhotovitel reklamaci uznává či neuznává. Nestanoví-li dodavatel uvedený termín, pak platí lhůta 30 dnů ode dne obdržení reklamace. Současně zhotovitel písemně navrhne, do kterého termínu vadu odstraní.</w:t>
      </w:r>
    </w:p>
    <w:p w:rsidR="00DF308F" w:rsidRPr="00DF308F" w:rsidRDefault="00DF308F" w:rsidP="00DF308F">
      <w:pPr>
        <w:pStyle w:val="Zkladntext"/>
        <w:tabs>
          <w:tab w:val="left" w:pos="360"/>
        </w:tabs>
        <w:ind w:left="360"/>
        <w:jc w:val="both"/>
        <w:rPr>
          <w:rFonts w:cs="Arial"/>
          <w:sz w:val="22"/>
          <w:szCs w:val="22"/>
        </w:rPr>
      </w:pPr>
    </w:p>
    <w:p w:rsidR="00DF308F" w:rsidRPr="00DF308F" w:rsidRDefault="00DF308F" w:rsidP="00DF308F">
      <w:pPr>
        <w:pStyle w:val="Zkladntext"/>
        <w:numPr>
          <w:ilvl w:val="0"/>
          <w:numId w:val="19"/>
        </w:numPr>
        <w:tabs>
          <w:tab w:val="left" w:pos="360"/>
        </w:tabs>
        <w:spacing w:after="240"/>
        <w:jc w:val="both"/>
        <w:rPr>
          <w:rFonts w:cs="Arial"/>
          <w:sz w:val="22"/>
          <w:szCs w:val="22"/>
        </w:rPr>
      </w:pPr>
      <w:r w:rsidRPr="00DF308F">
        <w:rPr>
          <w:rFonts w:cs="Arial"/>
          <w:sz w:val="22"/>
          <w:szCs w:val="22"/>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rsidR="00C555D9" w:rsidRPr="00C555D9" w:rsidRDefault="00C555D9" w:rsidP="00C555D9"/>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E97587" w:rsidRPr="00386410" w:rsidRDefault="00E97587" w:rsidP="00346C0D">
      <w:pPr>
        <w:widowControl w:val="0"/>
        <w:numPr>
          <w:ilvl w:val="0"/>
          <w:numId w:val="22"/>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rsidR="00E97587" w:rsidRPr="00386410" w:rsidRDefault="00E97587" w:rsidP="00E97587">
      <w:pPr>
        <w:widowControl w:val="0"/>
        <w:jc w:val="both"/>
        <w:rPr>
          <w:rFonts w:ascii="Arial" w:hAnsi="Arial" w:cs="Arial"/>
          <w:b/>
          <w:sz w:val="22"/>
          <w:szCs w:val="22"/>
        </w:rPr>
      </w:pPr>
    </w:p>
    <w:p w:rsidR="00E97587" w:rsidRPr="00386410" w:rsidRDefault="00E97587" w:rsidP="00DF308F">
      <w:pPr>
        <w:widowControl w:val="0"/>
        <w:numPr>
          <w:ilvl w:val="0"/>
          <w:numId w:val="22"/>
        </w:numPr>
        <w:spacing w:after="240"/>
        <w:jc w:val="both"/>
        <w:rPr>
          <w:rFonts w:ascii="Arial" w:hAnsi="Arial" w:cs="Arial"/>
          <w:sz w:val="22"/>
          <w:szCs w:val="22"/>
        </w:rPr>
      </w:pPr>
      <w:r w:rsidRPr="00386410">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1D3524" w:rsidRDefault="001D3524" w:rsidP="001D3524">
      <w:pPr>
        <w:widowControl w:val="0"/>
        <w:jc w:val="both"/>
        <w:rPr>
          <w:rFonts w:ascii="Arial" w:hAnsi="Arial" w:cs="Arial"/>
          <w:sz w:val="22"/>
          <w:szCs w:val="22"/>
        </w:rPr>
      </w:pPr>
    </w:p>
    <w:p w:rsidR="00F25381" w:rsidRPr="00386410" w:rsidRDefault="00F25381" w:rsidP="002D1039">
      <w:pPr>
        <w:pStyle w:val="Zkladntext"/>
        <w:keepNext/>
        <w:widowControl/>
        <w:spacing w:before="120"/>
        <w:jc w:val="center"/>
        <w:rPr>
          <w:rFonts w:cs="Arial"/>
          <w:b/>
          <w:sz w:val="22"/>
          <w:szCs w:val="22"/>
          <w:u w:val="single"/>
        </w:rPr>
      </w:pPr>
      <w:r w:rsidRPr="00386410">
        <w:rPr>
          <w:rFonts w:cs="Arial"/>
          <w:sz w:val="22"/>
          <w:szCs w:val="22"/>
        </w:rPr>
        <w:t xml:space="preserve"> </w:t>
      </w:r>
      <w:r w:rsidR="00C66556" w:rsidRPr="00386410">
        <w:rPr>
          <w:rFonts w:cs="Arial"/>
          <w:b/>
          <w:sz w:val="22"/>
          <w:szCs w:val="22"/>
          <w:u w:val="single"/>
        </w:rPr>
        <w:t xml:space="preserve">Čl. </w:t>
      </w:r>
      <w:r w:rsidR="00346C0D" w:rsidRPr="00386410">
        <w:rPr>
          <w:rFonts w:cs="Arial"/>
          <w:b/>
          <w:sz w:val="22"/>
          <w:szCs w:val="22"/>
          <w:u w:val="single"/>
        </w:rPr>
        <w:t>IX</w:t>
      </w:r>
      <w:r w:rsidRPr="00386410">
        <w:rPr>
          <w:rFonts w:cs="Arial"/>
          <w:b/>
          <w:sz w:val="22"/>
          <w:szCs w:val="22"/>
          <w:u w:val="single"/>
        </w:rPr>
        <w:t>. OSTATNÍ USTANOVENÍ</w:t>
      </w:r>
    </w:p>
    <w:p w:rsidR="00F25381" w:rsidRPr="00386410" w:rsidRDefault="00F25381" w:rsidP="002D1039">
      <w:pPr>
        <w:pStyle w:val="Zkladntext"/>
        <w:keepNext/>
        <w:widowControl/>
        <w:spacing w:before="120"/>
        <w:jc w:val="center"/>
        <w:rPr>
          <w:rFonts w:cs="Arial"/>
          <w:b/>
          <w:sz w:val="22"/>
          <w:szCs w:val="22"/>
          <w:u w:val="single"/>
        </w:rPr>
      </w:pPr>
    </w:p>
    <w:p w:rsidR="00811B43" w:rsidRPr="00DF308F" w:rsidRDefault="00811B43" w:rsidP="00DF308F">
      <w:pPr>
        <w:pStyle w:val="Zkladntext"/>
        <w:keepNext/>
        <w:widowControl/>
        <w:numPr>
          <w:ilvl w:val="0"/>
          <w:numId w:val="6"/>
        </w:numPr>
        <w:tabs>
          <w:tab w:val="left" w:pos="360"/>
        </w:tabs>
        <w:spacing w:after="240"/>
        <w:jc w:val="both"/>
        <w:rPr>
          <w:rFonts w:cs="Arial"/>
          <w:sz w:val="22"/>
          <w:szCs w:val="22"/>
        </w:rPr>
      </w:pPr>
      <w:r w:rsidRPr="00386410">
        <w:rPr>
          <w:rFonts w:cs="Arial"/>
          <w:sz w:val="22"/>
          <w:szCs w:val="22"/>
        </w:rPr>
        <w:t xml:space="preserve">Zhotovitel provede dílo samostatně, na svůj náklad a na své nebezpečí. Bez zbytečných odkladů oznámí zjištění překážek, </w:t>
      </w:r>
      <w:r w:rsidR="00DF308F">
        <w:rPr>
          <w:rFonts w:cs="Arial"/>
          <w:sz w:val="22"/>
          <w:szCs w:val="22"/>
        </w:rPr>
        <w:t>které znemožňují provedení díla.</w:t>
      </w:r>
    </w:p>
    <w:p w:rsidR="00B92AF5" w:rsidRPr="00386410" w:rsidRDefault="00B92AF5" w:rsidP="0098025D">
      <w:pPr>
        <w:widowControl w:val="0"/>
        <w:overflowPunct/>
        <w:autoSpaceDE/>
        <w:autoSpaceDN/>
        <w:adjustRightInd/>
        <w:jc w:val="both"/>
        <w:textAlignment w:val="auto"/>
        <w:rPr>
          <w:rFonts w:ascii="Arial" w:hAnsi="Arial" w:cs="Arial"/>
          <w:sz w:val="22"/>
          <w:szCs w:val="22"/>
        </w:rPr>
      </w:pPr>
    </w:p>
    <w:p w:rsidR="00F25381" w:rsidRPr="00386410" w:rsidRDefault="00C66556" w:rsidP="0086126A">
      <w:pPr>
        <w:pStyle w:val="Zkladntext"/>
        <w:widowControl/>
        <w:spacing w:before="120"/>
        <w:jc w:val="center"/>
        <w:rPr>
          <w:rFonts w:cs="Arial"/>
          <w:sz w:val="22"/>
          <w:szCs w:val="22"/>
        </w:rPr>
      </w:pPr>
      <w:r w:rsidRPr="00386410">
        <w:rPr>
          <w:rFonts w:cs="Arial"/>
          <w:b/>
          <w:sz w:val="22"/>
          <w:szCs w:val="22"/>
          <w:u w:val="single"/>
        </w:rPr>
        <w:t xml:space="preserve">Čl. </w:t>
      </w:r>
      <w:r w:rsidR="0086126A" w:rsidRPr="00386410">
        <w:rPr>
          <w:rFonts w:cs="Arial"/>
          <w:b/>
          <w:sz w:val="22"/>
          <w:szCs w:val="22"/>
          <w:u w:val="single"/>
        </w:rPr>
        <w:t xml:space="preserve">X. </w:t>
      </w:r>
      <w:r w:rsidR="00F25381" w:rsidRPr="00386410">
        <w:rPr>
          <w:rFonts w:cs="Arial"/>
          <w:b/>
          <w:sz w:val="22"/>
          <w:szCs w:val="22"/>
          <w:u w:val="single"/>
        </w:rPr>
        <w:t>ZÁVĚREČNÁ USTANOVENÍ</w:t>
      </w:r>
    </w:p>
    <w:p w:rsidR="00F25381" w:rsidRDefault="00F25381">
      <w:pPr>
        <w:pStyle w:val="Zkladntext"/>
        <w:widowControl/>
        <w:spacing w:before="120"/>
        <w:rPr>
          <w:rFonts w:cs="Arial"/>
          <w:sz w:val="22"/>
          <w:szCs w:val="22"/>
        </w:rPr>
      </w:pPr>
    </w:p>
    <w:p w:rsidR="00921CCC" w:rsidRDefault="00921CCC" w:rsidP="00DF308F">
      <w:pPr>
        <w:pStyle w:val="Zkladntext"/>
        <w:widowControl/>
        <w:numPr>
          <w:ilvl w:val="0"/>
          <w:numId w:val="42"/>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D83158" w:rsidRDefault="00D83158" w:rsidP="00D83158">
      <w:pPr>
        <w:pStyle w:val="Zkladntext"/>
        <w:widowControl/>
        <w:tabs>
          <w:tab w:val="left" w:pos="360"/>
        </w:tabs>
        <w:ind w:left="360"/>
        <w:jc w:val="both"/>
        <w:textAlignment w:val="auto"/>
        <w:rPr>
          <w:rFonts w:cs="Arial"/>
          <w:color w:val="auto"/>
          <w:sz w:val="22"/>
          <w:szCs w:val="22"/>
        </w:rPr>
      </w:pPr>
    </w:p>
    <w:p w:rsidR="00D83158" w:rsidRPr="00751EE8" w:rsidRDefault="00D83158" w:rsidP="00D83158">
      <w:pPr>
        <w:widowControl w:val="0"/>
        <w:numPr>
          <w:ilvl w:val="0"/>
          <w:numId w:val="42"/>
        </w:numPr>
        <w:tabs>
          <w:tab w:val="left" w:pos="284"/>
        </w:tabs>
        <w:overflowPunct/>
        <w:jc w:val="both"/>
        <w:textAlignment w:val="auto"/>
        <w:rPr>
          <w:rFonts w:ascii="Arial" w:hAnsi="Arial" w:cs="Arial"/>
          <w:b/>
          <w:sz w:val="22"/>
          <w:szCs w:val="22"/>
        </w:rPr>
      </w:pPr>
      <w:r w:rsidRPr="00751EE8">
        <w:rPr>
          <w:rFonts w:ascii="Arial" w:hAnsi="Arial" w:cs="Arial"/>
          <w:iCs/>
          <w:color w:val="000000"/>
          <w:sz w:val="22"/>
          <w:szCs w:val="22"/>
        </w:rPr>
        <w:t xml:space="preserve">Smluvní strany berou na vědomí, že Povodí Ohře, státní podnik, </w:t>
      </w:r>
      <w:r w:rsidR="00F9739B">
        <w:rPr>
          <w:rFonts w:ascii="Arial" w:hAnsi="Arial" w:cs="Arial"/>
          <w:iCs/>
          <w:color w:val="000000"/>
          <w:sz w:val="22"/>
          <w:szCs w:val="22"/>
        </w:rPr>
        <w:t xml:space="preserve">je povinen zveřejnit obraz smlouvy a jejích případných změn (dodatků) a dalších dokumentů od této smlouvy odvozených včetně </w:t>
      </w:r>
      <w:proofErr w:type="spellStart"/>
      <w:r w:rsidR="00F9739B">
        <w:rPr>
          <w:rFonts w:ascii="Arial" w:hAnsi="Arial" w:cs="Arial"/>
          <w:iCs/>
          <w:color w:val="000000"/>
          <w:sz w:val="22"/>
          <w:szCs w:val="22"/>
        </w:rPr>
        <w:t>metadat</w:t>
      </w:r>
      <w:proofErr w:type="spellEnd"/>
      <w:r w:rsidR="00F9739B">
        <w:rPr>
          <w:rFonts w:ascii="Arial" w:hAnsi="Arial" w:cs="Arial"/>
          <w:iCs/>
          <w:color w:val="000000"/>
          <w:sz w:val="22"/>
          <w:szCs w:val="22"/>
        </w:rPr>
        <w:t xml:space="preserve"> požadovaných k uveřejnění dle zákona </w:t>
      </w:r>
      <w:r w:rsidRPr="00751EE8">
        <w:rPr>
          <w:rFonts w:ascii="Arial" w:hAnsi="Arial" w:cs="Arial"/>
          <w:iCs/>
          <w:color w:val="000000"/>
          <w:sz w:val="22"/>
          <w:szCs w:val="22"/>
        </w:rPr>
        <w:t>č. 340/2015 Sb. o registru smluv</w:t>
      </w:r>
      <w:r w:rsidR="00F9739B">
        <w:rPr>
          <w:rFonts w:ascii="Arial" w:hAnsi="Arial" w:cs="Arial"/>
          <w:iCs/>
          <w:color w:val="000000"/>
          <w:sz w:val="22"/>
          <w:szCs w:val="22"/>
        </w:rPr>
        <w:t xml:space="preserve">. Zveřejnění smlouvy a </w:t>
      </w:r>
      <w:proofErr w:type="spellStart"/>
      <w:r w:rsidR="00F9739B">
        <w:rPr>
          <w:rFonts w:ascii="Arial" w:hAnsi="Arial" w:cs="Arial"/>
          <w:iCs/>
          <w:color w:val="000000"/>
          <w:sz w:val="22"/>
          <w:szCs w:val="22"/>
        </w:rPr>
        <w:t>metadat</w:t>
      </w:r>
      <w:proofErr w:type="spellEnd"/>
      <w:r w:rsidR="00F9739B">
        <w:rPr>
          <w:rFonts w:ascii="Arial" w:hAnsi="Arial" w:cs="Arial"/>
          <w:iCs/>
          <w:color w:val="000000"/>
          <w:sz w:val="22"/>
          <w:szCs w:val="22"/>
        </w:rPr>
        <w:t xml:space="preserve"> v registru smluv zajistí Povodí Ohře, státní podnik, který má právo tuto smlouvu zveřejnit rovněž v pochybnostech o tom, zda smlouva zveřejnění podléhá či nikoliv. </w:t>
      </w:r>
      <w:r w:rsidRPr="00751EE8">
        <w:rPr>
          <w:rFonts w:ascii="Arial" w:hAnsi="Arial" w:cs="Arial"/>
          <w:iCs/>
          <w:color w:val="000000"/>
          <w:sz w:val="22"/>
          <w:szCs w:val="22"/>
        </w:rPr>
        <w:t xml:space="preserve">  </w:t>
      </w:r>
    </w:p>
    <w:p w:rsidR="00921CCC" w:rsidRDefault="00921CCC" w:rsidP="00DF308F">
      <w:pPr>
        <w:widowControl w:val="0"/>
        <w:jc w:val="both"/>
        <w:rPr>
          <w:rFonts w:ascii="Arial" w:hAnsi="Arial" w:cs="Arial"/>
          <w:b/>
          <w:sz w:val="22"/>
          <w:szCs w:val="22"/>
        </w:rPr>
      </w:pPr>
    </w:p>
    <w:p w:rsidR="00921CCC" w:rsidRDefault="00921CCC" w:rsidP="00DF308F">
      <w:pPr>
        <w:pStyle w:val="Zkladntext"/>
        <w:widowControl/>
        <w:numPr>
          <w:ilvl w:val="0"/>
          <w:numId w:val="42"/>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811B43" w:rsidRPr="00386410" w:rsidRDefault="00811B43" w:rsidP="00DF308F">
      <w:pPr>
        <w:widowControl w:val="0"/>
        <w:jc w:val="both"/>
        <w:rPr>
          <w:rFonts w:ascii="Arial" w:hAnsi="Arial" w:cs="Arial"/>
          <w:b/>
          <w:sz w:val="22"/>
          <w:szCs w:val="22"/>
        </w:rPr>
      </w:pPr>
    </w:p>
    <w:p w:rsidR="00811B43" w:rsidRPr="00386410" w:rsidRDefault="00811B43" w:rsidP="00DF308F">
      <w:pPr>
        <w:pStyle w:val="Zkladntext"/>
        <w:widowControl/>
        <w:numPr>
          <w:ilvl w:val="0"/>
          <w:numId w:val="42"/>
        </w:numPr>
        <w:tabs>
          <w:tab w:val="left" w:pos="360"/>
        </w:tabs>
        <w:jc w:val="both"/>
        <w:rPr>
          <w:rFonts w:cs="Arial"/>
          <w:sz w:val="22"/>
          <w:szCs w:val="22"/>
        </w:rPr>
      </w:pPr>
      <w:r w:rsidRPr="00386410">
        <w:rPr>
          <w:rFonts w:cs="Arial"/>
          <w:sz w:val="22"/>
          <w:szCs w:val="22"/>
        </w:rPr>
        <w:t>Objednatel je oprávněn odstoupit od smlouvy při podstatném porušení smlouvy zhotovitelem, a to zejména při:</w:t>
      </w:r>
    </w:p>
    <w:p w:rsidR="00811B43" w:rsidRPr="00386410" w:rsidRDefault="00811B43" w:rsidP="00F83CCA">
      <w:pPr>
        <w:pStyle w:val="Zkladntext"/>
        <w:widowControl/>
        <w:numPr>
          <w:ilvl w:val="0"/>
          <w:numId w:val="43"/>
        </w:numPr>
        <w:tabs>
          <w:tab w:val="left" w:pos="360"/>
        </w:tabs>
        <w:jc w:val="both"/>
        <w:rPr>
          <w:rFonts w:cs="Arial"/>
          <w:sz w:val="22"/>
          <w:szCs w:val="22"/>
        </w:rPr>
      </w:pPr>
      <w:r w:rsidRPr="00386410">
        <w:rPr>
          <w:rFonts w:cs="Arial"/>
          <w:sz w:val="22"/>
          <w:szCs w:val="22"/>
        </w:rPr>
        <w:t>prodlení zhotovitele se splněním termínu předání díla</w:t>
      </w:r>
      <w:r w:rsidR="00D83158">
        <w:rPr>
          <w:rFonts w:cs="Arial"/>
          <w:sz w:val="22"/>
          <w:szCs w:val="22"/>
        </w:rPr>
        <w:t xml:space="preserve"> delším jak 60 dnů</w:t>
      </w:r>
      <w:r w:rsidRPr="00386410">
        <w:rPr>
          <w:rFonts w:cs="Arial"/>
          <w:sz w:val="22"/>
          <w:szCs w:val="22"/>
        </w:rPr>
        <w:t>,</w:t>
      </w:r>
    </w:p>
    <w:p w:rsidR="00811B43" w:rsidRPr="00386410" w:rsidRDefault="00811B43" w:rsidP="00F83CCA">
      <w:pPr>
        <w:pStyle w:val="Zkladntext"/>
        <w:widowControl/>
        <w:numPr>
          <w:ilvl w:val="0"/>
          <w:numId w:val="43"/>
        </w:numPr>
        <w:tabs>
          <w:tab w:val="left" w:pos="360"/>
        </w:tabs>
        <w:jc w:val="both"/>
        <w:rPr>
          <w:rFonts w:cs="Arial"/>
          <w:sz w:val="22"/>
          <w:szCs w:val="22"/>
        </w:rPr>
      </w:pPr>
      <w:proofErr w:type="gramStart"/>
      <w:r w:rsidRPr="00386410">
        <w:rPr>
          <w:rFonts w:cs="Arial"/>
          <w:sz w:val="22"/>
          <w:szCs w:val="22"/>
        </w:rPr>
        <w:t>bezdůvodném</w:t>
      </w:r>
      <w:proofErr w:type="gramEnd"/>
      <w:r w:rsidRPr="00386410">
        <w:rPr>
          <w:rFonts w:cs="Arial"/>
          <w:sz w:val="22"/>
          <w:szCs w:val="22"/>
        </w:rPr>
        <w:t xml:space="preserve"> přerušení prací zhotovitelem, které trvá více než 14 dnů,</w:t>
      </w:r>
    </w:p>
    <w:p w:rsidR="00811B43" w:rsidRDefault="00811B43" w:rsidP="00F83CCA">
      <w:pPr>
        <w:pStyle w:val="Zkladntext"/>
        <w:widowControl/>
        <w:numPr>
          <w:ilvl w:val="0"/>
          <w:numId w:val="43"/>
        </w:numPr>
        <w:tabs>
          <w:tab w:val="left" w:pos="360"/>
        </w:tabs>
        <w:jc w:val="both"/>
        <w:rPr>
          <w:rFonts w:cs="Arial"/>
          <w:sz w:val="22"/>
          <w:szCs w:val="22"/>
        </w:rPr>
      </w:pPr>
      <w:r w:rsidRPr="00386410">
        <w:rPr>
          <w:rFonts w:cs="Arial"/>
          <w:sz w:val="22"/>
          <w:szCs w:val="22"/>
        </w:rPr>
        <w:t>zásadním porušení technologické kázně zhotovitelem, zanedbání provádění kontroly kvality zhotovitelem při realizaci díla, včetně opakované absence odborného vedení stavby při rozhodujících dodávkách pro zajištění řádného plnění díla.</w:t>
      </w:r>
    </w:p>
    <w:p w:rsidR="00F83CCA" w:rsidRPr="00386410" w:rsidRDefault="00D25C1C" w:rsidP="00F83CCA">
      <w:pPr>
        <w:pStyle w:val="Zkladntext"/>
        <w:widowControl/>
        <w:numPr>
          <w:ilvl w:val="0"/>
          <w:numId w:val="43"/>
        </w:numPr>
        <w:tabs>
          <w:tab w:val="left" w:pos="360"/>
        </w:tabs>
        <w:jc w:val="both"/>
        <w:rPr>
          <w:rFonts w:cs="Arial"/>
          <w:sz w:val="22"/>
          <w:szCs w:val="22"/>
        </w:rPr>
      </w:pPr>
      <w:r>
        <w:rPr>
          <w:rFonts w:cs="Arial"/>
          <w:sz w:val="22"/>
          <w:szCs w:val="22"/>
        </w:rPr>
        <w:t>neplněním povinností</w:t>
      </w:r>
      <w:r w:rsidR="00F83CCA">
        <w:rPr>
          <w:rFonts w:cs="Arial"/>
          <w:sz w:val="22"/>
          <w:szCs w:val="22"/>
        </w:rPr>
        <w:t xml:space="preserve"> zhotovitele vést řádně zápisy do stavebního deníku.</w:t>
      </w:r>
    </w:p>
    <w:p w:rsidR="00811B43" w:rsidRPr="00386410" w:rsidRDefault="00811B43" w:rsidP="00DF308F">
      <w:pPr>
        <w:widowControl w:val="0"/>
        <w:jc w:val="both"/>
        <w:rPr>
          <w:rFonts w:ascii="Arial" w:hAnsi="Arial" w:cs="Arial"/>
          <w:b/>
          <w:sz w:val="22"/>
          <w:szCs w:val="22"/>
        </w:rPr>
      </w:pPr>
    </w:p>
    <w:p w:rsidR="00811B43" w:rsidRPr="00386410" w:rsidRDefault="00811B43" w:rsidP="00F83CCA">
      <w:pPr>
        <w:pStyle w:val="Zkladntext"/>
        <w:widowControl/>
        <w:numPr>
          <w:ilvl w:val="0"/>
          <w:numId w:val="42"/>
        </w:numPr>
        <w:tabs>
          <w:tab w:val="left" w:pos="360"/>
        </w:tabs>
        <w:jc w:val="both"/>
        <w:rPr>
          <w:rFonts w:cs="Arial"/>
          <w:sz w:val="22"/>
          <w:szCs w:val="22"/>
        </w:rPr>
      </w:pPr>
      <w:r w:rsidRPr="00386410">
        <w:rPr>
          <w:rFonts w:cs="Arial"/>
          <w:sz w:val="22"/>
          <w:szCs w:val="22"/>
        </w:rPr>
        <w:t>Práce nad rámec zadání, budou oboustranně odsouhlaseny, zapsány ve stavebním</w:t>
      </w:r>
      <w:r w:rsidR="00C555D9">
        <w:rPr>
          <w:rFonts w:cs="Arial"/>
          <w:sz w:val="22"/>
          <w:szCs w:val="22"/>
        </w:rPr>
        <w:t xml:space="preserve"> (montážním)</w:t>
      </w:r>
      <w:r w:rsidRPr="00386410">
        <w:rPr>
          <w:rFonts w:cs="Arial"/>
          <w:sz w:val="22"/>
          <w:szCs w:val="22"/>
        </w:rPr>
        <w:t xml:space="preserve"> deníku a budou předmětem dodatku k této smlouvě.</w:t>
      </w:r>
    </w:p>
    <w:p w:rsidR="00811B43" w:rsidRPr="00386410" w:rsidRDefault="00811B43" w:rsidP="00DF308F">
      <w:pPr>
        <w:widowControl w:val="0"/>
        <w:jc w:val="both"/>
        <w:rPr>
          <w:rFonts w:ascii="Arial" w:hAnsi="Arial" w:cs="Arial"/>
          <w:b/>
          <w:sz w:val="22"/>
          <w:szCs w:val="22"/>
        </w:rPr>
      </w:pPr>
    </w:p>
    <w:p w:rsidR="00811B43" w:rsidRPr="00386410" w:rsidRDefault="00811B43" w:rsidP="00F83CCA">
      <w:pPr>
        <w:pStyle w:val="Zkladntext"/>
        <w:widowControl/>
        <w:numPr>
          <w:ilvl w:val="0"/>
          <w:numId w:val="42"/>
        </w:numPr>
        <w:tabs>
          <w:tab w:val="left" w:pos="360"/>
        </w:tabs>
        <w:jc w:val="both"/>
        <w:rPr>
          <w:rFonts w:cs="Arial"/>
          <w:sz w:val="22"/>
          <w:szCs w:val="22"/>
        </w:rPr>
      </w:pPr>
      <w:r w:rsidRPr="00386410">
        <w:rPr>
          <w:rFonts w:cs="Arial"/>
          <w:sz w:val="22"/>
          <w:szCs w:val="22"/>
        </w:rPr>
        <w:t xml:space="preserve">Smluvní strany prohlašují, že se s obsahem smlouvy </w:t>
      </w:r>
      <w:r w:rsidR="005302CD">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811B43" w:rsidRPr="00386410" w:rsidRDefault="00811B43" w:rsidP="00DF308F">
      <w:pPr>
        <w:widowControl w:val="0"/>
        <w:jc w:val="both"/>
        <w:rPr>
          <w:rFonts w:ascii="Arial" w:hAnsi="Arial" w:cs="Arial"/>
          <w:b/>
          <w:sz w:val="22"/>
          <w:szCs w:val="22"/>
        </w:rPr>
      </w:pPr>
    </w:p>
    <w:p w:rsidR="00811B43" w:rsidRDefault="00811B43" w:rsidP="00F83CCA">
      <w:pPr>
        <w:pStyle w:val="Zkladntext"/>
        <w:widowControl/>
        <w:numPr>
          <w:ilvl w:val="0"/>
          <w:numId w:val="42"/>
        </w:numPr>
        <w:tabs>
          <w:tab w:val="left" w:pos="360"/>
        </w:tabs>
        <w:jc w:val="both"/>
        <w:rPr>
          <w:rFonts w:cs="Arial"/>
          <w:sz w:val="22"/>
          <w:szCs w:val="22"/>
        </w:rPr>
      </w:pPr>
      <w:r w:rsidRPr="00386410">
        <w:rPr>
          <w:rFonts w:cs="Arial"/>
          <w:sz w:val="22"/>
          <w:szCs w:val="22"/>
        </w:rPr>
        <w:t>Smlouva nabývá platnosti</w:t>
      </w:r>
      <w:r>
        <w:rPr>
          <w:rFonts w:cs="Arial"/>
          <w:sz w:val="22"/>
          <w:szCs w:val="22"/>
        </w:rPr>
        <w:t xml:space="preserve"> a účinnosti </w:t>
      </w:r>
      <w:r w:rsidRPr="00386410">
        <w:rPr>
          <w:rFonts w:cs="Arial"/>
          <w:sz w:val="22"/>
          <w:szCs w:val="22"/>
        </w:rPr>
        <w:t>dnem jejího podpisu oprávněnými zástupci obou smluvních stran.</w:t>
      </w:r>
    </w:p>
    <w:p w:rsidR="00EB4277" w:rsidRDefault="00EB4277" w:rsidP="00EB4277">
      <w:pPr>
        <w:pStyle w:val="Zkladntext"/>
        <w:widowControl/>
        <w:tabs>
          <w:tab w:val="left" w:pos="360"/>
        </w:tabs>
        <w:jc w:val="both"/>
        <w:rPr>
          <w:rFonts w:cs="Arial"/>
          <w:sz w:val="22"/>
          <w:szCs w:val="22"/>
        </w:rPr>
      </w:pPr>
    </w:p>
    <w:p w:rsidR="00EB4277" w:rsidRPr="00386410" w:rsidRDefault="00EB4277" w:rsidP="00F83CCA">
      <w:pPr>
        <w:pStyle w:val="Zkladntext"/>
        <w:widowControl/>
        <w:numPr>
          <w:ilvl w:val="0"/>
          <w:numId w:val="42"/>
        </w:numPr>
        <w:tabs>
          <w:tab w:val="left" w:pos="360"/>
        </w:tabs>
        <w:jc w:val="both"/>
        <w:rPr>
          <w:rFonts w:cs="Arial"/>
          <w:sz w:val="22"/>
          <w:szCs w:val="22"/>
        </w:rPr>
      </w:pPr>
      <w:r w:rsidRPr="00386410">
        <w:rPr>
          <w:rFonts w:cs="Arial"/>
          <w:sz w:val="22"/>
          <w:szCs w:val="22"/>
        </w:rPr>
        <w:lastRenderedPageBreak/>
        <w:t xml:space="preserve">Na svědectví tohoto smluvní strany tímto podepisují smlouvu. Tato smlouva je vyhotovena ve </w:t>
      </w:r>
      <w:r>
        <w:rPr>
          <w:rFonts w:cs="Arial"/>
          <w:sz w:val="22"/>
          <w:szCs w:val="22"/>
        </w:rPr>
        <w:t>dvou</w:t>
      </w:r>
      <w:r w:rsidRPr="00386410">
        <w:rPr>
          <w:rFonts w:cs="Arial"/>
          <w:sz w:val="22"/>
          <w:szCs w:val="22"/>
        </w:rPr>
        <w:t xml:space="preserve"> vyhotoveních, z nichž každé má platnost originálu.</w:t>
      </w:r>
      <w:r>
        <w:rPr>
          <w:rFonts w:cs="Arial"/>
          <w:sz w:val="22"/>
          <w:szCs w:val="22"/>
        </w:rPr>
        <w:t xml:space="preserve"> Každá ze smluvních stran obdrží jedno vyhotovení smlouvy.</w:t>
      </w:r>
    </w:p>
    <w:p w:rsidR="00811B43" w:rsidRPr="00386410" w:rsidRDefault="00811B43" w:rsidP="00DF308F">
      <w:pPr>
        <w:pStyle w:val="Zkladntext"/>
        <w:widowControl/>
        <w:tabs>
          <w:tab w:val="left" w:pos="360"/>
        </w:tabs>
        <w:jc w:val="both"/>
        <w:rPr>
          <w:rFonts w:cs="Arial"/>
          <w:sz w:val="22"/>
          <w:szCs w:val="22"/>
        </w:rPr>
      </w:pPr>
    </w:p>
    <w:p w:rsidR="00811B43" w:rsidRPr="00386410" w:rsidRDefault="00811B43" w:rsidP="00811B43">
      <w:pPr>
        <w:keepNext/>
        <w:jc w:val="both"/>
        <w:rPr>
          <w:rFonts w:ascii="Arial" w:hAnsi="Arial" w:cs="Arial"/>
          <w:sz w:val="22"/>
          <w:szCs w:val="22"/>
        </w:rPr>
      </w:pPr>
    </w:p>
    <w:p w:rsidR="00C66556" w:rsidRDefault="00C66556" w:rsidP="002D1039">
      <w:pPr>
        <w:keepNext/>
        <w:jc w:val="both"/>
        <w:rPr>
          <w:rFonts w:ascii="Arial" w:hAnsi="Arial" w:cs="Arial"/>
          <w:sz w:val="22"/>
          <w:szCs w:val="22"/>
        </w:rPr>
      </w:pPr>
    </w:p>
    <w:p w:rsidR="00995E3E" w:rsidRDefault="00995E3E" w:rsidP="002D1039">
      <w:pPr>
        <w:keepNext/>
        <w:jc w:val="both"/>
        <w:rPr>
          <w:rFonts w:ascii="Arial" w:hAnsi="Arial" w:cs="Arial"/>
          <w:sz w:val="22"/>
          <w:szCs w:val="22"/>
        </w:rPr>
      </w:pPr>
    </w:p>
    <w:p w:rsidR="0096148E" w:rsidRPr="00386410" w:rsidRDefault="0096148E" w:rsidP="002D1039">
      <w:pPr>
        <w:keepNext/>
        <w:jc w:val="both"/>
        <w:rPr>
          <w:rFonts w:ascii="Arial" w:hAnsi="Arial" w:cs="Arial"/>
          <w:sz w:val="22"/>
          <w:szCs w:val="22"/>
        </w:rPr>
      </w:pPr>
      <w:r w:rsidRPr="00386410">
        <w:rPr>
          <w:rFonts w:ascii="Arial" w:hAnsi="Arial" w:cs="Arial"/>
          <w:sz w:val="22"/>
          <w:szCs w:val="22"/>
        </w:rPr>
        <w:t xml:space="preserve">V Chomutově dne </w:t>
      </w:r>
      <w:r w:rsidR="00C66556" w:rsidRPr="00386410">
        <w:rPr>
          <w:rFonts w:ascii="Arial" w:hAnsi="Arial" w:cs="Arial"/>
          <w:sz w:val="22"/>
          <w:szCs w:val="22"/>
        </w:rPr>
        <w:t>……………</w:t>
      </w:r>
      <w:r w:rsidRPr="00386410">
        <w:rPr>
          <w:rFonts w:ascii="Arial" w:hAnsi="Arial" w:cs="Arial"/>
          <w:sz w:val="22"/>
          <w:szCs w:val="22"/>
        </w:rPr>
        <w:tab/>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V</w:t>
      </w:r>
      <w:r w:rsidR="00C66556" w:rsidRPr="00386410">
        <w:rPr>
          <w:rFonts w:ascii="Arial" w:hAnsi="Arial" w:cs="Arial"/>
          <w:sz w:val="22"/>
          <w:szCs w:val="22"/>
        </w:rPr>
        <w:t>……</w:t>
      </w:r>
      <w:proofErr w:type="gramStart"/>
      <w:r w:rsidR="00C66556" w:rsidRPr="00386410">
        <w:rPr>
          <w:rFonts w:ascii="Arial" w:hAnsi="Arial" w:cs="Arial"/>
          <w:sz w:val="22"/>
          <w:szCs w:val="22"/>
        </w:rPr>
        <w:t>…..</w:t>
      </w:r>
      <w:r w:rsidR="0084394F">
        <w:rPr>
          <w:rFonts w:ascii="Arial" w:hAnsi="Arial" w:cs="Arial"/>
          <w:sz w:val="22"/>
          <w:szCs w:val="22"/>
        </w:rPr>
        <w:t xml:space="preserve"> </w:t>
      </w:r>
      <w:r w:rsidRPr="00386410">
        <w:rPr>
          <w:rFonts w:ascii="Arial" w:hAnsi="Arial" w:cs="Arial"/>
          <w:sz w:val="22"/>
          <w:szCs w:val="22"/>
        </w:rPr>
        <w:t>dne</w:t>
      </w:r>
      <w:proofErr w:type="gramEnd"/>
      <w:r w:rsidR="00C66556" w:rsidRPr="00386410">
        <w:rPr>
          <w:rFonts w:ascii="Arial" w:hAnsi="Arial" w:cs="Arial"/>
          <w:sz w:val="22"/>
          <w:szCs w:val="22"/>
        </w:rPr>
        <w:t>……………….</w:t>
      </w:r>
      <w:r w:rsidRPr="00386410">
        <w:rPr>
          <w:rFonts w:ascii="Arial" w:hAnsi="Arial" w:cs="Arial"/>
          <w:sz w:val="22"/>
          <w:szCs w:val="22"/>
        </w:rPr>
        <w:t xml:space="preserve"> </w:t>
      </w:r>
    </w:p>
    <w:p w:rsidR="0096148E" w:rsidRPr="00386410" w:rsidRDefault="0096148E" w:rsidP="002D1039">
      <w:pPr>
        <w:keepNext/>
        <w:jc w:val="both"/>
        <w:rPr>
          <w:rFonts w:ascii="Arial" w:hAnsi="Arial" w:cs="Arial"/>
          <w:sz w:val="22"/>
          <w:szCs w:val="22"/>
        </w:rPr>
      </w:pPr>
    </w:p>
    <w:p w:rsidR="00872CA3" w:rsidRDefault="0096148E" w:rsidP="002D1039">
      <w:pPr>
        <w:keepNext/>
        <w:jc w:val="both"/>
        <w:rPr>
          <w:rFonts w:ascii="Arial" w:hAnsi="Arial" w:cs="Arial"/>
          <w:sz w:val="22"/>
          <w:szCs w:val="22"/>
        </w:rPr>
      </w:pPr>
      <w:r w:rsidRPr="00386410">
        <w:rPr>
          <w:rFonts w:ascii="Arial" w:hAnsi="Arial" w:cs="Arial"/>
          <w:sz w:val="22"/>
          <w:szCs w:val="22"/>
        </w:rPr>
        <w:t>oprávněný zástupce objednatele</w:t>
      </w:r>
      <w:r w:rsidR="002D1039" w:rsidRPr="00386410">
        <w:rPr>
          <w:rFonts w:ascii="Arial" w:hAnsi="Arial" w:cs="Arial"/>
          <w:sz w:val="22"/>
          <w:szCs w:val="22"/>
        </w:rPr>
        <w:tab/>
      </w:r>
      <w:r w:rsidR="002D1039" w:rsidRPr="00386410">
        <w:rPr>
          <w:rFonts w:ascii="Arial" w:hAnsi="Arial" w:cs="Arial"/>
          <w:sz w:val="22"/>
          <w:szCs w:val="22"/>
        </w:rPr>
        <w:tab/>
      </w:r>
      <w:r w:rsidRPr="00386410">
        <w:rPr>
          <w:rFonts w:ascii="Arial" w:hAnsi="Arial" w:cs="Arial"/>
          <w:sz w:val="22"/>
          <w:szCs w:val="22"/>
        </w:rPr>
        <w:tab/>
        <w:t>oprávněný zástupce zhotovitele</w:t>
      </w:r>
    </w:p>
    <w:p w:rsidR="00827E3E" w:rsidRDefault="00827E3E" w:rsidP="005668D0">
      <w:pPr>
        <w:jc w:val="both"/>
        <w:rPr>
          <w:rFonts w:ascii="Arial" w:hAnsi="Arial" w:cs="Arial"/>
          <w:sz w:val="22"/>
          <w:szCs w:val="22"/>
        </w:rPr>
      </w:pPr>
    </w:p>
    <w:p w:rsidR="006F3E6D" w:rsidRDefault="006F3E6D" w:rsidP="005668D0">
      <w:pPr>
        <w:jc w:val="both"/>
        <w:rPr>
          <w:rFonts w:ascii="Arial" w:hAnsi="Arial" w:cs="Arial"/>
          <w:sz w:val="22"/>
          <w:szCs w:val="22"/>
        </w:rPr>
      </w:pPr>
    </w:p>
    <w:p w:rsidR="006F3E6D" w:rsidRDefault="006F3E6D" w:rsidP="005668D0">
      <w:pPr>
        <w:jc w:val="both"/>
        <w:rPr>
          <w:rFonts w:ascii="Arial" w:hAnsi="Arial" w:cs="Arial"/>
          <w:sz w:val="22"/>
          <w:szCs w:val="22"/>
        </w:rPr>
      </w:pPr>
    </w:p>
    <w:p w:rsidR="00647907" w:rsidRDefault="00647907" w:rsidP="006F3E6D">
      <w:pPr>
        <w:suppressAutoHyphens/>
        <w:overflowPunct/>
        <w:autoSpaceDE/>
        <w:autoSpaceDN/>
        <w:adjustRightInd/>
        <w:jc w:val="center"/>
        <w:textAlignment w:val="auto"/>
        <w:rPr>
          <w:rFonts w:ascii="Arial" w:hAnsi="Arial" w:cs="Arial"/>
          <w:sz w:val="22"/>
          <w:szCs w:val="22"/>
        </w:rPr>
      </w:pPr>
      <w:bookmarkStart w:id="0" w:name="_GoBack"/>
      <w:bookmarkEnd w:id="0"/>
    </w:p>
    <w:sectPr w:rsidR="00647907" w:rsidSect="00B640F3">
      <w:headerReference w:type="default" r:id="rId10"/>
      <w:footerReference w:type="default" r:id="rId11"/>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B1A" w:rsidRDefault="00D86B1A">
      <w:r>
        <w:separator/>
      </w:r>
    </w:p>
  </w:endnote>
  <w:endnote w:type="continuationSeparator" w:id="0">
    <w:p w:rsidR="00D86B1A" w:rsidRDefault="00D8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367093"/>
      <w:docPartObj>
        <w:docPartGallery w:val="Page Numbers (Bottom of Page)"/>
        <w:docPartUnique/>
      </w:docPartObj>
    </w:sdtPr>
    <w:sdtEndPr/>
    <w:sdtContent>
      <w:sdt>
        <w:sdtPr>
          <w:id w:val="860082579"/>
          <w:docPartObj>
            <w:docPartGallery w:val="Page Numbers (Top of Page)"/>
            <w:docPartUnique/>
          </w:docPartObj>
        </w:sdtPr>
        <w:sdtEndPr/>
        <w:sdtContent>
          <w:p w:rsidR="00BD5A40" w:rsidRDefault="00BD5A40" w:rsidP="007F25ED">
            <w:pPr>
              <w:pStyle w:val="Zpat"/>
              <w:jc w:val="right"/>
            </w:pPr>
            <w:r>
              <w:t xml:space="preserve">Stránka </w:t>
            </w:r>
            <w:r>
              <w:rPr>
                <w:b/>
                <w:bCs/>
                <w:szCs w:val="24"/>
              </w:rPr>
              <w:fldChar w:fldCharType="begin"/>
            </w:r>
            <w:r>
              <w:rPr>
                <w:b/>
                <w:bCs/>
              </w:rPr>
              <w:instrText>PAGE</w:instrText>
            </w:r>
            <w:r>
              <w:rPr>
                <w:b/>
                <w:bCs/>
                <w:szCs w:val="24"/>
              </w:rPr>
              <w:fldChar w:fldCharType="separate"/>
            </w:r>
            <w:r w:rsidR="006F3E6D">
              <w:rPr>
                <w:b/>
                <w:bCs/>
                <w:noProof/>
              </w:rPr>
              <w:t>1</w:t>
            </w:r>
            <w:r>
              <w:rPr>
                <w:b/>
                <w:bCs/>
                <w:szCs w:val="24"/>
              </w:rPr>
              <w:fldChar w:fldCharType="end"/>
            </w:r>
            <w:r>
              <w:t xml:space="preserve"> </w:t>
            </w:r>
          </w:p>
        </w:sdtContent>
      </w:sdt>
    </w:sdtContent>
  </w:sdt>
  <w:p w:rsidR="007F60BA" w:rsidRPr="00BD5A40" w:rsidRDefault="007F60BA" w:rsidP="00BD5A4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A40" w:rsidRPr="00BD5A40" w:rsidRDefault="00BD5A40" w:rsidP="00BD5A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B1A" w:rsidRDefault="00D86B1A">
      <w:r>
        <w:separator/>
      </w:r>
    </w:p>
  </w:footnote>
  <w:footnote w:type="continuationSeparator" w:id="0">
    <w:p w:rsidR="00D86B1A" w:rsidRDefault="00D86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E3E" w:rsidRDefault="00827E3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1E744BD"/>
    <w:multiLevelType w:val="hybridMultilevel"/>
    <w:tmpl w:val="997A4EB8"/>
    <w:lvl w:ilvl="0" w:tplc="5F2A59CC">
      <w:start w:val="1"/>
      <w:numFmt w:val="decimal"/>
      <w:lvlText w:val="%1."/>
      <w:lvlJc w:val="left"/>
      <w:pPr>
        <w:ind w:left="360" w:hanging="360"/>
      </w:pPr>
      <w:rPr>
        <w:b/>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0">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1">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3">
    <w:nsid w:val="3C560012"/>
    <w:multiLevelType w:val="hybridMultilevel"/>
    <w:tmpl w:val="0D9A348C"/>
    <w:lvl w:ilvl="0" w:tplc="5372D64E">
      <w:start w:val="1"/>
      <w:numFmt w:val="decimal"/>
      <w:lvlText w:val="%1."/>
      <w:lvlJc w:val="left"/>
      <w:pPr>
        <w:ind w:left="360" w:hanging="360"/>
      </w:pPr>
      <w:rPr>
        <w:b/>
        <w:color w:val="auto"/>
      </w:r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4">
    <w:nsid w:val="3D4E2C4B"/>
    <w:multiLevelType w:val="hybridMultilevel"/>
    <w:tmpl w:val="C1FC8D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D6924B6"/>
    <w:multiLevelType w:val="hybridMultilevel"/>
    <w:tmpl w:val="03D08470"/>
    <w:lvl w:ilvl="0" w:tplc="1E3E8D7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8">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0">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4C730B8B"/>
    <w:multiLevelType w:val="hybridMultilevel"/>
    <w:tmpl w:val="B9C2CEEE"/>
    <w:lvl w:ilvl="0" w:tplc="3BF491A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5">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7">
    <w:nsid w:val="5D3216F8"/>
    <w:multiLevelType w:val="hybridMultilevel"/>
    <w:tmpl w:val="357674EE"/>
    <w:lvl w:ilvl="0" w:tplc="40F6B2EE">
      <w:start w:val="1"/>
      <w:numFmt w:val="decimal"/>
      <w:lvlText w:val="%1."/>
      <w:lvlJc w:val="left"/>
      <w:pPr>
        <w:ind w:left="360" w:hanging="360"/>
      </w:pPr>
      <w:rPr>
        <w:b/>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2">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nsid w:val="732A7353"/>
    <w:multiLevelType w:val="hybridMultilevel"/>
    <w:tmpl w:val="212031C6"/>
    <w:lvl w:ilvl="0" w:tplc="D7381996">
      <w:start w:val="1"/>
      <w:numFmt w:val="decimal"/>
      <w:lvlText w:val="%1."/>
      <w:lvlJc w:val="left"/>
      <w:pPr>
        <w:ind w:left="360" w:hanging="360"/>
      </w:pPr>
      <w:rPr>
        <w:b/>
        <w:color w:val="auto"/>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4">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36">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7"/>
  </w:num>
  <w:num w:numId="2">
    <w:abstractNumId w:val="11"/>
  </w:num>
  <w:num w:numId="3">
    <w:abstractNumId w:val="34"/>
  </w:num>
  <w:num w:numId="4">
    <w:abstractNumId w:val="30"/>
  </w:num>
  <w:num w:numId="5">
    <w:abstractNumId w:val="31"/>
  </w:num>
  <w:num w:numId="6">
    <w:abstractNumId w:val="22"/>
  </w:num>
  <w:num w:numId="7">
    <w:abstractNumId w:val="23"/>
  </w:num>
  <w:num w:numId="8">
    <w:abstractNumId w:val="26"/>
  </w:num>
  <w:num w:numId="9">
    <w:abstractNumId w:val="10"/>
  </w:num>
  <w:num w:numId="10">
    <w:abstractNumId w:val="36"/>
  </w:num>
  <w:num w:numId="11">
    <w:abstractNumId w:val="4"/>
  </w:num>
  <w:num w:numId="12">
    <w:abstractNumId w:val="37"/>
  </w:num>
  <w:num w:numId="13">
    <w:abstractNumId w:val="29"/>
  </w:num>
  <w:num w:numId="14">
    <w:abstractNumId w:val="1"/>
  </w:num>
  <w:num w:numId="15">
    <w:abstractNumId w:val="25"/>
  </w:num>
  <w:num w:numId="16">
    <w:abstractNumId w:val="18"/>
  </w:num>
  <w:num w:numId="17">
    <w:abstractNumId w:val="35"/>
  </w:num>
  <w:num w:numId="18">
    <w:abstractNumId w:val="16"/>
  </w:num>
  <w:num w:numId="19">
    <w:abstractNumId w:val="12"/>
  </w:num>
  <w:num w:numId="20">
    <w:abstractNumId w:val="5"/>
  </w:num>
  <w:num w:numId="21">
    <w:abstractNumId w:val="3"/>
  </w:num>
  <w:num w:numId="22">
    <w:abstractNumId w:val="8"/>
  </w:num>
  <w:num w:numId="23">
    <w:abstractNumId w:val="19"/>
  </w:num>
  <w:num w:numId="24">
    <w:abstractNumId w:val="2"/>
  </w:num>
  <w:num w:numId="25">
    <w:abstractNumId w:val="9"/>
  </w:num>
  <w:num w:numId="26">
    <w:abstractNumId w:val="32"/>
  </w:num>
  <w:num w:numId="27">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7"/>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6"/>
  </w:num>
  <w:num w:numId="39">
    <w:abstractNumId w:val="15"/>
  </w:num>
  <w:num w:numId="40">
    <w:abstractNumId w:val="27"/>
  </w:num>
  <w:num w:numId="41">
    <w:abstractNumId w:val="13"/>
  </w:num>
  <w:num w:numId="42">
    <w:abstractNumId w:val="2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1739A"/>
    <w:rsid w:val="00032AD0"/>
    <w:rsid w:val="0004261D"/>
    <w:rsid w:val="000456A7"/>
    <w:rsid w:val="00053346"/>
    <w:rsid w:val="0006533D"/>
    <w:rsid w:val="0007518A"/>
    <w:rsid w:val="000903EA"/>
    <w:rsid w:val="00091338"/>
    <w:rsid w:val="000914C6"/>
    <w:rsid w:val="000927E7"/>
    <w:rsid w:val="00093AD2"/>
    <w:rsid w:val="000A10CD"/>
    <w:rsid w:val="000B0E7E"/>
    <w:rsid w:val="000B2E4B"/>
    <w:rsid w:val="000B7A94"/>
    <w:rsid w:val="000C1E42"/>
    <w:rsid w:val="001059B7"/>
    <w:rsid w:val="0011076F"/>
    <w:rsid w:val="00114CFD"/>
    <w:rsid w:val="00123974"/>
    <w:rsid w:val="00126144"/>
    <w:rsid w:val="00135961"/>
    <w:rsid w:val="00145445"/>
    <w:rsid w:val="00147BD6"/>
    <w:rsid w:val="00151C33"/>
    <w:rsid w:val="001556E2"/>
    <w:rsid w:val="00167DC7"/>
    <w:rsid w:val="00191A3B"/>
    <w:rsid w:val="001C04BD"/>
    <w:rsid w:val="001D3524"/>
    <w:rsid w:val="001D6BE7"/>
    <w:rsid w:val="001E6AF6"/>
    <w:rsid w:val="001F7612"/>
    <w:rsid w:val="0020184F"/>
    <w:rsid w:val="002044E5"/>
    <w:rsid w:val="002113D7"/>
    <w:rsid w:val="002157FE"/>
    <w:rsid w:val="00241CC6"/>
    <w:rsid w:val="00251A9B"/>
    <w:rsid w:val="002525DB"/>
    <w:rsid w:val="00255B29"/>
    <w:rsid w:val="002841E7"/>
    <w:rsid w:val="002A59FE"/>
    <w:rsid w:val="002A5F3A"/>
    <w:rsid w:val="002B32CB"/>
    <w:rsid w:val="002C50E0"/>
    <w:rsid w:val="002D1039"/>
    <w:rsid w:val="002D299B"/>
    <w:rsid w:val="002E73A1"/>
    <w:rsid w:val="00302394"/>
    <w:rsid w:val="00312AFD"/>
    <w:rsid w:val="00312BF9"/>
    <w:rsid w:val="00323639"/>
    <w:rsid w:val="00327DB4"/>
    <w:rsid w:val="00346C0D"/>
    <w:rsid w:val="00352BBA"/>
    <w:rsid w:val="00371587"/>
    <w:rsid w:val="00386410"/>
    <w:rsid w:val="00396294"/>
    <w:rsid w:val="003A15B7"/>
    <w:rsid w:val="003A7BC6"/>
    <w:rsid w:val="003B2A08"/>
    <w:rsid w:val="003D38EF"/>
    <w:rsid w:val="004167CE"/>
    <w:rsid w:val="004237EB"/>
    <w:rsid w:val="004258CF"/>
    <w:rsid w:val="00431AB2"/>
    <w:rsid w:val="004335FB"/>
    <w:rsid w:val="00437248"/>
    <w:rsid w:val="00437893"/>
    <w:rsid w:val="004433D8"/>
    <w:rsid w:val="004A2984"/>
    <w:rsid w:val="004C64E6"/>
    <w:rsid w:val="004E7D23"/>
    <w:rsid w:val="004F75B8"/>
    <w:rsid w:val="00512F40"/>
    <w:rsid w:val="00516E1F"/>
    <w:rsid w:val="00520647"/>
    <w:rsid w:val="005247CA"/>
    <w:rsid w:val="005302CD"/>
    <w:rsid w:val="00563146"/>
    <w:rsid w:val="005668D0"/>
    <w:rsid w:val="00595DCE"/>
    <w:rsid w:val="005B1728"/>
    <w:rsid w:val="005B53AA"/>
    <w:rsid w:val="005C10DB"/>
    <w:rsid w:val="005C6983"/>
    <w:rsid w:val="005F217B"/>
    <w:rsid w:val="005F34D9"/>
    <w:rsid w:val="00602394"/>
    <w:rsid w:val="0060531F"/>
    <w:rsid w:val="00647907"/>
    <w:rsid w:val="0067189F"/>
    <w:rsid w:val="0068009D"/>
    <w:rsid w:val="00687E88"/>
    <w:rsid w:val="006A302C"/>
    <w:rsid w:val="006C3CC2"/>
    <w:rsid w:val="006C64E2"/>
    <w:rsid w:val="006D4CF2"/>
    <w:rsid w:val="006E5F9A"/>
    <w:rsid w:val="006F3E6D"/>
    <w:rsid w:val="007111BD"/>
    <w:rsid w:val="00714263"/>
    <w:rsid w:val="00717852"/>
    <w:rsid w:val="007265BD"/>
    <w:rsid w:val="00730937"/>
    <w:rsid w:val="00734FF3"/>
    <w:rsid w:val="0074528D"/>
    <w:rsid w:val="0074616E"/>
    <w:rsid w:val="00771122"/>
    <w:rsid w:val="00790434"/>
    <w:rsid w:val="007D5107"/>
    <w:rsid w:val="007F14CA"/>
    <w:rsid w:val="007F25ED"/>
    <w:rsid w:val="007F60BA"/>
    <w:rsid w:val="007F7071"/>
    <w:rsid w:val="00800906"/>
    <w:rsid w:val="00811B43"/>
    <w:rsid w:val="008156E1"/>
    <w:rsid w:val="00816F24"/>
    <w:rsid w:val="00827E3E"/>
    <w:rsid w:val="00830AC2"/>
    <w:rsid w:val="008347C2"/>
    <w:rsid w:val="00841B13"/>
    <w:rsid w:val="0084394F"/>
    <w:rsid w:val="00844FF1"/>
    <w:rsid w:val="008450F8"/>
    <w:rsid w:val="00855A6C"/>
    <w:rsid w:val="00856705"/>
    <w:rsid w:val="00860849"/>
    <w:rsid w:val="0086126A"/>
    <w:rsid w:val="00863475"/>
    <w:rsid w:val="00872CA3"/>
    <w:rsid w:val="00883D67"/>
    <w:rsid w:val="0088678E"/>
    <w:rsid w:val="008A107C"/>
    <w:rsid w:val="008D07D7"/>
    <w:rsid w:val="008D36CC"/>
    <w:rsid w:val="009177F7"/>
    <w:rsid w:val="00917F5B"/>
    <w:rsid w:val="00921CCC"/>
    <w:rsid w:val="009231A4"/>
    <w:rsid w:val="0092548D"/>
    <w:rsid w:val="00940455"/>
    <w:rsid w:val="00943331"/>
    <w:rsid w:val="0095255A"/>
    <w:rsid w:val="0095748D"/>
    <w:rsid w:val="0096148E"/>
    <w:rsid w:val="00963F3F"/>
    <w:rsid w:val="0098025D"/>
    <w:rsid w:val="00983992"/>
    <w:rsid w:val="009843E0"/>
    <w:rsid w:val="00985B9D"/>
    <w:rsid w:val="00991B86"/>
    <w:rsid w:val="00995E3E"/>
    <w:rsid w:val="00996588"/>
    <w:rsid w:val="009A120B"/>
    <w:rsid w:val="009A39F9"/>
    <w:rsid w:val="009D2E1E"/>
    <w:rsid w:val="009D5612"/>
    <w:rsid w:val="009F4402"/>
    <w:rsid w:val="00A1328C"/>
    <w:rsid w:val="00A43B3A"/>
    <w:rsid w:val="00A71E04"/>
    <w:rsid w:val="00A72B4B"/>
    <w:rsid w:val="00A77969"/>
    <w:rsid w:val="00A82016"/>
    <w:rsid w:val="00A8568B"/>
    <w:rsid w:val="00A903B8"/>
    <w:rsid w:val="00A91410"/>
    <w:rsid w:val="00A919F7"/>
    <w:rsid w:val="00A930F6"/>
    <w:rsid w:val="00AA0137"/>
    <w:rsid w:val="00AB1358"/>
    <w:rsid w:val="00AB3ADF"/>
    <w:rsid w:val="00AB507D"/>
    <w:rsid w:val="00AD1BFF"/>
    <w:rsid w:val="00AD1CF0"/>
    <w:rsid w:val="00AE6E47"/>
    <w:rsid w:val="00B20CF7"/>
    <w:rsid w:val="00B54A9E"/>
    <w:rsid w:val="00B63BF5"/>
    <w:rsid w:val="00B640F3"/>
    <w:rsid w:val="00B678C2"/>
    <w:rsid w:val="00B76C65"/>
    <w:rsid w:val="00B841CD"/>
    <w:rsid w:val="00B92AF5"/>
    <w:rsid w:val="00BB1D78"/>
    <w:rsid w:val="00BB77F0"/>
    <w:rsid w:val="00BC6B58"/>
    <w:rsid w:val="00BD5A40"/>
    <w:rsid w:val="00BD5E01"/>
    <w:rsid w:val="00BF3D9B"/>
    <w:rsid w:val="00C02655"/>
    <w:rsid w:val="00C20C4F"/>
    <w:rsid w:val="00C516BF"/>
    <w:rsid w:val="00C52287"/>
    <w:rsid w:val="00C555D9"/>
    <w:rsid w:val="00C56345"/>
    <w:rsid w:val="00C66556"/>
    <w:rsid w:val="00C74FFF"/>
    <w:rsid w:val="00C9156E"/>
    <w:rsid w:val="00CA3F33"/>
    <w:rsid w:val="00CA4615"/>
    <w:rsid w:val="00CB19AC"/>
    <w:rsid w:val="00CE6ACD"/>
    <w:rsid w:val="00D25C1C"/>
    <w:rsid w:val="00D276F7"/>
    <w:rsid w:val="00D41B2F"/>
    <w:rsid w:val="00D533AF"/>
    <w:rsid w:val="00D75EBF"/>
    <w:rsid w:val="00D83158"/>
    <w:rsid w:val="00D86B1A"/>
    <w:rsid w:val="00D87104"/>
    <w:rsid w:val="00D94469"/>
    <w:rsid w:val="00D968F8"/>
    <w:rsid w:val="00DA7F06"/>
    <w:rsid w:val="00DC10D8"/>
    <w:rsid w:val="00DC67D7"/>
    <w:rsid w:val="00DD0E1B"/>
    <w:rsid w:val="00DE3950"/>
    <w:rsid w:val="00DE675A"/>
    <w:rsid w:val="00DF308F"/>
    <w:rsid w:val="00DF41F7"/>
    <w:rsid w:val="00E10428"/>
    <w:rsid w:val="00E327CE"/>
    <w:rsid w:val="00E44F18"/>
    <w:rsid w:val="00E45699"/>
    <w:rsid w:val="00E54266"/>
    <w:rsid w:val="00E610AD"/>
    <w:rsid w:val="00E705B8"/>
    <w:rsid w:val="00E778ED"/>
    <w:rsid w:val="00E77CFF"/>
    <w:rsid w:val="00E83DA6"/>
    <w:rsid w:val="00E8418F"/>
    <w:rsid w:val="00E8734A"/>
    <w:rsid w:val="00E90336"/>
    <w:rsid w:val="00E97587"/>
    <w:rsid w:val="00EB418C"/>
    <w:rsid w:val="00EB4277"/>
    <w:rsid w:val="00EB6A5C"/>
    <w:rsid w:val="00ED1285"/>
    <w:rsid w:val="00ED1664"/>
    <w:rsid w:val="00ED2006"/>
    <w:rsid w:val="00ED33E2"/>
    <w:rsid w:val="00EE43D6"/>
    <w:rsid w:val="00EF1E4B"/>
    <w:rsid w:val="00EF744B"/>
    <w:rsid w:val="00F01EAC"/>
    <w:rsid w:val="00F22DC0"/>
    <w:rsid w:val="00F25381"/>
    <w:rsid w:val="00F352E0"/>
    <w:rsid w:val="00F52D0A"/>
    <w:rsid w:val="00F54D46"/>
    <w:rsid w:val="00F5552E"/>
    <w:rsid w:val="00F67B02"/>
    <w:rsid w:val="00F72329"/>
    <w:rsid w:val="00F83CCA"/>
    <w:rsid w:val="00F9739B"/>
    <w:rsid w:val="00FC51E1"/>
    <w:rsid w:val="00FC7DB7"/>
    <w:rsid w:val="00FD7479"/>
    <w:rsid w:val="00FE1CDE"/>
    <w:rsid w:val="00FE1ED0"/>
    <w:rsid w:val="00FF56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link w:val="Nadpis3Char"/>
    <w:uiPriority w:val="99"/>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Nadpis3Char">
    <w:name w:val="Nadpis 3 Char"/>
    <w:link w:val="Nadpis3"/>
    <w:uiPriority w:val="99"/>
    <w:locked/>
    <w:rsid w:val="0007518A"/>
    <w:rPr>
      <w:b/>
      <w:sz w:val="40"/>
      <w:shd w:val="clear" w:color="auto" w:fill="FFFFFF"/>
    </w:rPr>
  </w:style>
  <w:style w:type="character" w:customStyle="1" w:styleId="ZhlavChar">
    <w:name w:val="Záhlaví Char"/>
    <w:basedOn w:val="Standardnpsmoodstavce"/>
    <w:link w:val="Zhlav"/>
    <w:rsid w:val="00BD5A40"/>
    <w:rPr>
      <w:color w:val="000000"/>
      <w:sz w:val="24"/>
    </w:rPr>
  </w:style>
  <w:style w:type="character" w:styleId="Hypertextovodkaz">
    <w:name w:val="Hyperlink"/>
    <w:basedOn w:val="Standardnpsmoodstavce"/>
    <w:rsid w:val="00DE39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link w:val="Nadpis3Char"/>
    <w:uiPriority w:val="99"/>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Nadpis3Char">
    <w:name w:val="Nadpis 3 Char"/>
    <w:link w:val="Nadpis3"/>
    <w:uiPriority w:val="99"/>
    <w:locked/>
    <w:rsid w:val="0007518A"/>
    <w:rPr>
      <w:b/>
      <w:sz w:val="40"/>
      <w:shd w:val="clear" w:color="auto" w:fill="FFFFFF"/>
    </w:rPr>
  </w:style>
  <w:style w:type="character" w:customStyle="1" w:styleId="ZhlavChar">
    <w:name w:val="Záhlaví Char"/>
    <w:basedOn w:val="Standardnpsmoodstavce"/>
    <w:link w:val="Zhlav"/>
    <w:rsid w:val="00BD5A40"/>
    <w:rPr>
      <w:color w:val="000000"/>
      <w:sz w:val="24"/>
    </w:rPr>
  </w:style>
  <w:style w:type="character" w:styleId="Hypertextovodkaz">
    <w:name w:val="Hyperlink"/>
    <w:basedOn w:val="Standardnpsmoodstavce"/>
    <w:rsid w:val="00DE39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68EC9-BD53-4227-B287-5CD4A45F2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14</TotalTime>
  <Pages>7</Pages>
  <Words>2006</Words>
  <Characters>11841</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Krejcirova Renata</cp:lastModifiedBy>
  <cp:revision>5</cp:revision>
  <cp:lastPrinted>2005-07-18T05:22:00Z</cp:lastPrinted>
  <dcterms:created xsi:type="dcterms:W3CDTF">2017-06-07T04:37:00Z</dcterms:created>
  <dcterms:modified xsi:type="dcterms:W3CDTF">2017-06-22T07:39:00Z</dcterms:modified>
</cp:coreProperties>
</file>