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6960BD1B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F32246" w:rsidRPr="00F32246">
        <w:rPr>
          <w:rFonts w:ascii="Arial" w:hAnsi="Arial" w:cs="Arial"/>
          <w:b/>
          <w:bCs/>
          <w:sz w:val="28"/>
          <w:szCs w:val="28"/>
          <w:lang w:eastAsia="en-US"/>
        </w:rPr>
        <w:t>2023/0053/Rosi</w:t>
      </w:r>
    </w:p>
    <w:p w14:paraId="237ACFF4" w14:textId="7AA09939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4F7483">
        <w:rPr>
          <w:rFonts w:ascii="Arial" w:hAnsi="Arial" w:cs="Arial"/>
          <w:b/>
          <w:bCs/>
          <w:sz w:val="28"/>
          <w:szCs w:val="28"/>
          <w:lang w:eastAsia="en-US"/>
        </w:rPr>
        <w:t>9</w:t>
      </w:r>
      <w:r w:rsidR="00A65E02">
        <w:rPr>
          <w:rFonts w:ascii="Arial" w:hAnsi="Arial" w:cs="Arial"/>
          <w:b/>
          <w:bCs/>
          <w:sz w:val="28"/>
          <w:szCs w:val="28"/>
          <w:lang w:eastAsia="en-US"/>
        </w:rPr>
        <w:t>. 11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foot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7C94FD86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2A2070">
        <w:rPr>
          <w:rFonts w:cstheme="minorHAnsi"/>
          <w:color w:val="2C363A"/>
          <w:sz w:val="22"/>
          <w:szCs w:val="22"/>
          <w:shd w:val="clear" w:color="auto" w:fill="FFFFFF"/>
        </w:rPr>
        <w:t>xxxxxxxxxxxxx</w:t>
      </w:r>
      <w:proofErr w:type="spellEnd"/>
      <w:r w:rsidR="00A01C96">
        <w:rPr>
          <w:rFonts w:ascii="Courier New" w:hAnsi="Courier New" w:cs="Courier New"/>
          <w:color w:val="2C363A"/>
          <w:sz w:val="21"/>
          <w:szCs w:val="21"/>
        </w:rPr>
        <w:br/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16F8EF78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2A2070">
        <w:rPr>
          <w:rFonts w:cstheme="minorHAnsi"/>
          <w:sz w:val="22"/>
          <w:szCs w:val="22"/>
          <w:lang w:eastAsia="en-US"/>
        </w:rPr>
        <w:t>xxxxxxxxxxxxxxx</w:t>
      </w:r>
      <w:proofErr w:type="spellEnd"/>
    </w:p>
    <w:p w14:paraId="3EDCF69A" w14:textId="61E54613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2A2070">
        <w:rPr>
          <w:rFonts w:cstheme="minorHAnsi"/>
          <w:sz w:val="22"/>
          <w:szCs w:val="22"/>
          <w:lang w:eastAsia="en-US"/>
        </w:rPr>
        <w:t>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38242E57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2A2070">
        <w:rPr>
          <w:rFonts w:cstheme="minorHAnsi"/>
          <w:sz w:val="22"/>
          <w:szCs w:val="22"/>
        </w:rPr>
        <w:t>xxxxxxxxxxxxxxxx</w:t>
      </w:r>
      <w:proofErr w:type="spellEnd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</w:t>
      </w:r>
      <w:bookmarkStart w:id="0" w:name="_GoBack"/>
      <w:bookmarkEnd w:id="0"/>
      <w:r w:rsidR="009620DB">
        <w:rPr>
          <w:rFonts w:cstheme="minorHAnsi"/>
          <w:sz w:val="22"/>
          <w:szCs w:val="22"/>
        </w:rPr>
        <w:t>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28816BA7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2A2070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2F6FDC5F" w14:textId="41D547E1" w:rsidR="009E53BF" w:rsidRDefault="002A2070" w:rsidP="002A2070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xxxxxxxxxxxxxxxxx</w:t>
      </w:r>
      <w:proofErr w:type="spellEnd"/>
    </w:p>
    <w:p w14:paraId="2E3362F3" w14:textId="77777777" w:rsidR="002A2070" w:rsidRDefault="002A2070" w:rsidP="002A2070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lastRenderedPageBreak/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01A0CCA0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4F7483">
        <w:rPr>
          <w:b/>
        </w:rPr>
        <w:t>apočne 10</w:t>
      </w:r>
      <w:r w:rsidR="00A65E02">
        <w:rPr>
          <w:b/>
        </w:rPr>
        <w:t>. 11</w:t>
      </w:r>
      <w:r>
        <w:rPr>
          <w:b/>
        </w:rPr>
        <w:t>. 2023 v 8.00</w:t>
      </w:r>
      <w:r w:rsidR="004F7483">
        <w:rPr>
          <w:b/>
        </w:rPr>
        <w:t xml:space="preserve"> a bude ukončena 17</w:t>
      </w:r>
      <w:r w:rsidR="002837DC">
        <w:rPr>
          <w:b/>
        </w:rPr>
        <w:t>. 11</w:t>
      </w:r>
      <w:r w:rsidR="005E2BF1">
        <w:rPr>
          <w:b/>
        </w:rPr>
        <w:t>.</w:t>
      </w:r>
      <w:r w:rsidR="003B192B">
        <w:rPr>
          <w:b/>
        </w:rPr>
        <w:t xml:space="preserve"> </w:t>
      </w:r>
      <w:r w:rsidR="005E2BF1">
        <w:rPr>
          <w:b/>
        </w:rPr>
        <w:t>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1356680B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74E22E82" w14:textId="77777777" w:rsidR="00A00157" w:rsidRDefault="00A00157" w:rsidP="00765937"/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60A5" w14:textId="77777777" w:rsidR="005D0AD3" w:rsidRDefault="005D0AD3">
      <w:r>
        <w:separator/>
      </w:r>
    </w:p>
  </w:endnote>
  <w:endnote w:type="continuationSeparator" w:id="0">
    <w:p w14:paraId="513AAE5A" w14:textId="77777777" w:rsidR="005D0AD3" w:rsidRDefault="005D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20E4" w14:textId="2392F5BC" w:rsidR="00A510D8" w:rsidRDefault="006A077B">
    <w:pPr>
      <w:pStyle w:val="Zpat"/>
    </w:pPr>
    <w:r w:rsidRPr="006A077B">
      <w:t>MKP  6294/2023 BEZP</w:t>
    </w:r>
    <w:r>
      <w:tab/>
    </w:r>
    <w:r w:rsidRPr="006A077B">
      <w:t>MKP-S  1090/2023 BEZP</w:t>
    </w:r>
    <w:r w:rsidR="008108B5">
      <w:tab/>
    </w:r>
    <w:r w:rsidR="0012467F">
      <w:tab/>
    </w:r>
    <w:r w:rsidR="007750E3">
      <w:tab/>
    </w:r>
    <w:r w:rsidR="00342B89">
      <w:tab/>
    </w:r>
    <w:r w:rsidR="008F3499">
      <w:tab/>
    </w:r>
    <w:r w:rsidR="006B15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2799" w14:textId="77777777" w:rsidR="005D0AD3" w:rsidRDefault="005D0AD3">
      <w:r>
        <w:separator/>
      </w:r>
    </w:p>
  </w:footnote>
  <w:footnote w:type="continuationSeparator" w:id="0">
    <w:p w14:paraId="79E12E74" w14:textId="77777777" w:rsidR="005D0AD3" w:rsidRDefault="005D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1BF"/>
    <w:rsid w:val="00017C9F"/>
    <w:rsid w:val="00025BF1"/>
    <w:rsid w:val="00060592"/>
    <w:rsid w:val="00073A5A"/>
    <w:rsid w:val="00086784"/>
    <w:rsid w:val="000B79F0"/>
    <w:rsid w:val="000F6C90"/>
    <w:rsid w:val="0012467F"/>
    <w:rsid w:val="00136318"/>
    <w:rsid w:val="001674FC"/>
    <w:rsid w:val="0018016C"/>
    <w:rsid w:val="00182532"/>
    <w:rsid w:val="00227327"/>
    <w:rsid w:val="00250BA1"/>
    <w:rsid w:val="00253A25"/>
    <w:rsid w:val="00264A83"/>
    <w:rsid w:val="002668F0"/>
    <w:rsid w:val="002837DC"/>
    <w:rsid w:val="00297DD3"/>
    <w:rsid w:val="002A2070"/>
    <w:rsid w:val="002B59DE"/>
    <w:rsid w:val="002C7FC7"/>
    <w:rsid w:val="002E098C"/>
    <w:rsid w:val="002E1B98"/>
    <w:rsid w:val="002E7418"/>
    <w:rsid w:val="003031A9"/>
    <w:rsid w:val="003132AA"/>
    <w:rsid w:val="00342B89"/>
    <w:rsid w:val="0036152D"/>
    <w:rsid w:val="00362DD2"/>
    <w:rsid w:val="00364829"/>
    <w:rsid w:val="003A3541"/>
    <w:rsid w:val="003B192B"/>
    <w:rsid w:val="003E6B79"/>
    <w:rsid w:val="00410315"/>
    <w:rsid w:val="00422CED"/>
    <w:rsid w:val="00443123"/>
    <w:rsid w:val="004A6C52"/>
    <w:rsid w:val="004C48C1"/>
    <w:rsid w:val="004E5B1F"/>
    <w:rsid w:val="004F7483"/>
    <w:rsid w:val="004F77C2"/>
    <w:rsid w:val="00530A4D"/>
    <w:rsid w:val="00574EC7"/>
    <w:rsid w:val="005876D9"/>
    <w:rsid w:val="005D0AD3"/>
    <w:rsid w:val="005E2BF1"/>
    <w:rsid w:val="005F6A42"/>
    <w:rsid w:val="00600605"/>
    <w:rsid w:val="006335D2"/>
    <w:rsid w:val="00673885"/>
    <w:rsid w:val="00681E72"/>
    <w:rsid w:val="00696E0B"/>
    <w:rsid w:val="006A077B"/>
    <w:rsid w:val="006A3699"/>
    <w:rsid w:val="006B153D"/>
    <w:rsid w:val="006C5D12"/>
    <w:rsid w:val="006D695C"/>
    <w:rsid w:val="00703411"/>
    <w:rsid w:val="00765937"/>
    <w:rsid w:val="007750E3"/>
    <w:rsid w:val="007B319D"/>
    <w:rsid w:val="007C054B"/>
    <w:rsid w:val="007C27C8"/>
    <w:rsid w:val="007C3765"/>
    <w:rsid w:val="007E06A2"/>
    <w:rsid w:val="008108B5"/>
    <w:rsid w:val="00897F50"/>
    <w:rsid w:val="008A21EA"/>
    <w:rsid w:val="008C1979"/>
    <w:rsid w:val="008E7B5B"/>
    <w:rsid w:val="008F3499"/>
    <w:rsid w:val="008F6984"/>
    <w:rsid w:val="00921A89"/>
    <w:rsid w:val="00923824"/>
    <w:rsid w:val="009269A3"/>
    <w:rsid w:val="00952C3C"/>
    <w:rsid w:val="009620DB"/>
    <w:rsid w:val="00977589"/>
    <w:rsid w:val="009A3CAA"/>
    <w:rsid w:val="009C049C"/>
    <w:rsid w:val="009E2497"/>
    <w:rsid w:val="009E53BF"/>
    <w:rsid w:val="00A00157"/>
    <w:rsid w:val="00A01C96"/>
    <w:rsid w:val="00A510D8"/>
    <w:rsid w:val="00A65E02"/>
    <w:rsid w:val="00AD38AE"/>
    <w:rsid w:val="00AD7E45"/>
    <w:rsid w:val="00AE6F27"/>
    <w:rsid w:val="00B30B95"/>
    <w:rsid w:val="00B30F01"/>
    <w:rsid w:val="00B3658A"/>
    <w:rsid w:val="00B40E28"/>
    <w:rsid w:val="00B548B4"/>
    <w:rsid w:val="00B67D01"/>
    <w:rsid w:val="00B815B0"/>
    <w:rsid w:val="00B83F34"/>
    <w:rsid w:val="00BA2BC3"/>
    <w:rsid w:val="00BA7D64"/>
    <w:rsid w:val="00BC534E"/>
    <w:rsid w:val="00C17C75"/>
    <w:rsid w:val="00C6030C"/>
    <w:rsid w:val="00C74402"/>
    <w:rsid w:val="00CF75EE"/>
    <w:rsid w:val="00D01308"/>
    <w:rsid w:val="00D22692"/>
    <w:rsid w:val="00D621C2"/>
    <w:rsid w:val="00DA311C"/>
    <w:rsid w:val="00DB2F8E"/>
    <w:rsid w:val="00DE1268"/>
    <w:rsid w:val="00DF5677"/>
    <w:rsid w:val="00E0649C"/>
    <w:rsid w:val="00E22291"/>
    <w:rsid w:val="00E470A8"/>
    <w:rsid w:val="00E52D7F"/>
    <w:rsid w:val="00E56EEA"/>
    <w:rsid w:val="00E65B39"/>
    <w:rsid w:val="00E86019"/>
    <w:rsid w:val="00E93FCD"/>
    <w:rsid w:val="00EB69E6"/>
    <w:rsid w:val="00EE392A"/>
    <w:rsid w:val="00EF01E5"/>
    <w:rsid w:val="00F21D37"/>
    <w:rsid w:val="00F32246"/>
    <w:rsid w:val="00F329EF"/>
    <w:rsid w:val="00F44FA5"/>
    <w:rsid w:val="00F80EA2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</cp:revision>
  <dcterms:created xsi:type="dcterms:W3CDTF">2023-11-09T07:59:00Z</dcterms:created>
  <dcterms:modified xsi:type="dcterms:W3CDTF">2023-11-10T10:57:00Z</dcterms:modified>
</cp:coreProperties>
</file>