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E2A3" w14:textId="77777777" w:rsidR="006710AB" w:rsidRPr="00EF3D65" w:rsidRDefault="006710AB" w:rsidP="006710AB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432562DA" w14:textId="67EF9D14" w:rsidR="006710AB" w:rsidRPr="00EF3D65" w:rsidRDefault="006710AB" w:rsidP="006710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SD/2023/</w:t>
      </w:r>
      <w:r w:rsidR="00B13C77">
        <w:rPr>
          <w:rFonts w:ascii="Arial" w:hAnsi="Arial" w:cs="Arial"/>
          <w:b/>
          <w:sz w:val="24"/>
          <w:szCs w:val="24"/>
        </w:rPr>
        <w:t>1021</w:t>
      </w:r>
    </w:p>
    <w:p w14:paraId="0C4E24A8" w14:textId="77777777" w:rsidR="006710AB" w:rsidRDefault="006710AB" w:rsidP="006710AB">
      <w:pPr>
        <w:spacing w:after="0"/>
        <w:jc w:val="center"/>
        <w:rPr>
          <w:rFonts w:ascii="Arial" w:hAnsi="Arial" w:cs="Arial"/>
          <w:b/>
        </w:rPr>
      </w:pPr>
    </w:p>
    <w:p w14:paraId="2CE1043E" w14:textId="77777777" w:rsidR="006710AB" w:rsidRPr="00324A09" w:rsidRDefault="006710AB" w:rsidP="006710AB">
      <w:pPr>
        <w:spacing w:after="0"/>
        <w:jc w:val="center"/>
        <w:rPr>
          <w:rFonts w:ascii="Arial" w:hAnsi="Arial" w:cs="Arial"/>
          <w:b/>
        </w:rPr>
      </w:pPr>
    </w:p>
    <w:p w14:paraId="4F6C95BD" w14:textId="2EDFD778" w:rsidR="006710AB" w:rsidRPr="00324A09" w:rsidRDefault="006710AB" w:rsidP="006710AB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  <w:r w:rsidRPr="003E1DCF">
        <w:rPr>
          <w:rFonts w:ascii="Arial" w:hAnsi="Arial" w:cs="Arial"/>
          <w:color w:val="000000"/>
        </w:rPr>
        <w:t xml:space="preserve"> </w:t>
      </w:r>
    </w:p>
    <w:p w14:paraId="13B95DFD" w14:textId="2928C6DB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>Statutární město Jablonec nad Nisou</w:t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="009748D3">
        <w:rPr>
          <w:rFonts w:ascii="Arial" w:hAnsi="Arial" w:cs="Arial"/>
          <w:sz w:val="20"/>
          <w:szCs w:val="20"/>
        </w:rPr>
        <w:tab/>
      </w:r>
      <w:r w:rsidR="00C10569">
        <w:rPr>
          <w:rFonts w:ascii="Arial" w:hAnsi="Arial" w:cs="Arial"/>
          <w:sz w:val="20"/>
          <w:szCs w:val="20"/>
        </w:rPr>
        <w:t>Projektová kancelář Vaner s.r.o.</w:t>
      </w:r>
    </w:p>
    <w:p w14:paraId="49575CB8" w14:textId="62CDA645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 xml:space="preserve">Mírové náměstí 19, </w:t>
      </w:r>
      <w:r w:rsidR="00B62796">
        <w:rPr>
          <w:rFonts w:ascii="Arial" w:hAnsi="Arial" w:cs="Arial"/>
          <w:sz w:val="20"/>
          <w:szCs w:val="20"/>
        </w:rPr>
        <w:t xml:space="preserve">466 01 </w:t>
      </w:r>
      <w:r w:rsidRPr="009748D3">
        <w:rPr>
          <w:rFonts w:ascii="Arial" w:hAnsi="Arial" w:cs="Arial"/>
          <w:sz w:val="20"/>
          <w:szCs w:val="20"/>
        </w:rPr>
        <w:t>Jablonec n.</w:t>
      </w:r>
      <w:r w:rsidR="00B62796">
        <w:rPr>
          <w:rFonts w:ascii="Arial" w:hAnsi="Arial" w:cs="Arial"/>
          <w:sz w:val="20"/>
          <w:szCs w:val="20"/>
        </w:rPr>
        <w:t xml:space="preserve"> </w:t>
      </w:r>
      <w:r w:rsidRPr="009748D3">
        <w:rPr>
          <w:rFonts w:ascii="Arial" w:hAnsi="Arial" w:cs="Arial"/>
          <w:sz w:val="20"/>
          <w:szCs w:val="20"/>
        </w:rPr>
        <w:t>N.</w:t>
      </w:r>
      <w:r w:rsidR="00B62796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="00C10569">
        <w:rPr>
          <w:rFonts w:ascii="Arial" w:hAnsi="Arial" w:cs="Arial"/>
          <w:sz w:val="20"/>
          <w:szCs w:val="20"/>
        </w:rPr>
        <w:t>V Horkách 101/1, 460 07 Liberec 9</w:t>
      </w:r>
    </w:p>
    <w:p w14:paraId="378CE652" w14:textId="1208595C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>IČ: 262 340</w:t>
      </w:r>
      <w:r w:rsidRPr="009748D3">
        <w:rPr>
          <w:rFonts w:ascii="Arial" w:hAnsi="Arial" w:cs="Arial"/>
          <w:sz w:val="20"/>
          <w:szCs w:val="20"/>
        </w:rPr>
        <w:tab/>
        <w:t xml:space="preserve"> </w:t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  <w:t xml:space="preserve">IČ: </w:t>
      </w:r>
      <w:r w:rsidR="00C10569">
        <w:rPr>
          <w:rFonts w:ascii="Arial" w:hAnsi="Arial" w:cs="Arial"/>
          <w:sz w:val="20"/>
          <w:szCs w:val="20"/>
        </w:rPr>
        <w:t>25458990</w:t>
      </w:r>
    </w:p>
    <w:p w14:paraId="336CABB6" w14:textId="7E60C759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>DIČ: CZ00262340</w:t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  <w:t xml:space="preserve">DIČ: </w:t>
      </w:r>
      <w:r w:rsidR="00C10569">
        <w:rPr>
          <w:rFonts w:ascii="Arial" w:hAnsi="Arial" w:cs="Arial"/>
          <w:sz w:val="20"/>
          <w:szCs w:val="20"/>
        </w:rPr>
        <w:t>CZ25458990</w:t>
      </w:r>
    </w:p>
    <w:p w14:paraId="6B042960" w14:textId="222A453F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>číslo účtu: 121451/0100</w:t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</w:r>
      <w:r w:rsid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 xml:space="preserve">kontaktní osoba: </w:t>
      </w:r>
      <w:r w:rsidRPr="009748D3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C10569">
        <w:rPr>
          <w:rFonts w:ascii="Arial" w:hAnsi="Arial" w:cs="Arial"/>
          <w:color w:val="000000"/>
          <w:sz w:val="20"/>
          <w:szCs w:val="20"/>
        </w:rPr>
        <w:t>Jan Vaner</w:t>
      </w:r>
    </w:p>
    <w:p w14:paraId="19B433ED" w14:textId="6233BA4A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 xml:space="preserve">bankovní ústav: KB Jablonec nad Nisou </w:t>
      </w:r>
      <w:r w:rsidRPr="009748D3">
        <w:rPr>
          <w:rFonts w:ascii="Arial" w:hAnsi="Arial" w:cs="Arial"/>
          <w:sz w:val="20"/>
          <w:szCs w:val="20"/>
        </w:rPr>
        <w:tab/>
      </w:r>
      <w:r w:rsidRPr="009748D3">
        <w:rPr>
          <w:rFonts w:ascii="Arial" w:hAnsi="Arial" w:cs="Arial"/>
          <w:sz w:val="20"/>
          <w:szCs w:val="20"/>
        </w:rPr>
        <w:tab/>
        <w:t xml:space="preserve">tel.: </w:t>
      </w:r>
      <w:r w:rsidR="00C10569">
        <w:rPr>
          <w:rFonts w:ascii="Arial" w:hAnsi="Arial" w:cs="Arial"/>
          <w:sz w:val="20"/>
          <w:szCs w:val="20"/>
        </w:rPr>
        <w:t>485152532</w:t>
      </w:r>
    </w:p>
    <w:p w14:paraId="3138BBE1" w14:textId="1EBFE601" w:rsidR="006710AB" w:rsidRPr="003B7B06" w:rsidRDefault="006710AB" w:rsidP="006710AB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3B7B06">
        <w:rPr>
          <w:rFonts w:ascii="Arial" w:hAnsi="Arial" w:cs="Arial"/>
          <w:sz w:val="20"/>
          <w:szCs w:val="20"/>
        </w:rPr>
        <w:t>kontaktní osoba:</w:t>
      </w:r>
      <w:r w:rsidR="003B7B06">
        <w:rPr>
          <w:rFonts w:ascii="Arial" w:hAnsi="Arial" w:cs="Arial"/>
          <w:sz w:val="20"/>
          <w:szCs w:val="20"/>
        </w:rPr>
        <w:t xml:space="preserve"> </w:t>
      </w:r>
      <w:r w:rsidR="003B7B06" w:rsidRPr="003B7B06">
        <w:rPr>
          <w:rFonts w:ascii="Arial" w:hAnsi="Arial" w:cs="Arial"/>
          <w:sz w:val="20"/>
          <w:szCs w:val="20"/>
        </w:rPr>
        <w:t>Jaroslav Bernat</w:t>
      </w:r>
      <w:r w:rsidRPr="003B7B06">
        <w:rPr>
          <w:rFonts w:ascii="Arial" w:hAnsi="Arial" w:cs="Arial"/>
          <w:sz w:val="20"/>
          <w:szCs w:val="20"/>
        </w:rPr>
        <w:tab/>
        <w:t xml:space="preserve">e-mail: </w:t>
      </w:r>
      <w:r w:rsidR="00C10569" w:rsidRPr="003B7B06">
        <w:rPr>
          <w:rFonts w:ascii="Arial" w:hAnsi="Arial" w:cs="Arial"/>
          <w:sz w:val="20"/>
          <w:szCs w:val="20"/>
        </w:rPr>
        <w:t>vaner@vaner.cz</w:t>
      </w:r>
    </w:p>
    <w:p w14:paraId="688C63BA" w14:textId="0EAC8D55" w:rsidR="006710AB" w:rsidRPr="003B7B06" w:rsidRDefault="006710AB" w:rsidP="006710AB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3B7B06">
        <w:rPr>
          <w:rFonts w:ascii="Arial" w:hAnsi="Arial" w:cs="Arial"/>
          <w:sz w:val="20"/>
          <w:szCs w:val="20"/>
        </w:rPr>
        <w:t>tel.: 483 357 </w:t>
      </w:r>
      <w:r w:rsidR="003B7B06">
        <w:rPr>
          <w:rFonts w:ascii="Arial" w:hAnsi="Arial" w:cs="Arial"/>
          <w:sz w:val="20"/>
          <w:szCs w:val="20"/>
        </w:rPr>
        <w:t>224</w:t>
      </w:r>
      <w:r w:rsidRPr="003B7B06">
        <w:rPr>
          <w:rFonts w:ascii="Arial" w:hAnsi="Arial" w:cs="Arial"/>
          <w:sz w:val="20"/>
          <w:szCs w:val="20"/>
        </w:rPr>
        <w:tab/>
      </w:r>
    </w:p>
    <w:p w14:paraId="6CDAD13A" w14:textId="21B857B1" w:rsidR="006710AB" w:rsidRPr="009748D3" w:rsidRDefault="006710AB" w:rsidP="006710AB">
      <w:pPr>
        <w:spacing w:after="0"/>
        <w:rPr>
          <w:rFonts w:ascii="Arial" w:hAnsi="Arial" w:cs="Arial"/>
          <w:sz w:val="20"/>
          <w:szCs w:val="20"/>
        </w:rPr>
      </w:pPr>
      <w:r w:rsidRPr="003B7B06">
        <w:rPr>
          <w:rFonts w:ascii="Arial" w:hAnsi="Arial" w:cs="Arial"/>
          <w:sz w:val="20"/>
          <w:szCs w:val="20"/>
        </w:rPr>
        <w:t>e-mail:</w:t>
      </w:r>
      <w:r w:rsidRPr="009748D3">
        <w:rPr>
          <w:rFonts w:ascii="Arial" w:hAnsi="Arial" w:cs="Arial"/>
          <w:sz w:val="20"/>
          <w:szCs w:val="20"/>
        </w:rPr>
        <w:tab/>
      </w:r>
      <w:r w:rsidR="003B7B06">
        <w:rPr>
          <w:rFonts w:ascii="Arial" w:hAnsi="Arial" w:cs="Arial"/>
          <w:sz w:val="20"/>
          <w:szCs w:val="20"/>
        </w:rPr>
        <w:t>bernat@mestojablonec.cz</w:t>
      </w:r>
    </w:p>
    <w:p w14:paraId="2199852C" w14:textId="77777777" w:rsidR="006710AB" w:rsidRDefault="006710AB" w:rsidP="006710AB">
      <w:pPr>
        <w:spacing w:after="0"/>
        <w:rPr>
          <w:rFonts w:ascii="Arial" w:hAnsi="Arial" w:cs="Arial"/>
        </w:rPr>
      </w:pPr>
    </w:p>
    <w:p w14:paraId="4760EE76" w14:textId="77777777" w:rsidR="006710AB" w:rsidRPr="0051371A" w:rsidRDefault="006710AB" w:rsidP="006710AB">
      <w:pPr>
        <w:tabs>
          <w:tab w:val="left" w:pos="4962"/>
        </w:tabs>
        <w:spacing w:after="0"/>
        <w:jc w:val="both"/>
        <w:rPr>
          <w:rFonts w:ascii="Arial" w:hAnsi="Arial" w:cs="Arial"/>
        </w:rPr>
      </w:pPr>
    </w:p>
    <w:p w14:paraId="6CA90F0A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2CB2DB3C" w14:textId="77777777" w:rsidR="006710AB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1E153887" w14:textId="77777777" w:rsidR="00C10569" w:rsidRPr="0051371A" w:rsidRDefault="00C10569" w:rsidP="006710AB">
      <w:pPr>
        <w:spacing w:after="0"/>
        <w:jc w:val="center"/>
        <w:rPr>
          <w:rFonts w:ascii="Arial" w:hAnsi="Arial" w:cs="Arial"/>
        </w:rPr>
      </w:pPr>
    </w:p>
    <w:p w14:paraId="5DDA5E69" w14:textId="145AF1DE" w:rsidR="00401719" w:rsidRPr="00401719" w:rsidRDefault="006710AB" w:rsidP="00401719">
      <w:pPr>
        <w:tabs>
          <w:tab w:val="left" w:pos="1740"/>
        </w:tabs>
        <w:jc w:val="both"/>
        <w:rPr>
          <w:rFonts w:ascii="Arial" w:hAnsi="Arial" w:cs="Arial"/>
          <w:sz w:val="20"/>
          <w:szCs w:val="20"/>
        </w:rPr>
      </w:pPr>
      <w:r w:rsidRPr="00401719">
        <w:rPr>
          <w:rFonts w:ascii="Arial" w:hAnsi="Arial" w:cs="Arial"/>
          <w:sz w:val="20"/>
          <w:szCs w:val="20"/>
        </w:rPr>
        <w:t xml:space="preserve">Předmětem smlouvy je </w:t>
      </w:r>
      <w:r w:rsidR="00C10569" w:rsidRPr="00401719">
        <w:rPr>
          <w:rFonts w:ascii="Arial" w:hAnsi="Arial" w:cs="Arial"/>
          <w:sz w:val="20"/>
          <w:szCs w:val="20"/>
        </w:rPr>
        <w:t>vyhotovení projektové dokumentace pro provádění stavby</w:t>
      </w:r>
      <w:r w:rsidR="0094632E" w:rsidRPr="00401719">
        <w:rPr>
          <w:rFonts w:ascii="Arial" w:hAnsi="Arial" w:cs="Arial"/>
          <w:sz w:val="20"/>
          <w:szCs w:val="20"/>
        </w:rPr>
        <w:t xml:space="preserve"> (TZ, vzorové řezy, situace, výkaz výměr, hranice KN, existence IS atd. pro hliněný pumptrack, síť singletracků obtížnosti začátečníci až pokročilý, skill zóna se skoky a lávkami) </w:t>
      </w:r>
      <w:r w:rsidR="00C10569" w:rsidRPr="00401719">
        <w:rPr>
          <w:rFonts w:ascii="Arial" w:hAnsi="Arial" w:cs="Arial"/>
          <w:sz w:val="20"/>
          <w:szCs w:val="20"/>
        </w:rPr>
        <w:t xml:space="preserve">včetně projednání s dotčenými </w:t>
      </w:r>
      <w:r w:rsidR="0094632E" w:rsidRPr="00401719">
        <w:rPr>
          <w:rFonts w:ascii="Arial" w:hAnsi="Arial" w:cs="Arial"/>
          <w:sz w:val="20"/>
          <w:szCs w:val="20"/>
        </w:rPr>
        <w:t>orgány státní správy</w:t>
      </w:r>
      <w:r w:rsidR="00401719" w:rsidRPr="00401719">
        <w:rPr>
          <w:rFonts w:ascii="Arial" w:hAnsi="Arial" w:cs="Arial"/>
          <w:sz w:val="20"/>
          <w:szCs w:val="20"/>
        </w:rPr>
        <w:t xml:space="preserve"> pro akci </w:t>
      </w:r>
      <w:r w:rsidR="00401719" w:rsidRPr="00401719">
        <w:rPr>
          <w:rFonts w:ascii="Arial" w:hAnsi="Arial" w:cs="Arial"/>
          <w:b/>
          <w:bCs/>
          <w:sz w:val="20"/>
          <w:szCs w:val="20"/>
        </w:rPr>
        <w:t>„Jablonec n. N., Bike centrum po bazénem“</w:t>
      </w:r>
      <w:r w:rsidR="00401719" w:rsidRPr="00401719">
        <w:rPr>
          <w:rFonts w:ascii="Arial" w:hAnsi="Arial" w:cs="Arial"/>
          <w:sz w:val="20"/>
          <w:szCs w:val="20"/>
        </w:rPr>
        <w:t>.</w:t>
      </w:r>
    </w:p>
    <w:p w14:paraId="1FBB28E2" w14:textId="6AE5CB92" w:rsidR="00C10569" w:rsidRPr="00AC483C" w:rsidRDefault="00401719" w:rsidP="00401719">
      <w:pPr>
        <w:pStyle w:val="Odstavecseseznamem"/>
        <w:tabs>
          <w:tab w:val="left" w:pos="604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402E7E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12445C56" w14:textId="77777777" w:rsidR="006710AB" w:rsidRDefault="006710AB" w:rsidP="006710AB">
      <w:pPr>
        <w:spacing w:after="0"/>
        <w:jc w:val="center"/>
        <w:rPr>
          <w:rFonts w:ascii="Arial" w:hAnsi="Arial" w:cs="Arial"/>
        </w:rPr>
      </w:pPr>
      <w:r w:rsidRPr="00C10569">
        <w:rPr>
          <w:rFonts w:ascii="Arial" w:hAnsi="Arial" w:cs="Arial"/>
        </w:rPr>
        <w:t>Termíny plnění/dodání</w:t>
      </w:r>
    </w:p>
    <w:p w14:paraId="3AC5680D" w14:textId="77777777" w:rsidR="00C10569" w:rsidRPr="0051371A" w:rsidRDefault="00C10569" w:rsidP="006710AB">
      <w:pPr>
        <w:spacing w:after="0"/>
        <w:jc w:val="center"/>
        <w:rPr>
          <w:rFonts w:ascii="Arial" w:hAnsi="Arial" w:cs="Arial"/>
        </w:rPr>
      </w:pPr>
    </w:p>
    <w:p w14:paraId="63970A6F" w14:textId="5E8D3555" w:rsidR="006710AB" w:rsidRDefault="0063617C" w:rsidP="006710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 xml:space="preserve">Termín </w:t>
      </w:r>
      <w:r w:rsidR="00C10569">
        <w:rPr>
          <w:rFonts w:ascii="Arial" w:hAnsi="Arial" w:cs="Arial"/>
          <w:sz w:val="20"/>
          <w:szCs w:val="20"/>
        </w:rPr>
        <w:t>odevzdání dokumentace</w:t>
      </w:r>
      <w:r w:rsidRPr="009748D3">
        <w:rPr>
          <w:rFonts w:ascii="Arial" w:hAnsi="Arial" w:cs="Arial"/>
          <w:sz w:val="20"/>
          <w:szCs w:val="20"/>
        </w:rPr>
        <w:t xml:space="preserve">: </w:t>
      </w:r>
      <w:r w:rsidR="00C10569">
        <w:rPr>
          <w:rFonts w:ascii="Arial" w:hAnsi="Arial" w:cs="Arial"/>
          <w:sz w:val="20"/>
          <w:szCs w:val="20"/>
        </w:rPr>
        <w:t>31.1.2024</w:t>
      </w:r>
    </w:p>
    <w:p w14:paraId="4A18E419" w14:textId="11286067" w:rsidR="00C10569" w:rsidRPr="009748D3" w:rsidRDefault="00C10569" w:rsidP="006710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inženýrské činnosti, tj projednání: 31.3.2024</w:t>
      </w:r>
    </w:p>
    <w:p w14:paraId="2A2E744B" w14:textId="77777777" w:rsidR="006710AB" w:rsidRPr="0051371A" w:rsidRDefault="006710AB" w:rsidP="00401719">
      <w:pPr>
        <w:spacing w:after="0"/>
        <w:jc w:val="both"/>
        <w:rPr>
          <w:rFonts w:ascii="Arial" w:hAnsi="Arial" w:cs="Arial"/>
        </w:rPr>
      </w:pPr>
    </w:p>
    <w:p w14:paraId="533027E7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7977ADC5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7F524B22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</w:p>
    <w:p w14:paraId="13195F33" w14:textId="57967003" w:rsidR="006710AB" w:rsidRDefault="006710AB" w:rsidP="006710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</w:t>
      </w:r>
      <w:r w:rsidRPr="00C10569">
        <w:rPr>
          <w:rFonts w:ascii="Arial" w:hAnsi="Arial" w:cs="Arial"/>
        </w:rPr>
        <w:t>cenové nabídky</w:t>
      </w:r>
      <w:r w:rsidRPr="00931405">
        <w:rPr>
          <w:rFonts w:ascii="Arial" w:hAnsi="Arial" w:cs="Arial"/>
        </w:rPr>
        <w:t xml:space="preserve">: </w:t>
      </w:r>
      <w:r w:rsidR="00C10569">
        <w:rPr>
          <w:rFonts w:ascii="Arial" w:hAnsi="Arial" w:cs="Arial"/>
        </w:rPr>
        <w:t>98 000,00</w:t>
      </w:r>
      <w:r w:rsidRPr="00931405">
        <w:rPr>
          <w:rFonts w:ascii="Arial" w:hAnsi="Arial" w:cs="Arial"/>
        </w:rPr>
        <w:t xml:space="preserve"> Kč</w:t>
      </w:r>
      <w:r w:rsidR="00C10569">
        <w:rPr>
          <w:rFonts w:ascii="Arial" w:hAnsi="Arial" w:cs="Arial"/>
        </w:rPr>
        <w:t xml:space="preserve"> bez DPH, tj. </w:t>
      </w:r>
      <w:r w:rsidR="00C10569" w:rsidRPr="000712D3">
        <w:rPr>
          <w:rFonts w:ascii="Arial" w:hAnsi="Arial" w:cs="Arial"/>
          <w:b/>
          <w:bCs/>
        </w:rPr>
        <w:t>118 580,00 Kč vč.</w:t>
      </w:r>
      <w:r w:rsidR="000712D3">
        <w:rPr>
          <w:rFonts w:ascii="Arial" w:hAnsi="Arial" w:cs="Arial"/>
          <w:b/>
          <w:bCs/>
        </w:rPr>
        <w:t xml:space="preserve"> </w:t>
      </w:r>
      <w:r w:rsidR="00C10569" w:rsidRPr="000712D3">
        <w:rPr>
          <w:rFonts w:ascii="Arial" w:hAnsi="Arial" w:cs="Arial"/>
          <w:b/>
          <w:bCs/>
        </w:rPr>
        <w:t>DPH</w:t>
      </w:r>
    </w:p>
    <w:p w14:paraId="4F65E724" w14:textId="77777777" w:rsidR="006710AB" w:rsidRPr="00483D11" w:rsidRDefault="006710AB" w:rsidP="006710AB">
      <w:pPr>
        <w:spacing w:after="0"/>
        <w:ind w:left="11"/>
        <w:jc w:val="both"/>
        <w:rPr>
          <w:rFonts w:ascii="Arial" w:hAnsi="Arial" w:cs="Arial"/>
        </w:rPr>
      </w:pPr>
    </w:p>
    <w:p w14:paraId="13613216" w14:textId="77777777" w:rsidR="006710AB" w:rsidRPr="0051371A" w:rsidRDefault="006710AB" w:rsidP="006710AB">
      <w:pPr>
        <w:spacing w:after="0"/>
        <w:jc w:val="both"/>
        <w:rPr>
          <w:rFonts w:ascii="Arial" w:hAnsi="Arial" w:cs="Arial"/>
          <w:i/>
          <w:iCs/>
        </w:rPr>
      </w:pPr>
    </w:p>
    <w:p w14:paraId="12CB3FF3" w14:textId="77777777" w:rsidR="006710AB" w:rsidRDefault="006710AB" w:rsidP="006710AB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1A610B78" w14:textId="77777777" w:rsidR="006710AB" w:rsidRDefault="006710AB" w:rsidP="006710AB">
      <w:pPr>
        <w:pStyle w:val="Odstavecseseznamem"/>
        <w:ind w:left="0"/>
        <w:jc w:val="both"/>
        <w:rPr>
          <w:rFonts w:ascii="Arial" w:hAnsi="Arial" w:cs="Arial"/>
        </w:rPr>
      </w:pPr>
    </w:p>
    <w:p w14:paraId="53F96418" w14:textId="34D73765" w:rsidR="001C1AA2" w:rsidRPr="001C1AA2" w:rsidRDefault="001C1AA2" w:rsidP="001C1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C1AA2">
        <w:rPr>
          <w:rFonts w:ascii="Arial" w:hAnsi="Arial" w:cs="Arial"/>
          <w:b/>
          <w:bCs/>
          <w:iCs/>
          <w:sz w:val="20"/>
          <w:szCs w:val="20"/>
        </w:rPr>
        <w:t>Faktura bude zasílána výhradně elektronicky přes datovou schránku</w:t>
      </w:r>
      <w:r w:rsidRPr="001C1AA2">
        <w:rPr>
          <w:rFonts w:ascii="Arial" w:hAnsi="Arial" w:cs="Arial"/>
          <w:iCs/>
          <w:sz w:val="20"/>
          <w:szCs w:val="20"/>
        </w:rPr>
        <w:t xml:space="preserve"> (ID: wufbr2a)</w:t>
      </w:r>
      <w:r>
        <w:rPr>
          <w:rFonts w:ascii="Arial" w:hAnsi="Arial" w:cs="Arial"/>
          <w:iCs/>
          <w:sz w:val="20"/>
          <w:szCs w:val="20"/>
        </w:rPr>
        <w:t>.</w:t>
      </w:r>
    </w:p>
    <w:p w14:paraId="1801CB4B" w14:textId="5212C332" w:rsidR="006710AB" w:rsidRPr="009748D3" w:rsidRDefault="006710AB" w:rsidP="006710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Při 14-ti denní splatnosti (tj. minimální splatnost faktury), musí být faktura doručena nejpozději do 3 dnů od data vystavení.</w:t>
      </w:r>
    </w:p>
    <w:p w14:paraId="17E0C7C7" w14:textId="77777777" w:rsidR="006710AB" w:rsidRPr="009748D3" w:rsidRDefault="006710AB" w:rsidP="006710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Při delší splatnosti musí být faktura doručena nejpozději do 14-ti dnů před lhůtou splatnosti.</w:t>
      </w:r>
    </w:p>
    <w:p w14:paraId="255CD45E" w14:textId="77777777" w:rsidR="006710AB" w:rsidRPr="009748D3" w:rsidRDefault="006710AB" w:rsidP="006710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 xml:space="preserve">Na faktuře je </w:t>
      </w:r>
      <w:r w:rsidRPr="009748D3">
        <w:rPr>
          <w:rFonts w:ascii="Arial" w:hAnsi="Arial" w:cs="Arial"/>
          <w:iCs/>
          <w:sz w:val="20"/>
          <w:szCs w:val="20"/>
          <w:u w:val="single"/>
        </w:rPr>
        <w:t>nutné uvést</w:t>
      </w:r>
      <w:r w:rsidRPr="009748D3">
        <w:rPr>
          <w:rFonts w:ascii="Arial" w:hAnsi="Arial" w:cs="Arial"/>
          <w:iCs/>
          <w:sz w:val="20"/>
          <w:szCs w:val="20"/>
        </w:rPr>
        <w:t xml:space="preserve"> úplné číslo naší objednávky/smlouvy a jméno kontaktní osoby.</w:t>
      </w:r>
    </w:p>
    <w:p w14:paraId="754BE107" w14:textId="77777777" w:rsidR="006710AB" w:rsidRPr="009748D3" w:rsidRDefault="006710AB" w:rsidP="006710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K faktuře dodavatel přiloží kopii objednávky/smlouvy statutárního města Jablonec nad Nisou.</w:t>
      </w:r>
    </w:p>
    <w:p w14:paraId="7B04C34C" w14:textId="77777777" w:rsidR="006710AB" w:rsidRPr="0051371A" w:rsidRDefault="006710AB" w:rsidP="006710AB">
      <w:pPr>
        <w:spacing w:after="0"/>
        <w:jc w:val="both"/>
        <w:rPr>
          <w:rFonts w:ascii="Arial" w:hAnsi="Arial" w:cs="Arial"/>
        </w:rPr>
      </w:pPr>
    </w:p>
    <w:p w14:paraId="00C54142" w14:textId="77777777" w:rsidR="006710AB" w:rsidRPr="0051371A" w:rsidRDefault="006710AB" w:rsidP="006710AB">
      <w:pPr>
        <w:spacing w:after="0"/>
        <w:jc w:val="both"/>
        <w:rPr>
          <w:rFonts w:ascii="Arial" w:hAnsi="Arial" w:cs="Arial"/>
        </w:rPr>
      </w:pPr>
    </w:p>
    <w:p w14:paraId="2A654430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09F5BCA9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3353487E" w14:textId="77777777" w:rsidR="006710AB" w:rsidRPr="0051371A" w:rsidRDefault="006710AB" w:rsidP="006710AB">
      <w:pPr>
        <w:spacing w:after="0"/>
        <w:jc w:val="both"/>
        <w:rPr>
          <w:rFonts w:ascii="Arial" w:hAnsi="Arial" w:cs="Arial"/>
        </w:rPr>
      </w:pPr>
    </w:p>
    <w:p w14:paraId="1D10E899" w14:textId="4097966D" w:rsidR="006710AB" w:rsidRPr="009748D3" w:rsidRDefault="006710AB" w:rsidP="006710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lastRenderedPageBreak/>
        <w:t xml:space="preserve">K provedenému dílu poskytuje dodavatel záruční dobu v délce 60 měsíců. </w:t>
      </w:r>
    </w:p>
    <w:p w14:paraId="599A3EE9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0D6C5AA2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10DDBCE4" w14:textId="77777777" w:rsidR="006710AB" w:rsidRPr="0051371A" w:rsidRDefault="006710AB" w:rsidP="006710AB">
      <w:pPr>
        <w:spacing w:after="0"/>
        <w:jc w:val="center"/>
        <w:rPr>
          <w:rFonts w:ascii="Arial" w:hAnsi="Arial" w:cs="Arial"/>
        </w:rPr>
      </w:pPr>
    </w:p>
    <w:p w14:paraId="25A4279C" w14:textId="77777777" w:rsidR="006710AB" w:rsidRDefault="006710AB" w:rsidP="006710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>1) Vztahy dle této smlouvy se řídí zák. č. 89/2012 Sb., občanský zákoník.</w:t>
      </w:r>
    </w:p>
    <w:p w14:paraId="7856E738" w14:textId="77777777" w:rsidR="009748D3" w:rsidRPr="009748D3" w:rsidRDefault="009748D3" w:rsidP="006710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DA822" w14:textId="77777777" w:rsidR="00635146" w:rsidRPr="00635146" w:rsidRDefault="006710AB" w:rsidP="006351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8D3">
        <w:rPr>
          <w:rFonts w:ascii="Arial" w:hAnsi="Arial" w:cs="Arial"/>
          <w:sz w:val="20"/>
          <w:szCs w:val="20"/>
        </w:rPr>
        <w:t xml:space="preserve">2) </w:t>
      </w:r>
      <w:r w:rsidR="00635146" w:rsidRPr="00635146">
        <w:rPr>
          <w:rFonts w:ascii="Arial" w:hAnsi="Arial" w:cs="Arial"/>
          <w:sz w:val="20"/>
          <w:szCs w:val="20"/>
        </w:rPr>
        <w:t>Tuto smlouvu lze měnit či doplňovat pouze písemnými dodatky podepsanými oběma stranami.</w:t>
      </w:r>
    </w:p>
    <w:p w14:paraId="4D77F6EE" w14:textId="77777777" w:rsidR="00635146" w:rsidRPr="00635146" w:rsidRDefault="00635146" w:rsidP="006351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48F110" w14:textId="77777777" w:rsidR="00635146" w:rsidRPr="00635146" w:rsidRDefault="00635146" w:rsidP="00B91EC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5146">
        <w:rPr>
          <w:rFonts w:ascii="Arial" w:hAnsi="Arial" w:cs="Arial"/>
          <w:sz w:val="20"/>
          <w:szCs w:val="20"/>
        </w:rPr>
        <w:t xml:space="preserve">3) Smluvní strany berou na vědomí, že tato smlouva a její případné dodatky budou zveřejněny v registru smluv podle zákona. č. 340/2015 Sb., o zvláštních podmínkách účinnosti některých smluv, uveřejňování těchto smluv a o registru smluv (zákon o registru smluv).  </w:t>
      </w:r>
    </w:p>
    <w:p w14:paraId="1F54BC2B" w14:textId="77777777" w:rsidR="00635146" w:rsidRPr="00635146" w:rsidRDefault="00635146" w:rsidP="006351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C390CB" w14:textId="77777777" w:rsidR="00635146" w:rsidRPr="00635146" w:rsidRDefault="00635146" w:rsidP="00B91EC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5146">
        <w:rPr>
          <w:rFonts w:ascii="Arial" w:hAnsi="Arial" w:cs="Arial"/>
          <w:sz w:val="20"/>
          <w:szCs w:val="20"/>
        </w:rPr>
        <w:t>4)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5EC7C640" w14:textId="77777777" w:rsidR="00635146" w:rsidRDefault="00635146" w:rsidP="006351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9DAF2A" w14:textId="6A389E1F" w:rsidR="00635146" w:rsidRPr="00635146" w:rsidRDefault="00635146" w:rsidP="00B91ECC">
      <w:pPr>
        <w:pStyle w:val="Odstavecseseznamem"/>
        <w:numPr>
          <w:ilvl w:val="0"/>
          <w:numId w:val="2"/>
        </w:numPr>
        <w:jc w:val="both"/>
        <w:rPr>
          <w:rFonts w:ascii="Arial" w:eastAsiaTheme="minorHAnsi" w:hAnsi="Arial" w:cs="Arial"/>
          <w:lang w:eastAsia="en-US"/>
        </w:rPr>
      </w:pPr>
      <w:r w:rsidRPr="00635146">
        <w:rPr>
          <w:rFonts w:ascii="Arial" w:eastAsiaTheme="minorHAnsi" w:hAnsi="Arial" w:cs="Arial"/>
          <w:lang w:eastAsia="en-US"/>
        </w:rPr>
        <w:t>Tato smlouva nabývá účinnosti podpisem poslední smluvní strany. V případě, že bude zveřejněna objednatelem v registru smluv, nabývá však účinnosti nejdříve tímto dnem, a to i v případě, že bude v registru smluv zveřejněna protistranou nebo třetí osobou před tímto dnem.</w:t>
      </w:r>
      <w:r w:rsidR="003372DC">
        <w:rPr>
          <w:rFonts w:ascii="Arial" w:eastAsiaTheme="minorHAnsi" w:hAnsi="Arial" w:cs="Arial"/>
          <w:lang w:eastAsia="en-US"/>
        </w:rPr>
        <w:t xml:space="preserve"> P</w:t>
      </w:r>
      <w:r w:rsidR="003372DC" w:rsidRPr="003372DC">
        <w:rPr>
          <w:rFonts w:ascii="Arial" w:eastAsiaTheme="minorHAnsi" w:hAnsi="Arial" w:cs="Arial"/>
          <w:lang w:eastAsia="en-US"/>
        </w:rPr>
        <w:t>lnění poskytnutá před účinností této smlouvy se považují za plnění dle této smlouvy</w:t>
      </w:r>
      <w:r w:rsidR="003372DC">
        <w:rPr>
          <w:rFonts w:ascii="Arial" w:eastAsiaTheme="minorHAnsi" w:hAnsi="Arial" w:cs="Arial"/>
          <w:lang w:eastAsia="en-US"/>
        </w:rPr>
        <w:t>.</w:t>
      </w:r>
    </w:p>
    <w:p w14:paraId="04E7FEEA" w14:textId="77777777" w:rsidR="00635146" w:rsidRPr="00635146" w:rsidRDefault="00635146" w:rsidP="006351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0D7EDC" w14:textId="7CC2DF03" w:rsidR="00635146" w:rsidRPr="00635146" w:rsidRDefault="00635146" w:rsidP="00B91EC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35146">
        <w:rPr>
          <w:rFonts w:ascii="Arial" w:hAnsi="Arial" w:cs="Arial"/>
          <w:sz w:val="20"/>
          <w:szCs w:val="20"/>
        </w:rPr>
        <w:t xml:space="preserve">) Tato smlouva je vyhotovena ve dvou stejnopisech, které jsou originály smlouvy, z nichž </w:t>
      </w:r>
      <w:r w:rsidR="000712D3">
        <w:rPr>
          <w:rFonts w:ascii="Arial" w:hAnsi="Arial" w:cs="Arial"/>
          <w:sz w:val="20"/>
          <w:szCs w:val="20"/>
        </w:rPr>
        <w:t xml:space="preserve">každá ze smluvních stran </w:t>
      </w:r>
      <w:r w:rsidRPr="00635146">
        <w:rPr>
          <w:rFonts w:ascii="Arial" w:hAnsi="Arial" w:cs="Arial"/>
          <w:sz w:val="20"/>
          <w:szCs w:val="20"/>
        </w:rPr>
        <w:t>obdrží po jednom.</w:t>
      </w:r>
    </w:p>
    <w:p w14:paraId="60075468" w14:textId="6DC89031" w:rsidR="006710AB" w:rsidRPr="009748D3" w:rsidRDefault="006710AB" w:rsidP="006351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3E0EE6" w14:textId="77777777" w:rsidR="006710AB" w:rsidRPr="0051371A" w:rsidRDefault="006710AB" w:rsidP="006710AB">
      <w:pPr>
        <w:spacing w:after="0"/>
        <w:jc w:val="both"/>
        <w:rPr>
          <w:rFonts w:ascii="Arial" w:hAnsi="Arial" w:cs="Arial"/>
        </w:rPr>
      </w:pPr>
    </w:p>
    <w:p w14:paraId="2BCE3D5C" w14:textId="77777777" w:rsidR="006710AB" w:rsidRPr="009748D3" w:rsidRDefault="006710AB" w:rsidP="006710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14C7EB" w14:textId="77777777" w:rsidR="006710AB" w:rsidRPr="009748D3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Za objednatele:</w:t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  <w:t>Za zhotovitele:</w:t>
      </w:r>
    </w:p>
    <w:p w14:paraId="12463F84" w14:textId="77777777" w:rsidR="006710AB" w:rsidRPr="009748D3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BFF66D3" w14:textId="4C8971A8" w:rsidR="006710AB" w:rsidRPr="009748D3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V Jablonci nad Nisou dne:</w:t>
      </w:r>
      <w:r w:rsidR="002A73AB">
        <w:rPr>
          <w:rFonts w:ascii="Arial" w:hAnsi="Arial" w:cs="Arial"/>
          <w:iCs/>
          <w:sz w:val="20"/>
          <w:szCs w:val="20"/>
        </w:rPr>
        <w:t xml:space="preserve"> 6.11.2023</w:t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Cs/>
          <w:sz w:val="20"/>
          <w:szCs w:val="20"/>
        </w:rPr>
        <w:tab/>
        <w:t xml:space="preserve">V Jablonci nad Nisou dne: </w:t>
      </w:r>
      <w:r w:rsidR="002A73AB">
        <w:rPr>
          <w:rFonts w:ascii="Arial" w:hAnsi="Arial" w:cs="Arial"/>
          <w:iCs/>
          <w:sz w:val="20"/>
          <w:szCs w:val="20"/>
        </w:rPr>
        <w:t>6.11.2023</w:t>
      </w:r>
    </w:p>
    <w:p w14:paraId="00186527" w14:textId="77777777" w:rsidR="006710AB" w:rsidRPr="009748D3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2ED3AFF" w14:textId="77777777" w:rsidR="006710AB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3C5D2B9" w14:textId="77777777" w:rsidR="000712D3" w:rsidRPr="009748D3" w:rsidRDefault="000712D3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5ECEF79" w14:textId="77777777" w:rsidR="006710AB" w:rsidRPr="009748D3" w:rsidRDefault="006710AB" w:rsidP="006710A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DAB96D2" w14:textId="77777777" w:rsidR="006710AB" w:rsidRPr="009748D3" w:rsidRDefault="006710AB" w:rsidP="006710AB">
      <w:pPr>
        <w:tabs>
          <w:tab w:val="center" w:pos="6804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748D3">
        <w:rPr>
          <w:rFonts w:ascii="Arial" w:hAnsi="Arial" w:cs="Arial"/>
          <w:iCs/>
          <w:sz w:val="20"/>
          <w:szCs w:val="20"/>
        </w:rPr>
        <w:t>………………………………</w:t>
      </w:r>
      <w:r w:rsidRPr="009748D3">
        <w:rPr>
          <w:rFonts w:ascii="Arial" w:hAnsi="Arial" w:cs="Arial"/>
          <w:iCs/>
          <w:sz w:val="20"/>
          <w:szCs w:val="20"/>
        </w:rPr>
        <w:tab/>
      </w:r>
      <w:r w:rsidRPr="009748D3">
        <w:rPr>
          <w:rFonts w:ascii="Arial" w:hAnsi="Arial" w:cs="Arial"/>
          <w:i/>
          <w:iCs/>
          <w:sz w:val="20"/>
          <w:szCs w:val="20"/>
        </w:rPr>
        <w:t>…………………………….…</w:t>
      </w:r>
    </w:p>
    <w:p w14:paraId="48238ACC" w14:textId="5F2F8FE5" w:rsidR="006710AB" w:rsidRPr="009748D3" w:rsidRDefault="000712D3" w:rsidP="000712D3">
      <w:pPr>
        <w:tabs>
          <w:tab w:val="left" w:pos="623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MgA. Jakub Chuchlík</w:t>
      </w:r>
      <w:r>
        <w:rPr>
          <w:rFonts w:ascii="Arial" w:hAnsi="Arial" w:cs="Arial"/>
          <w:sz w:val="20"/>
          <w:szCs w:val="20"/>
        </w:rPr>
        <w:tab/>
        <w:t>Ing. Jan Vaner</w:t>
      </w:r>
    </w:p>
    <w:p w14:paraId="16907E11" w14:textId="212FDC12" w:rsidR="006710AB" w:rsidRPr="000712D3" w:rsidRDefault="000712D3" w:rsidP="000712D3">
      <w:pPr>
        <w:tabs>
          <w:tab w:val="left" w:pos="623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náměstek primátora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jednatel </w:t>
      </w:r>
    </w:p>
    <w:p w14:paraId="4041105E" w14:textId="77777777" w:rsidR="006710AB" w:rsidRPr="009748D3" w:rsidRDefault="006710AB" w:rsidP="006710AB">
      <w:pPr>
        <w:tabs>
          <w:tab w:val="center" w:pos="6804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B1DB6D9" w14:textId="77777777" w:rsidR="006710AB" w:rsidRPr="009748D3" w:rsidRDefault="006710AB" w:rsidP="006710AB">
      <w:pPr>
        <w:tabs>
          <w:tab w:val="center" w:pos="6804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DFC6E5C" w14:textId="77777777" w:rsidR="006710AB" w:rsidRPr="009748D3" w:rsidRDefault="006710AB" w:rsidP="006710AB">
      <w:pPr>
        <w:tabs>
          <w:tab w:val="center" w:pos="6804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29CDC" w14:textId="77777777" w:rsidR="006710AB" w:rsidRPr="009748D3" w:rsidRDefault="006710AB" w:rsidP="006710AB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9748D3">
        <w:rPr>
          <w:rFonts w:ascii="Arial" w:hAnsi="Arial" w:cs="Arial"/>
          <w:i/>
          <w:iCs/>
          <w:sz w:val="20"/>
          <w:szCs w:val="20"/>
        </w:rPr>
        <w:t>………………………………</w:t>
      </w:r>
    </w:p>
    <w:p w14:paraId="22E86ACE" w14:textId="3EDE5600" w:rsidR="006710AB" w:rsidRPr="009748D3" w:rsidRDefault="000712D3" w:rsidP="006710AB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Jaroslav Bernat</w:t>
      </w:r>
    </w:p>
    <w:p w14:paraId="4956343B" w14:textId="10D748BA" w:rsidR="006710AB" w:rsidRPr="009748D3" w:rsidRDefault="000712D3" w:rsidP="006710AB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investic</w:t>
      </w:r>
    </w:p>
    <w:p w14:paraId="0B1E9BA5" w14:textId="77777777" w:rsidR="006710AB" w:rsidRPr="009748D3" w:rsidRDefault="006710AB" w:rsidP="006710AB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</w:p>
    <w:p w14:paraId="3045C51C" w14:textId="77777777" w:rsidR="006710AB" w:rsidRPr="009748D3" w:rsidRDefault="006710AB" w:rsidP="006710AB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</w:p>
    <w:p w14:paraId="7FA7978A" w14:textId="77777777" w:rsidR="006710AB" w:rsidRPr="009748D3" w:rsidRDefault="006710AB" w:rsidP="006710AB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5B6D7733" w14:textId="77777777" w:rsidR="006710AB" w:rsidRPr="009748D3" w:rsidRDefault="006710AB" w:rsidP="006710AB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sectPr w:rsidR="006710AB" w:rsidRPr="009748D3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595A" w14:textId="77777777" w:rsidR="00883E2F" w:rsidRDefault="00883E2F" w:rsidP="004E1371">
      <w:pPr>
        <w:spacing w:after="0" w:line="240" w:lineRule="auto"/>
      </w:pPr>
      <w:r>
        <w:separator/>
      </w:r>
    </w:p>
  </w:endnote>
  <w:endnote w:type="continuationSeparator" w:id="0">
    <w:p w14:paraId="7D58FD18" w14:textId="77777777" w:rsidR="00883E2F" w:rsidRDefault="00883E2F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76B5" w14:textId="77777777" w:rsidR="00FB4524" w:rsidRDefault="00FB45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69F36AB5" w:rsidR="004E1371" w:rsidRPr="004E1371" w:rsidRDefault="00EC2CDD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6D6BC04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FB4524">
      <w:rPr>
        <w:rFonts w:ascii="Arial" w:hAnsi="Arial" w:cs="Arial"/>
        <w:sz w:val="18"/>
        <w:szCs w:val="18"/>
      </w:rPr>
      <w:t>epodatelna@mestojablonec.cz</w:t>
    </w:r>
    <w:r w:rsidR="00FB4524">
      <w:rPr>
        <w:rFonts w:ascii="Arial" w:hAnsi="Arial" w:cs="Arial"/>
        <w:sz w:val="18"/>
        <w:szCs w:val="18"/>
      </w:rPr>
      <w:tab/>
      <w:t xml:space="preserve">str. </w:t>
    </w:r>
    <w:r w:rsidR="00FB4524">
      <w:fldChar w:fldCharType="begin"/>
    </w:r>
    <w:r w:rsidR="00FB4524">
      <w:instrText xml:space="preserve"> Page </w:instrText>
    </w:r>
    <w:r w:rsidR="00FB4524">
      <w:fldChar w:fldCharType="separate"/>
    </w:r>
    <w:r w:rsidR="00FB4524">
      <w:rPr>
        <w:noProof/>
      </w:rPr>
      <w:t>1</w:t>
    </w:r>
    <w:r w:rsidR="00FB452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65974A04" w:rsidR="004E1371" w:rsidRPr="004E1371" w:rsidRDefault="00EC2CDD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54C6" w14:textId="77777777" w:rsidR="00883E2F" w:rsidRDefault="00883E2F" w:rsidP="004E1371">
      <w:pPr>
        <w:spacing w:after="0" w:line="240" w:lineRule="auto"/>
      </w:pPr>
      <w:r>
        <w:separator/>
      </w:r>
    </w:p>
  </w:footnote>
  <w:footnote w:type="continuationSeparator" w:id="0">
    <w:p w14:paraId="1536C4B4" w14:textId="77777777" w:rsidR="00883E2F" w:rsidRDefault="00883E2F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AB28" w14:textId="77777777" w:rsidR="00FB4524" w:rsidRDefault="00FB45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17B" w14:textId="77777777" w:rsidR="00FB4524" w:rsidRDefault="00FB45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296BEE11" w:rsidR="004E1371" w:rsidRDefault="00152863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C98D13A" wp14:editId="31AF44B3">
          <wp:extent cx="5760720" cy="720725"/>
          <wp:effectExtent l="0" t="0" r="0" b="3175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C4F"/>
    <w:multiLevelType w:val="hybridMultilevel"/>
    <w:tmpl w:val="BEC066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118227">
    <w:abstractNumId w:val="2"/>
  </w:num>
  <w:num w:numId="2" w16cid:durableId="876158777">
    <w:abstractNumId w:val="1"/>
  </w:num>
  <w:num w:numId="3" w16cid:durableId="145000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712D3"/>
    <w:rsid w:val="00152863"/>
    <w:rsid w:val="00155007"/>
    <w:rsid w:val="001B2136"/>
    <w:rsid w:val="001C1AA2"/>
    <w:rsid w:val="001C39BB"/>
    <w:rsid w:val="001E42BA"/>
    <w:rsid w:val="002920A0"/>
    <w:rsid w:val="002A73AB"/>
    <w:rsid w:val="003372DC"/>
    <w:rsid w:val="0036041B"/>
    <w:rsid w:val="00392545"/>
    <w:rsid w:val="003B7B06"/>
    <w:rsid w:val="00401719"/>
    <w:rsid w:val="00444547"/>
    <w:rsid w:val="00445BE2"/>
    <w:rsid w:val="004E1371"/>
    <w:rsid w:val="005A10D8"/>
    <w:rsid w:val="005D6E94"/>
    <w:rsid w:val="00635146"/>
    <w:rsid w:val="0063617C"/>
    <w:rsid w:val="00653B58"/>
    <w:rsid w:val="006710AB"/>
    <w:rsid w:val="00732725"/>
    <w:rsid w:val="00766F4E"/>
    <w:rsid w:val="00803D1C"/>
    <w:rsid w:val="00813670"/>
    <w:rsid w:val="00883E2F"/>
    <w:rsid w:val="00891F44"/>
    <w:rsid w:val="0094632E"/>
    <w:rsid w:val="00947E74"/>
    <w:rsid w:val="009748D3"/>
    <w:rsid w:val="009955A4"/>
    <w:rsid w:val="00A86361"/>
    <w:rsid w:val="00B13C77"/>
    <w:rsid w:val="00B337C8"/>
    <w:rsid w:val="00B62796"/>
    <w:rsid w:val="00B91ECC"/>
    <w:rsid w:val="00C10569"/>
    <w:rsid w:val="00C95D36"/>
    <w:rsid w:val="00CE1D0C"/>
    <w:rsid w:val="00D2040B"/>
    <w:rsid w:val="00D44495"/>
    <w:rsid w:val="00D556A5"/>
    <w:rsid w:val="00D84614"/>
    <w:rsid w:val="00DA2C2F"/>
    <w:rsid w:val="00DE7FE5"/>
    <w:rsid w:val="00E838E5"/>
    <w:rsid w:val="00EC2CDD"/>
    <w:rsid w:val="00F41F43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character" w:styleId="Hypertextovodkaz">
    <w:name w:val="Hyperlink"/>
    <w:rsid w:val="006710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1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75483-99B8-4327-99AC-49EBC8A1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C040D-76FA-46E0-AFE7-9234FB13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59CDD-8BD8-45E1-839F-2693FE94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Rulcová, Šárka </cp:lastModifiedBy>
  <cp:revision>18</cp:revision>
  <cp:lastPrinted>2023-10-25T14:44:00Z</cp:lastPrinted>
  <dcterms:created xsi:type="dcterms:W3CDTF">2023-08-16T11:39:00Z</dcterms:created>
  <dcterms:modified xsi:type="dcterms:W3CDTF">2023-11-07T07:38:00Z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