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76E88" w14:textId="2BB5F32B" w:rsidR="009009CC" w:rsidRDefault="009009CC" w:rsidP="009009CC">
      <w:pPr>
        <w:keepNext/>
        <w:keepLines/>
        <w:ind w:left="0"/>
        <w:rPr>
          <w:sz w:val="24"/>
          <w:szCs w:val="24"/>
        </w:rPr>
      </w:pPr>
      <w:r w:rsidRPr="0001739B">
        <w:rPr>
          <w:sz w:val="24"/>
          <w:szCs w:val="24"/>
        </w:rPr>
        <w:t>Příloha č. 1 – Specifikace Díla včetně Dílčího ceníku</w:t>
      </w:r>
      <w:r w:rsidR="00DA3757">
        <w:rPr>
          <w:sz w:val="24"/>
          <w:szCs w:val="24"/>
        </w:rPr>
        <w:tab/>
      </w:r>
      <w:r w:rsidR="00DA3757">
        <w:rPr>
          <w:sz w:val="24"/>
          <w:szCs w:val="24"/>
        </w:rPr>
        <w:tab/>
        <w:t xml:space="preserve">Smlouva č. </w:t>
      </w:r>
      <w:r w:rsidR="00805646">
        <w:rPr>
          <w:sz w:val="24"/>
          <w:szCs w:val="24"/>
        </w:rPr>
        <w:t>3/</w:t>
      </w:r>
      <w:r w:rsidR="001B51F9">
        <w:rPr>
          <w:sz w:val="24"/>
          <w:szCs w:val="24"/>
        </w:rPr>
        <w:t>23</w:t>
      </w:r>
      <w:r w:rsidR="00805646">
        <w:rPr>
          <w:sz w:val="24"/>
          <w:szCs w:val="24"/>
        </w:rPr>
        <w:t>/6000/</w:t>
      </w:r>
      <w:r w:rsidR="00A45CC7">
        <w:rPr>
          <w:sz w:val="24"/>
          <w:szCs w:val="24"/>
        </w:rPr>
        <w:t>0</w:t>
      </w:r>
      <w:r w:rsidR="001B1F71">
        <w:rPr>
          <w:sz w:val="24"/>
          <w:szCs w:val="24"/>
        </w:rPr>
        <w:t>81</w:t>
      </w:r>
    </w:p>
    <w:p w14:paraId="4E63B6B4" w14:textId="77777777" w:rsidR="00A45CC7" w:rsidRPr="00805646" w:rsidRDefault="00A45CC7" w:rsidP="00A45CC7">
      <w:pPr>
        <w:keepNext/>
        <w:keepLines/>
        <w:spacing w:after="0"/>
        <w:ind w:left="0"/>
        <w:rPr>
          <w:sz w:val="24"/>
          <w:szCs w:val="24"/>
        </w:rPr>
      </w:pPr>
    </w:p>
    <w:p w14:paraId="3B984028" w14:textId="1DD7A8A0" w:rsidR="009009CC" w:rsidRDefault="009009CC" w:rsidP="009009CC">
      <w:pPr>
        <w:ind w:left="0"/>
        <w:jc w:val="left"/>
        <w:rPr>
          <w:b/>
          <w:sz w:val="24"/>
          <w:szCs w:val="24"/>
        </w:rPr>
      </w:pPr>
      <w:r w:rsidRPr="00054E06">
        <w:rPr>
          <w:b/>
          <w:sz w:val="24"/>
          <w:szCs w:val="24"/>
        </w:rPr>
        <w:t>Specifikace Díla:</w:t>
      </w:r>
    </w:p>
    <w:p w14:paraId="118AD01E" w14:textId="21BF22A8" w:rsidR="001B1F71" w:rsidRPr="001B1F71" w:rsidRDefault="001B1F71" w:rsidP="001B1F71">
      <w:pPr>
        <w:spacing w:before="0" w:after="0"/>
        <w:ind w:left="0"/>
        <w:rPr>
          <w:bCs/>
          <w:sz w:val="22"/>
          <w:szCs w:val="22"/>
        </w:rPr>
      </w:pPr>
      <w:r w:rsidRPr="001B1F71">
        <w:rPr>
          <w:bCs/>
          <w:sz w:val="22"/>
          <w:szCs w:val="22"/>
        </w:rPr>
        <w:t xml:space="preserve">Předmětem </w:t>
      </w:r>
      <w:r>
        <w:rPr>
          <w:bCs/>
          <w:sz w:val="22"/>
          <w:szCs w:val="22"/>
        </w:rPr>
        <w:t>Díla</w:t>
      </w:r>
      <w:r w:rsidRPr="001B1F71">
        <w:rPr>
          <w:bCs/>
          <w:sz w:val="22"/>
          <w:szCs w:val="22"/>
        </w:rPr>
        <w:t xml:space="preserve">  je souvislá údržba komunikace</w:t>
      </w:r>
      <w:r>
        <w:rPr>
          <w:bCs/>
          <w:sz w:val="22"/>
          <w:szCs w:val="22"/>
        </w:rPr>
        <w:t>.</w:t>
      </w:r>
    </w:p>
    <w:p w14:paraId="155EDBDA" w14:textId="77777777" w:rsidR="001B1F71" w:rsidRPr="001B1F71" w:rsidRDefault="001B1F71" w:rsidP="001B1F71">
      <w:pPr>
        <w:spacing w:before="0" w:after="0"/>
        <w:ind w:left="0"/>
        <w:rPr>
          <w:bCs/>
          <w:sz w:val="22"/>
          <w:szCs w:val="22"/>
        </w:rPr>
      </w:pPr>
    </w:p>
    <w:p w14:paraId="73250293" w14:textId="77777777" w:rsidR="001B1F71" w:rsidRPr="001B1F71" w:rsidRDefault="001B1F71" w:rsidP="001B1F71">
      <w:pPr>
        <w:spacing w:before="0" w:after="0"/>
        <w:ind w:left="0"/>
        <w:rPr>
          <w:bCs/>
          <w:sz w:val="22"/>
          <w:szCs w:val="22"/>
          <w:u w:val="single"/>
        </w:rPr>
      </w:pPr>
      <w:r w:rsidRPr="001B1F71">
        <w:rPr>
          <w:bCs/>
          <w:sz w:val="22"/>
          <w:szCs w:val="22"/>
          <w:u w:val="single"/>
        </w:rPr>
        <w:t>Souvislá údržba – specifikace:</w:t>
      </w:r>
    </w:p>
    <w:p w14:paraId="6DE0AD12" w14:textId="77777777" w:rsidR="001B1F71" w:rsidRPr="001B1F71" w:rsidRDefault="001B1F71" w:rsidP="001B1F71">
      <w:pPr>
        <w:spacing w:before="0" w:after="0"/>
        <w:ind w:left="0"/>
        <w:rPr>
          <w:bCs/>
          <w:sz w:val="22"/>
          <w:szCs w:val="22"/>
          <w:u w:val="single"/>
        </w:rPr>
      </w:pPr>
    </w:p>
    <w:p w14:paraId="5F5C8C7D" w14:textId="77777777" w:rsidR="001B1F71" w:rsidRPr="001B1F71" w:rsidRDefault="001B1F71" w:rsidP="001B1F71">
      <w:pPr>
        <w:spacing w:before="0" w:after="0"/>
        <w:ind w:left="0"/>
        <w:rPr>
          <w:bCs/>
          <w:sz w:val="22"/>
          <w:szCs w:val="22"/>
          <w:u w:val="single"/>
        </w:rPr>
      </w:pPr>
      <w:r w:rsidRPr="001B1F71">
        <w:rPr>
          <w:bCs/>
          <w:sz w:val="22"/>
          <w:szCs w:val="22"/>
        </w:rPr>
        <w:t>Bude se jednat o opravu vozovky v ulici Korunovační. Jedná se o souvislou údržbu komunikace v obou jízdních směrech (2+1 pruhy na každé straně), příčné uspořádání komunikace zůstane nezměněno. Jedná o odfrézovaní komunikace v </w:t>
      </w:r>
      <w:proofErr w:type="spellStart"/>
      <w:r w:rsidRPr="001B1F71">
        <w:rPr>
          <w:bCs/>
          <w:sz w:val="22"/>
          <w:szCs w:val="22"/>
        </w:rPr>
        <w:t>tl</w:t>
      </w:r>
      <w:proofErr w:type="spellEnd"/>
      <w:r w:rsidRPr="001B1F71">
        <w:rPr>
          <w:bCs/>
          <w:sz w:val="22"/>
          <w:szCs w:val="22"/>
        </w:rPr>
        <w:t>. 10 cm s případnými lokálními sanacemi. Dále v rámci akce budou vyrovnány a znovu uloženy stávající obruby, poškozené obruby budou nahrazeny v rozsahu určeném na místním šetření. V rámci stavby budou také výškově upraveny a vyrovnány všechny poklopy šachet, vpustí a budou rektifikovány povrchové znaky inženýrských sítí ve vozovce. Dojde k výměně všech uličních vpustí v řešeném úseku. V rámci dopravního značení dojde k doplnění ochranných pruhů pro cyklisty.</w:t>
      </w:r>
    </w:p>
    <w:p w14:paraId="7C868879" w14:textId="77777777" w:rsidR="001B1F71" w:rsidRPr="001B1F71" w:rsidRDefault="001B1F71" w:rsidP="001B1F71">
      <w:pPr>
        <w:spacing w:before="0" w:after="0"/>
        <w:ind w:left="0"/>
        <w:rPr>
          <w:bCs/>
          <w:sz w:val="22"/>
          <w:szCs w:val="22"/>
        </w:rPr>
      </w:pPr>
    </w:p>
    <w:p w14:paraId="502E8DD5" w14:textId="77777777" w:rsidR="001B1F71" w:rsidRPr="001B1F71" w:rsidRDefault="001B1F71" w:rsidP="001B1F71">
      <w:pPr>
        <w:spacing w:before="0" w:after="0"/>
        <w:ind w:left="0"/>
        <w:rPr>
          <w:bCs/>
          <w:sz w:val="22"/>
          <w:szCs w:val="22"/>
        </w:rPr>
      </w:pPr>
      <w:r w:rsidRPr="001B1F71">
        <w:rPr>
          <w:bCs/>
          <w:sz w:val="22"/>
          <w:szCs w:val="22"/>
          <w:u w:val="single"/>
        </w:rPr>
        <w:t>Rozsah akce</w:t>
      </w:r>
      <w:r w:rsidRPr="001B1F71">
        <w:rPr>
          <w:bCs/>
          <w:sz w:val="22"/>
          <w:szCs w:val="22"/>
        </w:rPr>
        <w:t xml:space="preserve">: oprava povrchu cca 360 m x cca proměnná šířka mezi 9-11 m </w:t>
      </w:r>
    </w:p>
    <w:p w14:paraId="2503F23B" w14:textId="2ADA1BC4" w:rsidR="001B1F71" w:rsidRPr="001B1F71" w:rsidRDefault="001B1F71" w:rsidP="001B1F71">
      <w:pPr>
        <w:spacing w:before="0" w:after="0"/>
        <w:ind w:left="0"/>
        <w:jc w:val="left"/>
        <w:rPr>
          <w:bCs/>
          <w:sz w:val="22"/>
          <w:szCs w:val="22"/>
        </w:rPr>
      </w:pPr>
      <w:r w:rsidRPr="001B1F71">
        <w:rPr>
          <w:bCs/>
          <w:sz w:val="22"/>
          <w:szCs w:val="22"/>
          <w:u w:val="single"/>
        </w:rPr>
        <w:t>Vozovka</w:t>
      </w:r>
      <w:r w:rsidRPr="001B1F71">
        <w:rPr>
          <w:bCs/>
          <w:sz w:val="22"/>
          <w:szCs w:val="22"/>
        </w:rPr>
        <w:t>: komunikace s asfaltovým povrchem</w:t>
      </w:r>
      <w:r w:rsidRPr="001B1F71">
        <w:rPr>
          <w:bCs/>
          <w:sz w:val="22"/>
          <w:szCs w:val="22"/>
        </w:rPr>
        <w:br/>
        <w:t>Délka: cca 360 m</w:t>
      </w:r>
      <w:r w:rsidRPr="001B1F71">
        <w:rPr>
          <w:bCs/>
          <w:sz w:val="22"/>
          <w:szCs w:val="22"/>
        </w:rPr>
        <w:br/>
        <w:t xml:space="preserve">Šířka: 9-11 m </w:t>
      </w:r>
      <w:r w:rsidRPr="001B1F71">
        <w:rPr>
          <w:bCs/>
          <w:sz w:val="22"/>
          <w:szCs w:val="22"/>
        </w:rPr>
        <w:br/>
        <w:t xml:space="preserve">Plocha </w:t>
      </w:r>
      <w:r w:rsidR="00E54AD3">
        <w:rPr>
          <w:bCs/>
          <w:sz w:val="22"/>
          <w:szCs w:val="22"/>
        </w:rPr>
        <w:t>vozovky</w:t>
      </w:r>
      <w:r w:rsidRPr="001B1F71">
        <w:rPr>
          <w:bCs/>
          <w:sz w:val="22"/>
          <w:szCs w:val="22"/>
        </w:rPr>
        <w:t>: cca 3600 m</w:t>
      </w:r>
      <w:r w:rsidRPr="001B1F71">
        <w:rPr>
          <w:bCs/>
          <w:sz w:val="22"/>
          <w:szCs w:val="22"/>
          <w:vertAlign w:val="superscript"/>
        </w:rPr>
        <w:t>2</w:t>
      </w:r>
    </w:p>
    <w:p w14:paraId="237090B6" w14:textId="77777777" w:rsidR="001B1F71" w:rsidRPr="001B1F71" w:rsidRDefault="001B1F71" w:rsidP="001B1F71">
      <w:pPr>
        <w:spacing w:before="0" w:after="0"/>
        <w:ind w:left="0"/>
        <w:rPr>
          <w:bCs/>
          <w:sz w:val="22"/>
          <w:szCs w:val="22"/>
          <w:u w:val="single"/>
        </w:rPr>
      </w:pPr>
    </w:p>
    <w:p w14:paraId="306C5056" w14:textId="77777777" w:rsidR="001B1F71" w:rsidRPr="001B1F71" w:rsidRDefault="001B1F71" w:rsidP="001B1F71">
      <w:pPr>
        <w:spacing w:before="0" w:after="0"/>
        <w:ind w:left="0"/>
        <w:rPr>
          <w:bCs/>
          <w:sz w:val="22"/>
          <w:szCs w:val="22"/>
        </w:rPr>
      </w:pPr>
      <w:r w:rsidRPr="001B1F71">
        <w:rPr>
          <w:bCs/>
          <w:sz w:val="22"/>
          <w:szCs w:val="22"/>
          <w:u w:val="single"/>
        </w:rPr>
        <w:t>Specifikace požadovaných stavebních úprav vozovky</w:t>
      </w:r>
      <w:r w:rsidRPr="001B1F71">
        <w:rPr>
          <w:bCs/>
          <w:sz w:val="22"/>
          <w:szCs w:val="22"/>
        </w:rPr>
        <w:t>:</w:t>
      </w:r>
    </w:p>
    <w:p w14:paraId="4652D240" w14:textId="77777777" w:rsidR="001B1F71" w:rsidRPr="001B1F71" w:rsidRDefault="001B1F71" w:rsidP="001B1F71">
      <w:pPr>
        <w:spacing w:before="0" w:after="0"/>
        <w:ind w:left="0"/>
        <w:rPr>
          <w:bCs/>
          <w:sz w:val="22"/>
          <w:szCs w:val="22"/>
        </w:rPr>
      </w:pPr>
    </w:p>
    <w:p w14:paraId="7258C760" w14:textId="77777777" w:rsidR="001B1F71" w:rsidRPr="001B1F71" w:rsidRDefault="001B1F71" w:rsidP="001B1F71">
      <w:pPr>
        <w:numPr>
          <w:ilvl w:val="0"/>
          <w:numId w:val="6"/>
        </w:numPr>
        <w:spacing w:before="0" w:after="0"/>
        <w:ind w:left="426"/>
        <w:rPr>
          <w:bCs/>
          <w:sz w:val="22"/>
          <w:szCs w:val="22"/>
        </w:rPr>
      </w:pPr>
      <w:r w:rsidRPr="001B1F71">
        <w:rPr>
          <w:bCs/>
          <w:sz w:val="22"/>
          <w:szCs w:val="22"/>
        </w:rPr>
        <w:t xml:space="preserve">odstranit frézováním asfaltové vrstvy vozovky v tloušťce 100 mm </w:t>
      </w:r>
    </w:p>
    <w:p w14:paraId="52E59DD1" w14:textId="77777777" w:rsidR="001B1F71" w:rsidRPr="001B1F71" w:rsidRDefault="001B1F71" w:rsidP="001B1F71">
      <w:pPr>
        <w:spacing w:before="0" w:after="0"/>
        <w:ind w:left="426"/>
        <w:rPr>
          <w:bCs/>
          <w:sz w:val="12"/>
          <w:szCs w:val="12"/>
        </w:rPr>
      </w:pPr>
    </w:p>
    <w:p w14:paraId="4DE44327" w14:textId="77777777" w:rsidR="001B1F71" w:rsidRPr="001B1F71" w:rsidRDefault="001B1F71" w:rsidP="001B1F71">
      <w:pPr>
        <w:numPr>
          <w:ilvl w:val="0"/>
          <w:numId w:val="6"/>
        </w:numPr>
        <w:spacing w:before="0" w:after="0"/>
        <w:ind w:left="426"/>
        <w:rPr>
          <w:bCs/>
          <w:sz w:val="22"/>
          <w:szCs w:val="22"/>
        </w:rPr>
      </w:pPr>
      <w:r w:rsidRPr="001B1F71">
        <w:rPr>
          <w:bCs/>
          <w:sz w:val="22"/>
          <w:szCs w:val="22"/>
        </w:rPr>
        <w:t xml:space="preserve">provést opravy lokální poruch zjištěných na odfrézovaném povrchu frézováním a znovu vyplněním asfaltovou směsí. Trhliny příčné opravit dle TP 115 "Opravy trhlin na vozovkách s asfaltovým krytem" </w:t>
      </w:r>
    </w:p>
    <w:p w14:paraId="48F0FC0B" w14:textId="77777777" w:rsidR="001B1F71" w:rsidRPr="001B1F71" w:rsidRDefault="001B1F71" w:rsidP="001B1F71">
      <w:pPr>
        <w:spacing w:before="0" w:after="0"/>
        <w:ind w:left="426"/>
        <w:rPr>
          <w:bCs/>
          <w:sz w:val="12"/>
          <w:szCs w:val="12"/>
        </w:rPr>
      </w:pPr>
    </w:p>
    <w:p w14:paraId="600219C5" w14:textId="77777777" w:rsidR="001B1F71" w:rsidRPr="001B1F71" w:rsidRDefault="001B1F71" w:rsidP="001B1F71">
      <w:pPr>
        <w:numPr>
          <w:ilvl w:val="0"/>
          <w:numId w:val="6"/>
        </w:numPr>
        <w:spacing w:before="0" w:after="0"/>
        <w:ind w:left="426"/>
        <w:rPr>
          <w:bCs/>
          <w:sz w:val="22"/>
          <w:szCs w:val="22"/>
        </w:rPr>
      </w:pPr>
      <w:r w:rsidRPr="001B1F71">
        <w:rPr>
          <w:bCs/>
          <w:sz w:val="22"/>
          <w:szCs w:val="22"/>
        </w:rPr>
        <w:t xml:space="preserve">očistit vozovku po provedených opravách </w:t>
      </w:r>
    </w:p>
    <w:p w14:paraId="4BA38A5C" w14:textId="77777777" w:rsidR="001B1F71" w:rsidRPr="001B1F71" w:rsidRDefault="001B1F71" w:rsidP="001B1F71">
      <w:pPr>
        <w:spacing w:before="0" w:after="0"/>
        <w:ind w:left="426"/>
        <w:rPr>
          <w:bCs/>
          <w:sz w:val="12"/>
          <w:szCs w:val="12"/>
        </w:rPr>
      </w:pPr>
    </w:p>
    <w:p w14:paraId="5BFFC58F" w14:textId="77777777" w:rsidR="001B1F71" w:rsidRPr="001B1F71" w:rsidRDefault="001B1F71" w:rsidP="001B1F71">
      <w:pPr>
        <w:numPr>
          <w:ilvl w:val="0"/>
          <w:numId w:val="6"/>
        </w:numPr>
        <w:spacing w:before="0" w:after="0"/>
        <w:ind w:left="426"/>
        <w:rPr>
          <w:bCs/>
          <w:sz w:val="22"/>
          <w:szCs w:val="22"/>
        </w:rPr>
      </w:pPr>
      <w:r w:rsidRPr="001B1F71">
        <w:rPr>
          <w:bCs/>
          <w:sz w:val="22"/>
          <w:szCs w:val="22"/>
        </w:rPr>
        <w:t xml:space="preserve">provést spojovací postřik povrchu </w:t>
      </w:r>
      <w:proofErr w:type="spellStart"/>
      <w:r w:rsidRPr="001B1F71">
        <w:rPr>
          <w:bCs/>
          <w:sz w:val="22"/>
          <w:szCs w:val="22"/>
        </w:rPr>
        <w:t>kationaktivní</w:t>
      </w:r>
      <w:proofErr w:type="spellEnd"/>
      <w:r w:rsidRPr="001B1F71">
        <w:rPr>
          <w:bCs/>
          <w:sz w:val="22"/>
          <w:szCs w:val="22"/>
        </w:rPr>
        <w:t xml:space="preserve"> emulzí v množství 0,30 kg/m2 </w:t>
      </w:r>
    </w:p>
    <w:p w14:paraId="7E4AEC7E" w14:textId="77777777" w:rsidR="001B1F71" w:rsidRPr="001B1F71" w:rsidRDefault="001B1F71" w:rsidP="001B1F71">
      <w:pPr>
        <w:spacing w:before="0" w:after="0"/>
        <w:ind w:left="426"/>
        <w:rPr>
          <w:bCs/>
          <w:sz w:val="12"/>
          <w:szCs w:val="12"/>
        </w:rPr>
      </w:pPr>
    </w:p>
    <w:p w14:paraId="1B5F8D0B" w14:textId="77777777" w:rsidR="001B1F71" w:rsidRPr="001B1F71" w:rsidRDefault="001B1F71" w:rsidP="001B1F71">
      <w:pPr>
        <w:numPr>
          <w:ilvl w:val="0"/>
          <w:numId w:val="6"/>
        </w:numPr>
        <w:spacing w:before="0" w:after="0"/>
        <w:ind w:left="426"/>
        <w:rPr>
          <w:bCs/>
          <w:sz w:val="22"/>
          <w:szCs w:val="22"/>
        </w:rPr>
      </w:pPr>
      <w:r w:rsidRPr="001B1F71">
        <w:rPr>
          <w:bCs/>
          <w:sz w:val="22"/>
          <w:szCs w:val="22"/>
        </w:rPr>
        <w:t xml:space="preserve">provést pokládku ložné vrstvy z asfaltového betonu ložního modifikovaného ASFALTOVÉHO BETONU, ACL </w:t>
      </w:r>
      <w:proofErr w:type="gramStart"/>
      <w:r w:rsidRPr="001B1F71">
        <w:rPr>
          <w:bCs/>
          <w:sz w:val="22"/>
          <w:szCs w:val="22"/>
        </w:rPr>
        <w:t>16S</w:t>
      </w:r>
      <w:proofErr w:type="gramEnd"/>
      <w:r w:rsidRPr="001B1F71">
        <w:rPr>
          <w:bCs/>
          <w:sz w:val="22"/>
          <w:szCs w:val="22"/>
        </w:rPr>
        <w:t xml:space="preserve"> v tloušťce cca 60 mm </w:t>
      </w:r>
    </w:p>
    <w:p w14:paraId="3BB2AECC" w14:textId="77777777" w:rsidR="001B1F71" w:rsidRPr="001B1F71" w:rsidRDefault="001B1F71" w:rsidP="001B1F71">
      <w:pPr>
        <w:spacing w:before="0" w:after="0"/>
        <w:ind w:left="426"/>
        <w:rPr>
          <w:bCs/>
          <w:sz w:val="12"/>
          <w:szCs w:val="12"/>
        </w:rPr>
      </w:pPr>
    </w:p>
    <w:p w14:paraId="50E88CBE" w14:textId="77777777" w:rsidR="001B1F71" w:rsidRPr="001B1F71" w:rsidRDefault="001B1F71" w:rsidP="001B1F71">
      <w:pPr>
        <w:numPr>
          <w:ilvl w:val="0"/>
          <w:numId w:val="6"/>
        </w:numPr>
        <w:spacing w:before="0" w:after="0"/>
        <w:ind w:left="426"/>
        <w:rPr>
          <w:bCs/>
          <w:sz w:val="22"/>
          <w:szCs w:val="22"/>
        </w:rPr>
      </w:pPr>
      <w:r w:rsidRPr="001B1F71">
        <w:rPr>
          <w:bCs/>
          <w:sz w:val="22"/>
          <w:szCs w:val="22"/>
        </w:rPr>
        <w:t xml:space="preserve">dále provést spojovací postřik povrchu </w:t>
      </w:r>
      <w:proofErr w:type="spellStart"/>
      <w:r w:rsidRPr="001B1F71">
        <w:rPr>
          <w:bCs/>
          <w:sz w:val="22"/>
          <w:szCs w:val="22"/>
        </w:rPr>
        <w:t>kationaktivní</w:t>
      </w:r>
      <w:proofErr w:type="spellEnd"/>
      <w:r w:rsidRPr="001B1F71">
        <w:rPr>
          <w:bCs/>
          <w:sz w:val="22"/>
          <w:szCs w:val="22"/>
        </w:rPr>
        <w:t xml:space="preserve"> emulzí v množství 0,30 kg/m2 </w:t>
      </w:r>
    </w:p>
    <w:p w14:paraId="046C3D8D" w14:textId="77777777" w:rsidR="001B1F71" w:rsidRPr="001B1F71" w:rsidRDefault="001B1F71" w:rsidP="001B1F71">
      <w:pPr>
        <w:spacing w:before="0" w:after="0"/>
        <w:ind w:left="426"/>
        <w:rPr>
          <w:bCs/>
          <w:sz w:val="12"/>
          <w:szCs w:val="12"/>
        </w:rPr>
      </w:pPr>
    </w:p>
    <w:p w14:paraId="47820C9C" w14:textId="77777777" w:rsidR="001B1F71" w:rsidRPr="001B1F71" w:rsidRDefault="001B1F71" w:rsidP="001B1F71">
      <w:pPr>
        <w:numPr>
          <w:ilvl w:val="0"/>
          <w:numId w:val="6"/>
        </w:numPr>
        <w:spacing w:before="0" w:after="0"/>
        <w:ind w:left="426"/>
        <w:rPr>
          <w:bCs/>
          <w:sz w:val="22"/>
          <w:szCs w:val="22"/>
        </w:rPr>
      </w:pPr>
      <w:r w:rsidRPr="001B1F71">
        <w:rPr>
          <w:bCs/>
          <w:sz w:val="22"/>
          <w:szCs w:val="22"/>
        </w:rPr>
        <w:t xml:space="preserve">provést pokládku obrusné vrstvy krytu v tloušťce cca 40 mm z modifikovaného ASFALTOVÉHO BETONU ACO11S. </w:t>
      </w:r>
    </w:p>
    <w:p w14:paraId="291E4D1B" w14:textId="14EB0BFF" w:rsidR="00E7750C" w:rsidRPr="00E7750C" w:rsidRDefault="00E7750C" w:rsidP="001B1F71">
      <w:pPr>
        <w:spacing w:before="0" w:after="0"/>
        <w:ind w:left="426"/>
        <w:rPr>
          <w:bCs/>
          <w:sz w:val="22"/>
          <w:szCs w:val="22"/>
        </w:rPr>
      </w:pPr>
    </w:p>
    <w:p w14:paraId="7A40E1CE" w14:textId="77777777" w:rsidR="008C035A" w:rsidRPr="008C035A" w:rsidRDefault="008C035A" w:rsidP="008C035A">
      <w:pPr>
        <w:ind w:left="0"/>
        <w:jc w:val="left"/>
        <w:rPr>
          <w:bCs/>
          <w:sz w:val="22"/>
          <w:szCs w:val="22"/>
        </w:rPr>
      </w:pPr>
      <w:r w:rsidRPr="008C035A">
        <w:rPr>
          <w:bCs/>
          <w:sz w:val="22"/>
          <w:szCs w:val="22"/>
        </w:rPr>
        <w:t>Podrobnější popis viz. projektová dokumentace.</w:t>
      </w:r>
    </w:p>
    <w:p w14:paraId="0A80C001" w14:textId="247FDF2C" w:rsidR="00E7750C" w:rsidRDefault="00E7750C" w:rsidP="00E7750C">
      <w:pPr>
        <w:ind w:left="0"/>
        <w:jc w:val="left"/>
        <w:rPr>
          <w:bCs/>
          <w:sz w:val="22"/>
          <w:szCs w:val="22"/>
        </w:rPr>
      </w:pPr>
      <w:r w:rsidRPr="00E7750C">
        <w:rPr>
          <w:bCs/>
          <w:sz w:val="22"/>
          <w:szCs w:val="22"/>
          <w:u w:val="single"/>
        </w:rPr>
        <w:t>Požadovaná životnost opravy:</w:t>
      </w:r>
      <w:r w:rsidRPr="00E7750C">
        <w:rPr>
          <w:bCs/>
          <w:sz w:val="22"/>
          <w:szCs w:val="22"/>
        </w:rPr>
        <w:t xml:space="preserve"> 20 let</w:t>
      </w:r>
    </w:p>
    <w:p w14:paraId="75A18138" w14:textId="4FE7375B" w:rsidR="00BE3DAB" w:rsidRDefault="00BE3DAB" w:rsidP="00E7750C">
      <w:pPr>
        <w:ind w:left="0"/>
        <w:jc w:val="left"/>
        <w:rPr>
          <w:bCs/>
          <w:sz w:val="22"/>
          <w:szCs w:val="22"/>
        </w:rPr>
      </w:pPr>
    </w:p>
    <w:p w14:paraId="74437B31" w14:textId="77777777" w:rsidR="00BE3DAB" w:rsidRPr="00E7750C" w:rsidRDefault="00BE3DAB" w:rsidP="00E7750C">
      <w:pPr>
        <w:ind w:left="0"/>
        <w:jc w:val="left"/>
        <w:rPr>
          <w:bCs/>
          <w:sz w:val="22"/>
          <w:szCs w:val="22"/>
        </w:rPr>
      </w:pPr>
    </w:p>
    <w:p w14:paraId="756CB3B9" w14:textId="77777777" w:rsidR="00E7750C" w:rsidRPr="00054E06" w:rsidRDefault="00E7750C" w:rsidP="009009CC">
      <w:pPr>
        <w:ind w:left="0"/>
        <w:jc w:val="left"/>
        <w:rPr>
          <w:b/>
          <w:sz w:val="24"/>
          <w:szCs w:val="24"/>
        </w:rPr>
      </w:pPr>
    </w:p>
    <w:sectPr w:rsidR="00E7750C" w:rsidRPr="00054E06" w:rsidSect="00ED0926">
      <w:pgSz w:w="11906" w:h="16838"/>
      <w:pgMar w:top="1276" w:right="1558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6A55"/>
    <w:multiLevelType w:val="hybridMultilevel"/>
    <w:tmpl w:val="3E2C73CA"/>
    <w:lvl w:ilvl="0" w:tplc="E19CCD34">
      <w:numFmt w:val="bullet"/>
      <w:lvlText w:val="-"/>
      <w:lvlJc w:val="left"/>
      <w:pPr>
        <w:ind w:left="71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3C541A42"/>
    <w:multiLevelType w:val="hybridMultilevel"/>
    <w:tmpl w:val="837E085C"/>
    <w:lvl w:ilvl="0" w:tplc="859E7F14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56285"/>
    <w:multiLevelType w:val="hybridMultilevel"/>
    <w:tmpl w:val="4A924C3C"/>
    <w:lvl w:ilvl="0" w:tplc="145098A4">
      <w:start w:val="9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2582D"/>
    <w:multiLevelType w:val="hybridMultilevel"/>
    <w:tmpl w:val="FBB28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D36DD"/>
    <w:multiLevelType w:val="hybridMultilevel"/>
    <w:tmpl w:val="F40C043A"/>
    <w:lvl w:ilvl="0" w:tplc="E19CCD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A7488"/>
    <w:multiLevelType w:val="hybridMultilevel"/>
    <w:tmpl w:val="8DFC9A42"/>
    <w:lvl w:ilvl="0" w:tplc="E19CCD34">
      <w:numFmt w:val="bullet"/>
      <w:lvlText w:val="-"/>
      <w:lvlJc w:val="left"/>
      <w:pPr>
        <w:ind w:left="71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 w16cid:durableId="195585683">
    <w:abstractNumId w:val="3"/>
  </w:num>
  <w:num w:numId="2" w16cid:durableId="1319000366">
    <w:abstractNumId w:val="1"/>
  </w:num>
  <w:num w:numId="3" w16cid:durableId="329018225">
    <w:abstractNumId w:val="5"/>
  </w:num>
  <w:num w:numId="4" w16cid:durableId="997459143">
    <w:abstractNumId w:val="0"/>
  </w:num>
  <w:num w:numId="5" w16cid:durableId="280572331">
    <w:abstractNumId w:val="2"/>
  </w:num>
  <w:num w:numId="6" w16cid:durableId="1476995219">
    <w:abstractNumId w:val="4"/>
  </w:num>
  <w:num w:numId="7" w16cid:durableId="1691561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CC"/>
    <w:rsid w:val="00021634"/>
    <w:rsid w:val="00054E06"/>
    <w:rsid w:val="0006224D"/>
    <w:rsid w:val="000B5376"/>
    <w:rsid w:val="000C49BC"/>
    <w:rsid w:val="001B1F71"/>
    <w:rsid w:val="001B51F9"/>
    <w:rsid w:val="0045012E"/>
    <w:rsid w:val="00452A6C"/>
    <w:rsid w:val="005D4BB0"/>
    <w:rsid w:val="00636306"/>
    <w:rsid w:val="0066709C"/>
    <w:rsid w:val="006E61C1"/>
    <w:rsid w:val="00792B1E"/>
    <w:rsid w:val="00805646"/>
    <w:rsid w:val="00885AE6"/>
    <w:rsid w:val="008C035A"/>
    <w:rsid w:val="009009CC"/>
    <w:rsid w:val="00A45CC7"/>
    <w:rsid w:val="00B13A21"/>
    <w:rsid w:val="00B21FCB"/>
    <w:rsid w:val="00BA54A4"/>
    <w:rsid w:val="00BD3A10"/>
    <w:rsid w:val="00BE3DAB"/>
    <w:rsid w:val="00CC1D8B"/>
    <w:rsid w:val="00DA3757"/>
    <w:rsid w:val="00DE7AA4"/>
    <w:rsid w:val="00E346AE"/>
    <w:rsid w:val="00E54AD3"/>
    <w:rsid w:val="00E7750C"/>
    <w:rsid w:val="00EB567E"/>
    <w:rsid w:val="00ED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2960"/>
  <w15:docId w15:val="{16AFEEAC-12AA-48C4-B24A-050D25CC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9009CC"/>
    <w:pPr>
      <w:spacing w:before="120" w:after="12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009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009CC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E61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B51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B51F9"/>
  </w:style>
  <w:style w:type="character" w:customStyle="1" w:styleId="TextkomenteChar">
    <w:name w:val="Text komentáře Char"/>
    <w:basedOn w:val="Standardnpsmoodstavce"/>
    <w:link w:val="Textkomente"/>
    <w:uiPriority w:val="99"/>
    <w:rsid w:val="001B51F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51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51F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7A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7AA4"/>
    <w:rPr>
      <w:rFonts w:ascii="Tahoma" w:eastAsia="Times New Roman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E34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f01">
    <w:name w:val="cf01"/>
    <w:basedOn w:val="Standardnpsmoodstavce"/>
    <w:rsid w:val="00E346AE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Budská Iveta</dc:creator>
  <cp:lastModifiedBy>Budská Iveta</cp:lastModifiedBy>
  <cp:revision>5</cp:revision>
  <dcterms:created xsi:type="dcterms:W3CDTF">2023-08-18T07:42:00Z</dcterms:created>
  <dcterms:modified xsi:type="dcterms:W3CDTF">2023-09-27T11:20:00Z</dcterms:modified>
</cp:coreProperties>
</file>