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5A69A2">
        <w:rPr>
          <w:rFonts w:ascii="Times New Roman" w:hAnsi="Times New Roman" w:cs="Times New Roman"/>
          <w:sz w:val="32"/>
          <w:szCs w:val="32"/>
        </w:rPr>
        <w:t>93</w:t>
      </w:r>
      <w:bookmarkStart w:id="0" w:name="_GoBack"/>
      <w:bookmarkEnd w:id="0"/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B86713" w:rsidP="00D0600B">
            <w:pPr>
              <w:rPr>
                <w:b/>
              </w:rPr>
            </w:pPr>
            <w:r>
              <w:rPr>
                <w:b/>
              </w:rPr>
              <w:t>VEBO-CZ,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6C3D28" w:rsidP="001E2AE1">
            <w:r>
              <w:t xml:space="preserve"> </w:t>
            </w:r>
            <w:r w:rsidR="00B86713">
              <w:t>Slezská  1292, 738 01 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86713" w:rsidP="00D0600B">
            <w:r>
              <w:t>25876805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86713" w:rsidP="00D0600B">
            <w:pPr>
              <w:rPr>
                <w:i/>
              </w:rPr>
            </w:pPr>
            <w:r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B86713" w:rsidP="00D0600B">
            <w:r>
              <w:t>CZ25876805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056E" w:rsidRDefault="00FD056E" w:rsidP="00FD056E">
            <w:pPr>
              <w:jc w:val="both"/>
              <w:rPr>
                <w:sz w:val="20"/>
                <w:szCs w:val="20"/>
              </w:rPr>
            </w:pPr>
          </w:p>
          <w:p w:rsidR="00B86713" w:rsidRPr="005A69A2" w:rsidRDefault="005A69A2" w:rsidP="00FD056E">
            <w:pPr>
              <w:jc w:val="both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Palící</w:t>
            </w:r>
            <w:proofErr w:type="spellEnd"/>
            <w:r>
              <w:rPr>
                <w:sz w:val="20"/>
                <w:szCs w:val="20"/>
              </w:rPr>
              <w:t xml:space="preserve"> stroje GCE </w:t>
            </w:r>
            <w:proofErr w:type="spellStart"/>
            <w:r>
              <w:rPr>
                <w:sz w:val="20"/>
                <w:szCs w:val="20"/>
              </w:rPr>
              <w:t>ProFit</w:t>
            </w:r>
            <w:proofErr w:type="spellEnd"/>
            <w:r>
              <w:rPr>
                <w:sz w:val="20"/>
                <w:szCs w:val="20"/>
              </w:rPr>
              <w:t xml:space="preserve"> SLM 230V NM + 1,8 m dráhy     </w:t>
            </w:r>
            <w:r w:rsidRPr="005A69A2">
              <w:rPr>
                <w:b/>
                <w:sz w:val="20"/>
                <w:szCs w:val="20"/>
              </w:rPr>
              <w:t>3ks</w:t>
            </w: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B86713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B86713">
              <w:rPr>
                <w:i/>
              </w:rPr>
              <w:t xml:space="preserve">  včetně </w:t>
            </w:r>
            <w:r w:rsidR="001E2AE1">
              <w:rPr>
                <w:i/>
              </w:rPr>
              <w:t>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5E7EF2" w:rsidRDefault="005A69A2" w:rsidP="00E57123">
            <w:pPr>
              <w:rPr>
                <w:b/>
                <w:color w:val="C00000"/>
              </w:rPr>
            </w:pPr>
            <w:r>
              <w:rPr>
                <w:b/>
                <w:color w:val="000000" w:themeColor="text1"/>
              </w:rPr>
              <w:t>87 000,00</w:t>
            </w:r>
            <w:r w:rsidR="00B86713" w:rsidRPr="00B86713">
              <w:rPr>
                <w:b/>
                <w:color w:val="000000" w:themeColor="text1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B86713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Pr="00D0600B" w:rsidRDefault="00B86713" w:rsidP="00036127">
            <w:pPr>
              <w:spacing w:line="276" w:lineRule="auto"/>
            </w:pPr>
            <w:r>
              <w:rPr>
                <w:sz w:val="20"/>
                <w:szCs w:val="20"/>
              </w:rPr>
              <w:t>Střední odborná škola, F-</w:t>
            </w:r>
            <w:proofErr w:type="spellStart"/>
            <w:r>
              <w:rPr>
                <w:sz w:val="20"/>
                <w:szCs w:val="20"/>
              </w:rPr>
              <w:t>M,</w:t>
            </w:r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      spol. GO Steel a.s. ul. Míru 3777, F-M.</w:t>
            </w:r>
            <w:r w:rsidR="00036127">
              <w:rPr>
                <w:sz w:val="20"/>
                <w:szCs w:val="20"/>
              </w:rPr>
              <w:t xml:space="preserve">     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86713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B86713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B86713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B8671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B86713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9.11.2023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B86713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8.11.2023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127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69A2"/>
    <w:rsid w:val="005A78B4"/>
    <w:rsid w:val="005B7C41"/>
    <w:rsid w:val="005C589C"/>
    <w:rsid w:val="005D26C5"/>
    <w:rsid w:val="005D480A"/>
    <w:rsid w:val="005E0627"/>
    <w:rsid w:val="005E4203"/>
    <w:rsid w:val="005E56B4"/>
    <w:rsid w:val="005E7EF2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86713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B0BF6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5D9CEDB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870D-58AF-4C3C-90DC-17B9FD6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2023-08-23T12:20:00Z</cp:lastPrinted>
  <dcterms:created xsi:type="dcterms:W3CDTF">2023-11-09T14:14:00Z</dcterms:created>
  <dcterms:modified xsi:type="dcterms:W3CDTF">2023-11-09T14:15:00Z</dcterms:modified>
</cp:coreProperties>
</file>