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BB4FA" w14:textId="77777777" w:rsidR="0009330A" w:rsidRPr="00E61CBA" w:rsidRDefault="0009330A" w:rsidP="00401D16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NÁJEMNÍ SMLOUVA</w:t>
      </w:r>
    </w:p>
    <w:p w14:paraId="0EAAC9F1" w14:textId="77777777" w:rsidR="0009330A" w:rsidRPr="00E61CBA" w:rsidRDefault="0009330A" w:rsidP="00401D16">
      <w:pPr>
        <w:spacing w:after="60" w:line="240" w:lineRule="auto"/>
        <w:jc w:val="center"/>
        <w:rPr>
          <w:rFonts w:ascii="Arial" w:hAnsi="Arial" w:cs="Arial"/>
          <w:b/>
          <w:szCs w:val="22"/>
        </w:rPr>
      </w:pPr>
    </w:p>
    <w:p w14:paraId="4911E456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b/>
          <w:bCs/>
          <w:szCs w:val="22"/>
        </w:rPr>
      </w:pPr>
    </w:p>
    <w:p w14:paraId="4E71A383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KRÁLOVÉHRADECKÝ KRAJ</w:t>
      </w:r>
    </w:p>
    <w:p w14:paraId="789AC47C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sídlem:</w:t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  <w:t>Pivovarské náměstí 1245, 500 03 Hradec Králové</w:t>
      </w:r>
    </w:p>
    <w:p w14:paraId="6470B877" w14:textId="7C1EF5FA" w:rsidR="0009330A" w:rsidRPr="00E61CBA" w:rsidRDefault="0009330A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zastoupený:</w:t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</w:r>
      <w:r w:rsidR="001C29BA" w:rsidRPr="00E61CBA">
        <w:rPr>
          <w:rFonts w:ascii="Arial" w:hAnsi="Arial" w:cs="Arial"/>
          <w:szCs w:val="22"/>
        </w:rPr>
        <w:t>Mgr. Martinem Červíčkem</w:t>
      </w:r>
      <w:r w:rsidRPr="00E61CBA">
        <w:rPr>
          <w:rFonts w:ascii="Arial" w:hAnsi="Arial" w:cs="Arial"/>
          <w:szCs w:val="22"/>
        </w:rPr>
        <w:t>, hejtmanem Královéhradeckého kraje</w:t>
      </w:r>
    </w:p>
    <w:p w14:paraId="53618AF7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IČ:</w:t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  <w:t>70889546</w:t>
      </w:r>
    </w:p>
    <w:p w14:paraId="601D087C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DIČ:</w:t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  <w:t>CZ70889546</w:t>
      </w:r>
    </w:p>
    <w:p w14:paraId="54DB6652" w14:textId="24F8C53E" w:rsidR="0009330A" w:rsidRPr="00E61CBA" w:rsidRDefault="00AE2DAF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b</w:t>
      </w:r>
      <w:r w:rsidR="0009330A" w:rsidRPr="00E61CBA">
        <w:rPr>
          <w:rFonts w:ascii="Arial" w:hAnsi="Arial" w:cs="Arial"/>
          <w:szCs w:val="22"/>
        </w:rPr>
        <w:t xml:space="preserve">ankovní </w:t>
      </w:r>
      <w:proofErr w:type="gramStart"/>
      <w:r w:rsidR="0009330A" w:rsidRPr="00E61CBA">
        <w:rPr>
          <w:rFonts w:ascii="Arial" w:hAnsi="Arial" w:cs="Arial"/>
          <w:szCs w:val="22"/>
        </w:rPr>
        <w:t xml:space="preserve">spojení:   </w:t>
      </w:r>
      <w:proofErr w:type="gramEnd"/>
      <w:r w:rsidR="0009330A" w:rsidRPr="00E61CBA">
        <w:rPr>
          <w:rFonts w:ascii="Arial" w:hAnsi="Arial" w:cs="Arial"/>
          <w:szCs w:val="22"/>
        </w:rPr>
        <w:t xml:space="preserve">   </w:t>
      </w:r>
      <w:r w:rsidR="00157038" w:rsidRPr="00E61CBA">
        <w:rPr>
          <w:rFonts w:ascii="Arial" w:hAnsi="Arial" w:cs="Arial"/>
          <w:szCs w:val="22"/>
        </w:rPr>
        <w:tab/>
      </w:r>
      <w:r w:rsidR="0009330A" w:rsidRPr="00E61CBA">
        <w:rPr>
          <w:rFonts w:ascii="Arial" w:hAnsi="Arial" w:cs="Arial"/>
          <w:szCs w:val="22"/>
        </w:rPr>
        <w:t>Komerční banka a.s.</w:t>
      </w:r>
    </w:p>
    <w:p w14:paraId="7FF1397E" w14:textId="77777777" w:rsidR="0009330A" w:rsidRPr="00E61CBA" w:rsidRDefault="00AE2DAF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číslo </w:t>
      </w:r>
      <w:proofErr w:type="gramStart"/>
      <w:r w:rsidRPr="00E61CBA">
        <w:rPr>
          <w:rFonts w:ascii="Arial" w:hAnsi="Arial" w:cs="Arial"/>
          <w:szCs w:val="22"/>
        </w:rPr>
        <w:t>účtu:</w:t>
      </w:r>
      <w:r w:rsidR="00343578" w:rsidRPr="00E61CBA">
        <w:rPr>
          <w:rFonts w:ascii="Arial" w:hAnsi="Arial" w:cs="Arial"/>
          <w:szCs w:val="22"/>
        </w:rPr>
        <w:t xml:space="preserve">   </w:t>
      </w:r>
      <w:proofErr w:type="gramEnd"/>
      <w:r w:rsidR="00343578" w:rsidRPr="00E61CBA">
        <w:rPr>
          <w:rFonts w:ascii="Arial" w:hAnsi="Arial" w:cs="Arial"/>
          <w:szCs w:val="22"/>
        </w:rPr>
        <w:t xml:space="preserve">              </w:t>
      </w:r>
      <w:r w:rsidR="00343578" w:rsidRPr="00E61CBA">
        <w:rPr>
          <w:rFonts w:ascii="Arial" w:hAnsi="Arial" w:cs="Arial"/>
          <w:szCs w:val="22"/>
        </w:rPr>
        <w:tab/>
      </w:r>
      <w:r w:rsidR="0009330A" w:rsidRPr="00E61CBA">
        <w:rPr>
          <w:rFonts w:ascii="Arial" w:hAnsi="Arial" w:cs="Arial"/>
          <w:szCs w:val="22"/>
        </w:rPr>
        <w:t xml:space="preserve">27-2031100257/0100 </w:t>
      </w:r>
    </w:p>
    <w:p w14:paraId="60ABE0DD" w14:textId="77777777" w:rsidR="00081CFC" w:rsidRPr="00E61CBA" w:rsidRDefault="00081CFC" w:rsidP="00401D16">
      <w:pPr>
        <w:spacing w:after="60" w:line="240" w:lineRule="auto"/>
        <w:rPr>
          <w:rFonts w:ascii="Arial" w:hAnsi="Arial" w:cs="Arial"/>
          <w:szCs w:val="22"/>
        </w:rPr>
      </w:pPr>
    </w:p>
    <w:p w14:paraId="12ABC0E9" w14:textId="1AB303F7" w:rsidR="0009330A" w:rsidRPr="00E61CBA" w:rsidRDefault="00CE28D2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dále též</w:t>
      </w:r>
      <w:r w:rsidR="0009330A" w:rsidRPr="00E61CBA">
        <w:rPr>
          <w:rFonts w:ascii="Arial" w:hAnsi="Arial" w:cs="Arial"/>
          <w:szCs w:val="22"/>
        </w:rPr>
        <w:t xml:space="preserve"> „</w:t>
      </w:r>
      <w:r w:rsidR="0009330A" w:rsidRPr="00E61CBA">
        <w:rPr>
          <w:rFonts w:ascii="Arial" w:hAnsi="Arial" w:cs="Arial"/>
          <w:b/>
          <w:szCs w:val="22"/>
        </w:rPr>
        <w:t>pronajímatel</w:t>
      </w:r>
      <w:r w:rsidR="0009330A" w:rsidRPr="00E61CBA">
        <w:rPr>
          <w:rFonts w:ascii="Arial" w:hAnsi="Arial" w:cs="Arial"/>
          <w:szCs w:val="22"/>
        </w:rPr>
        <w:t xml:space="preserve">“ </w:t>
      </w:r>
    </w:p>
    <w:p w14:paraId="5B1250DB" w14:textId="3C433684" w:rsidR="001F3137" w:rsidRPr="00E61CBA" w:rsidRDefault="001F3137" w:rsidP="00157038">
      <w:pPr>
        <w:pStyle w:val="Nzev"/>
        <w:rPr>
          <w:rFonts w:ascii="Arial" w:hAnsi="Arial" w:cs="Arial"/>
          <w:b/>
          <w:sz w:val="22"/>
          <w:szCs w:val="22"/>
        </w:rPr>
      </w:pPr>
      <w:r w:rsidRPr="00E61CBA">
        <w:rPr>
          <w:rFonts w:ascii="Arial" w:hAnsi="Arial" w:cs="Arial"/>
          <w:b/>
          <w:sz w:val="22"/>
          <w:szCs w:val="22"/>
        </w:rPr>
        <w:t>Atelier Kozák s.r.o. </w:t>
      </w:r>
    </w:p>
    <w:p w14:paraId="41C4E46F" w14:textId="6665F0C2" w:rsidR="00F10855" w:rsidRPr="00E61CBA" w:rsidRDefault="0009330A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se </w:t>
      </w:r>
      <w:proofErr w:type="gramStart"/>
      <w:r w:rsidRPr="00E61CBA">
        <w:rPr>
          <w:rFonts w:ascii="Arial" w:hAnsi="Arial" w:cs="Arial"/>
          <w:szCs w:val="22"/>
        </w:rPr>
        <w:t xml:space="preserve">sídlem: </w:t>
      </w:r>
      <w:r w:rsidR="0044267B" w:rsidRPr="00E61CBA">
        <w:rPr>
          <w:rFonts w:ascii="Arial" w:hAnsi="Arial" w:cs="Arial"/>
          <w:szCs w:val="22"/>
        </w:rPr>
        <w:t xml:space="preserve">  </w:t>
      </w:r>
      <w:proofErr w:type="gramEnd"/>
      <w:r w:rsidR="0044267B" w:rsidRPr="00E61CBA">
        <w:rPr>
          <w:rFonts w:ascii="Arial" w:hAnsi="Arial" w:cs="Arial"/>
          <w:szCs w:val="22"/>
        </w:rPr>
        <w:t xml:space="preserve">  </w:t>
      </w:r>
      <w:r w:rsidR="007902E1" w:rsidRPr="00E61CBA">
        <w:rPr>
          <w:rFonts w:ascii="Arial" w:hAnsi="Arial" w:cs="Arial"/>
          <w:szCs w:val="22"/>
        </w:rPr>
        <w:tab/>
      </w:r>
      <w:r w:rsidR="00343578" w:rsidRPr="00E61CBA">
        <w:rPr>
          <w:rFonts w:ascii="Arial" w:hAnsi="Arial" w:cs="Arial"/>
          <w:szCs w:val="22"/>
        </w:rPr>
        <w:tab/>
      </w:r>
      <w:r w:rsidR="001F3137" w:rsidRPr="00E61CBA">
        <w:rPr>
          <w:rFonts w:ascii="Arial" w:hAnsi="Arial" w:cs="Arial"/>
          <w:szCs w:val="22"/>
        </w:rPr>
        <w:t>Osvobození 91, 517 71 České Meziříčí</w:t>
      </w:r>
      <w:r w:rsidR="007902E1" w:rsidRPr="00E61CBA">
        <w:rPr>
          <w:rFonts w:ascii="Arial" w:hAnsi="Arial" w:cs="Arial"/>
          <w:szCs w:val="22"/>
        </w:rPr>
        <w:tab/>
      </w:r>
    </w:p>
    <w:p w14:paraId="397C588E" w14:textId="417C3158" w:rsidR="0009330A" w:rsidRPr="00E61CBA" w:rsidRDefault="0044267B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zastoupen:</w:t>
      </w:r>
      <w:r w:rsidR="00343578" w:rsidRPr="00E61CBA">
        <w:rPr>
          <w:rFonts w:ascii="Arial" w:hAnsi="Arial" w:cs="Arial"/>
          <w:szCs w:val="22"/>
        </w:rPr>
        <w:tab/>
      </w:r>
      <w:r w:rsidR="00343578" w:rsidRPr="00E61CBA">
        <w:rPr>
          <w:rFonts w:ascii="Arial" w:hAnsi="Arial" w:cs="Arial"/>
          <w:szCs w:val="22"/>
        </w:rPr>
        <w:tab/>
      </w:r>
      <w:r w:rsidR="001F3137" w:rsidRPr="00E61CBA">
        <w:rPr>
          <w:rFonts w:ascii="Arial" w:hAnsi="Arial" w:cs="Arial"/>
          <w:szCs w:val="22"/>
        </w:rPr>
        <w:t>Ing. Janem Kozákem</w:t>
      </w:r>
    </w:p>
    <w:p w14:paraId="725E1E71" w14:textId="1EEC6598" w:rsidR="0094719F" w:rsidRPr="00E61CBA" w:rsidRDefault="0044267B" w:rsidP="00C53953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IČ: </w:t>
      </w:r>
      <w:r w:rsidR="007902E1" w:rsidRPr="00E61CBA">
        <w:rPr>
          <w:rFonts w:ascii="Arial" w:hAnsi="Arial" w:cs="Arial"/>
          <w:szCs w:val="22"/>
        </w:rPr>
        <w:tab/>
      </w:r>
      <w:r w:rsidR="006917FB" w:rsidRPr="00E61CBA">
        <w:rPr>
          <w:rFonts w:ascii="Arial" w:hAnsi="Arial" w:cs="Arial"/>
          <w:szCs w:val="22"/>
        </w:rPr>
        <w:tab/>
      </w:r>
      <w:r w:rsidR="00343578" w:rsidRPr="00E61CBA">
        <w:rPr>
          <w:rFonts w:ascii="Arial" w:hAnsi="Arial" w:cs="Arial"/>
          <w:szCs w:val="22"/>
        </w:rPr>
        <w:tab/>
      </w:r>
      <w:r w:rsidR="001F3137" w:rsidRPr="00E61CBA">
        <w:rPr>
          <w:rFonts w:ascii="Arial" w:hAnsi="Arial" w:cs="Arial"/>
          <w:szCs w:val="22"/>
        </w:rPr>
        <w:t>28813863</w:t>
      </w:r>
    </w:p>
    <w:p w14:paraId="1FC2D39B" w14:textId="68407918" w:rsidR="007902E1" w:rsidRPr="00E61CBA" w:rsidRDefault="0094719F" w:rsidP="00C53953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DIČ:</w:t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</w:r>
      <w:r w:rsidRPr="00E61CBA">
        <w:rPr>
          <w:rFonts w:ascii="Arial" w:hAnsi="Arial" w:cs="Arial"/>
          <w:szCs w:val="22"/>
        </w:rPr>
        <w:tab/>
      </w:r>
      <w:r w:rsidR="001F3137" w:rsidRPr="00E61CBA">
        <w:rPr>
          <w:rFonts w:ascii="Arial" w:hAnsi="Arial" w:cs="Arial"/>
          <w:szCs w:val="22"/>
        </w:rPr>
        <w:t>CZ28813863</w:t>
      </w:r>
    </w:p>
    <w:p w14:paraId="103CB335" w14:textId="0AE345A5" w:rsidR="0009330A" w:rsidRPr="00E61CBA" w:rsidRDefault="0009330A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bankovní spojen</w:t>
      </w:r>
      <w:r w:rsidR="0044267B" w:rsidRPr="00E61CBA">
        <w:rPr>
          <w:rFonts w:ascii="Arial" w:hAnsi="Arial" w:cs="Arial"/>
          <w:szCs w:val="22"/>
        </w:rPr>
        <w:t xml:space="preserve">í: </w:t>
      </w:r>
      <w:r w:rsidR="00343578" w:rsidRPr="00E61CBA">
        <w:rPr>
          <w:rFonts w:ascii="Arial" w:hAnsi="Arial" w:cs="Arial"/>
          <w:szCs w:val="22"/>
        </w:rPr>
        <w:tab/>
      </w:r>
      <w:r w:rsidR="00081CFC" w:rsidRPr="00E61CBA">
        <w:rPr>
          <w:rFonts w:ascii="Arial" w:hAnsi="Arial" w:cs="Arial"/>
          <w:szCs w:val="22"/>
        </w:rPr>
        <w:t>Komerční banka a.s.</w:t>
      </w:r>
    </w:p>
    <w:p w14:paraId="03B3C030" w14:textId="579C5E41" w:rsidR="0009330A" w:rsidRPr="00E61CBA" w:rsidRDefault="0044267B" w:rsidP="00401D16">
      <w:pPr>
        <w:spacing w:after="60" w:line="240" w:lineRule="auto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číslo účtu:</w:t>
      </w:r>
      <w:r w:rsidR="00343578" w:rsidRPr="00E61CBA">
        <w:rPr>
          <w:rFonts w:ascii="Arial" w:hAnsi="Arial" w:cs="Arial"/>
          <w:szCs w:val="22"/>
        </w:rPr>
        <w:tab/>
      </w:r>
      <w:r w:rsidR="00343578" w:rsidRPr="00E61CBA">
        <w:rPr>
          <w:rFonts w:ascii="Arial" w:hAnsi="Arial" w:cs="Arial"/>
          <w:szCs w:val="22"/>
        </w:rPr>
        <w:tab/>
      </w:r>
      <w:r w:rsidR="00081CFC" w:rsidRPr="00E61CBA">
        <w:rPr>
          <w:rFonts w:ascii="Arial" w:hAnsi="Arial" w:cs="Arial"/>
          <w:szCs w:val="22"/>
        </w:rPr>
        <w:t>43-9022090247/0100</w:t>
      </w:r>
    </w:p>
    <w:p w14:paraId="21E0B34D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444B5DD9" w14:textId="77777777" w:rsidR="0009330A" w:rsidRPr="00E61CBA" w:rsidRDefault="00CE28D2" w:rsidP="00401D16">
      <w:pPr>
        <w:spacing w:after="60" w:line="240" w:lineRule="auto"/>
        <w:rPr>
          <w:rFonts w:ascii="Arial" w:hAnsi="Arial" w:cs="Arial"/>
          <w:snapToGrid w:val="0"/>
          <w:szCs w:val="22"/>
        </w:rPr>
      </w:pPr>
      <w:r w:rsidRPr="00E61CBA">
        <w:rPr>
          <w:rFonts w:ascii="Arial" w:hAnsi="Arial" w:cs="Arial"/>
          <w:snapToGrid w:val="0"/>
          <w:szCs w:val="22"/>
        </w:rPr>
        <w:t>dále též</w:t>
      </w:r>
      <w:r w:rsidR="0009330A" w:rsidRPr="00E61CBA">
        <w:rPr>
          <w:rFonts w:ascii="Arial" w:hAnsi="Arial" w:cs="Arial"/>
          <w:snapToGrid w:val="0"/>
          <w:szCs w:val="22"/>
        </w:rPr>
        <w:t xml:space="preserve"> „</w:t>
      </w:r>
      <w:r w:rsidR="0009330A" w:rsidRPr="00E61CBA">
        <w:rPr>
          <w:rStyle w:val="platne1"/>
          <w:rFonts w:ascii="Arial" w:hAnsi="Arial" w:cs="Arial"/>
          <w:b/>
          <w:szCs w:val="22"/>
        </w:rPr>
        <w:t>nájemce</w:t>
      </w:r>
      <w:r w:rsidR="0009330A" w:rsidRPr="00E61CBA">
        <w:rPr>
          <w:rFonts w:ascii="Arial" w:hAnsi="Arial" w:cs="Arial"/>
          <w:snapToGrid w:val="0"/>
          <w:szCs w:val="22"/>
        </w:rPr>
        <w:t xml:space="preserve">“ </w:t>
      </w:r>
    </w:p>
    <w:p w14:paraId="1A5C359C" w14:textId="77777777" w:rsidR="0009330A" w:rsidRPr="00E61CBA" w:rsidRDefault="0009330A" w:rsidP="00401D16">
      <w:pPr>
        <w:pStyle w:val="Default"/>
        <w:spacing w:after="60"/>
        <w:rPr>
          <w:rFonts w:ascii="Arial" w:hAnsi="Arial" w:cs="Arial"/>
          <w:color w:val="auto"/>
          <w:sz w:val="22"/>
          <w:szCs w:val="22"/>
        </w:rPr>
      </w:pPr>
    </w:p>
    <w:p w14:paraId="5E816B1A" w14:textId="77777777" w:rsidR="0009330A" w:rsidRPr="00E61CBA" w:rsidRDefault="00A634D8" w:rsidP="00401D16">
      <w:pPr>
        <w:tabs>
          <w:tab w:val="left" w:pos="709"/>
          <w:tab w:val="left" w:pos="9072"/>
        </w:tabs>
        <w:spacing w:after="60" w:line="240" w:lineRule="auto"/>
        <w:rPr>
          <w:rFonts w:ascii="Arial" w:hAnsi="Arial" w:cs="Arial"/>
          <w:b/>
          <w:snapToGrid w:val="0"/>
          <w:szCs w:val="22"/>
        </w:rPr>
      </w:pPr>
      <w:r w:rsidRPr="00E61CBA">
        <w:rPr>
          <w:rFonts w:ascii="Arial" w:hAnsi="Arial" w:cs="Arial"/>
          <w:snapToGrid w:val="0"/>
          <w:szCs w:val="22"/>
        </w:rPr>
        <w:t>dále společně též</w:t>
      </w:r>
      <w:r w:rsidR="00CE28D2" w:rsidRPr="00E61CBA">
        <w:rPr>
          <w:rFonts w:ascii="Arial" w:hAnsi="Arial" w:cs="Arial"/>
          <w:snapToGrid w:val="0"/>
          <w:szCs w:val="22"/>
        </w:rPr>
        <w:t xml:space="preserve"> jako</w:t>
      </w:r>
      <w:r w:rsidR="0009330A" w:rsidRPr="00E61CBA">
        <w:rPr>
          <w:rFonts w:ascii="Arial" w:hAnsi="Arial" w:cs="Arial"/>
          <w:b/>
          <w:snapToGrid w:val="0"/>
          <w:szCs w:val="22"/>
        </w:rPr>
        <w:t xml:space="preserve"> „smluvní strany“</w:t>
      </w:r>
    </w:p>
    <w:p w14:paraId="25F69E96" w14:textId="77777777" w:rsidR="0009330A" w:rsidRPr="00E61CBA" w:rsidRDefault="0009330A" w:rsidP="00401D16">
      <w:pPr>
        <w:spacing w:after="60" w:line="240" w:lineRule="auto"/>
        <w:rPr>
          <w:rFonts w:ascii="Arial" w:hAnsi="Arial" w:cs="Arial"/>
          <w:snapToGrid w:val="0"/>
          <w:szCs w:val="22"/>
        </w:rPr>
      </w:pPr>
    </w:p>
    <w:p w14:paraId="012EA7AE" w14:textId="77777777" w:rsidR="0009330A" w:rsidRPr="00E61CBA" w:rsidRDefault="008B1F13" w:rsidP="00401D16">
      <w:pPr>
        <w:spacing w:after="60" w:line="240" w:lineRule="auto"/>
        <w:rPr>
          <w:rFonts w:ascii="Arial" w:hAnsi="Arial" w:cs="Arial"/>
          <w:snapToGrid w:val="0"/>
          <w:szCs w:val="22"/>
        </w:rPr>
      </w:pPr>
      <w:r w:rsidRPr="00E61CBA">
        <w:rPr>
          <w:rFonts w:ascii="Arial" w:hAnsi="Arial" w:cs="Arial"/>
          <w:color w:val="000000"/>
          <w:szCs w:val="22"/>
        </w:rPr>
        <w:t>uzavřely níže</w:t>
      </w:r>
      <w:r w:rsidR="0009330A" w:rsidRPr="00E61CBA">
        <w:rPr>
          <w:rFonts w:ascii="Arial" w:hAnsi="Arial" w:cs="Arial"/>
          <w:color w:val="000000"/>
          <w:szCs w:val="22"/>
        </w:rPr>
        <w:t xml:space="preserve"> uvedeného dne, měs</w:t>
      </w:r>
      <w:r w:rsidR="005E3906" w:rsidRPr="00E61CBA">
        <w:rPr>
          <w:rFonts w:ascii="Arial" w:hAnsi="Arial" w:cs="Arial"/>
          <w:color w:val="000000"/>
          <w:szCs w:val="22"/>
        </w:rPr>
        <w:t>íce a roku v souladu s </w:t>
      </w:r>
      <w:proofErr w:type="spellStart"/>
      <w:r w:rsidR="005E3906" w:rsidRPr="00E61CBA">
        <w:rPr>
          <w:rFonts w:ascii="Arial" w:hAnsi="Arial" w:cs="Arial"/>
          <w:color w:val="000000"/>
          <w:szCs w:val="22"/>
        </w:rPr>
        <w:t>ust</w:t>
      </w:r>
      <w:proofErr w:type="spellEnd"/>
      <w:r w:rsidR="005E3906" w:rsidRPr="00E61CBA">
        <w:rPr>
          <w:rFonts w:ascii="Arial" w:hAnsi="Arial" w:cs="Arial"/>
          <w:color w:val="000000"/>
          <w:szCs w:val="22"/>
        </w:rPr>
        <w:t>. § 2</w:t>
      </w:r>
      <w:r w:rsidR="005B590E" w:rsidRPr="00E61CBA">
        <w:rPr>
          <w:rFonts w:ascii="Arial" w:hAnsi="Arial" w:cs="Arial"/>
          <w:color w:val="000000"/>
          <w:szCs w:val="22"/>
        </w:rPr>
        <w:t>201</w:t>
      </w:r>
      <w:r w:rsidR="0009330A" w:rsidRPr="00E61CBA">
        <w:rPr>
          <w:rFonts w:ascii="Arial" w:hAnsi="Arial" w:cs="Arial"/>
          <w:color w:val="000000"/>
          <w:szCs w:val="22"/>
        </w:rPr>
        <w:t xml:space="preserve"> a násl. zákona č. 89/2012 Sb., občanský zákoník (dále jen „</w:t>
      </w:r>
      <w:r w:rsidR="0009330A" w:rsidRPr="00E61CBA">
        <w:rPr>
          <w:rFonts w:ascii="Arial" w:hAnsi="Arial" w:cs="Arial"/>
          <w:b/>
          <w:color w:val="000000"/>
          <w:szCs w:val="22"/>
        </w:rPr>
        <w:t>občanský zákoník</w:t>
      </w:r>
      <w:r w:rsidR="0009330A" w:rsidRPr="00E61CBA">
        <w:rPr>
          <w:rFonts w:ascii="Arial" w:hAnsi="Arial" w:cs="Arial"/>
          <w:color w:val="000000"/>
          <w:szCs w:val="22"/>
        </w:rPr>
        <w:t>“), a za podmínek dále uvedených tuto</w:t>
      </w:r>
    </w:p>
    <w:p w14:paraId="75E360C0" w14:textId="77777777" w:rsidR="0009330A" w:rsidRPr="00E61CBA" w:rsidRDefault="0009330A" w:rsidP="00401D16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</w:p>
    <w:p w14:paraId="2F039BD7" w14:textId="77777777" w:rsidR="0009330A" w:rsidRPr="00E61CBA" w:rsidRDefault="0009330A" w:rsidP="00401D16">
      <w:pPr>
        <w:spacing w:after="60" w:line="240" w:lineRule="auto"/>
        <w:jc w:val="center"/>
        <w:rPr>
          <w:rFonts w:ascii="Arial" w:hAnsi="Arial" w:cs="Arial"/>
          <w:b/>
          <w:snapToGrid w:val="0"/>
          <w:szCs w:val="22"/>
        </w:rPr>
      </w:pPr>
      <w:r w:rsidRPr="00E61CBA">
        <w:rPr>
          <w:rFonts w:ascii="Arial" w:hAnsi="Arial" w:cs="Arial"/>
          <w:b/>
          <w:snapToGrid w:val="0"/>
          <w:szCs w:val="22"/>
        </w:rPr>
        <w:t>nájemní smlouvu:</w:t>
      </w:r>
    </w:p>
    <w:p w14:paraId="387E5050" w14:textId="77777777" w:rsidR="0009330A" w:rsidRPr="00E61CBA" w:rsidRDefault="0009330A" w:rsidP="00401D16">
      <w:pPr>
        <w:spacing w:after="60" w:line="240" w:lineRule="auto"/>
        <w:jc w:val="center"/>
        <w:rPr>
          <w:rFonts w:ascii="Arial" w:hAnsi="Arial" w:cs="Arial"/>
          <w:snapToGrid w:val="0"/>
          <w:szCs w:val="22"/>
        </w:rPr>
      </w:pPr>
      <w:r w:rsidRPr="00E61CBA">
        <w:rPr>
          <w:rFonts w:ascii="Arial" w:hAnsi="Arial" w:cs="Arial"/>
          <w:snapToGrid w:val="0"/>
          <w:szCs w:val="22"/>
        </w:rPr>
        <w:t>(dále jen</w:t>
      </w:r>
      <w:r w:rsidRPr="00E61CBA">
        <w:rPr>
          <w:rFonts w:ascii="Arial" w:hAnsi="Arial" w:cs="Arial"/>
          <w:b/>
          <w:snapToGrid w:val="0"/>
          <w:szCs w:val="22"/>
        </w:rPr>
        <w:t xml:space="preserve"> „smlouva“</w:t>
      </w:r>
      <w:r w:rsidRPr="00E61CBA">
        <w:rPr>
          <w:rFonts w:ascii="Arial" w:hAnsi="Arial" w:cs="Arial"/>
          <w:snapToGrid w:val="0"/>
          <w:szCs w:val="22"/>
        </w:rPr>
        <w:t>)</w:t>
      </w:r>
    </w:p>
    <w:p w14:paraId="60DBD24B" w14:textId="336A4A48" w:rsidR="0009330A" w:rsidRPr="00E61CBA" w:rsidRDefault="0009330A" w:rsidP="00401D16">
      <w:pPr>
        <w:autoSpaceDE w:val="0"/>
        <w:autoSpaceDN w:val="0"/>
        <w:adjustRightInd w:val="0"/>
        <w:spacing w:after="60" w:line="240" w:lineRule="auto"/>
        <w:jc w:val="left"/>
        <w:rPr>
          <w:rFonts w:ascii="Arial" w:eastAsia="Calibri" w:hAnsi="Arial" w:cs="Arial"/>
          <w:color w:val="000000"/>
          <w:szCs w:val="22"/>
          <w:lang w:eastAsia="en-US"/>
        </w:rPr>
      </w:pPr>
    </w:p>
    <w:p w14:paraId="0FB06E2C" w14:textId="77777777" w:rsidR="00081CFC" w:rsidRPr="00E61CBA" w:rsidRDefault="00081CFC" w:rsidP="00401D16">
      <w:pPr>
        <w:autoSpaceDE w:val="0"/>
        <w:autoSpaceDN w:val="0"/>
        <w:adjustRightInd w:val="0"/>
        <w:spacing w:after="60" w:line="240" w:lineRule="auto"/>
        <w:jc w:val="left"/>
        <w:rPr>
          <w:rFonts w:ascii="Arial" w:eastAsia="Calibri" w:hAnsi="Arial" w:cs="Arial"/>
          <w:color w:val="000000"/>
          <w:szCs w:val="22"/>
          <w:lang w:eastAsia="en-US"/>
        </w:rPr>
      </w:pPr>
    </w:p>
    <w:p w14:paraId="6C1F8127" w14:textId="77777777" w:rsidR="0009330A" w:rsidRPr="00E61CBA" w:rsidRDefault="0009330A" w:rsidP="00401D16">
      <w:pPr>
        <w:pStyle w:val="Numm1"/>
        <w:spacing w:after="6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FAAA351" w14:textId="77777777" w:rsidR="0009330A" w:rsidRPr="00E61CBA" w:rsidRDefault="0009330A" w:rsidP="00E93942">
      <w:pPr>
        <w:ind w:left="709" w:hanging="709"/>
        <w:jc w:val="center"/>
        <w:rPr>
          <w:rFonts w:ascii="Arial" w:hAnsi="Arial" w:cs="Arial"/>
          <w:b/>
          <w:snapToGrid w:val="0"/>
          <w:szCs w:val="22"/>
        </w:rPr>
      </w:pPr>
      <w:r w:rsidRPr="00E61CBA">
        <w:rPr>
          <w:rFonts w:ascii="Arial" w:hAnsi="Arial" w:cs="Arial"/>
          <w:b/>
          <w:snapToGrid w:val="0"/>
          <w:szCs w:val="22"/>
        </w:rPr>
        <w:t>Úvodní ustanovení</w:t>
      </w:r>
    </w:p>
    <w:p w14:paraId="20480E81" w14:textId="77777777" w:rsidR="00E527E2" w:rsidRPr="00E61CBA" w:rsidRDefault="00E527E2" w:rsidP="003F20A2">
      <w:pPr>
        <w:pStyle w:val="Numm2"/>
        <w:tabs>
          <w:tab w:val="clear" w:pos="709"/>
          <w:tab w:val="num" w:pos="567"/>
        </w:tabs>
        <w:ind w:hanging="709"/>
        <w:rPr>
          <w:rFonts w:ascii="Arial" w:hAnsi="Arial" w:cs="Arial"/>
          <w:snapToGrid w:val="0"/>
          <w:sz w:val="22"/>
          <w:szCs w:val="22"/>
        </w:rPr>
      </w:pPr>
      <w:r w:rsidRPr="00E61CBA">
        <w:rPr>
          <w:rFonts w:ascii="Arial" w:hAnsi="Arial" w:cs="Arial"/>
          <w:snapToGrid w:val="0"/>
          <w:sz w:val="22"/>
          <w:szCs w:val="22"/>
        </w:rPr>
        <w:t xml:space="preserve">Pronajímatel prohlašuje, </w:t>
      </w:r>
      <w:r w:rsidRPr="00E61CBA">
        <w:rPr>
          <w:rFonts w:ascii="Arial" w:hAnsi="Arial" w:cs="Arial"/>
          <w:sz w:val="22"/>
          <w:szCs w:val="22"/>
        </w:rPr>
        <w:t xml:space="preserve">že je výlučným vlastníkem nemovitostí zapsaných u Katastrálního úřadu pro </w:t>
      </w:r>
      <w:r w:rsidRPr="00E61CBA">
        <w:rPr>
          <w:rFonts w:ascii="Arial" w:hAnsi="Arial" w:cs="Arial"/>
          <w:b/>
          <w:sz w:val="22"/>
          <w:szCs w:val="22"/>
        </w:rPr>
        <w:t xml:space="preserve">Královéhradecký </w:t>
      </w:r>
      <w:r w:rsidRPr="00E61CBA">
        <w:rPr>
          <w:rFonts w:ascii="Arial" w:hAnsi="Arial" w:cs="Arial"/>
          <w:sz w:val="22"/>
          <w:szCs w:val="22"/>
        </w:rPr>
        <w:t xml:space="preserve">kraj, Katastrální pracoviště </w:t>
      </w:r>
      <w:r w:rsidRPr="00E61CBA">
        <w:rPr>
          <w:rFonts w:ascii="Arial" w:hAnsi="Arial" w:cs="Arial"/>
          <w:b/>
          <w:sz w:val="22"/>
          <w:szCs w:val="22"/>
        </w:rPr>
        <w:t>Rychnov nad Kněžnou</w:t>
      </w:r>
      <w:r w:rsidRPr="00E61CBA">
        <w:rPr>
          <w:rFonts w:ascii="Arial" w:hAnsi="Arial" w:cs="Arial"/>
          <w:sz w:val="22"/>
          <w:szCs w:val="22"/>
        </w:rPr>
        <w:t>, LV 756, vedeném pro obec Opočno a katastrální území Opočno pod Orlickými horami. Jsou to:</w:t>
      </w:r>
    </w:p>
    <w:p w14:paraId="0761278F" w14:textId="77777777" w:rsidR="00E527E2" w:rsidRPr="00E61CBA" w:rsidRDefault="003F20A2" w:rsidP="003F20A2">
      <w:pPr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            </w:t>
      </w:r>
      <w:r w:rsidR="00E527E2" w:rsidRPr="00E61CBA">
        <w:rPr>
          <w:rFonts w:ascii="Arial" w:hAnsi="Arial" w:cs="Arial"/>
          <w:szCs w:val="22"/>
        </w:rPr>
        <w:t xml:space="preserve">- </w:t>
      </w:r>
      <w:proofErr w:type="spellStart"/>
      <w:r w:rsidR="00E527E2" w:rsidRPr="00E61CBA">
        <w:rPr>
          <w:rFonts w:ascii="Arial" w:hAnsi="Arial" w:cs="Arial"/>
          <w:szCs w:val="22"/>
        </w:rPr>
        <w:t>p.č</w:t>
      </w:r>
      <w:proofErr w:type="spellEnd"/>
      <w:r w:rsidR="00E527E2" w:rsidRPr="00E61CBA">
        <w:rPr>
          <w:rFonts w:ascii="Arial" w:hAnsi="Arial" w:cs="Arial"/>
          <w:szCs w:val="22"/>
        </w:rPr>
        <w:t>. 671, zastavěná plocha a nádvoří, součástí je stavba: Opočno, č.p. 169, občanská vybavenost</w:t>
      </w:r>
    </w:p>
    <w:p w14:paraId="3537515F" w14:textId="77777777" w:rsidR="00E527E2" w:rsidRPr="00E61CBA" w:rsidRDefault="003F20A2" w:rsidP="003F20A2">
      <w:pPr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            </w:t>
      </w:r>
      <w:r w:rsidR="00E527E2" w:rsidRPr="00E61CBA">
        <w:rPr>
          <w:rFonts w:ascii="Arial" w:hAnsi="Arial" w:cs="Arial"/>
          <w:szCs w:val="22"/>
        </w:rPr>
        <w:t xml:space="preserve">- </w:t>
      </w:r>
      <w:proofErr w:type="spellStart"/>
      <w:r w:rsidR="00E527E2" w:rsidRPr="00E61CBA">
        <w:rPr>
          <w:rFonts w:ascii="Arial" w:hAnsi="Arial" w:cs="Arial"/>
          <w:szCs w:val="22"/>
        </w:rPr>
        <w:t>p.č</w:t>
      </w:r>
      <w:proofErr w:type="spellEnd"/>
      <w:r w:rsidR="00E527E2" w:rsidRPr="00E61CBA">
        <w:rPr>
          <w:rFonts w:ascii="Arial" w:hAnsi="Arial" w:cs="Arial"/>
          <w:szCs w:val="22"/>
        </w:rPr>
        <w:t>. 675/2, ostatní plocha, zeleň</w:t>
      </w:r>
    </w:p>
    <w:p w14:paraId="26397ABC" w14:textId="77777777" w:rsidR="00E527E2" w:rsidRPr="00E61CBA" w:rsidRDefault="003F20A2" w:rsidP="003F20A2">
      <w:pPr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            </w:t>
      </w:r>
      <w:r w:rsidR="00E527E2" w:rsidRPr="00E61CBA">
        <w:rPr>
          <w:rFonts w:ascii="Arial" w:hAnsi="Arial" w:cs="Arial"/>
          <w:szCs w:val="22"/>
        </w:rPr>
        <w:t>Adresa nemovitosti je Nádražní 169, Opočno.</w:t>
      </w:r>
    </w:p>
    <w:p w14:paraId="0626543E" w14:textId="77777777" w:rsidR="0009330A" w:rsidRPr="00E61CBA" w:rsidRDefault="0009330A" w:rsidP="00E93942">
      <w:pPr>
        <w:ind w:left="709" w:hanging="709"/>
        <w:rPr>
          <w:rFonts w:ascii="Arial" w:hAnsi="Arial" w:cs="Arial"/>
          <w:szCs w:val="22"/>
        </w:rPr>
      </w:pPr>
    </w:p>
    <w:p w14:paraId="077A8F1E" w14:textId="782B2043" w:rsidR="003F20A2" w:rsidRPr="00E61CBA" w:rsidRDefault="003F20A2" w:rsidP="00E93942">
      <w:pPr>
        <w:ind w:left="709" w:hanging="709"/>
        <w:rPr>
          <w:rFonts w:ascii="Arial" w:hAnsi="Arial" w:cs="Arial"/>
          <w:szCs w:val="22"/>
        </w:rPr>
      </w:pPr>
    </w:p>
    <w:p w14:paraId="03D1150B" w14:textId="77777777" w:rsidR="0009330A" w:rsidRPr="00E61CBA" w:rsidRDefault="0009330A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072101BE" w14:textId="77777777" w:rsidR="0009330A" w:rsidRPr="00E61CBA" w:rsidRDefault="0009330A" w:rsidP="00E93942">
      <w:pPr>
        <w:ind w:left="709" w:hanging="709"/>
        <w:jc w:val="center"/>
        <w:rPr>
          <w:rFonts w:ascii="Arial" w:hAnsi="Arial" w:cs="Arial"/>
          <w:b/>
          <w:snapToGrid w:val="0"/>
          <w:szCs w:val="22"/>
        </w:rPr>
      </w:pPr>
      <w:r w:rsidRPr="00E61CBA">
        <w:rPr>
          <w:rFonts w:ascii="Arial" w:hAnsi="Arial" w:cs="Arial"/>
          <w:b/>
          <w:snapToGrid w:val="0"/>
          <w:szCs w:val="22"/>
        </w:rPr>
        <w:t>Předmět nájemní smlouvy</w:t>
      </w:r>
    </w:p>
    <w:p w14:paraId="184C9916" w14:textId="68964F9C" w:rsidR="00AE7841" w:rsidRPr="00E61CBA" w:rsidRDefault="005B590E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Pronajímatel za podmínek stanovených v této smlouvě </w:t>
      </w:r>
      <w:r w:rsidR="0009330A" w:rsidRPr="00E61CBA">
        <w:rPr>
          <w:rFonts w:ascii="Arial" w:hAnsi="Arial" w:cs="Arial"/>
          <w:sz w:val="22"/>
          <w:szCs w:val="22"/>
        </w:rPr>
        <w:t xml:space="preserve">pronajímá nájemci </w:t>
      </w:r>
      <w:r w:rsidR="007F697E" w:rsidRPr="00E61CBA">
        <w:rPr>
          <w:rFonts w:ascii="Arial" w:hAnsi="Arial" w:cs="Arial"/>
          <w:sz w:val="22"/>
          <w:szCs w:val="22"/>
        </w:rPr>
        <w:t>místnosti</w:t>
      </w:r>
      <w:r w:rsidR="00430645" w:rsidRPr="00E61CBA">
        <w:rPr>
          <w:rFonts w:ascii="Arial" w:hAnsi="Arial" w:cs="Arial"/>
          <w:sz w:val="22"/>
          <w:szCs w:val="22"/>
        </w:rPr>
        <w:t xml:space="preserve"> a další prostory</w:t>
      </w:r>
      <w:r w:rsidR="007F697E" w:rsidRPr="00E61CBA">
        <w:rPr>
          <w:rFonts w:ascii="Arial" w:hAnsi="Arial" w:cs="Arial"/>
          <w:sz w:val="22"/>
          <w:szCs w:val="22"/>
        </w:rPr>
        <w:t xml:space="preserve"> </w:t>
      </w:r>
      <w:r w:rsidRPr="00E61CBA">
        <w:rPr>
          <w:rFonts w:ascii="Arial" w:hAnsi="Arial" w:cs="Arial"/>
          <w:sz w:val="22"/>
          <w:szCs w:val="22"/>
        </w:rPr>
        <w:t>v </w:t>
      </w:r>
      <w:r w:rsidR="00430645" w:rsidRPr="00E61CBA">
        <w:rPr>
          <w:rFonts w:ascii="Arial" w:hAnsi="Arial" w:cs="Arial"/>
          <w:sz w:val="22"/>
          <w:szCs w:val="22"/>
        </w:rPr>
        <w:t>b</w:t>
      </w:r>
      <w:r w:rsidRPr="00E61CBA">
        <w:rPr>
          <w:rFonts w:ascii="Arial" w:hAnsi="Arial" w:cs="Arial"/>
          <w:sz w:val="22"/>
          <w:szCs w:val="22"/>
        </w:rPr>
        <w:t>udově</w:t>
      </w:r>
      <w:r w:rsidR="00430645" w:rsidRPr="00E61CBA">
        <w:rPr>
          <w:rFonts w:ascii="Arial" w:hAnsi="Arial" w:cs="Arial"/>
          <w:sz w:val="22"/>
          <w:szCs w:val="22"/>
        </w:rPr>
        <w:t xml:space="preserve"> a </w:t>
      </w:r>
      <w:r w:rsidR="001C29BA" w:rsidRPr="00E61CBA">
        <w:rPr>
          <w:rFonts w:ascii="Arial" w:hAnsi="Arial" w:cs="Arial"/>
          <w:sz w:val="22"/>
          <w:szCs w:val="22"/>
        </w:rPr>
        <w:t>kolem</w:t>
      </w:r>
      <w:r w:rsidR="00430645" w:rsidRPr="00E61CBA">
        <w:rPr>
          <w:rFonts w:ascii="Arial" w:hAnsi="Arial" w:cs="Arial"/>
          <w:sz w:val="22"/>
          <w:szCs w:val="22"/>
        </w:rPr>
        <w:t xml:space="preserve"> budov</w:t>
      </w:r>
      <w:r w:rsidR="001C29BA" w:rsidRPr="00E61CBA">
        <w:rPr>
          <w:rFonts w:ascii="Arial" w:hAnsi="Arial" w:cs="Arial"/>
          <w:sz w:val="22"/>
          <w:szCs w:val="22"/>
        </w:rPr>
        <w:t>y</w:t>
      </w:r>
      <w:r w:rsidRPr="00E61CBA">
        <w:rPr>
          <w:rFonts w:ascii="Arial" w:hAnsi="Arial" w:cs="Arial"/>
          <w:sz w:val="22"/>
          <w:szCs w:val="22"/>
        </w:rPr>
        <w:t>, jak jsou určeny v</w:t>
      </w:r>
      <w:r w:rsidR="00600511">
        <w:rPr>
          <w:rFonts w:ascii="Arial" w:hAnsi="Arial" w:cs="Arial"/>
          <w:sz w:val="22"/>
          <w:szCs w:val="22"/>
        </w:rPr>
        <w:t> čl. 4.2</w:t>
      </w:r>
      <w:r w:rsidRPr="00E61CBA">
        <w:rPr>
          <w:rFonts w:ascii="Arial" w:hAnsi="Arial" w:cs="Arial"/>
          <w:sz w:val="22"/>
          <w:szCs w:val="22"/>
        </w:rPr>
        <w:t xml:space="preserve"> této smlouvy, a to s </w:t>
      </w:r>
      <w:r w:rsidR="0009330A" w:rsidRPr="00E61CBA">
        <w:rPr>
          <w:rFonts w:ascii="Arial" w:hAnsi="Arial" w:cs="Arial"/>
          <w:sz w:val="22"/>
          <w:szCs w:val="22"/>
        </w:rPr>
        <w:t>veške</w:t>
      </w:r>
      <w:r w:rsidRPr="00E61CBA">
        <w:rPr>
          <w:rFonts w:ascii="Arial" w:hAnsi="Arial" w:cs="Arial"/>
          <w:sz w:val="22"/>
          <w:szCs w:val="22"/>
        </w:rPr>
        <w:t>rými součástmi a příslušenstvím</w:t>
      </w:r>
      <w:r w:rsidR="0009330A" w:rsidRPr="00E61CBA">
        <w:rPr>
          <w:rFonts w:ascii="Arial" w:hAnsi="Arial" w:cs="Arial"/>
          <w:sz w:val="22"/>
          <w:szCs w:val="22"/>
        </w:rPr>
        <w:t xml:space="preserve"> (dále </w:t>
      </w:r>
      <w:r w:rsidR="00A634D8" w:rsidRPr="00E61CBA">
        <w:rPr>
          <w:rFonts w:ascii="Arial" w:hAnsi="Arial" w:cs="Arial"/>
          <w:sz w:val="22"/>
          <w:szCs w:val="22"/>
        </w:rPr>
        <w:t>též</w:t>
      </w:r>
      <w:r w:rsidR="0009330A" w:rsidRPr="00E61CBA">
        <w:rPr>
          <w:rFonts w:ascii="Arial" w:hAnsi="Arial" w:cs="Arial"/>
          <w:sz w:val="22"/>
          <w:szCs w:val="22"/>
        </w:rPr>
        <w:t xml:space="preserve"> „</w:t>
      </w:r>
      <w:r w:rsidRPr="00E61CBA">
        <w:rPr>
          <w:rFonts w:ascii="Arial" w:hAnsi="Arial" w:cs="Arial"/>
          <w:b/>
          <w:sz w:val="22"/>
          <w:szCs w:val="22"/>
        </w:rPr>
        <w:t>předmět nájmu</w:t>
      </w:r>
      <w:r w:rsidR="0009330A" w:rsidRPr="00E61CBA">
        <w:rPr>
          <w:rFonts w:ascii="Arial" w:hAnsi="Arial" w:cs="Arial"/>
          <w:sz w:val="22"/>
          <w:szCs w:val="22"/>
        </w:rPr>
        <w:t>“)</w:t>
      </w:r>
      <w:r w:rsidRPr="00E61CBA">
        <w:rPr>
          <w:rFonts w:ascii="Arial" w:hAnsi="Arial" w:cs="Arial"/>
          <w:sz w:val="22"/>
          <w:szCs w:val="22"/>
        </w:rPr>
        <w:t xml:space="preserve"> a nájemce předmět nájmu</w:t>
      </w:r>
      <w:r w:rsidR="0009330A" w:rsidRPr="00E61CBA">
        <w:rPr>
          <w:rFonts w:ascii="Arial" w:hAnsi="Arial" w:cs="Arial"/>
          <w:sz w:val="22"/>
          <w:szCs w:val="22"/>
        </w:rPr>
        <w:t xml:space="preserve"> </w:t>
      </w:r>
      <w:r w:rsidRPr="00E61CBA">
        <w:rPr>
          <w:rFonts w:ascii="Arial" w:hAnsi="Arial" w:cs="Arial"/>
          <w:sz w:val="22"/>
          <w:szCs w:val="22"/>
        </w:rPr>
        <w:t xml:space="preserve">za podmínek stanovených v této smlouvě </w:t>
      </w:r>
      <w:r w:rsidR="0009330A" w:rsidRPr="00E61CBA">
        <w:rPr>
          <w:rFonts w:ascii="Arial" w:hAnsi="Arial" w:cs="Arial"/>
          <w:sz w:val="22"/>
          <w:szCs w:val="22"/>
        </w:rPr>
        <w:t>do nájmu</w:t>
      </w:r>
      <w:r w:rsidRPr="00E61CBA">
        <w:rPr>
          <w:rFonts w:ascii="Arial" w:hAnsi="Arial" w:cs="Arial"/>
          <w:sz w:val="22"/>
          <w:szCs w:val="22"/>
        </w:rPr>
        <w:t xml:space="preserve"> přijímá</w:t>
      </w:r>
      <w:r w:rsidR="0009330A" w:rsidRPr="00E61CBA">
        <w:rPr>
          <w:rFonts w:ascii="Arial" w:hAnsi="Arial" w:cs="Arial"/>
          <w:sz w:val="22"/>
          <w:szCs w:val="22"/>
        </w:rPr>
        <w:t>.</w:t>
      </w:r>
      <w:r w:rsidR="009C52C9" w:rsidRPr="00E61CBA">
        <w:rPr>
          <w:rFonts w:ascii="Arial" w:hAnsi="Arial" w:cs="Arial"/>
          <w:sz w:val="22"/>
          <w:szCs w:val="22"/>
        </w:rPr>
        <w:t xml:space="preserve"> </w:t>
      </w:r>
    </w:p>
    <w:p w14:paraId="4D99AA46" w14:textId="54228392" w:rsidR="006F5BD2" w:rsidRPr="00E61CBA" w:rsidRDefault="00052D0C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Pronajímatel a nájemce se zavazují, že si vzájemně předají/převezmou určené místnosti</w:t>
      </w:r>
      <w:r w:rsidR="00E527E2" w:rsidRPr="00E61CBA">
        <w:rPr>
          <w:rFonts w:ascii="Arial" w:hAnsi="Arial" w:cs="Arial"/>
          <w:sz w:val="22"/>
          <w:szCs w:val="22"/>
        </w:rPr>
        <w:t xml:space="preserve"> a prostory</w:t>
      </w:r>
      <w:r w:rsidRPr="00E61CBA">
        <w:rPr>
          <w:rFonts w:ascii="Arial" w:hAnsi="Arial" w:cs="Arial"/>
          <w:sz w:val="22"/>
          <w:szCs w:val="22"/>
        </w:rPr>
        <w:t>, které budou dle přílohy č. 1 této smlouvy předmětem nájmu, a to nejpozději ke dni</w:t>
      </w:r>
      <w:r w:rsidR="00600511">
        <w:rPr>
          <w:rFonts w:ascii="Arial" w:hAnsi="Arial" w:cs="Arial"/>
          <w:sz w:val="22"/>
          <w:szCs w:val="22"/>
        </w:rPr>
        <w:t xml:space="preserve"> 1.12.2023. O</w:t>
      </w:r>
      <w:r w:rsidRPr="00E61CBA">
        <w:rPr>
          <w:rFonts w:ascii="Arial" w:hAnsi="Arial" w:cs="Arial"/>
          <w:sz w:val="22"/>
          <w:szCs w:val="22"/>
        </w:rPr>
        <w:t xml:space="preserve"> takovém předání a převzetí bude sepsán předávací protokol.</w:t>
      </w:r>
      <w:r w:rsidR="00023A7C" w:rsidRPr="00E61CBA">
        <w:rPr>
          <w:rFonts w:ascii="Arial" w:hAnsi="Arial" w:cs="Arial"/>
          <w:sz w:val="22"/>
          <w:szCs w:val="22"/>
        </w:rPr>
        <w:t xml:space="preserve"> </w:t>
      </w:r>
    </w:p>
    <w:p w14:paraId="1B260BA2" w14:textId="77777777" w:rsidR="006F5BD2" w:rsidRPr="00E61CBA" w:rsidRDefault="006F5BD2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Nájemce je oprávněn </w:t>
      </w:r>
      <w:r w:rsidR="00E527E2" w:rsidRPr="00E61CBA">
        <w:rPr>
          <w:rFonts w:ascii="Arial" w:hAnsi="Arial" w:cs="Arial"/>
          <w:sz w:val="22"/>
          <w:szCs w:val="22"/>
        </w:rPr>
        <w:t xml:space="preserve">na vlastní náklady </w:t>
      </w:r>
      <w:r w:rsidRPr="00E61CBA">
        <w:rPr>
          <w:rFonts w:ascii="Arial" w:hAnsi="Arial" w:cs="Arial"/>
          <w:sz w:val="22"/>
          <w:szCs w:val="22"/>
        </w:rPr>
        <w:t xml:space="preserve">si předmět nájmu </w:t>
      </w:r>
      <w:r w:rsidR="00A148EA" w:rsidRPr="00E61CBA">
        <w:rPr>
          <w:rFonts w:ascii="Arial" w:hAnsi="Arial" w:cs="Arial"/>
          <w:sz w:val="22"/>
          <w:szCs w:val="22"/>
        </w:rPr>
        <w:t xml:space="preserve">i bez souhlasu pronajímatele </w:t>
      </w:r>
      <w:r w:rsidRPr="00E61CBA">
        <w:rPr>
          <w:rFonts w:ascii="Arial" w:hAnsi="Arial" w:cs="Arial"/>
          <w:sz w:val="22"/>
          <w:szCs w:val="22"/>
        </w:rPr>
        <w:t>přizpůsobit (rozmístění nábytku, barva výmalby, podlahová krytina, stínící technika, svítící technika apod.) dle svých potřeb a představ</w:t>
      </w:r>
      <w:r w:rsidR="00A148EA" w:rsidRPr="00E61CBA">
        <w:rPr>
          <w:rFonts w:ascii="Arial" w:hAnsi="Arial" w:cs="Arial"/>
          <w:sz w:val="22"/>
          <w:szCs w:val="22"/>
        </w:rPr>
        <w:t xml:space="preserve">. Nájemce však bez předchozího souhlasu pronajímatele nesmí provádět </w:t>
      </w:r>
      <w:r w:rsidR="00E527E2" w:rsidRPr="00E61CBA">
        <w:rPr>
          <w:rFonts w:ascii="Arial" w:hAnsi="Arial" w:cs="Arial"/>
          <w:sz w:val="22"/>
          <w:szCs w:val="22"/>
        </w:rPr>
        <w:t xml:space="preserve">žádné </w:t>
      </w:r>
      <w:r w:rsidR="00A148EA" w:rsidRPr="00E61CBA">
        <w:rPr>
          <w:rFonts w:ascii="Arial" w:hAnsi="Arial" w:cs="Arial"/>
          <w:sz w:val="22"/>
          <w:szCs w:val="22"/>
        </w:rPr>
        <w:t>stavební úpravy</w:t>
      </w:r>
      <w:r w:rsidR="006067D6" w:rsidRPr="00E61CBA">
        <w:rPr>
          <w:rFonts w:ascii="Arial" w:hAnsi="Arial" w:cs="Arial"/>
          <w:sz w:val="22"/>
          <w:szCs w:val="22"/>
        </w:rPr>
        <w:t xml:space="preserve"> ve smyslu zákona č. 183/2006 Sb., o územním plánování a stavebním řádu</w:t>
      </w:r>
      <w:r w:rsidR="00E527E2" w:rsidRPr="00E61CBA">
        <w:rPr>
          <w:rFonts w:ascii="Arial" w:hAnsi="Arial" w:cs="Arial"/>
          <w:sz w:val="22"/>
          <w:szCs w:val="22"/>
        </w:rPr>
        <w:t>.</w:t>
      </w:r>
    </w:p>
    <w:p w14:paraId="1D991547" w14:textId="77777777" w:rsidR="00E71469" w:rsidRPr="00E61CBA" w:rsidRDefault="00A61E49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Při užívání předmětu nájmu bude nájemce užívat rovněž společné prostory budovy v rozsahu potřebném pro řádný chod předmětu nájmu (např. vstupní prostory, chodby, </w:t>
      </w:r>
      <w:r w:rsidR="00E527E2" w:rsidRPr="00E61CBA">
        <w:rPr>
          <w:rFonts w:ascii="Arial" w:hAnsi="Arial" w:cs="Arial"/>
          <w:sz w:val="22"/>
          <w:szCs w:val="22"/>
        </w:rPr>
        <w:t>příjezdovou cestu</w:t>
      </w:r>
      <w:r w:rsidRPr="00E61CBA">
        <w:rPr>
          <w:rFonts w:ascii="Arial" w:hAnsi="Arial" w:cs="Arial"/>
          <w:sz w:val="22"/>
          <w:szCs w:val="22"/>
        </w:rPr>
        <w:t xml:space="preserve"> apod.)</w:t>
      </w:r>
      <w:r w:rsidR="008A2AAB" w:rsidRPr="00E61CBA">
        <w:rPr>
          <w:rFonts w:ascii="Arial" w:hAnsi="Arial" w:cs="Arial"/>
          <w:sz w:val="22"/>
          <w:szCs w:val="22"/>
        </w:rPr>
        <w:t>.</w:t>
      </w:r>
    </w:p>
    <w:p w14:paraId="2B6095E0" w14:textId="77777777" w:rsidR="00BA134C" w:rsidRPr="00E61CBA" w:rsidRDefault="00BA134C" w:rsidP="00E93942">
      <w:pPr>
        <w:ind w:left="709" w:hanging="709"/>
        <w:rPr>
          <w:rFonts w:ascii="Arial" w:hAnsi="Arial" w:cs="Arial"/>
          <w:szCs w:val="22"/>
        </w:rPr>
      </w:pPr>
    </w:p>
    <w:p w14:paraId="336274EA" w14:textId="77777777" w:rsidR="0009330A" w:rsidRPr="00E61CBA" w:rsidRDefault="0009330A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632BF3DF" w14:textId="77777777" w:rsidR="0009330A" w:rsidRPr="00E61CBA" w:rsidRDefault="0009330A" w:rsidP="00E93942">
      <w:pPr>
        <w:pStyle w:val="odstavec"/>
        <w:ind w:left="709" w:hanging="709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Doba trvání nájmu a způsoby ukončení nájmu</w:t>
      </w:r>
    </w:p>
    <w:p w14:paraId="28379B10" w14:textId="77777777" w:rsidR="0009330A" w:rsidRPr="00E61CBA" w:rsidRDefault="0009330A" w:rsidP="00E93942">
      <w:pPr>
        <w:pStyle w:val="Numm2"/>
        <w:tabs>
          <w:tab w:val="num" w:pos="1277"/>
        </w:tabs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Smluvní strany se dohodly, že nájem nemovitosti se sjednává na dobu </w:t>
      </w:r>
      <w:r w:rsidR="00401131" w:rsidRPr="00E61CBA">
        <w:rPr>
          <w:rFonts w:ascii="Arial" w:hAnsi="Arial" w:cs="Arial"/>
          <w:sz w:val="22"/>
          <w:szCs w:val="22"/>
        </w:rPr>
        <w:t>neurčitou</w:t>
      </w:r>
      <w:r w:rsidRPr="00E61CBA">
        <w:rPr>
          <w:rFonts w:ascii="Arial" w:hAnsi="Arial" w:cs="Arial"/>
          <w:sz w:val="22"/>
          <w:szCs w:val="22"/>
        </w:rPr>
        <w:t xml:space="preserve">. </w:t>
      </w:r>
    </w:p>
    <w:p w14:paraId="7844819C" w14:textId="6E32D46E" w:rsidR="00CE28D2" w:rsidRPr="00E61CBA" w:rsidRDefault="00800C4B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Každá ze smluvních stran je</w:t>
      </w:r>
      <w:r w:rsidR="0009330A" w:rsidRPr="00E61CBA">
        <w:rPr>
          <w:rFonts w:ascii="Arial" w:hAnsi="Arial" w:cs="Arial"/>
          <w:sz w:val="22"/>
          <w:szCs w:val="22"/>
        </w:rPr>
        <w:t xml:space="preserve"> oprávněn</w:t>
      </w:r>
      <w:r w:rsidRPr="00E61CBA">
        <w:rPr>
          <w:rFonts w:ascii="Arial" w:hAnsi="Arial" w:cs="Arial"/>
          <w:sz w:val="22"/>
          <w:szCs w:val="22"/>
        </w:rPr>
        <w:t>a</w:t>
      </w:r>
      <w:r w:rsidR="0009330A" w:rsidRPr="00E61CBA">
        <w:rPr>
          <w:rFonts w:ascii="Arial" w:hAnsi="Arial" w:cs="Arial"/>
          <w:sz w:val="22"/>
          <w:szCs w:val="22"/>
        </w:rPr>
        <w:t xml:space="preserve"> vypovědět tuto smlouvu</w:t>
      </w:r>
      <w:r w:rsidRPr="00E61CBA">
        <w:rPr>
          <w:rFonts w:ascii="Arial" w:hAnsi="Arial" w:cs="Arial"/>
          <w:sz w:val="22"/>
          <w:szCs w:val="22"/>
        </w:rPr>
        <w:t xml:space="preserve"> s </w:t>
      </w:r>
      <w:r w:rsidR="001C29BA" w:rsidRPr="00E61CBA">
        <w:rPr>
          <w:rFonts w:ascii="Arial" w:hAnsi="Arial" w:cs="Arial"/>
          <w:sz w:val="22"/>
          <w:szCs w:val="22"/>
        </w:rPr>
        <w:t>šesti</w:t>
      </w:r>
      <w:r w:rsidRPr="00E61CBA">
        <w:rPr>
          <w:rFonts w:ascii="Arial" w:hAnsi="Arial" w:cs="Arial"/>
          <w:sz w:val="22"/>
          <w:szCs w:val="22"/>
        </w:rPr>
        <w:t>měsíční výpovědní dobou, a to bez udání důvodu.</w:t>
      </w:r>
      <w:r w:rsidR="00F16047" w:rsidRPr="00E61CBA">
        <w:rPr>
          <w:rFonts w:ascii="Arial" w:hAnsi="Arial" w:cs="Arial"/>
          <w:sz w:val="22"/>
          <w:szCs w:val="22"/>
        </w:rPr>
        <w:t xml:space="preserve"> Výpovědní doba počne běžet od prvého dne kalendářního měsíce následujícího po měsíci, v němž byla výpověď doručena druhé smluvní straně na její adresu uvedenou v této smlouvě, případně na adresu, kterou smluvní strana v průběhu trvání této smlouvy písemně oznámila druhé smluvní straně.</w:t>
      </w:r>
    </w:p>
    <w:p w14:paraId="772D44D7" w14:textId="77777777" w:rsidR="00F16047" w:rsidRPr="00E61CBA" w:rsidRDefault="00CE28D2" w:rsidP="00E93942">
      <w:pPr>
        <w:pStyle w:val="Numm2"/>
        <w:tabs>
          <w:tab w:val="num" w:pos="1277"/>
        </w:tabs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Nájem </w:t>
      </w:r>
      <w:r w:rsidR="009E19C2" w:rsidRPr="00E61CBA">
        <w:rPr>
          <w:rFonts w:ascii="Arial" w:hAnsi="Arial" w:cs="Arial"/>
          <w:sz w:val="22"/>
          <w:szCs w:val="22"/>
        </w:rPr>
        <w:t xml:space="preserve">předmětu nájmu </w:t>
      </w:r>
      <w:r w:rsidRPr="00E61CBA">
        <w:rPr>
          <w:rFonts w:ascii="Arial" w:hAnsi="Arial" w:cs="Arial"/>
          <w:sz w:val="22"/>
          <w:szCs w:val="22"/>
        </w:rPr>
        <w:t>může zaniknout výpovědí ze strany pronajímate</w:t>
      </w:r>
      <w:r w:rsidR="00F10855" w:rsidRPr="00E61CBA">
        <w:rPr>
          <w:rFonts w:ascii="Arial" w:hAnsi="Arial" w:cs="Arial"/>
          <w:sz w:val="22"/>
          <w:szCs w:val="22"/>
        </w:rPr>
        <w:t xml:space="preserve">le bez výpovědní doby, jestliže </w:t>
      </w:r>
      <w:r w:rsidR="0009330A" w:rsidRPr="00E61CBA">
        <w:rPr>
          <w:rFonts w:ascii="Arial" w:hAnsi="Arial" w:cs="Arial"/>
          <w:sz w:val="22"/>
          <w:szCs w:val="22"/>
        </w:rPr>
        <w:t xml:space="preserve">nájemce bude v prodlení s úhradou nájemného </w:t>
      </w:r>
      <w:r w:rsidR="00A634D8" w:rsidRPr="00E61CBA">
        <w:rPr>
          <w:rFonts w:ascii="Arial" w:hAnsi="Arial" w:cs="Arial"/>
          <w:sz w:val="22"/>
          <w:szCs w:val="22"/>
        </w:rPr>
        <w:t xml:space="preserve">nebo služeb spojených s užíváním </w:t>
      </w:r>
      <w:r w:rsidR="000302C6" w:rsidRPr="00E61CBA">
        <w:rPr>
          <w:rFonts w:ascii="Arial" w:hAnsi="Arial" w:cs="Arial"/>
          <w:sz w:val="22"/>
          <w:szCs w:val="22"/>
        </w:rPr>
        <w:t>předmětu nájmu</w:t>
      </w:r>
      <w:r w:rsidR="00A634D8" w:rsidRPr="00E61CBA">
        <w:rPr>
          <w:rFonts w:ascii="Arial" w:hAnsi="Arial" w:cs="Arial"/>
          <w:sz w:val="22"/>
          <w:szCs w:val="22"/>
        </w:rPr>
        <w:t xml:space="preserve"> </w:t>
      </w:r>
      <w:r w:rsidR="0009330A" w:rsidRPr="00E61CBA">
        <w:rPr>
          <w:rFonts w:ascii="Arial" w:hAnsi="Arial" w:cs="Arial"/>
          <w:sz w:val="22"/>
          <w:szCs w:val="22"/>
        </w:rPr>
        <w:t xml:space="preserve">ve prospěch pronajímatele po dobu více než 3 měsíců a </w:t>
      </w:r>
      <w:r w:rsidR="00A634D8" w:rsidRPr="00E61CBA">
        <w:rPr>
          <w:rFonts w:ascii="Arial" w:hAnsi="Arial" w:cs="Arial"/>
          <w:sz w:val="22"/>
          <w:szCs w:val="22"/>
        </w:rPr>
        <w:t>tento dluh</w:t>
      </w:r>
      <w:r w:rsidR="0009330A" w:rsidRPr="00E61CBA">
        <w:rPr>
          <w:rFonts w:ascii="Arial" w:hAnsi="Arial" w:cs="Arial"/>
          <w:sz w:val="22"/>
          <w:szCs w:val="22"/>
        </w:rPr>
        <w:t xml:space="preserve"> neuhradí ani v přiměřené lhůtě v trvání minimálně 14 dnů stanovené v pí</w:t>
      </w:r>
      <w:r w:rsidR="00F16047" w:rsidRPr="00E61CBA">
        <w:rPr>
          <w:rFonts w:ascii="Arial" w:hAnsi="Arial" w:cs="Arial"/>
          <w:sz w:val="22"/>
          <w:szCs w:val="22"/>
        </w:rPr>
        <w:t>semném upozornění pronajímatele.</w:t>
      </w:r>
    </w:p>
    <w:p w14:paraId="1EB6E006" w14:textId="77777777" w:rsidR="0009330A" w:rsidRPr="00E61CBA" w:rsidRDefault="00F16047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Nejpozději v den skončení užívání předmětu nájmu podle této smlouvy je nájemce povinen předmět nájmu vyklidit a vyklizen</w:t>
      </w:r>
      <w:r w:rsidR="00E527E2" w:rsidRPr="00E61CBA">
        <w:rPr>
          <w:rFonts w:ascii="Arial" w:hAnsi="Arial" w:cs="Arial"/>
          <w:sz w:val="22"/>
          <w:szCs w:val="22"/>
        </w:rPr>
        <w:t>ý</w:t>
      </w:r>
      <w:r w:rsidRPr="00E61CBA">
        <w:rPr>
          <w:rFonts w:ascii="Arial" w:hAnsi="Arial" w:cs="Arial"/>
          <w:sz w:val="22"/>
          <w:szCs w:val="22"/>
        </w:rPr>
        <w:t xml:space="preserve"> předat pronajímateli, a to ve stavu v jakém je nájemce při započetí užívání převzal, s přihlédnutím k jejich obvyklému opotřebení a případným úpravám provedeným se souhlasem pronajímatele. O faktickém předání a převzetí předmětu nájmu bude pronajímatelem a nájemcem sepsán protokol</w:t>
      </w:r>
      <w:r w:rsidR="00DA4DF6" w:rsidRPr="00E61CBA">
        <w:rPr>
          <w:rFonts w:ascii="Arial" w:hAnsi="Arial" w:cs="Arial"/>
          <w:sz w:val="22"/>
          <w:szCs w:val="22"/>
        </w:rPr>
        <w:t>.</w:t>
      </w:r>
    </w:p>
    <w:p w14:paraId="68BCF9A7" w14:textId="2F0C7F91" w:rsidR="0053772D" w:rsidRPr="00E61CBA" w:rsidRDefault="0053772D" w:rsidP="00E93942">
      <w:pPr>
        <w:ind w:left="709" w:hanging="709"/>
        <w:rPr>
          <w:rFonts w:ascii="Arial" w:hAnsi="Arial" w:cs="Arial"/>
          <w:szCs w:val="22"/>
        </w:rPr>
      </w:pPr>
    </w:p>
    <w:p w14:paraId="34C273B4" w14:textId="77777777" w:rsidR="0009330A" w:rsidRPr="00E61CBA" w:rsidRDefault="0009330A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22DD99C8" w14:textId="77777777" w:rsidR="0009330A" w:rsidRPr="00E61CBA" w:rsidRDefault="0009330A" w:rsidP="00E93942">
      <w:pPr>
        <w:pStyle w:val="odstavec"/>
        <w:ind w:left="709" w:hanging="709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Nájemné</w:t>
      </w:r>
      <w:r w:rsidR="000302C6" w:rsidRPr="00E61CBA">
        <w:rPr>
          <w:rFonts w:ascii="Arial" w:hAnsi="Arial" w:cs="Arial"/>
          <w:b/>
          <w:szCs w:val="22"/>
        </w:rPr>
        <w:t xml:space="preserve"> a jeho úhrada</w:t>
      </w:r>
    </w:p>
    <w:p w14:paraId="35023B79" w14:textId="6EFCA9B0" w:rsidR="00997C49" w:rsidRPr="00E61CBA" w:rsidRDefault="00553933" w:rsidP="00E93942">
      <w:pPr>
        <w:pStyle w:val="Numm2"/>
        <w:tabs>
          <w:tab w:val="num" w:pos="1277"/>
        </w:tabs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Výše nájmu je sjednána dohodou smluvních stran tak, že činí </w:t>
      </w:r>
      <w:r w:rsidR="00BC4438" w:rsidRPr="00E61CBA">
        <w:rPr>
          <w:rFonts w:ascii="Arial" w:hAnsi="Arial" w:cs="Arial"/>
          <w:sz w:val="22"/>
          <w:szCs w:val="22"/>
        </w:rPr>
        <w:t>měsíč</w:t>
      </w:r>
      <w:r w:rsidR="00E527E2" w:rsidRPr="00E61CBA">
        <w:rPr>
          <w:rFonts w:ascii="Arial" w:hAnsi="Arial" w:cs="Arial"/>
          <w:sz w:val="22"/>
          <w:szCs w:val="22"/>
        </w:rPr>
        <w:t>ně</w:t>
      </w:r>
      <w:r w:rsidR="00DA4DF6" w:rsidRPr="00E61CBA">
        <w:rPr>
          <w:rFonts w:ascii="Arial" w:hAnsi="Arial" w:cs="Arial"/>
          <w:sz w:val="22"/>
          <w:szCs w:val="22"/>
        </w:rPr>
        <w:t xml:space="preserve"> </w:t>
      </w:r>
      <w:r w:rsidRPr="00E61CBA">
        <w:rPr>
          <w:rFonts w:ascii="Arial" w:hAnsi="Arial" w:cs="Arial"/>
          <w:sz w:val="22"/>
          <w:szCs w:val="22"/>
        </w:rPr>
        <w:t xml:space="preserve">celkem </w:t>
      </w:r>
      <w:r w:rsidR="00BE3605" w:rsidRPr="00E61CBA">
        <w:rPr>
          <w:rFonts w:ascii="Arial" w:hAnsi="Arial" w:cs="Arial"/>
          <w:b/>
          <w:sz w:val="22"/>
          <w:szCs w:val="22"/>
        </w:rPr>
        <w:t>100</w:t>
      </w:r>
      <w:r w:rsidR="00FD033A" w:rsidRPr="00E61CBA">
        <w:rPr>
          <w:rFonts w:ascii="Arial" w:hAnsi="Arial" w:cs="Arial"/>
          <w:b/>
          <w:sz w:val="22"/>
          <w:szCs w:val="22"/>
        </w:rPr>
        <w:t>,</w:t>
      </w:r>
      <w:r w:rsidRPr="00E61CBA">
        <w:rPr>
          <w:rFonts w:ascii="Arial" w:hAnsi="Arial" w:cs="Arial"/>
          <w:b/>
          <w:sz w:val="22"/>
          <w:szCs w:val="22"/>
        </w:rPr>
        <w:t>- Kč</w:t>
      </w:r>
      <w:r w:rsidR="00A06910" w:rsidRPr="00E61CBA">
        <w:rPr>
          <w:rFonts w:ascii="Arial" w:hAnsi="Arial" w:cs="Arial"/>
          <w:sz w:val="22"/>
          <w:szCs w:val="22"/>
        </w:rPr>
        <w:t xml:space="preserve"> (slovy </w:t>
      </w:r>
      <w:r w:rsidR="00BE3605" w:rsidRPr="00E61CBA">
        <w:rPr>
          <w:rFonts w:ascii="Arial" w:hAnsi="Arial" w:cs="Arial"/>
          <w:sz w:val="22"/>
          <w:szCs w:val="22"/>
        </w:rPr>
        <w:t>sto</w:t>
      </w:r>
      <w:r w:rsidR="00FD033A" w:rsidRPr="00E61CBA">
        <w:rPr>
          <w:rFonts w:ascii="Arial" w:hAnsi="Arial" w:cs="Arial"/>
          <w:sz w:val="22"/>
          <w:szCs w:val="22"/>
        </w:rPr>
        <w:t xml:space="preserve"> korun českých</w:t>
      </w:r>
      <w:r w:rsidR="00A06910" w:rsidRPr="00E61CBA">
        <w:rPr>
          <w:rFonts w:ascii="Arial" w:hAnsi="Arial" w:cs="Arial"/>
          <w:sz w:val="22"/>
          <w:szCs w:val="22"/>
        </w:rPr>
        <w:t>)</w:t>
      </w:r>
      <w:r w:rsidR="00DA4DF6" w:rsidRPr="00E61CBA">
        <w:rPr>
          <w:rFonts w:ascii="Arial" w:hAnsi="Arial" w:cs="Arial"/>
          <w:sz w:val="22"/>
          <w:szCs w:val="22"/>
        </w:rPr>
        <w:t xml:space="preserve"> za </w:t>
      </w:r>
      <w:r w:rsidR="00A06910" w:rsidRPr="00E61CBA">
        <w:rPr>
          <w:rFonts w:ascii="Arial" w:hAnsi="Arial" w:cs="Arial"/>
          <w:sz w:val="22"/>
          <w:szCs w:val="22"/>
        </w:rPr>
        <w:t>1 m</w:t>
      </w:r>
      <w:r w:rsidR="00A06910" w:rsidRPr="00E61CBA">
        <w:rPr>
          <w:rFonts w:ascii="Arial" w:hAnsi="Arial" w:cs="Arial"/>
          <w:sz w:val="22"/>
          <w:szCs w:val="22"/>
          <w:vertAlign w:val="superscript"/>
        </w:rPr>
        <w:t>2</w:t>
      </w:r>
      <w:r w:rsidR="00DA4DF6" w:rsidRPr="00E61CBA">
        <w:rPr>
          <w:rFonts w:ascii="Arial" w:hAnsi="Arial" w:cs="Arial"/>
          <w:sz w:val="22"/>
          <w:szCs w:val="22"/>
        </w:rPr>
        <w:t xml:space="preserve"> </w:t>
      </w:r>
      <w:r w:rsidR="00240B71" w:rsidRPr="00E61CBA">
        <w:rPr>
          <w:rFonts w:ascii="Arial" w:hAnsi="Arial" w:cs="Arial"/>
          <w:sz w:val="22"/>
          <w:szCs w:val="22"/>
        </w:rPr>
        <w:t>kancelářské plochy</w:t>
      </w:r>
      <w:r w:rsidR="00DA4DF6" w:rsidRPr="00E61CBA">
        <w:rPr>
          <w:rFonts w:ascii="Arial" w:hAnsi="Arial" w:cs="Arial"/>
          <w:sz w:val="22"/>
          <w:szCs w:val="22"/>
        </w:rPr>
        <w:t>, kter</w:t>
      </w:r>
      <w:r w:rsidR="00240B71" w:rsidRPr="00E61CBA">
        <w:rPr>
          <w:rFonts w:ascii="Arial" w:hAnsi="Arial" w:cs="Arial"/>
          <w:sz w:val="22"/>
          <w:szCs w:val="22"/>
        </w:rPr>
        <w:t>á</w:t>
      </w:r>
      <w:r w:rsidR="00DA4DF6" w:rsidRPr="00E61CBA">
        <w:rPr>
          <w:rFonts w:ascii="Arial" w:hAnsi="Arial" w:cs="Arial"/>
          <w:sz w:val="22"/>
          <w:szCs w:val="22"/>
        </w:rPr>
        <w:t xml:space="preserve"> j</w:t>
      </w:r>
      <w:r w:rsidR="00240B71" w:rsidRPr="00E61CBA">
        <w:rPr>
          <w:rFonts w:ascii="Arial" w:hAnsi="Arial" w:cs="Arial"/>
          <w:sz w:val="22"/>
          <w:szCs w:val="22"/>
        </w:rPr>
        <w:t>e</w:t>
      </w:r>
      <w:r w:rsidR="00DA4DF6" w:rsidRPr="00E61CBA">
        <w:rPr>
          <w:rFonts w:ascii="Arial" w:hAnsi="Arial" w:cs="Arial"/>
          <w:sz w:val="22"/>
          <w:szCs w:val="22"/>
        </w:rPr>
        <w:t xml:space="preserve"> předmětem nájmu</w:t>
      </w:r>
      <w:r w:rsidR="00E811D1" w:rsidRPr="00E61CBA">
        <w:rPr>
          <w:rFonts w:ascii="Arial" w:hAnsi="Arial" w:cs="Arial"/>
          <w:sz w:val="22"/>
          <w:szCs w:val="22"/>
        </w:rPr>
        <w:t xml:space="preserve"> </w:t>
      </w:r>
      <w:r w:rsidR="007E0160" w:rsidRPr="00E61CBA">
        <w:rPr>
          <w:rFonts w:ascii="Arial" w:hAnsi="Arial" w:cs="Arial"/>
          <w:sz w:val="22"/>
          <w:szCs w:val="22"/>
        </w:rPr>
        <w:t>dle přílohy č. 1 této smlouvy</w:t>
      </w:r>
      <w:r w:rsidR="0009330A" w:rsidRPr="00E61CBA">
        <w:rPr>
          <w:rFonts w:ascii="Arial" w:hAnsi="Arial" w:cs="Arial"/>
          <w:sz w:val="22"/>
          <w:szCs w:val="22"/>
        </w:rPr>
        <w:t>.</w:t>
      </w:r>
      <w:r w:rsidR="006F5BD2" w:rsidRPr="00E61CBA">
        <w:rPr>
          <w:rFonts w:ascii="Arial" w:hAnsi="Arial" w:cs="Arial"/>
          <w:sz w:val="22"/>
          <w:szCs w:val="22"/>
        </w:rPr>
        <w:t xml:space="preserve"> </w:t>
      </w:r>
      <w:r w:rsidR="00AD5826" w:rsidRPr="00E61CBA">
        <w:rPr>
          <w:rFonts w:ascii="Arial" w:hAnsi="Arial" w:cs="Arial"/>
          <w:sz w:val="22"/>
          <w:szCs w:val="22"/>
        </w:rPr>
        <w:t xml:space="preserve">Výše nájmu za pronajatou </w:t>
      </w:r>
      <w:r w:rsidR="00240B71" w:rsidRPr="00E61CBA">
        <w:rPr>
          <w:rFonts w:ascii="Arial" w:hAnsi="Arial" w:cs="Arial"/>
          <w:sz w:val="22"/>
          <w:szCs w:val="22"/>
        </w:rPr>
        <w:t>ostatní plochu</w:t>
      </w:r>
      <w:r w:rsidR="00AD5826" w:rsidRPr="00E61CBA">
        <w:rPr>
          <w:rFonts w:ascii="Arial" w:hAnsi="Arial" w:cs="Arial"/>
          <w:sz w:val="22"/>
          <w:szCs w:val="22"/>
        </w:rPr>
        <w:t xml:space="preserve"> </w:t>
      </w:r>
      <w:r w:rsidR="00240B71" w:rsidRPr="00E61CBA">
        <w:rPr>
          <w:rFonts w:ascii="Arial" w:hAnsi="Arial" w:cs="Arial"/>
          <w:sz w:val="22"/>
          <w:szCs w:val="22"/>
        </w:rPr>
        <w:t xml:space="preserve">místností </w:t>
      </w:r>
      <w:r w:rsidR="00AD5826" w:rsidRPr="00E61CBA">
        <w:rPr>
          <w:rFonts w:ascii="Arial" w:hAnsi="Arial" w:cs="Arial"/>
          <w:sz w:val="22"/>
          <w:szCs w:val="22"/>
        </w:rPr>
        <w:t xml:space="preserve">činí </w:t>
      </w:r>
      <w:r w:rsidR="006C4D7F" w:rsidRPr="00E61CBA">
        <w:rPr>
          <w:rFonts w:ascii="Arial" w:hAnsi="Arial" w:cs="Arial"/>
          <w:sz w:val="22"/>
          <w:szCs w:val="22"/>
        </w:rPr>
        <w:t>měsíčn</w:t>
      </w:r>
      <w:r w:rsidR="00FD033A" w:rsidRPr="00E61CBA">
        <w:rPr>
          <w:rFonts w:ascii="Arial" w:hAnsi="Arial" w:cs="Arial"/>
          <w:sz w:val="22"/>
          <w:szCs w:val="22"/>
        </w:rPr>
        <w:t>ě</w:t>
      </w:r>
      <w:r w:rsidR="00AD5826" w:rsidRPr="00E61CBA">
        <w:rPr>
          <w:rFonts w:ascii="Arial" w:hAnsi="Arial" w:cs="Arial"/>
          <w:sz w:val="22"/>
          <w:szCs w:val="22"/>
        </w:rPr>
        <w:t xml:space="preserve"> </w:t>
      </w:r>
      <w:r w:rsidR="00BE3605" w:rsidRPr="00E61CBA">
        <w:rPr>
          <w:rFonts w:ascii="Arial" w:hAnsi="Arial" w:cs="Arial"/>
          <w:b/>
          <w:sz w:val="22"/>
          <w:szCs w:val="22"/>
        </w:rPr>
        <w:t>50</w:t>
      </w:r>
      <w:r w:rsidR="00FD033A" w:rsidRPr="00E61CBA">
        <w:rPr>
          <w:rFonts w:ascii="Arial" w:hAnsi="Arial" w:cs="Arial"/>
          <w:b/>
          <w:sz w:val="22"/>
          <w:szCs w:val="22"/>
        </w:rPr>
        <w:t>,</w:t>
      </w:r>
      <w:r w:rsidR="00AD5826" w:rsidRPr="00E61CBA">
        <w:rPr>
          <w:rFonts w:ascii="Arial" w:hAnsi="Arial" w:cs="Arial"/>
          <w:b/>
          <w:sz w:val="22"/>
          <w:szCs w:val="22"/>
        </w:rPr>
        <w:t>- Kč</w:t>
      </w:r>
      <w:r w:rsidR="00AD5826" w:rsidRPr="00E61CBA">
        <w:rPr>
          <w:rFonts w:ascii="Arial" w:hAnsi="Arial" w:cs="Arial"/>
          <w:sz w:val="22"/>
          <w:szCs w:val="22"/>
        </w:rPr>
        <w:t xml:space="preserve"> (slovy </w:t>
      </w:r>
      <w:r w:rsidR="00BE3605" w:rsidRPr="00E61CBA">
        <w:rPr>
          <w:rFonts w:ascii="Arial" w:hAnsi="Arial" w:cs="Arial"/>
          <w:sz w:val="22"/>
          <w:szCs w:val="22"/>
        </w:rPr>
        <w:t>padesát</w:t>
      </w:r>
      <w:r w:rsidR="00FD033A" w:rsidRPr="00E61CBA">
        <w:rPr>
          <w:rFonts w:ascii="Arial" w:hAnsi="Arial" w:cs="Arial"/>
          <w:sz w:val="22"/>
          <w:szCs w:val="22"/>
        </w:rPr>
        <w:t xml:space="preserve"> korun českých</w:t>
      </w:r>
      <w:r w:rsidR="00AD5826" w:rsidRPr="00E61CBA">
        <w:rPr>
          <w:rFonts w:ascii="Arial" w:hAnsi="Arial" w:cs="Arial"/>
          <w:sz w:val="22"/>
          <w:szCs w:val="22"/>
        </w:rPr>
        <w:t>) za 1 m</w:t>
      </w:r>
      <w:r w:rsidR="00AD5826" w:rsidRPr="00E61CBA">
        <w:rPr>
          <w:rFonts w:ascii="Arial" w:hAnsi="Arial" w:cs="Arial"/>
          <w:sz w:val="22"/>
          <w:szCs w:val="22"/>
          <w:vertAlign w:val="superscript"/>
        </w:rPr>
        <w:t>2</w:t>
      </w:r>
      <w:r w:rsidR="00AD5826" w:rsidRPr="00E61CBA">
        <w:rPr>
          <w:rFonts w:ascii="Arial" w:hAnsi="Arial" w:cs="Arial"/>
          <w:sz w:val="22"/>
          <w:szCs w:val="22"/>
        </w:rPr>
        <w:t xml:space="preserve"> pronajaté </w:t>
      </w:r>
      <w:r w:rsidR="00240B71" w:rsidRPr="00E61CBA">
        <w:rPr>
          <w:rFonts w:ascii="Arial" w:hAnsi="Arial" w:cs="Arial"/>
          <w:sz w:val="22"/>
          <w:szCs w:val="22"/>
        </w:rPr>
        <w:t xml:space="preserve">ostatní </w:t>
      </w:r>
      <w:r w:rsidR="00AD5826" w:rsidRPr="00E61CBA">
        <w:rPr>
          <w:rFonts w:ascii="Arial" w:hAnsi="Arial" w:cs="Arial"/>
          <w:sz w:val="22"/>
          <w:szCs w:val="22"/>
        </w:rPr>
        <w:t xml:space="preserve">plochy místností.  </w:t>
      </w:r>
      <w:r w:rsidR="00DA4DF6" w:rsidRPr="00E61CBA">
        <w:rPr>
          <w:rFonts w:ascii="Arial" w:hAnsi="Arial" w:cs="Arial"/>
          <w:sz w:val="22"/>
          <w:szCs w:val="22"/>
        </w:rPr>
        <w:t>Pro účely výpočtu výše nájemného se bude</w:t>
      </w:r>
      <w:r w:rsidR="00C828FC" w:rsidRPr="00E61CBA">
        <w:rPr>
          <w:rFonts w:ascii="Arial" w:hAnsi="Arial" w:cs="Arial"/>
          <w:sz w:val="22"/>
          <w:szCs w:val="22"/>
        </w:rPr>
        <w:t xml:space="preserve"> vycházet </w:t>
      </w:r>
      <w:r w:rsidR="004661A5" w:rsidRPr="00E61CBA">
        <w:rPr>
          <w:rFonts w:ascii="Arial" w:hAnsi="Arial" w:cs="Arial"/>
          <w:sz w:val="22"/>
          <w:szCs w:val="22"/>
        </w:rPr>
        <w:t>z</w:t>
      </w:r>
      <w:r w:rsidR="00C828FC" w:rsidRPr="00E61CBA">
        <w:rPr>
          <w:rFonts w:ascii="Arial" w:hAnsi="Arial" w:cs="Arial"/>
          <w:sz w:val="22"/>
          <w:szCs w:val="22"/>
        </w:rPr>
        <w:t xml:space="preserve"> </w:t>
      </w:r>
      <w:r w:rsidR="00DA4DF6" w:rsidRPr="00E61CBA">
        <w:rPr>
          <w:rFonts w:ascii="Arial" w:hAnsi="Arial" w:cs="Arial"/>
          <w:sz w:val="22"/>
          <w:szCs w:val="22"/>
        </w:rPr>
        <w:t>výměry místností, které jsou předmětem nájmu</w:t>
      </w:r>
      <w:r w:rsidR="00C828FC" w:rsidRPr="00E61CBA">
        <w:rPr>
          <w:rFonts w:ascii="Arial" w:hAnsi="Arial" w:cs="Arial"/>
          <w:sz w:val="22"/>
          <w:szCs w:val="22"/>
        </w:rPr>
        <w:t xml:space="preserve">; celková výměra místností pro účely výpočtu nájemného </w:t>
      </w:r>
      <w:r w:rsidR="006C4D7F" w:rsidRPr="00E61CBA">
        <w:rPr>
          <w:rFonts w:ascii="Arial" w:hAnsi="Arial" w:cs="Arial"/>
          <w:sz w:val="22"/>
          <w:szCs w:val="22"/>
        </w:rPr>
        <w:t>a výše nájemného jsou</w:t>
      </w:r>
      <w:r w:rsidR="00C828FC" w:rsidRPr="00E61CBA">
        <w:rPr>
          <w:rFonts w:ascii="Arial" w:hAnsi="Arial" w:cs="Arial"/>
          <w:sz w:val="22"/>
          <w:szCs w:val="22"/>
        </w:rPr>
        <w:t xml:space="preserve"> uveden</w:t>
      </w:r>
      <w:r w:rsidR="006C4D7F" w:rsidRPr="00E61CBA">
        <w:rPr>
          <w:rFonts w:ascii="Arial" w:hAnsi="Arial" w:cs="Arial"/>
          <w:sz w:val="22"/>
          <w:szCs w:val="22"/>
        </w:rPr>
        <w:t>y</w:t>
      </w:r>
      <w:r w:rsidR="00C828FC" w:rsidRPr="00E61CBA">
        <w:rPr>
          <w:rFonts w:ascii="Arial" w:hAnsi="Arial" w:cs="Arial"/>
          <w:sz w:val="22"/>
          <w:szCs w:val="22"/>
        </w:rPr>
        <w:t xml:space="preserve"> v</w:t>
      </w:r>
      <w:r w:rsidR="00997C49" w:rsidRPr="00E61CBA">
        <w:rPr>
          <w:rFonts w:ascii="Arial" w:hAnsi="Arial" w:cs="Arial"/>
          <w:sz w:val="22"/>
          <w:szCs w:val="22"/>
        </w:rPr>
        <w:t xml:space="preserve"> čl. 4.2 </w:t>
      </w:r>
      <w:r w:rsidR="00C828FC" w:rsidRPr="00E61CBA">
        <w:rPr>
          <w:rFonts w:ascii="Arial" w:hAnsi="Arial" w:cs="Arial"/>
          <w:sz w:val="22"/>
          <w:szCs w:val="22"/>
        </w:rPr>
        <w:t>této smlouvy</w:t>
      </w:r>
      <w:r w:rsidR="004661A5" w:rsidRPr="00E61CBA">
        <w:rPr>
          <w:rFonts w:ascii="Arial" w:hAnsi="Arial" w:cs="Arial"/>
          <w:sz w:val="22"/>
          <w:szCs w:val="22"/>
        </w:rPr>
        <w:t>.</w:t>
      </w:r>
    </w:p>
    <w:p w14:paraId="2A615BE2" w14:textId="789A71F4" w:rsidR="00C828FC" w:rsidRPr="00E61CBA" w:rsidRDefault="00997C49" w:rsidP="00E93942">
      <w:pPr>
        <w:pStyle w:val="Numm2"/>
        <w:tabs>
          <w:tab w:val="num" w:pos="1277"/>
        </w:tabs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Smluvní strany se dohodly, že předmět nájmu </w:t>
      </w:r>
      <w:r w:rsidR="00913737" w:rsidRPr="00E61CBA">
        <w:rPr>
          <w:rFonts w:ascii="Arial" w:hAnsi="Arial" w:cs="Arial"/>
          <w:sz w:val="22"/>
          <w:szCs w:val="22"/>
        </w:rPr>
        <w:t>bude tvořit 2.NP budovy Opočno, č.p. 169 v rozsahu 143 m</w:t>
      </w:r>
      <w:r w:rsidR="00B5041D" w:rsidRPr="00E61CBA">
        <w:rPr>
          <w:rFonts w:ascii="Arial" w:hAnsi="Arial" w:cs="Arial"/>
          <w:sz w:val="22"/>
          <w:szCs w:val="22"/>
          <w:vertAlign w:val="superscript"/>
        </w:rPr>
        <w:t>2</w:t>
      </w:r>
      <w:r w:rsidR="00913737" w:rsidRPr="00E61CBA">
        <w:rPr>
          <w:rFonts w:ascii="Arial" w:hAnsi="Arial" w:cs="Arial"/>
          <w:sz w:val="22"/>
          <w:szCs w:val="22"/>
        </w:rPr>
        <w:t xml:space="preserve"> kancelářské plochy a 76 m</w:t>
      </w:r>
      <w:r w:rsidR="00B5041D" w:rsidRPr="00E61CBA">
        <w:rPr>
          <w:rFonts w:ascii="Arial" w:hAnsi="Arial" w:cs="Arial"/>
          <w:sz w:val="22"/>
          <w:szCs w:val="22"/>
          <w:vertAlign w:val="superscript"/>
        </w:rPr>
        <w:t>2</w:t>
      </w:r>
      <w:r w:rsidR="00913737" w:rsidRPr="00E61CBA">
        <w:rPr>
          <w:rFonts w:ascii="Arial" w:hAnsi="Arial" w:cs="Arial"/>
          <w:sz w:val="22"/>
          <w:szCs w:val="22"/>
        </w:rPr>
        <w:t xml:space="preserve"> ostatní plochy.  </w:t>
      </w:r>
      <w:r w:rsidR="00DA4DF6" w:rsidRPr="00E61CBA">
        <w:rPr>
          <w:rFonts w:ascii="Arial" w:hAnsi="Arial" w:cs="Arial"/>
          <w:sz w:val="22"/>
          <w:szCs w:val="22"/>
        </w:rPr>
        <w:t xml:space="preserve"> </w:t>
      </w:r>
      <w:r w:rsidR="00C828FC" w:rsidRPr="00E61CBA">
        <w:rPr>
          <w:rFonts w:ascii="Arial" w:hAnsi="Arial" w:cs="Arial"/>
          <w:sz w:val="22"/>
          <w:szCs w:val="22"/>
        </w:rPr>
        <w:t xml:space="preserve"> </w:t>
      </w:r>
    </w:p>
    <w:p w14:paraId="740EB8DA" w14:textId="77777777" w:rsidR="00C828FC" w:rsidRPr="00E61CBA" w:rsidRDefault="00C828FC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Pro vyloučení pochybností smluvní strany prohlašují, že užívání součástí a příslušenství předmětu nájmu, jakož i společných částí budovy je zahrnuto do nájemného stanoveného v čl. 4.1</w:t>
      </w:r>
      <w:r w:rsidR="00C53953" w:rsidRPr="00E61CBA">
        <w:rPr>
          <w:rFonts w:ascii="Arial" w:hAnsi="Arial" w:cs="Arial"/>
          <w:sz w:val="22"/>
          <w:szCs w:val="22"/>
        </w:rPr>
        <w:t xml:space="preserve"> této smlouvy, a </w:t>
      </w:r>
      <w:r w:rsidR="007E0160" w:rsidRPr="00E61CBA">
        <w:rPr>
          <w:rFonts w:ascii="Arial" w:hAnsi="Arial" w:cs="Arial"/>
          <w:sz w:val="22"/>
          <w:szCs w:val="22"/>
        </w:rPr>
        <w:t xml:space="preserve">nájemce </w:t>
      </w:r>
      <w:r w:rsidR="00C53953" w:rsidRPr="00E61CBA">
        <w:rPr>
          <w:rFonts w:ascii="Arial" w:hAnsi="Arial" w:cs="Arial"/>
          <w:sz w:val="22"/>
          <w:szCs w:val="22"/>
        </w:rPr>
        <w:t xml:space="preserve">z důvodu užívání předmětu nájmu není povinen pronajímateli hradit jiné platby, s výjimkou plateb za služby podle čl. 5 této smlouvy. </w:t>
      </w:r>
    </w:p>
    <w:p w14:paraId="73D67588" w14:textId="370812F8" w:rsidR="0002357D" w:rsidRPr="00E61CBA" w:rsidRDefault="0009330A" w:rsidP="00614309">
      <w:pPr>
        <w:pStyle w:val="Numm2"/>
        <w:ind w:hanging="709"/>
        <w:contextualSpacing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Nájemné</w:t>
      </w:r>
      <w:r w:rsidR="003938CF" w:rsidRPr="00E61CBA">
        <w:rPr>
          <w:rFonts w:ascii="Arial" w:hAnsi="Arial" w:cs="Arial"/>
          <w:sz w:val="22"/>
          <w:szCs w:val="22"/>
        </w:rPr>
        <w:t xml:space="preserve"> </w:t>
      </w:r>
      <w:r w:rsidR="00924D2E" w:rsidRPr="00E61CBA">
        <w:rPr>
          <w:rFonts w:ascii="Arial" w:hAnsi="Arial" w:cs="Arial"/>
          <w:bCs/>
          <w:sz w:val="22"/>
          <w:szCs w:val="22"/>
        </w:rPr>
        <w:t xml:space="preserve">za předmět nájmu je stanoveno dohodou a </w:t>
      </w:r>
      <w:r w:rsidR="00924D2E" w:rsidRPr="00E61CBA">
        <w:rPr>
          <w:rFonts w:ascii="Arial" w:hAnsi="Arial" w:cs="Arial"/>
          <w:b/>
          <w:sz w:val="22"/>
          <w:szCs w:val="22"/>
        </w:rPr>
        <w:t xml:space="preserve">měsíčně činí </w:t>
      </w:r>
      <w:proofErr w:type="gramStart"/>
      <w:r w:rsidR="00BC1B3B" w:rsidRPr="00E61CBA">
        <w:rPr>
          <w:rFonts w:ascii="Arial" w:hAnsi="Arial" w:cs="Arial"/>
          <w:b/>
          <w:sz w:val="22"/>
          <w:szCs w:val="22"/>
        </w:rPr>
        <w:t>18.1</w:t>
      </w:r>
      <w:r w:rsidR="00913737" w:rsidRPr="00E61CBA">
        <w:rPr>
          <w:rFonts w:ascii="Arial" w:hAnsi="Arial" w:cs="Arial"/>
          <w:b/>
          <w:sz w:val="22"/>
          <w:szCs w:val="22"/>
        </w:rPr>
        <w:t>00</w:t>
      </w:r>
      <w:r w:rsidR="00BC1B3B" w:rsidRPr="00E61CBA">
        <w:rPr>
          <w:rFonts w:ascii="Arial" w:hAnsi="Arial" w:cs="Arial"/>
          <w:b/>
          <w:sz w:val="22"/>
          <w:szCs w:val="22"/>
        </w:rPr>
        <w:t>,-</w:t>
      </w:r>
      <w:proofErr w:type="gramEnd"/>
      <w:r w:rsidR="00614309" w:rsidRPr="00E61CBA">
        <w:rPr>
          <w:rFonts w:ascii="Arial" w:hAnsi="Arial" w:cs="Arial"/>
          <w:b/>
          <w:sz w:val="22"/>
          <w:szCs w:val="22"/>
        </w:rPr>
        <w:t xml:space="preserve"> Kč (osmnáct tisíc sto korun českých)</w:t>
      </w:r>
      <w:r w:rsidR="00924D2E" w:rsidRPr="00E61CBA">
        <w:rPr>
          <w:rFonts w:ascii="Arial" w:hAnsi="Arial" w:cs="Arial"/>
          <w:bCs/>
          <w:sz w:val="22"/>
          <w:szCs w:val="22"/>
        </w:rPr>
        <w:t xml:space="preserve">. </w:t>
      </w:r>
      <w:r w:rsidR="00924D2E" w:rsidRPr="00E61CBA">
        <w:rPr>
          <w:rFonts w:ascii="Arial" w:hAnsi="Arial" w:cs="Arial"/>
          <w:bCs/>
          <w:sz w:val="22"/>
          <w:szCs w:val="22"/>
        </w:rPr>
        <w:br/>
        <w:t xml:space="preserve">Měsíční nájemné bude placeno nájemcem vždy v měsíci, za který se platí nájemné na základě daňového dokladu (dále jen „faktury“) se splatností 30 kalendářních dnů. K nájemnému nenáleží DPH (pronajímatel nenavyšuje nájemné o částku odpovídající DPH a nájemce tak není oprávněn takové DPH uplatňovat), neboť se jedná o plnění </w:t>
      </w:r>
      <w:r w:rsidR="00924D2E" w:rsidRPr="00E61CBA">
        <w:rPr>
          <w:rFonts w:ascii="Arial" w:hAnsi="Arial" w:cs="Arial"/>
          <w:b/>
          <w:sz w:val="22"/>
          <w:szCs w:val="22"/>
        </w:rPr>
        <w:t>v režimu osvobozeném od DPH</w:t>
      </w:r>
      <w:r w:rsidR="00924D2E" w:rsidRPr="00E61CBA">
        <w:rPr>
          <w:rFonts w:ascii="Arial" w:hAnsi="Arial" w:cs="Arial"/>
          <w:bCs/>
          <w:sz w:val="22"/>
          <w:szCs w:val="22"/>
        </w:rPr>
        <w:t>. Pro případ, že nájemce nezaplatí nájemné nebo úhradu za služby spojené s užíváním předmětu nájmu řádně a včas, je pronajímatel oprávněn po nájemci požadovat smluvní úrok ve výši 0,05 % z dlužné částky za každý den prodlení.</w:t>
      </w:r>
    </w:p>
    <w:p w14:paraId="0567E9CE" w14:textId="77777777" w:rsidR="00AB5ED1" w:rsidRPr="00E61CBA" w:rsidRDefault="0002357D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</w:t>
      </w:r>
      <w:r w:rsidR="0009330A" w:rsidRPr="00E61CBA">
        <w:rPr>
          <w:rFonts w:ascii="Arial" w:hAnsi="Arial" w:cs="Arial"/>
          <w:sz w:val="22"/>
          <w:szCs w:val="22"/>
        </w:rPr>
        <w:t>ro případ prodlení</w:t>
      </w:r>
      <w:r w:rsidR="008E78F4" w:rsidRPr="00E61CBA">
        <w:rPr>
          <w:rFonts w:ascii="Arial" w:hAnsi="Arial" w:cs="Arial"/>
          <w:sz w:val="22"/>
          <w:szCs w:val="22"/>
        </w:rPr>
        <w:t xml:space="preserve"> nájemce s platbou dle předchozích odstavců tohoto článku</w:t>
      </w:r>
      <w:r w:rsidR="0009330A" w:rsidRPr="00E61CBA">
        <w:rPr>
          <w:rFonts w:ascii="Arial" w:hAnsi="Arial" w:cs="Arial"/>
          <w:sz w:val="22"/>
          <w:szCs w:val="22"/>
        </w:rPr>
        <w:t xml:space="preserve"> této smlouvy je pronajímatel oprávněn požadovat po nájemci smluvní pokutu ve výši </w:t>
      </w:r>
      <w:r w:rsidR="00C828FC" w:rsidRPr="00E61CBA">
        <w:rPr>
          <w:rFonts w:ascii="Arial" w:hAnsi="Arial" w:cs="Arial"/>
          <w:sz w:val="22"/>
          <w:szCs w:val="22"/>
        </w:rPr>
        <w:t>0,</w:t>
      </w:r>
      <w:r w:rsidR="0009330A" w:rsidRPr="00E61CBA">
        <w:rPr>
          <w:rFonts w:ascii="Arial" w:hAnsi="Arial" w:cs="Arial"/>
          <w:sz w:val="22"/>
          <w:szCs w:val="22"/>
        </w:rPr>
        <w:t>1 % z dlužné částky za každý den prodlení. Zaplacením smluvní pokuty není dotčeno právo pronajímatele na náhradu škody.</w:t>
      </w:r>
    </w:p>
    <w:p w14:paraId="7E814000" w14:textId="1EAD4945" w:rsidR="0009330A" w:rsidRPr="00E61CBA" w:rsidRDefault="00F236F8" w:rsidP="00B706DF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Výše nájemného bude valorizována dle oficiálně vyhlášené míry inflace za předchozí kalendářní rok zjištěné Českým statistickým úřadem, a to formou písemného oznámení zaslaného pronajímatelem nájemci nejpozději do 30. 4. příslušného kalendářního roku. Nájemné bude takto zvýšeno vždy s účinností k 1. 7. příslušného kalendářního roku</w:t>
      </w:r>
      <w:r w:rsidR="00E93942" w:rsidRPr="00E61CBA">
        <w:rPr>
          <w:rFonts w:ascii="Arial" w:hAnsi="Arial" w:cs="Arial"/>
          <w:sz w:val="22"/>
          <w:szCs w:val="22"/>
        </w:rPr>
        <w:t>.</w:t>
      </w:r>
    </w:p>
    <w:p w14:paraId="3F813ABC" w14:textId="58013D4A" w:rsidR="00A70F9E" w:rsidRDefault="00A70F9E" w:rsidP="00E93942">
      <w:pPr>
        <w:ind w:left="709" w:hanging="709"/>
        <w:rPr>
          <w:rFonts w:ascii="Arial" w:hAnsi="Arial" w:cs="Arial"/>
          <w:szCs w:val="22"/>
        </w:rPr>
      </w:pPr>
    </w:p>
    <w:p w14:paraId="4299276F" w14:textId="77777777" w:rsidR="00E61CBA" w:rsidRPr="00E61CBA" w:rsidRDefault="00E61CBA" w:rsidP="00E93942">
      <w:pPr>
        <w:ind w:left="709" w:hanging="709"/>
        <w:rPr>
          <w:rFonts w:ascii="Arial" w:hAnsi="Arial" w:cs="Arial"/>
          <w:szCs w:val="22"/>
        </w:rPr>
      </w:pPr>
    </w:p>
    <w:p w14:paraId="5BB70627" w14:textId="77777777" w:rsidR="000302C6" w:rsidRPr="00E61CBA" w:rsidRDefault="000302C6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1773E76D" w14:textId="77777777" w:rsidR="00205DDE" w:rsidRPr="00E61CBA" w:rsidRDefault="00205DDE" w:rsidP="00E93942">
      <w:pPr>
        <w:pStyle w:val="odstavec"/>
        <w:ind w:left="709" w:hanging="709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Služby spojené s užíváním předmětu nájmu a jejich úhrada</w:t>
      </w:r>
    </w:p>
    <w:p w14:paraId="54821198" w14:textId="77777777" w:rsidR="00205DDE" w:rsidRPr="00E61CBA" w:rsidRDefault="00205DDE" w:rsidP="00E93942">
      <w:pPr>
        <w:pStyle w:val="Numm2"/>
        <w:ind w:hanging="709"/>
        <w:rPr>
          <w:rFonts w:ascii="Arial" w:hAnsi="Arial" w:cs="Arial"/>
          <w:iCs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Pronajímatel je povinen zajistit nájemci poskytování služeb v souvislosti s užíváním předmětu nájmu, a to zejména dodávky elektrické energie,</w:t>
      </w:r>
      <w:r w:rsidR="00E93942" w:rsidRPr="00E61CBA">
        <w:rPr>
          <w:rFonts w:ascii="Arial" w:hAnsi="Arial" w:cs="Arial"/>
          <w:sz w:val="22"/>
          <w:szCs w:val="22"/>
        </w:rPr>
        <w:t xml:space="preserve"> plynu,</w:t>
      </w:r>
      <w:r w:rsidRPr="00E61CBA">
        <w:rPr>
          <w:rFonts w:ascii="Arial" w:hAnsi="Arial" w:cs="Arial"/>
          <w:sz w:val="22"/>
          <w:szCs w:val="22"/>
        </w:rPr>
        <w:t xml:space="preserve"> vody</w:t>
      </w:r>
      <w:r w:rsidR="00E93942" w:rsidRPr="00E61CBA">
        <w:rPr>
          <w:rFonts w:ascii="Arial" w:hAnsi="Arial" w:cs="Arial"/>
          <w:sz w:val="22"/>
          <w:szCs w:val="22"/>
        </w:rPr>
        <w:t xml:space="preserve">, </w:t>
      </w:r>
      <w:r w:rsidRPr="00E61CBA">
        <w:rPr>
          <w:rFonts w:ascii="Arial" w:hAnsi="Arial" w:cs="Arial"/>
          <w:sz w:val="22"/>
          <w:szCs w:val="22"/>
        </w:rPr>
        <w:t>od</w:t>
      </w:r>
      <w:r w:rsidR="00611468" w:rsidRPr="00E61CBA">
        <w:rPr>
          <w:rFonts w:ascii="Arial" w:hAnsi="Arial" w:cs="Arial"/>
          <w:sz w:val="22"/>
          <w:szCs w:val="22"/>
        </w:rPr>
        <w:t xml:space="preserve">vod odpadních a srážkových vod </w:t>
      </w:r>
      <w:r w:rsidRPr="00E61CBA">
        <w:rPr>
          <w:rFonts w:ascii="Arial" w:hAnsi="Arial" w:cs="Arial"/>
          <w:iCs/>
          <w:sz w:val="22"/>
          <w:szCs w:val="22"/>
        </w:rPr>
        <w:t>(dále jen „</w:t>
      </w:r>
      <w:r w:rsidRPr="00E61CBA">
        <w:rPr>
          <w:rFonts w:ascii="Arial" w:hAnsi="Arial" w:cs="Arial"/>
          <w:b/>
          <w:iCs/>
          <w:sz w:val="22"/>
          <w:szCs w:val="22"/>
        </w:rPr>
        <w:t>služby</w:t>
      </w:r>
      <w:r w:rsidRPr="00E61CBA">
        <w:rPr>
          <w:rFonts w:ascii="Arial" w:hAnsi="Arial" w:cs="Arial"/>
          <w:iCs/>
          <w:sz w:val="22"/>
          <w:szCs w:val="22"/>
        </w:rPr>
        <w:t>“).</w:t>
      </w:r>
    </w:p>
    <w:p w14:paraId="1CE9DB9F" w14:textId="77777777" w:rsidR="00205DDE" w:rsidRPr="00E61CBA" w:rsidRDefault="00205DDE" w:rsidP="00E93942">
      <w:pPr>
        <w:pStyle w:val="Numm2"/>
        <w:ind w:hanging="709"/>
        <w:rPr>
          <w:rFonts w:ascii="Arial" w:hAnsi="Arial" w:cs="Arial"/>
          <w:strike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Dodávky elektrické energie bude pro nájemce zajišťovat pronajímatel a nájemce mu bude náklady s tím spojené nahrazovat. </w:t>
      </w:r>
      <w:r w:rsidR="001E12F1" w:rsidRPr="00E61CBA">
        <w:rPr>
          <w:rFonts w:ascii="Arial" w:hAnsi="Arial" w:cs="Arial"/>
          <w:sz w:val="22"/>
          <w:szCs w:val="22"/>
        </w:rPr>
        <w:t>P</w:t>
      </w:r>
      <w:r w:rsidRPr="00E61CBA">
        <w:rPr>
          <w:rFonts w:ascii="Arial" w:hAnsi="Arial" w:cs="Arial"/>
          <w:sz w:val="22"/>
          <w:szCs w:val="22"/>
        </w:rPr>
        <w:t>ronajímatel na základě údaj</w:t>
      </w:r>
      <w:r w:rsidR="00E93942" w:rsidRPr="00E61CBA">
        <w:rPr>
          <w:rFonts w:ascii="Arial" w:hAnsi="Arial" w:cs="Arial"/>
          <w:sz w:val="22"/>
          <w:szCs w:val="22"/>
        </w:rPr>
        <w:t>ů</w:t>
      </w:r>
      <w:r w:rsidRPr="00E61CBA">
        <w:rPr>
          <w:rFonts w:ascii="Arial" w:hAnsi="Arial" w:cs="Arial"/>
          <w:sz w:val="22"/>
          <w:szCs w:val="22"/>
        </w:rPr>
        <w:t xml:space="preserve"> </w:t>
      </w:r>
      <w:r w:rsidR="00E93942" w:rsidRPr="00E61CBA">
        <w:rPr>
          <w:rFonts w:ascii="Arial" w:hAnsi="Arial" w:cs="Arial"/>
          <w:sz w:val="22"/>
          <w:szCs w:val="22"/>
        </w:rPr>
        <w:t xml:space="preserve">měřidel </w:t>
      </w:r>
      <w:r w:rsidRPr="00E61CBA">
        <w:rPr>
          <w:rFonts w:ascii="Arial" w:hAnsi="Arial" w:cs="Arial"/>
          <w:sz w:val="22"/>
          <w:szCs w:val="22"/>
        </w:rPr>
        <w:t>spotřeby elektrické energie a faktury od dodavatele elektrické energie stanoví cenu elektrické energie</w:t>
      </w:r>
      <w:r w:rsidR="00E93942" w:rsidRPr="00E61CBA">
        <w:rPr>
          <w:rFonts w:ascii="Arial" w:hAnsi="Arial" w:cs="Arial"/>
          <w:sz w:val="22"/>
          <w:szCs w:val="22"/>
        </w:rPr>
        <w:t>.</w:t>
      </w:r>
    </w:p>
    <w:p w14:paraId="529B2FB6" w14:textId="77777777" w:rsidR="00205DDE" w:rsidRPr="00E61CBA" w:rsidRDefault="00205DDE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Dodávk</w:t>
      </w:r>
      <w:r w:rsidR="00E93942" w:rsidRPr="00E61CBA">
        <w:rPr>
          <w:rFonts w:ascii="Arial" w:hAnsi="Arial" w:cs="Arial"/>
          <w:sz w:val="22"/>
          <w:szCs w:val="22"/>
        </w:rPr>
        <w:t>u</w:t>
      </w:r>
      <w:r w:rsidRPr="00E61CBA">
        <w:rPr>
          <w:rFonts w:ascii="Arial" w:hAnsi="Arial" w:cs="Arial"/>
          <w:sz w:val="22"/>
          <w:szCs w:val="22"/>
        </w:rPr>
        <w:t xml:space="preserve"> </w:t>
      </w:r>
      <w:r w:rsidR="00E93942" w:rsidRPr="00E61CBA">
        <w:rPr>
          <w:rFonts w:ascii="Arial" w:hAnsi="Arial" w:cs="Arial"/>
          <w:sz w:val="22"/>
          <w:szCs w:val="22"/>
        </w:rPr>
        <w:t>plynu</w:t>
      </w:r>
      <w:r w:rsidRPr="00E61CBA">
        <w:rPr>
          <w:rFonts w:ascii="Arial" w:hAnsi="Arial" w:cs="Arial"/>
          <w:sz w:val="22"/>
          <w:szCs w:val="22"/>
        </w:rPr>
        <w:t xml:space="preserve"> bude pro nájemce zajišťovat pronajímatel a nájemce mu bude náklady s tím spojené nahrazovat tak, že pronajímatel na základě měsíční faktury od dodavatele </w:t>
      </w:r>
      <w:r w:rsidR="00E93942" w:rsidRPr="00E61CBA">
        <w:rPr>
          <w:rFonts w:ascii="Arial" w:hAnsi="Arial" w:cs="Arial"/>
          <w:sz w:val="22"/>
          <w:szCs w:val="22"/>
        </w:rPr>
        <w:t>plynu a podružných měřidel</w:t>
      </w:r>
      <w:r w:rsidRPr="00E61CBA">
        <w:rPr>
          <w:rFonts w:ascii="Arial" w:hAnsi="Arial" w:cs="Arial"/>
          <w:sz w:val="22"/>
          <w:szCs w:val="22"/>
        </w:rPr>
        <w:t xml:space="preserve"> stanoví cenu </w:t>
      </w:r>
      <w:r w:rsidR="00E93942" w:rsidRPr="00E61CBA">
        <w:rPr>
          <w:rFonts w:ascii="Arial" w:hAnsi="Arial" w:cs="Arial"/>
          <w:sz w:val="22"/>
          <w:szCs w:val="22"/>
        </w:rPr>
        <w:t>plynu</w:t>
      </w:r>
      <w:r w:rsidRPr="00E61CBA">
        <w:rPr>
          <w:rFonts w:ascii="Arial" w:hAnsi="Arial" w:cs="Arial"/>
          <w:sz w:val="22"/>
          <w:szCs w:val="22"/>
        </w:rPr>
        <w:t>.</w:t>
      </w:r>
    </w:p>
    <w:p w14:paraId="268247DD" w14:textId="100B9BE2" w:rsidR="00A45A0B" w:rsidRPr="00E61CBA" w:rsidRDefault="00205DDE" w:rsidP="003F20A2">
      <w:pPr>
        <w:pStyle w:val="Numm2"/>
        <w:ind w:hanging="709"/>
        <w:rPr>
          <w:rFonts w:ascii="Arial" w:hAnsi="Arial" w:cs="Arial"/>
          <w:strike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Dodávky studené vody, stočného a odvod odpadních a srážkových vod (dále jen „voda“) bude pro nájemce zajišťovat pronajímatel a nájemce mu bude náklady s tím spojené nahrazovat tak, že </w:t>
      </w:r>
      <w:r w:rsidR="00611468" w:rsidRPr="00E61CBA">
        <w:rPr>
          <w:rFonts w:ascii="Arial" w:hAnsi="Arial" w:cs="Arial"/>
          <w:sz w:val="22"/>
          <w:szCs w:val="22"/>
        </w:rPr>
        <w:t xml:space="preserve">pronajímatel na základě </w:t>
      </w:r>
      <w:r w:rsidR="00BC1B3B" w:rsidRPr="00E61CBA">
        <w:rPr>
          <w:rFonts w:ascii="Arial" w:hAnsi="Arial" w:cs="Arial"/>
          <w:sz w:val="22"/>
          <w:szCs w:val="22"/>
        </w:rPr>
        <w:t>f</w:t>
      </w:r>
      <w:r w:rsidR="00611468" w:rsidRPr="00E61CBA">
        <w:rPr>
          <w:rFonts w:ascii="Arial" w:hAnsi="Arial" w:cs="Arial"/>
          <w:sz w:val="22"/>
          <w:szCs w:val="22"/>
        </w:rPr>
        <w:t>aktury od dodavatele a údajů měřidel stanoví cenu vody.</w:t>
      </w:r>
    </w:p>
    <w:p w14:paraId="6F0BAE97" w14:textId="77777777" w:rsidR="00205DDE" w:rsidRPr="00E61CBA" w:rsidRDefault="00205DDE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Nájemce se zavazuje hradit pronajímateli platby za služby poskytované v souvislosti s užíváním předmět</w:t>
      </w:r>
      <w:r w:rsidR="00F608F7" w:rsidRPr="00E61CBA">
        <w:rPr>
          <w:rFonts w:ascii="Arial" w:hAnsi="Arial" w:cs="Arial"/>
          <w:sz w:val="22"/>
          <w:szCs w:val="22"/>
        </w:rPr>
        <w:t>u</w:t>
      </w:r>
      <w:r w:rsidRPr="00E61CBA">
        <w:rPr>
          <w:rFonts w:ascii="Arial" w:hAnsi="Arial" w:cs="Arial"/>
          <w:sz w:val="22"/>
          <w:szCs w:val="22"/>
        </w:rPr>
        <w:t xml:space="preserve"> nájmu, a to na základě daňového dokladu – faktury pronajímatele doručeného nájemci vždy nejpozději do 15. dne měsíce následujícího po měsíci, za nějž jsou služby hrazeny. Přílohou každého daňového dokladu (faktury) musí být i rozpis účtovaných služeb a kopie dodavatelských daňových dokladů, na </w:t>
      </w:r>
      <w:proofErr w:type="gramStart"/>
      <w:r w:rsidRPr="00E61CBA">
        <w:rPr>
          <w:rFonts w:ascii="Arial" w:hAnsi="Arial" w:cs="Arial"/>
          <w:sz w:val="22"/>
          <w:szCs w:val="22"/>
        </w:rPr>
        <w:t>základě</w:t>
      </w:r>
      <w:proofErr w:type="gramEnd"/>
      <w:r w:rsidRPr="00E61CBA">
        <w:rPr>
          <w:rFonts w:ascii="Arial" w:hAnsi="Arial" w:cs="Arial"/>
          <w:sz w:val="22"/>
          <w:szCs w:val="22"/>
        </w:rPr>
        <w:t xml:space="preserve"> kterých pronajímatel služby přeúčtovává. Pokud nebude daňový doklad (faktura) obsahovat veškeré náležitosti včetně dohodnutých příloh, je nájemce oprávněn daňový doklad vrátit k doplnění, </w:t>
      </w:r>
      <w:r w:rsidRPr="00E61CBA">
        <w:rPr>
          <w:rFonts w:ascii="Arial" w:hAnsi="Arial" w:cs="Arial"/>
          <w:bCs/>
          <w:sz w:val="22"/>
          <w:szCs w:val="22"/>
        </w:rPr>
        <w:t xml:space="preserve">s tím, že pronajímatel je povinen vystavit fakturu novou, nebo doplněnou/opravenou a s novým termínem splatnosti – v takovém případě není nájemce v prodlení s úhradou. </w:t>
      </w:r>
      <w:r w:rsidRPr="00E61CBA">
        <w:rPr>
          <w:rFonts w:ascii="Arial" w:hAnsi="Arial" w:cs="Arial"/>
          <w:sz w:val="22"/>
          <w:szCs w:val="22"/>
        </w:rPr>
        <w:t>Platby za služby jsou splatné na základě daňových dokladů (faktur) vystavených poskytovatelem se splatností 20 dnů od doručení nájemci, a to na bankovní účet pronajímatele uvedený na daňovém dokladu.</w:t>
      </w:r>
    </w:p>
    <w:p w14:paraId="2E35D7BC" w14:textId="77777777" w:rsidR="00205DDE" w:rsidRPr="00E61CBA" w:rsidRDefault="00205DDE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Pro případ prodlení nájemce s platbou dle předchozích odstavců tohoto článku této smlouvy je pronajímatel oprávněn požadovat po nájemci smluvní pokutu ve výši 0,</w:t>
      </w:r>
      <w:r w:rsidR="00CA24C5" w:rsidRPr="00E61CBA">
        <w:rPr>
          <w:rFonts w:ascii="Arial" w:hAnsi="Arial" w:cs="Arial"/>
          <w:sz w:val="22"/>
          <w:szCs w:val="22"/>
        </w:rPr>
        <w:t>05</w:t>
      </w:r>
      <w:r w:rsidRPr="00E61CBA">
        <w:rPr>
          <w:rFonts w:ascii="Arial" w:hAnsi="Arial" w:cs="Arial"/>
          <w:sz w:val="22"/>
          <w:szCs w:val="22"/>
        </w:rPr>
        <w:t xml:space="preserve"> % z dlužné částky za každý den prodlení. Zaplacením smluvní pokuty není dotčeno právo pronajímatele na náhradu škody.</w:t>
      </w:r>
    </w:p>
    <w:p w14:paraId="6049F8B7" w14:textId="396F10A4" w:rsidR="00B706DF" w:rsidRPr="00E61CBA" w:rsidRDefault="00B706DF" w:rsidP="00081CFC">
      <w:pPr>
        <w:rPr>
          <w:rFonts w:ascii="Arial" w:hAnsi="Arial" w:cs="Arial"/>
          <w:szCs w:val="22"/>
        </w:rPr>
      </w:pPr>
    </w:p>
    <w:p w14:paraId="10D77D58" w14:textId="77777777" w:rsidR="0009330A" w:rsidRPr="00E61CBA" w:rsidRDefault="0009330A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35F04BEC" w14:textId="77777777" w:rsidR="0009330A" w:rsidRPr="00E61CBA" w:rsidRDefault="007F58C4" w:rsidP="00E93942">
      <w:pPr>
        <w:ind w:left="709" w:hanging="709"/>
        <w:jc w:val="center"/>
        <w:rPr>
          <w:rFonts w:ascii="Arial" w:eastAsia="Calibri" w:hAnsi="Arial" w:cs="Arial"/>
          <w:b/>
          <w:szCs w:val="22"/>
        </w:rPr>
      </w:pPr>
      <w:r w:rsidRPr="00E61CBA">
        <w:rPr>
          <w:rFonts w:ascii="Arial" w:eastAsia="Calibri" w:hAnsi="Arial" w:cs="Arial"/>
          <w:b/>
          <w:szCs w:val="22"/>
        </w:rPr>
        <w:t>P</w:t>
      </w:r>
      <w:r w:rsidR="0009330A" w:rsidRPr="00E61CBA">
        <w:rPr>
          <w:rFonts w:ascii="Arial" w:eastAsia="Calibri" w:hAnsi="Arial" w:cs="Arial"/>
          <w:b/>
          <w:szCs w:val="22"/>
        </w:rPr>
        <w:t xml:space="preserve">ředání </w:t>
      </w:r>
      <w:r w:rsidR="00741B28" w:rsidRPr="00E61CBA">
        <w:rPr>
          <w:rFonts w:ascii="Arial" w:eastAsia="Calibri" w:hAnsi="Arial" w:cs="Arial"/>
          <w:b/>
          <w:szCs w:val="22"/>
        </w:rPr>
        <w:t>předmětu nájmu</w:t>
      </w:r>
    </w:p>
    <w:p w14:paraId="5E9D63FD" w14:textId="69790ABB" w:rsidR="006D4E36" w:rsidRPr="00E61CBA" w:rsidRDefault="00741B28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Předmět nájmu bude nájemci předán</w:t>
      </w:r>
      <w:r w:rsidR="0009330A" w:rsidRPr="00E61CBA">
        <w:rPr>
          <w:rFonts w:ascii="Arial" w:hAnsi="Arial" w:cs="Arial"/>
          <w:sz w:val="22"/>
          <w:szCs w:val="22"/>
        </w:rPr>
        <w:t xml:space="preserve"> na základě předávacího proto</w:t>
      </w:r>
      <w:r w:rsidR="00062368" w:rsidRPr="00E61CBA">
        <w:rPr>
          <w:rFonts w:ascii="Arial" w:hAnsi="Arial" w:cs="Arial"/>
          <w:sz w:val="22"/>
          <w:szCs w:val="22"/>
        </w:rPr>
        <w:t>kolu podepsaného oběma stranami</w:t>
      </w:r>
      <w:r w:rsidR="0009330A" w:rsidRPr="00E61CBA">
        <w:rPr>
          <w:rFonts w:ascii="Arial" w:hAnsi="Arial" w:cs="Arial"/>
          <w:sz w:val="22"/>
          <w:szCs w:val="22"/>
        </w:rPr>
        <w:t>. Předávací p</w:t>
      </w:r>
      <w:r w:rsidR="00062368" w:rsidRPr="00E61CBA">
        <w:rPr>
          <w:rFonts w:ascii="Arial" w:hAnsi="Arial" w:cs="Arial"/>
          <w:sz w:val="22"/>
          <w:szCs w:val="22"/>
        </w:rPr>
        <w:t xml:space="preserve">rotokol musí obsahovat </w:t>
      </w:r>
      <w:r w:rsidR="0009330A" w:rsidRPr="00E61CBA">
        <w:rPr>
          <w:rFonts w:ascii="Arial" w:hAnsi="Arial" w:cs="Arial"/>
          <w:sz w:val="22"/>
          <w:szCs w:val="22"/>
        </w:rPr>
        <w:t xml:space="preserve">popis stavu </w:t>
      </w:r>
      <w:r w:rsidRPr="00E61CBA">
        <w:rPr>
          <w:rFonts w:ascii="Arial" w:hAnsi="Arial" w:cs="Arial"/>
          <w:sz w:val="22"/>
          <w:szCs w:val="22"/>
        </w:rPr>
        <w:t xml:space="preserve">předávaných </w:t>
      </w:r>
      <w:r w:rsidRPr="00E61CBA">
        <w:rPr>
          <w:rFonts w:ascii="Arial" w:hAnsi="Arial" w:cs="Arial"/>
          <w:sz w:val="22"/>
          <w:szCs w:val="22"/>
        </w:rPr>
        <w:lastRenderedPageBreak/>
        <w:t xml:space="preserve">místností </w:t>
      </w:r>
      <w:r w:rsidR="00062368" w:rsidRPr="00E61CBA">
        <w:rPr>
          <w:rFonts w:ascii="Arial" w:hAnsi="Arial" w:cs="Arial"/>
          <w:sz w:val="22"/>
          <w:szCs w:val="22"/>
        </w:rPr>
        <w:t>včetně stavu měřidel energií</w:t>
      </w:r>
      <w:r w:rsidR="0009330A" w:rsidRPr="00E61CBA">
        <w:rPr>
          <w:rFonts w:ascii="Arial" w:hAnsi="Arial" w:cs="Arial"/>
          <w:sz w:val="22"/>
          <w:szCs w:val="22"/>
        </w:rPr>
        <w:t xml:space="preserve"> a případně vyčíslení stavu dalších posky</w:t>
      </w:r>
      <w:r w:rsidR="00062368" w:rsidRPr="00E61CBA">
        <w:rPr>
          <w:rFonts w:ascii="Arial" w:hAnsi="Arial" w:cs="Arial"/>
          <w:sz w:val="22"/>
          <w:szCs w:val="22"/>
        </w:rPr>
        <w:t xml:space="preserve">tovaných služeb </w:t>
      </w:r>
      <w:r w:rsidR="0009330A" w:rsidRPr="00E61CBA">
        <w:rPr>
          <w:rFonts w:ascii="Arial" w:hAnsi="Arial" w:cs="Arial"/>
          <w:sz w:val="22"/>
          <w:szCs w:val="22"/>
        </w:rPr>
        <w:t>ke dni předání, jakož i počet předaných klíč</w:t>
      </w:r>
      <w:r w:rsidRPr="00E61CBA">
        <w:rPr>
          <w:rFonts w:ascii="Arial" w:hAnsi="Arial" w:cs="Arial"/>
          <w:sz w:val="22"/>
          <w:szCs w:val="22"/>
        </w:rPr>
        <w:t xml:space="preserve">ů. Nájemce je povinen předávané místnosti tvořící předmět nájmu </w:t>
      </w:r>
      <w:r w:rsidR="0009330A" w:rsidRPr="00E61CBA">
        <w:rPr>
          <w:rFonts w:ascii="Arial" w:hAnsi="Arial" w:cs="Arial"/>
          <w:sz w:val="22"/>
          <w:szCs w:val="22"/>
        </w:rPr>
        <w:t>bez zbytečného prodlení od pronajímatele převzí</w:t>
      </w:r>
      <w:r w:rsidR="00062368" w:rsidRPr="00E61CBA">
        <w:rPr>
          <w:rFonts w:ascii="Arial" w:hAnsi="Arial" w:cs="Arial"/>
          <w:sz w:val="22"/>
          <w:szCs w:val="22"/>
        </w:rPr>
        <w:t>t.</w:t>
      </w:r>
    </w:p>
    <w:p w14:paraId="5711D725" w14:textId="77777777" w:rsidR="0072520B" w:rsidRPr="00E61CBA" w:rsidRDefault="0072520B" w:rsidP="00E93942">
      <w:pPr>
        <w:ind w:left="709" w:hanging="709"/>
        <w:rPr>
          <w:rFonts w:ascii="Arial" w:hAnsi="Arial" w:cs="Arial"/>
          <w:szCs w:val="22"/>
        </w:rPr>
      </w:pPr>
    </w:p>
    <w:p w14:paraId="62779868" w14:textId="77777777" w:rsidR="0009330A" w:rsidRPr="00E61CBA" w:rsidRDefault="0009330A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211EB230" w14:textId="77777777" w:rsidR="0009330A" w:rsidRPr="00E61CBA" w:rsidRDefault="00377570" w:rsidP="00E93942">
      <w:pPr>
        <w:pStyle w:val="odstavec"/>
        <w:ind w:left="709" w:hanging="709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Závazky smluvních stran</w:t>
      </w:r>
    </w:p>
    <w:p w14:paraId="31A69E33" w14:textId="77777777" w:rsidR="0009330A" w:rsidRPr="00E61CBA" w:rsidRDefault="0009330A" w:rsidP="00E93942">
      <w:pPr>
        <w:pStyle w:val="Numm2"/>
        <w:tabs>
          <w:tab w:val="num" w:pos="1277"/>
        </w:tabs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Nájemce:</w:t>
      </w:r>
    </w:p>
    <w:p w14:paraId="600FDE4C" w14:textId="77777777" w:rsidR="0009330A" w:rsidRPr="00E61CBA" w:rsidRDefault="0009330A" w:rsidP="00E93942">
      <w:pPr>
        <w:pStyle w:val="Numm3"/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se zavazuje řádně užívat </w:t>
      </w:r>
      <w:r w:rsidR="00741B28" w:rsidRPr="00E61CBA">
        <w:rPr>
          <w:rFonts w:ascii="Arial" w:hAnsi="Arial" w:cs="Arial"/>
          <w:sz w:val="22"/>
          <w:szCs w:val="22"/>
        </w:rPr>
        <w:t>předmět nájmu</w:t>
      </w:r>
      <w:r w:rsidR="003F20A2" w:rsidRPr="00E61CBA">
        <w:rPr>
          <w:rFonts w:ascii="Arial" w:hAnsi="Arial" w:cs="Arial"/>
          <w:sz w:val="22"/>
          <w:szCs w:val="22"/>
        </w:rPr>
        <w:t xml:space="preserve"> </w:t>
      </w:r>
      <w:r w:rsidRPr="00E61CBA">
        <w:rPr>
          <w:rFonts w:ascii="Arial" w:hAnsi="Arial" w:cs="Arial"/>
          <w:sz w:val="22"/>
          <w:szCs w:val="22"/>
        </w:rPr>
        <w:t>v souladu s </w:t>
      </w:r>
      <w:r w:rsidR="003F20A2" w:rsidRPr="00E61CBA">
        <w:rPr>
          <w:rFonts w:ascii="Arial" w:hAnsi="Arial" w:cs="Arial"/>
          <w:sz w:val="22"/>
          <w:szCs w:val="22"/>
        </w:rPr>
        <w:t>touto</w:t>
      </w:r>
      <w:r w:rsidRPr="00E61CBA">
        <w:rPr>
          <w:rFonts w:ascii="Arial" w:hAnsi="Arial" w:cs="Arial"/>
          <w:sz w:val="22"/>
          <w:szCs w:val="22"/>
        </w:rPr>
        <w:t xml:space="preserve"> smlouv</w:t>
      </w:r>
      <w:r w:rsidR="003F20A2" w:rsidRPr="00E61CBA">
        <w:rPr>
          <w:rFonts w:ascii="Arial" w:hAnsi="Arial" w:cs="Arial"/>
          <w:sz w:val="22"/>
          <w:szCs w:val="22"/>
        </w:rPr>
        <w:t>ou</w:t>
      </w:r>
      <w:r w:rsidRPr="00E61CBA">
        <w:rPr>
          <w:rFonts w:ascii="Arial" w:hAnsi="Arial" w:cs="Arial"/>
          <w:sz w:val="22"/>
          <w:szCs w:val="22"/>
        </w:rPr>
        <w:t>;</w:t>
      </w:r>
    </w:p>
    <w:p w14:paraId="5BCFE64B" w14:textId="77777777" w:rsidR="0072520B" w:rsidRPr="00E61CBA" w:rsidRDefault="0072520B" w:rsidP="00E93942">
      <w:pPr>
        <w:pStyle w:val="Numm3"/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se zavazuje zacházet s předmětem nájmu </w:t>
      </w:r>
      <w:r w:rsidR="0009330A" w:rsidRPr="00E61CBA">
        <w:rPr>
          <w:rFonts w:ascii="Arial" w:hAnsi="Arial" w:cs="Arial"/>
          <w:sz w:val="22"/>
          <w:szCs w:val="22"/>
        </w:rPr>
        <w:t>s péčí řádného hospodá</w:t>
      </w:r>
      <w:r w:rsidRPr="00E61CBA">
        <w:rPr>
          <w:rFonts w:ascii="Arial" w:hAnsi="Arial" w:cs="Arial"/>
          <w:sz w:val="22"/>
          <w:szCs w:val="22"/>
        </w:rPr>
        <w:t xml:space="preserve">ře a </w:t>
      </w:r>
      <w:r w:rsidR="0081260B" w:rsidRPr="00E61CBA">
        <w:rPr>
          <w:rFonts w:ascii="Arial" w:hAnsi="Arial" w:cs="Arial"/>
          <w:sz w:val="22"/>
          <w:szCs w:val="22"/>
        </w:rPr>
        <w:t>plnit povinnosti vyplývající</w:t>
      </w:r>
      <w:r w:rsidRPr="00E61CBA">
        <w:rPr>
          <w:rFonts w:ascii="Arial" w:hAnsi="Arial" w:cs="Arial"/>
          <w:sz w:val="22"/>
          <w:szCs w:val="22"/>
        </w:rPr>
        <w:t xml:space="preserve"> </w:t>
      </w:r>
      <w:r w:rsidR="0081260B" w:rsidRPr="00E61CBA">
        <w:rPr>
          <w:rFonts w:ascii="Arial" w:hAnsi="Arial" w:cs="Arial"/>
          <w:sz w:val="22"/>
          <w:szCs w:val="22"/>
        </w:rPr>
        <w:t xml:space="preserve">z předpisů </w:t>
      </w:r>
      <w:r w:rsidR="00E63033" w:rsidRPr="00E61CBA">
        <w:rPr>
          <w:rFonts w:ascii="Arial" w:hAnsi="Arial" w:cs="Arial"/>
          <w:sz w:val="22"/>
          <w:szCs w:val="22"/>
        </w:rPr>
        <w:t xml:space="preserve">o požární ochraně a z předpisů </w:t>
      </w:r>
      <w:r w:rsidR="0081260B" w:rsidRPr="00E61CBA">
        <w:rPr>
          <w:rFonts w:ascii="Arial" w:hAnsi="Arial" w:cs="Arial"/>
          <w:sz w:val="22"/>
          <w:szCs w:val="22"/>
        </w:rPr>
        <w:t>k zajištění bezpečnosti a ochrany zdraví</w:t>
      </w:r>
      <w:r w:rsidRPr="00E61CBA">
        <w:rPr>
          <w:rFonts w:ascii="Arial" w:hAnsi="Arial" w:cs="Arial"/>
          <w:sz w:val="22"/>
          <w:szCs w:val="22"/>
        </w:rPr>
        <w:t>;</w:t>
      </w:r>
    </w:p>
    <w:p w14:paraId="51C2BF89" w14:textId="77777777" w:rsidR="00F61C88" w:rsidRPr="00E61CBA" w:rsidRDefault="00F61C88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zavazuje neprovádět žádné stavební úpravy bez předchozího písemného souhlasu pronajímatele</w:t>
      </w:r>
    </w:p>
    <w:p w14:paraId="373AC103" w14:textId="77777777" w:rsidR="00F61C88" w:rsidRPr="00E61CBA" w:rsidRDefault="00F61C88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nese plnou odpovědnost za způsobenou škodu pronajímateli, a za tím účelem </w:t>
      </w:r>
      <w:r w:rsidR="009F044A" w:rsidRPr="00E61CBA">
        <w:rPr>
          <w:rFonts w:ascii="Arial" w:hAnsi="Arial" w:cs="Arial"/>
          <w:szCs w:val="22"/>
        </w:rPr>
        <w:t xml:space="preserve">je povinen </w:t>
      </w:r>
      <w:r w:rsidRPr="00E61CBA">
        <w:rPr>
          <w:rFonts w:ascii="Arial" w:hAnsi="Arial" w:cs="Arial"/>
          <w:szCs w:val="22"/>
        </w:rPr>
        <w:t>zajistit předmět nájmu proti krádeži, vloupání, požáru apod.;</w:t>
      </w:r>
    </w:p>
    <w:p w14:paraId="640B6C8D" w14:textId="77777777" w:rsidR="0072520B" w:rsidRPr="00E61CBA" w:rsidRDefault="0072520B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zavazuje řádně hradit nájemné a platby za poskytované služby, a to na základě faktur doručovaných mu ze strany pronajímatele;</w:t>
      </w:r>
    </w:p>
    <w:p w14:paraId="25503C9C" w14:textId="77777777" w:rsidR="00177B0A" w:rsidRPr="00E61CBA" w:rsidRDefault="00F6322F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je povinen</w:t>
      </w:r>
      <w:r w:rsidR="00177B0A" w:rsidRPr="00E61CBA">
        <w:rPr>
          <w:rFonts w:ascii="Arial" w:hAnsi="Arial" w:cs="Arial"/>
          <w:szCs w:val="22"/>
        </w:rPr>
        <w:t xml:space="preserve"> na vlastní náklady </w:t>
      </w:r>
      <w:r w:rsidRPr="00E61CBA">
        <w:rPr>
          <w:rFonts w:ascii="Arial" w:hAnsi="Arial" w:cs="Arial"/>
          <w:szCs w:val="22"/>
        </w:rPr>
        <w:t>zajistit</w:t>
      </w:r>
      <w:r w:rsidR="00177B0A" w:rsidRPr="00E61CBA">
        <w:rPr>
          <w:rFonts w:ascii="Arial" w:hAnsi="Arial" w:cs="Arial"/>
          <w:szCs w:val="22"/>
        </w:rPr>
        <w:t xml:space="preserve"> odvoz a likvidaci směsného i ostatního</w:t>
      </w:r>
      <w:r w:rsidR="00177B0A" w:rsidRPr="00E61CBA">
        <w:rPr>
          <w:rFonts w:ascii="Arial" w:hAnsi="Arial" w:cs="Arial"/>
          <w:color w:val="FF0000"/>
          <w:szCs w:val="22"/>
        </w:rPr>
        <w:t xml:space="preserve"> </w:t>
      </w:r>
      <w:r w:rsidR="00177B0A" w:rsidRPr="00E61CBA">
        <w:rPr>
          <w:rFonts w:ascii="Arial" w:hAnsi="Arial" w:cs="Arial"/>
          <w:szCs w:val="22"/>
        </w:rPr>
        <w:t>komunálního odpadu</w:t>
      </w:r>
    </w:p>
    <w:p w14:paraId="1231E8EB" w14:textId="77777777" w:rsidR="00630F64" w:rsidRPr="00E61CBA" w:rsidRDefault="00177B0A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  <w:lang w:eastAsia="x-none"/>
        </w:rPr>
        <w:t xml:space="preserve">je povinen zajišťovat a hradit náklady spojené s běžnými opravami pronajatých prostor </w:t>
      </w:r>
    </w:p>
    <w:p w14:paraId="1FC13459" w14:textId="77777777" w:rsidR="00630F64" w:rsidRPr="00E61CBA" w:rsidRDefault="00630F64" w:rsidP="00630F64">
      <w:pPr>
        <w:pStyle w:val="Odstavecseseznamem"/>
        <w:ind w:left="720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Za drobné opravy se považují opravy předmětu nájmu a jeho vnitřního vybavení, pokud je toto vybavení součástí předmětu nájmu a je ve vlastnictví pronajímatele.</w:t>
      </w:r>
    </w:p>
    <w:p w14:paraId="5201FDEB" w14:textId="77777777" w:rsidR="00630F64" w:rsidRPr="00E61CBA" w:rsidRDefault="00630F64" w:rsidP="00630F64">
      <w:pPr>
        <w:pStyle w:val="Odstavecseseznamem"/>
        <w:ind w:left="720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Podle věcného vymezení se za drobné opravy považují tyto opravy a výměny:</w:t>
      </w:r>
    </w:p>
    <w:p w14:paraId="3176F411" w14:textId="77777777" w:rsidR="00630F64" w:rsidRPr="00E61CBA" w:rsidRDefault="00630F64" w:rsidP="00630F64">
      <w:pPr>
        <w:pStyle w:val="Numm3"/>
        <w:numPr>
          <w:ilvl w:val="2"/>
          <w:numId w:val="11"/>
        </w:numPr>
        <w:ind w:hanging="357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opravy jednotlivých vrchních částí podlah, opravy podlahových krytin a výměny prahů a lišt,</w:t>
      </w:r>
    </w:p>
    <w:p w14:paraId="3B7E05E5" w14:textId="77777777" w:rsidR="00630F64" w:rsidRPr="00E61CBA" w:rsidRDefault="00630F64" w:rsidP="00630F64">
      <w:pPr>
        <w:pStyle w:val="Numm3"/>
        <w:numPr>
          <w:ilvl w:val="2"/>
          <w:numId w:val="11"/>
        </w:numPr>
        <w:ind w:hanging="357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opravy jednotlivých částí oken a dveří a jejich součástí a výměny zámků, kování, klik, rolet a žaluzií,</w:t>
      </w:r>
    </w:p>
    <w:p w14:paraId="6CB4F43C" w14:textId="77777777" w:rsidR="00630F64" w:rsidRPr="00E61CBA" w:rsidRDefault="00630F64" w:rsidP="00630F64">
      <w:pPr>
        <w:pStyle w:val="Numm3"/>
        <w:numPr>
          <w:ilvl w:val="2"/>
          <w:numId w:val="11"/>
        </w:numPr>
        <w:ind w:hanging="357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výměny elektrických koncových zařízení a rozvodných zařízení, zejména vypínačů, zásuvek, jističů, zásuvek rozvodů datových sítí, signálů analogového i digitálního televizního vysílání a výměny zdrojů světla v osvětlovacích tělesech,</w:t>
      </w:r>
    </w:p>
    <w:p w14:paraId="750A9E06" w14:textId="77777777" w:rsidR="00630F64" w:rsidRPr="00E61CBA" w:rsidRDefault="00630F64" w:rsidP="00630F64">
      <w:pPr>
        <w:pStyle w:val="Numm3"/>
        <w:numPr>
          <w:ilvl w:val="2"/>
          <w:numId w:val="11"/>
        </w:numPr>
        <w:ind w:hanging="357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výměny uzavíracích ventilů u rozvodu plynu s výjimkou hlavního uzávěru,</w:t>
      </w:r>
    </w:p>
    <w:p w14:paraId="335D52AD" w14:textId="77777777" w:rsidR="009125E5" w:rsidRPr="00E61CBA" w:rsidRDefault="00630F64" w:rsidP="00630F64">
      <w:pPr>
        <w:pStyle w:val="Numm3"/>
        <w:numPr>
          <w:ilvl w:val="2"/>
          <w:numId w:val="11"/>
        </w:numPr>
        <w:ind w:hanging="357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opravy uzavíracích armatur na rozvodech vody, výměny sifonů a lapačů tuku</w:t>
      </w:r>
    </w:p>
    <w:p w14:paraId="1E39927D" w14:textId="77777777" w:rsidR="009125E5" w:rsidRPr="00E61CBA" w:rsidRDefault="009125E5" w:rsidP="009125E5">
      <w:pPr>
        <w:pStyle w:val="Numm3"/>
        <w:numPr>
          <w:ilvl w:val="2"/>
          <w:numId w:val="11"/>
        </w:numPr>
        <w:ind w:hanging="357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lastRenderedPageBreak/>
        <w:t>za drobné opravy se dále považují opravy vodovodních výtoků, zápachových uzávěrek, mísicích baterií, sprch, ohřívačů vody, WC, umyvadel, van, výlevek, dřezů, splachovačů, vestavěných a přistavěných skříní. U zařízení pro vytápění se za drobné opravy považují opravy kotlů na plyn, včetně uzavíracích a regulačních armatur a ovládacích termostatů topení; nepovažují se však za ně opravy radiátorů a rozvodů ústředního vytápění</w:t>
      </w:r>
    </w:p>
    <w:p w14:paraId="4AC30470" w14:textId="77777777" w:rsidR="00630F64" w:rsidRPr="00E61CBA" w:rsidRDefault="00630F64" w:rsidP="00630F64">
      <w:pPr>
        <w:pStyle w:val="Odstavecseseznamem"/>
        <w:ind w:left="720"/>
        <w:rPr>
          <w:rFonts w:ascii="Arial" w:hAnsi="Arial" w:cs="Arial"/>
          <w:szCs w:val="22"/>
        </w:rPr>
      </w:pPr>
    </w:p>
    <w:p w14:paraId="368E13E8" w14:textId="57CEEC90" w:rsidR="00630F64" w:rsidRPr="00E61CBA" w:rsidRDefault="00630F64" w:rsidP="00630F64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  <w:lang w:eastAsia="x-none"/>
        </w:rPr>
        <w:t xml:space="preserve">je povinen zajišťovat a hradit náklady spojené s běžnou údržbou pronajatých prostor. </w:t>
      </w:r>
      <w:r w:rsidRPr="00E61CBA">
        <w:rPr>
          <w:rFonts w:ascii="Arial" w:hAnsi="Arial" w:cs="Arial"/>
          <w:szCs w:val="22"/>
        </w:rPr>
        <w:t xml:space="preserve">Náklady spojené s běžnou údržbou předmětu nájmu jsou náklady na udržování a čištění předmětu nájmu. Jsou jimi zejména malování včetně opravy omítek, tapetování a čištění podlah včetně podlahových krytin, obkladů stěn, čištění zanesených odpadů až ke svislým rozvodům a vnitřní nátěry a úklid. </w:t>
      </w:r>
    </w:p>
    <w:p w14:paraId="3856346B" w14:textId="5EDF85DE" w:rsidR="00B5041D" w:rsidRPr="00E61CBA" w:rsidRDefault="00B5041D" w:rsidP="00630F64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Nájemce se </w:t>
      </w:r>
      <w:r w:rsidRPr="00E61CBA">
        <w:rPr>
          <w:rFonts w:ascii="Arial" w:hAnsi="Arial" w:cs="Arial"/>
          <w:bCs/>
          <w:szCs w:val="22"/>
        </w:rPr>
        <w:t xml:space="preserve">zavazuje dodržovat při užívání předmětu nájmu veškeré příslušné zdravotnické, hygienické, bezpečnostní (BOZP), požární a technické obecně závazné právní předpisy </w:t>
      </w:r>
      <w:r w:rsidRPr="00E61CBA">
        <w:rPr>
          <w:rFonts w:ascii="Arial" w:hAnsi="Arial" w:cs="Arial"/>
          <w:bCs/>
          <w:szCs w:val="22"/>
        </w:rPr>
        <w:br/>
        <w:t>a normy, platné a účinné na území České republiky, jakož i všechny ostatní příslušné platné normy ČSN, které nemají charakter obecně závazného právního předpisu, a vést příslušnou dokumentaci.</w:t>
      </w:r>
    </w:p>
    <w:p w14:paraId="039E6F3F" w14:textId="77777777" w:rsidR="0072520B" w:rsidRPr="00E61CBA" w:rsidRDefault="0072520B" w:rsidP="00630F64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 xml:space="preserve">se zavazuje po předchozím ohlášení umožnit pronajímateli přístup do místností tvořící předmět nájmu za účelem kontroly dodržování podmínek této smlouvy nebo údržby či nutných </w:t>
      </w:r>
      <w:proofErr w:type="gramStart"/>
      <w:r w:rsidRPr="00E61CBA">
        <w:rPr>
          <w:rFonts w:ascii="Arial" w:hAnsi="Arial" w:cs="Arial"/>
          <w:szCs w:val="22"/>
        </w:rPr>
        <w:t>oprav</w:t>
      </w:r>
      <w:proofErr w:type="gramEnd"/>
      <w:r w:rsidRPr="00E61CBA">
        <w:rPr>
          <w:rFonts w:ascii="Arial" w:hAnsi="Arial" w:cs="Arial"/>
          <w:szCs w:val="22"/>
        </w:rPr>
        <w:t xml:space="preserve"> a to po předchozí dohodě v oboustranně schváleném termínu;</w:t>
      </w:r>
    </w:p>
    <w:p w14:paraId="701E6DB2" w14:textId="77777777" w:rsidR="0009330A" w:rsidRPr="00E61CBA" w:rsidRDefault="0009330A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zavazuje řádně plnit své povinnosti vyplývající mu z této smlouvy;</w:t>
      </w:r>
    </w:p>
    <w:p w14:paraId="5A632D24" w14:textId="77777777" w:rsidR="0072520B" w:rsidRPr="00E61CBA" w:rsidRDefault="0072520B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zavazuje oznámit pronajímateli bez zbytečného odkladu potřebu oprav, které má pronajímatel provést, a po dohodě mu v oboustranně schváleném termínu umožnit provedení nezbytných oprav, jinak nájemce odpovídá za škodu, která nesplněním povinnosti vznikla;</w:t>
      </w:r>
    </w:p>
    <w:p w14:paraId="29C79213" w14:textId="77777777" w:rsidR="0072520B" w:rsidRPr="00E61CBA" w:rsidRDefault="0072520B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je oprávněn</w:t>
      </w:r>
      <w:r w:rsidR="00F608F7" w:rsidRPr="00E61CBA">
        <w:rPr>
          <w:rFonts w:ascii="Arial" w:hAnsi="Arial" w:cs="Arial"/>
          <w:szCs w:val="22"/>
        </w:rPr>
        <w:t xml:space="preserve"> </w:t>
      </w:r>
      <w:r w:rsidRPr="00E61CBA">
        <w:rPr>
          <w:rFonts w:ascii="Arial" w:hAnsi="Arial" w:cs="Arial"/>
          <w:szCs w:val="22"/>
        </w:rPr>
        <w:t xml:space="preserve">umístit </w:t>
      </w:r>
      <w:r w:rsidR="00DB1E7E" w:rsidRPr="00E61CBA">
        <w:rPr>
          <w:rFonts w:ascii="Arial" w:hAnsi="Arial" w:cs="Arial"/>
          <w:szCs w:val="22"/>
        </w:rPr>
        <w:t xml:space="preserve">na budovu </w:t>
      </w:r>
      <w:r w:rsidRPr="00E61CBA">
        <w:rPr>
          <w:rFonts w:ascii="Arial" w:hAnsi="Arial" w:cs="Arial"/>
          <w:szCs w:val="22"/>
        </w:rPr>
        <w:t>tabuli přiměřených rozměrů, kde budou uvedeny jeho identifikační údaje</w:t>
      </w:r>
      <w:r w:rsidR="00F608F7" w:rsidRPr="00E61CBA">
        <w:rPr>
          <w:rFonts w:ascii="Arial" w:hAnsi="Arial" w:cs="Arial"/>
          <w:szCs w:val="22"/>
        </w:rPr>
        <w:t xml:space="preserve"> a </w:t>
      </w:r>
      <w:r w:rsidRPr="00E61CBA">
        <w:rPr>
          <w:rFonts w:ascii="Arial" w:hAnsi="Arial" w:cs="Arial"/>
          <w:szCs w:val="22"/>
        </w:rPr>
        <w:t xml:space="preserve">ve společných prostorách </w:t>
      </w:r>
      <w:r w:rsidR="00F608F7" w:rsidRPr="00E61CBA">
        <w:rPr>
          <w:rFonts w:ascii="Arial" w:hAnsi="Arial" w:cs="Arial"/>
          <w:szCs w:val="22"/>
        </w:rPr>
        <w:t xml:space="preserve">umístit </w:t>
      </w:r>
      <w:r w:rsidRPr="00E61CBA">
        <w:rPr>
          <w:rFonts w:ascii="Arial" w:hAnsi="Arial" w:cs="Arial"/>
          <w:szCs w:val="22"/>
        </w:rPr>
        <w:t xml:space="preserve">své vývěsky, orientační tabule a obdobná zařízení. </w:t>
      </w:r>
    </w:p>
    <w:p w14:paraId="683BAE21" w14:textId="77777777" w:rsidR="0072520B" w:rsidRPr="00E61CBA" w:rsidRDefault="0072520B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</w:t>
      </w:r>
      <w:r w:rsidR="00E63033" w:rsidRPr="00E61CBA">
        <w:rPr>
          <w:rFonts w:ascii="Arial" w:hAnsi="Arial" w:cs="Arial"/>
          <w:szCs w:val="22"/>
        </w:rPr>
        <w:t xml:space="preserve"> </w:t>
      </w:r>
      <w:r w:rsidRPr="00E61CBA">
        <w:rPr>
          <w:rFonts w:ascii="Arial" w:hAnsi="Arial" w:cs="Arial"/>
          <w:szCs w:val="22"/>
        </w:rPr>
        <w:t>po předchozí dohodě zavazuje poskytnout potřebnou součinnost při měření nebo odběru údajů o spotřebovaných službách nebo při manipulaci se zařízeními měřícími spotřebu médií poskytovatelům služeb a pronajímateli;</w:t>
      </w:r>
    </w:p>
    <w:p w14:paraId="4F335B60" w14:textId="77777777" w:rsidR="0072520B" w:rsidRPr="00E61CBA" w:rsidRDefault="0072520B" w:rsidP="00E93942">
      <w:pPr>
        <w:numPr>
          <w:ilvl w:val="0"/>
          <w:numId w:val="3"/>
        </w:numPr>
        <w:tabs>
          <w:tab w:val="left" w:pos="1134"/>
        </w:tabs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zavazuje po skončení nájmu bezodkladně odevzdat prostory pronajímateli, vyklizené, v řádném stavu s přihlédnutím k obvyklé míře opotřebení.</w:t>
      </w:r>
    </w:p>
    <w:p w14:paraId="004543C7" w14:textId="088AA837" w:rsidR="00E63033" w:rsidRDefault="00E63033" w:rsidP="00B706DF">
      <w:pPr>
        <w:tabs>
          <w:tab w:val="left" w:pos="1134"/>
        </w:tabs>
        <w:rPr>
          <w:rFonts w:ascii="Arial" w:hAnsi="Arial" w:cs="Arial"/>
          <w:szCs w:val="22"/>
        </w:rPr>
      </w:pPr>
    </w:p>
    <w:p w14:paraId="4A64061E" w14:textId="77777777" w:rsidR="00E61CBA" w:rsidRPr="00E61CBA" w:rsidRDefault="00E61CBA" w:rsidP="00B706DF">
      <w:pPr>
        <w:tabs>
          <w:tab w:val="left" w:pos="1134"/>
        </w:tabs>
        <w:rPr>
          <w:rFonts w:ascii="Arial" w:hAnsi="Arial" w:cs="Arial"/>
          <w:szCs w:val="22"/>
        </w:rPr>
      </w:pPr>
    </w:p>
    <w:p w14:paraId="7C45CADC" w14:textId="77777777" w:rsidR="009125E5" w:rsidRPr="00E61CBA" w:rsidRDefault="0009330A" w:rsidP="009125E5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lastRenderedPageBreak/>
        <w:t xml:space="preserve">Pronajímatel </w:t>
      </w:r>
    </w:p>
    <w:p w14:paraId="1C844227" w14:textId="77777777" w:rsidR="0009330A" w:rsidRPr="00E61CBA" w:rsidRDefault="0009330A" w:rsidP="00B706DF">
      <w:pPr>
        <w:pStyle w:val="Numm3"/>
        <w:numPr>
          <w:ilvl w:val="0"/>
          <w:numId w:val="13"/>
        </w:numPr>
        <w:ind w:left="709"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se zavazuje zajistit nájemci nerušené užívání </w:t>
      </w:r>
      <w:r w:rsidR="0072520B" w:rsidRPr="00E61CBA">
        <w:rPr>
          <w:rFonts w:ascii="Arial" w:hAnsi="Arial" w:cs="Arial"/>
          <w:sz w:val="22"/>
          <w:szCs w:val="22"/>
        </w:rPr>
        <w:t>předmětu nájmu</w:t>
      </w:r>
      <w:r w:rsidR="00044539" w:rsidRPr="00E61CBA">
        <w:rPr>
          <w:rFonts w:ascii="Arial" w:hAnsi="Arial" w:cs="Arial"/>
          <w:sz w:val="22"/>
          <w:szCs w:val="22"/>
        </w:rPr>
        <w:t xml:space="preserve"> </w:t>
      </w:r>
      <w:r w:rsidRPr="00E61CBA">
        <w:rPr>
          <w:rFonts w:ascii="Arial" w:hAnsi="Arial" w:cs="Arial"/>
          <w:sz w:val="22"/>
          <w:szCs w:val="22"/>
        </w:rPr>
        <w:t>po celou dobu trvání této smlouvy;</w:t>
      </w:r>
    </w:p>
    <w:p w14:paraId="18EA8725" w14:textId="77777777" w:rsidR="0009330A" w:rsidRPr="00E61CBA" w:rsidRDefault="0009330A" w:rsidP="00B706DF">
      <w:pPr>
        <w:pStyle w:val="Numm3"/>
        <w:numPr>
          <w:ilvl w:val="0"/>
          <w:numId w:val="13"/>
        </w:numPr>
        <w:ind w:hanging="720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se zavazuje zajistit řádný a nerušený výkon nájemních práv nájemce včetně poskytnutí služeb s nájmem spojených, tj</w:t>
      </w:r>
      <w:r w:rsidR="00044539" w:rsidRPr="00E61CBA">
        <w:rPr>
          <w:rFonts w:ascii="Arial" w:hAnsi="Arial" w:cs="Arial"/>
          <w:sz w:val="22"/>
          <w:szCs w:val="22"/>
        </w:rPr>
        <w:t xml:space="preserve">. </w:t>
      </w:r>
      <w:r w:rsidR="00A821DB" w:rsidRPr="00E61CBA">
        <w:rPr>
          <w:rFonts w:ascii="Arial" w:hAnsi="Arial" w:cs="Arial"/>
          <w:sz w:val="22"/>
          <w:szCs w:val="22"/>
        </w:rPr>
        <w:t>plyn</w:t>
      </w:r>
      <w:r w:rsidR="00BC7CA7" w:rsidRPr="00E61CBA">
        <w:rPr>
          <w:rFonts w:ascii="Arial" w:hAnsi="Arial" w:cs="Arial"/>
          <w:sz w:val="22"/>
          <w:szCs w:val="22"/>
        </w:rPr>
        <w:t>, voda, elektřina</w:t>
      </w:r>
      <w:r w:rsidRPr="00E61CBA">
        <w:rPr>
          <w:rFonts w:ascii="Arial" w:hAnsi="Arial" w:cs="Arial"/>
          <w:sz w:val="22"/>
          <w:szCs w:val="22"/>
        </w:rPr>
        <w:t>;</w:t>
      </w:r>
    </w:p>
    <w:p w14:paraId="784F5A06" w14:textId="77777777" w:rsidR="001402D2" w:rsidRPr="00E61CBA" w:rsidRDefault="001402D2" w:rsidP="00B706DF">
      <w:pPr>
        <w:pStyle w:val="Odstavecseseznamem"/>
        <w:numPr>
          <w:ilvl w:val="0"/>
          <w:numId w:val="13"/>
        </w:numPr>
        <w:ind w:hanging="720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se zavazuje provádět na budově předepsané revizní prohl</w:t>
      </w:r>
      <w:r w:rsidR="009125E5" w:rsidRPr="00E61CBA">
        <w:rPr>
          <w:rFonts w:ascii="Arial" w:hAnsi="Arial" w:cs="Arial"/>
          <w:szCs w:val="22"/>
        </w:rPr>
        <w:t xml:space="preserve">ídky rozvodů elektřiny, plynu, </w:t>
      </w:r>
      <w:r w:rsidRPr="00E61CBA">
        <w:rPr>
          <w:rFonts w:ascii="Arial" w:hAnsi="Arial" w:cs="Arial"/>
          <w:szCs w:val="22"/>
        </w:rPr>
        <w:t>vody a revize hasicích přístrojů</w:t>
      </w:r>
      <w:r w:rsidR="00630F64" w:rsidRPr="00E61CBA">
        <w:rPr>
          <w:rFonts w:ascii="Arial" w:hAnsi="Arial" w:cs="Arial"/>
          <w:szCs w:val="22"/>
        </w:rPr>
        <w:t xml:space="preserve"> a plynových kotlů</w:t>
      </w:r>
    </w:p>
    <w:p w14:paraId="173D923E" w14:textId="77777777" w:rsidR="0009330A" w:rsidRPr="00E61CBA" w:rsidRDefault="0009330A" w:rsidP="00B706DF">
      <w:pPr>
        <w:pStyle w:val="Odstavecseseznamem"/>
        <w:numPr>
          <w:ilvl w:val="0"/>
          <w:numId w:val="13"/>
        </w:numPr>
        <w:ind w:hanging="720"/>
        <w:rPr>
          <w:rFonts w:ascii="Arial" w:hAnsi="Arial" w:cs="Arial"/>
          <w:szCs w:val="22"/>
          <w:lang w:eastAsia="en-US"/>
        </w:rPr>
      </w:pPr>
      <w:r w:rsidRPr="00E61CBA">
        <w:rPr>
          <w:rFonts w:ascii="Arial" w:eastAsia="Calibri" w:hAnsi="Arial" w:cs="Arial"/>
          <w:szCs w:val="22"/>
          <w:lang w:eastAsia="en-US"/>
        </w:rPr>
        <w:t>není v případě zničení nebo poškození budovy povinen zajistit nájemci náhradní prostory;</w:t>
      </w:r>
    </w:p>
    <w:p w14:paraId="302003F4" w14:textId="77777777" w:rsidR="0009330A" w:rsidRPr="00E61CBA" w:rsidRDefault="00216B77" w:rsidP="00B706DF">
      <w:pPr>
        <w:pStyle w:val="Odstavecseseznamem"/>
        <w:numPr>
          <w:ilvl w:val="0"/>
          <w:numId w:val="13"/>
        </w:numPr>
        <w:ind w:hanging="720"/>
        <w:rPr>
          <w:rFonts w:ascii="Arial" w:hAnsi="Arial" w:cs="Arial"/>
          <w:szCs w:val="22"/>
          <w:lang w:eastAsia="en-US"/>
        </w:rPr>
      </w:pPr>
      <w:r w:rsidRPr="00E61CBA">
        <w:rPr>
          <w:rFonts w:ascii="Arial" w:eastAsia="Calibri" w:hAnsi="Arial" w:cs="Arial"/>
          <w:szCs w:val="22"/>
          <w:lang w:eastAsia="en-US"/>
        </w:rPr>
        <w:t xml:space="preserve">se zavazuje </w:t>
      </w:r>
      <w:r w:rsidR="0009330A" w:rsidRPr="00E61CBA">
        <w:rPr>
          <w:rFonts w:ascii="Arial" w:eastAsia="Calibri" w:hAnsi="Arial" w:cs="Arial"/>
          <w:szCs w:val="22"/>
          <w:lang w:eastAsia="en-US"/>
        </w:rPr>
        <w:t>v případě úmyslu převést vlastnické právo k</w:t>
      </w:r>
      <w:r w:rsidR="0072520B" w:rsidRPr="00E61CBA">
        <w:rPr>
          <w:rFonts w:ascii="Arial" w:eastAsia="Calibri" w:hAnsi="Arial" w:cs="Arial"/>
          <w:szCs w:val="22"/>
          <w:lang w:eastAsia="en-US"/>
        </w:rPr>
        <w:t xml:space="preserve"> budově </w:t>
      </w:r>
      <w:r w:rsidR="0009330A" w:rsidRPr="00E61CBA">
        <w:rPr>
          <w:rFonts w:ascii="Arial" w:eastAsia="Calibri" w:hAnsi="Arial" w:cs="Arial"/>
          <w:szCs w:val="22"/>
          <w:lang w:eastAsia="en-US"/>
        </w:rPr>
        <w:t>na třetí osobu, písemně informovat nájemce nejméně s tříměsíčním předstihem před zamýšleným převodem;</w:t>
      </w:r>
    </w:p>
    <w:p w14:paraId="574480A8" w14:textId="77777777" w:rsidR="00216B77" w:rsidRPr="00E61CBA" w:rsidRDefault="00C45827" w:rsidP="00B706DF">
      <w:pPr>
        <w:pStyle w:val="Odstavecseseznamem"/>
        <w:numPr>
          <w:ilvl w:val="0"/>
          <w:numId w:val="13"/>
        </w:numPr>
        <w:ind w:hanging="720"/>
        <w:rPr>
          <w:rFonts w:ascii="Arial" w:hAnsi="Arial" w:cs="Arial"/>
          <w:szCs w:val="22"/>
          <w:lang w:eastAsia="en-US"/>
        </w:rPr>
      </w:pPr>
      <w:r w:rsidRPr="00E61CBA">
        <w:rPr>
          <w:rFonts w:ascii="Arial" w:eastAsia="Calibri" w:hAnsi="Arial" w:cs="Arial"/>
          <w:szCs w:val="22"/>
          <w:lang w:eastAsia="en-US"/>
        </w:rPr>
        <w:t>se zavazuje</w:t>
      </w:r>
      <w:r w:rsidR="0009330A" w:rsidRPr="00E61CBA">
        <w:rPr>
          <w:rFonts w:ascii="Arial" w:eastAsia="Calibri" w:hAnsi="Arial" w:cs="Arial"/>
          <w:szCs w:val="22"/>
          <w:lang w:eastAsia="en-US"/>
        </w:rPr>
        <w:t xml:space="preserve"> v případě převodu vlastnického práva k </w:t>
      </w:r>
      <w:r w:rsidR="0072520B" w:rsidRPr="00E61CBA">
        <w:rPr>
          <w:rFonts w:ascii="Arial" w:eastAsia="Calibri" w:hAnsi="Arial" w:cs="Arial"/>
          <w:szCs w:val="22"/>
          <w:lang w:eastAsia="en-US"/>
        </w:rPr>
        <w:t>budově</w:t>
      </w:r>
      <w:r w:rsidR="0009330A" w:rsidRPr="00E61CBA">
        <w:rPr>
          <w:rFonts w:ascii="Arial" w:eastAsia="Calibri" w:hAnsi="Arial" w:cs="Arial"/>
          <w:szCs w:val="22"/>
          <w:lang w:eastAsia="en-US"/>
        </w:rPr>
        <w:t xml:space="preserve"> na třetí osobu, tuto třetí osobu seznámit s existencí a obsahem této smlouvy.</w:t>
      </w:r>
    </w:p>
    <w:p w14:paraId="7A087EC6" w14:textId="7A23FEB5" w:rsidR="0009330A" w:rsidRPr="00E61CBA" w:rsidRDefault="0009330A" w:rsidP="00E93942">
      <w:pPr>
        <w:ind w:left="709" w:hanging="709"/>
        <w:rPr>
          <w:rFonts w:ascii="Arial" w:hAnsi="Arial" w:cs="Arial"/>
          <w:szCs w:val="22"/>
        </w:rPr>
      </w:pPr>
    </w:p>
    <w:p w14:paraId="32F478A7" w14:textId="77777777" w:rsidR="00377570" w:rsidRPr="00E61CBA" w:rsidRDefault="00377570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67C568EB" w14:textId="77777777" w:rsidR="00377570" w:rsidRPr="00E61CBA" w:rsidRDefault="00377570" w:rsidP="00E93942">
      <w:pPr>
        <w:pStyle w:val="odstavec"/>
        <w:ind w:left="709" w:hanging="709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Další ujednání</w:t>
      </w:r>
    </w:p>
    <w:p w14:paraId="1B56FFCD" w14:textId="77777777" w:rsidR="00377570" w:rsidRPr="00E61CBA" w:rsidRDefault="00377570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Pronajímatel má právo vstupovat do předmětu nájmu za účelem kontroly stavu a způsobu jeho užívání, a to po předchozím ohlášení</w:t>
      </w:r>
      <w:r w:rsidR="00C828FC" w:rsidRPr="00E61CBA">
        <w:rPr>
          <w:rFonts w:ascii="Arial" w:hAnsi="Arial" w:cs="Arial"/>
          <w:sz w:val="22"/>
          <w:szCs w:val="22"/>
        </w:rPr>
        <w:t xml:space="preserve"> nájemci</w:t>
      </w:r>
      <w:r w:rsidRPr="00E61CBA">
        <w:rPr>
          <w:rFonts w:ascii="Arial" w:hAnsi="Arial" w:cs="Arial"/>
          <w:sz w:val="22"/>
          <w:szCs w:val="22"/>
        </w:rPr>
        <w:t xml:space="preserve"> a za přítomnosti zástupce nájemce. Pronajímatel je oprávněn vstoupit do předmětu nájmu bez nájemce jen v případě nutnosti bezprostřední ochrany majetku a zdraví v</w:t>
      </w:r>
      <w:r w:rsidR="00430645" w:rsidRPr="00E61CBA">
        <w:rPr>
          <w:rFonts w:ascii="Arial" w:hAnsi="Arial" w:cs="Arial"/>
          <w:sz w:val="22"/>
          <w:szCs w:val="22"/>
        </w:rPr>
        <w:t> </w:t>
      </w:r>
      <w:r w:rsidRPr="00E61CBA">
        <w:rPr>
          <w:rFonts w:ascii="Arial" w:hAnsi="Arial" w:cs="Arial"/>
          <w:sz w:val="22"/>
          <w:szCs w:val="22"/>
        </w:rPr>
        <w:t>budově</w:t>
      </w:r>
      <w:r w:rsidR="00430645" w:rsidRPr="00E61CBA">
        <w:rPr>
          <w:rFonts w:ascii="Arial" w:hAnsi="Arial" w:cs="Arial"/>
          <w:sz w:val="22"/>
          <w:szCs w:val="22"/>
        </w:rPr>
        <w:t xml:space="preserve"> (zejména při haváriích nebo živelných katastrofách)</w:t>
      </w:r>
      <w:r w:rsidR="008B0E4B" w:rsidRPr="00E61CBA">
        <w:rPr>
          <w:rFonts w:ascii="Arial" w:hAnsi="Arial" w:cs="Arial"/>
          <w:sz w:val="22"/>
          <w:szCs w:val="22"/>
        </w:rPr>
        <w:t>, nelze-li ochranu zajistit jinak</w:t>
      </w:r>
      <w:r w:rsidRPr="00E61CBA">
        <w:rPr>
          <w:rFonts w:ascii="Arial" w:hAnsi="Arial" w:cs="Arial"/>
          <w:sz w:val="22"/>
          <w:szCs w:val="22"/>
        </w:rPr>
        <w:t xml:space="preserve">; o takovém vstupu je povinen okamžitě informovat nájemce. Takový vstup </w:t>
      </w:r>
      <w:r w:rsidR="00C828FC" w:rsidRPr="00E61CBA">
        <w:rPr>
          <w:rFonts w:ascii="Arial" w:hAnsi="Arial" w:cs="Arial"/>
          <w:sz w:val="22"/>
          <w:szCs w:val="22"/>
        </w:rPr>
        <w:t xml:space="preserve">pronajímatele do předmětu nájmu </w:t>
      </w:r>
      <w:r w:rsidRPr="00E61CBA">
        <w:rPr>
          <w:rFonts w:ascii="Arial" w:hAnsi="Arial" w:cs="Arial"/>
          <w:sz w:val="22"/>
          <w:szCs w:val="22"/>
        </w:rPr>
        <w:t xml:space="preserve">nemůže být využit k jinému </w:t>
      </w:r>
      <w:r w:rsidR="008B0E4B" w:rsidRPr="00E61CBA">
        <w:rPr>
          <w:rFonts w:ascii="Arial" w:hAnsi="Arial" w:cs="Arial"/>
          <w:sz w:val="22"/>
          <w:szCs w:val="22"/>
        </w:rPr>
        <w:t>účelu.</w:t>
      </w:r>
    </w:p>
    <w:p w14:paraId="73A01BAF" w14:textId="77777777" w:rsidR="00532CF9" w:rsidRPr="00E61CBA" w:rsidRDefault="00377570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K zajištění ochrany majetku a zdraví v budově uloží nájemce u pronajímatele při převzetí předmětu nájmu náhradní klíče od </w:t>
      </w:r>
      <w:r w:rsidR="00694C50" w:rsidRPr="00E61CBA">
        <w:rPr>
          <w:rFonts w:ascii="Arial" w:hAnsi="Arial" w:cs="Arial"/>
          <w:sz w:val="22"/>
          <w:szCs w:val="22"/>
        </w:rPr>
        <w:t>budovy.</w:t>
      </w:r>
    </w:p>
    <w:p w14:paraId="6052FBF6" w14:textId="0C7CB1E9" w:rsidR="00C828FC" w:rsidRPr="00E61CBA" w:rsidRDefault="00430645" w:rsidP="009F044A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Nájemce je oprávněn používat v předmětu nájmu </w:t>
      </w:r>
      <w:r w:rsidR="00A23D20" w:rsidRPr="00E61CBA">
        <w:rPr>
          <w:rFonts w:ascii="Arial" w:hAnsi="Arial" w:cs="Arial"/>
          <w:sz w:val="22"/>
          <w:szCs w:val="22"/>
        </w:rPr>
        <w:t xml:space="preserve">vlastní </w:t>
      </w:r>
      <w:r w:rsidRPr="00E61CBA">
        <w:rPr>
          <w:rFonts w:ascii="Arial" w:hAnsi="Arial" w:cs="Arial"/>
          <w:sz w:val="22"/>
          <w:szCs w:val="22"/>
        </w:rPr>
        <w:t>elektrické spotřebiče. Povinné revize těchto spotřebičů si nájemce bude zařizovat na vlastní náklady.</w:t>
      </w:r>
    </w:p>
    <w:p w14:paraId="71536549" w14:textId="633CF40B" w:rsidR="00E11CBA" w:rsidRPr="00E61CBA" w:rsidRDefault="00BE3605" w:rsidP="002D7DD5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Nájemce je oprávněn využívat parkovacích ploch pro osobní vozidla zaměstnanců a klientů na pozemku </w:t>
      </w:r>
      <w:proofErr w:type="spellStart"/>
      <w:r w:rsidRPr="00E61CBA">
        <w:rPr>
          <w:rFonts w:ascii="Arial" w:hAnsi="Arial" w:cs="Arial"/>
          <w:sz w:val="22"/>
          <w:szCs w:val="22"/>
        </w:rPr>
        <w:t>p.č</w:t>
      </w:r>
      <w:proofErr w:type="spellEnd"/>
      <w:r w:rsidRPr="00E61CBA">
        <w:rPr>
          <w:rFonts w:ascii="Arial" w:hAnsi="Arial" w:cs="Arial"/>
          <w:sz w:val="22"/>
          <w:szCs w:val="22"/>
        </w:rPr>
        <w:t>. 671 a 675/2</w:t>
      </w:r>
      <w:r w:rsidR="00C671F8" w:rsidRPr="00E61CBA">
        <w:rPr>
          <w:rFonts w:ascii="Arial" w:hAnsi="Arial" w:cs="Arial"/>
          <w:sz w:val="22"/>
          <w:szCs w:val="22"/>
        </w:rPr>
        <w:t xml:space="preserve"> v k </w:t>
      </w:r>
      <w:proofErr w:type="spellStart"/>
      <w:r w:rsidR="00C671F8" w:rsidRPr="00E61CBA">
        <w:rPr>
          <w:rFonts w:ascii="Arial" w:hAnsi="Arial" w:cs="Arial"/>
          <w:sz w:val="22"/>
          <w:szCs w:val="22"/>
        </w:rPr>
        <w:t>ú.</w:t>
      </w:r>
      <w:proofErr w:type="spellEnd"/>
      <w:r w:rsidR="00C671F8" w:rsidRPr="00E61CBA">
        <w:rPr>
          <w:rFonts w:ascii="Arial" w:hAnsi="Arial" w:cs="Arial"/>
          <w:sz w:val="22"/>
          <w:szCs w:val="22"/>
        </w:rPr>
        <w:t xml:space="preserve"> Opočno pod Orlickými horami</w:t>
      </w:r>
      <w:r w:rsidRPr="00E61CBA">
        <w:rPr>
          <w:rFonts w:ascii="Arial" w:hAnsi="Arial" w:cs="Arial"/>
          <w:sz w:val="22"/>
          <w:szCs w:val="22"/>
        </w:rPr>
        <w:t>.</w:t>
      </w:r>
    </w:p>
    <w:p w14:paraId="5F18942C" w14:textId="77777777" w:rsidR="00C671F8" w:rsidRPr="00E61CBA" w:rsidRDefault="00C671F8" w:rsidP="002D7DD5">
      <w:pPr>
        <w:rPr>
          <w:rFonts w:ascii="Arial" w:hAnsi="Arial" w:cs="Arial"/>
          <w:szCs w:val="22"/>
        </w:rPr>
      </w:pPr>
    </w:p>
    <w:p w14:paraId="7F7CCCE0" w14:textId="77777777" w:rsidR="0009330A" w:rsidRPr="00E61CBA" w:rsidRDefault="0009330A" w:rsidP="00E93942">
      <w:pPr>
        <w:pStyle w:val="Numm1"/>
        <w:ind w:left="709" w:hanging="709"/>
        <w:rPr>
          <w:rFonts w:ascii="Arial" w:hAnsi="Arial" w:cs="Arial"/>
          <w:sz w:val="22"/>
          <w:szCs w:val="22"/>
        </w:rPr>
      </w:pPr>
    </w:p>
    <w:p w14:paraId="71CCB238" w14:textId="77777777" w:rsidR="0009330A" w:rsidRPr="00E61CBA" w:rsidRDefault="0009330A" w:rsidP="00E93942">
      <w:pPr>
        <w:pStyle w:val="odstavec"/>
        <w:ind w:left="709" w:hanging="709"/>
        <w:jc w:val="center"/>
        <w:rPr>
          <w:rFonts w:ascii="Arial" w:hAnsi="Arial" w:cs="Arial"/>
          <w:b/>
          <w:szCs w:val="22"/>
        </w:rPr>
      </w:pPr>
      <w:r w:rsidRPr="00E61CBA">
        <w:rPr>
          <w:rFonts w:ascii="Arial" w:hAnsi="Arial" w:cs="Arial"/>
          <w:b/>
          <w:szCs w:val="22"/>
        </w:rPr>
        <w:t>Závěrečná ustanovení</w:t>
      </w:r>
    </w:p>
    <w:p w14:paraId="54DE107E" w14:textId="77777777" w:rsidR="00430645" w:rsidRPr="00E61CBA" w:rsidRDefault="00430645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Pronajímatel i nájemce jsou povinni navzájem si bez zbytečného odkladu oznámit jakékoliv změny týkající se své osoby (zejména změny adresy svého sídla, předmětu činnosti) a veškeré další údaje důležité pro obsah této smlouvy a pro právní vztahy z ní vyplývající. Kontaktními osobami pro tento účel jsou:</w:t>
      </w:r>
    </w:p>
    <w:p w14:paraId="662B9F3E" w14:textId="77777777" w:rsidR="00E732A3" w:rsidRPr="00E61CBA" w:rsidRDefault="00F77500" w:rsidP="00E93942">
      <w:pPr>
        <w:pStyle w:val="Numm3"/>
        <w:ind w:left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lastRenderedPageBreak/>
        <w:t>Za pronajímatele: Ing. Jindřich Podhorný, tel.: +420736521861, email:</w:t>
      </w:r>
      <w:r w:rsidR="00CB333D" w:rsidRPr="00E61C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61CBA">
        <w:rPr>
          <w:rFonts w:ascii="Arial" w:hAnsi="Arial" w:cs="Arial"/>
          <w:sz w:val="22"/>
          <w:szCs w:val="22"/>
        </w:rPr>
        <w:t>jpodhorny</w:t>
      </w:r>
      <w:proofErr w:type="spellEnd"/>
      <w:r w:rsidRPr="00E61CBA">
        <w:rPr>
          <w:rFonts w:ascii="Arial" w:hAnsi="Arial" w:cs="Arial"/>
          <w:sz w:val="22"/>
          <w:szCs w:val="22"/>
        </w:rPr>
        <w:t>@ kr-kralovehradecky.cz</w:t>
      </w:r>
    </w:p>
    <w:p w14:paraId="3288F5D3" w14:textId="7254776A" w:rsidR="00430645" w:rsidRPr="00E61CBA" w:rsidRDefault="00430645" w:rsidP="002D7DD5">
      <w:pPr>
        <w:pStyle w:val="Numm3"/>
        <w:ind w:left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Za nájemce:</w:t>
      </w:r>
      <w:r w:rsidR="00B917D0" w:rsidRPr="00E61CBA">
        <w:rPr>
          <w:rFonts w:ascii="Arial" w:hAnsi="Arial" w:cs="Arial"/>
          <w:sz w:val="22"/>
          <w:szCs w:val="22"/>
        </w:rPr>
        <w:t xml:space="preserve"> </w:t>
      </w:r>
      <w:r w:rsidR="001F3137" w:rsidRPr="00E61CBA">
        <w:rPr>
          <w:rFonts w:ascii="Arial" w:hAnsi="Arial" w:cs="Arial"/>
          <w:sz w:val="22"/>
          <w:szCs w:val="22"/>
        </w:rPr>
        <w:t>Ing. Jan Kozák</w:t>
      </w:r>
      <w:r w:rsidR="0077066F" w:rsidRPr="00E61CBA">
        <w:rPr>
          <w:rFonts w:ascii="Arial" w:hAnsi="Arial" w:cs="Arial"/>
          <w:sz w:val="22"/>
          <w:szCs w:val="22"/>
        </w:rPr>
        <w:t xml:space="preserve">, tel. </w:t>
      </w:r>
      <w:r w:rsidR="001F3137" w:rsidRPr="00E61CBA">
        <w:rPr>
          <w:rFonts w:ascii="Arial" w:hAnsi="Arial" w:cs="Arial"/>
          <w:sz w:val="22"/>
          <w:szCs w:val="22"/>
        </w:rPr>
        <w:t>+420 736 174 323</w:t>
      </w:r>
      <w:r w:rsidR="00CB333D" w:rsidRPr="00E61CBA">
        <w:rPr>
          <w:rFonts w:ascii="Arial" w:hAnsi="Arial" w:cs="Arial"/>
          <w:sz w:val="22"/>
          <w:szCs w:val="22"/>
        </w:rPr>
        <w:t xml:space="preserve">, email: </w:t>
      </w:r>
      <w:r w:rsidR="001F3137" w:rsidRPr="00E61CBA">
        <w:rPr>
          <w:rFonts w:ascii="Arial" w:hAnsi="Arial" w:cs="Arial"/>
          <w:sz w:val="22"/>
          <w:szCs w:val="22"/>
        </w:rPr>
        <w:t>kozak@atelierkozak.cz</w:t>
      </w:r>
    </w:p>
    <w:p w14:paraId="4B4B737F" w14:textId="77777777" w:rsidR="0009330A" w:rsidRPr="00E61CBA" w:rsidRDefault="0009330A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Pokud je nebo se stane některé ustanovení této smlouvy neplatným, neúčinným nebo nevykonatelným, nebude tím dotčena platnost, účinnost a vykonatelnost ostatních smluvních ujednání. Smluvní strany jsou si povinny poskytnout vzájemnou součinnost pro to, aby neplatné, neúčinné nebo nevykonatelné ustanovení bylo nahrazeno takovým ustanovením platným, účinným a vykonatelným, které v nejvyšší možné míře zachovává účel zamýšlený neplatným, neúčinným nebo nevykonatelným ustanovením. Toto ustanovení se použije také pro případy, které tato smlouva výslovně neupravuje nebo jejichž řešení z této smlouvy jednoznačně nevyplývá.</w:t>
      </w:r>
    </w:p>
    <w:p w14:paraId="289AB2CB" w14:textId="77777777" w:rsidR="0009330A" w:rsidRPr="00E61CBA" w:rsidRDefault="0009330A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Změny nebo doplnění této smlouvy vyžadují formu písemného dodatku, podepsaného oběma smluvními stranami. To samé platí i pro vzdání se písemné formy.</w:t>
      </w:r>
    </w:p>
    <w:p w14:paraId="51C9DF8D" w14:textId="77777777" w:rsidR="0009330A" w:rsidRPr="00E61CBA" w:rsidRDefault="0009330A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Datem uskutečnění plnění se v souladu s ustanovením § 1957 odst. 1 rozumí den připsání peněžní částky na účet poskytovatele platebních služeb věřitele.</w:t>
      </w:r>
    </w:p>
    <w:p w14:paraId="4891FAD7" w14:textId="27F6670A" w:rsidR="0009330A" w:rsidRPr="00E61CBA" w:rsidRDefault="0009330A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Tato smlouva a právní vztahy z ní vyplývající se řídí právním řádem České republiky, </w:t>
      </w:r>
      <w:r w:rsidR="00FC7267" w:rsidRPr="00E61CBA">
        <w:rPr>
          <w:rFonts w:ascii="Arial" w:hAnsi="Arial" w:cs="Arial"/>
          <w:sz w:val="22"/>
          <w:szCs w:val="22"/>
        </w:rPr>
        <w:br/>
      </w:r>
      <w:r w:rsidRPr="00E61CBA">
        <w:rPr>
          <w:rFonts w:ascii="Arial" w:hAnsi="Arial" w:cs="Arial"/>
          <w:sz w:val="22"/>
          <w:szCs w:val="22"/>
        </w:rPr>
        <w:t>a to</w:t>
      </w:r>
      <w:r w:rsidR="00FC7267" w:rsidRPr="00E61CBA">
        <w:rPr>
          <w:rFonts w:ascii="Arial" w:hAnsi="Arial" w:cs="Arial"/>
          <w:sz w:val="22"/>
          <w:szCs w:val="22"/>
        </w:rPr>
        <w:t xml:space="preserve"> zejména</w:t>
      </w:r>
      <w:r w:rsidRPr="00E61CBA">
        <w:rPr>
          <w:rFonts w:ascii="Arial" w:hAnsi="Arial" w:cs="Arial"/>
          <w:sz w:val="22"/>
          <w:szCs w:val="22"/>
        </w:rPr>
        <w:t xml:space="preserve"> občanským zákoníkem a dále obecně závaznými právními předpisy v </w:t>
      </w:r>
      <w:r w:rsidR="00C671F8" w:rsidRPr="00E61CBA">
        <w:rPr>
          <w:rFonts w:ascii="Arial" w:hAnsi="Arial" w:cs="Arial"/>
          <w:sz w:val="22"/>
          <w:szCs w:val="22"/>
        </w:rPr>
        <w:t xml:space="preserve">účinném </w:t>
      </w:r>
      <w:r w:rsidRPr="00E61CBA">
        <w:rPr>
          <w:rFonts w:ascii="Arial" w:hAnsi="Arial" w:cs="Arial"/>
          <w:sz w:val="22"/>
          <w:szCs w:val="22"/>
        </w:rPr>
        <w:t>znění.</w:t>
      </w:r>
    </w:p>
    <w:p w14:paraId="2350E30C" w14:textId="77777777" w:rsidR="0009330A" w:rsidRPr="00E61CBA" w:rsidRDefault="0009330A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Práva a povinnosti z této smlouvy přecházejí i na případné právní nástupce smluvních stran. </w:t>
      </w:r>
    </w:p>
    <w:p w14:paraId="71230E23" w14:textId="77777777" w:rsidR="0022488D" w:rsidRPr="00E61CBA" w:rsidRDefault="0009330A" w:rsidP="00E93942">
      <w:pPr>
        <w:pStyle w:val="Numm2"/>
        <w:tabs>
          <w:tab w:val="num" w:pos="1277"/>
        </w:tabs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Tato smlouva nabývá účinnosti dnem jejího podpisu oběma smluvními stranami. </w:t>
      </w:r>
    </w:p>
    <w:p w14:paraId="68E23931" w14:textId="1A4E738B" w:rsidR="0009330A" w:rsidRPr="00E61CBA" w:rsidRDefault="0009330A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Tato smlouva je sepsána v</w:t>
      </w:r>
      <w:r w:rsidR="00FC7267" w:rsidRPr="00E61CBA">
        <w:rPr>
          <w:rFonts w:ascii="Arial" w:hAnsi="Arial" w:cs="Arial"/>
          <w:sz w:val="22"/>
          <w:szCs w:val="22"/>
        </w:rPr>
        <w:t xml:space="preserve">e </w:t>
      </w:r>
      <w:r w:rsidR="00BE3605" w:rsidRPr="00E61CBA">
        <w:rPr>
          <w:rFonts w:ascii="Arial" w:hAnsi="Arial" w:cs="Arial"/>
          <w:sz w:val="22"/>
          <w:szCs w:val="22"/>
        </w:rPr>
        <w:t>2</w:t>
      </w:r>
      <w:r w:rsidRPr="00E61CBA">
        <w:rPr>
          <w:rFonts w:ascii="Arial" w:hAnsi="Arial" w:cs="Arial"/>
          <w:sz w:val="22"/>
          <w:szCs w:val="22"/>
        </w:rPr>
        <w:t xml:space="preserve"> vyhotoveních</w:t>
      </w:r>
      <w:r w:rsidR="00FC7267" w:rsidRPr="00E61CBA">
        <w:rPr>
          <w:rFonts w:ascii="Arial" w:hAnsi="Arial" w:cs="Arial"/>
          <w:sz w:val="22"/>
          <w:szCs w:val="22"/>
        </w:rPr>
        <w:t xml:space="preserve"> s platností originálu</w:t>
      </w:r>
      <w:r w:rsidRPr="00E61CBA">
        <w:rPr>
          <w:rFonts w:ascii="Arial" w:hAnsi="Arial" w:cs="Arial"/>
          <w:sz w:val="22"/>
          <w:szCs w:val="22"/>
        </w:rPr>
        <w:t>, z nic</w:t>
      </w:r>
      <w:r w:rsidR="00BB73BC" w:rsidRPr="00E61CBA">
        <w:rPr>
          <w:rFonts w:ascii="Arial" w:hAnsi="Arial" w:cs="Arial"/>
          <w:sz w:val="22"/>
          <w:szCs w:val="22"/>
        </w:rPr>
        <w:t xml:space="preserve">hž </w:t>
      </w:r>
      <w:r w:rsidR="00FC7267" w:rsidRPr="00E61CBA">
        <w:rPr>
          <w:rFonts w:ascii="Arial" w:hAnsi="Arial" w:cs="Arial"/>
          <w:sz w:val="22"/>
          <w:szCs w:val="22"/>
        </w:rPr>
        <w:t xml:space="preserve">pronajímatel obdrží </w:t>
      </w:r>
      <w:r w:rsidR="00BE3605" w:rsidRPr="00E61CBA">
        <w:rPr>
          <w:rFonts w:ascii="Arial" w:hAnsi="Arial" w:cs="Arial"/>
          <w:sz w:val="22"/>
          <w:szCs w:val="22"/>
        </w:rPr>
        <w:t>1</w:t>
      </w:r>
      <w:r w:rsidR="00FC7267" w:rsidRPr="00E61CBA">
        <w:rPr>
          <w:rFonts w:ascii="Arial" w:hAnsi="Arial" w:cs="Arial"/>
          <w:sz w:val="22"/>
          <w:szCs w:val="22"/>
        </w:rPr>
        <w:t> a nájemce 1 pare</w:t>
      </w:r>
      <w:r w:rsidRPr="00E61CBA">
        <w:rPr>
          <w:rFonts w:ascii="Arial" w:hAnsi="Arial" w:cs="Arial"/>
          <w:sz w:val="22"/>
          <w:szCs w:val="22"/>
        </w:rPr>
        <w:t>.</w:t>
      </w:r>
    </w:p>
    <w:p w14:paraId="49B8FCF8" w14:textId="1BCD3885" w:rsidR="00C53953" w:rsidRPr="00E61CBA" w:rsidRDefault="0022488D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 xml:space="preserve">Pronajímatel prohlašuje, že záměr pronajmout nemovitost byl zveřejněn na úřední desce Krajského úřadu </w:t>
      </w:r>
      <w:r w:rsidR="00A73364" w:rsidRPr="00E61CBA">
        <w:rPr>
          <w:rFonts w:ascii="Arial" w:hAnsi="Arial" w:cs="Arial"/>
          <w:sz w:val="22"/>
          <w:szCs w:val="22"/>
        </w:rPr>
        <w:t>Královéhradeckého kraje</w:t>
      </w:r>
      <w:r w:rsidRPr="00E61CBA">
        <w:rPr>
          <w:rFonts w:ascii="Arial" w:hAnsi="Arial" w:cs="Arial"/>
          <w:sz w:val="22"/>
          <w:szCs w:val="22"/>
        </w:rPr>
        <w:t xml:space="preserve"> a že tato smlouva byla</w:t>
      </w:r>
      <w:r w:rsidR="00A821DB" w:rsidRPr="00E61CBA">
        <w:rPr>
          <w:rFonts w:ascii="Arial" w:hAnsi="Arial" w:cs="Arial"/>
          <w:sz w:val="22"/>
          <w:szCs w:val="22"/>
        </w:rPr>
        <w:t xml:space="preserve"> v souladu s </w:t>
      </w:r>
      <w:proofErr w:type="spellStart"/>
      <w:r w:rsidR="00A821DB" w:rsidRPr="00E61CBA">
        <w:rPr>
          <w:rFonts w:ascii="Arial" w:hAnsi="Arial" w:cs="Arial"/>
          <w:sz w:val="22"/>
          <w:szCs w:val="22"/>
        </w:rPr>
        <w:t>ust</w:t>
      </w:r>
      <w:proofErr w:type="spellEnd"/>
      <w:r w:rsidR="00A821DB" w:rsidRPr="00E61CBA">
        <w:rPr>
          <w:rFonts w:ascii="Arial" w:hAnsi="Arial" w:cs="Arial"/>
          <w:sz w:val="22"/>
          <w:szCs w:val="22"/>
        </w:rPr>
        <w:t xml:space="preserve">. § 59 odst. 1 </w:t>
      </w:r>
      <w:r w:rsidRPr="00E61CBA">
        <w:rPr>
          <w:rFonts w:ascii="Arial" w:hAnsi="Arial" w:cs="Arial"/>
          <w:sz w:val="22"/>
          <w:szCs w:val="22"/>
        </w:rPr>
        <w:t xml:space="preserve">písm. l) zákona č. 129/2000 Sb., o krajích (krajské zřízení), v platném znění, schválena Radou Královéhradeckého kraje dne </w:t>
      </w:r>
      <w:r w:rsidR="00EE3B90">
        <w:rPr>
          <w:rFonts w:ascii="Arial" w:hAnsi="Arial" w:cs="Arial"/>
          <w:sz w:val="22"/>
          <w:szCs w:val="22"/>
        </w:rPr>
        <w:t>30.10.2023</w:t>
      </w:r>
      <w:r w:rsidRPr="00E61CBA">
        <w:rPr>
          <w:rFonts w:ascii="Arial" w:hAnsi="Arial" w:cs="Arial"/>
          <w:sz w:val="22"/>
          <w:szCs w:val="22"/>
        </w:rPr>
        <w:t xml:space="preserve"> </w:t>
      </w:r>
      <w:r w:rsidR="00C53953" w:rsidRPr="00E61CBA">
        <w:rPr>
          <w:rFonts w:ascii="Arial" w:hAnsi="Arial" w:cs="Arial"/>
          <w:sz w:val="22"/>
          <w:szCs w:val="22"/>
        </w:rPr>
        <w:t>usnesením č. </w:t>
      </w:r>
      <w:r w:rsidR="00B917D0" w:rsidRPr="00E61CBA">
        <w:rPr>
          <w:rFonts w:ascii="Arial" w:hAnsi="Arial" w:cs="Arial"/>
          <w:sz w:val="22"/>
          <w:szCs w:val="22"/>
        </w:rPr>
        <w:t>RK</w:t>
      </w:r>
      <w:r w:rsidR="00EE3B90">
        <w:rPr>
          <w:rFonts w:ascii="Arial" w:hAnsi="Arial" w:cs="Arial"/>
          <w:sz w:val="22"/>
          <w:szCs w:val="22"/>
        </w:rPr>
        <w:t xml:space="preserve"> 31/1695/2023.</w:t>
      </w:r>
    </w:p>
    <w:p w14:paraId="58CD8CB6" w14:textId="1D028244" w:rsidR="0022488D" w:rsidRPr="00E61CBA" w:rsidRDefault="0022488D" w:rsidP="00E93942">
      <w:pPr>
        <w:pStyle w:val="Numm2"/>
        <w:ind w:hanging="709"/>
        <w:rPr>
          <w:rFonts w:ascii="Arial" w:hAnsi="Arial" w:cs="Arial"/>
          <w:sz w:val="22"/>
          <w:szCs w:val="22"/>
        </w:rPr>
      </w:pPr>
      <w:r w:rsidRPr="00E61CBA">
        <w:rPr>
          <w:rFonts w:ascii="Arial" w:hAnsi="Arial" w:cs="Arial"/>
          <w:sz w:val="22"/>
          <w:szCs w:val="22"/>
        </w:rPr>
        <w:t>Smluvní strany prohlašují, že tato smlouva tak, jak byla sepsá</w:t>
      </w:r>
      <w:r w:rsidR="004A3CD3" w:rsidRPr="00E61CBA">
        <w:rPr>
          <w:rFonts w:ascii="Arial" w:hAnsi="Arial" w:cs="Arial"/>
          <w:sz w:val="22"/>
          <w:szCs w:val="22"/>
        </w:rPr>
        <w:t xml:space="preserve">na, odpovídá jejich pravé vůli </w:t>
      </w:r>
      <w:r w:rsidRPr="00E61CBA">
        <w:rPr>
          <w:rFonts w:ascii="Arial" w:hAnsi="Arial" w:cs="Arial"/>
          <w:sz w:val="22"/>
          <w:szCs w:val="22"/>
        </w:rPr>
        <w:t>a na důkaz toho připojují své podpisy.</w:t>
      </w:r>
    </w:p>
    <w:p w14:paraId="309512C2" w14:textId="77777777" w:rsidR="00236C4D" w:rsidRPr="00E61CBA" w:rsidRDefault="00236C4D" w:rsidP="00E93942">
      <w:pPr>
        <w:ind w:left="709" w:hanging="709"/>
        <w:rPr>
          <w:rFonts w:ascii="Arial" w:hAnsi="Arial" w:cs="Arial"/>
          <w:szCs w:val="22"/>
        </w:rPr>
      </w:pPr>
    </w:p>
    <w:p w14:paraId="5AFB393A" w14:textId="5006D137" w:rsidR="0009330A" w:rsidRPr="00E61CBA" w:rsidRDefault="0009330A" w:rsidP="00E93942">
      <w:pPr>
        <w:ind w:left="709" w:hanging="709"/>
        <w:rPr>
          <w:rFonts w:ascii="Arial" w:hAnsi="Arial" w:cs="Arial"/>
          <w:snapToGrid w:val="0"/>
          <w:szCs w:val="22"/>
        </w:rPr>
      </w:pPr>
      <w:r w:rsidRPr="00E61CBA">
        <w:rPr>
          <w:rFonts w:ascii="Arial" w:hAnsi="Arial" w:cs="Arial"/>
          <w:szCs w:val="22"/>
        </w:rPr>
        <w:t>V ……………………… dne</w:t>
      </w:r>
      <w:r w:rsidRPr="00E61CBA">
        <w:rPr>
          <w:rFonts w:ascii="Arial" w:hAnsi="Arial" w:cs="Arial"/>
          <w:b/>
          <w:szCs w:val="22"/>
        </w:rPr>
        <w:t xml:space="preserve"> </w:t>
      </w:r>
      <w:r w:rsidRPr="00E61CBA">
        <w:rPr>
          <w:rFonts w:ascii="Arial" w:hAnsi="Arial" w:cs="Arial"/>
          <w:snapToGrid w:val="0"/>
          <w:szCs w:val="22"/>
        </w:rPr>
        <w:t>_________</w:t>
      </w:r>
      <w:r w:rsidRPr="00E61CBA">
        <w:rPr>
          <w:rFonts w:ascii="Arial" w:hAnsi="Arial" w:cs="Arial"/>
          <w:snapToGrid w:val="0"/>
          <w:szCs w:val="22"/>
        </w:rPr>
        <w:tab/>
      </w:r>
      <w:r w:rsidRPr="00E61CBA">
        <w:rPr>
          <w:rFonts w:ascii="Arial" w:hAnsi="Arial" w:cs="Arial"/>
          <w:szCs w:val="22"/>
        </w:rPr>
        <w:tab/>
      </w:r>
      <w:r w:rsidR="00495031" w:rsidRPr="00E61CBA">
        <w:rPr>
          <w:rFonts w:ascii="Arial" w:hAnsi="Arial" w:cs="Arial"/>
          <w:szCs w:val="22"/>
        </w:rPr>
        <w:t>V ……………………… dne</w:t>
      </w:r>
      <w:r w:rsidR="00495031" w:rsidRPr="00E61CBA">
        <w:rPr>
          <w:rFonts w:ascii="Arial" w:hAnsi="Arial" w:cs="Arial"/>
          <w:b/>
          <w:szCs w:val="22"/>
        </w:rPr>
        <w:t xml:space="preserve"> </w:t>
      </w:r>
      <w:r w:rsidR="00495031" w:rsidRPr="00E61CBA">
        <w:rPr>
          <w:rFonts w:ascii="Arial" w:hAnsi="Arial" w:cs="Arial"/>
          <w:snapToGrid w:val="0"/>
          <w:szCs w:val="22"/>
        </w:rPr>
        <w:t>_________</w:t>
      </w:r>
    </w:p>
    <w:p w14:paraId="62768952" w14:textId="307A8A7B" w:rsidR="00BD5741" w:rsidRPr="00E61CBA" w:rsidRDefault="00BD5741" w:rsidP="00E93942">
      <w:pPr>
        <w:ind w:left="709" w:hanging="709"/>
        <w:rPr>
          <w:rFonts w:ascii="Arial" w:hAnsi="Arial" w:cs="Arial"/>
          <w:snapToGrid w:val="0"/>
          <w:szCs w:val="22"/>
        </w:rPr>
      </w:pPr>
    </w:p>
    <w:p w14:paraId="681F5252" w14:textId="7513A069" w:rsidR="00BD5741" w:rsidRPr="00E61CBA" w:rsidRDefault="00BD5741" w:rsidP="00E93942">
      <w:pPr>
        <w:ind w:left="709" w:hanging="709"/>
        <w:rPr>
          <w:rFonts w:ascii="Arial" w:hAnsi="Arial" w:cs="Arial"/>
          <w:snapToGrid w:val="0"/>
          <w:szCs w:val="22"/>
        </w:rPr>
      </w:pPr>
    </w:p>
    <w:p w14:paraId="156BCCF4" w14:textId="77777777" w:rsidR="006B7112" w:rsidRPr="00E61CBA" w:rsidRDefault="0009330A" w:rsidP="00E93942">
      <w:pPr>
        <w:ind w:left="709" w:hanging="709"/>
        <w:rPr>
          <w:rFonts w:ascii="Arial" w:hAnsi="Arial" w:cs="Arial"/>
          <w:szCs w:val="22"/>
        </w:rPr>
      </w:pPr>
      <w:r w:rsidRPr="00E61CBA">
        <w:rPr>
          <w:rFonts w:ascii="Arial" w:hAnsi="Arial" w:cs="Arial"/>
          <w:szCs w:val="22"/>
        </w:rPr>
        <w:t>_</w:t>
      </w:r>
      <w:r w:rsidR="004A3CD3" w:rsidRPr="00E61CBA">
        <w:rPr>
          <w:rFonts w:ascii="Arial" w:hAnsi="Arial" w:cs="Arial"/>
          <w:szCs w:val="22"/>
        </w:rPr>
        <w:t>_____________________________</w:t>
      </w:r>
      <w:r w:rsidR="004A3CD3" w:rsidRPr="00E61CBA">
        <w:rPr>
          <w:rFonts w:ascii="Arial" w:hAnsi="Arial" w:cs="Arial"/>
          <w:szCs w:val="22"/>
        </w:rPr>
        <w:tab/>
        <w:t xml:space="preserve">               </w:t>
      </w:r>
      <w:r w:rsidRPr="00E61CBA">
        <w:rPr>
          <w:rFonts w:ascii="Arial" w:hAnsi="Arial" w:cs="Arial"/>
          <w:szCs w:val="22"/>
        </w:rPr>
        <w:t>______________________________</w:t>
      </w:r>
    </w:p>
    <w:p w14:paraId="63A27C4A" w14:textId="77777777" w:rsidR="00564B3E" w:rsidRPr="004A3CD3" w:rsidRDefault="00564B3E" w:rsidP="00E93942">
      <w:pPr>
        <w:ind w:left="709" w:hanging="709"/>
        <w:rPr>
          <w:sz w:val="24"/>
          <w:szCs w:val="24"/>
        </w:rPr>
      </w:pPr>
      <w:r w:rsidRPr="00E61CBA">
        <w:rPr>
          <w:rFonts w:ascii="Arial" w:hAnsi="Arial" w:cs="Arial"/>
          <w:szCs w:val="22"/>
        </w:rPr>
        <w:t xml:space="preserve">                pronajímatel</w:t>
      </w:r>
      <w:r w:rsidRPr="001C29BA">
        <w:rPr>
          <w:rFonts w:ascii="Arial" w:hAnsi="Arial" w:cs="Arial"/>
          <w:sz w:val="20"/>
        </w:rPr>
        <w:tab/>
      </w:r>
      <w:r w:rsidRPr="001C29BA">
        <w:rPr>
          <w:rFonts w:ascii="Arial" w:hAnsi="Arial" w:cs="Arial"/>
          <w:sz w:val="20"/>
        </w:rPr>
        <w:tab/>
      </w:r>
      <w:r w:rsidRPr="001C29BA">
        <w:rPr>
          <w:rFonts w:ascii="Arial" w:hAnsi="Arial" w:cs="Arial"/>
          <w:sz w:val="20"/>
        </w:rPr>
        <w:tab/>
      </w:r>
      <w:r w:rsidRPr="001C29BA">
        <w:rPr>
          <w:rFonts w:ascii="Arial" w:hAnsi="Arial" w:cs="Arial"/>
          <w:sz w:val="20"/>
        </w:rPr>
        <w:tab/>
      </w:r>
      <w:r w:rsidRPr="001C29BA">
        <w:rPr>
          <w:rFonts w:ascii="Arial" w:hAnsi="Arial" w:cs="Arial"/>
          <w:sz w:val="20"/>
        </w:rPr>
        <w:tab/>
        <w:t xml:space="preserve">                              nájemc</w:t>
      </w:r>
      <w:r w:rsidRPr="004A3CD3">
        <w:rPr>
          <w:sz w:val="24"/>
          <w:szCs w:val="24"/>
        </w:rPr>
        <w:t>e</w:t>
      </w:r>
    </w:p>
    <w:sectPr w:rsidR="00564B3E" w:rsidRPr="004A3CD3" w:rsidSect="0009330A"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7882A" w14:textId="77777777" w:rsidR="00AE1342" w:rsidRDefault="00AE1342">
      <w:pPr>
        <w:spacing w:line="240" w:lineRule="auto"/>
      </w:pPr>
      <w:r>
        <w:separator/>
      </w:r>
    </w:p>
  </w:endnote>
  <w:endnote w:type="continuationSeparator" w:id="0">
    <w:p w14:paraId="62909A1B" w14:textId="77777777" w:rsidR="00AE1342" w:rsidRDefault="00AE1342">
      <w:pPr>
        <w:spacing w:line="240" w:lineRule="auto"/>
      </w:pPr>
      <w:r>
        <w:continuationSeparator/>
      </w:r>
    </w:p>
  </w:endnote>
  <w:endnote w:type="continuationNotice" w:id="1">
    <w:p w14:paraId="7D764D7E" w14:textId="77777777" w:rsidR="00AE1342" w:rsidRDefault="00AE13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8EA2" w14:textId="1FEDCEF9" w:rsidR="005768B8" w:rsidRDefault="007723C6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 w:rsidR="00BD5741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1069" w14:textId="77777777" w:rsidR="00AE1342" w:rsidRDefault="00AE1342">
      <w:pPr>
        <w:spacing w:line="240" w:lineRule="auto"/>
      </w:pPr>
      <w:r>
        <w:separator/>
      </w:r>
    </w:p>
  </w:footnote>
  <w:footnote w:type="continuationSeparator" w:id="0">
    <w:p w14:paraId="2DDCA24D" w14:textId="77777777" w:rsidR="00AE1342" w:rsidRDefault="00AE1342">
      <w:pPr>
        <w:spacing w:line="240" w:lineRule="auto"/>
      </w:pPr>
      <w:r>
        <w:continuationSeparator/>
      </w:r>
    </w:p>
  </w:footnote>
  <w:footnote w:type="continuationNotice" w:id="1">
    <w:p w14:paraId="55F98173" w14:textId="77777777" w:rsidR="00AE1342" w:rsidRDefault="00AE134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E7690"/>
    <w:multiLevelType w:val="hybridMultilevel"/>
    <w:tmpl w:val="FDD46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EC9"/>
    <w:multiLevelType w:val="hybridMultilevel"/>
    <w:tmpl w:val="3754EF82"/>
    <w:lvl w:ilvl="0" w:tplc="1584BE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76056"/>
    <w:multiLevelType w:val="hybridMultilevel"/>
    <w:tmpl w:val="371804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E5179"/>
    <w:multiLevelType w:val="hybridMultilevel"/>
    <w:tmpl w:val="B95A3450"/>
    <w:lvl w:ilvl="0" w:tplc="F274E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B96"/>
    <w:multiLevelType w:val="hybridMultilevel"/>
    <w:tmpl w:val="0B2AA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6680D"/>
    <w:multiLevelType w:val="hybridMultilevel"/>
    <w:tmpl w:val="232213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73BEE"/>
    <w:multiLevelType w:val="hybridMultilevel"/>
    <w:tmpl w:val="2C38BC7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F06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BE74EC0"/>
    <w:multiLevelType w:val="hybridMultilevel"/>
    <w:tmpl w:val="0F26A58C"/>
    <w:lvl w:ilvl="0" w:tplc="FC584A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F00501"/>
    <w:multiLevelType w:val="multilevel"/>
    <w:tmpl w:val="F6F26958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1417"/>
        </w:tabs>
        <w:ind w:left="1417" w:hanging="567"/>
      </w:pPr>
      <w:rPr>
        <w:rFonts w:ascii="Times New Roman" w:hAnsi="Times New Roman" w:cs="Times New Roman" w:hint="default"/>
        <w:i w:val="0"/>
        <w:iCs w:val="0"/>
        <w:strike w:val="0"/>
        <w:sz w:val="22"/>
        <w:szCs w:val="22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Times New Roman" w:eastAsia="Calibri" w:hAnsi="Times New Roman" w:cs="Times New Roman"/>
        <w:sz w:val="20"/>
        <w:szCs w:val="20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6"/>
  </w:num>
  <w:num w:numId="12">
    <w:abstractNumId w:val="3"/>
  </w:num>
  <w:num w:numId="13">
    <w:abstractNumId w:val="2"/>
  </w:num>
  <w:num w:numId="14">
    <w:abstractNumId w:val="10"/>
  </w:num>
  <w:num w:numId="15">
    <w:abstractNumId w:val="1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0A"/>
    <w:rsid w:val="000038C7"/>
    <w:rsid w:val="00005473"/>
    <w:rsid w:val="00006486"/>
    <w:rsid w:val="00016FA2"/>
    <w:rsid w:val="00022FE4"/>
    <w:rsid w:val="0002357D"/>
    <w:rsid w:val="00023A7C"/>
    <w:rsid w:val="000302C6"/>
    <w:rsid w:val="00032247"/>
    <w:rsid w:val="00040EF6"/>
    <w:rsid w:val="00044539"/>
    <w:rsid w:val="00052D0C"/>
    <w:rsid w:val="00062368"/>
    <w:rsid w:val="00066121"/>
    <w:rsid w:val="00070F17"/>
    <w:rsid w:val="00081CFC"/>
    <w:rsid w:val="0009330A"/>
    <w:rsid w:val="000A5232"/>
    <w:rsid w:val="000A6F5E"/>
    <w:rsid w:val="000B25FE"/>
    <w:rsid w:val="000B2C46"/>
    <w:rsid w:val="000B3A72"/>
    <w:rsid w:val="000C277A"/>
    <w:rsid w:val="000C3225"/>
    <w:rsid w:val="000E00A4"/>
    <w:rsid w:val="000E018F"/>
    <w:rsid w:val="000E0253"/>
    <w:rsid w:val="001402D2"/>
    <w:rsid w:val="00145C88"/>
    <w:rsid w:val="00157038"/>
    <w:rsid w:val="0017647F"/>
    <w:rsid w:val="00177B0A"/>
    <w:rsid w:val="001A7909"/>
    <w:rsid w:val="001C19C5"/>
    <w:rsid w:val="001C29BA"/>
    <w:rsid w:val="001D3BA0"/>
    <w:rsid w:val="001E12F1"/>
    <w:rsid w:val="001F18CC"/>
    <w:rsid w:val="001F3137"/>
    <w:rsid w:val="00205DDE"/>
    <w:rsid w:val="00207043"/>
    <w:rsid w:val="0021501C"/>
    <w:rsid w:val="00216B77"/>
    <w:rsid w:val="0022488D"/>
    <w:rsid w:val="00236C4D"/>
    <w:rsid w:val="00240B71"/>
    <w:rsid w:val="00264F4D"/>
    <w:rsid w:val="0029196A"/>
    <w:rsid w:val="002A2A7E"/>
    <w:rsid w:val="002A4309"/>
    <w:rsid w:val="002C2F1D"/>
    <w:rsid w:val="002C54DE"/>
    <w:rsid w:val="002D7DD5"/>
    <w:rsid w:val="00304DE5"/>
    <w:rsid w:val="0031472B"/>
    <w:rsid w:val="003421EA"/>
    <w:rsid w:val="00343578"/>
    <w:rsid w:val="00376EA4"/>
    <w:rsid w:val="00377570"/>
    <w:rsid w:val="003938CF"/>
    <w:rsid w:val="00395E97"/>
    <w:rsid w:val="003B0436"/>
    <w:rsid w:val="003C270D"/>
    <w:rsid w:val="003D261B"/>
    <w:rsid w:val="003F0787"/>
    <w:rsid w:val="003F20A2"/>
    <w:rsid w:val="00401131"/>
    <w:rsid w:val="00401D16"/>
    <w:rsid w:val="00410171"/>
    <w:rsid w:val="0041127D"/>
    <w:rsid w:val="004114D6"/>
    <w:rsid w:val="00420976"/>
    <w:rsid w:val="00421B7C"/>
    <w:rsid w:val="00430645"/>
    <w:rsid w:val="0044267B"/>
    <w:rsid w:val="004661A5"/>
    <w:rsid w:val="00471CB1"/>
    <w:rsid w:val="00476F2E"/>
    <w:rsid w:val="00482DF2"/>
    <w:rsid w:val="00495031"/>
    <w:rsid w:val="004A1506"/>
    <w:rsid w:val="004A3CD3"/>
    <w:rsid w:val="004A6789"/>
    <w:rsid w:val="004A6B34"/>
    <w:rsid w:val="004D7457"/>
    <w:rsid w:val="00523889"/>
    <w:rsid w:val="00532CF9"/>
    <w:rsid w:val="0053772D"/>
    <w:rsid w:val="00553933"/>
    <w:rsid w:val="005634E0"/>
    <w:rsid w:val="00563B59"/>
    <w:rsid w:val="00564B3E"/>
    <w:rsid w:val="005768B8"/>
    <w:rsid w:val="00583070"/>
    <w:rsid w:val="005924EC"/>
    <w:rsid w:val="005B590E"/>
    <w:rsid w:val="005D2FC7"/>
    <w:rsid w:val="005E0EA9"/>
    <w:rsid w:val="005E3906"/>
    <w:rsid w:val="005E6C1A"/>
    <w:rsid w:val="005F795C"/>
    <w:rsid w:val="00600511"/>
    <w:rsid w:val="006067D6"/>
    <w:rsid w:val="00611468"/>
    <w:rsid w:val="00613A46"/>
    <w:rsid w:val="00614309"/>
    <w:rsid w:val="00621CBD"/>
    <w:rsid w:val="006221BF"/>
    <w:rsid w:val="00630F64"/>
    <w:rsid w:val="006509F2"/>
    <w:rsid w:val="0066601D"/>
    <w:rsid w:val="00684D16"/>
    <w:rsid w:val="006917FB"/>
    <w:rsid w:val="00693A1E"/>
    <w:rsid w:val="00694C50"/>
    <w:rsid w:val="006B4AE8"/>
    <w:rsid w:val="006B7112"/>
    <w:rsid w:val="006C1ADE"/>
    <w:rsid w:val="006C1C1B"/>
    <w:rsid w:val="006C4D7F"/>
    <w:rsid w:val="006D015A"/>
    <w:rsid w:val="006D4E36"/>
    <w:rsid w:val="006E1ABC"/>
    <w:rsid w:val="006E1BC6"/>
    <w:rsid w:val="006F5BD2"/>
    <w:rsid w:val="006F7FF1"/>
    <w:rsid w:val="0072520B"/>
    <w:rsid w:val="00736418"/>
    <w:rsid w:val="00741B28"/>
    <w:rsid w:val="007465B7"/>
    <w:rsid w:val="00757E20"/>
    <w:rsid w:val="0077066F"/>
    <w:rsid w:val="007723C6"/>
    <w:rsid w:val="00773810"/>
    <w:rsid w:val="007902E1"/>
    <w:rsid w:val="007A3DBB"/>
    <w:rsid w:val="007C0F6A"/>
    <w:rsid w:val="007D06AC"/>
    <w:rsid w:val="007D6170"/>
    <w:rsid w:val="007D65B7"/>
    <w:rsid w:val="007E0160"/>
    <w:rsid w:val="007E5B64"/>
    <w:rsid w:val="007F58C4"/>
    <w:rsid w:val="007F697E"/>
    <w:rsid w:val="00800C4B"/>
    <w:rsid w:val="00801F26"/>
    <w:rsid w:val="008025B2"/>
    <w:rsid w:val="0081260B"/>
    <w:rsid w:val="008523DC"/>
    <w:rsid w:val="008571E0"/>
    <w:rsid w:val="00881A2C"/>
    <w:rsid w:val="008914F2"/>
    <w:rsid w:val="008933CD"/>
    <w:rsid w:val="00894B8F"/>
    <w:rsid w:val="008A2AAB"/>
    <w:rsid w:val="008A4A7B"/>
    <w:rsid w:val="008B0E4B"/>
    <w:rsid w:val="008B1F13"/>
    <w:rsid w:val="008D1703"/>
    <w:rsid w:val="008D745D"/>
    <w:rsid w:val="008E15B5"/>
    <w:rsid w:val="008E47E1"/>
    <w:rsid w:val="008E4C32"/>
    <w:rsid w:val="008E78F4"/>
    <w:rsid w:val="008E79A4"/>
    <w:rsid w:val="0090662E"/>
    <w:rsid w:val="00910EEB"/>
    <w:rsid w:val="009125E5"/>
    <w:rsid w:val="00913737"/>
    <w:rsid w:val="00924D2E"/>
    <w:rsid w:val="0093023E"/>
    <w:rsid w:val="00940B7B"/>
    <w:rsid w:val="00944414"/>
    <w:rsid w:val="0094719F"/>
    <w:rsid w:val="00973BF0"/>
    <w:rsid w:val="009772AE"/>
    <w:rsid w:val="00991ACE"/>
    <w:rsid w:val="0099722D"/>
    <w:rsid w:val="00997C49"/>
    <w:rsid w:val="009A7F8D"/>
    <w:rsid w:val="009C52C9"/>
    <w:rsid w:val="009C633E"/>
    <w:rsid w:val="009D7FA4"/>
    <w:rsid w:val="009E19C2"/>
    <w:rsid w:val="009F044A"/>
    <w:rsid w:val="009F309F"/>
    <w:rsid w:val="00A04F78"/>
    <w:rsid w:val="00A06910"/>
    <w:rsid w:val="00A06C35"/>
    <w:rsid w:val="00A06CC5"/>
    <w:rsid w:val="00A1260E"/>
    <w:rsid w:val="00A14363"/>
    <w:rsid w:val="00A148EA"/>
    <w:rsid w:val="00A23D20"/>
    <w:rsid w:val="00A45A0B"/>
    <w:rsid w:val="00A56B3C"/>
    <w:rsid w:val="00A61E49"/>
    <w:rsid w:val="00A62F17"/>
    <w:rsid w:val="00A634D8"/>
    <w:rsid w:val="00A70F9E"/>
    <w:rsid w:val="00A73364"/>
    <w:rsid w:val="00A821DB"/>
    <w:rsid w:val="00A8447B"/>
    <w:rsid w:val="00A87264"/>
    <w:rsid w:val="00AA1099"/>
    <w:rsid w:val="00AA7E06"/>
    <w:rsid w:val="00AB088E"/>
    <w:rsid w:val="00AB58E8"/>
    <w:rsid w:val="00AB5ED1"/>
    <w:rsid w:val="00AD5826"/>
    <w:rsid w:val="00AD78F4"/>
    <w:rsid w:val="00AE1342"/>
    <w:rsid w:val="00AE2DAF"/>
    <w:rsid w:val="00AE7841"/>
    <w:rsid w:val="00B5041D"/>
    <w:rsid w:val="00B54A0B"/>
    <w:rsid w:val="00B706DF"/>
    <w:rsid w:val="00B7535F"/>
    <w:rsid w:val="00B91250"/>
    <w:rsid w:val="00B917D0"/>
    <w:rsid w:val="00BA134C"/>
    <w:rsid w:val="00BB73BC"/>
    <w:rsid w:val="00BC1B3B"/>
    <w:rsid w:val="00BC4438"/>
    <w:rsid w:val="00BC7CA7"/>
    <w:rsid w:val="00BD2558"/>
    <w:rsid w:val="00BD5741"/>
    <w:rsid w:val="00BD5CF2"/>
    <w:rsid w:val="00BE3605"/>
    <w:rsid w:val="00BF7BAE"/>
    <w:rsid w:val="00C077AB"/>
    <w:rsid w:val="00C147B0"/>
    <w:rsid w:val="00C25363"/>
    <w:rsid w:val="00C36FB1"/>
    <w:rsid w:val="00C37AEF"/>
    <w:rsid w:val="00C45827"/>
    <w:rsid w:val="00C5264D"/>
    <w:rsid w:val="00C53953"/>
    <w:rsid w:val="00C671F8"/>
    <w:rsid w:val="00C73541"/>
    <w:rsid w:val="00C828FC"/>
    <w:rsid w:val="00CA24C5"/>
    <w:rsid w:val="00CA6FB2"/>
    <w:rsid w:val="00CA78EA"/>
    <w:rsid w:val="00CB03E5"/>
    <w:rsid w:val="00CB1BE3"/>
    <w:rsid w:val="00CB333D"/>
    <w:rsid w:val="00CB5E1E"/>
    <w:rsid w:val="00CC73C6"/>
    <w:rsid w:val="00CE28D2"/>
    <w:rsid w:val="00CE367F"/>
    <w:rsid w:val="00D44A12"/>
    <w:rsid w:val="00D51588"/>
    <w:rsid w:val="00D53478"/>
    <w:rsid w:val="00D852DB"/>
    <w:rsid w:val="00D910CC"/>
    <w:rsid w:val="00DA4DF6"/>
    <w:rsid w:val="00DB0150"/>
    <w:rsid w:val="00DB1E7E"/>
    <w:rsid w:val="00DB295C"/>
    <w:rsid w:val="00DB77EC"/>
    <w:rsid w:val="00DF4AC7"/>
    <w:rsid w:val="00DF4EE7"/>
    <w:rsid w:val="00E05DE7"/>
    <w:rsid w:val="00E11CBA"/>
    <w:rsid w:val="00E44868"/>
    <w:rsid w:val="00E45016"/>
    <w:rsid w:val="00E477B9"/>
    <w:rsid w:val="00E527E2"/>
    <w:rsid w:val="00E609D7"/>
    <w:rsid w:val="00E61CBA"/>
    <w:rsid w:val="00E63033"/>
    <w:rsid w:val="00E71469"/>
    <w:rsid w:val="00E732A3"/>
    <w:rsid w:val="00E811D1"/>
    <w:rsid w:val="00E93942"/>
    <w:rsid w:val="00EB37FD"/>
    <w:rsid w:val="00EC035E"/>
    <w:rsid w:val="00EE3B90"/>
    <w:rsid w:val="00EF1445"/>
    <w:rsid w:val="00F02421"/>
    <w:rsid w:val="00F10855"/>
    <w:rsid w:val="00F16047"/>
    <w:rsid w:val="00F236F8"/>
    <w:rsid w:val="00F24FC2"/>
    <w:rsid w:val="00F2789A"/>
    <w:rsid w:val="00F45754"/>
    <w:rsid w:val="00F47C2E"/>
    <w:rsid w:val="00F47DC8"/>
    <w:rsid w:val="00F51653"/>
    <w:rsid w:val="00F546FA"/>
    <w:rsid w:val="00F608F7"/>
    <w:rsid w:val="00F61C88"/>
    <w:rsid w:val="00F622E0"/>
    <w:rsid w:val="00F6322F"/>
    <w:rsid w:val="00F727F7"/>
    <w:rsid w:val="00F77500"/>
    <w:rsid w:val="00FC502D"/>
    <w:rsid w:val="00FC7267"/>
    <w:rsid w:val="00FC726B"/>
    <w:rsid w:val="00FD033A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8ABA7"/>
  <w15:docId w15:val="{CF76FFC6-7C04-4C80-834F-CCD67D3C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570"/>
    <w:pPr>
      <w:spacing w:line="360" w:lineRule="auto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9330A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rsid w:val="000933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">
    <w:name w:val="odstavec"/>
    <w:basedOn w:val="Normln"/>
    <w:uiPriority w:val="99"/>
    <w:rsid w:val="0009330A"/>
    <w:pPr>
      <w:ind w:left="426" w:hanging="426"/>
    </w:pPr>
  </w:style>
  <w:style w:type="character" w:styleId="Hypertextovodkaz">
    <w:name w:val="Hyperlink"/>
    <w:unhideWhenUsed/>
    <w:rsid w:val="0009330A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09330A"/>
    <w:rPr>
      <w:sz w:val="20"/>
    </w:rPr>
  </w:style>
  <w:style w:type="character" w:customStyle="1" w:styleId="TextkomenteChar">
    <w:name w:val="Text komentáře Char"/>
    <w:link w:val="Textkomente"/>
    <w:rsid w:val="000933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30A"/>
    <w:pPr>
      <w:ind w:left="708"/>
    </w:pPr>
  </w:style>
  <w:style w:type="paragraph" w:customStyle="1" w:styleId="Numm1">
    <w:name w:val="Numm§ 1"/>
    <w:basedOn w:val="Normln"/>
    <w:next w:val="Normln"/>
    <w:rsid w:val="0009330A"/>
    <w:pPr>
      <w:numPr>
        <w:numId w:val="1"/>
      </w:numPr>
      <w:jc w:val="center"/>
    </w:pPr>
    <w:rPr>
      <w:b/>
      <w:sz w:val="24"/>
    </w:rPr>
  </w:style>
  <w:style w:type="character" w:customStyle="1" w:styleId="Numm2Char">
    <w:name w:val="Numm§ 2 Char"/>
    <w:link w:val="Numm2"/>
    <w:locked/>
    <w:rsid w:val="0009330A"/>
    <w:rPr>
      <w:sz w:val="24"/>
    </w:rPr>
  </w:style>
  <w:style w:type="paragraph" w:customStyle="1" w:styleId="Numm2">
    <w:name w:val="Numm§ 2"/>
    <w:basedOn w:val="Normln"/>
    <w:next w:val="Normln"/>
    <w:link w:val="Numm2Char"/>
    <w:rsid w:val="0009330A"/>
    <w:pPr>
      <w:numPr>
        <w:ilvl w:val="1"/>
        <w:numId w:val="1"/>
      </w:numPr>
      <w:tabs>
        <w:tab w:val="clear" w:pos="1417"/>
        <w:tab w:val="num" w:pos="709"/>
      </w:tabs>
      <w:ind w:left="709"/>
    </w:pPr>
    <w:rPr>
      <w:rFonts w:ascii="Calibri" w:eastAsia="Calibri" w:hAnsi="Calibri"/>
      <w:sz w:val="24"/>
    </w:rPr>
  </w:style>
  <w:style w:type="character" w:customStyle="1" w:styleId="Numm3Char">
    <w:name w:val="Numm§ 3 Char"/>
    <w:link w:val="Numm3"/>
    <w:locked/>
    <w:rsid w:val="0009330A"/>
    <w:rPr>
      <w:sz w:val="24"/>
    </w:rPr>
  </w:style>
  <w:style w:type="paragraph" w:customStyle="1" w:styleId="Numm3">
    <w:name w:val="Numm§ 3"/>
    <w:basedOn w:val="Normln"/>
    <w:next w:val="Normln"/>
    <w:link w:val="Numm3Char"/>
    <w:rsid w:val="0009330A"/>
    <w:pPr>
      <w:numPr>
        <w:ilvl w:val="2"/>
        <w:numId w:val="1"/>
      </w:numPr>
    </w:pPr>
    <w:rPr>
      <w:rFonts w:ascii="Calibri" w:eastAsia="Calibri" w:hAnsi="Calibri"/>
      <w:sz w:val="24"/>
    </w:rPr>
  </w:style>
  <w:style w:type="paragraph" w:customStyle="1" w:styleId="Default">
    <w:name w:val="Default"/>
    <w:rsid w:val="0009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unhideWhenUsed/>
    <w:rsid w:val="0009330A"/>
    <w:rPr>
      <w:sz w:val="16"/>
      <w:szCs w:val="16"/>
    </w:rPr>
  </w:style>
  <w:style w:type="character" w:customStyle="1" w:styleId="platne1">
    <w:name w:val="platne1"/>
    <w:basedOn w:val="Standardnpsmoodstavce"/>
    <w:rsid w:val="0009330A"/>
  </w:style>
  <w:style w:type="paragraph" w:styleId="Textbubliny">
    <w:name w:val="Balloon Text"/>
    <w:basedOn w:val="Normln"/>
    <w:link w:val="TextbublinyChar"/>
    <w:uiPriority w:val="99"/>
    <w:semiHidden/>
    <w:unhideWhenUsed/>
    <w:rsid w:val="0009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3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2C9"/>
    <w:rPr>
      <w:rFonts w:ascii="Times New Roman" w:eastAsia="Times New Roman" w:hAnsi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70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1F3137"/>
    <w:pPr>
      <w:jc w:val="both"/>
    </w:pPr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1F313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31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4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0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3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5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1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E57C5C-082F-4C31-8F55-C12FE39E1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2475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Zdeněk</dc:creator>
  <cp:lastModifiedBy>Podhorný Jindřich Ing.</cp:lastModifiedBy>
  <cp:revision>2</cp:revision>
  <cp:lastPrinted>2023-10-16T12:06:00Z</cp:lastPrinted>
  <dcterms:created xsi:type="dcterms:W3CDTF">2023-11-03T06:04:00Z</dcterms:created>
  <dcterms:modified xsi:type="dcterms:W3CDTF">2023-11-03T06:04:00Z</dcterms:modified>
</cp:coreProperties>
</file>