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6E6B" w14:textId="0975E121" w:rsidR="00FE3657" w:rsidRDefault="00E23A05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  <w:r w:rsidRPr="00E251C1">
        <w:rPr>
          <w:b/>
          <w:sz w:val="28"/>
          <w:szCs w:val="28"/>
        </w:rPr>
        <w:t xml:space="preserve">SMLOUVA O POSKYTNUTÍ PENĚŽITÉHO PŘÍPLATKU </w:t>
      </w:r>
    </w:p>
    <w:p w14:paraId="243F254D" w14:textId="77777777" w:rsidR="008F4807" w:rsidRPr="008F4807" w:rsidRDefault="008F4807" w:rsidP="008F4807">
      <w:pPr>
        <w:pStyle w:val="Odstavecseseznamem"/>
        <w:spacing w:before="0"/>
        <w:ind w:left="340"/>
        <w:jc w:val="center"/>
        <w:rPr>
          <w:b/>
          <w:sz w:val="28"/>
          <w:szCs w:val="28"/>
        </w:rPr>
      </w:pPr>
    </w:p>
    <w:p w14:paraId="13EDCCA0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b/>
          <w:bCs/>
          <w:color w:val="000000" w:themeColor="text1"/>
        </w:rPr>
      </w:pPr>
      <w:r w:rsidRPr="009D115C">
        <w:rPr>
          <w:rFonts w:cstheme="minorHAnsi"/>
          <w:b/>
          <w:bCs/>
          <w:color w:val="000000" w:themeColor="text1"/>
        </w:rPr>
        <w:t>Statutární město Pardubice</w:t>
      </w:r>
    </w:p>
    <w:p w14:paraId="24CFBF90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se sídlem: Pernštýnské náměstí 1, 530 21 Pardubice</w:t>
      </w:r>
    </w:p>
    <w:p w14:paraId="50F4BBF2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IČ: 002 74 046</w:t>
      </w:r>
    </w:p>
    <w:p w14:paraId="57DB1B70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zastoupené: Bc. Janem Nadrchalem, primátorem města</w:t>
      </w:r>
    </w:p>
    <w:p w14:paraId="549E3D80" w14:textId="4A6CFA93" w:rsidR="00AC1A02" w:rsidRDefault="009D115C" w:rsidP="00AC1A02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(dále jen jako „</w:t>
      </w:r>
      <w:r w:rsidR="00904EF7">
        <w:rPr>
          <w:rFonts w:cstheme="minorHAnsi"/>
          <w:color w:val="000000" w:themeColor="text1"/>
        </w:rPr>
        <w:t>Společník</w:t>
      </w:r>
      <w:r w:rsidRPr="009D115C">
        <w:rPr>
          <w:rFonts w:cstheme="minorHAnsi"/>
          <w:color w:val="000000" w:themeColor="text1"/>
        </w:rPr>
        <w:t>“)</w:t>
      </w:r>
    </w:p>
    <w:p w14:paraId="135BA42C" w14:textId="77777777" w:rsidR="00AC1A02" w:rsidRDefault="00AC1A02" w:rsidP="00AC1A02">
      <w:pPr>
        <w:spacing w:before="0"/>
        <w:contextualSpacing/>
        <w:jc w:val="both"/>
        <w:rPr>
          <w:rFonts w:cstheme="minorHAnsi"/>
          <w:color w:val="000000" w:themeColor="text1"/>
        </w:rPr>
      </w:pPr>
    </w:p>
    <w:p w14:paraId="7ED47586" w14:textId="081471BA" w:rsidR="00AC1A02" w:rsidRDefault="009D115C" w:rsidP="00AC1A02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a</w:t>
      </w:r>
    </w:p>
    <w:p w14:paraId="59CA5B08" w14:textId="77777777" w:rsidR="00AC1A02" w:rsidRPr="00AC1A02" w:rsidRDefault="00AC1A02" w:rsidP="00AC1A02">
      <w:pPr>
        <w:spacing w:before="0"/>
        <w:contextualSpacing/>
        <w:jc w:val="both"/>
        <w:rPr>
          <w:rFonts w:cstheme="minorHAnsi"/>
          <w:color w:val="000000" w:themeColor="text1"/>
        </w:rPr>
      </w:pPr>
    </w:p>
    <w:p w14:paraId="2AFDB958" w14:textId="55AA3C34" w:rsidR="009D115C" w:rsidRPr="009D115C" w:rsidRDefault="009D115C" w:rsidP="009D115C">
      <w:pPr>
        <w:spacing w:before="0"/>
        <w:contextualSpacing/>
        <w:jc w:val="both"/>
        <w:rPr>
          <w:rFonts w:cstheme="minorHAnsi"/>
          <w:b/>
          <w:bCs/>
          <w:color w:val="000000" w:themeColor="text1"/>
        </w:rPr>
      </w:pPr>
      <w:r w:rsidRPr="009D115C">
        <w:rPr>
          <w:rFonts w:cstheme="minorHAnsi"/>
          <w:b/>
          <w:bCs/>
          <w:color w:val="000000" w:themeColor="text1"/>
        </w:rPr>
        <w:t>Dopravní podnik města Pardubic a.s.</w:t>
      </w:r>
    </w:p>
    <w:p w14:paraId="62BC355D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 xml:space="preserve">se sídlem: Teplého 2141, PSČ 532 20 Pardubice </w:t>
      </w:r>
    </w:p>
    <w:p w14:paraId="69582D2A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IČO: 63217066</w:t>
      </w:r>
    </w:p>
    <w:p w14:paraId="76C9922D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zastoupená: Ing. Tomášem Pelikánem, místopředsedou představenstva</w:t>
      </w:r>
    </w:p>
    <w:p w14:paraId="2DF9B419" w14:textId="77777777" w:rsidR="009D115C" w:rsidRPr="009D115C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vedená u Krajského soudu v Hradci Králové pod spisovou značkou B 1241</w:t>
      </w:r>
    </w:p>
    <w:p w14:paraId="1C50C973" w14:textId="5F7EDE59" w:rsidR="00D51E82" w:rsidRPr="001A15C6" w:rsidRDefault="009D115C" w:rsidP="009D115C">
      <w:pPr>
        <w:spacing w:before="0"/>
        <w:contextualSpacing/>
        <w:jc w:val="both"/>
        <w:rPr>
          <w:rFonts w:cstheme="minorHAnsi"/>
          <w:color w:val="000000" w:themeColor="text1"/>
        </w:rPr>
      </w:pPr>
      <w:r w:rsidRPr="009D115C">
        <w:rPr>
          <w:rFonts w:cstheme="minorHAnsi"/>
          <w:color w:val="000000" w:themeColor="text1"/>
        </w:rPr>
        <w:t>(dále jen jako „Společnost“)</w:t>
      </w:r>
    </w:p>
    <w:p w14:paraId="5F972555" w14:textId="77777777" w:rsidR="00127E07" w:rsidRDefault="00127E07" w:rsidP="00D51E82">
      <w:pPr>
        <w:spacing w:before="0"/>
        <w:contextualSpacing/>
        <w:jc w:val="both"/>
        <w:rPr>
          <w:color w:val="000000" w:themeColor="text1"/>
        </w:rPr>
      </w:pPr>
    </w:p>
    <w:p w14:paraId="211E9AC8" w14:textId="4111C22F" w:rsidR="009D115C" w:rsidRPr="00AC1A02" w:rsidRDefault="00257C0F" w:rsidP="00AC1A02">
      <w:pPr>
        <w:spacing w:before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904EF7">
        <w:rPr>
          <w:color w:val="000000" w:themeColor="text1"/>
        </w:rPr>
        <w:t>polečně též jako „Smluvní strany“)</w:t>
      </w:r>
    </w:p>
    <w:p w14:paraId="1C27637B" w14:textId="2124F02C" w:rsidR="00BF1923" w:rsidRPr="00BF1923" w:rsidRDefault="00BF1923" w:rsidP="00E23A05">
      <w:pPr>
        <w:pStyle w:val="Odstavecseseznamem"/>
        <w:spacing w:before="0" w:line="360" w:lineRule="auto"/>
        <w:ind w:left="340"/>
        <w:jc w:val="center"/>
        <w:rPr>
          <w:b/>
        </w:rPr>
      </w:pPr>
      <w:r>
        <w:rPr>
          <w:b/>
        </w:rPr>
        <w:t>Preambule</w:t>
      </w:r>
    </w:p>
    <w:p w14:paraId="2E2038C8" w14:textId="685FFAA0" w:rsidR="00E23A05" w:rsidRDefault="00904EF7" w:rsidP="00BF1923">
      <w:pPr>
        <w:pStyle w:val="Odstavecseseznamem"/>
        <w:spacing w:after="120"/>
        <w:ind w:left="340"/>
        <w:contextualSpacing w:val="0"/>
        <w:jc w:val="both"/>
      </w:pPr>
      <w:r>
        <w:t>Společník</w:t>
      </w:r>
      <w:r w:rsidR="00BF1923">
        <w:t xml:space="preserve"> a Společnost </w:t>
      </w:r>
      <w:r>
        <w:t>tímto</w:t>
      </w:r>
      <w:r w:rsidR="00BF1923">
        <w:t xml:space="preserve"> uzavírají níže uvedeného dne Smlouvu o poskytnutí peněžitého příplatku mimo základní kapitál</w:t>
      </w:r>
      <w:r w:rsidR="0097101D">
        <w:t xml:space="preserve"> (dále jen jako „Smlouva“)</w:t>
      </w:r>
      <w:r w:rsidR="00BF1923">
        <w:t xml:space="preserve"> v následujícím znění:</w:t>
      </w:r>
    </w:p>
    <w:p w14:paraId="0377B8AF" w14:textId="2499DC34" w:rsidR="00127E07" w:rsidRDefault="00127E07" w:rsidP="00BF1923">
      <w:pPr>
        <w:pStyle w:val="Odstavecseseznamem"/>
        <w:spacing w:after="120"/>
        <w:ind w:left="340"/>
        <w:contextualSpacing w:val="0"/>
        <w:jc w:val="both"/>
      </w:pPr>
    </w:p>
    <w:p w14:paraId="252F14FE" w14:textId="77777777" w:rsidR="00FA17CD" w:rsidRPr="00094F9A" w:rsidRDefault="00FA17CD" w:rsidP="00094F9A">
      <w:pPr>
        <w:pStyle w:val="Odstavecseseznamem"/>
        <w:numPr>
          <w:ilvl w:val="0"/>
          <w:numId w:val="3"/>
        </w:numPr>
        <w:spacing w:before="0" w:line="360" w:lineRule="auto"/>
        <w:jc w:val="center"/>
        <w:rPr>
          <w:b/>
        </w:rPr>
      </w:pPr>
      <w:r w:rsidRPr="00094F9A">
        <w:rPr>
          <w:b/>
        </w:rPr>
        <w:t>Předmět a účel smlouvy</w:t>
      </w:r>
    </w:p>
    <w:p w14:paraId="7CE50B82" w14:textId="2FA07419" w:rsidR="00904EF7" w:rsidRDefault="00FA17CD" w:rsidP="002402F5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Předmětem této </w:t>
      </w:r>
      <w:r w:rsidR="002E6FA1">
        <w:t>S</w:t>
      </w:r>
      <w:r>
        <w:t xml:space="preserve">mlouvy je závazek </w:t>
      </w:r>
      <w:r w:rsidR="003C6E68">
        <w:t>Společníka</w:t>
      </w:r>
      <w:r>
        <w:t xml:space="preserve"> poskytnout Společnosti dobrovol</w:t>
      </w:r>
      <w:r w:rsidRPr="00D51E82">
        <w:t>ný</w:t>
      </w:r>
      <w:r w:rsidR="00182E70">
        <w:t xml:space="preserve"> </w:t>
      </w:r>
      <w:r>
        <w:t xml:space="preserve">peněžitý příplatek </w:t>
      </w:r>
      <w:r w:rsidR="003C6E68">
        <w:t xml:space="preserve">do vlastního kapitálu Společnosti </w:t>
      </w:r>
      <w:r>
        <w:t xml:space="preserve">mimo </w:t>
      </w:r>
      <w:r w:rsidR="003C6E68">
        <w:t xml:space="preserve">její </w:t>
      </w:r>
      <w:r>
        <w:t>základní kapitál</w:t>
      </w:r>
      <w:r w:rsidR="0025604C">
        <w:t xml:space="preserve"> </w:t>
      </w:r>
      <w:r>
        <w:t>a zároveň závazek Společnosti takto poskytnutý dobrovolný peněžitý příplatek přijmo</w:t>
      </w:r>
      <w:r w:rsidR="009E5B9B">
        <w:t>ut</w:t>
      </w:r>
      <w:r>
        <w:t>.</w:t>
      </w:r>
    </w:p>
    <w:p w14:paraId="316B5DE3" w14:textId="27B1BFEE" w:rsidR="00626E39" w:rsidRPr="00C45035" w:rsidRDefault="00FA17CD" w:rsidP="004C7F0A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>Dobrovolný</w:t>
      </w:r>
      <w:r w:rsidR="00853397">
        <w:t xml:space="preserve"> </w:t>
      </w:r>
      <w:r>
        <w:t xml:space="preserve">peněžitý příplatek poskytovaný </w:t>
      </w:r>
      <w:r w:rsidR="003C6E68">
        <w:t>Společníkem</w:t>
      </w:r>
      <w:r>
        <w:t xml:space="preserve"> Společnosti na základě této </w:t>
      </w:r>
      <w:r w:rsidR="00127E07">
        <w:t>S</w:t>
      </w:r>
      <w:r>
        <w:t xml:space="preserve">mlouvy je </w:t>
      </w:r>
      <w:r w:rsidRPr="008064E3">
        <w:t xml:space="preserve">poskytován v souladu s </w:t>
      </w:r>
      <w:r w:rsidR="00BC5832" w:rsidRPr="008064E3">
        <w:t>u</w:t>
      </w:r>
      <w:r w:rsidR="00B36774" w:rsidRPr="008064E3">
        <w:t>s</w:t>
      </w:r>
      <w:r w:rsidR="00BC5832" w:rsidRPr="008064E3">
        <w:t xml:space="preserve">nesením </w:t>
      </w:r>
      <w:r w:rsidR="0018254B">
        <w:t>Z</w:t>
      </w:r>
      <w:r w:rsidR="00BC5832" w:rsidRPr="008064E3">
        <w:t xml:space="preserve">astupitelstva </w:t>
      </w:r>
      <w:r w:rsidR="0018254B">
        <w:t>Společníka</w:t>
      </w:r>
      <w:r w:rsidR="00BC5832" w:rsidRPr="008064E3">
        <w:t xml:space="preserve"> </w:t>
      </w:r>
      <w:r w:rsidR="00502652">
        <w:t>a</w:t>
      </w:r>
      <w:r w:rsidR="00BC5832" w:rsidRPr="008064E3">
        <w:t xml:space="preserve"> rozhodnutím představenstva </w:t>
      </w:r>
      <w:r w:rsidR="003922D0" w:rsidRPr="00C45035">
        <w:t>S</w:t>
      </w:r>
      <w:r w:rsidR="00BC5832" w:rsidRPr="00C45035">
        <w:t>polečnosti.</w:t>
      </w:r>
    </w:p>
    <w:p w14:paraId="1BC1E615" w14:textId="79D6AA2B" w:rsidR="00B001CE" w:rsidRDefault="00094F9A" w:rsidP="00B001CE">
      <w:pPr>
        <w:pStyle w:val="Odstavecseseznamem"/>
        <w:numPr>
          <w:ilvl w:val="1"/>
          <w:numId w:val="3"/>
        </w:numPr>
        <w:spacing w:before="0"/>
        <w:ind w:left="391" w:hanging="391"/>
        <w:contextualSpacing w:val="0"/>
        <w:jc w:val="both"/>
      </w:pPr>
      <w:r w:rsidRPr="00C45035">
        <w:t xml:space="preserve">Účelem poskytnutí </w:t>
      </w:r>
      <w:r w:rsidR="0097101D">
        <w:t xml:space="preserve">dobrovolného peněžitého příplatku </w:t>
      </w:r>
      <w:r w:rsidR="003C6E68">
        <w:t>Společníkem</w:t>
      </w:r>
      <w:r w:rsidR="0097101D">
        <w:t xml:space="preserve"> je</w:t>
      </w:r>
      <w:r w:rsidR="003C6E68">
        <w:t>:</w:t>
      </w:r>
      <w:r w:rsidR="0097101D">
        <w:t xml:space="preserve"> </w:t>
      </w:r>
    </w:p>
    <w:p w14:paraId="7EFDA67A" w14:textId="2893FBAB" w:rsidR="00626E39" w:rsidRPr="00B001CE" w:rsidRDefault="00B001CE" w:rsidP="00B001CE">
      <w:pPr>
        <w:pStyle w:val="Odstavecseseznamem"/>
        <w:numPr>
          <w:ilvl w:val="0"/>
          <w:numId w:val="15"/>
        </w:numPr>
        <w:spacing w:before="0"/>
        <w:contextualSpacing w:val="0"/>
        <w:jc w:val="both"/>
      </w:pPr>
      <w:r>
        <w:rPr>
          <w:rFonts w:eastAsia="Times New Roman"/>
        </w:rPr>
        <w:t xml:space="preserve">posílení vlastních zdrojů </w:t>
      </w:r>
      <w:r w:rsidR="003C6E68">
        <w:rPr>
          <w:rFonts w:eastAsia="Times New Roman"/>
        </w:rPr>
        <w:t>S</w:t>
      </w:r>
      <w:r>
        <w:rPr>
          <w:rFonts w:eastAsia="Times New Roman"/>
        </w:rPr>
        <w:t xml:space="preserve">polečnosti na pořízení 4-5 ks malých autobusů </w:t>
      </w:r>
      <w:r w:rsidR="003C6E68">
        <w:rPr>
          <w:rFonts w:eastAsia="Times New Roman"/>
        </w:rPr>
        <w:t xml:space="preserve">vhodných pro </w:t>
      </w:r>
      <w:r>
        <w:rPr>
          <w:rFonts w:eastAsia="Times New Roman"/>
        </w:rPr>
        <w:t>zajištění dopravní obslužnosti lokality Polabiny po dobu do dokončení výstavby nového mostu kpt. Bartoše,</w:t>
      </w:r>
    </w:p>
    <w:p w14:paraId="42275C58" w14:textId="451EBAA5" w:rsidR="00B001CE" w:rsidRPr="00B001CE" w:rsidRDefault="00B001CE" w:rsidP="00B001CE">
      <w:pPr>
        <w:pStyle w:val="Odstavecseseznamem"/>
        <w:numPr>
          <w:ilvl w:val="0"/>
          <w:numId w:val="15"/>
        </w:numPr>
        <w:spacing w:before="240" w:after="240"/>
        <w:contextualSpacing w:val="0"/>
        <w:rPr>
          <w:rFonts w:eastAsia="Times New Roman"/>
        </w:rPr>
      </w:pPr>
      <w:r>
        <w:rPr>
          <w:rFonts w:eastAsia="Times New Roman"/>
        </w:rPr>
        <w:t xml:space="preserve">posílení vlastních zdrojů </w:t>
      </w:r>
      <w:r w:rsidR="003C6E68">
        <w:rPr>
          <w:rFonts w:eastAsia="Times New Roman"/>
        </w:rPr>
        <w:t>S</w:t>
      </w:r>
      <w:r>
        <w:rPr>
          <w:rFonts w:eastAsia="Times New Roman"/>
        </w:rPr>
        <w:t>polečnost</w:t>
      </w:r>
      <w:r w:rsidR="00D15504">
        <w:rPr>
          <w:rFonts w:eastAsia="Times New Roman"/>
        </w:rPr>
        <w:t>i</w:t>
      </w:r>
      <w:r>
        <w:rPr>
          <w:rFonts w:eastAsia="Times New Roman"/>
        </w:rPr>
        <w:t xml:space="preserve"> na financování technického zhodnocení Plavidla Arnošt z Pardubic.  </w:t>
      </w:r>
    </w:p>
    <w:p w14:paraId="1E5AED67" w14:textId="2588A09E" w:rsidR="00FF520E" w:rsidRDefault="00094F9A" w:rsidP="00D51E82">
      <w:pPr>
        <w:pStyle w:val="Odstavecseseznamem"/>
        <w:numPr>
          <w:ilvl w:val="1"/>
          <w:numId w:val="3"/>
        </w:numPr>
        <w:spacing w:after="120"/>
        <w:ind w:left="391" w:hanging="391"/>
        <w:contextualSpacing w:val="0"/>
        <w:jc w:val="both"/>
      </w:pPr>
      <w:r>
        <w:t xml:space="preserve">Smluvní strany společně prohlašují, že jsou srozuměny s tím, že dobrovolný peněžitý příplatek poskytnutý </w:t>
      </w:r>
      <w:r w:rsidR="002E7DD5">
        <w:t>Společníkem</w:t>
      </w:r>
      <w:r>
        <w:t xml:space="preserve"> Společnosti na základě této </w:t>
      </w:r>
      <w:r w:rsidR="00853397">
        <w:t>S</w:t>
      </w:r>
      <w:r>
        <w:t xml:space="preserve">mlouvy není dotací. </w:t>
      </w:r>
      <w:r w:rsidR="002E7DD5">
        <w:t>Nebude-li to v rozporu s obecně závaznými právními předpisy, může Společník za splnění podmínek stanovených příslušnými právními předpisy požadovat jeho vrácení.</w:t>
      </w:r>
    </w:p>
    <w:p w14:paraId="64DBDDC3" w14:textId="77777777" w:rsidR="00585135" w:rsidRDefault="00094F9A" w:rsidP="00585135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rStyle w:val="Siln"/>
        </w:rPr>
      </w:pPr>
      <w:r w:rsidRPr="00094F9A">
        <w:rPr>
          <w:rStyle w:val="Siln"/>
        </w:rPr>
        <w:t>Projevy vůle smluvních stran</w:t>
      </w:r>
    </w:p>
    <w:p w14:paraId="61D7705B" w14:textId="475D3AF9" w:rsidR="00585135" w:rsidRPr="00585135" w:rsidRDefault="002E7DD5" w:rsidP="0058513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>Společník</w:t>
      </w:r>
      <w:r w:rsidR="00094F9A">
        <w:t xml:space="preserve"> se touto </w:t>
      </w:r>
      <w:r w:rsidR="00853397">
        <w:t>S</w:t>
      </w:r>
      <w:r w:rsidR="00094F9A">
        <w:t>mlouvou zavazuje poskytnout Společnosti dobrovolný</w:t>
      </w:r>
      <w:r w:rsidR="00CA3C57">
        <w:t xml:space="preserve"> </w:t>
      </w:r>
      <w:r w:rsidR="00094F9A">
        <w:t xml:space="preserve">peněžitý příplatek ve výši </w:t>
      </w:r>
      <w:r w:rsidR="00B001CE">
        <w:rPr>
          <w:b/>
          <w:bCs/>
        </w:rPr>
        <w:t>15</w:t>
      </w:r>
      <w:r w:rsidR="001045A4">
        <w:rPr>
          <w:b/>
          <w:bCs/>
        </w:rPr>
        <w:t>.</w:t>
      </w:r>
      <w:r w:rsidR="00B001CE">
        <w:rPr>
          <w:b/>
          <w:bCs/>
        </w:rPr>
        <w:t>0</w:t>
      </w:r>
      <w:r w:rsidR="001045A4">
        <w:rPr>
          <w:b/>
          <w:bCs/>
        </w:rPr>
        <w:t>00.000</w:t>
      </w:r>
      <w:r w:rsidR="00B36774" w:rsidRPr="00FB0077">
        <w:rPr>
          <w:b/>
          <w:bCs/>
        </w:rPr>
        <w:t>,-</w:t>
      </w:r>
      <w:r w:rsidR="00101D3F">
        <w:rPr>
          <w:b/>
          <w:bCs/>
        </w:rPr>
        <w:t xml:space="preserve"> </w:t>
      </w:r>
      <w:r w:rsidR="00094F9A" w:rsidRPr="00FB0077">
        <w:rPr>
          <w:b/>
          <w:bCs/>
        </w:rPr>
        <w:t>Kč</w:t>
      </w:r>
      <w:r w:rsidR="00094F9A" w:rsidRPr="00106129">
        <w:t xml:space="preserve"> (slovy:</w:t>
      </w:r>
      <w:r w:rsidR="00B36774">
        <w:t xml:space="preserve"> </w:t>
      </w:r>
      <w:r w:rsidR="00127C7E">
        <w:t>patnáct</w:t>
      </w:r>
      <w:r w:rsidR="001045A4">
        <w:t xml:space="preserve"> milion</w:t>
      </w:r>
      <w:r w:rsidR="00BE2D4A">
        <w:t>ů</w:t>
      </w:r>
      <w:r w:rsidR="001045A4">
        <w:t xml:space="preserve"> korun českých</w:t>
      </w:r>
      <w:r w:rsidR="00094F9A">
        <w:t xml:space="preserve">). </w:t>
      </w:r>
    </w:p>
    <w:p w14:paraId="18E14EEF" w14:textId="08BC0B9E" w:rsidR="00AC1A02" w:rsidRPr="00AC1A02" w:rsidRDefault="00094F9A" w:rsidP="00AC1A0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b/>
          <w:bCs/>
        </w:rPr>
      </w:pPr>
      <w:r>
        <w:t xml:space="preserve">Společnost dobrovolný peněžitý příplatek od </w:t>
      </w:r>
      <w:r w:rsidR="002E7DD5">
        <w:t>Společníka</w:t>
      </w:r>
      <w:r w:rsidR="001E72BA">
        <w:t xml:space="preserve"> p</w:t>
      </w:r>
      <w:r>
        <w:t>řijímá a zavazuje se jej využí</w:t>
      </w:r>
      <w:r w:rsidR="001045A4">
        <w:t>t</w:t>
      </w:r>
      <w:r>
        <w:t xml:space="preserve"> v souladu s</w:t>
      </w:r>
      <w:r w:rsidR="001C475F">
        <w:t xml:space="preserve"> účelem a </w:t>
      </w:r>
      <w:r>
        <w:t xml:space="preserve">podmínkami stanovenými touto </w:t>
      </w:r>
      <w:r w:rsidR="002E6FA1">
        <w:t>S</w:t>
      </w:r>
      <w:r w:rsidR="00562959">
        <w:t>mlouvou</w:t>
      </w:r>
      <w:r w:rsidR="00DE5BFE">
        <w:t>.</w:t>
      </w:r>
    </w:p>
    <w:p w14:paraId="45122766" w14:textId="77777777" w:rsidR="00AC1A02" w:rsidRPr="00AC1A02" w:rsidRDefault="00AC1A02" w:rsidP="00AC1A02">
      <w:pPr>
        <w:pStyle w:val="Odstavecseseznamem"/>
        <w:spacing w:after="120"/>
        <w:ind w:left="390"/>
        <w:contextualSpacing w:val="0"/>
        <w:jc w:val="both"/>
        <w:rPr>
          <w:b/>
          <w:bCs/>
        </w:rPr>
      </w:pPr>
    </w:p>
    <w:p w14:paraId="45B26DF6" w14:textId="1EC1E178" w:rsidR="004C7F0A" w:rsidRPr="00AC1A02" w:rsidRDefault="009E5B9B" w:rsidP="00AC1A02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AC1A02">
        <w:rPr>
          <w:b/>
        </w:rPr>
        <w:t>Úhrada dobrovolného peněžitého příplatku</w:t>
      </w:r>
    </w:p>
    <w:p w14:paraId="69315B98" w14:textId="6C0EF2FD" w:rsidR="009E5B9B" w:rsidRDefault="002E7DD5" w:rsidP="00AC1A02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lastRenderedPageBreak/>
        <w:t>Společník</w:t>
      </w:r>
      <w:r w:rsidR="009E5B9B">
        <w:t xml:space="preserve"> </w:t>
      </w:r>
      <w:r w:rsidR="009E5B9B" w:rsidRPr="008064E3">
        <w:t>se zavazuje poskytnout</w:t>
      </w:r>
      <w:r w:rsidR="00173DFE">
        <w:t xml:space="preserve"> Společnosti</w:t>
      </w:r>
      <w:r w:rsidR="009E5B9B" w:rsidRPr="008064E3">
        <w:t xml:space="preserve"> </w:t>
      </w:r>
      <w:r>
        <w:t>dobrovolný peněžitý</w:t>
      </w:r>
      <w:r w:rsidR="000B3DF7">
        <w:t xml:space="preserve"> </w:t>
      </w:r>
      <w:r w:rsidR="009E5B9B" w:rsidRPr="008064E3">
        <w:t xml:space="preserve">příplatek </w:t>
      </w:r>
      <w:r w:rsidR="000B3DF7">
        <w:t xml:space="preserve">specifikovaný v této </w:t>
      </w:r>
      <w:r w:rsidR="00EB2129">
        <w:t>S</w:t>
      </w:r>
      <w:r w:rsidR="000B3DF7">
        <w:t>mlouvě</w:t>
      </w:r>
      <w:r w:rsidR="009E5B9B" w:rsidRPr="008064E3">
        <w:t xml:space="preserve"> </w:t>
      </w:r>
      <w:r w:rsidR="00025286" w:rsidRPr="00527A7F">
        <w:t>nejpozději do</w:t>
      </w:r>
      <w:r w:rsidR="009F0E76" w:rsidRPr="00527A7F">
        <w:t xml:space="preserve"> </w:t>
      </w:r>
      <w:r w:rsidR="00527A7F" w:rsidRPr="00527A7F">
        <w:t xml:space="preserve">30 </w:t>
      </w:r>
      <w:r w:rsidR="00455C21" w:rsidRPr="00527A7F">
        <w:t>dnů</w:t>
      </w:r>
      <w:r w:rsidR="009F0E76">
        <w:t xml:space="preserve"> od nabytí účinnosti </w:t>
      </w:r>
      <w:r w:rsidR="00173DFE">
        <w:t xml:space="preserve">této </w:t>
      </w:r>
      <w:r w:rsidR="0097101D">
        <w:t>S</w:t>
      </w:r>
      <w:r w:rsidR="009F0E76">
        <w:t>mlouvy.</w:t>
      </w:r>
      <w:r w:rsidR="00106129">
        <w:t xml:space="preserve"> </w:t>
      </w:r>
    </w:p>
    <w:p w14:paraId="63C0A15A" w14:textId="134BA6C9" w:rsidR="00127E07" w:rsidRDefault="009E5B9B" w:rsidP="003553B2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se dohodly, že </w:t>
      </w:r>
      <w:r w:rsidR="00173DFE">
        <w:t xml:space="preserve">dobrovolný peněžitý </w:t>
      </w:r>
      <w:r>
        <w:t xml:space="preserve">příplatek </w:t>
      </w:r>
      <w:r w:rsidR="000B3DF7">
        <w:t xml:space="preserve">specifikovaný v této </w:t>
      </w:r>
      <w:r w:rsidR="00EB2129">
        <w:t>S</w:t>
      </w:r>
      <w:r w:rsidR="000B3DF7">
        <w:t xml:space="preserve">mlouvě </w:t>
      </w:r>
      <w:r>
        <w:t xml:space="preserve">bude </w:t>
      </w:r>
      <w:r w:rsidR="00173DFE">
        <w:t>Společníkem</w:t>
      </w:r>
      <w:r>
        <w:t xml:space="preserve"> poskytnut bezhotovostním převodem na účet Společnosti, č. ú</w:t>
      </w:r>
      <w:r w:rsidR="009F0E76">
        <w:t xml:space="preserve"> 19-237 293 0267/0100,</w:t>
      </w:r>
      <w:r w:rsidR="00106129">
        <w:t xml:space="preserve"> který je veden u </w:t>
      </w:r>
      <w:r w:rsidR="009F0E76">
        <w:t>Komerční banky</w:t>
      </w:r>
      <w:r w:rsidR="0097101D">
        <w:t>,</w:t>
      </w:r>
      <w:r w:rsidR="009F0E76">
        <w:t xml:space="preserve"> a.s.</w:t>
      </w:r>
    </w:p>
    <w:p w14:paraId="322ADACA" w14:textId="606E622C" w:rsidR="0038669B" w:rsidRDefault="0038669B" w:rsidP="0038669B">
      <w:pPr>
        <w:pStyle w:val="Odstavecseseznamem"/>
        <w:numPr>
          <w:ilvl w:val="0"/>
          <w:numId w:val="3"/>
        </w:numPr>
        <w:spacing w:after="120"/>
        <w:contextualSpacing w:val="0"/>
        <w:jc w:val="center"/>
        <w:rPr>
          <w:b/>
        </w:rPr>
      </w:pPr>
      <w:r w:rsidRPr="0038669B">
        <w:rPr>
          <w:b/>
        </w:rPr>
        <w:t>Závěrečná ustanovení</w:t>
      </w:r>
    </w:p>
    <w:p w14:paraId="311858B7" w14:textId="57A2C288" w:rsidR="00EC60F0" w:rsidRPr="00AC1A02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AC1A02">
        <w:rPr>
          <w:rFonts w:asciiTheme="minorHAnsi" w:hAnsiTheme="minorHAnsi"/>
        </w:rPr>
        <w:t xml:space="preserve">Uzavření této </w:t>
      </w:r>
      <w:r w:rsidR="00EB2129" w:rsidRPr="00AC1A02">
        <w:rPr>
          <w:rFonts w:asciiTheme="minorHAnsi" w:hAnsiTheme="minorHAnsi"/>
        </w:rPr>
        <w:t>S</w:t>
      </w:r>
      <w:r w:rsidRPr="00AC1A02">
        <w:rPr>
          <w:rFonts w:asciiTheme="minorHAnsi" w:hAnsiTheme="minorHAnsi"/>
        </w:rPr>
        <w:t xml:space="preserve">mlouvy bylo schváleno rozhodnutím představenstva </w:t>
      </w:r>
      <w:r w:rsidR="003922D0" w:rsidRPr="00AC1A02">
        <w:rPr>
          <w:rFonts w:asciiTheme="minorHAnsi" w:hAnsiTheme="minorHAnsi" w:cs="Arial"/>
        </w:rPr>
        <w:t>Společnosti</w:t>
      </w:r>
      <w:r w:rsidR="000A0E80" w:rsidRPr="00AC1A02">
        <w:rPr>
          <w:rFonts w:asciiTheme="minorHAnsi" w:hAnsiTheme="minorHAnsi" w:cs="Arial"/>
        </w:rPr>
        <w:t xml:space="preserve">, a to přijatým usnesením č. 2560–293/2023 </w:t>
      </w:r>
      <w:r w:rsidR="00AF1683" w:rsidRPr="00AC1A02">
        <w:rPr>
          <w:rFonts w:asciiTheme="minorHAnsi" w:hAnsiTheme="minorHAnsi" w:cs="Arial"/>
        </w:rPr>
        <w:t xml:space="preserve">ze dne </w:t>
      </w:r>
      <w:r w:rsidR="000A0E80" w:rsidRPr="00AC1A02">
        <w:rPr>
          <w:rFonts w:asciiTheme="minorHAnsi" w:hAnsiTheme="minorHAnsi" w:cs="Arial"/>
        </w:rPr>
        <w:t>27.9.2023</w:t>
      </w:r>
      <w:r w:rsidR="00AC1A02" w:rsidRPr="00AC1A02">
        <w:rPr>
          <w:rFonts w:asciiTheme="minorHAnsi" w:hAnsiTheme="minorHAnsi" w:cs="Arial"/>
        </w:rPr>
        <w:t>.</w:t>
      </w:r>
    </w:p>
    <w:p w14:paraId="0E103C73" w14:textId="68792B2D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Uzavření této </w:t>
      </w:r>
      <w:r w:rsidR="00EB2129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mlouvy bylo schváleno usnesením zastupitelstva </w:t>
      </w:r>
      <w:r w:rsidR="00C40341">
        <w:rPr>
          <w:rFonts w:asciiTheme="minorHAnsi" w:hAnsiTheme="minorHAnsi"/>
        </w:rPr>
        <w:t>Akcionář</w:t>
      </w:r>
      <w:r w:rsidR="00015A02">
        <w:rPr>
          <w:rFonts w:asciiTheme="minorHAnsi" w:hAnsiTheme="minorHAnsi"/>
        </w:rPr>
        <w:t>e</w:t>
      </w:r>
      <w:r w:rsidR="00897075" w:rsidRPr="00EC60F0">
        <w:rPr>
          <w:rFonts w:asciiTheme="minorHAnsi" w:hAnsiTheme="minorHAnsi"/>
        </w:rPr>
        <w:t xml:space="preserve"> </w:t>
      </w:r>
      <w:r w:rsidRPr="00EC60F0">
        <w:rPr>
          <w:rFonts w:asciiTheme="minorHAnsi" w:hAnsiTheme="minorHAnsi" w:cs="Arial"/>
        </w:rPr>
        <w:t>č.</w:t>
      </w:r>
      <w:r w:rsidR="008323DF">
        <w:rPr>
          <w:rFonts w:asciiTheme="minorHAnsi" w:hAnsiTheme="minorHAnsi" w:cs="Arial"/>
        </w:rPr>
        <w:t xml:space="preserve"> Z/</w:t>
      </w:r>
      <w:r w:rsidR="00B02D23">
        <w:rPr>
          <w:rFonts w:asciiTheme="minorHAnsi" w:hAnsiTheme="minorHAnsi" w:cs="Arial"/>
        </w:rPr>
        <w:t>723</w:t>
      </w:r>
      <w:r w:rsidR="008323DF">
        <w:rPr>
          <w:rFonts w:asciiTheme="minorHAnsi" w:hAnsiTheme="minorHAnsi" w:cs="Arial"/>
        </w:rPr>
        <w:t>/202</w:t>
      </w:r>
      <w:r w:rsidR="00B001CE">
        <w:rPr>
          <w:rFonts w:asciiTheme="minorHAnsi" w:hAnsiTheme="minorHAnsi" w:cs="Arial"/>
        </w:rPr>
        <w:t>3</w:t>
      </w:r>
      <w:r w:rsidR="008323DF">
        <w:rPr>
          <w:rFonts w:asciiTheme="minorHAnsi" w:hAnsiTheme="minorHAnsi" w:cs="Arial"/>
        </w:rPr>
        <w:t xml:space="preserve"> ze dne 2</w:t>
      </w:r>
      <w:r w:rsidR="00B001CE">
        <w:rPr>
          <w:rFonts w:asciiTheme="minorHAnsi" w:hAnsiTheme="minorHAnsi" w:cs="Arial"/>
        </w:rPr>
        <w:t>3</w:t>
      </w:r>
      <w:r w:rsidR="008323DF">
        <w:rPr>
          <w:rFonts w:asciiTheme="minorHAnsi" w:hAnsiTheme="minorHAnsi" w:cs="Arial"/>
        </w:rPr>
        <w:t xml:space="preserve">. </w:t>
      </w:r>
      <w:r w:rsidR="00B001CE">
        <w:rPr>
          <w:rFonts w:asciiTheme="minorHAnsi" w:hAnsiTheme="minorHAnsi" w:cs="Arial"/>
        </w:rPr>
        <w:t>10</w:t>
      </w:r>
      <w:r w:rsidR="008323DF">
        <w:rPr>
          <w:rFonts w:asciiTheme="minorHAnsi" w:hAnsiTheme="minorHAnsi" w:cs="Arial"/>
        </w:rPr>
        <w:t>. 202</w:t>
      </w:r>
      <w:r w:rsidR="00BE2D4A">
        <w:rPr>
          <w:rFonts w:asciiTheme="minorHAnsi" w:hAnsiTheme="minorHAnsi" w:cs="Arial"/>
        </w:rPr>
        <w:t>3</w:t>
      </w:r>
      <w:r w:rsidR="008323DF">
        <w:rPr>
          <w:rFonts w:asciiTheme="minorHAnsi" w:hAnsiTheme="minorHAnsi" w:cs="Arial"/>
        </w:rPr>
        <w:t xml:space="preserve">. </w:t>
      </w:r>
    </w:p>
    <w:p w14:paraId="1FEBC4B2" w14:textId="40EEB4E9" w:rsidR="00EC60F0" w:rsidRPr="00EC60F0" w:rsidRDefault="00EC60F0" w:rsidP="00EC60F0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EC60F0">
        <w:rPr>
          <w:rFonts w:asciiTheme="minorHAnsi" w:hAnsiTheme="minorHAnsi"/>
        </w:rPr>
        <w:t xml:space="preserve">Veškeré písemnosti adresované jednou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stranou druhé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 xml:space="preserve">mluvní straně budou doručovány na adresu sídla dané </w:t>
      </w:r>
      <w:r w:rsidR="00AC2B0A">
        <w:rPr>
          <w:rFonts w:asciiTheme="minorHAnsi" w:hAnsiTheme="minorHAnsi"/>
        </w:rPr>
        <w:t>S</w:t>
      </w:r>
      <w:r w:rsidRPr="00EC60F0">
        <w:rPr>
          <w:rFonts w:asciiTheme="minorHAnsi" w:hAnsiTheme="minorHAnsi"/>
        </w:rPr>
        <w:t>mluvní strany. Za doručenou se považuje i taková písemnost, která se vrátí odesílateli jako nedoručená, neboť si ji adresát odmítl převzít</w:t>
      </w:r>
      <w:r w:rsidR="002445CB">
        <w:rPr>
          <w:rFonts w:asciiTheme="minorHAnsi" w:hAnsiTheme="minorHAnsi"/>
        </w:rPr>
        <w:t>,</w:t>
      </w:r>
      <w:r w:rsidRPr="00EC60F0">
        <w:rPr>
          <w:rFonts w:asciiTheme="minorHAnsi" w:hAnsiTheme="minorHAnsi"/>
        </w:rPr>
        <w:t xml:space="preserve"> nebo protože adresát nebyl na doručovací adrese zastižen</w:t>
      </w:r>
      <w:r w:rsidR="002445CB">
        <w:rPr>
          <w:rFonts w:asciiTheme="minorHAnsi" w:hAnsiTheme="minorHAnsi"/>
        </w:rPr>
        <w:t>,</w:t>
      </w:r>
      <w:r w:rsidRPr="00EC60F0">
        <w:rPr>
          <w:rFonts w:asciiTheme="minorHAnsi" w:hAnsiTheme="minorHAnsi"/>
        </w:rPr>
        <w:t xml:space="preserve"> nebo se na ní nezdržuje.</w:t>
      </w:r>
    </w:p>
    <w:p w14:paraId="32E5ADFE" w14:textId="520D7AFF" w:rsidR="0038669B" w:rsidRDefault="00173DFE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Obsah Smlouvy může být měněn nebo doplňován po předchozí domluvě Smluvních stran, a to pouze formou písemných číslovaných dodatků. </w:t>
      </w:r>
    </w:p>
    <w:p w14:paraId="594D6DF2" w14:textId="585483F1" w:rsidR="00507E4B" w:rsidRDefault="00173DFE" w:rsidP="00507E4B">
      <w:pPr>
        <w:pStyle w:val="Nadpis2-BS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Tato Smlouva nabývá platnosti dnem podpisu oběma Smluvními stranami a účinnosti dnem jejího zveřejnění v registru smluv spravovaném Digitální a informační agenturou v souladu se zákonem č. 340/2015 Sb., o registru smluv, v platném znění. Smluvní strany berou na vědomí, že nebude-li Smlouva zveřejněna ani devadesátý den od jejího uzavření, je následujícím dnem zrušena od počátku s účinky případného bezdůvodného obohacení.</w:t>
      </w:r>
    </w:p>
    <w:p w14:paraId="78B3E502" w14:textId="1B332486" w:rsidR="0056151F" w:rsidRPr="00507E4B" w:rsidRDefault="0056151F" w:rsidP="00D15504">
      <w:pPr>
        <w:pStyle w:val="Nadpis2-BS"/>
        <w:numPr>
          <w:ilvl w:val="1"/>
          <w:numId w:val="3"/>
        </w:numPr>
        <w:ind w:left="709" w:hanging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Smluvní strany se dohodly, že Společník bezodkladně po uzavření této Smlouvy odešle Smlouvu k řádnému uveřejnění do registru smluv. O uveřejnění Smlouvy Společník bezodkladně informuje druhou Smluvní stranu, nebyl-li kontaktní údaj této Smluvní strany uveden přímo do registru smluv jako kontakt pro notifikaci o uveřejnění.</w:t>
      </w:r>
    </w:p>
    <w:p w14:paraId="6BE95641" w14:textId="18F227C6" w:rsidR="00EC60F0" w:rsidRPr="00585135" w:rsidRDefault="00EC60F0" w:rsidP="00585135">
      <w:pPr>
        <w:pStyle w:val="Bezmezer"/>
        <w:numPr>
          <w:ilvl w:val="1"/>
          <w:numId w:val="3"/>
        </w:numPr>
        <w:spacing w:before="120" w:after="120"/>
        <w:jc w:val="both"/>
        <w:rPr>
          <w:rFonts w:asciiTheme="minorHAnsi" w:hAnsiTheme="minorHAnsi"/>
        </w:rPr>
      </w:pPr>
      <w:r w:rsidRPr="00585135">
        <w:t xml:space="preserve">Smluvní strany prohlašují, že žádná část </w:t>
      </w:r>
      <w:r w:rsidR="00AC2B0A">
        <w:t>S</w:t>
      </w:r>
      <w:r w:rsidRPr="00585135">
        <w:t>mlouvy nenaplňuje znaky obchodního tajemství (§ 504 z</w:t>
      </w:r>
      <w:r w:rsidR="00D51E82">
        <w:t>ákona</w:t>
      </w:r>
      <w:r w:rsidRPr="00585135">
        <w:t xml:space="preserve"> č. 89/2012 Sb., občanský zákoník</w:t>
      </w:r>
      <w:r w:rsidR="00D51E82">
        <w:t>, v platném znění</w:t>
      </w:r>
      <w:r w:rsidRPr="00585135">
        <w:t>).</w:t>
      </w:r>
    </w:p>
    <w:p w14:paraId="719EFA64" w14:textId="4696E8CB" w:rsidR="00972B4B" w:rsidRDefault="00972B4B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>Právní vztahy touto Smlouvou výslovně neřešené se řídí příslušnými ustanoveními pr</w:t>
      </w:r>
      <w:r w:rsidR="00585135">
        <w:t xml:space="preserve">ávních předpisů </w:t>
      </w:r>
      <w:r w:rsidR="00D51E82">
        <w:t>Č</w:t>
      </w:r>
      <w:r w:rsidR="00585135">
        <w:t>eské republiky,</w:t>
      </w:r>
      <w:r w:rsidR="00EC60F0">
        <w:t xml:space="preserve"> </w:t>
      </w:r>
      <w:r w:rsidR="00EC60F0" w:rsidRPr="00EC60F0">
        <w:t>zejména zákonem č. 89/2012 Sb., občanský zákoník, v platném znění, a zákonem č. 90/2012 Sb., o obchodních společnostech a družstvech (zákon o obchodních korporacích), v platném znění.</w:t>
      </w:r>
    </w:p>
    <w:p w14:paraId="7AF8B50D" w14:textId="21983CC4" w:rsidR="00584012" w:rsidRDefault="00584012" w:rsidP="0038669B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Tato </w:t>
      </w:r>
      <w:r w:rsidR="002445CB">
        <w:t>S</w:t>
      </w:r>
      <w:r>
        <w:t xml:space="preserve">mlouva je vyhotovena ve 2 stejnopisech, z nichž </w:t>
      </w:r>
      <w:r w:rsidR="00173DFE">
        <w:t xml:space="preserve">každá ze Smluvních stran </w:t>
      </w:r>
      <w:r w:rsidR="0056151F">
        <w:t>obdrží po jednom vyhotovení.</w:t>
      </w:r>
    </w:p>
    <w:p w14:paraId="38398FEF" w14:textId="4CA4BC11" w:rsidR="00127E07" w:rsidRDefault="00584012" w:rsidP="0097101D">
      <w:pPr>
        <w:pStyle w:val="Odstavecseseznamem"/>
        <w:numPr>
          <w:ilvl w:val="1"/>
          <w:numId w:val="3"/>
        </w:numPr>
        <w:spacing w:after="120"/>
        <w:contextualSpacing w:val="0"/>
        <w:jc w:val="both"/>
      </w:pPr>
      <w:r>
        <w:t xml:space="preserve">Smluvní strany shodně prohlašují, že si tuto </w:t>
      </w:r>
      <w:r w:rsidR="00AC2B0A">
        <w:t>S</w:t>
      </w:r>
      <w:r>
        <w:t>mlouvu před jejím podepsáním přečetly, že byla uzavřena po vzájemném projednání podle jejich pravé a svobodné vůle, že jejímu obsahu porozuměly a svůj projev vůle učinily vážně, určitě, srozumitelně, dobrovolně</w:t>
      </w:r>
      <w:r w:rsidR="00BA100B">
        <w:t>,</w:t>
      </w:r>
      <w:r>
        <w:t xml:space="preserve"> a nikoliv v</w:t>
      </w:r>
      <w:r w:rsidR="00EB2129">
        <w:t> </w:t>
      </w:r>
      <w:r>
        <w:t>tísni nebo za nápadně nevýhodných podmínek, a že se dohodly na celém jejím obsahu, což stvrzují svými podpisy.</w:t>
      </w:r>
    </w:p>
    <w:p w14:paraId="65F68094" w14:textId="77777777" w:rsidR="00AC1A02" w:rsidRDefault="00AC1A02" w:rsidP="00AC1A02">
      <w:pPr>
        <w:spacing w:after="120"/>
        <w:jc w:val="both"/>
      </w:pPr>
      <w:r>
        <w:t xml:space="preserve">   </w:t>
      </w:r>
    </w:p>
    <w:p w14:paraId="3A49FCBC" w14:textId="720C5B37" w:rsidR="000A0E80" w:rsidRDefault="00AC1A02" w:rsidP="00AC1A02">
      <w:pPr>
        <w:spacing w:after="120"/>
        <w:jc w:val="both"/>
      </w:pPr>
      <w:r>
        <w:t xml:space="preserve">        </w:t>
      </w:r>
      <w:r w:rsidR="009D115C">
        <w:t xml:space="preserve">V Pardubicích dne </w:t>
      </w:r>
      <w:r w:rsidR="009D115C">
        <w:tab/>
      </w:r>
      <w:r w:rsidR="00130636">
        <w:t>9.11.2023</w:t>
      </w:r>
      <w:r w:rsidR="009D115C">
        <w:tab/>
      </w:r>
      <w:r w:rsidR="00130636">
        <w:t xml:space="preserve">                                 </w:t>
      </w:r>
      <w:r w:rsidR="009D115C">
        <w:t xml:space="preserve">V Pardubicích dne </w:t>
      </w:r>
      <w:r w:rsidR="00130636">
        <w:t>9.11.2023</w:t>
      </w:r>
    </w:p>
    <w:p w14:paraId="368A8481" w14:textId="7BC04778" w:rsidR="009D115C" w:rsidRDefault="009D115C" w:rsidP="009D115C">
      <w:pPr>
        <w:pStyle w:val="Odstavecseseznamem"/>
        <w:spacing w:after="120"/>
        <w:ind w:left="390"/>
        <w:jc w:val="both"/>
      </w:pPr>
    </w:p>
    <w:p w14:paraId="46C5B3B8" w14:textId="77777777" w:rsidR="00AC1A02" w:rsidRDefault="00AC1A02" w:rsidP="009D115C">
      <w:pPr>
        <w:pStyle w:val="Odstavecseseznamem"/>
        <w:spacing w:after="120"/>
        <w:ind w:left="390"/>
        <w:jc w:val="both"/>
      </w:pPr>
    </w:p>
    <w:p w14:paraId="676594DB" w14:textId="77777777" w:rsidR="00AC1A02" w:rsidRDefault="00AC1A02" w:rsidP="00AC1A02">
      <w:pPr>
        <w:spacing w:after="120"/>
        <w:jc w:val="both"/>
      </w:pPr>
    </w:p>
    <w:p w14:paraId="5CFAFD60" w14:textId="68E77901" w:rsidR="009D115C" w:rsidRDefault="009D115C" w:rsidP="009D115C">
      <w:pPr>
        <w:pStyle w:val="Odstavecseseznamem"/>
        <w:spacing w:after="120"/>
        <w:ind w:left="390"/>
        <w:jc w:val="both"/>
      </w:pPr>
      <w:r>
        <w:t>_______________________________</w:t>
      </w:r>
      <w:r>
        <w:tab/>
      </w:r>
      <w:r>
        <w:tab/>
        <w:t xml:space="preserve">       ___________________________________</w:t>
      </w:r>
    </w:p>
    <w:p w14:paraId="2D62DF96" w14:textId="77777777" w:rsidR="009D115C" w:rsidRDefault="009D115C" w:rsidP="009D115C">
      <w:pPr>
        <w:spacing w:before="0"/>
        <w:jc w:val="both"/>
      </w:pPr>
      <w:r>
        <w:t xml:space="preserve">                 </w:t>
      </w:r>
      <w:r w:rsidRPr="009D115C">
        <w:rPr>
          <w:b/>
          <w:bCs/>
        </w:rPr>
        <w:t>Statutární město Pardubice</w:t>
      </w:r>
      <w:r>
        <w:tab/>
      </w:r>
      <w:r>
        <w:tab/>
      </w:r>
      <w:r>
        <w:tab/>
      </w:r>
      <w:r>
        <w:tab/>
      </w:r>
      <w:r w:rsidRPr="009D115C">
        <w:rPr>
          <w:b/>
          <w:bCs/>
        </w:rPr>
        <w:t>Dopravní podnik města Pardubic a.s.</w:t>
      </w:r>
      <w:r w:rsidRPr="009D115C">
        <w:t xml:space="preserve"> </w:t>
      </w:r>
    </w:p>
    <w:p w14:paraId="0F7611BE" w14:textId="77777777" w:rsidR="009D115C" w:rsidRDefault="009D115C" w:rsidP="009D115C">
      <w:pPr>
        <w:spacing w:before="0"/>
        <w:ind w:firstLine="708"/>
        <w:jc w:val="both"/>
      </w:pPr>
      <w:r>
        <w:t xml:space="preserve">            Bc. Jan Nadrchal</w:t>
      </w:r>
      <w:r w:rsidRPr="009D115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Ing. Tomáš Pelikán</w:t>
      </w:r>
      <w:r w:rsidRPr="009D115C">
        <w:t xml:space="preserve"> </w:t>
      </w:r>
    </w:p>
    <w:p w14:paraId="0862A041" w14:textId="6EF302D3" w:rsidR="009D115C" w:rsidRDefault="009D115C" w:rsidP="009D115C">
      <w:pPr>
        <w:spacing w:before="0"/>
        <w:ind w:firstLine="708"/>
        <w:jc w:val="both"/>
      </w:pPr>
      <w:r>
        <w:t xml:space="preserve">             primátor města</w:t>
      </w:r>
      <w:r>
        <w:tab/>
      </w:r>
      <w:r>
        <w:tab/>
      </w:r>
      <w:r>
        <w:tab/>
      </w:r>
      <w:r>
        <w:tab/>
      </w:r>
      <w:r>
        <w:tab/>
        <w:t xml:space="preserve">    místopředseda představenstva</w:t>
      </w:r>
    </w:p>
    <w:sectPr w:rsidR="009D115C" w:rsidSect="000A0E80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09D"/>
    <w:multiLevelType w:val="multilevel"/>
    <w:tmpl w:val="262A75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B6587B"/>
    <w:multiLevelType w:val="multilevel"/>
    <w:tmpl w:val="BD0AC782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567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567" w:hanging="567"/>
      </w:pPr>
    </w:lvl>
  </w:abstractNum>
  <w:abstractNum w:abstractNumId="2" w15:restartNumberingAfterBreak="0">
    <w:nsid w:val="17B06065"/>
    <w:multiLevelType w:val="hybridMultilevel"/>
    <w:tmpl w:val="CB981768"/>
    <w:lvl w:ilvl="0" w:tplc="6C126BC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687"/>
    <w:multiLevelType w:val="hybridMultilevel"/>
    <w:tmpl w:val="FBD4AD42"/>
    <w:lvl w:ilvl="0" w:tplc="6F6E70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AE2B23"/>
    <w:multiLevelType w:val="hybridMultilevel"/>
    <w:tmpl w:val="D2D2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0DF"/>
    <w:multiLevelType w:val="hybridMultilevel"/>
    <w:tmpl w:val="B352E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9F7"/>
    <w:multiLevelType w:val="hybridMultilevel"/>
    <w:tmpl w:val="9056D624"/>
    <w:lvl w:ilvl="0" w:tplc="76B47A18">
      <w:start w:val="1"/>
      <w:numFmt w:val="lowerLetter"/>
      <w:lvlText w:val="%1)"/>
      <w:lvlJc w:val="left"/>
      <w:pPr>
        <w:ind w:left="751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3D9B1632"/>
    <w:multiLevelType w:val="hybridMultilevel"/>
    <w:tmpl w:val="63AE5E58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553646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0B6F"/>
    <w:multiLevelType w:val="hybridMultilevel"/>
    <w:tmpl w:val="B4F0FE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067D"/>
    <w:multiLevelType w:val="multilevel"/>
    <w:tmpl w:val="2F4E460E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11" w15:restartNumberingAfterBreak="0">
    <w:nsid w:val="5D681881"/>
    <w:multiLevelType w:val="hybridMultilevel"/>
    <w:tmpl w:val="1AAA3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F643C"/>
    <w:multiLevelType w:val="multilevel"/>
    <w:tmpl w:val="338AC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3392A46"/>
    <w:multiLevelType w:val="hybridMultilevel"/>
    <w:tmpl w:val="15581B9A"/>
    <w:lvl w:ilvl="0" w:tplc="040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E8F1384"/>
    <w:multiLevelType w:val="multilevel"/>
    <w:tmpl w:val="00144E0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15864">
    <w:abstractNumId w:val="5"/>
  </w:num>
  <w:num w:numId="2" w16cid:durableId="89930835">
    <w:abstractNumId w:val="4"/>
  </w:num>
  <w:num w:numId="3" w16cid:durableId="451553217">
    <w:abstractNumId w:val="14"/>
  </w:num>
  <w:num w:numId="4" w16cid:durableId="1283072463">
    <w:abstractNumId w:val="8"/>
  </w:num>
  <w:num w:numId="5" w16cid:durableId="835222982">
    <w:abstractNumId w:val="12"/>
  </w:num>
  <w:num w:numId="6" w16cid:durableId="439223819">
    <w:abstractNumId w:val="0"/>
  </w:num>
  <w:num w:numId="7" w16cid:durableId="992684138">
    <w:abstractNumId w:val="7"/>
  </w:num>
  <w:num w:numId="8" w16cid:durableId="224533241">
    <w:abstractNumId w:val="13"/>
  </w:num>
  <w:num w:numId="9" w16cid:durableId="1522427478">
    <w:abstractNumId w:val="2"/>
  </w:num>
  <w:num w:numId="10" w16cid:durableId="977030617">
    <w:abstractNumId w:val="3"/>
  </w:num>
  <w:num w:numId="11" w16cid:durableId="1715886396">
    <w:abstractNumId w:val="11"/>
  </w:num>
  <w:num w:numId="12" w16cid:durableId="1616324707">
    <w:abstractNumId w:val="10"/>
  </w:num>
  <w:num w:numId="13" w16cid:durableId="171418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6926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7783902">
    <w:abstractNumId w:val="6"/>
  </w:num>
  <w:num w:numId="16" w16cid:durableId="1363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10ED2"/>
    <w:rsid w:val="00012123"/>
    <w:rsid w:val="00015A02"/>
    <w:rsid w:val="00025286"/>
    <w:rsid w:val="000342D5"/>
    <w:rsid w:val="000529D1"/>
    <w:rsid w:val="00094F9A"/>
    <w:rsid w:val="000A0E80"/>
    <w:rsid w:val="000B3DF7"/>
    <w:rsid w:val="000E3EFD"/>
    <w:rsid w:val="000E4983"/>
    <w:rsid w:val="00101D3F"/>
    <w:rsid w:val="001045A4"/>
    <w:rsid w:val="00106129"/>
    <w:rsid w:val="00122C59"/>
    <w:rsid w:val="00127C7E"/>
    <w:rsid w:val="00127E07"/>
    <w:rsid w:val="00130636"/>
    <w:rsid w:val="00135671"/>
    <w:rsid w:val="00162C75"/>
    <w:rsid w:val="00173DFE"/>
    <w:rsid w:val="0018254B"/>
    <w:rsid w:val="00182E70"/>
    <w:rsid w:val="00194F8C"/>
    <w:rsid w:val="001A15C6"/>
    <w:rsid w:val="001A740D"/>
    <w:rsid w:val="001C475F"/>
    <w:rsid w:val="001E214E"/>
    <w:rsid w:val="001E72BA"/>
    <w:rsid w:val="002402F5"/>
    <w:rsid w:val="002445CB"/>
    <w:rsid w:val="0025604C"/>
    <w:rsid w:val="00257C0F"/>
    <w:rsid w:val="002C44BD"/>
    <w:rsid w:val="002D5F17"/>
    <w:rsid w:val="002E6FA1"/>
    <w:rsid w:val="002E7DD5"/>
    <w:rsid w:val="00360E41"/>
    <w:rsid w:val="0038669B"/>
    <w:rsid w:val="00386AB8"/>
    <w:rsid w:val="003922D0"/>
    <w:rsid w:val="003A2778"/>
    <w:rsid w:val="003A7B6C"/>
    <w:rsid w:val="003B2205"/>
    <w:rsid w:val="003C5712"/>
    <w:rsid w:val="003C6E68"/>
    <w:rsid w:val="00453F2C"/>
    <w:rsid w:val="00455C21"/>
    <w:rsid w:val="0046148E"/>
    <w:rsid w:val="0048435A"/>
    <w:rsid w:val="004C7F0A"/>
    <w:rsid w:val="004D5878"/>
    <w:rsid w:val="00502652"/>
    <w:rsid w:val="00507E4B"/>
    <w:rsid w:val="005102D9"/>
    <w:rsid w:val="00527A7F"/>
    <w:rsid w:val="0054582A"/>
    <w:rsid w:val="005459AF"/>
    <w:rsid w:val="0056151F"/>
    <w:rsid w:val="00562959"/>
    <w:rsid w:val="00584012"/>
    <w:rsid w:val="00585135"/>
    <w:rsid w:val="00595E60"/>
    <w:rsid w:val="005B74A9"/>
    <w:rsid w:val="00600C66"/>
    <w:rsid w:val="00605583"/>
    <w:rsid w:val="00626DAF"/>
    <w:rsid w:val="00626E39"/>
    <w:rsid w:val="006B18DE"/>
    <w:rsid w:val="006C79CB"/>
    <w:rsid w:val="00727AB0"/>
    <w:rsid w:val="007A55DA"/>
    <w:rsid w:val="007B76C8"/>
    <w:rsid w:val="007E0D82"/>
    <w:rsid w:val="007F2380"/>
    <w:rsid w:val="007F5EF4"/>
    <w:rsid w:val="00801CA1"/>
    <w:rsid w:val="008064E3"/>
    <w:rsid w:val="008323DF"/>
    <w:rsid w:val="00844E81"/>
    <w:rsid w:val="00850D8E"/>
    <w:rsid w:val="00853397"/>
    <w:rsid w:val="008575E2"/>
    <w:rsid w:val="00875E39"/>
    <w:rsid w:val="00877B0C"/>
    <w:rsid w:val="00897075"/>
    <w:rsid w:val="008A2BBD"/>
    <w:rsid w:val="008B34A0"/>
    <w:rsid w:val="008B708D"/>
    <w:rsid w:val="008B75ED"/>
    <w:rsid w:val="008F4807"/>
    <w:rsid w:val="00904EF7"/>
    <w:rsid w:val="009128A2"/>
    <w:rsid w:val="00930382"/>
    <w:rsid w:val="009327E1"/>
    <w:rsid w:val="009504D9"/>
    <w:rsid w:val="0097101D"/>
    <w:rsid w:val="00972B4B"/>
    <w:rsid w:val="0098486D"/>
    <w:rsid w:val="009A388D"/>
    <w:rsid w:val="009D115C"/>
    <w:rsid w:val="009E5B9B"/>
    <w:rsid w:val="009F0E76"/>
    <w:rsid w:val="009F2797"/>
    <w:rsid w:val="00A83E46"/>
    <w:rsid w:val="00AA5300"/>
    <w:rsid w:val="00AC1A02"/>
    <w:rsid w:val="00AC2B0A"/>
    <w:rsid w:val="00AF1683"/>
    <w:rsid w:val="00B001CE"/>
    <w:rsid w:val="00B02D23"/>
    <w:rsid w:val="00B131BD"/>
    <w:rsid w:val="00B36774"/>
    <w:rsid w:val="00B51410"/>
    <w:rsid w:val="00BA100B"/>
    <w:rsid w:val="00BC5832"/>
    <w:rsid w:val="00BE2D4A"/>
    <w:rsid w:val="00BF1923"/>
    <w:rsid w:val="00C40341"/>
    <w:rsid w:val="00C45035"/>
    <w:rsid w:val="00CA3C57"/>
    <w:rsid w:val="00CD350B"/>
    <w:rsid w:val="00D15504"/>
    <w:rsid w:val="00D51E82"/>
    <w:rsid w:val="00D57D8E"/>
    <w:rsid w:val="00D80918"/>
    <w:rsid w:val="00DE5BFE"/>
    <w:rsid w:val="00DF4FF1"/>
    <w:rsid w:val="00E23A05"/>
    <w:rsid w:val="00E251C1"/>
    <w:rsid w:val="00E57E01"/>
    <w:rsid w:val="00EB11F0"/>
    <w:rsid w:val="00EB2129"/>
    <w:rsid w:val="00EB58E9"/>
    <w:rsid w:val="00EC60F0"/>
    <w:rsid w:val="00F41C4F"/>
    <w:rsid w:val="00F457B8"/>
    <w:rsid w:val="00F50B47"/>
    <w:rsid w:val="00F94108"/>
    <w:rsid w:val="00FA17CD"/>
    <w:rsid w:val="00FB0077"/>
    <w:rsid w:val="00FE365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1FBF"/>
  <w15:docId w15:val="{8654F431-5A31-457C-B784-739E0D5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94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6C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6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9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94F9A"/>
    <w:rPr>
      <w:b/>
      <w:bCs/>
    </w:rPr>
  </w:style>
  <w:style w:type="character" w:customStyle="1" w:styleId="nounderline">
    <w:name w:val="nounderline"/>
    <w:basedOn w:val="Standardnpsmoodstavce"/>
    <w:rsid w:val="00626E39"/>
  </w:style>
  <w:style w:type="paragraph" w:styleId="Bezmezer">
    <w:name w:val="No Spacing"/>
    <w:uiPriority w:val="1"/>
    <w:qFormat/>
    <w:rsid w:val="00626DAF"/>
    <w:pPr>
      <w:spacing w:before="0"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12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2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123"/>
    <w:rPr>
      <w:b/>
      <w:bCs/>
      <w:sz w:val="20"/>
      <w:szCs w:val="20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507E4B"/>
    <w:pPr>
      <w:numPr>
        <w:ilvl w:val="1"/>
      </w:numPr>
      <w:tabs>
        <w:tab w:val="num" w:pos="1843"/>
      </w:tabs>
      <w:jc w:val="both"/>
    </w:pPr>
    <w:rPr>
      <w:b w:val="0"/>
    </w:rPr>
  </w:style>
  <w:style w:type="paragraph" w:customStyle="1" w:styleId="Nadpis1-BS">
    <w:name w:val="Nadpis 1 - BS"/>
    <w:next w:val="Nadpis2-BS"/>
    <w:uiPriority w:val="99"/>
    <w:qFormat/>
    <w:rsid w:val="00507E4B"/>
    <w:pPr>
      <w:numPr>
        <w:numId w:val="13"/>
      </w:numPr>
      <w:spacing w:before="240" w:after="60" w:line="240" w:lineRule="auto"/>
    </w:pPr>
    <w:rPr>
      <w:rFonts w:ascii="Calibri" w:eastAsia="Times New Roman" w:hAnsi="Calibri" w:cs="Calibri"/>
      <w:b/>
      <w:lang w:eastAsia="cs-CZ"/>
    </w:rPr>
  </w:style>
  <w:style w:type="paragraph" w:customStyle="1" w:styleId="Nadpis4-BS">
    <w:name w:val="Nadpis 4 - BS"/>
    <w:basedOn w:val="Nadpis2-BS"/>
    <w:uiPriority w:val="99"/>
    <w:qFormat/>
    <w:rsid w:val="00507E4B"/>
    <w:pPr>
      <w:numPr>
        <w:ilvl w:val="3"/>
      </w:numPr>
      <w:tabs>
        <w:tab w:val="clear" w:pos="1134"/>
        <w:tab w:val="num" w:pos="360"/>
        <w:tab w:val="left" w:pos="1843"/>
      </w:tabs>
      <w:ind w:left="2880" w:hanging="360"/>
    </w:pPr>
  </w:style>
  <w:style w:type="paragraph" w:customStyle="1" w:styleId="Nadpis5-BS">
    <w:name w:val="Nadpis 5 - BS"/>
    <w:basedOn w:val="Nadpis4-BS"/>
    <w:uiPriority w:val="99"/>
    <w:qFormat/>
    <w:rsid w:val="00507E4B"/>
    <w:pPr>
      <w:numPr>
        <w:ilvl w:val="4"/>
      </w:numPr>
      <w:tabs>
        <w:tab w:val="clear" w:pos="1134"/>
        <w:tab w:val="num" w:pos="360"/>
      </w:tabs>
      <w:ind w:left="3600" w:hanging="360"/>
    </w:pPr>
  </w:style>
  <w:style w:type="paragraph" w:customStyle="1" w:styleId="Nadpis3-BS">
    <w:name w:val="Nadpis 3 -BS"/>
    <w:basedOn w:val="Nadpis2-BS"/>
    <w:uiPriority w:val="99"/>
    <w:qFormat/>
    <w:rsid w:val="00507E4B"/>
    <w:pPr>
      <w:numPr>
        <w:ilvl w:val="2"/>
      </w:numPr>
      <w:tabs>
        <w:tab w:val="clear" w:pos="1134"/>
        <w:tab w:val="num" w:pos="360"/>
      </w:tabs>
      <w:ind w:left="1276" w:hanging="709"/>
    </w:pPr>
  </w:style>
  <w:style w:type="character" w:customStyle="1" w:styleId="Nadpis2-BSChar">
    <w:name w:val="Nadpis 2 - BS Char"/>
    <w:link w:val="Nadpis2-BS"/>
    <w:uiPriority w:val="99"/>
    <w:locked/>
    <w:rsid w:val="00507E4B"/>
    <w:rPr>
      <w:rFonts w:ascii="Calibri" w:eastAsia="Times New Roman" w:hAnsi="Calibri" w:cs="Calibri"/>
      <w:lang w:eastAsia="cs-CZ"/>
    </w:rPr>
  </w:style>
  <w:style w:type="paragraph" w:styleId="Revize">
    <w:name w:val="Revision"/>
    <w:hidden/>
    <w:uiPriority w:val="99"/>
    <w:semiHidden/>
    <w:rsid w:val="0097101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DF70B1BAFD8478CC175D07B1CCF87" ma:contentTypeVersion="10" ma:contentTypeDescription="Vytvoří nový dokument" ma:contentTypeScope="" ma:versionID="fb7c985bca8e21645bc3ef6b158df17e">
  <xsd:schema xmlns:xsd="http://www.w3.org/2001/XMLSchema" xmlns:xs="http://www.w3.org/2001/XMLSchema" xmlns:p="http://schemas.microsoft.com/office/2006/metadata/properties" xmlns:ns3="ca1c3b29-0b24-4add-be27-965c61f72d27" xmlns:ns4="410f988f-9208-449b-9c37-8ed507d7c13d" targetNamespace="http://schemas.microsoft.com/office/2006/metadata/properties" ma:root="true" ma:fieldsID="c71dfc860efa8001907ac1bc7f91113d" ns3:_="" ns4:_="">
    <xsd:import namespace="ca1c3b29-0b24-4add-be27-965c61f72d27"/>
    <xsd:import namespace="410f988f-9208-449b-9c37-8ed507d7c1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3b29-0b24-4add-be27-965c61f72d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988f-9208-449b-9c37-8ed507d7c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1FD98-4EF3-4D50-845D-54D09E488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c3b29-0b24-4add-be27-965c61f72d27"/>
    <ds:schemaRef ds:uri="410f988f-9208-449b-9c37-8ed507d7c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C27-C027-433F-85D4-9733ED89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DC31F-A9B7-482F-94AD-DBBE3147B920}">
  <ds:schemaRefs>
    <ds:schemaRef ds:uri="http://schemas.microsoft.com/office/2006/metadata/properties"/>
    <ds:schemaRef ds:uri="410f988f-9208-449b-9c37-8ed507d7c13d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ca1c3b29-0b24-4add-be27-965c61f72d2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5.1.3_Příloha č. 3_Smlouva o poskytnutí příplatku_SMP_HC_fin-1</vt:lpstr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5.1.3_Příloha č. 3_Smlouva o poskytnutí příplatku_SMP_HC_fin-1</dc:title>
  <dc:creator>Lucie Ficková</dc:creator>
  <cp:lastModifiedBy>Holeková Michaela</cp:lastModifiedBy>
  <cp:revision>3</cp:revision>
  <cp:lastPrinted>2023-10-31T09:05:00Z</cp:lastPrinted>
  <dcterms:created xsi:type="dcterms:W3CDTF">2023-11-09T10:47:00Z</dcterms:created>
  <dcterms:modified xsi:type="dcterms:W3CDTF">2023-11-09T10:48:00Z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0x010100FE3DF70B1BAFD8478CC175D07B1CCF87</vt:lpwstr>
  </property>
  <property fmtid="{D5CDD505-2E9C-101B-9397-08002B2CF9AE}" pid="3" name="Order">
    <vt:r8>6698100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