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B44A" w14:textId="51F63073" w:rsidR="00846216" w:rsidRPr="00F04B34" w:rsidRDefault="00B22C37" w:rsidP="00CF513C">
      <w:pPr>
        <w:shd w:val="clear" w:color="auto" w:fill="FBD4B4"/>
        <w:jc w:val="center"/>
        <w:rPr>
          <w:sz w:val="28"/>
        </w:rPr>
      </w:pPr>
      <w:r>
        <w:rPr>
          <w:sz w:val="28"/>
        </w:rPr>
        <w:t>O</w:t>
      </w:r>
      <w:r w:rsidR="004921A4">
        <w:rPr>
          <w:sz w:val="28"/>
        </w:rPr>
        <w:t xml:space="preserve"> B J E D N Á V K</w:t>
      </w:r>
      <w:r w:rsidR="00CF513C">
        <w:rPr>
          <w:sz w:val="28"/>
        </w:rPr>
        <w:t> </w:t>
      </w:r>
      <w:r w:rsidR="00912401">
        <w:rPr>
          <w:sz w:val="28"/>
        </w:rPr>
        <w:t>Y</w:t>
      </w:r>
      <w:r w:rsidR="00CF513C">
        <w:rPr>
          <w:sz w:val="28"/>
        </w:rPr>
        <w:t xml:space="preserve"> č. 20</w:t>
      </w:r>
      <w:r w:rsidR="00BD1332">
        <w:rPr>
          <w:sz w:val="28"/>
        </w:rPr>
        <w:t>2</w:t>
      </w:r>
      <w:r w:rsidR="00086C56">
        <w:rPr>
          <w:sz w:val="28"/>
        </w:rPr>
        <w:t>3</w:t>
      </w:r>
      <w:r w:rsidR="00CF513C">
        <w:rPr>
          <w:sz w:val="28"/>
        </w:rPr>
        <w:t>/</w:t>
      </w:r>
      <w:r w:rsidR="00086C56">
        <w:rPr>
          <w:sz w:val="28"/>
        </w:rPr>
        <w:t>176</w:t>
      </w:r>
      <w:r w:rsidR="00846216">
        <w:rPr>
          <w:i/>
          <w:sz w:val="22"/>
        </w:rPr>
        <w:t xml:space="preserve">                                                        </w:t>
      </w:r>
    </w:p>
    <w:p w14:paraId="3CDA207F" w14:textId="77777777" w:rsidR="00846216" w:rsidRDefault="00846216">
      <w:pPr>
        <w:tabs>
          <w:tab w:val="clear" w:pos="2552"/>
          <w:tab w:val="left" w:pos="5676"/>
        </w:tabs>
        <w:jc w:val="both"/>
        <w:rPr>
          <w:i/>
          <w:sz w:val="24"/>
        </w:rPr>
      </w:pPr>
      <w:r>
        <w:rPr>
          <w:i/>
          <w:sz w:val="24"/>
        </w:rPr>
        <w:t xml:space="preserve">                                     </w:t>
      </w:r>
      <w:r>
        <w:rPr>
          <w:i/>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tblGrid>
      <w:tr w:rsidR="000B5EEB" w:rsidRPr="0015464D" w14:paraId="631E5955" w14:textId="77777777" w:rsidTr="007200FD">
        <w:trPr>
          <w:trHeight w:val="437"/>
        </w:trPr>
        <w:tc>
          <w:tcPr>
            <w:tcW w:w="5031" w:type="dxa"/>
            <w:shd w:val="clear" w:color="auto" w:fill="F2F2F2"/>
          </w:tcPr>
          <w:p w14:paraId="171D8906" w14:textId="77777777" w:rsidR="000B5EEB" w:rsidRPr="0015464D" w:rsidRDefault="000B5EEB" w:rsidP="007200FD">
            <w:pPr>
              <w:jc w:val="both"/>
              <w:rPr>
                <w:sz w:val="24"/>
                <w:szCs w:val="24"/>
              </w:rPr>
            </w:pPr>
            <w:r w:rsidRPr="0015464D">
              <w:rPr>
                <w:sz w:val="24"/>
                <w:szCs w:val="24"/>
              </w:rPr>
              <w:t>Dodavatel:</w:t>
            </w:r>
          </w:p>
        </w:tc>
      </w:tr>
      <w:tr w:rsidR="000B5EEB" w:rsidRPr="0015464D" w14:paraId="57D0682D" w14:textId="77777777" w:rsidTr="007200FD">
        <w:trPr>
          <w:trHeight w:val="1495"/>
        </w:trPr>
        <w:tc>
          <w:tcPr>
            <w:tcW w:w="5031" w:type="dxa"/>
          </w:tcPr>
          <w:p w14:paraId="1E560DE3" w14:textId="1B113BD8" w:rsidR="000B5EEB" w:rsidRDefault="00BD1332" w:rsidP="007200FD">
            <w:pPr>
              <w:jc w:val="both"/>
              <w:rPr>
                <w:sz w:val="24"/>
                <w:szCs w:val="24"/>
              </w:rPr>
            </w:pPr>
            <w:r>
              <w:rPr>
                <w:sz w:val="24"/>
                <w:szCs w:val="24"/>
              </w:rPr>
              <w:t>HS</w:t>
            </w:r>
            <w:r w:rsidR="007F6BB9">
              <w:rPr>
                <w:sz w:val="24"/>
                <w:szCs w:val="24"/>
              </w:rPr>
              <w:t xml:space="preserve">C </w:t>
            </w:r>
            <w:proofErr w:type="spellStart"/>
            <w:r w:rsidR="007F6BB9">
              <w:rPr>
                <w:sz w:val="24"/>
                <w:szCs w:val="24"/>
              </w:rPr>
              <w:t>Computers</w:t>
            </w:r>
            <w:proofErr w:type="spellEnd"/>
            <w:r>
              <w:rPr>
                <w:sz w:val="24"/>
                <w:szCs w:val="24"/>
              </w:rPr>
              <w:t xml:space="preserve"> </w:t>
            </w:r>
            <w:r w:rsidR="000B5EEB">
              <w:rPr>
                <w:sz w:val="24"/>
                <w:szCs w:val="24"/>
              </w:rPr>
              <w:t>s.</w:t>
            </w:r>
            <w:r>
              <w:rPr>
                <w:sz w:val="24"/>
                <w:szCs w:val="24"/>
              </w:rPr>
              <w:t>r.o.</w:t>
            </w:r>
          </w:p>
          <w:p w14:paraId="5F0490F3" w14:textId="33316AD7" w:rsidR="007F6BB9" w:rsidRDefault="007F6BB9" w:rsidP="007200FD">
            <w:pPr>
              <w:jc w:val="both"/>
              <w:rPr>
                <w:sz w:val="24"/>
                <w:szCs w:val="24"/>
              </w:rPr>
            </w:pPr>
            <w:r>
              <w:rPr>
                <w:sz w:val="24"/>
                <w:szCs w:val="24"/>
              </w:rPr>
              <w:t>Tř. Budovatelů 2531</w:t>
            </w:r>
          </w:p>
          <w:p w14:paraId="7A06167B" w14:textId="3012DF12" w:rsidR="000B5EEB" w:rsidRPr="00797093" w:rsidRDefault="00797093" w:rsidP="007200FD">
            <w:pPr>
              <w:jc w:val="both"/>
              <w:rPr>
                <w:sz w:val="24"/>
                <w:szCs w:val="24"/>
              </w:rPr>
            </w:pPr>
            <w:r w:rsidRPr="00797093">
              <w:rPr>
                <w:sz w:val="24"/>
                <w:szCs w:val="24"/>
              </w:rPr>
              <w:t>434 01 Most</w:t>
            </w:r>
            <w:r w:rsidR="000B5EEB" w:rsidRPr="00797093">
              <w:rPr>
                <w:sz w:val="24"/>
                <w:szCs w:val="24"/>
              </w:rPr>
              <w:t xml:space="preserve"> </w:t>
            </w:r>
          </w:p>
          <w:p w14:paraId="569972A8" w14:textId="470CA074" w:rsidR="000B5EEB" w:rsidRPr="0015464D" w:rsidRDefault="000B5EEB" w:rsidP="007200FD">
            <w:pPr>
              <w:jc w:val="both"/>
              <w:rPr>
                <w:b w:val="0"/>
                <w:sz w:val="24"/>
                <w:szCs w:val="24"/>
              </w:rPr>
            </w:pPr>
            <w:r w:rsidRPr="00797093">
              <w:rPr>
                <w:sz w:val="24"/>
                <w:szCs w:val="24"/>
              </w:rPr>
              <w:t xml:space="preserve">IČO: </w:t>
            </w:r>
            <w:r w:rsidR="00797093" w:rsidRPr="00797093">
              <w:rPr>
                <w:sz w:val="24"/>
                <w:szCs w:val="24"/>
              </w:rPr>
              <w:t>250</w:t>
            </w:r>
            <w:r w:rsidR="007F6BB9">
              <w:rPr>
                <w:sz w:val="24"/>
                <w:szCs w:val="24"/>
              </w:rPr>
              <w:t> 145 36</w:t>
            </w:r>
          </w:p>
        </w:tc>
      </w:tr>
    </w:tbl>
    <w:p w14:paraId="71397BAF" w14:textId="77777777" w:rsidR="00F04B34" w:rsidRDefault="00F04B34" w:rsidP="00F04B34">
      <w:pPr>
        <w:pStyle w:val="Odstavecseseznamem"/>
        <w:ind w:left="0"/>
        <w:rPr>
          <w:rFonts w:eastAsia="Calibri"/>
          <w:sz w:val="24"/>
          <w:szCs w:val="22"/>
          <w:lang w:eastAsia="en-US"/>
        </w:rPr>
      </w:pPr>
    </w:p>
    <w:p w14:paraId="454AD3A6" w14:textId="475ADCBA" w:rsidR="000B5EEB" w:rsidRPr="000B5EEB" w:rsidRDefault="00FF02C3" w:rsidP="000B5EEB">
      <w:pPr>
        <w:jc w:val="both"/>
        <w:rPr>
          <w:rFonts w:eastAsia="Calibri"/>
          <w:b w:val="0"/>
          <w:snapToGrid w:val="0"/>
          <w:sz w:val="24"/>
          <w:szCs w:val="22"/>
          <w:lang w:eastAsia="en-US"/>
        </w:rPr>
      </w:pPr>
      <w:r w:rsidRPr="00FF02C3">
        <w:rPr>
          <w:rFonts w:eastAsia="Calibri"/>
          <w:sz w:val="24"/>
          <w:szCs w:val="22"/>
          <w:lang w:eastAsia="en-US"/>
        </w:rPr>
        <w:t xml:space="preserve">Objednáváme u Vás </w:t>
      </w:r>
      <w:r w:rsidR="000B5EEB" w:rsidRPr="000B5EEB">
        <w:rPr>
          <w:rFonts w:eastAsia="Calibri"/>
          <w:b w:val="0"/>
          <w:snapToGrid w:val="0"/>
          <w:sz w:val="24"/>
          <w:szCs w:val="22"/>
          <w:lang w:eastAsia="en-US"/>
        </w:rPr>
        <w:t>dodávk</w:t>
      </w:r>
      <w:r w:rsidR="000B5EEB">
        <w:rPr>
          <w:rFonts w:eastAsia="Calibri"/>
          <w:b w:val="0"/>
          <w:snapToGrid w:val="0"/>
          <w:sz w:val="24"/>
          <w:szCs w:val="22"/>
          <w:lang w:eastAsia="en-US"/>
        </w:rPr>
        <w:t>u</w:t>
      </w:r>
      <w:r w:rsidR="000B5EEB" w:rsidRPr="000B5EEB">
        <w:rPr>
          <w:rFonts w:eastAsia="Calibri"/>
          <w:b w:val="0"/>
          <w:snapToGrid w:val="0"/>
          <w:sz w:val="24"/>
          <w:szCs w:val="22"/>
          <w:lang w:eastAsia="en-US"/>
        </w:rPr>
        <w:t xml:space="preserve"> </w:t>
      </w:r>
      <w:r w:rsidR="00BD1332">
        <w:rPr>
          <w:rFonts w:eastAsia="Calibri"/>
          <w:b w:val="0"/>
          <w:snapToGrid w:val="0"/>
          <w:sz w:val="24"/>
          <w:szCs w:val="22"/>
          <w:lang w:eastAsia="en-US"/>
        </w:rPr>
        <w:t>vybavení</w:t>
      </w:r>
      <w:r w:rsidR="00086C56">
        <w:rPr>
          <w:rFonts w:eastAsia="Calibri"/>
          <w:b w:val="0"/>
          <w:snapToGrid w:val="0"/>
          <w:sz w:val="24"/>
          <w:szCs w:val="22"/>
          <w:lang w:eastAsia="en-US"/>
        </w:rPr>
        <w:t xml:space="preserve"> pro inovativní výuku</w:t>
      </w:r>
      <w:r w:rsidR="00BD1332">
        <w:rPr>
          <w:rFonts w:eastAsia="Calibri"/>
          <w:b w:val="0"/>
          <w:snapToGrid w:val="0"/>
          <w:sz w:val="24"/>
          <w:szCs w:val="22"/>
          <w:lang w:eastAsia="en-US"/>
        </w:rPr>
        <w:t xml:space="preserve"> dle specifikace v cenové nabídce</w:t>
      </w:r>
      <w:r w:rsidR="000B5EEB" w:rsidRPr="000B5EEB">
        <w:rPr>
          <w:rFonts w:eastAsia="Calibri"/>
          <w:b w:val="0"/>
          <w:snapToGrid w:val="0"/>
          <w:sz w:val="24"/>
          <w:szCs w:val="22"/>
          <w:lang w:eastAsia="en-US"/>
        </w:rPr>
        <w:t xml:space="preserve"> pro Základní školu, Most, Zdeňka Štěpánka 2912, příspěvkovou organizaci</w:t>
      </w:r>
      <w:r w:rsidR="00CC27B0">
        <w:rPr>
          <w:rFonts w:eastAsia="Calibri"/>
          <w:b w:val="0"/>
          <w:snapToGrid w:val="0"/>
          <w:sz w:val="24"/>
          <w:szCs w:val="22"/>
          <w:lang w:eastAsia="en-US"/>
        </w:rPr>
        <w:t xml:space="preserve"> ze dne 17.10.2023.</w:t>
      </w:r>
      <w:r w:rsidR="000B5EEB" w:rsidRPr="000B5EEB">
        <w:rPr>
          <w:rFonts w:eastAsia="Calibri"/>
          <w:b w:val="0"/>
          <w:snapToGrid w:val="0"/>
          <w:sz w:val="24"/>
          <w:szCs w:val="22"/>
          <w:lang w:eastAsia="en-US"/>
        </w:rPr>
        <w:t xml:space="preserve">  </w:t>
      </w:r>
    </w:p>
    <w:p w14:paraId="1DDAEE7C" w14:textId="77777777" w:rsidR="001B59A2" w:rsidRDefault="001B59A2" w:rsidP="000B5EEB">
      <w:pPr>
        <w:widowControl w:val="0"/>
        <w:tabs>
          <w:tab w:val="clear" w:pos="2552"/>
        </w:tabs>
        <w:suppressAutoHyphens/>
        <w:jc w:val="both"/>
        <w:rPr>
          <w:rFonts w:eastAsia="Calibri"/>
          <w:b w:val="0"/>
          <w:snapToGrid w:val="0"/>
          <w:sz w:val="24"/>
          <w:szCs w:val="22"/>
          <w:lang w:eastAsia="en-US"/>
        </w:rPr>
      </w:pPr>
    </w:p>
    <w:p w14:paraId="1E1360A0" w14:textId="03D29CA6" w:rsidR="007F6BB9" w:rsidRDefault="001D4666" w:rsidP="001D4666">
      <w:pPr>
        <w:pStyle w:val="Odstavecseseznamem"/>
        <w:ind w:left="0"/>
        <w:jc w:val="left"/>
        <w:rPr>
          <w:rFonts w:eastAsia="Calibri"/>
          <w:b w:val="0"/>
          <w:sz w:val="24"/>
          <w:szCs w:val="24"/>
          <w:lang w:eastAsia="en-US"/>
        </w:rPr>
      </w:pPr>
      <w:r w:rsidRPr="00FF02C3">
        <w:rPr>
          <w:rFonts w:eastAsia="Calibri"/>
          <w:b w:val="0"/>
          <w:sz w:val="24"/>
          <w:szCs w:val="24"/>
          <w:lang w:eastAsia="en-US"/>
        </w:rPr>
        <w:t xml:space="preserve">Rozsah </w:t>
      </w:r>
      <w:r>
        <w:rPr>
          <w:rFonts w:eastAsia="Calibri"/>
          <w:b w:val="0"/>
          <w:sz w:val="24"/>
          <w:szCs w:val="24"/>
          <w:lang w:eastAsia="en-US"/>
        </w:rPr>
        <w:t xml:space="preserve">dodávky </w:t>
      </w:r>
      <w:r w:rsidRPr="00FF02C3">
        <w:rPr>
          <w:rFonts w:eastAsia="Calibri"/>
          <w:b w:val="0"/>
          <w:sz w:val="24"/>
          <w:szCs w:val="24"/>
          <w:lang w:eastAsia="en-US"/>
        </w:rPr>
        <w:t xml:space="preserve">je dán </w:t>
      </w:r>
      <w:r w:rsidR="00C7704F">
        <w:rPr>
          <w:rFonts w:eastAsia="Calibri"/>
          <w:b w:val="0"/>
          <w:sz w:val="24"/>
          <w:szCs w:val="24"/>
          <w:lang w:eastAsia="en-US"/>
        </w:rPr>
        <w:t>průzkumem trhu</w:t>
      </w:r>
      <w:r>
        <w:rPr>
          <w:rFonts w:eastAsia="Calibri"/>
          <w:b w:val="0"/>
          <w:sz w:val="24"/>
          <w:szCs w:val="24"/>
          <w:lang w:eastAsia="en-US"/>
        </w:rPr>
        <w:t xml:space="preserve"> </w:t>
      </w:r>
      <w:r w:rsidR="00086C56">
        <w:rPr>
          <w:rFonts w:eastAsia="Calibri"/>
          <w:b w:val="0"/>
          <w:sz w:val="24"/>
          <w:szCs w:val="24"/>
          <w:lang w:eastAsia="en-US"/>
        </w:rPr>
        <w:t xml:space="preserve">na dodání 30ks notebooků, 3ks dobíjecích základen, 60ks </w:t>
      </w:r>
      <w:r w:rsidR="00C7704F">
        <w:rPr>
          <w:rFonts w:eastAsia="Calibri"/>
          <w:b w:val="0"/>
          <w:sz w:val="24"/>
          <w:szCs w:val="24"/>
          <w:lang w:eastAsia="en-US"/>
        </w:rPr>
        <w:t>tabletů</w:t>
      </w:r>
      <w:r w:rsidR="00086C56">
        <w:rPr>
          <w:rFonts w:eastAsia="Calibri"/>
          <w:b w:val="0"/>
          <w:sz w:val="24"/>
          <w:szCs w:val="24"/>
          <w:lang w:eastAsia="en-US"/>
        </w:rPr>
        <w:t xml:space="preserve"> s obaly, 6ks nabíjecích boxů, a 1ks 3D tiskárny s tiskovým materiálem.</w:t>
      </w:r>
      <w:r>
        <w:rPr>
          <w:rFonts w:eastAsia="Calibri"/>
          <w:b w:val="0"/>
          <w:sz w:val="24"/>
          <w:szCs w:val="24"/>
          <w:lang w:eastAsia="en-US"/>
        </w:rPr>
        <w:t xml:space="preserve"> </w:t>
      </w:r>
    </w:p>
    <w:p w14:paraId="62A65082" w14:textId="1462EE45" w:rsidR="000B5EEB" w:rsidRPr="000B5EEB" w:rsidRDefault="000B5EEB" w:rsidP="000B5EEB">
      <w:pPr>
        <w:widowControl w:val="0"/>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ab/>
        <w:t xml:space="preserve"> </w:t>
      </w:r>
    </w:p>
    <w:p w14:paraId="216B76D3" w14:textId="6BBD636F" w:rsidR="000B5EEB" w:rsidRPr="000B5EEB" w:rsidRDefault="000B5EEB" w:rsidP="000B5EEB">
      <w:pPr>
        <w:widowControl w:val="0"/>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Předmětem je dále: </w:t>
      </w:r>
    </w:p>
    <w:p w14:paraId="30A37C4F" w14:textId="325B77A0" w:rsidR="000B5EEB" w:rsidRDefault="000B5EEB" w:rsidP="000B5EEB">
      <w:pPr>
        <w:widowControl w:val="0"/>
        <w:numPr>
          <w:ilvl w:val="0"/>
          <w:numId w:val="13"/>
        </w:numPr>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předání všech potřebných dokladů, osvědčení, revizí a atestů </w:t>
      </w:r>
    </w:p>
    <w:p w14:paraId="7A09158E" w14:textId="37F5DABA" w:rsidR="001B59A2" w:rsidRPr="000B5EEB" w:rsidRDefault="001B59A2" w:rsidP="000B5EEB">
      <w:pPr>
        <w:widowControl w:val="0"/>
        <w:numPr>
          <w:ilvl w:val="0"/>
          <w:numId w:val="13"/>
        </w:numPr>
        <w:tabs>
          <w:tab w:val="clear" w:pos="2552"/>
        </w:tabs>
        <w:suppressAutoHyphens/>
        <w:jc w:val="both"/>
        <w:rPr>
          <w:rFonts w:eastAsia="Calibri"/>
          <w:b w:val="0"/>
          <w:snapToGrid w:val="0"/>
          <w:sz w:val="24"/>
          <w:szCs w:val="22"/>
          <w:lang w:eastAsia="en-US"/>
        </w:rPr>
      </w:pPr>
      <w:r>
        <w:rPr>
          <w:rFonts w:eastAsia="Calibri"/>
          <w:b w:val="0"/>
          <w:snapToGrid w:val="0"/>
          <w:sz w:val="24"/>
          <w:szCs w:val="22"/>
          <w:lang w:eastAsia="en-US"/>
        </w:rPr>
        <w:t>návod na obsluhu v českém jazyce</w:t>
      </w:r>
    </w:p>
    <w:p w14:paraId="04330B08" w14:textId="77777777" w:rsidR="000B5EEB" w:rsidRDefault="000B5EEB" w:rsidP="000B5EEB">
      <w:pPr>
        <w:widowControl w:val="0"/>
        <w:numPr>
          <w:ilvl w:val="0"/>
          <w:numId w:val="13"/>
        </w:numPr>
        <w:tabs>
          <w:tab w:val="clear" w:pos="2552"/>
        </w:tabs>
        <w:suppressAutoHyphens/>
        <w:jc w:val="both"/>
        <w:rPr>
          <w:rFonts w:eastAsia="Calibri"/>
          <w:b w:val="0"/>
          <w:snapToGrid w:val="0"/>
          <w:sz w:val="24"/>
          <w:szCs w:val="22"/>
          <w:lang w:eastAsia="en-US"/>
        </w:rPr>
      </w:pPr>
      <w:r w:rsidRPr="000B5EEB">
        <w:rPr>
          <w:rFonts w:eastAsia="Calibri"/>
          <w:b w:val="0"/>
          <w:snapToGrid w:val="0"/>
          <w:sz w:val="24"/>
          <w:szCs w:val="22"/>
          <w:lang w:eastAsia="en-US"/>
        </w:rPr>
        <w:t xml:space="preserve">doprava materiálu do místa plnění. </w:t>
      </w:r>
    </w:p>
    <w:p w14:paraId="6A7F8C1B" w14:textId="77777777" w:rsidR="00CC27B0" w:rsidRPr="000B5EEB" w:rsidRDefault="00CC27B0" w:rsidP="00CC27B0">
      <w:pPr>
        <w:widowControl w:val="0"/>
        <w:tabs>
          <w:tab w:val="clear" w:pos="2552"/>
        </w:tabs>
        <w:suppressAutoHyphens/>
        <w:ind w:left="720"/>
        <w:jc w:val="both"/>
        <w:rPr>
          <w:rFonts w:eastAsia="Calibri"/>
          <w:b w:val="0"/>
          <w:snapToGrid w:val="0"/>
          <w:sz w:val="24"/>
          <w:szCs w:val="22"/>
          <w:lang w:eastAsia="en-US"/>
        </w:rPr>
      </w:pPr>
    </w:p>
    <w:p w14:paraId="638812A6" w14:textId="77777777" w:rsidR="000B5EEB" w:rsidRDefault="000B5EEB" w:rsidP="000B5EEB">
      <w:pPr>
        <w:tabs>
          <w:tab w:val="clear" w:pos="2552"/>
        </w:tabs>
        <w:jc w:val="both"/>
        <w:rPr>
          <w:rFonts w:eastAsia="Calibri"/>
          <w:sz w:val="24"/>
          <w:szCs w:val="22"/>
          <w:lang w:eastAsia="en-US"/>
        </w:rPr>
      </w:pPr>
    </w:p>
    <w:p w14:paraId="76404843" w14:textId="77777777" w:rsidR="00FF02C3" w:rsidRPr="00FF02C3" w:rsidRDefault="00FF02C3" w:rsidP="000B5EEB">
      <w:pPr>
        <w:tabs>
          <w:tab w:val="clear" w:pos="2552"/>
        </w:tabs>
        <w:jc w:val="both"/>
        <w:rPr>
          <w:rFonts w:eastAsia="Calibri"/>
          <w:b w:val="0"/>
          <w:sz w:val="24"/>
          <w:szCs w:val="22"/>
          <w:lang w:eastAsia="en-US"/>
        </w:rPr>
      </w:pPr>
      <w:r w:rsidRPr="00FF02C3">
        <w:rPr>
          <w:rFonts w:eastAsia="Calibri"/>
          <w:sz w:val="24"/>
          <w:szCs w:val="22"/>
          <w:lang w:eastAsia="en-US"/>
        </w:rPr>
        <w:t>Dodávka určená pro:</w:t>
      </w:r>
      <w:r w:rsidRPr="00FF02C3">
        <w:rPr>
          <w:rFonts w:eastAsia="Calibri"/>
          <w:b w:val="0"/>
          <w:sz w:val="24"/>
          <w:szCs w:val="22"/>
          <w:lang w:eastAsia="en-US"/>
        </w:rPr>
        <w:t xml:space="preserve"> </w:t>
      </w:r>
      <w:r w:rsidRPr="00FF02C3">
        <w:rPr>
          <w:rFonts w:eastAsia="Calibri"/>
          <w:b w:val="0"/>
          <w:sz w:val="24"/>
          <w:szCs w:val="22"/>
          <w:lang w:eastAsia="en-US"/>
        </w:rPr>
        <w:tab/>
      </w:r>
      <w:r w:rsidR="00C82328" w:rsidRPr="00C82328">
        <w:rPr>
          <w:rFonts w:eastAsia="Calibri"/>
          <w:b w:val="0"/>
          <w:sz w:val="24"/>
          <w:szCs w:val="22"/>
          <w:lang w:eastAsia="en-US"/>
        </w:rPr>
        <w:t xml:space="preserve">Základní škola, Most, </w:t>
      </w:r>
      <w:r w:rsidR="00912401" w:rsidRPr="00912401">
        <w:rPr>
          <w:rFonts w:eastAsia="Calibri"/>
          <w:b w:val="0"/>
          <w:sz w:val="24"/>
          <w:szCs w:val="22"/>
          <w:lang w:eastAsia="en-US"/>
        </w:rPr>
        <w:t>Zdeňka Štěpánka 2912</w:t>
      </w:r>
      <w:r w:rsidR="00C82328" w:rsidRPr="00C82328">
        <w:rPr>
          <w:rFonts w:eastAsia="Calibri"/>
          <w:b w:val="0"/>
          <w:sz w:val="24"/>
          <w:szCs w:val="22"/>
          <w:lang w:eastAsia="en-US"/>
        </w:rPr>
        <w:t>, příspěvková organizace</w:t>
      </w:r>
      <w:r w:rsidRPr="00FF02C3">
        <w:rPr>
          <w:rFonts w:eastAsia="Calibri"/>
          <w:b w:val="0"/>
          <w:sz w:val="24"/>
          <w:szCs w:val="22"/>
          <w:lang w:eastAsia="en-US"/>
        </w:rPr>
        <w:tab/>
      </w:r>
    </w:p>
    <w:p w14:paraId="1B212A01" w14:textId="2715C33E" w:rsidR="000B5EEB" w:rsidRPr="00F04B34" w:rsidRDefault="00FF02C3" w:rsidP="000B5EEB">
      <w:pPr>
        <w:jc w:val="both"/>
        <w:rPr>
          <w:rFonts w:eastAsia="Arial Unicode MS"/>
          <w:b w:val="0"/>
          <w:kern w:val="1"/>
          <w:sz w:val="24"/>
          <w:szCs w:val="24"/>
        </w:rPr>
      </w:pPr>
      <w:r w:rsidRPr="00FF02C3">
        <w:rPr>
          <w:rFonts w:eastAsia="Calibri"/>
          <w:sz w:val="24"/>
          <w:szCs w:val="22"/>
          <w:lang w:eastAsia="en-US"/>
        </w:rPr>
        <w:t xml:space="preserve">Lhůta </w:t>
      </w:r>
      <w:r w:rsidR="00912401">
        <w:rPr>
          <w:rFonts w:eastAsia="Calibri"/>
          <w:sz w:val="24"/>
          <w:szCs w:val="22"/>
          <w:lang w:eastAsia="en-US"/>
        </w:rPr>
        <w:t>plnění</w:t>
      </w:r>
      <w:r w:rsidRPr="00FF02C3">
        <w:rPr>
          <w:rFonts w:eastAsia="Calibri"/>
          <w:sz w:val="24"/>
          <w:szCs w:val="22"/>
          <w:lang w:eastAsia="en-US"/>
        </w:rPr>
        <w:t>:</w:t>
      </w:r>
      <w:r w:rsidRPr="00FF02C3">
        <w:rPr>
          <w:rFonts w:eastAsia="Calibri"/>
          <w:sz w:val="24"/>
          <w:szCs w:val="22"/>
          <w:lang w:eastAsia="en-US"/>
        </w:rPr>
        <w:tab/>
      </w:r>
      <w:r w:rsidRPr="00FF02C3">
        <w:rPr>
          <w:rFonts w:eastAsia="Calibri"/>
          <w:sz w:val="24"/>
          <w:szCs w:val="22"/>
          <w:lang w:eastAsia="en-US"/>
        </w:rPr>
        <w:tab/>
      </w:r>
      <w:r w:rsidR="00254756">
        <w:rPr>
          <w:rFonts w:eastAsia="Calibri"/>
          <w:sz w:val="24"/>
          <w:szCs w:val="22"/>
          <w:lang w:eastAsia="en-US"/>
        </w:rPr>
        <w:t xml:space="preserve">nejpozději do </w:t>
      </w:r>
      <w:r w:rsidR="00086C56">
        <w:rPr>
          <w:rFonts w:eastAsia="Calibri"/>
          <w:sz w:val="24"/>
          <w:szCs w:val="22"/>
          <w:lang w:eastAsia="en-US"/>
        </w:rPr>
        <w:t>6</w:t>
      </w:r>
      <w:r w:rsidR="00254756">
        <w:rPr>
          <w:rFonts w:eastAsia="Calibri"/>
          <w:sz w:val="24"/>
          <w:szCs w:val="22"/>
          <w:lang w:eastAsia="en-US"/>
        </w:rPr>
        <w:t xml:space="preserve"> týdnů od podpisu objednávky</w:t>
      </w:r>
    </w:p>
    <w:p w14:paraId="62551EFC" w14:textId="77777777" w:rsidR="00FF02C3" w:rsidRDefault="00FF02C3" w:rsidP="000B5EEB">
      <w:pPr>
        <w:tabs>
          <w:tab w:val="clear" w:pos="2552"/>
        </w:tabs>
        <w:jc w:val="both"/>
        <w:rPr>
          <w:rFonts w:eastAsia="Calibri"/>
          <w:b w:val="0"/>
          <w:sz w:val="24"/>
          <w:szCs w:val="22"/>
          <w:lang w:eastAsia="en-US"/>
        </w:rPr>
      </w:pPr>
      <w:r w:rsidRPr="00FF02C3">
        <w:rPr>
          <w:rFonts w:eastAsia="Calibri"/>
          <w:sz w:val="24"/>
          <w:szCs w:val="22"/>
          <w:lang w:eastAsia="en-US"/>
        </w:rPr>
        <w:t xml:space="preserve">Místo </w:t>
      </w:r>
      <w:r w:rsidR="00912401">
        <w:rPr>
          <w:rFonts w:eastAsia="Calibri"/>
          <w:sz w:val="24"/>
          <w:szCs w:val="22"/>
          <w:lang w:eastAsia="en-US"/>
        </w:rPr>
        <w:t>plnění</w:t>
      </w:r>
      <w:r w:rsidRPr="00FF02C3">
        <w:rPr>
          <w:rFonts w:eastAsia="Calibri"/>
          <w:sz w:val="24"/>
          <w:szCs w:val="22"/>
          <w:lang w:eastAsia="en-US"/>
        </w:rPr>
        <w:t>:</w:t>
      </w:r>
      <w:r w:rsidRPr="00FF02C3">
        <w:rPr>
          <w:rFonts w:eastAsia="Calibri"/>
          <w:sz w:val="24"/>
          <w:szCs w:val="22"/>
          <w:lang w:eastAsia="en-US"/>
        </w:rPr>
        <w:tab/>
      </w:r>
      <w:r w:rsidRPr="00FF02C3">
        <w:rPr>
          <w:rFonts w:eastAsia="Calibri"/>
          <w:sz w:val="24"/>
          <w:szCs w:val="22"/>
          <w:lang w:eastAsia="en-US"/>
        </w:rPr>
        <w:tab/>
      </w:r>
      <w:r w:rsidR="000B5EEB">
        <w:rPr>
          <w:rFonts w:eastAsia="Calibri"/>
          <w:sz w:val="24"/>
          <w:szCs w:val="22"/>
          <w:lang w:eastAsia="en-US"/>
        </w:rPr>
        <w:tab/>
      </w:r>
      <w:r w:rsidR="00912401" w:rsidRPr="00912401">
        <w:rPr>
          <w:rFonts w:eastAsia="Calibri"/>
          <w:b w:val="0"/>
          <w:sz w:val="24"/>
          <w:szCs w:val="22"/>
          <w:lang w:eastAsia="en-US"/>
        </w:rPr>
        <w:t>Základní škola, Most, Zdeňka Štěpánka 2912, příspěvková organizace</w:t>
      </w:r>
    </w:p>
    <w:p w14:paraId="76929358" w14:textId="4887C136" w:rsidR="00FF02C3" w:rsidRPr="00FF02C3" w:rsidRDefault="00FF02C3" w:rsidP="00377F4E">
      <w:pPr>
        <w:shd w:val="clear" w:color="auto" w:fill="DDD9C3"/>
        <w:tabs>
          <w:tab w:val="clear" w:pos="2552"/>
        </w:tabs>
        <w:spacing w:before="120"/>
        <w:jc w:val="both"/>
        <w:rPr>
          <w:rFonts w:eastAsia="Calibri"/>
          <w:b w:val="0"/>
          <w:sz w:val="24"/>
          <w:szCs w:val="22"/>
          <w:lang w:eastAsia="en-US"/>
        </w:rPr>
      </w:pPr>
      <w:r w:rsidRPr="00FF02C3">
        <w:rPr>
          <w:rFonts w:eastAsia="Calibri"/>
          <w:sz w:val="24"/>
          <w:szCs w:val="22"/>
          <w:lang w:eastAsia="en-US"/>
        </w:rPr>
        <w:t>Cena bez DPH:</w:t>
      </w:r>
      <w:r w:rsidRPr="00FF02C3">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sidR="00086C56">
        <w:rPr>
          <w:rFonts w:eastAsia="Calibri"/>
          <w:b w:val="0"/>
          <w:sz w:val="24"/>
          <w:szCs w:val="22"/>
          <w:lang w:eastAsia="en-US"/>
        </w:rPr>
        <w:t xml:space="preserve">   </w:t>
      </w:r>
      <w:r w:rsidR="00C7704F">
        <w:rPr>
          <w:rFonts w:eastAsia="Calibri"/>
          <w:sz w:val="28"/>
          <w:szCs w:val="28"/>
          <w:lang w:eastAsia="en-US"/>
        </w:rPr>
        <w:t>9</w:t>
      </w:r>
      <w:r w:rsidR="00086C56">
        <w:rPr>
          <w:rFonts w:eastAsia="Calibri"/>
          <w:sz w:val="28"/>
          <w:szCs w:val="28"/>
          <w:lang w:eastAsia="en-US"/>
        </w:rPr>
        <w:t>29 580</w:t>
      </w:r>
      <w:r w:rsidR="00234AFC">
        <w:rPr>
          <w:rFonts w:eastAsia="Calibri"/>
          <w:sz w:val="28"/>
          <w:szCs w:val="28"/>
          <w:lang w:eastAsia="en-US"/>
        </w:rPr>
        <w:t>,</w:t>
      </w:r>
      <w:r w:rsidR="000B5EEB">
        <w:rPr>
          <w:rFonts w:eastAsia="Calibri"/>
          <w:sz w:val="28"/>
          <w:szCs w:val="28"/>
          <w:lang w:eastAsia="en-US"/>
        </w:rPr>
        <w:t>00</w:t>
      </w:r>
      <w:r w:rsidR="00026FE3">
        <w:rPr>
          <w:rFonts w:eastAsia="Calibri"/>
          <w:sz w:val="28"/>
          <w:szCs w:val="28"/>
          <w:lang w:eastAsia="en-US"/>
        </w:rPr>
        <w:t xml:space="preserve"> </w:t>
      </w:r>
      <w:r w:rsidRPr="00F04B34">
        <w:rPr>
          <w:rFonts w:eastAsia="Calibri"/>
          <w:sz w:val="28"/>
          <w:szCs w:val="28"/>
          <w:lang w:eastAsia="en-US"/>
        </w:rPr>
        <w:t>Kč</w:t>
      </w:r>
      <w:r w:rsidRPr="00FF02C3">
        <w:rPr>
          <w:rFonts w:eastAsia="Calibri"/>
          <w:b w:val="0"/>
          <w:sz w:val="24"/>
          <w:szCs w:val="22"/>
          <w:lang w:eastAsia="en-US"/>
        </w:rPr>
        <w:t xml:space="preserve"> </w:t>
      </w:r>
    </w:p>
    <w:p w14:paraId="702B8316" w14:textId="3C896E5C" w:rsidR="00FF02C3" w:rsidRPr="00FF02C3" w:rsidRDefault="00FF02C3" w:rsidP="00377F4E">
      <w:pPr>
        <w:shd w:val="clear" w:color="auto" w:fill="FDE9D9"/>
        <w:tabs>
          <w:tab w:val="clear" w:pos="2552"/>
        </w:tabs>
        <w:jc w:val="both"/>
        <w:rPr>
          <w:rFonts w:eastAsia="Calibri"/>
          <w:b w:val="0"/>
          <w:sz w:val="24"/>
          <w:szCs w:val="22"/>
          <w:lang w:eastAsia="en-US"/>
        </w:rPr>
      </w:pPr>
      <w:r w:rsidRPr="00FF02C3">
        <w:rPr>
          <w:rFonts w:eastAsia="Calibri"/>
          <w:sz w:val="24"/>
          <w:szCs w:val="22"/>
          <w:lang w:eastAsia="en-US"/>
        </w:rPr>
        <w:t>Cena vč. DPH:</w:t>
      </w:r>
      <w:r w:rsidRPr="00FF02C3">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sidR="00086C56">
        <w:rPr>
          <w:rFonts w:eastAsia="Calibri"/>
          <w:bCs/>
          <w:sz w:val="28"/>
          <w:szCs w:val="28"/>
          <w:lang w:eastAsia="en-US"/>
        </w:rPr>
        <w:t>1 124 791,80</w:t>
      </w:r>
      <w:r w:rsidR="00916DE3" w:rsidRPr="007F6BB9">
        <w:rPr>
          <w:rFonts w:eastAsia="Calibri"/>
          <w:sz w:val="28"/>
          <w:szCs w:val="28"/>
          <w:lang w:eastAsia="en-US"/>
        </w:rPr>
        <w:t xml:space="preserve"> </w:t>
      </w:r>
      <w:r w:rsidRPr="007F6BB9">
        <w:rPr>
          <w:rFonts w:eastAsia="Calibri"/>
          <w:sz w:val="28"/>
          <w:szCs w:val="28"/>
          <w:lang w:eastAsia="en-US"/>
        </w:rPr>
        <w:t>Kč</w:t>
      </w:r>
      <w:r w:rsidRPr="00FF02C3">
        <w:rPr>
          <w:rFonts w:eastAsia="Calibri"/>
          <w:b w:val="0"/>
          <w:sz w:val="24"/>
          <w:szCs w:val="22"/>
          <w:lang w:eastAsia="en-US"/>
        </w:rPr>
        <w:t xml:space="preserve"> </w:t>
      </w:r>
    </w:p>
    <w:p w14:paraId="5050E764" w14:textId="77777777" w:rsidR="00FF02C3" w:rsidRPr="00FF02C3" w:rsidRDefault="00FF02C3" w:rsidP="00FF02C3">
      <w:pPr>
        <w:tabs>
          <w:tab w:val="clear" w:pos="2552"/>
        </w:tabs>
        <w:spacing w:before="120"/>
        <w:jc w:val="both"/>
        <w:rPr>
          <w:rFonts w:eastAsia="Calibri"/>
          <w:sz w:val="24"/>
          <w:szCs w:val="22"/>
          <w:lang w:eastAsia="en-US"/>
        </w:rPr>
      </w:pPr>
      <w:r w:rsidRPr="00FF02C3">
        <w:rPr>
          <w:rFonts w:eastAsia="Calibri"/>
          <w:sz w:val="24"/>
          <w:szCs w:val="22"/>
          <w:lang w:eastAsia="en-US"/>
        </w:rPr>
        <w:t>Smluvní podmínky objednávky:</w:t>
      </w:r>
    </w:p>
    <w:p w14:paraId="4AC9BFAB"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Smluvní strany prohlašují, že skutečnosti uvedené v této objednávce nepovažují za obchodní tajemství a udělují svolení k jejich zpřístupnění ve smyslu zákona č. 106/1999 Sb., a ke zveřejnění bez stanovení jakýchkoliv dalších podmínek.</w:t>
      </w:r>
    </w:p>
    <w:p w14:paraId="38CAE2E1"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Ostatní smluvní ujednání jsou uvedena v příloze této objednávky, která tvoří její nedílnou součást.</w:t>
      </w:r>
    </w:p>
    <w:p w14:paraId="5A6EB0D2" w14:textId="77777777" w:rsidR="00FF02C3" w:rsidRPr="00FF02C3" w:rsidRDefault="00FF02C3" w:rsidP="00026FE3">
      <w:pPr>
        <w:tabs>
          <w:tab w:val="clear" w:pos="2552"/>
        </w:tabs>
        <w:spacing w:before="120"/>
        <w:jc w:val="center"/>
        <w:rPr>
          <w:rFonts w:eastAsia="Calibri"/>
          <w:b w:val="0"/>
          <w:sz w:val="24"/>
          <w:szCs w:val="22"/>
          <w:lang w:eastAsia="en-US"/>
        </w:rPr>
      </w:pPr>
      <w:r w:rsidRPr="00FF02C3">
        <w:rPr>
          <w:rFonts w:eastAsia="Calibri"/>
          <w:b w:val="0"/>
          <w:sz w:val="24"/>
          <w:szCs w:val="22"/>
          <w:lang w:eastAsia="en-US"/>
        </w:rPr>
        <w:t>JEDNO POTVRZENÉ VYHOTOVENÍ OBJEDNÁVKY VRAŤTE OBRATEM ZPĚT.</w:t>
      </w:r>
    </w:p>
    <w:p w14:paraId="63825562" w14:textId="77777777" w:rsidR="00FF02C3" w:rsidRPr="00FF02C3" w:rsidRDefault="00FF02C3" w:rsidP="00026FE3">
      <w:pPr>
        <w:tabs>
          <w:tab w:val="clear" w:pos="2552"/>
        </w:tabs>
        <w:spacing w:before="120"/>
        <w:jc w:val="center"/>
        <w:rPr>
          <w:rFonts w:eastAsia="Calibri"/>
          <w:b w:val="0"/>
          <w:sz w:val="24"/>
          <w:szCs w:val="22"/>
          <w:lang w:eastAsia="en-US"/>
        </w:rPr>
      </w:pPr>
      <w:r w:rsidRPr="00FF02C3">
        <w:rPr>
          <w:rFonts w:eastAsia="Calibri"/>
          <w:b w:val="0"/>
          <w:sz w:val="24"/>
          <w:szCs w:val="22"/>
          <w:lang w:eastAsia="en-US"/>
        </w:rPr>
        <w:t>NA FAKTUŘE UVÁDĚJTE ČÍSLO NAŠÍ OBJEDNÁVKY.</w:t>
      </w:r>
    </w:p>
    <w:p w14:paraId="1A127C6D"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Smluvní strany prohlašují, že se s obsahem objednávky před podpisem podrobně seznámily, a že tato odpovídá jejich svobodné vůli. Na důkaz toho připojují své podpisy.</w:t>
      </w:r>
    </w:p>
    <w:p w14:paraId="523C23AF" w14:textId="1F481924" w:rsid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PODPISY SMLUVNÍCH STRAN</w:t>
      </w:r>
    </w:p>
    <w:p w14:paraId="2BF92E4E" w14:textId="77777777" w:rsidR="000362C8" w:rsidRPr="00FF02C3" w:rsidRDefault="000362C8" w:rsidP="00FF02C3">
      <w:pPr>
        <w:tabs>
          <w:tab w:val="clear" w:pos="2552"/>
        </w:tabs>
        <w:spacing w:before="120"/>
        <w:jc w:val="both"/>
        <w:rPr>
          <w:rFonts w:eastAsia="Calibri"/>
          <w:b w:val="0"/>
          <w:sz w:val="24"/>
          <w:szCs w:val="22"/>
          <w:lang w:eastAsia="en-US"/>
        </w:rPr>
      </w:pPr>
    </w:p>
    <w:p w14:paraId="6831D25A"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I.</w:t>
      </w:r>
      <w:r w:rsidRPr="00FF02C3">
        <w:rPr>
          <w:rFonts w:eastAsia="Calibri"/>
          <w:b w:val="0"/>
          <w:sz w:val="24"/>
          <w:szCs w:val="22"/>
          <w:lang w:eastAsia="en-US"/>
        </w:rPr>
        <w:tab/>
        <w:t xml:space="preserve">OBJEDNATEL: </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t>II.</w:t>
      </w:r>
      <w:r w:rsidRPr="00FF02C3">
        <w:rPr>
          <w:rFonts w:eastAsia="Calibri"/>
          <w:b w:val="0"/>
          <w:sz w:val="24"/>
          <w:szCs w:val="22"/>
          <w:lang w:eastAsia="en-US"/>
        </w:rPr>
        <w:tab/>
      </w:r>
      <w:r w:rsidR="00C82328">
        <w:rPr>
          <w:rFonts w:eastAsia="Calibri"/>
          <w:b w:val="0"/>
          <w:sz w:val="24"/>
          <w:szCs w:val="22"/>
          <w:lang w:eastAsia="en-US"/>
        </w:rPr>
        <w:t>ZHOTOVI</w:t>
      </w:r>
      <w:r w:rsidRPr="00FF02C3">
        <w:rPr>
          <w:rFonts w:eastAsia="Calibri"/>
          <w:b w:val="0"/>
          <w:sz w:val="24"/>
          <w:szCs w:val="22"/>
          <w:lang w:eastAsia="en-US"/>
        </w:rPr>
        <w:t>TEL:</w:t>
      </w:r>
    </w:p>
    <w:p w14:paraId="5A5FC878" w14:textId="1AC0ADA8" w:rsidR="00FF02C3" w:rsidRDefault="00FF02C3" w:rsidP="00FF02C3">
      <w:pPr>
        <w:tabs>
          <w:tab w:val="clear" w:pos="2552"/>
        </w:tabs>
        <w:spacing w:before="120"/>
        <w:jc w:val="both"/>
        <w:rPr>
          <w:rFonts w:eastAsia="Calibri"/>
          <w:b w:val="0"/>
          <w:sz w:val="24"/>
          <w:szCs w:val="22"/>
          <w:lang w:eastAsia="en-US"/>
        </w:rPr>
      </w:pPr>
    </w:p>
    <w:p w14:paraId="6CD2CC59" w14:textId="6DF6715F" w:rsidR="00947121" w:rsidRDefault="00947121" w:rsidP="00FF02C3">
      <w:pPr>
        <w:tabs>
          <w:tab w:val="clear" w:pos="2552"/>
        </w:tabs>
        <w:spacing w:before="120"/>
        <w:jc w:val="both"/>
        <w:rPr>
          <w:rFonts w:eastAsia="Calibri"/>
          <w:b w:val="0"/>
          <w:sz w:val="24"/>
          <w:szCs w:val="22"/>
          <w:lang w:eastAsia="en-US"/>
        </w:rPr>
      </w:pPr>
    </w:p>
    <w:p w14:paraId="2268357C" w14:textId="77777777" w:rsidR="00947121" w:rsidRPr="00FF02C3" w:rsidRDefault="00947121" w:rsidP="00FF02C3">
      <w:pPr>
        <w:tabs>
          <w:tab w:val="clear" w:pos="2552"/>
        </w:tabs>
        <w:spacing w:before="120"/>
        <w:jc w:val="both"/>
        <w:rPr>
          <w:rFonts w:eastAsia="Calibri"/>
          <w:b w:val="0"/>
          <w:sz w:val="24"/>
          <w:szCs w:val="22"/>
          <w:lang w:eastAsia="en-US"/>
        </w:rPr>
      </w:pPr>
    </w:p>
    <w:p w14:paraId="279A9483"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t xml:space="preserve"> ...............................................................</w:t>
      </w:r>
    </w:p>
    <w:p w14:paraId="70403529" w14:textId="4B5EFFDD"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ab/>
      </w:r>
      <w:r w:rsidR="00962C82">
        <w:rPr>
          <w:rFonts w:eastAsia="Calibri"/>
          <w:b w:val="0"/>
          <w:sz w:val="24"/>
          <w:szCs w:val="22"/>
          <w:lang w:eastAsia="en-US"/>
        </w:rPr>
        <w:t xml:space="preserve">                                 </w:t>
      </w:r>
      <w:r w:rsidRPr="00FF02C3">
        <w:rPr>
          <w:rFonts w:eastAsia="Calibri"/>
          <w:b w:val="0"/>
          <w:sz w:val="24"/>
          <w:szCs w:val="22"/>
          <w:lang w:eastAsia="en-US"/>
        </w:rPr>
        <w:tab/>
      </w:r>
      <w:r w:rsidRPr="00FF02C3">
        <w:rPr>
          <w:rFonts w:eastAsia="Calibri"/>
          <w:b w:val="0"/>
          <w:sz w:val="24"/>
          <w:szCs w:val="22"/>
          <w:lang w:eastAsia="en-US"/>
        </w:rPr>
        <w:tab/>
      </w:r>
      <w:r w:rsidR="0092783B">
        <w:rPr>
          <w:rFonts w:eastAsia="Calibri"/>
          <w:b w:val="0"/>
          <w:sz w:val="24"/>
          <w:szCs w:val="22"/>
          <w:lang w:eastAsia="en-US"/>
        </w:rPr>
        <w:tab/>
      </w:r>
      <w:r w:rsidR="00962C82">
        <w:rPr>
          <w:rFonts w:eastAsia="Calibri"/>
          <w:b w:val="0"/>
          <w:sz w:val="24"/>
          <w:szCs w:val="22"/>
          <w:lang w:eastAsia="en-US"/>
        </w:rPr>
        <w:t xml:space="preserve">               </w:t>
      </w:r>
      <w:r w:rsidR="00026FE3">
        <w:rPr>
          <w:rFonts w:eastAsia="Calibri"/>
          <w:b w:val="0"/>
          <w:sz w:val="24"/>
          <w:szCs w:val="22"/>
          <w:lang w:eastAsia="en-US"/>
        </w:rPr>
        <w:t>Razítko a podpis zhotovitele</w:t>
      </w:r>
    </w:p>
    <w:p w14:paraId="6A446259" w14:textId="77777777" w:rsidR="00FF02C3" w:rsidRPr="00FF02C3" w:rsidRDefault="00FF02C3" w:rsidP="00FF02C3">
      <w:pPr>
        <w:tabs>
          <w:tab w:val="clear" w:pos="2552"/>
        </w:tabs>
        <w:spacing w:before="120"/>
        <w:jc w:val="both"/>
        <w:rPr>
          <w:rFonts w:eastAsia="Calibri"/>
          <w:b w:val="0"/>
          <w:sz w:val="24"/>
          <w:szCs w:val="22"/>
          <w:lang w:eastAsia="en-US"/>
        </w:rPr>
      </w:pPr>
      <w:r w:rsidRPr="00FF02C3">
        <w:rPr>
          <w:rFonts w:eastAsia="Calibri"/>
          <w:b w:val="0"/>
          <w:sz w:val="24"/>
          <w:szCs w:val="22"/>
          <w:lang w:eastAsia="en-US"/>
        </w:rPr>
        <w:tab/>
        <w:t xml:space="preserve">    ředitelka školy</w:t>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r w:rsidRPr="00FF02C3">
        <w:rPr>
          <w:rFonts w:eastAsia="Calibri"/>
          <w:b w:val="0"/>
          <w:sz w:val="24"/>
          <w:szCs w:val="22"/>
          <w:lang w:eastAsia="en-US"/>
        </w:rPr>
        <w:tab/>
      </w:r>
    </w:p>
    <w:p w14:paraId="5C7DE54B" w14:textId="77777777" w:rsidR="00FF02C3" w:rsidRPr="00FF02C3" w:rsidRDefault="00FF02C3" w:rsidP="00FF02C3">
      <w:pPr>
        <w:tabs>
          <w:tab w:val="clear" w:pos="2552"/>
        </w:tabs>
        <w:spacing w:before="120"/>
        <w:jc w:val="both"/>
        <w:rPr>
          <w:rFonts w:eastAsia="Calibri"/>
          <w:b w:val="0"/>
          <w:sz w:val="24"/>
          <w:szCs w:val="22"/>
          <w:lang w:eastAsia="en-US"/>
        </w:rPr>
      </w:pPr>
    </w:p>
    <w:p w14:paraId="64D25CD7" w14:textId="77777777" w:rsidR="00F04B34" w:rsidRDefault="00762D2C" w:rsidP="00FF02C3">
      <w:pPr>
        <w:tabs>
          <w:tab w:val="clear" w:pos="2552"/>
        </w:tabs>
        <w:spacing w:before="120"/>
        <w:jc w:val="both"/>
        <w:rPr>
          <w:rFonts w:eastAsia="Calibri"/>
          <w:b w:val="0"/>
          <w:sz w:val="24"/>
          <w:szCs w:val="22"/>
          <w:lang w:eastAsia="en-US"/>
        </w:rPr>
      </w:pPr>
      <w:r>
        <w:rPr>
          <w:rFonts w:eastAsia="Calibri"/>
          <w:b w:val="0"/>
          <w:sz w:val="24"/>
          <w:szCs w:val="22"/>
          <w:lang w:eastAsia="en-US"/>
        </w:rPr>
        <w:t xml:space="preserve">Dne: </w:t>
      </w:r>
      <w:r w:rsidR="00026FE3">
        <w:rPr>
          <w:rFonts w:eastAsia="Calibri"/>
          <w:b w:val="0"/>
          <w:sz w:val="24"/>
          <w:szCs w:val="22"/>
          <w:lang w:eastAsia="en-US"/>
        </w:rPr>
        <w:t>………………….</w:t>
      </w:r>
      <w:r>
        <w:rPr>
          <w:rFonts w:eastAsia="Calibri"/>
          <w:b w:val="0"/>
          <w:sz w:val="24"/>
          <w:szCs w:val="22"/>
          <w:lang w:eastAsia="en-US"/>
        </w:rPr>
        <w:tab/>
      </w:r>
      <w:r>
        <w:rPr>
          <w:rFonts w:eastAsia="Calibri"/>
          <w:b w:val="0"/>
          <w:sz w:val="24"/>
          <w:szCs w:val="22"/>
          <w:lang w:eastAsia="en-US"/>
        </w:rPr>
        <w:tab/>
      </w:r>
      <w:r>
        <w:rPr>
          <w:rFonts w:eastAsia="Calibri"/>
          <w:b w:val="0"/>
          <w:sz w:val="24"/>
          <w:szCs w:val="22"/>
          <w:lang w:eastAsia="en-US"/>
        </w:rPr>
        <w:tab/>
      </w:r>
      <w:r w:rsidR="00FF02C3" w:rsidRPr="00FF02C3">
        <w:rPr>
          <w:rFonts w:eastAsia="Calibri"/>
          <w:b w:val="0"/>
          <w:sz w:val="24"/>
          <w:szCs w:val="22"/>
          <w:lang w:eastAsia="en-US"/>
        </w:rPr>
        <w:t xml:space="preserve"> </w:t>
      </w:r>
      <w:r w:rsidR="00FF02C3" w:rsidRPr="00FF02C3">
        <w:rPr>
          <w:rFonts w:eastAsia="Calibri"/>
          <w:b w:val="0"/>
          <w:sz w:val="24"/>
          <w:szCs w:val="22"/>
          <w:lang w:eastAsia="en-US"/>
        </w:rPr>
        <w:tab/>
      </w:r>
      <w:r w:rsidR="00FF02C3" w:rsidRPr="00FF02C3">
        <w:rPr>
          <w:rFonts w:eastAsia="Calibri"/>
          <w:b w:val="0"/>
          <w:sz w:val="24"/>
          <w:szCs w:val="22"/>
          <w:lang w:eastAsia="en-US"/>
        </w:rPr>
        <w:tab/>
      </w:r>
      <w:r>
        <w:rPr>
          <w:rFonts w:eastAsia="Calibri"/>
          <w:b w:val="0"/>
          <w:sz w:val="24"/>
          <w:szCs w:val="22"/>
          <w:lang w:eastAsia="en-US"/>
        </w:rPr>
        <w:tab/>
      </w:r>
      <w:r w:rsidR="00FF02C3" w:rsidRPr="00FF02C3">
        <w:rPr>
          <w:rFonts w:eastAsia="Calibri"/>
          <w:b w:val="0"/>
          <w:sz w:val="24"/>
          <w:szCs w:val="22"/>
          <w:lang w:eastAsia="en-US"/>
        </w:rPr>
        <w:t xml:space="preserve">Dne: </w:t>
      </w:r>
      <w:r w:rsidR="00026FE3">
        <w:rPr>
          <w:rFonts w:eastAsia="Calibri"/>
          <w:b w:val="0"/>
          <w:sz w:val="24"/>
          <w:szCs w:val="22"/>
          <w:lang w:eastAsia="en-US"/>
        </w:rPr>
        <w:t>…………………..</w:t>
      </w:r>
    </w:p>
    <w:p w14:paraId="754081D6" w14:textId="75BB8388" w:rsidR="00FF02C3" w:rsidRPr="005C6BBB" w:rsidRDefault="0092783B" w:rsidP="00FF02C3">
      <w:pPr>
        <w:tabs>
          <w:tab w:val="clear" w:pos="2552"/>
        </w:tabs>
        <w:spacing w:before="120"/>
        <w:jc w:val="both"/>
        <w:rPr>
          <w:rFonts w:eastAsia="Calibri"/>
          <w:b w:val="0"/>
          <w:sz w:val="22"/>
          <w:szCs w:val="22"/>
          <w:lang w:eastAsia="en-US"/>
        </w:rPr>
      </w:pPr>
      <w:r>
        <w:rPr>
          <w:rFonts w:eastAsia="Calibri"/>
          <w:b w:val="0"/>
          <w:sz w:val="24"/>
          <w:szCs w:val="22"/>
          <w:lang w:eastAsia="en-US"/>
        </w:rPr>
        <w:br w:type="page"/>
      </w:r>
      <w:r w:rsidR="00FF02C3" w:rsidRPr="005C6BBB">
        <w:rPr>
          <w:rFonts w:eastAsia="Calibri"/>
          <w:b w:val="0"/>
          <w:sz w:val="22"/>
          <w:szCs w:val="22"/>
          <w:lang w:eastAsia="en-US"/>
        </w:rPr>
        <w:lastRenderedPageBreak/>
        <w:t xml:space="preserve">Příloha č. 1 k objednávce č. </w:t>
      </w:r>
      <w:r w:rsidR="00CF513C">
        <w:rPr>
          <w:rFonts w:eastAsia="Calibri"/>
          <w:b w:val="0"/>
          <w:sz w:val="22"/>
          <w:szCs w:val="22"/>
          <w:lang w:eastAsia="en-US"/>
        </w:rPr>
        <w:t>20</w:t>
      </w:r>
      <w:r w:rsidR="00947121">
        <w:rPr>
          <w:rFonts w:eastAsia="Calibri"/>
          <w:b w:val="0"/>
          <w:sz w:val="22"/>
          <w:szCs w:val="22"/>
          <w:lang w:eastAsia="en-US"/>
        </w:rPr>
        <w:t>2</w:t>
      </w:r>
      <w:r w:rsidR="00086C56">
        <w:rPr>
          <w:rFonts w:eastAsia="Calibri"/>
          <w:b w:val="0"/>
          <w:sz w:val="22"/>
          <w:szCs w:val="22"/>
          <w:lang w:eastAsia="en-US"/>
        </w:rPr>
        <w:t>3</w:t>
      </w:r>
      <w:r w:rsidR="00CF513C">
        <w:rPr>
          <w:rFonts w:eastAsia="Calibri"/>
          <w:b w:val="0"/>
          <w:sz w:val="22"/>
          <w:szCs w:val="22"/>
          <w:lang w:eastAsia="en-US"/>
        </w:rPr>
        <w:t>/</w:t>
      </w:r>
      <w:r w:rsidR="00086C56">
        <w:rPr>
          <w:rFonts w:eastAsia="Calibri"/>
          <w:b w:val="0"/>
          <w:sz w:val="22"/>
          <w:szCs w:val="22"/>
          <w:lang w:eastAsia="en-US"/>
        </w:rPr>
        <w:t>176</w:t>
      </w:r>
    </w:p>
    <w:p w14:paraId="46C1F7DC" w14:textId="6C8B6D7A" w:rsidR="00FF02C3" w:rsidRPr="005C6BBB" w:rsidRDefault="00FF02C3" w:rsidP="00FF02C3">
      <w:pPr>
        <w:tabs>
          <w:tab w:val="clear" w:pos="2552"/>
        </w:tabs>
        <w:spacing w:before="120"/>
        <w:jc w:val="both"/>
        <w:rPr>
          <w:rFonts w:eastAsia="Calibri"/>
          <w:b w:val="0"/>
          <w:sz w:val="22"/>
          <w:szCs w:val="22"/>
          <w:lang w:eastAsia="en-US"/>
        </w:rPr>
      </w:pPr>
      <w:r w:rsidRPr="005C6BBB">
        <w:rPr>
          <w:rFonts w:eastAsia="Calibri"/>
          <w:b w:val="0"/>
          <w:sz w:val="22"/>
          <w:szCs w:val="22"/>
          <w:lang w:eastAsia="en-US"/>
        </w:rPr>
        <w:t>Dodávka bude probíhat dle dohody s pracovníky ZŠ Most</w:t>
      </w:r>
      <w:r w:rsidR="00C82328">
        <w:rPr>
          <w:rFonts w:eastAsia="Calibri"/>
          <w:b w:val="0"/>
          <w:sz w:val="22"/>
          <w:szCs w:val="22"/>
          <w:lang w:eastAsia="en-US"/>
        </w:rPr>
        <w:t>,</w:t>
      </w:r>
      <w:r w:rsidR="00C82328" w:rsidRPr="00C82328">
        <w:t xml:space="preserve"> </w:t>
      </w:r>
      <w:r w:rsidR="00912401" w:rsidRPr="00912401">
        <w:rPr>
          <w:rFonts w:eastAsia="Calibri"/>
          <w:b w:val="0"/>
          <w:sz w:val="22"/>
          <w:szCs w:val="22"/>
          <w:lang w:eastAsia="en-US"/>
        </w:rPr>
        <w:t>Zdeňka Štěpánka 2912</w:t>
      </w:r>
      <w:r w:rsidRPr="005C6BBB">
        <w:rPr>
          <w:rFonts w:eastAsia="Calibri"/>
          <w:b w:val="0"/>
          <w:sz w:val="22"/>
          <w:szCs w:val="22"/>
          <w:lang w:eastAsia="en-US"/>
        </w:rPr>
        <w:t>, příspěvková organizace.</w:t>
      </w:r>
    </w:p>
    <w:p w14:paraId="1A4E9C59"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Zhotovitel prohlašuje, že za škody způsobené svou činností zodpovídá a uhradí je v plném rozsahu.</w:t>
      </w:r>
    </w:p>
    <w:p w14:paraId="54D0CB9C"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Smluvní pokuta za nedodržení termínu provedení zakázky se sjednává ve výši 1.000,- Kč za každý započatý kalendářní den prodlení - provedením zakázky se rozumí den, kdy objednatel ukončené dílo převzal bez vad a nedodělků. Smluvní pokutu může objednatel zhotoviteli odečíst z fakturované částky za provedenou zakázku.</w:t>
      </w:r>
    </w:p>
    <w:p w14:paraId="6920123C" w14:textId="49714025" w:rsidR="000B5EE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Zhotovitel poskytne</w:t>
      </w:r>
      <w:r w:rsidR="000B5EEB">
        <w:rPr>
          <w:rFonts w:eastAsia="Calibri"/>
          <w:b w:val="0"/>
          <w:sz w:val="22"/>
          <w:szCs w:val="22"/>
          <w:lang w:eastAsia="en-US"/>
        </w:rPr>
        <w:t xml:space="preserve"> na předmět plnění záruční dobu</w:t>
      </w:r>
      <w:r w:rsidR="00947121">
        <w:rPr>
          <w:rFonts w:eastAsia="Calibri"/>
          <w:b w:val="0"/>
          <w:sz w:val="22"/>
          <w:szCs w:val="22"/>
          <w:lang w:eastAsia="en-US"/>
        </w:rPr>
        <w:t xml:space="preserve"> v délce trvání</w:t>
      </w:r>
      <w:r w:rsidR="001D4666">
        <w:rPr>
          <w:rFonts w:eastAsia="Calibri"/>
          <w:b w:val="0"/>
          <w:sz w:val="22"/>
          <w:szCs w:val="22"/>
          <w:lang w:eastAsia="en-US"/>
        </w:rPr>
        <w:t xml:space="preserve"> </w:t>
      </w:r>
      <w:r w:rsidR="00947121">
        <w:rPr>
          <w:rFonts w:eastAsia="Calibri"/>
          <w:b w:val="0"/>
          <w:sz w:val="22"/>
          <w:szCs w:val="22"/>
          <w:lang w:eastAsia="en-US"/>
        </w:rPr>
        <w:t>24 měsíců</w:t>
      </w:r>
      <w:r w:rsidR="001D4666">
        <w:rPr>
          <w:rFonts w:eastAsia="Calibri"/>
          <w:b w:val="0"/>
          <w:sz w:val="22"/>
          <w:szCs w:val="22"/>
          <w:lang w:eastAsia="en-US"/>
        </w:rPr>
        <w:t xml:space="preserve">. </w:t>
      </w:r>
    </w:p>
    <w:p w14:paraId="590E6668"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Záruční doba začíná ode dne předání a převzetí dodávky bez vad a nedodělků.</w:t>
      </w:r>
    </w:p>
    <w:p w14:paraId="187B8903"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Fakturace proběhne na základě předávacího protokolu - potvrzeného objednatelem. Tyto doklady budou společně s kopií této objednávky doloženy k faktuře.</w:t>
      </w:r>
    </w:p>
    <w:p w14:paraId="5643FAC6"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Fakturace bude obsahovat označení objednatele a zhotovitele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14:paraId="08F87119"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Objednatel si vyhrazuje právo proplatit fakturu do 30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14:paraId="3E178687"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Za včasné nezaplacení faktury zaplatí objednatel smluvní pokutu ve výši 0,1 % z fakturované částky za každý započatý kalendářní den prodlení.</w:t>
      </w:r>
    </w:p>
    <w:p w14:paraId="2790B698"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Smluvní strany prohlašují, že skutečnosti uvedené v této objednávce nepovažují za obchodní tajemství ve smyslu §17 obchodního zákoníku a udělují svolení k jejich zpřístupnění ve smyslu zák. č. 106/1999 sb.</w:t>
      </w:r>
      <w:r w:rsidR="00BB1E9C">
        <w:rPr>
          <w:rFonts w:eastAsia="Calibri"/>
          <w:b w:val="0"/>
          <w:sz w:val="22"/>
          <w:szCs w:val="22"/>
          <w:lang w:eastAsia="en-US"/>
        </w:rPr>
        <w:t xml:space="preserve"> </w:t>
      </w:r>
      <w:r w:rsidRPr="005C6BBB">
        <w:rPr>
          <w:rFonts w:eastAsia="Calibri"/>
          <w:b w:val="0"/>
          <w:sz w:val="22"/>
          <w:szCs w:val="22"/>
          <w:lang w:eastAsia="en-US"/>
        </w:rPr>
        <w:t>a zveřejnění bez stanovení jakýchkoli dalších podmínek.</w:t>
      </w:r>
    </w:p>
    <w:p w14:paraId="75B9BEFB"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Veškeré vícepráce, změny, doplňky nebo rozšíření plnění nad rámec předmětu zakázky musí být vždy před jejich realizací písemně odsouhlaseny objednatelem.</w:t>
      </w:r>
    </w:p>
    <w:p w14:paraId="71E0943F"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14:paraId="4FA438D6" w14:textId="77777777" w:rsidR="005A77F2" w:rsidRPr="005C6BBB" w:rsidRDefault="005C6BBB"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V případě, že objednávka splňuje podmínky dle zák. č. 340/2015 Sb., o zvláštních podmínkách účinnosti některých smluv, uveřejňování těchto smluv a o registru smluv (zákon o registru smluv) zveřejní tuto objednávku objednatel.</w:t>
      </w:r>
    </w:p>
    <w:p w14:paraId="6A253EA2"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Tato objednávka nabývá účinnosti dnem uveřejnění v registru smluv.</w:t>
      </w:r>
    </w:p>
    <w:p w14:paraId="31E0C556" w14:textId="77777777" w:rsidR="005C6BBB" w:rsidRPr="005C6BBB" w:rsidRDefault="005C6BBB"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Při nakládání s osobními údaji se smluvní strany řídí Nařízením Evropského parlamentu a Rady (EU) 2016/679 ze dna 27. dubna 2016 o ochraně fyzických osob v souvislosti se zpracováním osobních údajů a o volném pohybu těchto údajů a o zrušení směrnice 95/46/ES (obecné nařízení o ochraně osobních údajů).</w:t>
      </w:r>
    </w:p>
    <w:p w14:paraId="16FF5115" w14:textId="77777777" w:rsidR="005A77F2"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 xml:space="preserve">Vzájemné vztahy obou smluvních stran neupravené touto objednávkou se řídí příslušnými ustanoveními občanského zákoníku. </w:t>
      </w:r>
    </w:p>
    <w:p w14:paraId="5BD64820" w14:textId="77777777" w:rsidR="005C6BBB" w:rsidRDefault="005C6BBB" w:rsidP="005A77F2">
      <w:pPr>
        <w:tabs>
          <w:tab w:val="clear" w:pos="2552"/>
        </w:tabs>
        <w:spacing w:before="120"/>
        <w:jc w:val="both"/>
        <w:rPr>
          <w:rFonts w:eastAsia="Calibri"/>
          <w:b w:val="0"/>
          <w:sz w:val="22"/>
          <w:szCs w:val="22"/>
          <w:lang w:eastAsia="en-US"/>
        </w:rPr>
      </w:pPr>
    </w:p>
    <w:p w14:paraId="4699E7FD" w14:textId="77777777" w:rsidR="005C6BBB" w:rsidRPr="005C6BBB" w:rsidRDefault="005C6BBB" w:rsidP="005A77F2">
      <w:pPr>
        <w:tabs>
          <w:tab w:val="clear" w:pos="2552"/>
        </w:tabs>
        <w:spacing w:before="120"/>
        <w:jc w:val="both"/>
        <w:rPr>
          <w:rFonts w:eastAsia="Calibri"/>
          <w:b w:val="0"/>
          <w:sz w:val="22"/>
          <w:szCs w:val="22"/>
          <w:lang w:eastAsia="en-US"/>
        </w:rPr>
      </w:pPr>
    </w:p>
    <w:p w14:paraId="1965B220" w14:textId="77777777" w:rsidR="005A77F2" w:rsidRPr="005C6BBB"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t xml:space="preserve">            …………………………………</w:t>
      </w:r>
    </w:p>
    <w:p w14:paraId="6D6F279A" w14:textId="77777777" w:rsidR="00194FAF" w:rsidRDefault="005A77F2" w:rsidP="005A77F2">
      <w:pPr>
        <w:tabs>
          <w:tab w:val="clear" w:pos="2552"/>
        </w:tabs>
        <w:spacing w:before="120"/>
        <w:jc w:val="both"/>
        <w:rPr>
          <w:rFonts w:eastAsia="Calibri"/>
          <w:b w:val="0"/>
          <w:sz w:val="22"/>
          <w:szCs w:val="22"/>
          <w:lang w:eastAsia="en-US"/>
        </w:rPr>
      </w:pP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r>
      <w:r w:rsidRPr="005C6BBB">
        <w:rPr>
          <w:rFonts w:eastAsia="Calibri"/>
          <w:b w:val="0"/>
          <w:sz w:val="22"/>
          <w:szCs w:val="22"/>
          <w:lang w:eastAsia="en-US"/>
        </w:rPr>
        <w:tab/>
        <w:t>podpis zhotovitele</w:t>
      </w:r>
    </w:p>
    <w:p w14:paraId="5C4F1EB4" w14:textId="77777777" w:rsidR="000B5EEB" w:rsidRDefault="000B5EEB" w:rsidP="005A77F2">
      <w:pPr>
        <w:tabs>
          <w:tab w:val="clear" w:pos="2552"/>
        </w:tabs>
        <w:spacing w:before="120"/>
        <w:jc w:val="both"/>
        <w:rPr>
          <w:rFonts w:eastAsia="Calibri"/>
          <w:b w:val="0"/>
          <w:sz w:val="22"/>
          <w:szCs w:val="22"/>
          <w:lang w:eastAsia="en-US"/>
        </w:rPr>
      </w:pPr>
    </w:p>
    <w:p w14:paraId="6259BE9F" w14:textId="77777777" w:rsidR="000B5EEB" w:rsidRDefault="000B5EEB" w:rsidP="005A77F2">
      <w:pPr>
        <w:tabs>
          <w:tab w:val="clear" w:pos="2552"/>
        </w:tabs>
        <w:spacing w:before="120"/>
        <w:jc w:val="both"/>
        <w:rPr>
          <w:rFonts w:eastAsia="Calibri"/>
          <w:b w:val="0"/>
          <w:sz w:val="22"/>
          <w:szCs w:val="22"/>
          <w:lang w:eastAsia="en-US"/>
        </w:rPr>
      </w:pPr>
    </w:p>
    <w:sectPr w:rsidR="000B5EEB" w:rsidSect="005C6BBB">
      <w:footerReference w:type="default" r:id="rId7"/>
      <w:pgSz w:w="11907" w:h="16840" w:code="9"/>
      <w:pgMar w:top="426" w:right="851" w:bottom="426" w:left="851"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95E5" w14:textId="77777777" w:rsidR="00DD69E5" w:rsidRDefault="00DD69E5" w:rsidP="0015464D">
      <w:r>
        <w:separator/>
      </w:r>
    </w:p>
  </w:endnote>
  <w:endnote w:type="continuationSeparator" w:id="0">
    <w:p w14:paraId="485E36B5" w14:textId="77777777" w:rsidR="00DD69E5" w:rsidRDefault="00DD69E5" w:rsidP="0015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50B8" w14:textId="77777777" w:rsidR="00FF02C3" w:rsidRDefault="00FF02C3" w:rsidP="0015464D">
    <w:pPr>
      <w:jc w:val="left"/>
      <w:rPr>
        <w:sz w:val="20"/>
      </w:rPr>
    </w:pPr>
  </w:p>
  <w:p w14:paraId="0CBC4D7B" w14:textId="77777777" w:rsidR="0069726F" w:rsidRDefault="006972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D4CC" w14:textId="77777777" w:rsidR="00DD69E5" w:rsidRDefault="00DD69E5" w:rsidP="0015464D">
      <w:r>
        <w:separator/>
      </w:r>
    </w:p>
  </w:footnote>
  <w:footnote w:type="continuationSeparator" w:id="0">
    <w:p w14:paraId="37BB805A" w14:textId="77777777" w:rsidR="00DD69E5" w:rsidRDefault="00DD69E5" w:rsidP="0015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970"/>
    <w:multiLevelType w:val="hybridMultilevel"/>
    <w:tmpl w:val="C49E550E"/>
    <w:lvl w:ilvl="0" w:tplc="966415D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D0B66"/>
    <w:multiLevelType w:val="singleLevel"/>
    <w:tmpl w:val="E320E350"/>
    <w:lvl w:ilvl="0">
      <w:start w:val="28"/>
      <w:numFmt w:val="bullet"/>
      <w:lvlText w:val="-"/>
      <w:lvlJc w:val="left"/>
      <w:pPr>
        <w:tabs>
          <w:tab w:val="num" w:pos="360"/>
        </w:tabs>
        <w:ind w:left="360" w:hanging="360"/>
      </w:pPr>
      <w:rPr>
        <w:rFonts w:hint="default"/>
      </w:rPr>
    </w:lvl>
  </w:abstractNum>
  <w:abstractNum w:abstractNumId="2" w15:restartNumberingAfterBreak="0">
    <w:nsid w:val="0507191A"/>
    <w:multiLevelType w:val="hybridMultilevel"/>
    <w:tmpl w:val="51FC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260A2"/>
    <w:multiLevelType w:val="hybridMultilevel"/>
    <w:tmpl w:val="DA860270"/>
    <w:lvl w:ilvl="0" w:tplc="B7AE392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496DFC"/>
    <w:multiLevelType w:val="hybridMultilevel"/>
    <w:tmpl w:val="02A23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582FD4"/>
    <w:multiLevelType w:val="hybridMultilevel"/>
    <w:tmpl w:val="D4CC2A7A"/>
    <w:lvl w:ilvl="0" w:tplc="6B0E8034">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5C81C99"/>
    <w:multiLevelType w:val="hybridMultilevel"/>
    <w:tmpl w:val="A84CF9B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731BC5"/>
    <w:multiLevelType w:val="hybridMultilevel"/>
    <w:tmpl w:val="D2D4C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5A458C"/>
    <w:multiLevelType w:val="hybridMultilevel"/>
    <w:tmpl w:val="90AA4482"/>
    <w:lvl w:ilvl="0" w:tplc="04050001">
      <w:start w:val="1"/>
      <w:numFmt w:val="bullet"/>
      <w:lvlText w:val=""/>
      <w:lvlJc w:val="left"/>
      <w:pPr>
        <w:ind w:left="705" w:hanging="705"/>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EC53070"/>
    <w:multiLevelType w:val="hybridMultilevel"/>
    <w:tmpl w:val="D1A08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25B85"/>
    <w:multiLevelType w:val="hybridMultilevel"/>
    <w:tmpl w:val="8E34CB70"/>
    <w:lvl w:ilvl="0" w:tplc="F7B455EC">
      <w:start w:val="5"/>
      <w:numFmt w:val="decimal"/>
      <w:lvlText w:val="%1"/>
      <w:lvlJc w:val="left"/>
      <w:pPr>
        <w:tabs>
          <w:tab w:val="num" w:pos="720"/>
        </w:tabs>
        <w:ind w:left="720" w:hanging="360"/>
      </w:pPr>
      <w:rPr>
        <w:rFonts w:hint="default"/>
      </w:rPr>
    </w:lvl>
    <w:lvl w:ilvl="1" w:tplc="943437C0" w:tentative="1">
      <w:start w:val="1"/>
      <w:numFmt w:val="lowerLetter"/>
      <w:lvlText w:val="%2."/>
      <w:lvlJc w:val="left"/>
      <w:pPr>
        <w:tabs>
          <w:tab w:val="num" w:pos="1440"/>
        </w:tabs>
        <w:ind w:left="1440" w:hanging="360"/>
      </w:pPr>
    </w:lvl>
    <w:lvl w:ilvl="2" w:tplc="165061DE" w:tentative="1">
      <w:start w:val="1"/>
      <w:numFmt w:val="lowerRoman"/>
      <w:lvlText w:val="%3."/>
      <w:lvlJc w:val="right"/>
      <w:pPr>
        <w:tabs>
          <w:tab w:val="num" w:pos="2160"/>
        </w:tabs>
        <w:ind w:left="2160" w:hanging="180"/>
      </w:pPr>
    </w:lvl>
    <w:lvl w:ilvl="3" w:tplc="FF66AA08" w:tentative="1">
      <w:start w:val="1"/>
      <w:numFmt w:val="decimal"/>
      <w:lvlText w:val="%4."/>
      <w:lvlJc w:val="left"/>
      <w:pPr>
        <w:tabs>
          <w:tab w:val="num" w:pos="2880"/>
        </w:tabs>
        <w:ind w:left="2880" w:hanging="360"/>
      </w:pPr>
    </w:lvl>
    <w:lvl w:ilvl="4" w:tplc="874E5CEA" w:tentative="1">
      <w:start w:val="1"/>
      <w:numFmt w:val="lowerLetter"/>
      <w:lvlText w:val="%5."/>
      <w:lvlJc w:val="left"/>
      <w:pPr>
        <w:tabs>
          <w:tab w:val="num" w:pos="3600"/>
        </w:tabs>
        <w:ind w:left="3600" w:hanging="360"/>
      </w:pPr>
    </w:lvl>
    <w:lvl w:ilvl="5" w:tplc="EF6E1402" w:tentative="1">
      <w:start w:val="1"/>
      <w:numFmt w:val="lowerRoman"/>
      <w:lvlText w:val="%6."/>
      <w:lvlJc w:val="right"/>
      <w:pPr>
        <w:tabs>
          <w:tab w:val="num" w:pos="4320"/>
        </w:tabs>
        <w:ind w:left="4320" w:hanging="180"/>
      </w:pPr>
    </w:lvl>
    <w:lvl w:ilvl="6" w:tplc="D908B44C" w:tentative="1">
      <w:start w:val="1"/>
      <w:numFmt w:val="decimal"/>
      <w:lvlText w:val="%7."/>
      <w:lvlJc w:val="left"/>
      <w:pPr>
        <w:tabs>
          <w:tab w:val="num" w:pos="5040"/>
        </w:tabs>
        <w:ind w:left="5040" w:hanging="360"/>
      </w:pPr>
    </w:lvl>
    <w:lvl w:ilvl="7" w:tplc="67CA1138" w:tentative="1">
      <w:start w:val="1"/>
      <w:numFmt w:val="lowerLetter"/>
      <w:lvlText w:val="%8."/>
      <w:lvlJc w:val="left"/>
      <w:pPr>
        <w:tabs>
          <w:tab w:val="num" w:pos="5760"/>
        </w:tabs>
        <w:ind w:left="5760" w:hanging="360"/>
      </w:pPr>
    </w:lvl>
    <w:lvl w:ilvl="8" w:tplc="F47A97D2" w:tentative="1">
      <w:start w:val="1"/>
      <w:numFmt w:val="lowerRoman"/>
      <w:lvlText w:val="%9."/>
      <w:lvlJc w:val="right"/>
      <w:pPr>
        <w:tabs>
          <w:tab w:val="num" w:pos="6480"/>
        </w:tabs>
        <w:ind w:left="6480" w:hanging="180"/>
      </w:pPr>
    </w:lvl>
  </w:abstractNum>
  <w:abstractNum w:abstractNumId="11" w15:restartNumberingAfterBreak="0">
    <w:nsid w:val="59CF220A"/>
    <w:multiLevelType w:val="hybridMultilevel"/>
    <w:tmpl w:val="471A0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235854"/>
    <w:multiLevelType w:val="hybridMultilevel"/>
    <w:tmpl w:val="C3F88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6024155">
    <w:abstractNumId w:val="10"/>
  </w:num>
  <w:num w:numId="2" w16cid:durableId="250433304">
    <w:abstractNumId w:val="1"/>
  </w:num>
  <w:num w:numId="3" w16cid:durableId="474837959">
    <w:abstractNumId w:val="7"/>
  </w:num>
  <w:num w:numId="4" w16cid:durableId="1509321006">
    <w:abstractNumId w:val="9"/>
  </w:num>
  <w:num w:numId="5" w16cid:durableId="1639069661">
    <w:abstractNumId w:val="11"/>
  </w:num>
  <w:num w:numId="6" w16cid:durableId="13849748">
    <w:abstractNumId w:val="8"/>
  </w:num>
  <w:num w:numId="7" w16cid:durableId="1714957436">
    <w:abstractNumId w:val="6"/>
  </w:num>
  <w:num w:numId="8" w16cid:durableId="788937478">
    <w:abstractNumId w:val="4"/>
  </w:num>
  <w:num w:numId="9" w16cid:durableId="448016069">
    <w:abstractNumId w:val="2"/>
  </w:num>
  <w:num w:numId="10" w16cid:durableId="557017928">
    <w:abstractNumId w:val="12"/>
  </w:num>
  <w:num w:numId="11" w16cid:durableId="1683236173">
    <w:abstractNumId w:val="0"/>
  </w:num>
  <w:num w:numId="12" w16cid:durableId="1001272763">
    <w:abstractNumId w:val="5"/>
  </w:num>
  <w:num w:numId="13" w16cid:durableId="173082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0A"/>
    <w:rsid w:val="00026FE3"/>
    <w:rsid w:val="000362C8"/>
    <w:rsid w:val="0005198E"/>
    <w:rsid w:val="00086C56"/>
    <w:rsid w:val="000B5EEB"/>
    <w:rsid w:val="000F217F"/>
    <w:rsid w:val="000F2B7D"/>
    <w:rsid w:val="001527C0"/>
    <w:rsid w:val="0015464D"/>
    <w:rsid w:val="00194FAF"/>
    <w:rsid w:val="001B59A2"/>
    <w:rsid w:val="001D4666"/>
    <w:rsid w:val="00233ECC"/>
    <w:rsid w:val="00234AFC"/>
    <w:rsid w:val="0025307A"/>
    <w:rsid w:val="00254756"/>
    <w:rsid w:val="00305B47"/>
    <w:rsid w:val="003271FC"/>
    <w:rsid w:val="00333683"/>
    <w:rsid w:val="0037363C"/>
    <w:rsid w:val="00377F4E"/>
    <w:rsid w:val="003F31EE"/>
    <w:rsid w:val="00467691"/>
    <w:rsid w:val="0047393D"/>
    <w:rsid w:val="004921A4"/>
    <w:rsid w:val="004B0F4D"/>
    <w:rsid w:val="004E76AC"/>
    <w:rsid w:val="00511823"/>
    <w:rsid w:val="00595F5B"/>
    <w:rsid w:val="005A77F2"/>
    <w:rsid w:val="005C6BBB"/>
    <w:rsid w:val="0069726F"/>
    <w:rsid w:val="007200FD"/>
    <w:rsid w:val="007455E1"/>
    <w:rsid w:val="0075690A"/>
    <w:rsid w:val="00762D2C"/>
    <w:rsid w:val="00797093"/>
    <w:rsid w:val="007A324C"/>
    <w:rsid w:val="007F6BB9"/>
    <w:rsid w:val="00846216"/>
    <w:rsid w:val="00851F31"/>
    <w:rsid w:val="008636CA"/>
    <w:rsid w:val="00872F1E"/>
    <w:rsid w:val="00910017"/>
    <w:rsid w:val="00912401"/>
    <w:rsid w:val="00916DE3"/>
    <w:rsid w:val="0092783B"/>
    <w:rsid w:val="00947121"/>
    <w:rsid w:val="00962C82"/>
    <w:rsid w:val="00A34C7C"/>
    <w:rsid w:val="00A3722A"/>
    <w:rsid w:val="00B20FB6"/>
    <w:rsid w:val="00B22C37"/>
    <w:rsid w:val="00B43095"/>
    <w:rsid w:val="00B528F9"/>
    <w:rsid w:val="00BB1E9C"/>
    <w:rsid w:val="00BD1332"/>
    <w:rsid w:val="00BD53C4"/>
    <w:rsid w:val="00BF74FA"/>
    <w:rsid w:val="00C16A5F"/>
    <w:rsid w:val="00C7704F"/>
    <w:rsid w:val="00C82328"/>
    <w:rsid w:val="00C90399"/>
    <w:rsid w:val="00C964AF"/>
    <w:rsid w:val="00CC0DAA"/>
    <w:rsid w:val="00CC27B0"/>
    <w:rsid w:val="00CF5049"/>
    <w:rsid w:val="00CF513C"/>
    <w:rsid w:val="00D14041"/>
    <w:rsid w:val="00D3783D"/>
    <w:rsid w:val="00D63846"/>
    <w:rsid w:val="00DD69E5"/>
    <w:rsid w:val="00E00FE6"/>
    <w:rsid w:val="00E32D11"/>
    <w:rsid w:val="00E65A1A"/>
    <w:rsid w:val="00EE61EC"/>
    <w:rsid w:val="00F04B34"/>
    <w:rsid w:val="00F06ECA"/>
    <w:rsid w:val="00F36F32"/>
    <w:rsid w:val="00F429F4"/>
    <w:rsid w:val="00FB6208"/>
    <w:rsid w:val="00FC19FE"/>
    <w:rsid w:val="00FF0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801A"/>
  <w15:chartTrackingRefBased/>
  <w15:docId w15:val="{B60E1458-877F-481C-8154-5374F9F4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tabs>
        <w:tab w:val="left" w:pos="2552"/>
      </w:tabs>
      <w:jc w:val="right"/>
    </w:pPr>
    <w:rPr>
      <w:b/>
      <w:sz w:val="52"/>
    </w:rPr>
  </w:style>
  <w:style w:type="paragraph" w:styleId="Nadpis1">
    <w:name w:val="heading 1"/>
    <w:basedOn w:val="Normln"/>
    <w:next w:val="Normln"/>
    <w:qFormat/>
    <w:pPr>
      <w:keepNext/>
      <w:jc w:val="both"/>
      <w:outlineLvl w:val="0"/>
    </w:pPr>
    <w:rPr>
      <w:i/>
      <w:sz w:val="40"/>
    </w:rPr>
  </w:style>
  <w:style w:type="paragraph" w:styleId="Nadpis2">
    <w:name w:val="heading 2"/>
    <w:basedOn w:val="Normln"/>
    <w:next w:val="Normln"/>
    <w:qFormat/>
    <w:pPr>
      <w:keepNext/>
      <w:jc w:val="both"/>
      <w:outlineLvl w:val="1"/>
    </w:pPr>
    <w:rPr>
      <w:sz w:val="20"/>
    </w:rPr>
  </w:style>
  <w:style w:type="paragraph" w:styleId="Nadpis3">
    <w:name w:val="heading 3"/>
    <w:basedOn w:val="Normln"/>
    <w:next w:val="Normln"/>
    <w:qFormat/>
    <w:pPr>
      <w:keepNext/>
      <w:tabs>
        <w:tab w:val="clear" w:pos="2552"/>
        <w:tab w:val="left" w:pos="5676"/>
      </w:tabs>
      <w:jc w:val="both"/>
      <w:outlineLvl w:val="2"/>
    </w:pPr>
    <w:rPr>
      <w:sz w:val="24"/>
    </w:rPr>
  </w:style>
  <w:style w:type="paragraph" w:styleId="Nadpis4">
    <w:name w:val="heading 4"/>
    <w:basedOn w:val="Normln"/>
    <w:next w:val="Normln"/>
    <w:qFormat/>
    <w:pPr>
      <w:keepNext/>
      <w:jc w:val="both"/>
      <w:outlineLvl w:val="3"/>
    </w:pPr>
    <w:rPr>
      <w:i/>
      <w:sz w:val="18"/>
    </w:rPr>
  </w:style>
  <w:style w:type="paragraph" w:styleId="Nadpis5">
    <w:name w:val="heading 5"/>
    <w:basedOn w:val="Normln"/>
    <w:next w:val="Normln"/>
    <w:qFormat/>
    <w:pPr>
      <w:keepNext/>
      <w:jc w:val="both"/>
      <w:outlineLvl w:val="4"/>
    </w:pPr>
    <w:rPr>
      <w:sz w:val="28"/>
    </w:rPr>
  </w:style>
  <w:style w:type="paragraph" w:styleId="Nadpis6">
    <w:name w:val="heading 6"/>
    <w:basedOn w:val="Normln"/>
    <w:next w:val="Normln"/>
    <w:qFormat/>
    <w:pPr>
      <w:keepNext/>
      <w:jc w:val="both"/>
      <w:outlineLvl w:val="5"/>
    </w:pPr>
    <w:rPr>
      <w:b w:val="0"/>
      <w:bCs/>
      <w:i/>
      <w:sz w:val="22"/>
    </w:rPr>
  </w:style>
  <w:style w:type="paragraph" w:styleId="Nadpis7">
    <w:name w:val="heading 7"/>
    <w:basedOn w:val="Normln"/>
    <w:next w:val="Normln"/>
    <w:qFormat/>
    <w:pPr>
      <w:keepNext/>
      <w:outlineLvl w:val="6"/>
    </w:pPr>
    <w:rPr>
      <w:sz w:val="32"/>
    </w:rPr>
  </w:style>
  <w:style w:type="paragraph" w:styleId="Nadpis8">
    <w:name w:val="heading 8"/>
    <w:basedOn w:val="Normln"/>
    <w:next w:val="Normln"/>
    <w:qFormat/>
    <w:pPr>
      <w:keepNext/>
      <w:jc w:val="both"/>
      <w:outlineLvl w:val="7"/>
    </w:pPr>
    <w:rPr>
      <w:i/>
      <w:sz w:val="24"/>
    </w:rPr>
  </w:style>
  <w:style w:type="paragraph" w:styleId="Nadpis9">
    <w:name w:val="heading 9"/>
    <w:basedOn w:val="Normln"/>
    <w:next w:val="Normln"/>
    <w:qFormat/>
    <w:pPr>
      <w:keepNext/>
      <w:jc w:val="both"/>
      <w:outlineLvl w:val="8"/>
    </w:pPr>
    <w:rPr>
      <w:i/>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i/>
      <w:sz w:val="28"/>
    </w:rPr>
  </w:style>
  <w:style w:type="paragraph" w:styleId="Zkladntext2">
    <w:name w:val="Body Text 2"/>
    <w:basedOn w:val="Normln"/>
    <w:pPr>
      <w:jc w:val="left"/>
    </w:pPr>
    <w:rPr>
      <w:sz w:val="24"/>
    </w:rPr>
  </w:style>
  <w:style w:type="character" w:styleId="Hypertextovodkaz">
    <w:name w:val="Hyperlink"/>
    <w:rsid w:val="00B43095"/>
    <w:rPr>
      <w:color w:val="0000FF"/>
      <w:u w:val="single"/>
    </w:rPr>
  </w:style>
  <w:style w:type="table" w:styleId="Mkatabulky">
    <w:name w:val="Table Grid"/>
    <w:basedOn w:val="Normlntabulka"/>
    <w:rsid w:val="0049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15464D"/>
    <w:rPr>
      <w:b/>
      <w:sz w:val="52"/>
    </w:rPr>
  </w:style>
  <w:style w:type="paragraph" w:styleId="Textbubliny">
    <w:name w:val="Balloon Text"/>
    <w:basedOn w:val="Normln"/>
    <w:link w:val="TextbublinyChar"/>
    <w:rsid w:val="0015464D"/>
    <w:rPr>
      <w:rFonts w:ascii="Tahoma" w:hAnsi="Tahoma" w:cs="Tahoma"/>
      <w:sz w:val="16"/>
      <w:szCs w:val="16"/>
    </w:rPr>
  </w:style>
  <w:style w:type="character" w:customStyle="1" w:styleId="TextbublinyChar">
    <w:name w:val="Text bubliny Char"/>
    <w:link w:val="Textbubliny"/>
    <w:rsid w:val="0015464D"/>
    <w:rPr>
      <w:rFonts w:ascii="Tahoma" w:hAnsi="Tahoma" w:cs="Tahoma"/>
      <w:b/>
      <w:sz w:val="16"/>
      <w:szCs w:val="16"/>
    </w:rPr>
  </w:style>
  <w:style w:type="paragraph" w:styleId="Odstavecseseznamem">
    <w:name w:val="List Paragraph"/>
    <w:basedOn w:val="Normln"/>
    <w:uiPriority w:val="34"/>
    <w:qFormat/>
    <w:rsid w:val="00F04B3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711</Words>
  <Characters>4433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15.ZŠ</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SOUKUP</dc:creator>
  <cp:keywords/>
  <cp:lastModifiedBy>Barbora Štempáková</cp:lastModifiedBy>
  <cp:revision>9</cp:revision>
  <cp:lastPrinted>2023-10-28T09:51:00Z</cp:lastPrinted>
  <dcterms:created xsi:type="dcterms:W3CDTF">2019-06-18T08:19:00Z</dcterms:created>
  <dcterms:modified xsi:type="dcterms:W3CDTF">2023-11-09T10:25:00Z</dcterms:modified>
</cp:coreProperties>
</file>