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7055E8FF" w14:textId="378AA0C3" w:rsidR="00BD5F71" w:rsidRPr="00F503CC" w:rsidRDefault="00F503CC" w:rsidP="00BD5F71">
      <w:pPr>
        <w:numPr>
          <w:ilvl w:val="0"/>
          <w:numId w:val="3"/>
        </w:numPr>
        <w:tabs>
          <w:tab w:val="clear" w:pos="360"/>
        </w:tabs>
        <w:ind w:left="720"/>
        <w:rPr>
          <w:rFonts w:ascii="Verdana" w:hAnsi="Verdana" w:cs="Calibri"/>
          <w:b/>
          <w:sz w:val="18"/>
          <w:szCs w:val="18"/>
        </w:rPr>
      </w:pPr>
      <w:r w:rsidRPr="00F503CC">
        <w:rPr>
          <w:rFonts w:ascii="Verdana" w:hAnsi="Verdana" w:cs="Calibri"/>
          <w:b/>
          <w:sz w:val="18"/>
          <w:szCs w:val="18"/>
        </w:rPr>
        <w:t>Promedeus s.r.o.</w:t>
      </w:r>
    </w:p>
    <w:p w14:paraId="2AD88403" w14:textId="77777777" w:rsidR="00BD5F71" w:rsidRPr="006323CB" w:rsidRDefault="00BD5F71" w:rsidP="00BD5F71">
      <w:pPr>
        <w:ind w:left="720"/>
        <w:rPr>
          <w:rFonts w:ascii="Verdana" w:hAnsi="Verdana" w:cs="Calibri"/>
          <w:b/>
          <w:sz w:val="18"/>
          <w:szCs w:val="18"/>
          <w:highlight w:val="yellow"/>
        </w:rPr>
      </w:pPr>
    </w:p>
    <w:p w14:paraId="4F4D26DA" w14:textId="2EBDF961" w:rsidR="00BD5F71" w:rsidRPr="00F503CC" w:rsidRDefault="00F503CC" w:rsidP="00BD5F71">
      <w:pPr>
        <w:ind w:left="709"/>
        <w:rPr>
          <w:rFonts w:ascii="Verdana" w:hAnsi="Verdana" w:cs="Calibri"/>
          <w:sz w:val="18"/>
          <w:szCs w:val="18"/>
        </w:rPr>
      </w:pPr>
      <w:r w:rsidRPr="00F503CC">
        <w:rPr>
          <w:rFonts w:ascii="Verdana" w:hAnsi="Verdana" w:cs="Calibri"/>
          <w:sz w:val="18"/>
          <w:szCs w:val="18"/>
        </w:rPr>
        <w:t>s</w:t>
      </w:r>
      <w:r w:rsidR="00BD5F71" w:rsidRPr="00F503CC">
        <w:rPr>
          <w:rFonts w:ascii="Verdana" w:hAnsi="Verdana" w:cs="Calibri"/>
          <w:sz w:val="18"/>
          <w:szCs w:val="18"/>
        </w:rPr>
        <w:t>ídlo</w:t>
      </w:r>
      <w:r w:rsidRPr="00F503CC">
        <w:rPr>
          <w:rFonts w:ascii="Verdana" w:hAnsi="Verdana" w:cs="Calibri"/>
          <w:sz w:val="18"/>
          <w:szCs w:val="18"/>
        </w:rPr>
        <w:t>:</w:t>
      </w:r>
      <w:r w:rsidRPr="00F503CC">
        <w:rPr>
          <w:rFonts w:ascii="Verdana" w:hAnsi="Verdana" w:cs="Calibri"/>
          <w:sz w:val="18"/>
          <w:szCs w:val="18"/>
        </w:rPr>
        <w:tab/>
      </w:r>
      <w:r w:rsidRPr="00F503CC">
        <w:rPr>
          <w:rFonts w:ascii="Verdana" w:hAnsi="Verdana" w:cs="Calibri"/>
          <w:sz w:val="18"/>
          <w:szCs w:val="18"/>
        </w:rPr>
        <w:tab/>
      </w:r>
      <w:r w:rsidR="00BD5F71" w:rsidRPr="00F503CC">
        <w:rPr>
          <w:rFonts w:ascii="Verdana" w:hAnsi="Verdana" w:cs="Calibri"/>
          <w:sz w:val="18"/>
          <w:szCs w:val="18"/>
        </w:rPr>
        <w:tab/>
      </w:r>
      <w:r w:rsidRPr="00F503CC">
        <w:rPr>
          <w:rFonts w:ascii="Verdana" w:hAnsi="Verdana" w:cs="Calibri"/>
          <w:sz w:val="18"/>
          <w:szCs w:val="18"/>
        </w:rPr>
        <w:t>Maříkova 1899/1, Řečkovice, 621 00 Brno</w:t>
      </w:r>
    </w:p>
    <w:p w14:paraId="5DD86923" w14:textId="5C7EB072" w:rsidR="00BD5F71" w:rsidRPr="00F503CC" w:rsidRDefault="00BD5F71" w:rsidP="00BD5F71">
      <w:pPr>
        <w:ind w:left="709"/>
        <w:rPr>
          <w:rFonts w:ascii="Verdana" w:hAnsi="Verdana" w:cs="Calibri"/>
          <w:sz w:val="18"/>
          <w:szCs w:val="18"/>
        </w:rPr>
      </w:pPr>
      <w:r w:rsidRPr="00F503CC">
        <w:rPr>
          <w:rFonts w:ascii="Verdana" w:hAnsi="Verdana" w:cs="Calibri"/>
          <w:sz w:val="18"/>
          <w:szCs w:val="18"/>
        </w:rPr>
        <w:t>IČO:</w:t>
      </w:r>
      <w:r w:rsidR="00F503CC" w:rsidRPr="00F503CC">
        <w:rPr>
          <w:rFonts w:ascii="Verdana" w:hAnsi="Verdana" w:cs="Calibri"/>
          <w:sz w:val="18"/>
          <w:szCs w:val="18"/>
        </w:rPr>
        <w:tab/>
      </w:r>
      <w:r w:rsidR="00F503CC" w:rsidRPr="00F503CC">
        <w:rPr>
          <w:rFonts w:ascii="Verdana" w:hAnsi="Verdana" w:cs="Calibri"/>
          <w:sz w:val="18"/>
          <w:szCs w:val="18"/>
        </w:rPr>
        <w:tab/>
      </w:r>
      <w:r w:rsidR="00F503CC" w:rsidRPr="00F503CC">
        <w:rPr>
          <w:rFonts w:ascii="Verdana" w:hAnsi="Verdana" w:cs="Calibri"/>
          <w:sz w:val="18"/>
          <w:szCs w:val="18"/>
        </w:rPr>
        <w:tab/>
        <w:t>04939948</w:t>
      </w:r>
    </w:p>
    <w:p w14:paraId="52464BCA" w14:textId="4C301744" w:rsidR="00BD5F71" w:rsidRPr="00F503CC" w:rsidRDefault="00BD5F71" w:rsidP="00BD5F71">
      <w:pPr>
        <w:ind w:left="709"/>
        <w:rPr>
          <w:rFonts w:ascii="Verdana" w:hAnsi="Verdana" w:cs="Calibri"/>
          <w:sz w:val="18"/>
          <w:szCs w:val="18"/>
        </w:rPr>
      </w:pPr>
      <w:r w:rsidRPr="00F503CC">
        <w:rPr>
          <w:rFonts w:ascii="Verdana" w:hAnsi="Verdana" w:cs="Calibri"/>
          <w:sz w:val="18"/>
          <w:szCs w:val="18"/>
        </w:rPr>
        <w:t>DIČ:</w:t>
      </w:r>
      <w:r w:rsidR="00F503CC" w:rsidRPr="00F503CC">
        <w:rPr>
          <w:rFonts w:ascii="Verdana" w:hAnsi="Verdana" w:cs="Calibri"/>
          <w:sz w:val="18"/>
          <w:szCs w:val="18"/>
        </w:rPr>
        <w:tab/>
      </w:r>
      <w:r w:rsidR="00F503CC" w:rsidRPr="00F503CC">
        <w:rPr>
          <w:rFonts w:ascii="Verdana" w:hAnsi="Verdana" w:cs="Calibri"/>
          <w:sz w:val="18"/>
          <w:szCs w:val="18"/>
        </w:rPr>
        <w:tab/>
      </w:r>
      <w:r w:rsidR="00F503CC" w:rsidRPr="00F503CC">
        <w:rPr>
          <w:rFonts w:ascii="Verdana" w:hAnsi="Verdana" w:cs="Calibri"/>
          <w:sz w:val="18"/>
          <w:szCs w:val="18"/>
        </w:rPr>
        <w:tab/>
        <w:t>CZ04939948</w:t>
      </w:r>
    </w:p>
    <w:p w14:paraId="153ECB5D" w14:textId="77777777" w:rsidR="00F503CC" w:rsidRDefault="00BD5F71" w:rsidP="00BD5F71">
      <w:pPr>
        <w:ind w:left="709"/>
        <w:rPr>
          <w:rFonts w:ascii="Verdana" w:hAnsi="Verdana" w:cs="Calibri"/>
          <w:sz w:val="18"/>
          <w:szCs w:val="18"/>
        </w:rPr>
      </w:pPr>
      <w:r w:rsidRPr="00F503CC">
        <w:rPr>
          <w:rFonts w:ascii="Verdana" w:hAnsi="Verdana" w:cs="Calibri"/>
          <w:sz w:val="18"/>
          <w:szCs w:val="18"/>
        </w:rPr>
        <w:t>společnost zapsaná v obchodním rejstříku vedeném</w:t>
      </w:r>
      <w:r w:rsidR="00F503CC" w:rsidRPr="00F503CC">
        <w:rPr>
          <w:rFonts w:ascii="Verdana" w:hAnsi="Verdana" w:cs="Calibri"/>
          <w:sz w:val="18"/>
          <w:szCs w:val="18"/>
        </w:rPr>
        <w:t xml:space="preserve"> Krajským soudem v</w:t>
      </w:r>
      <w:r w:rsidR="00F503CC">
        <w:rPr>
          <w:rFonts w:ascii="Verdana" w:hAnsi="Verdana" w:cs="Calibri"/>
          <w:sz w:val="18"/>
          <w:szCs w:val="18"/>
        </w:rPr>
        <w:t> </w:t>
      </w:r>
      <w:r w:rsidR="00F503CC" w:rsidRPr="00F503CC">
        <w:rPr>
          <w:rFonts w:ascii="Verdana" w:hAnsi="Verdana" w:cs="Calibri"/>
          <w:sz w:val="18"/>
          <w:szCs w:val="18"/>
        </w:rPr>
        <w:t>Brně</w:t>
      </w:r>
      <w:r w:rsidR="00F503CC">
        <w:rPr>
          <w:rFonts w:ascii="Verdana" w:hAnsi="Verdana" w:cs="Calibri"/>
          <w:sz w:val="18"/>
          <w:szCs w:val="18"/>
        </w:rPr>
        <w:t xml:space="preserve"> </w:t>
      </w:r>
    </w:p>
    <w:p w14:paraId="6DD669AF" w14:textId="0E7E102A" w:rsidR="00BD5F71" w:rsidRPr="00F503CC" w:rsidRDefault="00F503CC" w:rsidP="00BD5F71">
      <w:pPr>
        <w:ind w:left="709"/>
        <w:rPr>
          <w:rFonts w:ascii="Verdana" w:hAnsi="Verdana" w:cs="Calibri"/>
          <w:sz w:val="18"/>
          <w:szCs w:val="18"/>
        </w:rPr>
      </w:pPr>
      <w:r>
        <w:rPr>
          <w:rFonts w:ascii="Verdana" w:hAnsi="Verdana" w:cs="Calibri"/>
          <w:sz w:val="18"/>
          <w:szCs w:val="18"/>
        </w:rPr>
        <w:t xml:space="preserve">pod sp. zn. C </w:t>
      </w:r>
      <w:r w:rsidRPr="00F503CC">
        <w:rPr>
          <w:rFonts w:ascii="Verdana" w:hAnsi="Verdana" w:cs="Calibri"/>
          <w:sz w:val="18"/>
          <w:szCs w:val="18"/>
        </w:rPr>
        <w:t xml:space="preserve"> 92724</w:t>
      </w:r>
    </w:p>
    <w:p w14:paraId="55A14E97" w14:textId="385DC5DE" w:rsidR="00BD5F71" w:rsidRPr="00F503CC" w:rsidRDefault="00BD5F71" w:rsidP="00BD5F71">
      <w:pPr>
        <w:ind w:left="709"/>
        <w:rPr>
          <w:rFonts w:ascii="Verdana" w:hAnsi="Verdana" w:cs="Calibri"/>
          <w:sz w:val="18"/>
          <w:szCs w:val="18"/>
        </w:rPr>
      </w:pPr>
      <w:r w:rsidRPr="00F503CC">
        <w:rPr>
          <w:rFonts w:ascii="Verdana" w:hAnsi="Verdana" w:cs="Calibri"/>
          <w:sz w:val="18"/>
          <w:szCs w:val="18"/>
        </w:rPr>
        <w:t>zastoupená:</w:t>
      </w:r>
      <w:r w:rsidRPr="00F503CC">
        <w:rPr>
          <w:rFonts w:ascii="Verdana" w:hAnsi="Verdana" w:cs="Calibri"/>
          <w:sz w:val="18"/>
          <w:szCs w:val="18"/>
        </w:rPr>
        <w:tab/>
      </w:r>
      <w:r w:rsidRPr="00F503CC">
        <w:rPr>
          <w:rFonts w:ascii="Verdana" w:hAnsi="Verdana" w:cs="Calibri"/>
          <w:sz w:val="18"/>
          <w:szCs w:val="18"/>
        </w:rPr>
        <w:tab/>
      </w:r>
      <w:r w:rsidR="00B73696">
        <w:rPr>
          <w:rFonts w:ascii="Verdana" w:hAnsi="Verdana" w:cs="Calibri"/>
          <w:sz w:val="18"/>
          <w:szCs w:val="18"/>
        </w:rPr>
        <w:t>XXXXXXXXXXXXXXXX</w:t>
      </w:r>
      <w:r w:rsidR="00F503CC" w:rsidRPr="00F503CC">
        <w:rPr>
          <w:rFonts w:ascii="Verdana" w:hAnsi="Verdana" w:cs="Calibri"/>
          <w:sz w:val="18"/>
          <w:szCs w:val="18"/>
        </w:rPr>
        <w:t>, na základě plné moci</w:t>
      </w:r>
    </w:p>
    <w:p w14:paraId="2850E5FA" w14:textId="77777777" w:rsidR="00BD5F71" w:rsidRPr="00F503CC" w:rsidRDefault="00BD5F71" w:rsidP="00BD5F71">
      <w:pPr>
        <w:ind w:left="709"/>
        <w:rPr>
          <w:rFonts w:ascii="Verdana" w:hAnsi="Verdana" w:cs="Calibri"/>
          <w:sz w:val="18"/>
          <w:szCs w:val="18"/>
        </w:rPr>
      </w:pPr>
    </w:p>
    <w:p w14:paraId="4293699C" w14:textId="0CAD0494" w:rsidR="00BD5F71" w:rsidRPr="00F503CC" w:rsidRDefault="00BD5F71" w:rsidP="00BD5F71">
      <w:pPr>
        <w:ind w:left="709"/>
        <w:rPr>
          <w:rFonts w:ascii="Verdana" w:hAnsi="Verdana" w:cs="Calibri"/>
          <w:sz w:val="18"/>
          <w:szCs w:val="18"/>
        </w:rPr>
      </w:pPr>
      <w:r w:rsidRPr="00F503CC">
        <w:rPr>
          <w:rFonts w:ascii="Verdana" w:hAnsi="Verdana" w:cs="Calibri"/>
          <w:sz w:val="18"/>
          <w:szCs w:val="18"/>
        </w:rPr>
        <w:t>bankovní spojení:</w:t>
      </w:r>
      <w:r w:rsidRPr="00F503CC">
        <w:rPr>
          <w:rFonts w:ascii="Verdana" w:hAnsi="Verdana" w:cs="Calibri"/>
          <w:sz w:val="18"/>
          <w:szCs w:val="18"/>
        </w:rPr>
        <w:tab/>
      </w:r>
      <w:r w:rsidR="00F503CC" w:rsidRPr="00F503CC">
        <w:rPr>
          <w:rFonts w:ascii="Verdana" w:hAnsi="Verdana" w:cs="Calibri"/>
          <w:sz w:val="18"/>
          <w:szCs w:val="18"/>
        </w:rPr>
        <w:t>Československá obchodní banka, a.s.</w:t>
      </w:r>
    </w:p>
    <w:p w14:paraId="2C474B95" w14:textId="51F965EA" w:rsidR="00BD5F71" w:rsidRPr="004407DB" w:rsidRDefault="00BD5F71" w:rsidP="00BD5F71">
      <w:pPr>
        <w:ind w:left="709"/>
        <w:rPr>
          <w:rFonts w:ascii="Verdana" w:hAnsi="Verdana" w:cs="Calibri"/>
          <w:sz w:val="18"/>
          <w:szCs w:val="18"/>
        </w:rPr>
      </w:pPr>
      <w:r w:rsidRPr="00F503CC">
        <w:rPr>
          <w:rFonts w:ascii="Verdana" w:hAnsi="Verdana" w:cs="Calibri"/>
          <w:sz w:val="18"/>
          <w:szCs w:val="18"/>
        </w:rPr>
        <w:t>číslo účtu:</w:t>
      </w:r>
      <w:r w:rsidRPr="00F503CC">
        <w:rPr>
          <w:rFonts w:ascii="Verdana" w:hAnsi="Verdana" w:cs="Calibri"/>
          <w:sz w:val="18"/>
          <w:szCs w:val="18"/>
        </w:rPr>
        <w:tab/>
      </w:r>
      <w:r w:rsidRPr="00F503CC">
        <w:rPr>
          <w:rFonts w:ascii="Verdana" w:hAnsi="Verdana" w:cs="Calibri"/>
          <w:sz w:val="18"/>
          <w:szCs w:val="18"/>
        </w:rPr>
        <w:tab/>
      </w:r>
      <w:r w:rsidR="00F503CC" w:rsidRPr="00F503CC">
        <w:rPr>
          <w:rFonts w:ascii="Verdana" w:hAnsi="Verdana" w:cs="Calibri"/>
          <w:sz w:val="18"/>
          <w:szCs w:val="18"/>
        </w:rPr>
        <w:t>217794593/0300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4F2B3F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BD5F71">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14416B2C" w:rsidR="00BD5F71" w:rsidRPr="00D769BD" w:rsidRDefault="00BD5F71" w:rsidP="00BD5F71">
      <w:pPr>
        <w:pStyle w:val="Smlouva4"/>
        <w:rPr>
          <w:rFonts w:cs="Calibri"/>
          <w:sz w:val="18"/>
          <w:szCs w:val="18"/>
        </w:rPr>
      </w:pPr>
      <w:r w:rsidRPr="00D769BD">
        <w:rPr>
          <w:rFonts w:cs="Calibri"/>
          <w:sz w:val="18"/>
          <w:szCs w:val="18"/>
        </w:rPr>
        <w:t>Prodávající prohlašuje, že je právnickou osobou řádně podnikající podle zákona č. 89/2012 Sb., občanský zákoník, v platném znění (dále jen „</w:t>
      </w:r>
      <w:r w:rsidRPr="00D769BD">
        <w:rPr>
          <w:rFonts w:cs="Calibri"/>
          <w:b/>
          <w:sz w:val="18"/>
          <w:szCs w:val="18"/>
        </w:rPr>
        <w:t>občanský zákoník</w:t>
      </w:r>
      <w:r w:rsidRPr="00D769BD">
        <w:rPr>
          <w:rFonts w:cs="Calibri"/>
          <w:sz w:val="18"/>
          <w:szCs w:val="18"/>
        </w:rPr>
        <w:t xml:space="preserve">“), a podle zákona č. 455/1991 Sb., v platném znění (živnostenský zákon), </w:t>
      </w:r>
      <w:r w:rsidR="000259F4" w:rsidRPr="00D769BD">
        <w:rPr>
          <w:rFonts w:cs="Calibri"/>
          <w:sz w:val="18"/>
          <w:szCs w:val="18"/>
        </w:rPr>
        <w:t xml:space="preserve">jejímž předmětem podnikání je </w:t>
      </w:r>
      <w:r w:rsidR="00D769BD">
        <w:rPr>
          <w:rFonts w:cs="Calibri"/>
          <w:sz w:val="18"/>
          <w:szCs w:val="18"/>
        </w:rPr>
        <w:t>v</w:t>
      </w:r>
      <w:r w:rsidR="000259F4" w:rsidRPr="00D769BD">
        <w:rPr>
          <w:rFonts w:cs="Calibri"/>
          <w:sz w:val="18"/>
          <w:szCs w:val="18"/>
        </w:rPr>
        <w:t>ýroba, obchod a služby neuvedené v přílohách 1 až 3 živnostenského zákona,</w:t>
      </w:r>
      <w:r w:rsidR="000259F4" w:rsidRPr="00D769BD">
        <w:rPr>
          <w:rStyle w:val="preformatted"/>
        </w:rPr>
        <w:t xml:space="preserve"> </w:t>
      </w:r>
      <w:r w:rsidRPr="00D769BD">
        <w:rPr>
          <w:rFonts w:cs="Calibri"/>
          <w:sz w:val="18"/>
          <w:szCs w:val="18"/>
        </w:rPr>
        <w:t xml:space="preserve">jakož i dalšího plnění sjednaného v této smlouvě a která je zapsaná v obchodním rejstříku vedeném </w:t>
      </w:r>
      <w:r w:rsidR="00F503CC" w:rsidRPr="00D769BD">
        <w:rPr>
          <w:rFonts w:cs="Calibri"/>
          <w:sz w:val="18"/>
          <w:szCs w:val="18"/>
        </w:rPr>
        <w:t xml:space="preserve">Krajským soudem v Brně pod sp. zn. C 92724. </w:t>
      </w:r>
      <w:r w:rsidRPr="00D769BD">
        <w:rPr>
          <w:rFonts w:cs="Calibri"/>
          <w:sz w:val="18"/>
          <w:szCs w:val="18"/>
        </w:rPr>
        <w:t>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1221A40C" w:rsidR="00CD3979" w:rsidRDefault="008944B1" w:rsidP="00497DD0">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497DD0">
        <w:rPr>
          <w:rFonts w:ascii="Verdana" w:hAnsi="Verdana" w:cs="Calibri"/>
          <w:b w:val="0"/>
          <w:bCs/>
          <w:i w:val="0"/>
          <w:sz w:val="18"/>
          <w:szCs w:val="18"/>
          <w:lang w:val="cs-CZ"/>
        </w:rPr>
        <w:t>1</w:t>
      </w:r>
      <w:r w:rsidR="00BB0103">
        <w:rPr>
          <w:rFonts w:ascii="Verdana" w:hAnsi="Verdana" w:cs="Calibri"/>
          <w:b w:val="0"/>
          <w:bCs/>
          <w:i w:val="0"/>
          <w:sz w:val="18"/>
          <w:szCs w:val="18"/>
          <w:lang w:val="cs-CZ"/>
        </w:rPr>
        <w:t xml:space="preserve"> kus</w:t>
      </w:r>
      <w:r w:rsidR="00497DD0">
        <w:rPr>
          <w:rFonts w:ascii="Verdana" w:hAnsi="Verdana" w:cs="Calibri"/>
          <w:b w:val="0"/>
          <w:bCs/>
          <w:i w:val="0"/>
          <w:sz w:val="18"/>
          <w:szCs w:val="18"/>
          <w:lang w:val="cs-CZ"/>
        </w:rPr>
        <w:t xml:space="preserve"> přístroje pro</w:t>
      </w:r>
      <w:r w:rsidR="000C2BDD">
        <w:rPr>
          <w:rFonts w:ascii="Verdana" w:hAnsi="Verdana" w:cs="Calibri"/>
          <w:b w:val="0"/>
          <w:bCs/>
          <w:i w:val="0"/>
          <w:sz w:val="18"/>
          <w:szCs w:val="18"/>
          <w:lang w:val="cs-CZ"/>
        </w:rPr>
        <w:t xml:space="preserve"> argonovou koagulaci</w:t>
      </w:r>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071099D3"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4E67E84D"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w:t>
      </w:r>
      <w:r w:rsidR="006E109A">
        <w:rPr>
          <w:rFonts w:cs="Calibri"/>
          <w:sz w:val="18"/>
          <w:szCs w:val="18"/>
        </w:rPr>
        <w:t>z</w:t>
      </w:r>
      <w:r w:rsidRPr="004407DB">
        <w:rPr>
          <w:rFonts w:cs="Calibri"/>
          <w:sz w:val="18"/>
          <w:szCs w:val="18"/>
        </w:rPr>
        <w:t xml:space="preserve">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xml:space="preserve">, které tvoří místo plnění </w:t>
      </w:r>
      <w:r w:rsidR="00147FBC" w:rsidRPr="004407DB">
        <w:rPr>
          <w:rFonts w:cs="Calibri"/>
          <w:sz w:val="18"/>
          <w:szCs w:val="18"/>
        </w:rPr>
        <w:lastRenderedPageBreak/>
        <w:t>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E833CD3"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497DD0">
        <w:rPr>
          <w:rFonts w:cs="Calibri"/>
          <w:b/>
          <w:bCs w:val="0"/>
          <w:sz w:val="18"/>
          <w:szCs w:val="18"/>
        </w:rPr>
        <w:t>15.12.2023</w:t>
      </w:r>
      <w:r w:rsidR="001E045D" w:rsidRPr="006952A7">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4898E964"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EA0F16">
        <w:rPr>
          <w:rFonts w:ascii="Verdana" w:hAnsi="Verdana"/>
          <w:sz w:val="18"/>
          <w:szCs w:val="18"/>
        </w:rPr>
        <w:t>871 495,-</w:t>
      </w:r>
      <w:r w:rsidRPr="00C320AA">
        <w:rPr>
          <w:rFonts w:ascii="Verdana" w:hAnsi="Verdana"/>
          <w:sz w:val="18"/>
          <w:szCs w:val="18"/>
        </w:rPr>
        <w:t xml:space="preserve"> </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71F9058"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BD5F7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6C91C96A"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B73696">
        <w:rPr>
          <w:rFonts w:cs="Calibri"/>
          <w:sz w:val="18"/>
          <w:szCs w:val="18"/>
        </w:rPr>
        <w:t>XXXXXXXXXXXXXXX</w:t>
      </w:r>
    </w:p>
    <w:p w14:paraId="2894A088" w14:textId="64CAAA9E"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0638C">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6715F2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lastRenderedPageBreak/>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FD58F3"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BD5F7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7777777"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7CDE0C6F"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C320AA">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lastRenderedPageBreak/>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lastRenderedPageBreak/>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61ECA2C8"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BD5F7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7BF57F52"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 xml:space="preserve">Smluvní strany se zavazují chránit před vyzrazením údaje a informace obsažené v této smlouvě, které mají charakter obchodního tajemství, či jsou jinak chráněné podle zákona.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76790B80"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6125AC">
        <w:rPr>
          <w:rFonts w:cs="Calibri"/>
          <w:sz w:val="18"/>
          <w:szCs w:val="18"/>
        </w:rPr>
        <w:t>XXXXXXXXXXXXXXXXXXXXXXXXXXXXXXXXXXXXXXXXX</w:t>
      </w:r>
      <w:r w:rsidR="00F138B2" w:rsidRPr="00C320AA">
        <w:rPr>
          <w:rFonts w:cs="Calibri"/>
          <w:sz w:val="18"/>
          <w:szCs w:val="18"/>
        </w:rPr>
        <w:t>).</w:t>
      </w:r>
      <w:r w:rsidR="007218A8" w:rsidRPr="00C320AA">
        <w:rPr>
          <w:rFonts w:cs="Calibri"/>
          <w:sz w:val="18"/>
          <w:szCs w:val="18"/>
        </w:rPr>
        <w:t xml:space="preserve"> </w:t>
      </w:r>
      <w:r w:rsidRPr="00C320AA">
        <w:rPr>
          <w:rFonts w:cs="Calibri"/>
          <w:sz w:val="18"/>
          <w:szCs w:val="18"/>
        </w:rPr>
        <w:t xml:space="preserve">Ze strany </w:t>
      </w:r>
      <w:r w:rsidR="00F828D2" w:rsidRPr="00C320AA">
        <w:rPr>
          <w:rFonts w:cs="Calibri"/>
          <w:sz w:val="18"/>
          <w:szCs w:val="18"/>
        </w:rPr>
        <w:t>Prodávajícího</w:t>
      </w:r>
      <w:r w:rsidR="00347D5A" w:rsidRPr="00C320AA">
        <w:rPr>
          <w:rFonts w:cs="Calibri"/>
          <w:sz w:val="18"/>
          <w:szCs w:val="18"/>
        </w:rPr>
        <w:t xml:space="preserve"> </w:t>
      </w:r>
      <w:r w:rsidR="0010638C">
        <w:rPr>
          <w:rFonts w:cs="Calibri"/>
          <w:sz w:val="18"/>
          <w:szCs w:val="18"/>
        </w:rPr>
        <w:t>je</w:t>
      </w:r>
      <w:r w:rsidRPr="00C320AA">
        <w:rPr>
          <w:rFonts w:cs="Calibri"/>
          <w:sz w:val="18"/>
          <w:szCs w:val="18"/>
        </w:rPr>
        <w:t xml:space="preserve"> ke koordinaci jednotlivých úkolů a komunikaci s</w:t>
      </w:r>
      <w:r w:rsidR="000C5413" w:rsidRPr="00C320AA">
        <w:rPr>
          <w:rFonts w:cs="Calibri"/>
          <w:sz w:val="18"/>
          <w:szCs w:val="18"/>
        </w:rPr>
        <w:t> </w:t>
      </w:r>
      <w:r w:rsidR="00F828D2" w:rsidRPr="00C320AA">
        <w:rPr>
          <w:rFonts w:cs="Calibri"/>
          <w:sz w:val="18"/>
          <w:szCs w:val="18"/>
        </w:rPr>
        <w:t>Kupujícím</w:t>
      </w:r>
      <w:r w:rsidRPr="00C320AA">
        <w:rPr>
          <w:rFonts w:cs="Calibri"/>
          <w:sz w:val="18"/>
          <w:szCs w:val="18"/>
        </w:rPr>
        <w:t xml:space="preserve"> </w:t>
      </w:r>
      <w:r w:rsidR="0010638C">
        <w:rPr>
          <w:rFonts w:cs="Calibri"/>
          <w:sz w:val="18"/>
          <w:szCs w:val="18"/>
        </w:rPr>
        <w:t>pověřen</w:t>
      </w:r>
      <w:r w:rsidR="0010638C" w:rsidRPr="00C320AA">
        <w:rPr>
          <w:rFonts w:cs="Calibri"/>
          <w:sz w:val="18"/>
          <w:szCs w:val="18"/>
        </w:rPr>
        <w:t xml:space="preserve"> </w:t>
      </w:r>
      <w:r w:rsidR="006125AC">
        <w:rPr>
          <w:rFonts w:cs="Calibri"/>
          <w:sz w:val="18"/>
          <w:szCs w:val="18"/>
        </w:rPr>
        <w:t>XXXXXXXXXXXXXXXXXXXXXXXXXXXXXX</w:t>
      </w:r>
      <w:r w:rsidRPr="00C320AA">
        <w:rPr>
          <w:rFonts w:cs="Calibri"/>
          <w:sz w:val="18"/>
          <w:szCs w:val="18"/>
        </w:rPr>
        <w:t>. Každá smluvní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lastRenderedPageBreak/>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B73696">
        <w:trPr>
          <w:trHeight w:val="604"/>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297D4EEB" w14:textId="48DAE171" w:rsidR="003944E1" w:rsidRPr="004407DB" w:rsidRDefault="003944E1" w:rsidP="00B73696">
            <w:pPr>
              <w:jc w:val="center"/>
              <w:rPr>
                <w:rFonts w:ascii="Verdana" w:hAnsi="Verdana" w:cs="Calibri"/>
                <w:sz w:val="18"/>
                <w:szCs w:val="18"/>
              </w:rPr>
            </w:pPr>
            <w:r w:rsidRPr="004407DB">
              <w:rPr>
                <w:rFonts w:ascii="Verdana" w:hAnsi="Verdana" w:cs="Calibri"/>
                <w:sz w:val="18"/>
                <w:szCs w:val="18"/>
              </w:rPr>
              <w:t>V Jindřichově Hradci</w:t>
            </w:r>
          </w:p>
        </w:tc>
        <w:tc>
          <w:tcPr>
            <w:tcW w:w="4974" w:type="dxa"/>
          </w:tcPr>
          <w:p w14:paraId="6229A0E8" w14:textId="77777777" w:rsidR="003944E1" w:rsidRPr="000259F4" w:rsidRDefault="003944E1" w:rsidP="003944E1">
            <w:pPr>
              <w:pStyle w:val="Prohlen"/>
              <w:rPr>
                <w:rFonts w:ascii="Verdana" w:hAnsi="Verdana" w:cs="Calibri"/>
                <w:sz w:val="18"/>
                <w:szCs w:val="18"/>
              </w:rPr>
            </w:pPr>
            <w:r w:rsidRPr="000259F4">
              <w:rPr>
                <w:rFonts w:ascii="Verdana" w:hAnsi="Verdana" w:cs="Calibri"/>
                <w:sz w:val="18"/>
                <w:szCs w:val="18"/>
              </w:rPr>
              <w:t>Prodávající:</w:t>
            </w:r>
          </w:p>
          <w:p w14:paraId="2026C221" w14:textId="77777777" w:rsidR="0025355D" w:rsidRPr="000259F4" w:rsidRDefault="0025355D" w:rsidP="003944E1">
            <w:pPr>
              <w:jc w:val="center"/>
              <w:rPr>
                <w:rFonts w:ascii="Verdana" w:hAnsi="Verdana" w:cs="Calibri"/>
                <w:sz w:val="18"/>
                <w:szCs w:val="18"/>
              </w:rPr>
            </w:pPr>
          </w:p>
          <w:p w14:paraId="7601544E" w14:textId="1007770F" w:rsidR="003944E1" w:rsidRPr="000259F4" w:rsidRDefault="003944E1" w:rsidP="00B73696">
            <w:pPr>
              <w:jc w:val="center"/>
              <w:rPr>
                <w:rFonts w:ascii="Verdana" w:hAnsi="Verdana" w:cs="Calibri"/>
                <w:sz w:val="18"/>
                <w:szCs w:val="18"/>
              </w:rPr>
            </w:pPr>
            <w:r w:rsidRPr="000259F4">
              <w:rPr>
                <w:rFonts w:ascii="Verdana" w:hAnsi="Verdana" w:cs="Calibri"/>
                <w:sz w:val="18"/>
                <w:szCs w:val="18"/>
              </w:rPr>
              <w:t>V </w:t>
            </w:r>
            <w:r w:rsidR="000259F4" w:rsidRPr="000259F4">
              <w:rPr>
                <w:rFonts w:ascii="Verdana" w:hAnsi="Verdana" w:cs="Calibri"/>
                <w:color w:val="000000"/>
                <w:sz w:val="18"/>
                <w:szCs w:val="18"/>
              </w:rPr>
              <w:t>Brně</w:t>
            </w:r>
          </w:p>
        </w:tc>
      </w:tr>
      <w:tr w:rsidR="003944E1" w:rsidRPr="004407DB" w14:paraId="7A2379F7" w14:textId="77777777" w:rsidTr="00B73696">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0259F4" w:rsidRDefault="003944E1" w:rsidP="003944E1">
            <w:pPr>
              <w:jc w:val="center"/>
              <w:rPr>
                <w:rFonts w:ascii="Verdana" w:hAnsi="Verdana" w:cs="Calibri"/>
                <w:sz w:val="18"/>
                <w:szCs w:val="18"/>
              </w:rPr>
            </w:pPr>
            <w:r w:rsidRPr="000259F4">
              <w:rPr>
                <w:rFonts w:ascii="Verdana" w:hAnsi="Verdana" w:cs="Calibri"/>
                <w:sz w:val="18"/>
                <w:szCs w:val="18"/>
              </w:rPr>
              <w:t>.............................................</w:t>
            </w:r>
          </w:p>
          <w:p w14:paraId="61ACA19E" w14:textId="3047D814" w:rsidR="003944E1" w:rsidRPr="000259F4" w:rsidRDefault="006125AC" w:rsidP="003944E1">
            <w:pPr>
              <w:pStyle w:val="Identifikacestran"/>
              <w:spacing w:line="240" w:lineRule="auto"/>
              <w:rPr>
                <w:rFonts w:ascii="Verdana" w:hAnsi="Verdana" w:cs="Calibri"/>
                <w:iCs/>
                <w:sz w:val="18"/>
                <w:szCs w:val="18"/>
              </w:rPr>
            </w:pPr>
            <w:r>
              <w:rPr>
                <w:rFonts w:ascii="Verdana" w:hAnsi="Verdana" w:cs="Calibri"/>
                <w:iCs/>
                <w:sz w:val="18"/>
                <w:szCs w:val="18"/>
              </w:rPr>
              <w:t>XXXXXXXXXXXXX</w:t>
            </w:r>
          </w:p>
          <w:p w14:paraId="46052E27" w14:textId="5C8D2464" w:rsidR="003B2605" w:rsidRPr="000259F4" w:rsidRDefault="000259F4" w:rsidP="003944E1">
            <w:pPr>
              <w:jc w:val="center"/>
              <w:rPr>
                <w:rFonts w:ascii="Verdana" w:hAnsi="Verdana" w:cs="Calibri"/>
                <w:iCs/>
                <w:sz w:val="18"/>
                <w:szCs w:val="18"/>
              </w:rPr>
            </w:pPr>
            <w:r w:rsidRPr="000259F4">
              <w:rPr>
                <w:rFonts w:ascii="Verdana" w:hAnsi="Verdana" w:cs="Calibri"/>
                <w:iCs/>
                <w:sz w:val="18"/>
                <w:szCs w:val="18"/>
              </w:rPr>
              <w:t>na základě plné moci</w:t>
            </w:r>
          </w:p>
          <w:p w14:paraId="29E2BAC2" w14:textId="2B2CF533" w:rsidR="003944E1" w:rsidRPr="000259F4" w:rsidRDefault="000259F4" w:rsidP="003944E1">
            <w:pPr>
              <w:jc w:val="center"/>
              <w:rPr>
                <w:rFonts w:ascii="Verdana" w:hAnsi="Verdana" w:cs="Calibri"/>
                <w:iCs/>
                <w:sz w:val="18"/>
                <w:szCs w:val="18"/>
              </w:rPr>
            </w:pPr>
            <w:r w:rsidRPr="000259F4">
              <w:rPr>
                <w:rFonts w:ascii="Verdana" w:hAnsi="Verdana" w:cs="Calibri"/>
                <w:iCs/>
                <w:sz w:val="18"/>
                <w:szCs w:val="18"/>
              </w:rPr>
              <w:t>Promedeus s.r.o.</w:t>
            </w:r>
          </w:p>
        </w:tc>
      </w:tr>
      <w:tr w:rsidR="003944E1" w:rsidRPr="004407DB" w14:paraId="650E7D17" w14:textId="77777777" w:rsidTr="00B73696">
        <w:trPr>
          <w:gridAfter w:val="1"/>
          <w:wAfter w:w="4974" w:type="dxa"/>
        </w:trPr>
        <w:tc>
          <w:tcPr>
            <w:tcW w:w="4973" w:type="dxa"/>
          </w:tcPr>
          <w:p w14:paraId="29503A6D" w14:textId="083C1A8B"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59471671" w14:textId="77777777" w:rsidR="00D769BD" w:rsidRDefault="00D769BD" w:rsidP="00BD71BC">
      <w:pPr>
        <w:pStyle w:val="Smluvnstrana"/>
        <w:spacing w:before="120" w:line="240" w:lineRule="auto"/>
        <w:rPr>
          <w:rFonts w:ascii="Verdana" w:hAnsi="Verdana" w:cs="Calibri"/>
          <w:sz w:val="18"/>
          <w:szCs w:val="18"/>
        </w:rPr>
      </w:pPr>
    </w:p>
    <w:p w14:paraId="69010A8E" w14:textId="77777777" w:rsidR="00D769BD" w:rsidRPr="004407DB" w:rsidRDefault="00D769BD" w:rsidP="00BD71BC">
      <w:pPr>
        <w:pStyle w:val="Smluvnstrana"/>
        <w:spacing w:before="120" w:line="240" w:lineRule="auto"/>
        <w:rPr>
          <w:rFonts w:ascii="Verdana" w:hAnsi="Verdana" w:cs="Calibri"/>
          <w:sz w:val="18"/>
          <w:szCs w:val="18"/>
        </w:rPr>
      </w:pPr>
    </w:p>
    <w:tbl>
      <w:tblPr>
        <w:tblW w:w="0" w:type="auto"/>
        <w:tblCellMar>
          <w:left w:w="70" w:type="dxa"/>
          <w:right w:w="70" w:type="dxa"/>
        </w:tblCellMar>
        <w:tblLook w:val="04A0" w:firstRow="1" w:lastRow="0" w:firstColumn="1" w:lastColumn="0" w:noHBand="0" w:noVBand="1"/>
      </w:tblPr>
      <w:tblGrid>
        <w:gridCol w:w="497"/>
        <w:gridCol w:w="6771"/>
        <w:gridCol w:w="789"/>
        <w:gridCol w:w="993"/>
      </w:tblGrid>
      <w:tr w:rsidR="00D769BD" w:rsidRPr="00D769BD" w14:paraId="3AF885C5" w14:textId="77777777" w:rsidTr="00D769BD">
        <w:trPr>
          <w:trHeight w:val="170"/>
        </w:trPr>
        <w:tc>
          <w:tcPr>
            <w:tcW w:w="0" w:type="auto"/>
            <w:gridSpan w:val="4"/>
            <w:tcBorders>
              <w:top w:val="single" w:sz="8" w:space="0" w:color="auto"/>
              <w:left w:val="single" w:sz="8" w:space="0" w:color="auto"/>
              <w:bottom w:val="single" w:sz="4" w:space="0" w:color="auto"/>
              <w:right w:val="single" w:sz="8" w:space="0" w:color="000000"/>
            </w:tcBorders>
            <w:shd w:val="clear" w:color="BFBFBF" w:fill="BFBFBF"/>
            <w:vAlign w:val="center"/>
            <w:hideMark/>
          </w:tcPr>
          <w:p w14:paraId="7BC12013"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Přístroj pro argonovou koagulaci</w:t>
            </w:r>
          </w:p>
        </w:tc>
      </w:tr>
      <w:tr w:rsidR="00D769BD" w:rsidRPr="00D769BD" w14:paraId="5E46A38B" w14:textId="77777777" w:rsidTr="00D769BD">
        <w:trPr>
          <w:trHeight w:val="170"/>
        </w:trPr>
        <w:tc>
          <w:tcPr>
            <w:tcW w:w="0" w:type="auto"/>
            <w:gridSpan w:val="2"/>
            <w:tcBorders>
              <w:top w:val="single" w:sz="4" w:space="0" w:color="auto"/>
              <w:left w:val="single" w:sz="8" w:space="0" w:color="auto"/>
              <w:bottom w:val="single" w:sz="4" w:space="0" w:color="auto"/>
              <w:right w:val="single" w:sz="4" w:space="0" w:color="auto"/>
            </w:tcBorders>
            <w:shd w:val="clear" w:color="BFBFBF" w:fill="BFBFBF"/>
            <w:vAlign w:val="center"/>
            <w:hideMark/>
          </w:tcPr>
          <w:p w14:paraId="6B309C9F"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Konrétní typ, výrobce:</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14:paraId="42F57998"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ARC 400, ARC Plus a SHE SHA, BOWA</w:t>
            </w:r>
          </w:p>
        </w:tc>
      </w:tr>
      <w:tr w:rsidR="00D769BD" w:rsidRPr="00D769BD" w14:paraId="3000F00D" w14:textId="77777777" w:rsidTr="00D769BD">
        <w:trPr>
          <w:trHeight w:val="170"/>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56FCF7D7"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Položka č.</w:t>
            </w:r>
          </w:p>
        </w:tc>
        <w:tc>
          <w:tcPr>
            <w:tcW w:w="0" w:type="auto"/>
            <w:tcBorders>
              <w:top w:val="nil"/>
              <w:left w:val="nil"/>
              <w:bottom w:val="single" w:sz="4" w:space="0" w:color="auto"/>
              <w:right w:val="single" w:sz="4" w:space="0" w:color="auto"/>
            </w:tcBorders>
            <w:shd w:val="clear" w:color="D9D9D9" w:fill="D9D9D9"/>
            <w:vAlign w:val="center"/>
            <w:hideMark/>
          </w:tcPr>
          <w:p w14:paraId="41BCE5F9"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Předpokládané charakteristiky a požadavky</w:t>
            </w:r>
          </w:p>
        </w:tc>
        <w:tc>
          <w:tcPr>
            <w:tcW w:w="834" w:type="dxa"/>
            <w:tcBorders>
              <w:top w:val="nil"/>
              <w:left w:val="nil"/>
              <w:bottom w:val="single" w:sz="4" w:space="0" w:color="auto"/>
              <w:right w:val="single" w:sz="4" w:space="0" w:color="auto"/>
            </w:tcBorders>
            <w:shd w:val="clear" w:color="D9D9D9" w:fill="D9D9D9"/>
            <w:vAlign w:val="center"/>
            <w:hideMark/>
          </w:tcPr>
          <w:p w14:paraId="06CF4665"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Splnění ANO/NE</w:t>
            </w:r>
          </w:p>
        </w:tc>
        <w:tc>
          <w:tcPr>
            <w:tcW w:w="980" w:type="dxa"/>
            <w:tcBorders>
              <w:top w:val="nil"/>
              <w:left w:val="nil"/>
              <w:bottom w:val="single" w:sz="4" w:space="0" w:color="auto"/>
              <w:right w:val="single" w:sz="8" w:space="0" w:color="auto"/>
            </w:tcBorders>
            <w:shd w:val="clear" w:color="D9D9D9" w:fill="D9D9D9"/>
            <w:vAlign w:val="center"/>
            <w:hideMark/>
          </w:tcPr>
          <w:p w14:paraId="58CC485D"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Skutečné hodnoty, rozšiřující poznámky a komentáře</w:t>
            </w:r>
          </w:p>
        </w:tc>
      </w:tr>
      <w:tr w:rsidR="00D769BD" w:rsidRPr="00D769BD" w14:paraId="138EB3CC" w14:textId="77777777" w:rsidTr="00D769BD">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2F05FB84"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Elektrokoagulační jednotka vysokofrekvenční modulární</w:t>
            </w:r>
          </w:p>
        </w:tc>
      </w:tr>
      <w:tr w:rsidR="00D769BD" w:rsidRPr="00D769BD" w14:paraId="5C4B302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45F7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B1F4793"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Monopolární a bipolární řez a koagulace</w:t>
            </w:r>
          </w:p>
        </w:tc>
        <w:tc>
          <w:tcPr>
            <w:tcW w:w="834" w:type="dxa"/>
            <w:tcBorders>
              <w:top w:val="nil"/>
              <w:left w:val="nil"/>
              <w:bottom w:val="single" w:sz="4" w:space="0" w:color="auto"/>
              <w:right w:val="single" w:sz="4" w:space="0" w:color="auto"/>
            </w:tcBorders>
            <w:shd w:val="clear" w:color="auto" w:fill="auto"/>
            <w:noWrap/>
            <w:vAlign w:val="center"/>
            <w:hideMark/>
          </w:tcPr>
          <w:p w14:paraId="6A09A91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FA8DDA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455011B9"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82E04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76E389D0"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Maximální výstupní výkon v monopolárním a bipolárním režimu řezu min. 400 W</w:t>
            </w:r>
          </w:p>
        </w:tc>
        <w:tc>
          <w:tcPr>
            <w:tcW w:w="834" w:type="dxa"/>
            <w:tcBorders>
              <w:top w:val="nil"/>
              <w:left w:val="nil"/>
              <w:bottom w:val="single" w:sz="4" w:space="0" w:color="auto"/>
              <w:right w:val="single" w:sz="4" w:space="0" w:color="auto"/>
            </w:tcBorders>
            <w:shd w:val="clear" w:color="auto" w:fill="auto"/>
            <w:noWrap/>
            <w:vAlign w:val="center"/>
            <w:hideMark/>
          </w:tcPr>
          <w:p w14:paraId="122AF85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585B3D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400 W</w:t>
            </w:r>
          </w:p>
        </w:tc>
      </w:tr>
      <w:tr w:rsidR="00D769BD" w:rsidRPr="00D769BD" w14:paraId="7AF1A2B7"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C4B3E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3436B2FC"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Maximální výstupní výkon v monopolárním režimu koagulace min. 240 W</w:t>
            </w:r>
          </w:p>
        </w:tc>
        <w:tc>
          <w:tcPr>
            <w:tcW w:w="834" w:type="dxa"/>
            <w:tcBorders>
              <w:top w:val="nil"/>
              <w:left w:val="nil"/>
              <w:bottom w:val="single" w:sz="4" w:space="0" w:color="auto"/>
              <w:right w:val="single" w:sz="4" w:space="0" w:color="auto"/>
            </w:tcBorders>
            <w:shd w:val="clear" w:color="auto" w:fill="auto"/>
            <w:noWrap/>
            <w:vAlign w:val="center"/>
            <w:hideMark/>
          </w:tcPr>
          <w:p w14:paraId="317D300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AA79AF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250 W</w:t>
            </w:r>
          </w:p>
        </w:tc>
      </w:tr>
      <w:tr w:rsidR="00D769BD" w:rsidRPr="00D769BD" w14:paraId="23A3D58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FC394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412DF065"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Maximální výstupní výkon v bipolárním režimu koagulace min. 200 W pro  koagulaci velkých cév o tloušťce do 7 mm </w:t>
            </w:r>
          </w:p>
        </w:tc>
        <w:tc>
          <w:tcPr>
            <w:tcW w:w="834" w:type="dxa"/>
            <w:tcBorders>
              <w:top w:val="nil"/>
              <w:left w:val="nil"/>
              <w:bottom w:val="single" w:sz="4" w:space="0" w:color="auto"/>
              <w:right w:val="single" w:sz="4" w:space="0" w:color="auto"/>
            </w:tcBorders>
            <w:shd w:val="clear" w:color="auto" w:fill="auto"/>
            <w:noWrap/>
            <w:vAlign w:val="center"/>
            <w:hideMark/>
          </w:tcPr>
          <w:p w14:paraId="1A6C34D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43440B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200 W</w:t>
            </w:r>
          </w:p>
        </w:tc>
      </w:tr>
      <w:tr w:rsidR="00D769BD" w:rsidRPr="00D769BD" w14:paraId="7E59C706"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4320C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2D4CC3B0"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Monopolární řez - standardní, čistý, smíšený, resekční, laparoskopický, suchý řez, gastro řez </w:t>
            </w:r>
          </w:p>
        </w:tc>
        <w:tc>
          <w:tcPr>
            <w:tcW w:w="834" w:type="dxa"/>
            <w:tcBorders>
              <w:top w:val="nil"/>
              <w:left w:val="nil"/>
              <w:bottom w:val="single" w:sz="4" w:space="0" w:color="auto"/>
              <w:right w:val="single" w:sz="4" w:space="0" w:color="auto"/>
            </w:tcBorders>
            <w:shd w:val="clear" w:color="auto" w:fill="auto"/>
            <w:noWrap/>
            <w:vAlign w:val="center"/>
            <w:hideMark/>
          </w:tcPr>
          <w:p w14:paraId="74FC118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53932A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386181B"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35298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3867C00"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Bipolární řez - standardní</w:t>
            </w:r>
          </w:p>
        </w:tc>
        <w:tc>
          <w:tcPr>
            <w:tcW w:w="834" w:type="dxa"/>
            <w:tcBorders>
              <w:top w:val="nil"/>
              <w:left w:val="nil"/>
              <w:bottom w:val="single" w:sz="4" w:space="0" w:color="auto"/>
              <w:right w:val="single" w:sz="4" w:space="0" w:color="auto"/>
            </w:tcBorders>
            <w:shd w:val="clear" w:color="auto" w:fill="auto"/>
            <w:noWrap/>
            <w:vAlign w:val="center"/>
            <w:hideMark/>
          </w:tcPr>
          <w:p w14:paraId="094FFE0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5CD1B12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C6EC99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57B61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11F0D0E5"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U všech typů řezu a koagulace nastavení hemostazického efektu</w:t>
            </w:r>
          </w:p>
        </w:tc>
        <w:tc>
          <w:tcPr>
            <w:tcW w:w="834" w:type="dxa"/>
            <w:tcBorders>
              <w:top w:val="nil"/>
              <w:left w:val="nil"/>
              <w:bottom w:val="single" w:sz="4" w:space="0" w:color="auto"/>
              <w:right w:val="single" w:sz="4" w:space="0" w:color="auto"/>
            </w:tcBorders>
            <w:shd w:val="clear" w:color="auto" w:fill="auto"/>
            <w:noWrap/>
            <w:vAlign w:val="center"/>
            <w:hideMark/>
          </w:tcPr>
          <w:p w14:paraId="5E8A9A8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6566BB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82F109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392AC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092A1A17"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Ovládání ručním spínačem nebo nožním pedálem (výstupy pro připojení 2 nezávislých pedálů)</w:t>
            </w:r>
          </w:p>
        </w:tc>
        <w:tc>
          <w:tcPr>
            <w:tcW w:w="834" w:type="dxa"/>
            <w:tcBorders>
              <w:top w:val="nil"/>
              <w:left w:val="nil"/>
              <w:bottom w:val="single" w:sz="4" w:space="0" w:color="auto"/>
              <w:right w:val="single" w:sz="4" w:space="0" w:color="auto"/>
            </w:tcBorders>
            <w:shd w:val="clear" w:color="auto" w:fill="auto"/>
            <w:noWrap/>
            <w:vAlign w:val="center"/>
            <w:hideMark/>
          </w:tcPr>
          <w:p w14:paraId="2F378E0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150148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07082ECA"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9C0E6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3DE1E3E1"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Nastavení až 6 stupňů výkonu přímo z operačního pole na nástroji, nebo pomocí nožního pedálu</w:t>
            </w:r>
          </w:p>
        </w:tc>
        <w:tc>
          <w:tcPr>
            <w:tcW w:w="834" w:type="dxa"/>
            <w:tcBorders>
              <w:top w:val="nil"/>
              <w:left w:val="nil"/>
              <w:bottom w:val="single" w:sz="4" w:space="0" w:color="auto"/>
              <w:right w:val="single" w:sz="4" w:space="0" w:color="auto"/>
            </w:tcBorders>
            <w:shd w:val="clear" w:color="auto" w:fill="auto"/>
            <w:noWrap/>
            <w:vAlign w:val="center"/>
            <w:hideMark/>
          </w:tcPr>
          <w:p w14:paraId="1DF013BE"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E32342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0F663318"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F7B4B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14:paraId="3CDC3582"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Displej barevný ovládací dotykový, včetně ochrany displeje bezpečnostním sklem</w:t>
            </w:r>
          </w:p>
        </w:tc>
        <w:tc>
          <w:tcPr>
            <w:tcW w:w="834" w:type="dxa"/>
            <w:tcBorders>
              <w:top w:val="nil"/>
              <w:left w:val="nil"/>
              <w:bottom w:val="single" w:sz="4" w:space="0" w:color="auto"/>
              <w:right w:val="single" w:sz="4" w:space="0" w:color="auto"/>
            </w:tcBorders>
            <w:shd w:val="clear" w:color="auto" w:fill="auto"/>
            <w:noWrap/>
            <w:vAlign w:val="center"/>
            <w:hideMark/>
          </w:tcPr>
          <w:p w14:paraId="66FD871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733F5B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B5362E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C2C96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71B467C6"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Volitelné režimy autostart a autostop u bipolární koagulace až pro 2 nástroje současně</w:t>
            </w:r>
          </w:p>
        </w:tc>
        <w:tc>
          <w:tcPr>
            <w:tcW w:w="834" w:type="dxa"/>
            <w:tcBorders>
              <w:top w:val="nil"/>
              <w:left w:val="nil"/>
              <w:bottom w:val="single" w:sz="4" w:space="0" w:color="auto"/>
              <w:right w:val="single" w:sz="4" w:space="0" w:color="auto"/>
            </w:tcBorders>
            <w:shd w:val="clear" w:color="auto" w:fill="auto"/>
            <w:noWrap/>
            <w:vAlign w:val="center"/>
            <w:hideMark/>
          </w:tcPr>
          <w:p w14:paraId="30FE197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F23612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7FB024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06C95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5466944D"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Podpora počátku řezu s okamžitým navýšením výkonu</w:t>
            </w:r>
          </w:p>
        </w:tc>
        <w:tc>
          <w:tcPr>
            <w:tcW w:w="834" w:type="dxa"/>
            <w:tcBorders>
              <w:top w:val="nil"/>
              <w:left w:val="nil"/>
              <w:bottom w:val="single" w:sz="4" w:space="0" w:color="auto"/>
              <w:right w:val="single" w:sz="4" w:space="0" w:color="auto"/>
            </w:tcBorders>
            <w:shd w:val="clear" w:color="auto" w:fill="auto"/>
            <w:noWrap/>
            <w:vAlign w:val="center"/>
            <w:hideMark/>
          </w:tcPr>
          <w:p w14:paraId="7E54205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C68B52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C6E7257"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92EE3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6C91243"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Automatická regulace výstupního výkonu dle charakteru tkáně pro aplikaci optimálního množství energie</w:t>
            </w:r>
          </w:p>
        </w:tc>
        <w:tc>
          <w:tcPr>
            <w:tcW w:w="834" w:type="dxa"/>
            <w:tcBorders>
              <w:top w:val="nil"/>
              <w:left w:val="nil"/>
              <w:bottom w:val="single" w:sz="4" w:space="0" w:color="auto"/>
              <w:right w:val="single" w:sz="4" w:space="0" w:color="auto"/>
            </w:tcBorders>
            <w:shd w:val="clear" w:color="auto" w:fill="auto"/>
            <w:noWrap/>
            <w:vAlign w:val="center"/>
            <w:hideMark/>
          </w:tcPr>
          <w:p w14:paraId="2ACE783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DE6DB0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013ECE0"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254DA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46217FB3"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Systém detekce jiskření - kontrola elektrického výboje</w:t>
            </w:r>
          </w:p>
        </w:tc>
        <w:tc>
          <w:tcPr>
            <w:tcW w:w="834" w:type="dxa"/>
            <w:tcBorders>
              <w:top w:val="nil"/>
              <w:left w:val="nil"/>
              <w:bottom w:val="single" w:sz="4" w:space="0" w:color="auto"/>
              <w:right w:val="single" w:sz="4" w:space="0" w:color="auto"/>
            </w:tcBorders>
            <w:shd w:val="clear" w:color="auto" w:fill="auto"/>
            <w:noWrap/>
            <w:vAlign w:val="center"/>
            <w:hideMark/>
          </w:tcPr>
          <w:p w14:paraId="0E2CC30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643BF6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14A3AC4"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73284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07DC78D8"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Automatické nastavení konstantní kvality řezu</w:t>
            </w:r>
          </w:p>
        </w:tc>
        <w:tc>
          <w:tcPr>
            <w:tcW w:w="834" w:type="dxa"/>
            <w:tcBorders>
              <w:top w:val="nil"/>
              <w:left w:val="nil"/>
              <w:bottom w:val="single" w:sz="4" w:space="0" w:color="auto"/>
              <w:right w:val="single" w:sz="4" w:space="0" w:color="auto"/>
            </w:tcBorders>
            <w:shd w:val="clear" w:color="auto" w:fill="auto"/>
            <w:noWrap/>
            <w:vAlign w:val="center"/>
            <w:hideMark/>
          </w:tcPr>
          <w:p w14:paraId="3014BC8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6915A8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E435130"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BD4F9E"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04A40EC8"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Automatické rozpoznání připojeného nástroje a nastavení doporučených parametrů </w:t>
            </w:r>
          </w:p>
        </w:tc>
        <w:tc>
          <w:tcPr>
            <w:tcW w:w="834" w:type="dxa"/>
            <w:tcBorders>
              <w:top w:val="nil"/>
              <w:left w:val="nil"/>
              <w:bottom w:val="single" w:sz="4" w:space="0" w:color="auto"/>
              <w:right w:val="single" w:sz="4" w:space="0" w:color="auto"/>
            </w:tcBorders>
            <w:shd w:val="clear" w:color="auto" w:fill="auto"/>
            <w:noWrap/>
            <w:vAlign w:val="center"/>
            <w:hideMark/>
          </w:tcPr>
          <w:p w14:paraId="24D7D2D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6C0673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A333A0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8E737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14:paraId="4EF115BE"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Připojení min. 2 bipolárních nebo 2 monopolárních aktivních elektrod</w:t>
            </w:r>
          </w:p>
        </w:tc>
        <w:tc>
          <w:tcPr>
            <w:tcW w:w="834" w:type="dxa"/>
            <w:tcBorders>
              <w:top w:val="nil"/>
              <w:left w:val="nil"/>
              <w:bottom w:val="single" w:sz="4" w:space="0" w:color="auto"/>
              <w:right w:val="single" w:sz="4" w:space="0" w:color="auto"/>
            </w:tcBorders>
            <w:shd w:val="clear" w:color="auto" w:fill="auto"/>
            <w:noWrap/>
            <w:vAlign w:val="center"/>
            <w:hideMark/>
          </w:tcPr>
          <w:p w14:paraId="11DBEE9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3D5E000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  bipolární a 2 monopolární</w:t>
            </w:r>
          </w:p>
        </w:tc>
      </w:tr>
      <w:tr w:rsidR="00D769BD" w:rsidRPr="00D769BD" w14:paraId="6CB982CE"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46B8B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14:paraId="06296D4C"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Nastavení min. 35 programů (přednastavené, možnost vytvoření programů uživateli včetně vlastních názvů)</w:t>
            </w:r>
          </w:p>
        </w:tc>
        <w:tc>
          <w:tcPr>
            <w:tcW w:w="834" w:type="dxa"/>
            <w:tcBorders>
              <w:top w:val="nil"/>
              <w:left w:val="nil"/>
              <w:bottom w:val="single" w:sz="4" w:space="0" w:color="auto"/>
              <w:right w:val="single" w:sz="4" w:space="0" w:color="auto"/>
            </w:tcBorders>
            <w:shd w:val="clear" w:color="auto" w:fill="auto"/>
            <w:noWrap/>
            <w:vAlign w:val="center"/>
            <w:hideMark/>
          </w:tcPr>
          <w:p w14:paraId="7E52B93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698BDE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820723D"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DC14C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14:paraId="4D158DD3"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Alarmy akustické i optické, zobrazení chybových hlášení i s popisem opatření k nápravě</w:t>
            </w:r>
          </w:p>
        </w:tc>
        <w:tc>
          <w:tcPr>
            <w:tcW w:w="834" w:type="dxa"/>
            <w:tcBorders>
              <w:top w:val="nil"/>
              <w:left w:val="nil"/>
              <w:bottom w:val="single" w:sz="4" w:space="0" w:color="auto"/>
              <w:right w:val="single" w:sz="4" w:space="0" w:color="auto"/>
            </w:tcBorders>
            <w:shd w:val="clear" w:color="auto" w:fill="auto"/>
            <w:noWrap/>
            <w:vAlign w:val="center"/>
            <w:hideMark/>
          </w:tcPr>
          <w:p w14:paraId="4EEEC3B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38D6810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92BC30F"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CB445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2409573C"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Nastavení hlasitosti indikačních signálů</w:t>
            </w:r>
          </w:p>
        </w:tc>
        <w:tc>
          <w:tcPr>
            <w:tcW w:w="834" w:type="dxa"/>
            <w:tcBorders>
              <w:top w:val="nil"/>
              <w:left w:val="nil"/>
              <w:bottom w:val="single" w:sz="4" w:space="0" w:color="auto"/>
              <w:right w:val="single" w:sz="4" w:space="0" w:color="auto"/>
            </w:tcBorders>
            <w:shd w:val="clear" w:color="auto" w:fill="auto"/>
            <w:noWrap/>
            <w:vAlign w:val="center"/>
            <w:hideMark/>
          </w:tcPr>
          <w:p w14:paraId="156450E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481231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57FEA7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E6D58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14:paraId="489AE6B9"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Víceúrovňový monitor kvality kontaktu neutrální elektrody s tkání pacienta</w:t>
            </w:r>
          </w:p>
        </w:tc>
        <w:tc>
          <w:tcPr>
            <w:tcW w:w="834" w:type="dxa"/>
            <w:tcBorders>
              <w:top w:val="nil"/>
              <w:left w:val="nil"/>
              <w:bottom w:val="single" w:sz="4" w:space="0" w:color="auto"/>
              <w:right w:val="single" w:sz="4" w:space="0" w:color="auto"/>
            </w:tcBorders>
            <w:shd w:val="clear" w:color="auto" w:fill="auto"/>
            <w:noWrap/>
            <w:vAlign w:val="center"/>
            <w:hideMark/>
          </w:tcPr>
          <w:p w14:paraId="79922E0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7FBE4A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5BE8D5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5253D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5C67F217"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Monopolární i bipolární provoz bez nutnosti ručního přepínání generátoru</w:t>
            </w:r>
          </w:p>
        </w:tc>
        <w:tc>
          <w:tcPr>
            <w:tcW w:w="834" w:type="dxa"/>
            <w:tcBorders>
              <w:top w:val="nil"/>
              <w:left w:val="nil"/>
              <w:bottom w:val="single" w:sz="4" w:space="0" w:color="auto"/>
              <w:right w:val="single" w:sz="4" w:space="0" w:color="auto"/>
            </w:tcBorders>
            <w:shd w:val="clear" w:color="auto" w:fill="auto"/>
            <w:noWrap/>
            <w:vAlign w:val="center"/>
            <w:hideMark/>
          </w:tcPr>
          <w:p w14:paraId="1ABF4E0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382104B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5D1DB0E"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41FB0E"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14:paraId="304932DC"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Připojení bipolárních resektoskopů výrobců: Olympus, Storz, Wolf</w:t>
            </w:r>
          </w:p>
        </w:tc>
        <w:tc>
          <w:tcPr>
            <w:tcW w:w="834" w:type="dxa"/>
            <w:tcBorders>
              <w:top w:val="nil"/>
              <w:left w:val="nil"/>
              <w:bottom w:val="single" w:sz="4" w:space="0" w:color="auto"/>
              <w:right w:val="single" w:sz="4" w:space="0" w:color="auto"/>
            </w:tcBorders>
            <w:shd w:val="clear" w:color="auto" w:fill="auto"/>
            <w:noWrap/>
            <w:vAlign w:val="center"/>
            <w:hideMark/>
          </w:tcPr>
          <w:p w14:paraId="0330F58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848A44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1E83DD0"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CD949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14:paraId="6FC9968E"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Možnost zálohování dat, update a upgrade SW jednotky výrobcem</w:t>
            </w:r>
          </w:p>
        </w:tc>
        <w:tc>
          <w:tcPr>
            <w:tcW w:w="834" w:type="dxa"/>
            <w:tcBorders>
              <w:top w:val="nil"/>
              <w:left w:val="nil"/>
              <w:bottom w:val="single" w:sz="4" w:space="0" w:color="auto"/>
              <w:right w:val="single" w:sz="4" w:space="0" w:color="auto"/>
            </w:tcBorders>
            <w:shd w:val="clear" w:color="auto" w:fill="auto"/>
            <w:noWrap/>
            <w:vAlign w:val="center"/>
            <w:hideMark/>
          </w:tcPr>
          <w:p w14:paraId="23A1A68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B7EFE2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6D4DE26" w14:textId="77777777" w:rsidTr="00D769BD">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659817C5"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lastRenderedPageBreak/>
              <w:t>Argonplazmová jednotka</w:t>
            </w:r>
          </w:p>
        </w:tc>
      </w:tr>
      <w:tr w:rsidR="00D769BD" w:rsidRPr="00D769BD" w14:paraId="16F86571"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5B1BC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544FE60"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Nastavení jednotky a zobrazení údajů prostřednictvím displeje připojeného elektrochirurgického generátoru</w:t>
            </w:r>
          </w:p>
        </w:tc>
        <w:tc>
          <w:tcPr>
            <w:tcW w:w="834" w:type="dxa"/>
            <w:tcBorders>
              <w:top w:val="nil"/>
              <w:left w:val="nil"/>
              <w:bottom w:val="single" w:sz="4" w:space="0" w:color="auto"/>
              <w:right w:val="single" w:sz="4" w:space="0" w:color="auto"/>
            </w:tcBorders>
            <w:shd w:val="clear" w:color="auto" w:fill="auto"/>
            <w:noWrap/>
            <w:vAlign w:val="center"/>
            <w:hideMark/>
          </w:tcPr>
          <w:p w14:paraId="22DF908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5B7605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40180A3"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58668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46352DE"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Výkon min. 300 W</w:t>
            </w:r>
          </w:p>
        </w:tc>
        <w:tc>
          <w:tcPr>
            <w:tcW w:w="834" w:type="dxa"/>
            <w:tcBorders>
              <w:top w:val="nil"/>
              <w:left w:val="nil"/>
              <w:bottom w:val="single" w:sz="4" w:space="0" w:color="auto"/>
              <w:right w:val="single" w:sz="4" w:space="0" w:color="auto"/>
            </w:tcBorders>
            <w:shd w:val="clear" w:color="auto" w:fill="auto"/>
            <w:noWrap/>
            <w:vAlign w:val="center"/>
            <w:hideMark/>
          </w:tcPr>
          <w:p w14:paraId="116EDD1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524E8B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300 W</w:t>
            </w:r>
          </w:p>
        </w:tc>
      </w:tr>
      <w:tr w:rsidR="00D769BD" w:rsidRPr="00D769BD" w14:paraId="33F92659"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B0CF3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120A87AA"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Rozpoznání připojeného nástroje</w:t>
            </w:r>
          </w:p>
        </w:tc>
        <w:tc>
          <w:tcPr>
            <w:tcW w:w="834" w:type="dxa"/>
            <w:tcBorders>
              <w:top w:val="nil"/>
              <w:left w:val="nil"/>
              <w:bottom w:val="single" w:sz="4" w:space="0" w:color="auto"/>
              <w:right w:val="single" w:sz="4" w:space="0" w:color="auto"/>
            </w:tcBorders>
            <w:shd w:val="clear" w:color="auto" w:fill="auto"/>
            <w:noWrap/>
            <w:vAlign w:val="center"/>
            <w:hideMark/>
          </w:tcPr>
          <w:p w14:paraId="390342F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D2C34F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09DF99FD"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4101C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70EDA972"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Ovládání jednotky ručně nebo nožním spínačem</w:t>
            </w:r>
          </w:p>
        </w:tc>
        <w:tc>
          <w:tcPr>
            <w:tcW w:w="834" w:type="dxa"/>
            <w:tcBorders>
              <w:top w:val="nil"/>
              <w:left w:val="nil"/>
              <w:bottom w:val="single" w:sz="4" w:space="0" w:color="auto"/>
              <w:right w:val="single" w:sz="4" w:space="0" w:color="auto"/>
            </w:tcBorders>
            <w:shd w:val="clear" w:color="auto" w:fill="auto"/>
            <w:noWrap/>
            <w:vAlign w:val="center"/>
            <w:hideMark/>
          </w:tcPr>
          <w:p w14:paraId="688A745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29D5C0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015E0DA"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23298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79FDA0E5"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Autotest po připojení přístroje</w:t>
            </w:r>
          </w:p>
        </w:tc>
        <w:tc>
          <w:tcPr>
            <w:tcW w:w="834" w:type="dxa"/>
            <w:tcBorders>
              <w:top w:val="nil"/>
              <w:left w:val="nil"/>
              <w:bottom w:val="single" w:sz="4" w:space="0" w:color="auto"/>
              <w:right w:val="single" w:sz="4" w:space="0" w:color="auto"/>
            </w:tcBorders>
            <w:shd w:val="clear" w:color="auto" w:fill="auto"/>
            <w:noWrap/>
            <w:vAlign w:val="center"/>
            <w:hideMark/>
          </w:tcPr>
          <w:p w14:paraId="1212648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6A697AE"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5F0AF5E"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5FE19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335E21E4"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Indikace chybových stavů - alarmy optické a akustické, stavová hlášení, hlášení poruchy systému</w:t>
            </w:r>
          </w:p>
        </w:tc>
        <w:tc>
          <w:tcPr>
            <w:tcW w:w="834" w:type="dxa"/>
            <w:tcBorders>
              <w:top w:val="nil"/>
              <w:left w:val="nil"/>
              <w:bottom w:val="single" w:sz="4" w:space="0" w:color="auto"/>
              <w:right w:val="single" w:sz="4" w:space="0" w:color="auto"/>
            </w:tcBorders>
            <w:shd w:val="clear" w:color="auto" w:fill="auto"/>
            <w:noWrap/>
            <w:vAlign w:val="center"/>
            <w:hideMark/>
          </w:tcPr>
          <w:p w14:paraId="3D46FEF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7B06A7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1C183D3"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84911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51BE5D58"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Nastavení průtoku pracovního plynu od 0,1 litru</w:t>
            </w:r>
          </w:p>
        </w:tc>
        <w:tc>
          <w:tcPr>
            <w:tcW w:w="834" w:type="dxa"/>
            <w:tcBorders>
              <w:top w:val="nil"/>
              <w:left w:val="nil"/>
              <w:bottom w:val="single" w:sz="4" w:space="0" w:color="auto"/>
              <w:right w:val="single" w:sz="4" w:space="0" w:color="auto"/>
            </w:tcBorders>
            <w:shd w:val="clear" w:color="auto" w:fill="auto"/>
            <w:noWrap/>
            <w:vAlign w:val="center"/>
            <w:hideMark/>
          </w:tcPr>
          <w:p w14:paraId="0F0FD1D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CF1C28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6FE9163"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EAFF0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1D45C2E6"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Automatická regulace výstupního výkonu pro reprodukovatelnou monopolární a bipolární koagulaci</w:t>
            </w:r>
          </w:p>
        </w:tc>
        <w:tc>
          <w:tcPr>
            <w:tcW w:w="834" w:type="dxa"/>
            <w:tcBorders>
              <w:top w:val="nil"/>
              <w:left w:val="nil"/>
              <w:bottom w:val="single" w:sz="4" w:space="0" w:color="auto"/>
              <w:right w:val="single" w:sz="4" w:space="0" w:color="auto"/>
            </w:tcBorders>
            <w:shd w:val="clear" w:color="auto" w:fill="auto"/>
            <w:noWrap/>
            <w:vAlign w:val="center"/>
            <w:hideMark/>
          </w:tcPr>
          <w:p w14:paraId="1852BCD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39240C7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CFEC991" w14:textId="77777777" w:rsidTr="00D769BD">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5F1C553C"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Odsávačka kouře</w:t>
            </w:r>
          </w:p>
        </w:tc>
      </w:tr>
      <w:tr w:rsidR="00D769BD" w:rsidRPr="00D769BD" w14:paraId="50D5A8C3"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87B9A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2EA5725"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Displej ovládací barevný dotykový</w:t>
            </w:r>
          </w:p>
        </w:tc>
        <w:tc>
          <w:tcPr>
            <w:tcW w:w="834" w:type="dxa"/>
            <w:tcBorders>
              <w:top w:val="nil"/>
              <w:left w:val="nil"/>
              <w:bottom w:val="single" w:sz="4" w:space="0" w:color="auto"/>
              <w:right w:val="single" w:sz="4" w:space="0" w:color="auto"/>
            </w:tcBorders>
            <w:shd w:val="clear" w:color="auto" w:fill="auto"/>
            <w:noWrap/>
            <w:vAlign w:val="center"/>
            <w:hideMark/>
          </w:tcPr>
          <w:p w14:paraId="631DFC9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070C22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0B7C521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B8231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6264866"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Odsávací výkon 700 l/min.</w:t>
            </w:r>
          </w:p>
        </w:tc>
        <w:tc>
          <w:tcPr>
            <w:tcW w:w="834" w:type="dxa"/>
            <w:tcBorders>
              <w:top w:val="nil"/>
              <w:left w:val="nil"/>
              <w:bottom w:val="single" w:sz="4" w:space="0" w:color="auto"/>
              <w:right w:val="single" w:sz="4" w:space="0" w:color="auto"/>
            </w:tcBorders>
            <w:shd w:val="clear" w:color="auto" w:fill="auto"/>
            <w:noWrap/>
            <w:vAlign w:val="center"/>
            <w:hideMark/>
          </w:tcPr>
          <w:p w14:paraId="45B4493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306AC7B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0FE20E2"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65B59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47F51489"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Kompatibilita s nabízenou elektrochirurgickou jednotkou</w:t>
            </w:r>
          </w:p>
        </w:tc>
        <w:tc>
          <w:tcPr>
            <w:tcW w:w="834" w:type="dxa"/>
            <w:tcBorders>
              <w:top w:val="nil"/>
              <w:left w:val="nil"/>
              <w:bottom w:val="single" w:sz="4" w:space="0" w:color="auto"/>
              <w:right w:val="single" w:sz="4" w:space="0" w:color="auto"/>
            </w:tcBorders>
            <w:shd w:val="clear" w:color="auto" w:fill="auto"/>
            <w:noWrap/>
            <w:vAlign w:val="center"/>
            <w:hideMark/>
          </w:tcPr>
          <w:p w14:paraId="2021B71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4878E53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0F524C09" w14:textId="77777777" w:rsidTr="00D769BD">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104056E5"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Příslušenství</w:t>
            </w:r>
          </w:p>
        </w:tc>
      </w:tr>
      <w:tr w:rsidR="00D769BD" w:rsidRPr="00D769BD" w14:paraId="0AA1EC9F"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3BBBA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599D879"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Vozík pro kompletní sestavu </w:t>
            </w:r>
          </w:p>
        </w:tc>
        <w:tc>
          <w:tcPr>
            <w:tcW w:w="834" w:type="dxa"/>
            <w:tcBorders>
              <w:top w:val="nil"/>
              <w:left w:val="nil"/>
              <w:bottom w:val="single" w:sz="4" w:space="0" w:color="auto"/>
              <w:right w:val="single" w:sz="4" w:space="0" w:color="auto"/>
            </w:tcBorders>
            <w:shd w:val="clear" w:color="auto" w:fill="auto"/>
            <w:noWrap/>
            <w:vAlign w:val="center"/>
            <w:hideMark/>
          </w:tcPr>
          <w:p w14:paraId="7A124A4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AB8B26E"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2FB35F5"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FF4E4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5D69D9D2"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Ovladač nožní dvoupedálový</w:t>
            </w:r>
          </w:p>
        </w:tc>
        <w:tc>
          <w:tcPr>
            <w:tcW w:w="834" w:type="dxa"/>
            <w:tcBorders>
              <w:top w:val="nil"/>
              <w:left w:val="nil"/>
              <w:bottom w:val="single" w:sz="4" w:space="0" w:color="auto"/>
              <w:right w:val="single" w:sz="4" w:space="0" w:color="auto"/>
            </w:tcBorders>
            <w:shd w:val="clear" w:color="auto" w:fill="auto"/>
            <w:noWrap/>
            <w:vAlign w:val="center"/>
            <w:hideMark/>
          </w:tcPr>
          <w:p w14:paraId="40D62EB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3CA4D0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4E4B7A59"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51B511"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5B9C4ECD"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50 ks elektrody neutrální bezpečnostní dělené s konstrukčním prvkem, zajišťujícím vyrovnání potenciálu na obou částech elektrody (ekvipotenciální ochrana) </w:t>
            </w:r>
          </w:p>
        </w:tc>
        <w:tc>
          <w:tcPr>
            <w:tcW w:w="834" w:type="dxa"/>
            <w:tcBorders>
              <w:top w:val="nil"/>
              <w:left w:val="nil"/>
              <w:bottom w:val="single" w:sz="4" w:space="0" w:color="auto"/>
              <w:right w:val="single" w:sz="4" w:space="0" w:color="auto"/>
            </w:tcBorders>
            <w:shd w:val="clear" w:color="auto" w:fill="auto"/>
            <w:noWrap/>
            <w:vAlign w:val="center"/>
            <w:hideMark/>
          </w:tcPr>
          <w:p w14:paraId="1687F17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846C6F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7E02BF4"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A17DF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0E6AAAE7"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1 ks kabel pro připojení jednorázové dělené neutrální elektrody </w:t>
            </w:r>
          </w:p>
        </w:tc>
        <w:tc>
          <w:tcPr>
            <w:tcW w:w="834" w:type="dxa"/>
            <w:tcBorders>
              <w:top w:val="nil"/>
              <w:left w:val="nil"/>
              <w:bottom w:val="single" w:sz="4" w:space="0" w:color="auto"/>
              <w:right w:val="single" w:sz="4" w:space="0" w:color="auto"/>
            </w:tcBorders>
            <w:shd w:val="clear" w:color="auto" w:fill="auto"/>
            <w:noWrap/>
            <w:vAlign w:val="center"/>
            <w:hideMark/>
          </w:tcPr>
          <w:p w14:paraId="2D2B138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8999B1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4F144989"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0324F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79AE75E4"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1 ks elektroda pro opakované použití vč. kabelu</w:t>
            </w:r>
          </w:p>
        </w:tc>
        <w:tc>
          <w:tcPr>
            <w:tcW w:w="834" w:type="dxa"/>
            <w:tcBorders>
              <w:top w:val="nil"/>
              <w:left w:val="nil"/>
              <w:bottom w:val="single" w:sz="4" w:space="0" w:color="auto"/>
              <w:right w:val="single" w:sz="4" w:space="0" w:color="auto"/>
            </w:tcBorders>
            <w:shd w:val="clear" w:color="auto" w:fill="auto"/>
            <w:noWrap/>
            <w:vAlign w:val="center"/>
            <w:hideMark/>
          </w:tcPr>
          <w:p w14:paraId="34ED9B5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A6C7D6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2E10014"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55FA8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5795DF1"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1 ks kabel pro připojení bipolárních nástrojů, resterilizovatelný</w:t>
            </w:r>
          </w:p>
        </w:tc>
        <w:tc>
          <w:tcPr>
            <w:tcW w:w="834" w:type="dxa"/>
            <w:tcBorders>
              <w:top w:val="nil"/>
              <w:left w:val="nil"/>
              <w:bottom w:val="single" w:sz="4" w:space="0" w:color="auto"/>
              <w:right w:val="single" w:sz="4" w:space="0" w:color="auto"/>
            </w:tcBorders>
            <w:shd w:val="clear" w:color="auto" w:fill="auto"/>
            <w:noWrap/>
            <w:vAlign w:val="center"/>
            <w:hideMark/>
          </w:tcPr>
          <w:p w14:paraId="4C15D04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BE3F2A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8B5C467"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CCF29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1D830696"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1 ks kabel pro připojení argonplazmových ruček </w:t>
            </w:r>
          </w:p>
        </w:tc>
        <w:tc>
          <w:tcPr>
            <w:tcW w:w="834" w:type="dxa"/>
            <w:tcBorders>
              <w:top w:val="nil"/>
              <w:left w:val="nil"/>
              <w:bottom w:val="single" w:sz="4" w:space="0" w:color="auto"/>
              <w:right w:val="single" w:sz="4" w:space="0" w:color="auto"/>
            </w:tcBorders>
            <w:shd w:val="clear" w:color="auto" w:fill="auto"/>
            <w:noWrap/>
            <w:vAlign w:val="center"/>
            <w:hideMark/>
          </w:tcPr>
          <w:p w14:paraId="46A074C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4AC7FF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2BDD64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3C7A9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1B36A34F"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5 ks argonplazmová ručka s nožíkem délka 100 mm </w:t>
            </w:r>
          </w:p>
        </w:tc>
        <w:tc>
          <w:tcPr>
            <w:tcW w:w="834" w:type="dxa"/>
            <w:tcBorders>
              <w:top w:val="nil"/>
              <w:left w:val="nil"/>
              <w:bottom w:val="single" w:sz="4" w:space="0" w:color="auto"/>
              <w:right w:val="single" w:sz="4" w:space="0" w:color="auto"/>
            </w:tcBorders>
            <w:shd w:val="clear" w:color="auto" w:fill="auto"/>
            <w:noWrap/>
            <w:vAlign w:val="center"/>
            <w:hideMark/>
          </w:tcPr>
          <w:p w14:paraId="1A23BBA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7E1F696"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073ECCA"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D2FA7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63DFDE21"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5 ks argonplazmová ručka ohybatelná délka 100 mm </w:t>
            </w:r>
          </w:p>
        </w:tc>
        <w:tc>
          <w:tcPr>
            <w:tcW w:w="834" w:type="dxa"/>
            <w:tcBorders>
              <w:top w:val="nil"/>
              <w:left w:val="nil"/>
              <w:bottom w:val="single" w:sz="4" w:space="0" w:color="auto"/>
              <w:right w:val="single" w:sz="4" w:space="0" w:color="auto"/>
            </w:tcBorders>
            <w:shd w:val="clear" w:color="auto" w:fill="auto"/>
            <w:noWrap/>
            <w:vAlign w:val="center"/>
            <w:hideMark/>
          </w:tcPr>
          <w:p w14:paraId="1E59809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AA6EA3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27718A7"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4FCCB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14:paraId="026C4479"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1 ks lahev s argonem a redukčním ventilem</w:t>
            </w:r>
          </w:p>
        </w:tc>
        <w:tc>
          <w:tcPr>
            <w:tcW w:w="834" w:type="dxa"/>
            <w:tcBorders>
              <w:top w:val="nil"/>
              <w:left w:val="nil"/>
              <w:bottom w:val="single" w:sz="4" w:space="0" w:color="auto"/>
              <w:right w:val="single" w:sz="4" w:space="0" w:color="auto"/>
            </w:tcBorders>
            <w:shd w:val="clear" w:color="auto" w:fill="auto"/>
            <w:noWrap/>
            <w:vAlign w:val="center"/>
            <w:hideMark/>
          </w:tcPr>
          <w:p w14:paraId="0E8B82D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927446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B17537C"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F9893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69121F47"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1 ks pinzeta bipolární bayonet tupá, hrot 1,2mm, délka 200 mm </w:t>
            </w:r>
          </w:p>
        </w:tc>
        <w:tc>
          <w:tcPr>
            <w:tcW w:w="834" w:type="dxa"/>
            <w:tcBorders>
              <w:top w:val="nil"/>
              <w:left w:val="nil"/>
              <w:bottom w:val="single" w:sz="4" w:space="0" w:color="auto"/>
              <w:right w:val="single" w:sz="4" w:space="0" w:color="auto"/>
            </w:tcBorders>
            <w:shd w:val="clear" w:color="auto" w:fill="auto"/>
            <w:noWrap/>
            <w:vAlign w:val="center"/>
            <w:hideMark/>
          </w:tcPr>
          <w:p w14:paraId="7746E36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758E9C8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258D237"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EAACAA"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6DEECFE5"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1 ks pinzeta bipolární bayonet tupá, hrot 1,2mm, délka 250 mm</w:t>
            </w:r>
          </w:p>
        </w:tc>
        <w:tc>
          <w:tcPr>
            <w:tcW w:w="834" w:type="dxa"/>
            <w:tcBorders>
              <w:top w:val="nil"/>
              <w:left w:val="nil"/>
              <w:bottom w:val="single" w:sz="4" w:space="0" w:color="auto"/>
              <w:right w:val="single" w:sz="4" w:space="0" w:color="auto"/>
            </w:tcBorders>
            <w:shd w:val="clear" w:color="auto" w:fill="auto"/>
            <w:noWrap/>
            <w:vAlign w:val="center"/>
            <w:hideMark/>
          </w:tcPr>
          <w:p w14:paraId="7DAA71BC"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EDA28B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398C60D"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856ABD"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D5C9793"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3 ks držák elektrod</w:t>
            </w:r>
          </w:p>
        </w:tc>
        <w:tc>
          <w:tcPr>
            <w:tcW w:w="834" w:type="dxa"/>
            <w:tcBorders>
              <w:top w:val="nil"/>
              <w:left w:val="nil"/>
              <w:bottom w:val="single" w:sz="4" w:space="0" w:color="auto"/>
              <w:right w:val="single" w:sz="4" w:space="0" w:color="auto"/>
            </w:tcBorders>
            <w:shd w:val="clear" w:color="auto" w:fill="auto"/>
            <w:noWrap/>
            <w:vAlign w:val="center"/>
            <w:hideMark/>
          </w:tcPr>
          <w:p w14:paraId="342F9DB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21C37CD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1405D4CB"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F2D64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5D138822"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5 ks elektroda nožík 3,4x24 mm  </w:t>
            </w:r>
          </w:p>
        </w:tc>
        <w:tc>
          <w:tcPr>
            <w:tcW w:w="834" w:type="dxa"/>
            <w:tcBorders>
              <w:top w:val="nil"/>
              <w:left w:val="nil"/>
              <w:bottom w:val="single" w:sz="4" w:space="0" w:color="auto"/>
              <w:right w:val="single" w:sz="4" w:space="0" w:color="auto"/>
            </w:tcBorders>
            <w:shd w:val="clear" w:color="auto" w:fill="auto"/>
            <w:noWrap/>
            <w:vAlign w:val="center"/>
            <w:hideMark/>
          </w:tcPr>
          <w:p w14:paraId="515A637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3A74B7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354674E4"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C11FB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11E9F976"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5 ks elektroda nožík 2,3x19 mm </w:t>
            </w:r>
          </w:p>
        </w:tc>
        <w:tc>
          <w:tcPr>
            <w:tcW w:w="834" w:type="dxa"/>
            <w:tcBorders>
              <w:top w:val="nil"/>
              <w:left w:val="nil"/>
              <w:bottom w:val="single" w:sz="4" w:space="0" w:color="auto"/>
              <w:right w:val="single" w:sz="4" w:space="0" w:color="auto"/>
            </w:tcBorders>
            <w:shd w:val="clear" w:color="auto" w:fill="auto"/>
            <w:noWrap/>
            <w:vAlign w:val="center"/>
            <w:hideMark/>
          </w:tcPr>
          <w:p w14:paraId="5813D8C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C6FBA3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65BBA8F1"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FF242B"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591B818D"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2 ks kabel bipolární k pospojení pinzet</w:t>
            </w:r>
          </w:p>
        </w:tc>
        <w:tc>
          <w:tcPr>
            <w:tcW w:w="834" w:type="dxa"/>
            <w:tcBorders>
              <w:top w:val="nil"/>
              <w:left w:val="nil"/>
              <w:bottom w:val="single" w:sz="4" w:space="0" w:color="auto"/>
              <w:right w:val="single" w:sz="4" w:space="0" w:color="auto"/>
            </w:tcBorders>
            <w:shd w:val="clear" w:color="auto" w:fill="auto"/>
            <w:noWrap/>
            <w:vAlign w:val="center"/>
            <w:hideMark/>
          </w:tcPr>
          <w:p w14:paraId="0F45E8D9"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08029285"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C558F62"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4D2154"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14:paraId="0904966B"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25 ks ručka elektrokoagulační monopolární s odsáváním kouře </w:t>
            </w:r>
          </w:p>
        </w:tc>
        <w:tc>
          <w:tcPr>
            <w:tcW w:w="834" w:type="dxa"/>
            <w:tcBorders>
              <w:top w:val="nil"/>
              <w:left w:val="nil"/>
              <w:bottom w:val="single" w:sz="4" w:space="0" w:color="auto"/>
              <w:right w:val="single" w:sz="4" w:space="0" w:color="auto"/>
            </w:tcBorders>
            <w:shd w:val="clear" w:color="auto" w:fill="auto"/>
            <w:noWrap/>
            <w:vAlign w:val="center"/>
            <w:hideMark/>
          </w:tcPr>
          <w:p w14:paraId="100B46F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1BAD2448"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51A6E8CA"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6A896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14:paraId="67261659"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1 ks nástroj bipolární resterilizovatelný, délka 150 mm,  délka čelisti min. 20 mm, pro ORL koagulaci velkých cév a silných tkání o tloušťce do 7 mm</w:t>
            </w:r>
          </w:p>
        </w:tc>
        <w:tc>
          <w:tcPr>
            <w:tcW w:w="834" w:type="dxa"/>
            <w:tcBorders>
              <w:top w:val="nil"/>
              <w:left w:val="nil"/>
              <w:bottom w:val="single" w:sz="4" w:space="0" w:color="auto"/>
              <w:right w:val="single" w:sz="4" w:space="0" w:color="auto"/>
            </w:tcBorders>
            <w:shd w:val="clear" w:color="auto" w:fill="auto"/>
            <w:noWrap/>
            <w:vAlign w:val="center"/>
            <w:hideMark/>
          </w:tcPr>
          <w:p w14:paraId="3B343DAF"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5E2F24E2"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23245E1A" w14:textId="77777777" w:rsidTr="00D769BD">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3D5C7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14:paraId="4C0FDA00"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xml:space="preserve">1 ks nástroj bipolární resterilizovatelný, délka 110 mm, průměr 5mm, délka čelisti min. 10 mm pro ORL koagulaci velkých cév a silných tkání o tloušťce do 7 mm </w:t>
            </w:r>
          </w:p>
        </w:tc>
        <w:tc>
          <w:tcPr>
            <w:tcW w:w="834" w:type="dxa"/>
            <w:tcBorders>
              <w:top w:val="nil"/>
              <w:left w:val="nil"/>
              <w:bottom w:val="single" w:sz="4" w:space="0" w:color="auto"/>
              <w:right w:val="single" w:sz="4" w:space="0" w:color="auto"/>
            </w:tcBorders>
            <w:shd w:val="clear" w:color="auto" w:fill="auto"/>
            <w:noWrap/>
            <w:vAlign w:val="center"/>
            <w:hideMark/>
          </w:tcPr>
          <w:p w14:paraId="172B1D60"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4" w:space="0" w:color="auto"/>
              <w:right w:val="single" w:sz="8" w:space="0" w:color="auto"/>
            </w:tcBorders>
            <w:shd w:val="clear" w:color="auto" w:fill="auto"/>
            <w:noWrap/>
            <w:vAlign w:val="center"/>
            <w:hideMark/>
          </w:tcPr>
          <w:p w14:paraId="6C12AA83"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 </w:t>
            </w:r>
          </w:p>
        </w:tc>
      </w:tr>
      <w:tr w:rsidR="00D769BD" w:rsidRPr="00D769BD" w14:paraId="79A43670" w14:textId="77777777" w:rsidTr="00D769BD">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453ABE52"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Další požadavky</w:t>
            </w:r>
          </w:p>
        </w:tc>
      </w:tr>
      <w:tr w:rsidR="00D769BD" w:rsidRPr="00D769BD" w14:paraId="14F1BC43" w14:textId="77777777" w:rsidTr="00D769BD">
        <w:trPr>
          <w:trHeight w:val="170"/>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2BC9610C"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Položka č.</w:t>
            </w:r>
          </w:p>
        </w:tc>
        <w:tc>
          <w:tcPr>
            <w:tcW w:w="0" w:type="auto"/>
            <w:tcBorders>
              <w:top w:val="nil"/>
              <w:left w:val="nil"/>
              <w:bottom w:val="single" w:sz="4" w:space="0" w:color="auto"/>
              <w:right w:val="single" w:sz="4" w:space="0" w:color="auto"/>
            </w:tcBorders>
            <w:shd w:val="clear" w:color="D9D9D9" w:fill="D9D9D9"/>
            <w:vAlign w:val="center"/>
            <w:hideMark/>
          </w:tcPr>
          <w:p w14:paraId="679CD4A9" w14:textId="77777777" w:rsidR="00D769BD" w:rsidRPr="00D769BD" w:rsidRDefault="00D769BD">
            <w:pPr>
              <w:rPr>
                <w:rFonts w:ascii="Verdana" w:hAnsi="Verdana" w:cs="Arial"/>
                <w:b/>
                <w:bCs/>
                <w:color w:val="000000"/>
                <w:sz w:val="18"/>
                <w:szCs w:val="18"/>
              </w:rPr>
            </w:pPr>
            <w:r w:rsidRPr="00D769BD">
              <w:rPr>
                <w:rFonts w:ascii="Verdana" w:hAnsi="Verdana" w:cs="Arial"/>
                <w:b/>
                <w:bCs/>
                <w:color w:val="000000"/>
                <w:sz w:val="18"/>
                <w:szCs w:val="18"/>
              </w:rPr>
              <w:t>Předpokládané charakteristiky a požadavky</w:t>
            </w:r>
          </w:p>
        </w:tc>
        <w:tc>
          <w:tcPr>
            <w:tcW w:w="834" w:type="dxa"/>
            <w:tcBorders>
              <w:top w:val="nil"/>
              <w:left w:val="nil"/>
              <w:bottom w:val="single" w:sz="4" w:space="0" w:color="auto"/>
              <w:right w:val="single" w:sz="4" w:space="0" w:color="auto"/>
            </w:tcBorders>
            <w:shd w:val="clear" w:color="D9D9D9" w:fill="D9D9D9"/>
            <w:vAlign w:val="center"/>
            <w:hideMark/>
          </w:tcPr>
          <w:p w14:paraId="0697464B"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Splnění ANO/NE</w:t>
            </w:r>
          </w:p>
        </w:tc>
        <w:tc>
          <w:tcPr>
            <w:tcW w:w="980" w:type="dxa"/>
            <w:tcBorders>
              <w:top w:val="nil"/>
              <w:left w:val="nil"/>
              <w:bottom w:val="single" w:sz="4" w:space="0" w:color="auto"/>
              <w:right w:val="single" w:sz="8" w:space="0" w:color="auto"/>
            </w:tcBorders>
            <w:shd w:val="clear" w:color="D9D9D9" w:fill="D9D9D9"/>
            <w:vAlign w:val="center"/>
            <w:hideMark/>
          </w:tcPr>
          <w:p w14:paraId="74705820" w14:textId="77777777" w:rsidR="00D769BD" w:rsidRPr="00D769BD" w:rsidRDefault="00D769BD">
            <w:pPr>
              <w:jc w:val="center"/>
              <w:rPr>
                <w:rFonts w:ascii="Verdana" w:hAnsi="Verdana" w:cs="Arial"/>
                <w:b/>
                <w:bCs/>
                <w:color w:val="000000"/>
                <w:sz w:val="18"/>
                <w:szCs w:val="18"/>
              </w:rPr>
            </w:pPr>
            <w:r w:rsidRPr="00D769BD">
              <w:rPr>
                <w:rFonts w:ascii="Verdana" w:hAnsi="Verdana" w:cs="Arial"/>
                <w:b/>
                <w:bCs/>
                <w:color w:val="000000"/>
                <w:sz w:val="18"/>
                <w:szCs w:val="18"/>
              </w:rPr>
              <w:t>Skutečné hodnoty, rozšiřující poznámky a komentáře</w:t>
            </w:r>
          </w:p>
        </w:tc>
      </w:tr>
      <w:tr w:rsidR="00D769BD" w:rsidRPr="00D769BD" w14:paraId="37FF5074" w14:textId="77777777" w:rsidTr="00D769BD">
        <w:trPr>
          <w:trHeight w:val="17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8D01AE7" w14:textId="77777777" w:rsidR="00D769BD" w:rsidRPr="00D769BD" w:rsidRDefault="00D769BD">
            <w:pPr>
              <w:jc w:val="center"/>
              <w:rPr>
                <w:rFonts w:ascii="Verdana" w:hAnsi="Verdana" w:cs="Arial"/>
                <w:color w:val="000000"/>
                <w:sz w:val="18"/>
                <w:szCs w:val="18"/>
              </w:rPr>
            </w:pPr>
            <w:r w:rsidRPr="00D769BD">
              <w:rPr>
                <w:rFonts w:ascii="Verdana" w:hAnsi="Verdana" w:cs="Arial"/>
                <w:color w:val="000000"/>
                <w:sz w:val="18"/>
                <w:szCs w:val="18"/>
              </w:rPr>
              <w:t>1</w:t>
            </w:r>
          </w:p>
        </w:tc>
        <w:tc>
          <w:tcPr>
            <w:tcW w:w="0" w:type="auto"/>
            <w:tcBorders>
              <w:top w:val="nil"/>
              <w:left w:val="nil"/>
              <w:bottom w:val="single" w:sz="8" w:space="0" w:color="auto"/>
              <w:right w:val="single" w:sz="4" w:space="0" w:color="auto"/>
            </w:tcBorders>
            <w:shd w:val="clear" w:color="auto" w:fill="auto"/>
            <w:vAlign w:val="center"/>
            <w:hideMark/>
          </w:tcPr>
          <w:p w14:paraId="02A4CB1E"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Doba životnosti přístroje – min. po dobu udržitelnosti projektu, tzn. do konce roku 2029 (v případě, že je doba životnosti definována výrobcem, žádáme o uvedení této doby)</w:t>
            </w:r>
          </w:p>
        </w:tc>
        <w:tc>
          <w:tcPr>
            <w:tcW w:w="834" w:type="dxa"/>
            <w:tcBorders>
              <w:top w:val="nil"/>
              <w:left w:val="nil"/>
              <w:bottom w:val="single" w:sz="8" w:space="0" w:color="auto"/>
              <w:right w:val="single" w:sz="4" w:space="0" w:color="auto"/>
            </w:tcBorders>
            <w:shd w:val="clear" w:color="auto" w:fill="auto"/>
            <w:noWrap/>
            <w:vAlign w:val="bottom"/>
            <w:hideMark/>
          </w:tcPr>
          <w:p w14:paraId="0710DE0C"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ANO</w:t>
            </w:r>
          </w:p>
        </w:tc>
        <w:tc>
          <w:tcPr>
            <w:tcW w:w="980" w:type="dxa"/>
            <w:tcBorders>
              <w:top w:val="nil"/>
              <w:left w:val="nil"/>
              <w:bottom w:val="single" w:sz="8" w:space="0" w:color="auto"/>
              <w:right w:val="single" w:sz="8" w:space="0" w:color="auto"/>
            </w:tcBorders>
            <w:shd w:val="clear" w:color="auto" w:fill="auto"/>
            <w:noWrap/>
            <w:vAlign w:val="bottom"/>
            <w:hideMark/>
          </w:tcPr>
          <w:p w14:paraId="2D2322EB" w14:textId="77777777" w:rsidR="00D769BD" w:rsidRPr="00D769BD" w:rsidRDefault="00D769BD">
            <w:pPr>
              <w:rPr>
                <w:rFonts w:ascii="Verdana" w:hAnsi="Verdana" w:cs="Arial"/>
                <w:color w:val="000000"/>
                <w:sz w:val="18"/>
                <w:szCs w:val="18"/>
              </w:rPr>
            </w:pPr>
            <w:r w:rsidRPr="00D769BD">
              <w:rPr>
                <w:rFonts w:ascii="Verdana" w:hAnsi="Verdana" w:cs="Arial"/>
                <w:color w:val="000000"/>
                <w:sz w:val="18"/>
                <w:szCs w:val="18"/>
              </w:rPr>
              <w:t> </w:t>
            </w:r>
          </w:p>
        </w:tc>
      </w:tr>
    </w:tbl>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26C71B9D"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BD5F71">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35CC95D9"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654D6"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hlášení, oznámení a požadavky Kupujícího:</w:t>
      </w:r>
    </w:p>
    <w:p w14:paraId="4FF6D572" w14:textId="12EC5404" w:rsidR="00164C01" w:rsidRPr="00715323" w:rsidRDefault="00164C01" w:rsidP="00164C01">
      <w:pPr>
        <w:pStyle w:val="Odstavecseseznamem"/>
        <w:jc w:val="both"/>
        <w:rPr>
          <w:rFonts w:ascii="Verdana" w:hAnsi="Verdana"/>
          <w:sz w:val="18"/>
        </w:rPr>
      </w:pPr>
      <w:r w:rsidRPr="007654D6">
        <w:rPr>
          <w:rFonts w:ascii="Verdana" w:hAnsi="Verdana"/>
          <w:sz w:val="18"/>
        </w:rPr>
        <w:t xml:space="preserve">Kupující je v případě závady na Zařízení povinen tuto </w:t>
      </w:r>
      <w:r w:rsidRPr="007654D6">
        <w:rPr>
          <w:rFonts w:ascii="Verdana" w:hAnsi="Verdana" w:cs="Calibri"/>
          <w:sz w:val="18"/>
          <w:szCs w:val="18"/>
        </w:rPr>
        <w:t xml:space="preserve">závadu </w:t>
      </w:r>
      <w:r w:rsidRPr="007654D6">
        <w:rPr>
          <w:rFonts w:ascii="Verdana" w:hAnsi="Verdana"/>
          <w:sz w:val="18"/>
        </w:rPr>
        <w:t xml:space="preserve">nahlásit </w:t>
      </w:r>
      <w:r w:rsidRPr="000259F4">
        <w:rPr>
          <w:rFonts w:ascii="Verdana" w:hAnsi="Verdana"/>
          <w:sz w:val="18"/>
        </w:rPr>
        <w:t xml:space="preserve">Prodávajícímu na telefonní č. </w:t>
      </w:r>
      <w:r w:rsidR="006125AC">
        <w:rPr>
          <w:rFonts w:ascii="Verdana" w:hAnsi="Verdana"/>
          <w:sz w:val="18"/>
        </w:rPr>
        <w:t>XXXXXXXXXXXXX</w:t>
      </w:r>
      <w:r w:rsidRPr="000259F4">
        <w:rPr>
          <w:rFonts w:ascii="Verdana" w:hAnsi="Verdana"/>
          <w:sz w:val="18"/>
        </w:rPr>
        <w:t xml:space="preserve"> či emailem na </w:t>
      </w:r>
      <w:r w:rsidR="007654D6" w:rsidRPr="000259F4">
        <w:rPr>
          <w:rFonts w:ascii="Verdana" w:hAnsi="Verdana"/>
          <w:sz w:val="18"/>
        </w:rPr>
        <w:t>adresu</w:t>
      </w:r>
      <w:r w:rsidR="007654D6" w:rsidRPr="000259F4">
        <w:t xml:space="preserve"> </w:t>
      </w:r>
      <w:r w:rsidR="006125AC">
        <w:rPr>
          <w:rFonts w:ascii="Verdana" w:hAnsi="Verdana"/>
          <w:sz w:val="18"/>
        </w:rPr>
        <w:t>XXXXXXXXXXXXXXX</w:t>
      </w:r>
      <w:r w:rsidR="007654D6" w:rsidRPr="007654D6">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C251" w14:textId="77777777" w:rsidR="00110C33" w:rsidRDefault="00110C33">
      <w:r>
        <w:separator/>
      </w:r>
    </w:p>
  </w:endnote>
  <w:endnote w:type="continuationSeparator" w:id="0">
    <w:p w14:paraId="0CFEAF9E" w14:textId="77777777" w:rsidR="00110C33" w:rsidRDefault="0011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9EE0" w14:textId="77777777" w:rsidR="00110C33" w:rsidRDefault="00110C33">
      <w:r>
        <w:separator/>
      </w:r>
    </w:p>
  </w:footnote>
  <w:footnote w:type="continuationSeparator" w:id="0">
    <w:p w14:paraId="3ABE3FF5" w14:textId="77777777" w:rsidR="00110C33" w:rsidRDefault="0011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59F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10C33"/>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25AC"/>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07BB5"/>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6986"/>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5780"/>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69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38AC"/>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69BD"/>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5780A"/>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0F16"/>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03CC"/>
    <w:rsid w:val="00F531EC"/>
    <w:rsid w:val="00F535A1"/>
    <w:rsid w:val="00F57DD3"/>
    <w:rsid w:val="00F60127"/>
    <w:rsid w:val="00F6145D"/>
    <w:rsid w:val="00F62399"/>
    <w:rsid w:val="00F62607"/>
    <w:rsid w:val="00F62F8A"/>
    <w:rsid w:val="00F635C5"/>
    <w:rsid w:val="00F6390F"/>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3AC"/>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 w:type="character" w:customStyle="1" w:styleId="nowrap">
    <w:name w:val="nowrap"/>
    <w:basedOn w:val="Standardnpsmoodstavce"/>
    <w:rsid w:val="00F503CC"/>
  </w:style>
  <w:style w:type="character" w:customStyle="1" w:styleId="preformatted">
    <w:name w:val="preformatted"/>
    <w:basedOn w:val="Standardnpsmoodstavce"/>
    <w:rsid w:val="0002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358555869">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6181</Words>
  <Characters>35951</Characters>
  <Application>Microsoft Office Word</Application>
  <DocSecurity>0</DocSecurity>
  <Lines>299</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42048</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6</cp:revision>
  <cp:lastPrinted>2022-02-07T06:59:00Z</cp:lastPrinted>
  <dcterms:created xsi:type="dcterms:W3CDTF">2023-10-12T21:24:00Z</dcterms:created>
  <dcterms:modified xsi:type="dcterms:W3CDTF">2023-11-07T10:57:00Z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