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1E48E" w14:textId="77777777" w:rsidR="008E6B1F" w:rsidRPr="008E6B1F" w:rsidRDefault="008E6B1F" w:rsidP="008E6B1F">
      <w:pPr>
        <w:pStyle w:val="Nadpis"/>
        <w:spacing w:before="360" w:after="120" w:line="276" w:lineRule="auto"/>
        <w:rPr>
          <w:rFonts w:ascii="Times New Roman" w:hAnsi="Times New Roman" w:cs="Times New Roman"/>
          <w:sz w:val="28"/>
          <w:szCs w:val="28"/>
        </w:rPr>
      </w:pPr>
      <w:r w:rsidRPr="001D30A9">
        <w:rPr>
          <w:rFonts w:ascii="Times New Roman" w:hAnsi="Times New Roman" w:cs="Times New Roman"/>
          <w:caps/>
          <w:sz w:val="28"/>
        </w:rPr>
        <w:fldChar w:fldCharType="begin"/>
      </w:r>
      <w:r w:rsidRPr="001D30A9">
        <w:rPr>
          <w:rFonts w:ascii="Times New Roman" w:hAnsi="Times New Roman" w:cs="Times New Roman"/>
          <w:caps/>
          <w:sz w:val="28"/>
        </w:rPr>
        <w:instrText xml:space="preserve"> TITLE   \* MERGEFORMAT </w:instrText>
      </w:r>
      <w:r w:rsidRPr="001D30A9">
        <w:rPr>
          <w:rFonts w:ascii="Times New Roman" w:hAnsi="Times New Roman" w:cs="Times New Roman"/>
          <w:caps/>
          <w:sz w:val="28"/>
        </w:rPr>
        <w:fldChar w:fldCharType="separate"/>
      </w:r>
      <w:r w:rsidRPr="001D30A9">
        <w:rPr>
          <w:rFonts w:ascii="Times New Roman" w:hAnsi="Times New Roman" w:cs="Times New Roman"/>
          <w:caps/>
          <w:sz w:val="28"/>
        </w:rPr>
        <w:t>Smlouva o dílo</w:t>
      </w:r>
      <w:r w:rsidRPr="001D30A9">
        <w:rPr>
          <w:rFonts w:ascii="Times New Roman" w:hAnsi="Times New Roman" w:cs="Times New Roman"/>
          <w:caps/>
          <w:sz w:val="28"/>
        </w:rPr>
        <w:fldChar w:fldCharType="end"/>
      </w:r>
    </w:p>
    <w:p w14:paraId="29D9D2F6" w14:textId="355EBA5B" w:rsidR="008E6B1F" w:rsidRPr="00887CA5" w:rsidRDefault="008E6B1F" w:rsidP="008E6B1F">
      <w:pPr>
        <w:spacing w:after="120"/>
        <w:jc w:val="center"/>
        <w:rPr>
          <w:rFonts w:ascii="Times New Roman" w:hAnsi="Times New Roman" w:cs="Times New Roman"/>
          <w:b/>
          <w:sz w:val="24"/>
          <w:szCs w:val="24"/>
        </w:rPr>
      </w:pPr>
      <w:r w:rsidRPr="00887CA5">
        <w:rPr>
          <w:rFonts w:ascii="Times New Roman" w:hAnsi="Times New Roman" w:cs="Times New Roman"/>
          <w:b/>
          <w:sz w:val="24"/>
          <w:szCs w:val="24"/>
        </w:rPr>
        <w:t>č.</w:t>
      </w:r>
      <w:r w:rsidRPr="00887CA5">
        <w:rPr>
          <w:rFonts w:ascii="Times New Roman" w:hAnsi="Times New Roman" w:cs="Times New Roman"/>
          <w:b/>
          <w:spacing w:val="9"/>
          <w:sz w:val="24"/>
          <w:szCs w:val="24"/>
        </w:rPr>
        <w:t xml:space="preserve"> </w:t>
      </w:r>
      <w:r w:rsidR="001D30A9">
        <w:rPr>
          <w:rFonts w:ascii="Times New Roman" w:hAnsi="Times New Roman" w:cs="Times New Roman"/>
          <w:b/>
          <w:spacing w:val="9"/>
          <w:sz w:val="24"/>
          <w:szCs w:val="24"/>
        </w:rPr>
        <w:t xml:space="preserve">smlouvy u </w:t>
      </w:r>
      <w:r w:rsidRPr="00887CA5">
        <w:rPr>
          <w:rFonts w:ascii="Times New Roman" w:hAnsi="Times New Roman" w:cs="Times New Roman"/>
          <w:b/>
          <w:spacing w:val="-2"/>
          <w:sz w:val="24"/>
          <w:szCs w:val="24"/>
        </w:rPr>
        <w:t>Objednatele:</w:t>
      </w:r>
    </w:p>
    <w:p w14:paraId="247EE3C3" w14:textId="04EC3486" w:rsidR="008E6B1F" w:rsidRPr="00887CA5" w:rsidRDefault="008E6B1F" w:rsidP="008E6B1F">
      <w:pPr>
        <w:spacing w:after="120"/>
        <w:jc w:val="center"/>
        <w:rPr>
          <w:rFonts w:ascii="Times New Roman" w:hAnsi="Times New Roman" w:cs="Times New Roman"/>
          <w:b/>
          <w:bCs/>
          <w:spacing w:val="47"/>
          <w:sz w:val="24"/>
          <w:szCs w:val="24"/>
          <w:highlight w:val="yellow"/>
        </w:rPr>
      </w:pPr>
      <w:r w:rsidRPr="00887CA5">
        <w:rPr>
          <w:rFonts w:ascii="Times New Roman" w:hAnsi="Times New Roman" w:cs="Times New Roman"/>
          <w:b/>
          <w:bCs/>
          <w:sz w:val="24"/>
          <w:szCs w:val="24"/>
        </w:rPr>
        <w:t>č.</w:t>
      </w:r>
      <w:r w:rsidRPr="00887CA5">
        <w:rPr>
          <w:rFonts w:ascii="Times New Roman" w:hAnsi="Times New Roman" w:cs="Times New Roman"/>
          <w:b/>
          <w:bCs/>
          <w:spacing w:val="26"/>
          <w:sz w:val="24"/>
          <w:szCs w:val="24"/>
        </w:rPr>
        <w:t xml:space="preserve"> </w:t>
      </w:r>
      <w:r w:rsidR="001D30A9">
        <w:rPr>
          <w:rFonts w:ascii="Times New Roman" w:hAnsi="Times New Roman" w:cs="Times New Roman"/>
          <w:b/>
          <w:bCs/>
          <w:spacing w:val="26"/>
          <w:sz w:val="24"/>
          <w:szCs w:val="24"/>
        </w:rPr>
        <w:t xml:space="preserve">smlouvy u </w:t>
      </w:r>
      <w:r w:rsidRPr="00887CA5">
        <w:rPr>
          <w:rFonts w:ascii="Times New Roman" w:hAnsi="Times New Roman" w:cs="Times New Roman"/>
          <w:b/>
          <w:bCs/>
          <w:sz w:val="24"/>
          <w:szCs w:val="24"/>
        </w:rPr>
        <w:t>Zhotovitele:</w:t>
      </w:r>
      <w:r w:rsidRPr="00887CA5">
        <w:rPr>
          <w:rFonts w:ascii="Times New Roman" w:hAnsi="Times New Roman" w:cs="Times New Roman"/>
          <w:b/>
          <w:bCs/>
          <w:spacing w:val="47"/>
          <w:sz w:val="24"/>
          <w:szCs w:val="24"/>
        </w:rPr>
        <w:t xml:space="preserve"> </w:t>
      </w:r>
    </w:p>
    <w:p w14:paraId="32F472C0" w14:textId="77777777" w:rsidR="008E6B1F" w:rsidRPr="00887CA5" w:rsidRDefault="008E6B1F" w:rsidP="008E6B1F">
      <w:pPr>
        <w:spacing w:after="120"/>
        <w:rPr>
          <w:rFonts w:ascii="Times New Roman" w:hAnsi="Times New Roman" w:cs="Times New Roman"/>
          <w:b/>
          <w:color w:val="363636"/>
          <w:sz w:val="24"/>
          <w:szCs w:val="24"/>
        </w:rPr>
      </w:pPr>
      <w:r w:rsidRPr="00887CA5">
        <w:rPr>
          <w:rFonts w:ascii="Times New Roman" w:hAnsi="Times New Roman" w:cs="Times New Roman"/>
          <w:b/>
          <w:color w:val="363636"/>
          <w:sz w:val="24"/>
          <w:szCs w:val="24"/>
        </w:rPr>
        <w:t>Smluvní strany</w:t>
      </w:r>
    </w:p>
    <w:p w14:paraId="66E31174" w14:textId="77777777" w:rsidR="008E6B1F" w:rsidRPr="00942E67" w:rsidRDefault="008E6B1F" w:rsidP="000F2B99">
      <w:pPr>
        <w:pStyle w:val="Odstavecseseznamem"/>
        <w:numPr>
          <w:ilvl w:val="0"/>
          <w:numId w:val="1"/>
        </w:numPr>
        <w:tabs>
          <w:tab w:val="left" w:pos="2835"/>
        </w:tabs>
        <w:spacing w:line="276" w:lineRule="auto"/>
        <w:ind w:left="425" w:hanging="418"/>
        <w:rPr>
          <w:rFonts w:ascii="Times New Roman" w:eastAsiaTheme="minorHAnsi" w:hAnsi="Times New Roman" w:cs="Times New Roman"/>
          <w:sz w:val="24"/>
          <w:szCs w:val="24"/>
        </w:rPr>
      </w:pPr>
      <w:r w:rsidRPr="00942E67">
        <w:rPr>
          <w:rFonts w:ascii="Times New Roman" w:hAnsi="Times New Roman" w:cs="Times New Roman"/>
          <w:sz w:val="24"/>
          <w:szCs w:val="24"/>
        </w:rPr>
        <w:t>Objednavatel:</w:t>
      </w:r>
      <w:r w:rsidRPr="00942E67">
        <w:rPr>
          <w:rFonts w:ascii="Times New Roman" w:hAnsi="Times New Roman" w:cs="Times New Roman"/>
          <w:sz w:val="24"/>
          <w:szCs w:val="24"/>
        </w:rPr>
        <w:tab/>
        <w:t>Statutární město Olomouc</w:t>
      </w:r>
    </w:p>
    <w:p w14:paraId="302189F3" w14:textId="77777777" w:rsidR="008E6B1F" w:rsidRPr="00942E67" w:rsidRDefault="008E6B1F" w:rsidP="008E6B1F">
      <w:pPr>
        <w:pStyle w:val="Odstavecseseznamem"/>
        <w:tabs>
          <w:tab w:val="left" w:pos="2835"/>
        </w:tabs>
        <w:spacing w:line="276" w:lineRule="auto"/>
        <w:ind w:left="425"/>
        <w:rPr>
          <w:rFonts w:ascii="Times New Roman" w:hAnsi="Times New Roman" w:cs="Times New Roman"/>
          <w:sz w:val="24"/>
          <w:szCs w:val="24"/>
        </w:rPr>
      </w:pPr>
      <w:r w:rsidRPr="00942E67">
        <w:rPr>
          <w:rFonts w:ascii="Times New Roman" w:hAnsi="Times New Roman" w:cs="Times New Roman"/>
          <w:sz w:val="24"/>
          <w:szCs w:val="24"/>
        </w:rPr>
        <w:t>Sídlo:</w:t>
      </w:r>
      <w:r w:rsidRPr="00942E67">
        <w:rPr>
          <w:rFonts w:ascii="Times New Roman" w:hAnsi="Times New Roman" w:cs="Times New Roman"/>
          <w:sz w:val="24"/>
          <w:szCs w:val="24"/>
        </w:rPr>
        <w:tab/>
        <w:t>Horní náměstí 583, 779 11 Olomouc</w:t>
      </w:r>
    </w:p>
    <w:p w14:paraId="11B5FDF5" w14:textId="77777777" w:rsidR="008E6B1F" w:rsidRPr="00942E67" w:rsidRDefault="008E6B1F" w:rsidP="008E6B1F">
      <w:pPr>
        <w:pStyle w:val="Odstavecseseznamem"/>
        <w:tabs>
          <w:tab w:val="left" w:pos="2835"/>
        </w:tabs>
        <w:spacing w:line="276" w:lineRule="auto"/>
        <w:ind w:left="425"/>
        <w:rPr>
          <w:rFonts w:ascii="Times New Roman" w:hAnsi="Times New Roman" w:cs="Times New Roman"/>
          <w:sz w:val="24"/>
          <w:szCs w:val="24"/>
        </w:rPr>
      </w:pPr>
      <w:r w:rsidRPr="00942E67">
        <w:rPr>
          <w:rFonts w:ascii="Times New Roman" w:hAnsi="Times New Roman" w:cs="Times New Roman"/>
          <w:sz w:val="24"/>
          <w:szCs w:val="24"/>
        </w:rPr>
        <w:t>Zastoupen:</w:t>
      </w:r>
      <w:r w:rsidRPr="00942E67">
        <w:rPr>
          <w:rFonts w:ascii="Times New Roman" w:hAnsi="Times New Roman" w:cs="Times New Roman"/>
          <w:sz w:val="24"/>
          <w:szCs w:val="24"/>
        </w:rPr>
        <w:tab/>
      </w:r>
      <w:r w:rsidR="00C017A4" w:rsidRPr="00942E67">
        <w:rPr>
          <w:rFonts w:ascii="Times New Roman" w:hAnsi="Times New Roman" w:cs="Times New Roman"/>
          <w:sz w:val="24"/>
          <w:szCs w:val="24"/>
        </w:rPr>
        <w:t>Bc. Jan Večeř</w:t>
      </w:r>
      <w:r w:rsidR="00737916" w:rsidRPr="00942E67">
        <w:rPr>
          <w:rFonts w:ascii="Times New Roman" w:hAnsi="Times New Roman" w:cs="Times New Roman"/>
          <w:sz w:val="24"/>
          <w:szCs w:val="24"/>
        </w:rPr>
        <w:t xml:space="preserve">, </w:t>
      </w:r>
      <w:r w:rsidR="001438CD" w:rsidRPr="00942E67">
        <w:rPr>
          <w:rFonts w:ascii="Times New Roman" w:hAnsi="Times New Roman" w:cs="Times New Roman"/>
          <w:sz w:val="24"/>
          <w:szCs w:val="24"/>
        </w:rPr>
        <w:t>tajemník Magistrátu města Olomouc</w:t>
      </w:r>
    </w:p>
    <w:p w14:paraId="0DDC48D8" w14:textId="77777777" w:rsidR="008E6B1F" w:rsidRPr="00942E67" w:rsidRDefault="008E6B1F" w:rsidP="008E6B1F">
      <w:pPr>
        <w:pStyle w:val="Odstavecseseznamem"/>
        <w:tabs>
          <w:tab w:val="left" w:pos="2835"/>
        </w:tabs>
        <w:spacing w:line="276" w:lineRule="auto"/>
        <w:ind w:left="425"/>
        <w:rPr>
          <w:rFonts w:ascii="Times New Roman" w:hAnsi="Times New Roman" w:cs="Times New Roman"/>
          <w:sz w:val="24"/>
          <w:szCs w:val="24"/>
        </w:rPr>
      </w:pPr>
      <w:r w:rsidRPr="00942E67">
        <w:rPr>
          <w:rFonts w:ascii="Times New Roman" w:hAnsi="Times New Roman" w:cs="Times New Roman"/>
          <w:sz w:val="24"/>
          <w:szCs w:val="24"/>
        </w:rPr>
        <w:t xml:space="preserve">El. </w:t>
      </w:r>
      <w:proofErr w:type="gramStart"/>
      <w:r w:rsidRPr="00942E67">
        <w:rPr>
          <w:rFonts w:ascii="Times New Roman" w:hAnsi="Times New Roman" w:cs="Times New Roman"/>
          <w:sz w:val="24"/>
          <w:szCs w:val="24"/>
        </w:rPr>
        <w:t>podatelna</w:t>
      </w:r>
      <w:proofErr w:type="gramEnd"/>
      <w:r w:rsidRPr="00942E67">
        <w:rPr>
          <w:rFonts w:ascii="Times New Roman" w:hAnsi="Times New Roman" w:cs="Times New Roman"/>
          <w:sz w:val="24"/>
          <w:szCs w:val="24"/>
        </w:rPr>
        <w:t>:</w:t>
      </w:r>
      <w:r w:rsidRPr="00942E67">
        <w:rPr>
          <w:rFonts w:ascii="Times New Roman" w:hAnsi="Times New Roman" w:cs="Times New Roman"/>
          <w:sz w:val="24"/>
          <w:szCs w:val="24"/>
        </w:rPr>
        <w:tab/>
        <w:t>podatelna@olomouc.eu</w:t>
      </w:r>
    </w:p>
    <w:p w14:paraId="56E339B8" w14:textId="77777777" w:rsidR="008E6B1F" w:rsidRPr="00942E67" w:rsidRDefault="008E6B1F" w:rsidP="008E6B1F">
      <w:pPr>
        <w:pStyle w:val="Odstavecseseznamem"/>
        <w:tabs>
          <w:tab w:val="left" w:pos="2835"/>
        </w:tabs>
        <w:spacing w:line="276" w:lineRule="auto"/>
        <w:ind w:left="425"/>
        <w:rPr>
          <w:rFonts w:ascii="Times New Roman" w:hAnsi="Times New Roman" w:cs="Times New Roman"/>
          <w:sz w:val="24"/>
          <w:szCs w:val="24"/>
        </w:rPr>
      </w:pPr>
      <w:r w:rsidRPr="00942E67">
        <w:rPr>
          <w:rFonts w:ascii="Times New Roman" w:hAnsi="Times New Roman" w:cs="Times New Roman"/>
          <w:sz w:val="24"/>
          <w:szCs w:val="24"/>
        </w:rPr>
        <w:t>ID datové schránky:</w:t>
      </w:r>
      <w:r w:rsidRPr="00942E67">
        <w:rPr>
          <w:rFonts w:ascii="Times New Roman" w:hAnsi="Times New Roman" w:cs="Times New Roman"/>
          <w:sz w:val="24"/>
          <w:szCs w:val="24"/>
        </w:rPr>
        <w:tab/>
      </w:r>
      <w:proofErr w:type="spellStart"/>
      <w:r w:rsidRPr="00942E67">
        <w:rPr>
          <w:rFonts w:ascii="Times New Roman" w:hAnsi="Times New Roman" w:cs="Times New Roman"/>
          <w:sz w:val="24"/>
          <w:szCs w:val="24"/>
        </w:rPr>
        <w:t>kazbzri</w:t>
      </w:r>
      <w:proofErr w:type="spellEnd"/>
    </w:p>
    <w:p w14:paraId="662A2AF9" w14:textId="77777777" w:rsidR="008E6B1F" w:rsidRPr="00942E67" w:rsidRDefault="008E6B1F" w:rsidP="008E6B1F">
      <w:pPr>
        <w:pStyle w:val="Odstavecseseznamem"/>
        <w:tabs>
          <w:tab w:val="left" w:pos="2835"/>
        </w:tabs>
        <w:spacing w:line="276" w:lineRule="auto"/>
        <w:ind w:left="425"/>
        <w:rPr>
          <w:rFonts w:ascii="Times New Roman" w:hAnsi="Times New Roman" w:cs="Times New Roman"/>
          <w:sz w:val="24"/>
          <w:szCs w:val="24"/>
        </w:rPr>
      </w:pPr>
      <w:r w:rsidRPr="00942E67">
        <w:rPr>
          <w:rFonts w:ascii="Times New Roman" w:hAnsi="Times New Roman" w:cs="Times New Roman"/>
          <w:sz w:val="24"/>
          <w:szCs w:val="24"/>
        </w:rPr>
        <w:t>IČO:</w:t>
      </w:r>
      <w:r w:rsidRPr="00942E67">
        <w:rPr>
          <w:rFonts w:ascii="Times New Roman" w:hAnsi="Times New Roman" w:cs="Times New Roman"/>
          <w:sz w:val="24"/>
          <w:szCs w:val="24"/>
        </w:rPr>
        <w:tab/>
        <w:t>00299308</w:t>
      </w:r>
    </w:p>
    <w:p w14:paraId="7ABF7835" w14:textId="77777777" w:rsidR="008E6B1F" w:rsidRPr="00942E67" w:rsidRDefault="008E6B1F" w:rsidP="008E6B1F">
      <w:pPr>
        <w:pStyle w:val="Odstavecseseznamem"/>
        <w:tabs>
          <w:tab w:val="left" w:pos="2835"/>
        </w:tabs>
        <w:spacing w:line="276" w:lineRule="auto"/>
        <w:ind w:left="425"/>
        <w:rPr>
          <w:rFonts w:ascii="Times New Roman" w:hAnsi="Times New Roman" w:cs="Times New Roman"/>
          <w:sz w:val="24"/>
          <w:szCs w:val="24"/>
        </w:rPr>
      </w:pPr>
      <w:r w:rsidRPr="00942E67">
        <w:rPr>
          <w:rFonts w:ascii="Times New Roman" w:hAnsi="Times New Roman" w:cs="Times New Roman"/>
          <w:sz w:val="24"/>
          <w:szCs w:val="24"/>
        </w:rPr>
        <w:t>DIČ:</w:t>
      </w:r>
      <w:r w:rsidRPr="00942E67">
        <w:rPr>
          <w:rFonts w:ascii="Times New Roman" w:hAnsi="Times New Roman" w:cs="Times New Roman"/>
          <w:sz w:val="24"/>
          <w:szCs w:val="24"/>
        </w:rPr>
        <w:tab/>
        <w:t>CZ00299308</w:t>
      </w:r>
    </w:p>
    <w:p w14:paraId="1E737CB9" w14:textId="77777777" w:rsidR="008E6B1F" w:rsidRPr="00942E67" w:rsidRDefault="008E6B1F" w:rsidP="008E6B1F">
      <w:pPr>
        <w:pStyle w:val="Odstavecseseznamem"/>
        <w:tabs>
          <w:tab w:val="left" w:pos="2835"/>
        </w:tabs>
        <w:spacing w:line="276" w:lineRule="auto"/>
        <w:ind w:left="425"/>
        <w:rPr>
          <w:rFonts w:ascii="Times New Roman" w:hAnsi="Times New Roman" w:cs="Times New Roman"/>
          <w:sz w:val="24"/>
          <w:szCs w:val="24"/>
        </w:rPr>
      </w:pPr>
      <w:r w:rsidRPr="00942E67">
        <w:rPr>
          <w:rFonts w:ascii="Times New Roman" w:hAnsi="Times New Roman" w:cs="Times New Roman"/>
          <w:sz w:val="24"/>
          <w:szCs w:val="24"/>
        </w:rPr>
        <w:t>Bankovní spojení:</w:t>
      </w:r>
      <w:r w:rsidRPr="00942E67">
        <w:rPr>
          <w:rFonts w:ascii="Times New Roman" w:hAnsi="Times New Roman" w:cs="Times New Roman"/>
          <w:sz w:val="24"/>
          <w:szCs w:val="24"/>
        </w:rPr>
        <w:tab/>
        <w:t>27-1801731369/0800, Česká spořitelna, a.s., pobočka Olomouc</w:t>
      </w:r>
    </w:p>
    <w:p w14:paraId="4F84753C" w14:textId="4798FEEA" w:rsidR="0009612F" w:rsidRPr="00942E67" w:rsidRDefault="008E6B1F" w:rsidP="003622DD">
      <w:pPr>
        <w:pStyle w:val="Odstavecseseznamem"/>
        <w:tabs>
          <w:tab w:val="left" w:pos="2835"/>
        </w:tabs>
        <w:spacing w:line="276" w:lineRule="auto"/>
        <w:ind w:left="425"/>
        <w:jc w:val="left"/>
        <w:rPr>
          <w:rFonts w:ascii="Times New Roman" w:hAnsi="Times New Roman" w:cs="Times New Roman"/>
          <w:sz w:val="24"/>
          <w:szCs w:val="24"/>
        </w:rPr>
      </w:pPr>
      <w:r w:rsidRPr="00942E67">
        <w:rPr>
          <w:rFonts w:ascii="Times New Roman" w:hAnsi="Times New Roman" w:cs="Times New Roman"/>
          <w:sz w:val="24"/>
          <w:szCs w:val="24"/>
        </w:rPr>
        <w:t>Kontakt:</w:t>
      </w:r>
      <w:r w:rsidRPr="00942E67">
        <w:rPr>
          <w:rFonts w:ascii="Times New Roman" w:hAnsi="Times New Roman" w:cs="Times New Roman"/>
          <w:sz w:val="24"/>
          <w:szCs w:val="24"/>
        </w:rPr>
        <w:tab/>
        <w:t>Ing. Jiří Marek, vedoucí oddělení</w:t>
      </w:r>
      <w:r w:rsidR="007B3F29" w:rsidRPr="00942E67">
        <w:rPr>
          <w:rFonts w:ascii="Times New Roman" w:hAnsi="Times New Roman" w:cs="Times New Roman"/>
          <w:sz w:val="24"/>
          <w:szCs w:val="24"/>
        </w:rPr>
        <w:t xml:space="preserve"> rozvoje IS/ICT a řízení </w:t>
      </w:r>
      <w:r w:rsidR="007B3F29" w:rsidRPr="00942E67">
        <w:rPr>
          <w:rFonts w:ascii="Times New Roman" w:hAnsi="Times New Roman" w:cs="Times New Roman"/>
          <w:sz w:val="24"/>
          <w:szCs w:val="24"/>
        </w:rPr>
        <w:tab/>
      </w:r>
      <w:r w:rsidR="007B3F29" w:rsidRPr="00942E67">
        <w:rPr>
          <w:rFonts w:ascii="Times New Roman" w:hAnsi="Times New Roman" w:cs="Times New Roman"/>
          <w:sz w:val="24"/>
          <w:szCs w:val="24"/>
        </w:rPr>
        <w:tab/>
        <w:t>projektů IS/ICT</w:t>
      </w:r>
      <w:r w:rsidR="003622DD" w:rsidRPr="00942E67">
        <w:rPr>
          <w:rFonts w:ascii="Times New Roman" w:hAnsi="Times New Roman" w:cs="Times New Roman"/>
          <w:sz w:val="24"/>
          <w:szCs w:val="24"/>
        </w:rPr>
        <w:t>, tel.:</w:t>
      </w:r>
      <w:r w:rsidR="007B3F29" w:rsidRPr="00942E67">
        <w:rPr>
          <w:rFonts w:ascii="Times New Roman" w:hAnsi="Times New Roman" w:cs="Times New Roman"/>
          <w:sz w:val="24"/>
          <w:szCs w:val="24"/>
        </w:rPr>
        <w:t xml:space="preserve"> </w:t>
      </w:r>
      <w:r w:rsidR="00935BD0" w:rsidRPr="00942E67">
        <w:rPr>
          <w:rFonts w:ascii="Times New Roman" w:hAnsi="Times New Roman" w:cs="Times New Roman"/>
          <w:sz w:val="24"/>
          <w:szCs w:val="24"/>
        </w:rPr>
        <w:t xml:space="preserve">+420 </w:t>
      </w:r>
      <w:r w:rsidR="00EB0B1A" w:rsidRPr="00942E67">
        <w:rPr>
          <w:rFonts w:ascii="Times New Roman" w:hAnsi="Times New Roman" w:cs="Times New Roman"/>
          <w:sz w:val="24"/>
          <w:szCs w:val="24"/>
        </w:rPr>
        <w:t>602</w:t>
      </w:r>
      <w:r w:rsidR="003622DD" w:rsidRPr="00942E67">
        <w:rPr>
          <w:rFonts w:ascii="Times New Roman" w:hAnsi="Times New Roman" w:cs="Times New Roman"/>
          <w:sz w:val="24"/>
          <w:szCs w:val="24"/>
        </w:rPr>
        <w:t xml:space="preserve"> </w:t>
      </w:r>
      <w:r w:rsidR="00EB0B1A" w:rsidRPr="00942E67">
        <w:rPr>
          <w:rFonts w:ascii="Times New Roman" w:hAnsi="Times New Roman" w:cs="Times New Roman"/>
          <w:sz w:val="24"/>
          <w:szCs w:val="24"/>
        </w:rPr>
        <w:t>555</w:t>
      </w:r>
      <w:r w:rsidR="00E77EDE" w:rsidRPr="00942E67">
        <w:rPr>
          <w:rFonts w:ascii="Times New Roman" w:hAnsi="Times New Roman" w:cs="Times New Roman"/>
          <w:sz w:val="24"/>
          <w:szCs w:val="24"/>
        </w:rPr>
        <w:t> </w:t>
      </w:r>
      <w:r w:rsidR="00EB0B1A" w:rsidRPr="00942E67">
        <w:rPr>
          <w:rFonts w:ascii="Times New Roman" w:hAnsi="Times New Roman" w:cs="Times New Roman"/>
          <w:sz w:val="24"/>
          <w:szCs w:val="24"/>
        </w:rPr>
        <w:t>688</w:t>
      </w:r>
      <w:r w:rsidR="00E77EDE" w:rsidRPr="00942E67">
        <w:rPr>
          <w:rFonts w:ascii="Times New Roman" w:hAnsi="Times New Roman" w:cs="Times New Roman"/>
          <w:sz w:val="24"/>
          <w:szCs w:val="24"/>
        </w:rPr>
        <w:t xml:space="preserve">, </w:t>
      </w:r>
    </w:p>
    <w:p w14:paraId="27926932" w14:textId="26D3104D" w:rsidR="008E6B1F" w:rsidRPr="00887CA5" w:rsidRDefault="0009612F" w:rsidP="003622DD">
      <w:pPr>
        <w:pStyle w:val="Odstavecseseznamem"/>
        <w:tabs>
          <w:tab w:val="left" w:pos="2835"/>
        </w:tabs>
        <w:spacing w:line="276" w:lineRule="auto"/>
        <w:ind w:left="425"/>
        <w:jc w:val="left"/>
        <w:rPr>
          <w:rFonts w:ascii="Times New Roman" w:hAnsi="Times New Roman" w:cs="Times New Roman"/>
          <w:color w:val="363636"/>
          <w:sz w:val="24"/>
          <w:szCs w:val="24"/>
        </w:rPr>
      </w:pPr>
      <w:r w:rsidRPr="00887CA5">
        <w:rPr>
          <w:rFonts w:ascii="Times New Roman" w:hAnsi="Times New Roman" w:cs="Times New Roman"/>
          <w:color w:val="363636"/>
          <w:sz w:val="24"/>
          <w:szCs w:val="24"/>
        </w:rPr>
        <w:tab/>
      </w:r>
      <w:r w:rsidRPr="00887CA5">
        <w:rPr>
          <w:rFonts w:ascii="Times New Roman" w:hAnsi="Times New Roman" w:cs="Times New Roman"/>
          <w:color w:val="363636"/>
          <w:sz w:val="24"/>
          <w:szCs w:val="24"/>
        </w:rPr>
        <w:tab/>
      </w:r>
      <w:r w:rsidR="007B3F29" w:rsidRPr="00887CA5">
        <w:rPr>
          <w:rFonts w:ascii="Times New Roman" w:hAnsi="Times New Roman" w:cs="Times New Roman"/>
          <w:color w:val="363636"/>
          <w:sz w:val="24"/>
          <w:szCs w:val="24"/>
        </w:rPr>
        <w:t xml:space="preserve">e-mail: </w:t>
      </w:r>
      <w:hyperlink r:id="rId12" w:history="1">
        <w:r w:rsidRPr="00935BD0">
          <w:rPr>
            <w:rStyle w:val="Hypertextovodkaz"/>
            <w:rFonts w:ascii="Times New Roman" w:hAnsi="Times New Roman" w:cs="Times New Roman"/>
            <w:sz w:val="24"/>
            <w:szCs w:val="24"/>
          </w:rPr>
          <w:t>j</w:t>
        </w:r>
        <w:r w:rsidR="003622DD" w:rsidRPr="00935BD0">
          <w:rPr>
            <w:rStyle w:val="Hypertextovodkaz"/>
            <w:rFonts w:ascii="Times New Roman" w:hAnsi="Times New Roman" w:cs="Times New Roman"/>
            <w:sz w:val="24"/>
            <w:szCs w:val="24"/>
          </w:rPr>
          <w:t>iri.marek@olomouc.eu</w:t>
        </w:r>
      </w:hyperlink>
    </w:p>
    <w:p w14:paraId="36DA7A4E" w14:textId="77777777" w:rsidR="008E6B1F" w:rsidRPr="00887CA5" w:rsidRDefault="008E6B1F" w:rsidP="008E6B1F">
      <w:pPr>
        <w:pStyle w:val="Odstavecseseznamem"/>
        <w:tabs>
          <w:tab w:val="left" w:pos="2835"/>
        </w:tabs>
        <w:spacing w:after="240" w:line="276" w:lineRule="auto"/>
        <w:ind w:left="425"/>
        <w:rPr>
          <w:rFonts w:ascii="Times New Roman" w:hAnsi="Times New Roman" w:cs="Times New Roman"/>
          <w:color w:val="363636"/>
          <w:sz w:val="24"/>
          <w:szCs w:val="24"/>
        </w:rPr>
      </w:pPr>
      <w:r w:rsidRPr="00887CA5">
        <w:rPr>
          <w:rFonts w:ascii="Times New Roman" w:hAnsi="Times New Roman" w:cs="Times New Roman"/>
          <w:color w:val="363636"/>
          <w:sz w:val="24"/>
          <w:szCs w:val="24"/>
        </w:rPr>
        <w:t>(dále jen „Objednatel“)</w:t>
      </w:r>
    </w:p>
    <w:p w14:paraId="7692E5B0" w14:textId="77777777" w:rsidR="008E6B1F" w:rsidRPr="00887CA5" w:rsidRDefault="008E6B1F" w:rsidP="008E6B1F">
      <w:pPr>
        <w:spacing w:after="120"/>
        <w:rPr>
          <w:rFonts w:ascii="Times New Roman" w:hAnsi="Times New Roman" w:cs="Times New Roman"/>
          <w:b/>
          <w:color w:val="363636"/>
          <w:sz w:val="24"/>
          <w:szCs w:val="24"/>
        </w:rPr>
      </w:pPr>
      <w:r w:rsidRPr="00887CA5">
        <w:rPr>
          <w:rFonts w:ascii="Times New Roman" w:hAnsi="Times New Roman" w:cs="Times New Roman"/>
          <w:b/>
          <w:color w:val="363636"/>
          <w:sz w:val="24"/>
          <w:szCs w:val="24"/>
        </w:rPr>
        <w:t>a</w:t>
      </w:r>
    </w:p>
    <w:p w14:paraId="7C828B97" w14:textId="77777777" w:rsidR="006E24EA" w:rsidRPr="00942E67" w:rsidRDefault="006E24EA" w:rsidP="000F2B99">
      <w:pPr>
        <w:pStyle w:val="Odstavecseseznamem"/>
        <w:numPr>
          <w:ilvl w:val="0"/>
          <w:numId w:val="1"/>
        </w:numPr>
        <w:tabs>
          <w:tab w:val="left" w:pos="2835"/>
        </w:tabs>
        <w:spacing w:line="276" w:lineRule="auto"/>
        <w:ind w:left="425" w:hanging="418"/>
        <w:rPr>
          <w:rFonts w:ascii="Times New Roman" w:hAnsi="Times New Roman" w:cs="Times New Roman"/>
          <w:sz w:val="24"/>
        </w:rPr>
      </w:pPr>
      <w:r w:rsidRPr="00942E67">
        <w:rPr>
          <w:rFonts w:ascii="Times New Roman" w:hAnsi="Times New Roman" w:cs="Times New Roman"/>
          <w:sz w:val="24"/>
        </w:rPr>
        <w:t>Zhotovitel:</w:t>
      </w:r>
      <w:r w:rsidRPr="00942E67">
        <w:rPr>
          <w:rFonts w:ascii="Times New Roman" w:hAnsi="Times New Roman" w:cs="Times New Roman"/>
          <w:sz w:val="24"/>
        </w:rPr>
        <w:tab/>
      </w:r>
      <w:r w:rsidRPr="00942E67">
        <w:rPr>
          <w:rFonts w:ascii="Times New Roman" w:hAnsi="Times New Roman" w:cs="Times New Roman"/>
          <w:sz w:val="24"/>
        </w:rPr>
        <w:tab/>
        <w:t xml:space="preserve">ICZ a.s. </w:t>
      </w:r>
    </w:p>
    <w:p w14:paraId="37322D65" w14:textId="77777777" w:rsidR="006E24EA" w:rsidRPr="006E24EA" w:rsidRDefault="006E24EA" w:rsidP="006E24EA">
      <w:pPr>
        <w:pStyle w:val="Zkladntext"/>
        <w:spacing w:before="6"/>
        <w:rPr>
          <w:rFonts w:ascii="Times New Roman" w:hAnsi="Times New Roman" w:cs="Times New Roman"/>
          <w:sz w:val="24"/>
          <w:szCs w:val="24"/>
        </w:rPr>
      </w:pPr>
      <w:r w:rsidRPr="006E24EA">
        <w:rPr>
          <w:rFonts w:ascii="Times New Roman" w:hAnsi="Times New Roman" w:cs="Times New Roman"/>
          <w:sz w:val="24"/>
          <w:szCs w:val="24"/>
        </w:rPr>
        <w:t xml:space="preserve">Sídlo: </w:t>
      </w:r>
      <w:r w:rsidRPr="006E24E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4EA">
        <w:rPr>
          <w:rFonts w:ascii="Times New Roman" w:hAnsi="Times New Roman" w:cs="Times New Roman"/>
          <w:sz w:val="24"/>
          <w:szCs w:val="24"/>
        </w:rPr>
        <w:t>Na hřebenech II 1718/10, Nusle, 140 00 Praha 4</w:t>
      </w:r>
    </w:p>
    <w:p w14:paraId="1B045A2E" w14:textId="6AFF79C1" w:rsidR="006E24EA" w:rsidRPr="006E24EA" w:rsidRDefault="006E24EA" w:rsidP="006E24EA">
      <w:pPr>
        <w:pStyle w:val="Zkladntext"/>
        <w:spacing w:before="6"/>
        <w:rPr>
          <w:rFonts w:ascii="Times New Roman" w:hAnsi="Times New Roman" w:cs="Times New Roman"/>
          <w:sz w:val="24"/>
          <w:szCs w:val="24"/>
        </w:rPr>
      </w:pPr>
      <w:r w:rsidRPr="006E24EA">
        <w:rPr>
          <w:rFonts w:ascii="Times New Roman" w:hAnsi="Times New Roman" w:cs="Times New Roman"/>
          <w:sz w:val="24"/>
          <w:szCs w:val="24"/>
        </w:rPr>
        <w:t xml:space="preserve">Zastoupen: </w:t>
      </w:r>
      <w:r w:rsidRPr="006E24E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4EA">
        <w:rPr>
          <w:rFonts w:ascii="Times New Roman" w:hAnsi="Times New Roman" w:cs="Times New Roman"/>
          <w:sz w:val="24"/>
          <w:szCs w:val="24"/>
        </w:rPr>
        <w:t>zastoupen Antonínem Drahovzalem,</w:t>
      </w:r>
      <w:r w:rsidR="001D30A9">
        <w:rPr>
          <w:rFonts w:ascii="Times New Roman" w:hAnsi="Times New Roman" w:cs="Times New Roman"/>
          <w:sz w:val="24"/>
          <w:szCs w:val="24"/>
        </w:rPr>
        <w:t xml:space="preserve"> </w:t>
      </w:r>
      <w:r w:rsidRPr="006E24EA">
        <w:rPr>
          <w:rFonts w:ascii="Times New Roman" w:hAnsi="Times New Roman" w:cs="Times New Roman"/>
          <w:sz w:val="24"/>
          <w:szCs w:val="24"/>
        </w:rPr>
        <w:t>na základě plné moci</w:t>
      </w:r>
    </w:p>
    <w:p w14:paraId="11044C10" w14:textId="77777777" w:rsidR="006E24EA" w:rsidRPr="006E24EA" w:rsidRDefault="006E24EA" w:rsidP="006E24EA">
      <w:pPr>
        <w:pStyle w:val="Zkladntext"/>
        <w:spacing w:before="6"/>
        <w:rPr>
          <w:rFonts w:ascii="Times New Roman" w:hAnsi="Times New Roman" w:cs="Times New Roman"/>
          <w:sz w:val="24"/>
          <w:szCs w:val="24"/>
        </w:rPr>
      </w:pPr>
      <w:r w:rsidRPr="006E24EA">
        <w:rPr>
          <w:rFonts w:ascii="Times New Roman" w:hAnsi="Times New Roman" w:cs="Times New Roman"/>
          <w:sz w:val="24"/>
          <w:szCs w:val="24"/>
        </w:rPr>
        <w:t>ID datové schránky:</w:t>
      </w:r>
      <w:r w:rsidRPr="006E24EA">
        <w:rPr>
          <w:rFonts w:ascii="Times New Roman" w:hAnsi="Times New Roman" w:cs="Times New Roman"/>
          <w:sz w:val="24"/>
          <w:szCs w:val="24"/>
        </w:rPr>
        <w:tab/>
      </w:r>
      <w:r>
        <w:rPr>
          <w:rFonts w:ascii="Times New Roman" w:hAnsi="Times New Roman" w:cs="Times New Roman"/>
          <w:sz w:val="24"/>
          <w:szCs w:val="24"/>
        </w:rPr>
        <w:tab/>
      </w:r>
      <w:r w:rsidRPr="006E24EA">
        <w:rPr>
          <w:rFonts w:ascii="Times New Roman" w:hAnsi="Times New Roman" w:cs="Times New Roman"/>
          <w:sz w:val="24"/>
          <w:szCs w:val="24"/>
        </w:rPr>
        <w:t>3teehfh</w:t>
      </w:r>
    </w:p>
    <w:p w14:paraId="6CE6C1E0" w14:textId="77777777" w:rsidR="006E24EA" w:rsidRPr="006E24EA" w:rsidRDefault="006E24EA" w:rsidP="006E24EA">
      <w:pPr>
        <w:pStyle w:val="Zkladntext"/>
        <w:spacing w:before="6"/>
        <w:rPr>
          <w:rFonts w:ascii="Times New Roman" w:hAnsi="Times New Roman" w:cs="Times New Roman"/>
          <w:sz w:val="24"/>
          <w:szCs w:val="24"/>
        </w:rPr>
      </w:pPr>
      <w:r w:rsidRPr="006E24EA">
        <w:rPr>
          <w:rFonts w:ascii="Times New Roman" w:hAnsi="Times New Roman" w:cs="Times New Roman"/>
          <w:sz w:val="24"/>
          <w:szCs w:val="24"/>
        </w:rPr>
        <w:t xml:space="preserve">IČO : </w:t>
      </w:r>
      <w:r w:rsidRPr="006E24E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4EA">
        <w:rPr>
          <w:rFonts w:ascii="Times New Roman" w:hAnsi="Times New Roman" w:cs="Times New Roman"/>
          <w:sz w:val="24"/>
          <w:szCs w:val="24"/>
        </w:rPr>
        <w:t xml:space="preserve">25145444 </w:t>
      </w:r>
    </w:p>
    <w:p w14:paraId="6BA893D3" w14:textId="12497034" w:rsidR="006E24EA" w:rsidRPr="006E24EA" w:rsidRDefault="006E24EA" w:rsidP="006E24EA">
      <w:pPr>
        <w:pStyle w:val="Zkladntext"/>
        <w:spacing w:before="6"/>
        <w:rPr>
          <w:rFonts w:ascii="Times New Roman" w:hAnsi="Times New Roman" w:cs="Times New Roman"/>
          <w:sz w:val="24"/>
          <w:szCs w:val="24"/>
        </w:rPr>
      </w:pPr>
      <w:r w:rsidRPr="006E24EA">
        <w:rPr>
          <w:rFonts w:ascii="Times New Roman" w:hAnsi="Times New Roman" w:cs="Times New Roman"/>
          <w:sz w:val="24"/>
          <w:szCs w:val="24"/>
        </w:rPr>
        <w:t xml:space="preserve">DIČ: </w:t>
      </w:r>
      <w:r w:rsidRPr="006E24E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4EA">
        <w:rPr>
          <w:rFonts w:ascii="Times New Roman" w:hAnsi="Times New Roman" w:cs="Times New Roman"/>
          <w:sz w:val="24"/>
          <w:szCs w:val="24"/>
        </w:rPr>
        <w:t>CZ699000372</w:t>
      </w:r>
    </w:p>
    <w:p w14:paraId="3D3C03C2" w14:textId="77777777" w:rsidR="006E24EA" w:rsidRPr="006E24EA" w:rsidRDefault="006E24EA" w:rsidP="006E24EA">
      <w:pPr>
        <w:pStyle w:val="Zkladntext"/>
        <w:spacing w:before="6"/>
        <w:rPr>
          <w:rFonts w:ascii="Times New Roman" w:hAnsi="Times New Roman" w:cs="Times New Roman"/>
          <w:sz w:val="24"/>
          <w:szCs w:val="24"/>
        </w:rPr>
      </w:pPr>
      <w:r w:rsidRPr="006E24EA">
        <w:rPr>
          <w:rFonts w:ascii="Times New Roman" w:hAnsi="Times New Roman" w:cs="Times New Roman"/>
          <w:sz w:val="24"/>
          <w:szCs w:val="24"/>
        </w:rPr>
        <w:t>Bankovní spojení:</w:t>
      </w:r>
      <w:r w:rsidRPr="006E24EA">
        <w:rPr>
          <w:rFonts w:ascii="Times New Roman" w:hAnsi="Times New Roman" w:cs="Times New Roman"/>
          <w:sz w:val="24"/>
          <w:szCs w:val="24"/>
        </w:rPr>
        <w:tab/>
      </w:r>
      <w:r>
        <w:rPr>
          <w:rFonts w:ascii="Times New Roman" w:hAnsi="Times New Roman" w:cs="Times New Roman"/>
          <w:sz w:val="24"/>
          <w:szCs w:val="24"/>
        </w:rPr>
        <w:tab/>
      </w:r>
      <w:r w:rsidRPr="006E24EA">
        <w:rPr>
          <w:rFonts w:ascii="Times New Roman" w:hAnsi="Times New Roman" w:cs="Times New Roman"/>
          <w:sz w:val="24"/>
          <w:szCs w:val="24"/>
        </w:rPr>
        <w:t xml:space="preserve">2109164825/2700, </w:t>
      </w:r>
      <w:proofErr w:type="spellStart"/>
      <w:r w:rsidRPr="006E24EA">
        <w:rPr>
          <w:rFonts w:ascii="Times New Roman" w:hAnsi="Times New Roman" w:cs="Times New Roman"/>
          <w:sz w:val="24"/>
          <w:szCs w:val="24"/>
        </w:rPr>
        <w:t>UniCredit</w:t>
      </w:r>
      <w:proofErr w:type="spellEnd"/>
      <w:r w:rsidRPr="006E24EA">
        <w:rPr>
          <w:rFonts w:ascii="Times New Roman" w:hAnsi="Times New Roman" w:cs="Times New Roman"/>
          <w:sz w:val="24"/>
          <w:szCs w:val="24"/>
        </w:rPr>
        <w:t xml:space="preserve"> Bank Czech Republic and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4EA">
        <w:rPr>
          <w:rFonts w:ascii="Times New Roman" w:hAnsi="Times New Roman" w:cs="Times New Roman"/>
          <w:sz w:val="24"/>
          <w:szCs w:val="24"/>
        </w:rPr>
        <w:t>Slovakia, a.s.</w:t>
      </w:r>
    </w:p>
    <w:p w14:paraId="4268F7ED" w14:textId="0040A9C9" w:rsidR="006E24EA" w:rsidRDefault="006E24EA" w:rsidP="006E24EA">
      <w:pPr>
        <w:pStyle w:val="Zkladntext"/>
        <w:spacing w:before="6"/>
        <w:rPr>
          <w:rFonts w:ascii="Times New Roman" w:hAnsi="Times New Roman" w:cs="Times New Roman"/>
          <w:sz w:val="24"/>
          <w:szCs w:val="24"/>
        </w:rPr>
      </w:pPr>
      <w:r w:rsidRPr="006E24EA">
        <w:rPr>
          <w:rFonts w:ascii="Times New Roman" w:hAnsi="Times New Roman" w:cs="Times New Roman"/>
          <w:sz w:val="24"/>
          <w:szCs w:val="24"/>
        </w:rPr>
        <w:t xml:space="preserve">Kontakt: </w:t>
      </w:r>
      <w:r w:rsidRPr="006E24E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4EA">
        <w:rPr>
          <w:rFonts w:ascii="Times New Roman" w:hAnsi="Times New Roman" w:cs="Times New Roman"/>
          <w:sz w:val="24"/>
          <w:szCs w:val="24"/>
        </w:rPr>
        <w:t>Ing. Kateřina Dalerová</w:t>
      </w:r>
      <w:r w:rsidR="00DF7CC5">
        <w:rPr>
          <w:rFonts w:ascii="Times New Roman" w:hAnsi="Times New Roman" w:cs="Times New Roman"/>
          <w:sz w:val="24"/>
          <w:szCs w:val="24"/>
        </w:rPr>
        <w:t xml:space="preserve">, </w:t>
      </w:r>
      <w:r w:rsidR="00935BD0" w:rsidRPr="00887CA5">
        <w:rPr>
          <w:rFonts w:ascii="Times New Roman" w:hAnsi="Times New Roman" w:cs="Times New Roman"/>
          <w:color w:val="363636"/>
          <w:sz w:val="24"/>
          <w:szCs w:val="24"/>
        </w:rPr>
        <w:t xml:space="preserve">tel.: </w:t>
      </w:r>
      <w:r w:rsidR="00DF7CC5">
        <w:rPr>
          <w:rFonts w:ascii="Times New Roman" w:hAnsi="Times New Roman" w:cs="Times New Roman"/>
          <w:sz w:val="24"/>
          <w:szCs w:val="24"/>
        </w:rPr>
        <w:t>+</w:t>
      </w:r>
      <w:r w:rsidR="00DF7CC5" w:rsidRPr="00DF7CC5">
        <w:rPr>
          <w:rFonts w:ascii="Times New Roman" w:hAnsi="Times New Roman" w:cs="Times New Roman"/>
          <w:sz w:val="24"/>
          <w:szCs w:val="24"/>
        </w:rPr>
        <w:t>420</w:t>
      </w:r>
      <w:r w:rsidR="00935BD0">
        <w:rPr>
          <w:rFonts w:ascii="Times New Roman" w:hAnsi="Times New Roman" w:cs="Times New Roman"/>
          <w:sz w:val="24"/>
          <w:szCs w:val="24"/>
        </w:rPr>
        <w:t> </w:t>
      </w:r>
      <w:r w:rsidR="00DF7CC5" w:rsidRPr="00DF7CC5">
        <w:rPr>
          <w:rFonts w:ascii="Times New Roman" w:hAnsi="Times New Roman" w:cs="Times New Roman"/>
          <w:sz w:val="24"/>
          <w:szCs w:val="24"/>
        </w:rPr>
        <w:t>724</w:t>
      </w:r>
      <w:r w:rsidR="00935BD0">
        <w:rPr>
          <w:rFonts w:ascii="Times New Roman" w:hAnsi="Times New Roman" w:cs="Times New Roman"/>
          <w:sz w:val="24"/>
          <w:szCs w:val="24"/>
        </w:rPr>
        <w:t> </w:t>
      </w:r>
      <w:r w:rsidR="00DF7CC5" w:rsidRPr="00DF7CC5">
        <w:rPr>
          <w:rFonts w:ascii="Times New Roman" w:hAnsi="Times New Roman" w:cs="Times New Roman"/>
          <w:sz w:val="24"/>
          <w:szCs w:val="24"/>
        </w:rPr>
        <w:t>429</w:t>
      </w:r>
      <w:r w:rsidR="00935BD0">
        <w:rPr>
          <w:rFonts w:ascii="Times New Roman" w:hAnsi="Times New Roman" w:cs="Times New Roman"/>
          <w:sz w:val="24"/>
          <w:szCs w:val="24"/>
        </w:rPr>
        <w:t xml:space="preserve"> </w:t>
      </w:r>
      <w:r w:rsidR="00DF7CC5" w:rsidRPr="00DF7CC5">
        <w:rPr>
          <w:rFonts w:ascii="Times New Roman" w:hAnsi="Times New Roman" w:cs="Times New Roman"/>
          <w:sz w:val="24"/>
          <w:szCs w:val="24"/>
        </w:rPr>
        <w:t>444</w:t>
      </w:r>
    </w:p>
    <w:p w14:paraId="3042236B" w14:textId="220C7F5E" w:rsidR="00935BD0" w:rsidRPr="006E24EA" w:rsidRDefault="00935BD0" w:rsidP="006E24EA">
      <w:pPr>
        <w:pStyle w:val="Zkladntext"/>
        <w:spacing w:before="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7CA5">
        <w:rPr>
          <w:rFonts w:ascii="Times New Roman" w:hAnsi="Times New Roman" w:cs="Times New Roman"/>
          <w:color w:val="363636"/>
          <w:sz w:val="24"/>
          <w:szCs w:val="24"/>
        </w:rPr>
        <w:t>e-mail:</w:t>
      </w:r>
      <w:r w:rsidRPr="00935BD0">
        <w:t xml:space="preserve"> </w:t>
      </w:r>
      <w:hyperlink r:id="rId13" w:history="1">
        <w:r w:rsidRPr="004911DF">
          <w:rPr>
            <w:rStyle w:val="Hypertextovodkaz"/>
            <w:rFonts w:ascii="Times New Roman" w:hAnsi="Times New Roman" w:cs="Times New Roman"/>
            <w:sz w:val="24"/>
            <w:szCs w:val="24"/>
          </w:rPr>
          <w:t>katerina.dalerova@i.cz</w:t>
        </w:r>
      </w:hyperlink>
    </w:p>
    <w:p w14:paraId="4FFC1FC1" w14:textId="77777777" w:rsidR="006E24EA" w:rsidRPr="006E24EA" w:rsidRDefault="006E24EA" w:rsidP="006E24EA">
      <w:pPr>
        <w:pStyle w:val="Zkladntext"/>
        <w:spacing w:before="6"/>
        <w:rPr>
          <w:rFonts w:ascii="Times New Roman" w:hAnsi="Times New Roman" w:cs="Times New Roman"/>
          <w:sz w:val="24"/>
          <w:szCs w:val="24"/>
        </w:rPr>
      </w:pPr>
      <w:r w:rsidRPr="006E24EA">
        <w:rPr>
          <w:rFonts w:ascii="Times New Roman" w:hAnsi="Times New Roman" w:cs="Times New Roman"/>
          <w:sz w:val="24"/>
          <w:szCs w:val="24"/>
        </w:rPr>
        <w:t>Zapsána v obchodním rejstříku vedeném Městským soudem v Praze, oddíl B, vložka 7363</w:t>
      </w:r>
    </w:p>
    <w:p w14:paraId="165B1518" w14:textId="77777777" w:rsidR="001D02D6" w:rsidRPr="00942E67" w:rsidRDefault="001D02D6" w:rsidP="001D02D6">
      <w:pPr>
        <w:pStyle w:val="Odstavecseseznamem"/>
        <w:tabs>
          <w:tab w:val="left" w:pos="2835"/>
        </w:tabs>
        <w:spacing w:line="276" w:lineRule="auto"/>
        <w:ind w:left="425"/>
        <w:rPr>
          <w:rFonts w:ascii="Times New Roman" w:hAnsi="Times New Roman" w:cs="Times New Roman"/>
          <w:sz w:val="24"/>
          <w:szCs w:val="24"/>
        </w:rPr>
      </w:pPr>
      <w:r w:rsidRPr="00942E67">
        <w:rPr>
          <w:rFonts w:ascii="Times New Roman" w:hAnsi="Times New Roman" w:cs="Times New Roman"/>
          <w:sz w:val="24"/>
          <w:szCs w:val="24"/>
        </w:rPr>
        <w:t>(dále jen „Zhotovitel")</w:t>
      </w:r>
    </w:p>
    <w:p w14:paraId="3F44F55D" w14:textId="77777777" w:rsidR="001D02D6" w:rsidRPr="00942E67" w:rsidRDefault="001D02D6" w:rsidP="001D02D6">
      <w:pPr>
        <w:pStyle w:val="Odstavecseseznamem"/>
        <w:tabs>
          <w:tab w:val="left" w:pos="2835"/>
        </w:tabs>
        <w:spacing w:line="276" w:lineRule="auto"/>
        <w:ind w:left="425"/>
        <w:rPr>
          <w:rFonts w:ascii="Times New Roman" w:hAnsi="Times New Roman" w:cs="Times New Roman"/>
          <w:sz w:val="24"/>
          <w:szCs w:val="24"/>
        </w:rPr>
      </w:pPr>
      <w:r w:rsidRPr="00942E67">
        <w:rPr>
          <w:rFonts w:ascii="Times New Roman" w:hAnsi="Times New Roman" w:cs="Times New Roman"/>
          <w:sz w:val="24"/>
          <w:szCs w:val="24"/>
        </w:rPr>
        <w:t>(Zhotovitel a Objednatel společně dále jen „Smluvní strany“)</w:t>
      </w:r>
    </w:p>
    <w:p w14:paraId="5385BABD" w14:textId="77777777" w:rsidR="008E6B1F" w:rsidRPr="00942E67" w:rsidRDefault="008E6B1F" w:rsidP="008E6B1F">
      <w:pPr>
        <w:pStyle w:val="Zkladntext"/>
        <w:spacing w:before="6"/>
        <w:rPr>
          <w:rFonts w:ascii="Times New Roman" w:hAnsi="Times New Roman" w:cs="Times New Roman"/>
          <w:sz w:val="24"/>
          <w:szCs w:val="24"/>
        </w:rPr>
      </w:pPr>
    </w:p>
    <w:p w14:paraId="4C59C937" w14:textId="77777777" w:rsidR="008E6B1F" w:rsidRPr="00942E67" w:rsidRDefault="008E6B1F" w:rsidP="002E2CBD">
      <w:pPr>
        <w:pStyle w:val="Odstavecseseznamem"/>
        <w:tabs>
          <w:tab w:val="left" w:pos="2835"/>
        </w:tabs>
        <w:spacing w:after="240" w:line="276" w:lineRule="auto"/>
        <w:ind w:left="0" w:firstLine="0"/>
        <w:rPr>
          <w:rFonts w:ascii="Times New Roman" w:hAnsi="Times New Roman" w:cs="Times New Roman"/>
          <w:sz w:val="24"/>
          <w:szCs w:val="24"/>
        </w:rPr>
      </w:pPr>
      <w:r w:rsidRPr="00942E67">
        <w:rPr>
          <w:rFonts w:ascii="Times New Roman" w:hAnsi="Times New Roman" w:cs="Times New Roman"/>
          <w:sz w:val="24"/>
          <w:szCs w:val="24"/>
        </w:rPr>
        <w:t>uzavírají níže uvedeného dne, měsíce a roku podle § 2586 a násl. zákona č. 89/2012 Sb., občanský zákoník, ve znění pozdějších předpisů, tuto smlouvu o dílo (dále jen „Smlouva"):</w:t>
      </w:r>
    </w:p>
    <w:p w14:paraId="2B8913AE" w14:textId="77777777" w:rsidR="008E6B1F" w:rsidRDefault="008E6B1F" w:rsidP="008E6B1F">
      <w:pPr>
        <w:spacing w:before="240" w:after="120"/>
        <w:ind w:left="3153" w:right="3476"/>
        <w:jc w:val="center"/>
        <w:rPr>
          <w:rFonts w:ascii="Times New Roman" w:hAnsi="Times New Roman" w:cs="Times New Roman"/>
          <w:b/>
          <w:bCs/>
          <w:kern w:val="32"/>
          <w:sz w:val="24"/>
          <w:szCs w:val="24"/>
        </w:rPr>
      </w:pPr>
    </w:p>
    <w:p w14:paraId="44C4C5BD" w14:textId="77777777" w:rsidR="006E24EA" w:rsidRDefault="006E24EA" w:rsidP="008E6B1F">
      <w:pPr>
        <w:spacing w:before="240" w:after="120"/>
        <w:ind w:left="3153" w:right="3476"/>
        <w:jc w:val="center"/>
        <w:rPr>
          <w:rFonts w:ascii="Times New Roman" w:hAnsi="Times New Roman" w:cs="Times New Roman"/>
          <w:b/>
          <w:bCs/>
          <w:kern w:val="32"/>
          <w:sz w:val="24"/>
          <w:szCs w:val="24"/>
        </w:rPr>
      </w:pPr>
    </w:p>
    <w:p w14:paraId="4BE2C118" w14:textId="77777777" w:rsidR="006E24EA" w:rsidRDefault="006E24EA" w:rsidP="008E6B1F">
      <w:pPr>
        <w:spacing w:before="240" w:after="120"/>
        <w:ind w:left="3153" w:right="3476"/>
        <w:jc w:val="center"/>
        <w:rPr>
          <w:rFonts w:ascii="Times New Roman" w:hAnsi="Times New Roman" w:cs="Times New Roman"/>
          <w:b/>
          <w:bCs/>
          <w:kern w:val="32"/>
          <w:sz w:val="24"/>
          <w:szCs w:val="24"/>
        </w:rPr>
      </w:pPr>
    </w:p>
    <w:p w14:paraId="5516A2F7" w14:textId="77777777" w:rsidR="006E24EA" w:rsidRDefault="006E24EA" w:rsidP="008E6B1F">
      <w:pPr>
        <w:spacing w:before="240" w:after="120"/>
        <w:ind w:left="3153" w:right="3476"/>
        <w:jc w:val="center"/>
        <w:rPr>
          <w:rFonts w:ascii="Times New Roman" w:hAnsi="Times New Roman" w:cs="Times New Roman"/>
          <w:b/>
          <w:bCs/>
          <w:kern w:val="32"/>
          <w:sz w:val="24"/>
          <w:szCs w:val="24"/>
        </w:rPr>
      </w:pPr>
    </w:p>
    <w:p w14:paraId="4475F8D5" w14:textId="77777777" w:rsidR="008E6B1F" w:rsidRPr="00887CA5" w:rsidRDefault="00E00C21" w:rsidP="00E00C21">
      <w:pPr>
        <w:tabs>
          <w:tab w:val="left" w:pos="8503"/>
        </w:tabs>
        <w:spacing w:line="240" w:lineRule="auto"/>
        <w:jc w:val="center"/>
        <w:outlineLvl w:val="1"/>
        <w:rPr>
          <w:rFonts w:ascii="Times New Roman" w:hAnsi="Times New Roman" w:cs="Times New Roman"/>
          <w:b/>
          <w:sz w:val="24"/>
          <w:szCs w:val="24"/>
        </w:rPr>
      </w:pPr>
      <w:r w:rsidRPr="00887CA5">
        <w:rPr>
          <w:rFonts w:ascii="Times New Roman" w:hAnsi="Times New Roman" w:cs="Times New Roman"/>
          <w:b/>
          <w:sz w:val="24"/>
          <w:szCs w:val="24"/>
        </w:rPr>
        <w:lastRenderedPageBreak/>
        <w:t>I. Prohlášení a účel Smlouvy</w:t>
      </w:r>
    </w:p>
    <w:p w14:paraId="7CD7E5E8" w14:textId="77777777" w:rsidR="008E6B1F" w:rsidRPr="00887CA5" w:rsidRDefault="008E6B1F" w:rsidP="006214BA">
      <w:pPr>
        <w:pStyle w:val="Odstavecseseznamem"/>
        <w:widowControl/>
        <w:numPr>
          <w:ilvl w:val="0"/>
          <w:numId w:val="13"/>
        </w:numPr>
        <w:tabs>
          <w:tab w:val="clear" w:pos="570"/>
        </w:tabs>
        <w:autoSpaceDE/>
        <w:autoSpaceDN/>
        <w:ind w:left="567"/>
        <w:contextualSpacing/>
        <w:rPr>
          <w:rFonts w:ascii="Times New Roman" w:hAnsi="Times New Roman" w:cs="Times New Roman"/>
          <w:sz w:val="24"/>
          <w:szCs w:val="24"/>
        </w:rPr>
      </w:pPr>
      <w:r w:rsidRPr="00887CA5">
        <w:rPr>
          <w:rFonts w:ascii="Times New Roman" w:hAnsi="Times New Roman" w:cs="Times New Roman"/>
          <w:sz w:val="24"/>
          <w:szCs w:val="24"/>
        </w:rPr>
        <w:t>Zhotovitel prohlašuje, že má všechna podnikatelská oprávnění potřebná k realizaci této Smlouvy, a že i v dalším je oprávněn provést dílo dle této Smlouvy.</w:t>
      </w:r>
    </w:p>
    <w:p w14:paraId="019BF005" w14:textId="77777777" w:rsidR="008E6B1F" w:rsidRPr="00887CA5" w:rsidRDefault="008E6B1F" w:rsidP="006214BA">
      <w:pPr>
        <w:pStyle w:val="Odstavecseseznamem"/>
        <w:widowControl/>
        <w:numPr>
          <w:ilvl w:val="0"/>
          <w:numId w:val="13"/>
        </w:numPr>
        <w:tabs>
          <w:tab w:val="clear" w:pos="570"/>
        </w:tabs>
        <w:autoSpaceDE/>
        <w:autoSpaceDN/>
        <w:ind w:left="567"/>
        <w:contextualSpacing/>
        <w:rPr>
          <w:rFonts w:ascii="Times New Roman" w:hAnsi="Times New Roman" w:cs="Times New Roman"/>
          <w:sz w:val="24"/>
          <w:szCs w:val="24"/>
        </w:rPr>
      </w:pPr>
      <w:r w:rsidRPr="00887CA5">
        <w:rPr>
          <w:rFonts w:ascii="Times New Roman" w:hAnsi="Times New Roman" w:cs="Times New Roman"/>
          <w:sz w:val="24"/>
          <w:szCs w:val="24"/>
        </w:rPr>
        <w:t>Smluvní strany prohlašují, že údaje uvedené v záhlaví Smlouvy jsou v souladu s právní skutečností v době uzavření Smlouvy.</w:t>
      </w:r>
    </w:p>
    <w:p w14:paraId="5653914F" w14:textId="65EEDE3E" w:rsidR="008E6B1F" w:rsidRPr="00887CA5" w:rsidRDefault="008E6B1F" w:rsidP="003334D5">
      <w:pPr>
        <w:pStyle w:val="Odstavecseseznamem"/>
        <w:widowControl/>
        <w:numPr>
          <w:ilvl w:val="0"/>
          <w:numId w:val="13"/>
        </w:numPr>
        <w:autoSpaceDE/>
        <w:autoSpaceDN/>
        <w:contextualSpacing/>
        <w:rPr>
          <w:rFonts w:ascii="Times New Roman" w:hAnsi="Times New Roman" w:cs="Times New Roman"/>
          <w:sz w:val="24"/>
          <w:szCs w:val="24"/>
        </w:rPr>
      </w:pPr>
      <w:r w:rsidRPr="00887CA5">
        <w:rPr>
          <w:rFonts w:ascii="Times New Roman" w:hAnsi="Times New Roman" w:cs="Times New Roman"/>
          <w:sz w:val="24"/>
          <w:szCs w:val="24"/>
        </w:rPr>
        <w:t>Tato Smlouva se uzavírá z důvodu potřeby realizace integrace elektronické spisové služby ICZ e-spis® a informačního systému PROXIO spol. M</w:t>
      </w:r>
      <w:r w:rsidR="00B23128" w:rsidRPr="00887CA5">
        <w:rPr>
          <w:rFonts w:ascii="Times New Roman" w:hAnsi="Times New Roman" w:cs="Times New Roman"/>
          <w:sz w:val="24"/>
          <w:szCs w:val="24"/>
        </w:rPr>
        <w:t>ARBES</w:t>
      </w:r>
      <w:r w:rsidR="001324C5" w:rsidRPr="00887CA5">
        <w:rPr>
          <w:rFonts w:ascii="Times New Roman" w:hAnsi="Times New Roman" w:cs="Times New Roman"/>
          <w:sz w:val="24"/>
          <w:szCs w:val="24"/>
        </w:rPr>
        <w:t xml:space="preserve"> dle národního standardu pro elektronické systémy spisové služby (zkratka NSESSS)</w:t>
      </w:r>
      <w:r w:rsidRPr="00887CA5">
        <w:rPr>
          <w:rFonts w:ascii="Times New Roman" w:hAnsi="Times New Roman" w:cs="Times New Roman"/>
          <w:sz w:val="24"/>
          <w:szCs w:val="24"/>
        </w:rPr>
        <w:t xml:space="preserve">, </w:t>
      </w:r>
      <w:r w:rsidR="00FA76FB" w:rsidRPr="00887CA5">
        <w:rPr>
          <w:rFonts w:ascii="Times New Roman" w:hAnsi="Times New Roman" w:cs="Times New Roman"/>
          <w:sz w:val="24"/>
          <w:szCs w:val="24"/>
        </w:rPr>
        <w:t>uveřejněného ve</w:t>
      </w:r>
      <w:r w:rsidR="00737916">
        <w:rPr>
          <w:rFonts w:ascii="Times New Roman" w:hAnsi="Times New Roman" w:cs="Times New Roman"/>
          <w:sz w:val="24"/>
          <w:szCs w:val="24"/>
        </w:rPr>
        <w:t> </w:t>
      </w:r>
      <w:r w:rsidR="00FA76FB" w:rsidRPr="00887CA5">
        <w:rPr>
          <w:rFonts w:ascii="Times New Roman" w:hAnsi="Times New Roman" w:cs="Times New Roman"/>
          <w:sz w:val="24"/>
          <w:szCs w:val="24"/>
        </w:rPr>
        <w:t xml:space="preserve">věstníku ministerstva vnitra, </w:t>
      </w:r>
      <w:r w:rsidRPr="00887CA5">
        <w:rPr>
          <w:rFonts w:ascii="Times New Roman" w:hAnsi="Times New Roman" w:cs="Times New Roman"/>
          <w:sz w:val="24"/>
          <w:szCs w:val="24"/>
        </w:rPr>
        <w:t xml:space="preserve">a to v rámci veřejné zakázky s názvem </w:t>
      </w:r>
      <w:r w:rsidRPr="00887CA5">
        <w:rPr>
          <w:rFonts w:ascii="Times New Roman" w:hAnsi="Times New Roman" w:cs="Times New Roman"/>
          <w:i/>
          <w:sz w:val="24"/>
          <w:szCs w:val="24"/>
        </w:rPr>
        <w:t>„Implementace nového rozhraní PROXIO s ESSL dle NSESSS</w:t>
      </w:r>
      <w:r w:rsidRPr="00887CA5">
        <w:rPr>
          <w:rFonts w:ascii="Times New Roman" w:hAnsi="Times New Roman" w:cs="Times New Roman"/>
          <w:sz w:val="24"/>
          <w:szCs w:val="24"/>
        </w:rPr>
        <w:t>“</w:t>
      </w:r>
      <w:r w:rsidR="007030BE" w:rsidRPr="00887CA5">
        <w:rPr>
          <w:rFonts w:ascii="Times New Roman" w:hAnsi="Times New Roman" w:cs="Times New Roman"/>
          <w:sz w:val="24"/>
          <w:szCs w:val="24"/>
        </w:rPr>
        <w:t xml:space="preserve"> </w:t>
      </w:r>
      <w:r w:rsidRPr="00887CA5">
        <w:rPr>
          <w:rFonts w:ascii="Times New Roman" w:hAnsi="Times New Roman" w:cs="Times New Roman"/>
          <w:sz w:val="24"/>
          <w:szCs w:val="24"/>
        </w:rPr>
        <w:t xml:space="preserve">Zhotovitel bere na vědomí, že veřejná zakázka je rozdělena do dvou částí, které spolu neoddělitelně souvisí, a to z důvodu nutnosti provedení změn jak v informačním systému PROXIO od společnosti MARBES CONSULTING s.r.o., tak ve spisové službě od společnosti ICZ a.s. </w:t>
      </w:r>
      <w:r w:rsidR="003334D5" w:rsidRPr="003334D5">
        <w:rPr>
          <w:rFonts w:ascii="Times New Roman" w:hAnsi="Times New Roman" w:cs="Times New Roman"/>
          <w:sz w:val="24"/>
          <w:szCs w:val="24"/>
        </w:rPr>
        <w:t xml:space="preserve">Společnost MARBES s.r.o. a MARBES CONSULTING s.r.o. jsou členy skupiny </w:t>
      </w:r>
      <w:proofErr w:type="spellStart"/>
      <w:r w:rsidR="003334D5" w:rsidRPr="003334D5">
        <w:rPr>
          <w:rFonts w:ascii="Times New Roman" w:hAnsi="Times New Roman" w:cs="Times New Roman"/>
          <w:sz w:val="24"/>
          <w:szCs w:val="24"/>
        </w:rPr>
        <w:t>Marbes</w:t>
      </w:r>
      <w:proofErr w:type="spellEnd"/>
      <w:r w:rsidR="003334D5" w:rsidRPr="003334D5">
        <w:rPr>
          <w:rFonts w:ascii="Times New Roman" w:hAnsi="Times New Roman" w:cs="Times New Roman"/>
          <w:sz w:val="24"/>
          <w:szCs w:val="24"/>
        </w:rPr>
        <w:t xml:space="preserve"> holding a.s.</w:t>
      </w:r>
    </w:p>
    <w:p w14:paraId="5EFA64F5" w14:textId="2675ED89" w:rsidR="008E6B1F" w:rsidRPr="002B64C6" w:rsidRDefault="008E6B1F" w:rsidP="006214BA">
      <w:pPr>
        <w:pStyle w:val="Odstavecseseznamem"/>
        <w:widowControl/>
        <w:numPr>
          <w:ilvl w:val="0"/>
          <w:numId w:val="13"/>
        </w:numPr>
        <w:autoSpaceDE/>
        <w:autoSpaceDN/>
        <w:contextualSpacing/>
        <w:rPr>
          <w:rFonts w:ascii="Times New Roman" w:hAnsi="Times New Roman" w:cs="Times New Roman"/>
          <w:sz w:val="24"/>
          <w:szCs w:val="24"/>
        </w:rPr>
      </w:pPr>
      <w:r w:rsidRPr="002B64C6">
        <w:rPr>
          <w:rFonts w:ascii="Times New Roman" w:hAnsi="Times New Roman" w:cs="Times New Roman"/>
          <w:sz w:val="24"/>
          <w:szCs w:val="24"/>
        </w:rPr>
        <w:t>Zhotovitel tímto prohlašuje, že v rámci plnění předmětu Smlouvy poskytne součinnost i</w:t>
      </w:r>
      <w:r w:rsidR="00304005" w:rsidRPr="002B64C6">
        <w:rPr>
          <w:rFonts w:ascii="Times New Roman" w:hAnsi="Times New Roman" w:cs="Times New Roman"/>
          <w:sz w:val="24"/>
          <w:szCs w:val="24"/>
        </w:rPr>
        <w:t> </w:t>
      </w:r>
      <w:r w:rsidRPr="002B64C6">
        <w:rPr>
          <w:rFonts w:ascii="Times New Roman" w:hAnsi="Times New Roman" w:cs="Times New Roman"/>
          <w:sz w:val="24"/>
          <w:szCs w:val="24"/>
        </w:rPr>
        <w:t xml:space="preserve">vůči společnosti </w:t>
      </w:r>
      <w:r w:rsidR="003334D5" w:rsidRPr="002B64C6">
        <w:rPr>
          <w:rFonts w:ascii="Times New Roman" w:hAnsi="Times New Roman" w:cs="Times New Roman"/>
          <w:sz w:val="24"/>
          <w:szCs w:val="24"/>
        </w:rPr>
        <w:t xml:space="preserve">MARBES </w:t>
      </w:r>
      <w:proofErr w:type="spellStart"/>
      <w:r w:rsidR="003334D5" w:rsidRPr="002B64C6">
        <w:rPr>
          <w:rFonts w:ascii="Times New Roman" w:hAnsi="Times New Roman" w:cs="Times New Roman"/>
          <w:sz w:val="24"/>
          <w:szCs w:val="24"/>
        </w:rPr>
        <w:t>s.r.o</w:t>
      </w:r>
      <w:proofErr w:type="spellEnd"/>
      <w:r w:rsidR="00DF7CC5" w:rsidRPr="002B64C6">
        <w:rPr>
          <w:rFonts w:ascii="Times New Roman" w:hAnsi="Times New Roman" w:cs="Times New Roman"/>
          <w:sz w:val="24"/>
          <w:szCs w:val="24"/>
        </w:rPr>
        <w:t xml:space="preserve"> a to v rozsahu specifikovaném v</w:t>
      </w:r>
      <w:r w:rsidR="00942E67">
        <w:rPr>
          <w:rFonts w:ascii="Times New Roman" w:hAnsi="Times New Roman" w:cs="Times New Roman"/>
          <w:sz w:val="24"/>
          <w:szCs w:val="24"/>
        </w:rPr>
        <w:t> </w:t>
      </w:r>
      <w:r w:rsidR="00DF7CC5" w:rsidRPr="002B64C6">
        <w:rPr>
          <w:rFonts w:ascii="Times New Roman" w:hAnsi="Times New Roman" w:cs="Times New Roman"/>
          <w:sz w:val="24"/>
          <w:szCs w:val="24"/>
        </w:rPr>
        <w:t>této</w:t>
      </w:r>
      <w:r w:rsidR="00942E67">
        <w:rPr>
          <w:rFonts w:ascii="Times New Roman" w:hAnsi="Times New Roman" w:cs="Times New Roman"/>
          <w:sz w:val="24"/>
          <w:szCs w:val="24"/>
        </w:rPr>
        <w:t xml:space="preserve"> Smlouvě</w:t>
      </w:r>
      <w:r w:rsidR="003334D5" w:rsidRPr="002B64C6">
        <w:rPr>
          <w:rFonts w:ascii="Times New Roman" w:hAnsi="Times New Roman" w:cs="Times New Roman"/>
          <w:sz w:val="24"/>
          <w:szCs w:val="24"/>
        </w:rPr>
        <w:t>.</w:t>
      </w:r>
    </w:p>
    <w:p w14:paraId="46FFE777" w14:textId="77777777" w:rsidR="008E6B1F" w:rsidRPr="00887CA5" w:rsidRDefault="008E6B1F" w:rsidP="00FA76FB">
      <w:pPr>
        <w:tabs>
          <w:tab w:val="left" w:pos="8503"/>
        </w:tabs>
        <w:spacing w:before="240" w:after="240" w:line="240" w:lineRule="auto"/>
        <w:jc w:val="center"/>
        <w:outlineLvl w:val="1"/>
        <w:rPr>
          <w:rFonts w:ascii="Times New Roman" w:hAnsi="Times New Roman" w:cs="Times New Roman"/>
          <w:b/>
          <w:spacing w:val="-5"/>
          <w:sz w:val="24"/>
          <w:szCs w:val="24"/>
        </w:rPr>
      </w:pPr>
      <w:r w:rsidRPr="00887CA5">
        <w:rPr>
          <w:rFonts w:ascii="Times New Roman" w:hAnsi="Times New Roman" w:cs="Times New Roman"/>
          <w:b/>
          <w:spacing w:val="-5"/>
          <w:sz w:val="24"/>
          <w:szCs w:val="24"/>
        </w:rPr>
        <w:t>II. Předmět Smlouvy</w:t>
      </w:r>
    </w:p>
    <w:p w14:paraId="625F9F9D" w14:textId="77777777" w:rsidR="008E6B1F" w:rsidRPr="00887CA5" w:rsidRDefault="008E6B1F" w:rsidP="006214BA">
      <w:pPr>
        <w:pStyle w:val="ICZLvl2CtrlShiftH2"/>
        <w:numPr>
          <w:ilvl w:val="0"/>
          <w:numId w:val="14"/>
        </w:numPr>
      </w:pPr>
      <w:r w:rsidRPr="00887CA5">
        <w:t xml:space="preserve">Zhotovitel se zavazuje provést na svůj náklad a nebezpečí pro Objednatele dílo: </w:t>
      </w:r>
    </w:p>
    <w:p w14:paraId="097B2CA5" w14:textId="77777777" w:rsidR="003334D5" w:rsidRPr="007A0D7F" w:rsidRDefault="003334D5" w:rsidP="003334D5">
      <w:pPr>
        <w:pStyle w:val="ICZLvl2CtrlShiftH2"/>
        <w:numPr>
          <w:ilvl w:val="0"/>
          <w:numId w:val="0"/>
        </w:numPr>
        <w:ind w:left="570"/>
      </w:pPr>
      <w:r w:rsidRPr="001D30A9">
        <w:t>Realizace integrace elektronické spisové služby ICZ e-spis® a informačního systému PROXIO spol. MARBES</w:t>
      </w:r>
      <w:r w:rsidR="001D02D6" w:rsidRPr="00DF7CC5">
        <w:t>.</w:t>
      </w:r>
    </w:p>
    <w:p w14:paraId="556C6AEA" w14:textId="77777777" w:rsidR="003334D5" w:rsidRPr="007A0D7F" w:rsidRDefault="003334D5" w:rsidP="003334D5">
      <w:pPr>
        <w:pStyle w:val="ICZLvl2CtrlShiftH2"/>
        <w:numPr>
          <w:ilvl w:val="0"/>
          <w:numId w:val="0"/>
        </w:numPr>
        <w:ind w:left="570"/>
      </w:pPr>
      <w:r w:rsidRPr="007A0D7F">
        <w:t xml:space="preserve">Blíže je předmět Smlouvy specifikován v Příloze č. 1 – Specifikace </w:t>
      </w:r>
      <w:r>
        <w:t>D</w:t>
      </w:r>
      <w:r w:rsidRPr="007A0D7F">
        <w:t xml:space="preserve">íla, která tvoří nedílnou součást této Smlouvy. </w:t>
      </w:r>
    </w:p>
    <w:p w14:paraId="3B4E7CF5" w14:textId="77777777" w:rsidR="003334D5" w:rsidRPr="007A0D7F" w:rsidRDefault="003334D5" w:rsidP="003334D5">
      <w:pPr>
        <w:pStyle w:val="ICZLvl2CtrlShiftH2"/>
        <w:numPr>
          <w:ilvl w:val="0"/>
          <w:numId w:val="0"/>
        </w:numPr>
        <w:ind w:left="570"/>
      </w:pPr>
      <w:r w:rsidRPr="007A0D7F">
        <w:t>(dále jen „Dílo“)</w:t>
      </w:r>
    </w:p>
    <w:p w14:paraId="4D1C96B3" w14:textId="7F34F01C" w:rsidR="008E6B1F" w:rsidRPr="00887CA5" w:rsidRDefault="008E6B1F" w:rsidP="006214BA">
      <w:pPr>
        <w:pStyle w:val="Odstavecseseznamem"/>
        <w:widowControl/>
        <w:numPr>
          <w:ilvl w:val="4"/>
          <w:numId w:val="15"/>
        </w:numPr>
        <w:autoSpaceDE/>
        <w:autoSpaceDN/>
        <w:ind w:left="567" w:hanging="567"/>
        <w:contextualSpacing/>
        <w:rPr>
          <w:rFonts w:ascii="Times New Roman" w:hAnsi="Times New Roman" w:cs="Times New Roman"/>
          <w:b/>
          <w:sz w:val="24"/>
          <w:szCs w:val="24"/>
        </w:rPr>
      </w:pPr>
      <w:r w:rsidRPr="00887CA5">
        <w:rPr>
          <w:rFonts w:ascii="Times New Roman" w:hAnsi="Times New Roman" w:cs="Times New Roman"/>
          <w:sz w:val="24"/>
          <w:szCs w:val="24"/>
        </w:rPr>
        <w:t xml:space="preserve">Objednatel se zavazuje poskytnout pro plnění Díla potřebnou součinnost a řádně dokončené </w:t>
      </w:r>
      <w:r w:rsidR="00942E67">
        <w:rPr>
          <w:rFonts w:ascii="Times New Roman" w:hAnsi="Times New Roman" w:cs="Times New Roman"/>
          <w:sz w:val="24"/>
          <w:szCs w:val="24"/>
        </w:rPr>
        <w:t>D</w:t>
      </w:r>
      <w:r w:rsidRPr="00887CA5">
        <w:rPr>
          <w:rFonts w:ascii="Times New Roman" w:hAnsi="Times New Roman" w:cs="Times New Roman"/>
          <w:sz w:val="24"/>
          <w:szCs w:val="24"/>
        </w:rPr>
        <w:t>ílo převzít a zaplatit dohodnutou cenu.</w:t>
      </w:r>
    </w:p>
    <w:p w14:paraId="5CCE26BE" w14:textId="77777777" w:rsidR="008E6B1F" w:rsidRPr="00887CA5" w:rsidRDefault="008E6B1F" w:rsidP="00D33943">
      <w:pPr>
        <w:tabs>
          <w:tab w:val="left" w:pos="8503"/>
        </w:tabs>
        <w:spacing w:before="240" w:after="240" w:line="240" w:lineRule="auto"/>
        <w:jc w:val="center"/>
        <w:outlineLvl w:val="1"/>
        <w:rPr>
          <w:rFonts w:ascii="Times New Roman" w:hAnsi="Times New Roman" w:cs="Times New Roman"/>
          <w:b/>
          <w:spacing w:val="-5"/>
          <w:sz w:val="24"/>
          <w:szCs w:val="24"/>
        </w:rPr>
      </w:pPr>
      <w:r w:rsidRPr="00887CA5">
        <w:rPr>
          <w:rFonts w:ascii="Times New Roman" w:hAnsi="Times New Roman" w:cs="Times New Roman"/>
          <w:b/>
          <w:spacing w:val="-5"/>
          <w:sz w:val="24"/>
          <w:szCs w:val="24"/>
        </w:rPr>
        <w:t>III. Podklady</w:t>
      </w:r>
      <w:r w:rsidR="00E00C21" w:rsidRPr="00887CA5">
        <w:rPr>
          <w:rFonts w:ascii="Times New Roman" w:hAnsi="Times New Roman" w:cs="Times New Roman"/>
          <w:b/>
          <w:spacing w:val="-5"/>
          <w:sz w:val="24"/>
          <w:szCs w:val="24"/>
        </w:rPr>
        <w:t xml:space="preserve"> pro provedení díla</w:t>
      </w:r>
    </w:p>
    <w:p w14:paraId="6BB13F6E" w14:textId="77777777" w:rsidR="008E6B1F" w:rsidRPr="00887CA5" w:rsidRDefault="008E6B1F" w:rsidP="00E30ADE">
      <w:pPr>
        <w:widowControl w:val="0"/>
        <w:numPr>
          <w:ilvl w:val="0"/>
          <w:numId w:val="2"/>
        </w:numPr>
        <w:autoSpaceDE w:val="0"/>
        <w:autoSpaceDN w:val="0"/>
        <w:spacing w:after="0" w:line="240" w:lineRule="auto"/>
        <w:ind w:hanging="520"/>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Podklady pro provedení Díla:</w:t>
      </w:r>
    </w:p>
    <w:p w14:paraId="09DB5B32" w14:textId="77777777" w:rsidR="008E6B1F" w:rsidRPr="00564BFD" w:rsidRDefault="008E6B1F" w:rsidP="00564BFD">
      <w:pPr>
        <w:pStyle w:val="ICZLvl2CtrlShiftH2"/>
      </w:pPr>
      <w:r w:rsidRPr="00564BFD">
        <w:t xml:space="preserve">Přílohy Smlouvy: </w:t>
      </w:r>
      <w:r w:rsidR="00C017A4" w:rsidRPr="00564BFD">
        <w:tab/>
      </w:r>
      <w:r w:rsidRPr="00564BFD">
        <w:t>Příloha č. 1 – Specifikace předmětu plnění</w:t>
      </w:r>
    </w:p>
    <w:p w14:paraId="3F4646EF" w14:textId="77777777" w:rsidR="008E6B1F" w:rsidRPr="00C017A4" w:rsidRDefault="008E6B1F" w:rsidP="00564BFD">
      <w:pPr>
        <w:widowControl w:val="0"/>
        <w:autoSpaceDE w:val="0"/>
        <w:autoSpaceDN w:val="0"/>
        <w:spacing w:after="0" w:line="240" w:lineRule="auto"/>
        <w:ind w:left="3119"/>
        <w:rPr>
          <w:rFonts w:ascii="Times New Roman" w:eastAsia="Arial" w:hAnsi="Times New Roman" w:cs="Times New Roman"/>
          <w:sz w:val="24"/>
          <w:szCs w:val="24"/>
        </w:rPr>
      </w:pPr>
      <w:r w:rsidRPr="00C017A4">
        <w:rPr>
          <w:rFonts w:ascii="Times New Roman" w:eastAsia="Arial" w:hAnsi="Times New Roman" w:cs="Times New Roman"/>
          <w:sz w:val="24"/>
          <w:szCs w:val="24"/>
        </w:rPr>
        <w:t>Příloha č. 2 – Bezpečnostní pravidla ICT</w:t>
      </w:r>
    </w:p>
    <w:p w14:paraId="061C1A64" w14:textId="77777777" w:rsidR="00F2148C" w:rsidRPr="00564BFD" w:rsidRDefault="008E6B1F" w:rsidP="001D30A9">
      <w:pPr>
        <w:pStyle w:val="ICZLvl2CtrlShiftH2"/>
        <w:spacing w:after="120"/>
        <w:ind w:left="1287" w:hanging="357"/>
      </w:pPr>
      <w:r w:rsidRPr="00564BFD">
        <w:t xml:space="preserve">Nabídka Zhotovitele </w:t>
      </w:r>
      <w:r w:rsidR="003334D5">
        <w:t>NAB-KDA-2023-0025</w:t>
      </w:r>
      <w:r w:rsidRPr="00564BFD">
        <w:t xml:space="preserve"> ze </w:t>
      </w:r>
      <w:r w:rsidR="003334D5">
        <w:t>dne 5. 10.</w:t>
      </w:r>
      <w:r w:rsidRPr="00564BFD">
        <w:t xml:space="preserve"> 2023</w:t>
      </w:r>
    </w:p>
    <w:p w14:paraId="7F2D2074" w14:textId="77777777" w:rsidR="00F2148C" w:rsidRPr="00887CA5" w:rsidRDefault="008E6B1F" w:rsidP="00E30ADE">
      <w:pPr>
        <w:widowControl w:val="0"/>
        <w:numPr>
          <w:ilvl w:val="0"/>
          <w:numId w:val="2"/>
        </w:numPr>
        <w:autoSpaceDE w:val="0"/>
        <w:autoSpaceDN w:val="0"/>
        <w:spacing w:after="0" w:line="240" w:lineRule="auto"/>
        <w:ind w:hanging="520"/>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Zhotovitel prohlašuje, že kopie všech dokumentů uvedených v odst. 1 tohoto článku mu byly předány nejpozději při podpisu Smlouvy a má je tak k dispozici.</w:t>
      </w:r>
    </w:p>
    <w:p w14:paraId="0142EFD7" w14:textId="77777777" w:rsidR="008E6B1F" w:rsidRPr="00887CA5" w:rsidRDefault="008E6B1F" w:rsidP="00E30ADE">
      <w:pPr>
        <w:widowControl w:val="0"/>
        <w:numPr>
          <w:ilvl w:val="0"/>
          <w:numId w:val="2"/>
        </w:numPr>
        <w:tabs>
          <w:tab w:val="left" w:pos="523"/>
        </w:tabs>
        <w:autoSpaceDE w:val="0"/>
        <w:autoSpaceDN w:val="0"/>
        <w:spacing w:after="0" w:line="240" w:lineRule="auto"/>
        <w:ind w:hanging="520"/>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Zhotovitel se zavazuje, že veškeré podklady použije výhradně pro potřeby plnění této Smlouvy. Zhotovitel se zavazuje, že podklady nepoužije k žádným jiným účelům.</w:t>
      </w:r>
    </w:p>
    <w:p w14:paraId="7FF7BB95" w14:textId="77777777" w:rsidR="008E6B1F" w:rsidRPr="00887CA5" w:rsidRDefault="00E00C21" w:rsidP="00FA76FB">
      <w:pPr>
        <w:tabs>
          <w:tab w:val="left" w:pos="8503"/>
        </w:tabs>
        <w:spacing w:before="240" w:after="240" w:line="240" w:lineRule="auto"/>
        <w:jc w:val="center"/>
        <w:outlineLvl w:val="1"/>
        <w:rPr>
          <w:rFonts w:ascii="Times New Roman" w:hAnsi="Times New Roman" w:cs="Times New Roman"/>
          <w:b/>
          <w:spacing w:val="-5"/>
          <w:sz w:val="24"/>
          <w:szCs w:val="24"/>
        </w:rPr>
      </w:pPr>
      <w:r w:rsidRPr="00887CA5">
        <w:rPr>
          <w:rFonts w:ascii="Times New Roman" w:hAnsi="Times New Roman" w:cs="Times New Roman"/>
          <w:b/>
          <w:spacing w:val="-5"/>
          <w:sz w:val="24"/>
          <w:szCs w:val="24"/>
        </w:rPr>
        <w:t>IV. Způsob, doba a místo plnění</w:t>
      </w:r>
    </w:p>
    <w:p w14:paraId="5DE430F9" w14:textId="77777777" w:rsidR="008E6B1F" w:rsidRPr="00887CA5" w:rsidRDefault="008E6B1F" w:rsidP="006214BA">
      <w:pPr>
        <w:widowControl w:val="0"/>
        <w:numPr>
          <w:ilvl w:val="0"/>
          <w:numId w:val="3"/>
        </w:numPr>
        <w:tabs>
          <w:tab w:val="left" w:pos="525"/>
        </w:tabs>
        <w:autoSpaceDE w:val="0"/>
        <w:autoSpaceDN w:val="0"/>
        <w:spacing w:after="0" w:line="240" w:lineRule="auto"/>
        <w:ind w:hanging="520"/>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ab/>
        <w:t>Termín zahájení provádění Díla je ihned po nabytí účinnosti této Smlouvy.</w:t>
      </w:r>
    </w:p>
    <w:p w14:paraId="1637B0C7" w14:textId="466C5D38" w:rsidR="008E6B1F" w:rsidRPr="00887CA5" w:rsidRDefault="008E6B1F" w:rsidP="006214BA">
      <w:pPr>
        <w:widowControl w:val="0"/>
        <w:numPr>
          <w:ilvl w:val="0"/>
          <w:numId w:val="3"/>
        </w:numPr>
        <w:tabs>
          <w:tab w:val="left" w:pos="525"/>
        </w:tabs>
        <w:autoSpaceDE w:val="0"/>
        <w:autoSpaceDN w:val="0"/>
        <w:spacing w:after="0" w:line="240" w:lineRule="auto"/>
        <w:ind w:hanging="520"/>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 xml:space="preserve">Dílo musí být Objednateli protokolárně předáno nejpozději do </w:t>
      </w:r>
      <w:r w:rsidR="008B7883">
        <w:rPr>
          <w:rFonts w:ascii="Times New Roman" w:eastAsia="Arial" w:hAnsi="Times New Roman" w:cs="Times New Roman"/>
          <w:sz w:val="24"/>
          <w:szCs w:val="24"/>
        </w:rPr>
        <w:t>22.</w:t>
      </w:r>
      <w:r w:rsidR="00942E67">
        <w:rPr>
          <w:rFonts w:ascii="Times New Roman" w:eastAsia="Arial" w:hAnsi="Times New Roman" w:cs="Times New Roman"/>
          <w:sz w:val="24"/>
          <w:szCs w:val="24"/>
        </w:rPr>
        <w:t xml:space="preserve"> </w:t>
      </w:r>
      <w:r w:rsidR="008B7883">
        <w:rPr>
          <w:rFonts w:ascii="Times New Roman" w:eastAsia="Arial" w:hAnsi="Times New Roman" w:cs="Times New Roman"/>
          <w:sz w:val="24"/>
          <w:szCs w:val="24"/>
        </w:rPr>
        <w:t>3.</w:t>
      </w:r>
      <w:r w:rsidR="00942E67">
        <w:rPr>
          <w:rFonts w:ascii="Times New Roman" w:eastAsia="Arial" w:hAnsi="Times New Roman" w:cs="Times New Roman"/>
          <w:sz w:val="24"/>
          <w:szCs w:val="24"/>
        </w:rPr>
        <w:t xml:space="preserve"> </w:t>
      </w:r>
      <w:r w:rsidR="008B7883">
        <w:rPr>
          <w:rFonts w:ascii="Times New Roman" w:eastAsia="Arial" w:hAnsi="Times New Roman" w:cs="Times New Roman"/>
          <w:sz w:val="24"/>
          <w:szCs w:val="24"/>
        </w:rPr>
        <w:t>2024</w:t>
      </w:r>
      <w:r w:rsidR="00942E67">
        <w:rPr>
          <w:rFonts w:ascii="Times New Roman" w:eastAsia="Arial" w:hAnsi="Times New Roman" w:cs="Times New Roman"/>
          <w:sz w:val="24"/>
          <w:szCs w:val="24"/>
        </w:rPr>
        <w:t>.</w:t>
      </w:r>
    </w:p>
    <w:p w14:paraId="7185807B" w14:textId="17D0D78D" w:rsidR="008E6B1F" w:rsidRPr="00887CA5" w:rsidRDefault="008E6B1F" w:rsidP="006214BA">
      <w:pPr>
        <w:widowControl w:val="0"/>
        <w:numPr>
          <w:ilvl w:val="0"/>
          <w:numId w:val="3"/>
        </w:numPr>
        <w:tabs>
          <w:tab w:val="left" w:pos="525"/>
        </w:tabs>
        <w:autoSpaceDE w:val="0"/>
        <w:autoSpaceDN w:val="0"/>
        <w:spacing w:after="0" w:line="240" w:lineRule="auto"/>
        <w:ind w:hanging="520"/>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Zhotovitel oznámí Objednateli jakékoli prodlení s termínem předání Díla. V případě, že</w:t>
      </w:r>
      <w:r w:rsidR="00737916">
        <w:rPr>
          <w:rFonts w:ascii="Times New Roman" w:eastAsia="Arial" w:hAnsi="Times New Roman" w:cs="Times New Roman"/>
          <w:sz w:val="24"/>
          <w:szCs w:val="24"/>
        </w:rPr>
        <w:t> </w:t>
      </w:r>
      <w:r w:rsidRPr="00887CA5">
        <w:rPr>
          <w:rFonts w:ascii="Times New Roman" w:eastAsia="Arial" w:hAnsi="Times New Roman" w:cs="Times New Roman"/>
          <w:sz w:val="24"/>
          <w:szCs w:val="24"/>
        </w:rPr>
        <w:t>prodlení je způsobeno:</w:t>
      </w:r>
    </w:p>
    <w:p w14:paraId="299EE5BF" w14:textId="77777777" w:rsidR="008E6B1F" w:rsidRPr="00564BFD" w:rsidRDefault="008E6B1F" w:rsidP="00564BFD">
      <w:pPr>
        <w:pStyle w:val="ICZLvl2CtrlShiftH2"/>
      </w:pPr>
      <w:r w:rsidRPr="00564BFD">
        <w:lastRenderedPageBreak/>
        <w:t>okolností vylučující odpovědnost, nebo</w:t>
      </w:r>
    </w:p>
    <w:p w14:paraId="4FE09BFD" w14:textId="77777777" w:rsidR="008E6B1F" w:rsidRPr="00564BFD" w:rsidRDefault="008E6B1F" w:rsidP="00564BFD">
      <w:pPr>
        <w:pStyle w:val="ICZLvl2CtrlShiftH2"/>
      </w:pPr>
      <w:r w:rsidRPr="00564BFD">
        <w:t>jakýmkoli jednáním, opomenutím nebo prodlením Objednatele ve vztahu k jeho závazkům podle Smlouvy, nebo</w:t>
      </w:r>
    </w:p>
    <w:p w14:paraId="76CD1D50" w14:textId="77777777" w:rsidR="008E6B1F" w:rsidRPr="00564BFD" w:rsidRDefault="008E6B1F" w:rsidP="00564BFD">
      <w:pPr>
        <w:pStyle w:val="ICZLvl2CtrlShiftH2"/>
        <w:spacing w:after="120"/>
      </w:pPr>
      <w:r w:rsidRPr="00564BFD">
        <w:t>jakoukoli jinou událostí mimo kontrolu Zhotovitele,</w:t>
      </w:r>
    </w:p>
    <w:p w14:paraId="35EA6F30" w14:textId="77777777" w:rsidR="008E6B1F" w:rsidRPr="00887CA5" w:rsidRDefault="008E6B1F" w:rsidP="008E6B1F">
      <w:pPr>
        <w:widowControl w:val="0"/>
        <w:tabs>
          <w:tab w:val="left" w:pos="525"/>
        </w:tabs>
        <w:autoSpaceDE w:val="0"/>
        <w:autoSpaceDN w:val="0"/>
        <w:spacing w:after="0" w:line="240" w:lineRule="auto"/>
        <w:ind w:left="522"/>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termín plnění bude prodloužen o dobu dohodnutou Smluvními stranami, přičemž tato doba nesmí být kratší než doba prodlení, pokud se Smluvní strany nedohodnou jinak. Pokud je prodlení způsobeno důvody na straně Objednatele, Objednatel je povinen nahradit Zhotoviteli veškeré vícenáklady a výdaje Zhotovitele vzniklé v důsledku takového prodlení. Zhotovitel není nikdy v prodlení se závazkem či s termínem vyplývajícím z realizace této Smlouvy, je-li toto prodlení způsobeno z důvodu na straně Objednatele, vyšší mocí nebo na straně třetí osoby, která se přímo nepodílí na plnění na straně Zhotovitele. Stejně tak nejde o prodlení Zhotovitele, je-li nesplnění termínu či závazku Zhotovitele z této Smlouvy z důvodu realizace víceprací, které vylučují dokončení Díla v původním rozsahu v řádném termínu, z důvodu obdržení zavádějících nebo nesprávných pokynů či informací od Objednatele, z důvodu prodlení Objednatele, z</w:t>
      </w:r>
      <w:r w:rsidR="00304005" w:rsidRPr="00887CA5">
        <w:rPr>
          <w:rFonts w:ascii="Times New Roman" w:eastAsia="Arial" w:hAnsi="Times New Roman" w:cs="Times New Roman"/>
          <w:sz w:val="24"/>
          <w:szCs w:val="24"/>
        </w:rPr>
        <w:t> </w:t>
      </w:r>
      <w:r w:rsidRPr="00887CA5">
        <w:rPr>
          <w:rFonts w:ascii="Times New Roman" w:eastAsia="Arial" w:hAnsi="Times New Roman" w:cs="Times New Roman"/>
          <w:sz w:val="24"/>
          <w:szCs w:val="24"/>
        </w:rPr>
        <w:t>důvodu legislativních změn, které si vyžádají změny v provádění Díla.</w:t>
      </w:r>
    </w:p>
    <w:p w14:paraId="7DB85847" w14:textId="77777777" w:rsidR="008E6B1F" w:rsidRPr="00887CA5" w:rsidRDefault="008E6B1F" w:rsidP="006214BA">
      <w:pPr>
        <w:widowControl w:val="0"/>
        <w:numPr>
          <w:ilvl w:val="0"/>
          <w:numId w:val="3"/>
        </w:numPr>
        <w:tabs>
          <w:tab w:val="left" w:pos="525"/>
        </w:tabs>
        <w:autoSpaceDE w:val="0"/>
        <w:autoSpaceDN w:val="0"/>
        <w:spacing w:after="0" w:line="240" w:lineRule="auto"/>
        <w:ind w:left="522" w:hanging="520"/>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Místem plnění této Smlouvy je sídlo Objednatele. Zhotovitel je oprávněn poskytovat plnění prostřednictvím vzdáleného připojení, pokud to povaha plnění umožňuje.</w:t>
      </w:r>
    </w:p>
    <w:p w14:paraId="241FA5D0" w14:textId="77777777" w:rsidR="001324C5" w:rsidRPr="00887CA5" w:rsidRDefault="008E6B1F" w:rsidP="006214BA">
      <w:pPr>
        <w:widowControl w:val="0"/>
        <w:numPr>
          <w:ilvl w:val="0"/>
          <w:numId w:val="3"/>
        </w:numPr>
        <w:tabs>
          <w:tab w:val="left" w:pos="525"/>
        </w:tabs>
        <w:autoSpaceDE w:val="0"/>
        <w:autoSpaceDN w:val="0"/>
        <w:spacing w:after="0" w:line="240" w:lineRule="auto"/>
        <w:ind w:left="522" w:hanging="520"/>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 xml:space="preserve">Dílo bude plněno na základě následující harmonogramu: </w:t>
      </w:r>
    </w:p>
    <w:p w14:paraId="338C5282" w14:textId="77777777" w:rsidR="00171312" w:rsidRPr="00887CA5" w:rsidRDefault="00171312" w:rsidP="001324C5">
      <w:pPr>
        <w:widowControl w:val="0"/>
        <w:tabs>
          <w:tab w:val="left" w:pos="525"/>
        </w:tabs>
        <w:autoSpaceDE w:val="0"/>
        <w:autoSpaceDN w:val="0"/>
        <w:spacing w:after="0" w:line="240" w:lineRule="auto"/>
        <w:ind w:left="522"/>
        <w:jc w:val="both"/>
        <w:rPr>
          <w:rFonts w:ascii="Times New Roman" w:eastAsia="Arial" w:hAnsi="Times New Roman" w:cs="Times New Roman"/>
          <w:sz w:val="24"/>
          <w:szCs w:val="24"/>
        </w:rPr>
      </w:pPr>
    </w:p>
    <w:tbl>
      <w:tblPr>
        <w:tblStyle w:val="Mkatabulky"/>
        <w:tblW w:w="0" w:type="auto"/>
        <w:jc w:val="center"/>
        <w:tblLook w:val="04A0" w:firstRow="1" w:lastRow="0" w:firstColumn="1" w:lastColumn="0" w:noHBand="0" w:noVBand="1"/>
      </w:tblPr>
      <w:tblGrid>
        <w:gridCol w:w="6101"/>
        <w:gridCol w:w="1842"/>
        <w:gridCol w:w="910"/>
      </w:tblGrid>
      <w:tr w:rsidR="00171312" w:rsidRPr="00D2508B" w14:paraId="76385E2A" w14:textId="77777777" w:rsidTr="00495D24">
        <w:trPr>
          <w:trHeight w:val="738"/>
          <w:jc w:val="center"/>
        </w:trPr>
        <w:tc>
          <w:tcPr>
            <w:tcW w:w="6101" w:type="dxa"/>
            <w:vAlign w:val="center"/>
          </w:tcPr>
          <w:p w14:paraId="3C61725C" w14:textId="77777777" w:rsidR="00171312" w:rsidRPr="00D2508B" w:rsidRDefault="00171312" w:rsidP="00495D24">
            <w:pPr>
              <w:pStyle w:val="Bezmezer"/>
              <w:rPr>
                <w:rFonts w:ascii="Times New Roman" w:hAnsi="Times New Roman" w:cs="Times New Roman"/>
                <w:b/>
                <w:i/>
                <w:sz w:val="24"/>
                <w:szCs w:val="24"/>
              </w:rPr>
            </w:pPr>
            <w:bookmarkStart w:id="0" w:name="OLE_LINK1"/>
            <w:r w:rsidRPr="00D2508B">
              <w:rPr>
                <w:rFonts w:ascii="Times New Roman" w:hAnsi="Times New Roman" w:cs="Times New Roman"/>
                <w:b/>
                <w:i/>
                <w:sz w:val="24"/>
                <w:szCs w:val="24"/>
              </w:rPr>
              <w:t>Fáze Etapy:</w:t>
            </w:r>
          </w:p>
        </w:tc>
        <w:tc>
          <w:tcPr>
            <w:tcW w:w="1842" w:type="dxa"/>
            <w:vAlign w:val="center"/>
          </w:tcPr>
          <w:p w14:paraId="016D17E8" w14:textId="77777777" w:rsidR="00171312" w:rsidRPr="00D2508B" w:rsidRDefault="00171312" w:rsidP="00495D24">
            <w:pPr>
              <w:pStyle w:val="Bezmezer"/>
              <w:rPr>
                <w:rFonts w:ascii="Times New Roman" w:hAnsi="Times New Roman" w:cs="Times New Roman"/>
                <w:b/>
                <w:i/>
                <w:sz w:val="24"/>
                <w:szCs w:val="24"/>
              </w:rPr>
            </w:pPr>
            <w:r w:rsidRPr="00D2508B">
              <w:rPr>
                <w:rFonts w:ascii="Times New Roman" w:hAnsi="Times New Roman" w:cs="Times New Roman"/>
                <w:b/>
                <w:i/>
                <w:sz w:val="24"/>
                <w:szCs w:val="24"/>
              </w:rPr>
              <w:t>OD</w:t>
            </w:r>
          </w:p>
          <w:p w14:paraId="513AC2A6" w14:textId="77777777" w:rsidR="00171312" w:rsidRPr="00D2508B" w:rsidRDefault="00171312" w:rsidP="00495D24">
            <w:pPr>
              <w:pStyle w:val="Bezmezer"/>
              <w:rPr>
                <w:rFonts w:ascii="Times New Roman" w:hAnsi="Times New Roman" w:cs="Times New Roman"/>
                <w:b/>
                <w:i/>
                <w:sz w:val="24"/>
                <w:szCs w:val="24"/>
              </w:rPr>
            </w:pPr>
            <w:r w:rsidRPr="00D2508B">
              <w:rPr>
                <w:rFonts w:ascii="Times New Roman" w:hAnsi="Times New Roman" w:cs="Times New Roman"/>
                <w:b/>
                <w:i/>
                <w:sz w:val="24"/>
                <w:szCs w:val="24"/>
              </w:rPr>
              <w:t>(týdny)</w:t>
            </w:r>
          </w:p>
        </w:tc>
        <w:tc>
          <w:tcPr>
            <w:tcW w:w="910" w:type="dxa"/>
            <w:vAlign w:val="center"/>
          </w:tcPr>
          <w:p w14:paraId="564A29F4" w14:textId="77777777" w:rsidR="00171312" w:rsidRPr="00D2508B" w:rsidRDefault="00171312" w:rsidP="00495D24">
            <w:pPr>
              <w:pStyle w:val="Bezmezer"/>
              <w:rPr>
                <w:rFonts w:ascii="Times New Roman" w:hAnsi="Times New Roman" w:cs="Times New Roman"/>
                <w:b/>
                <w:i/>
                <w:sz w:val="24"/>
                <w:szCs w:val="24"/>
              </w:rPr>
            </w:pPr>
            <w:r w:rsidRPr="00D2508B">
              <w:rPr>
                <w:rFonts w:ascii="Times New Roman" w:hAnsi="Times New Roman" w:cs="Times New Roman"/>
                <w:b/>
                <w:i/>
                <w:sz w:val="24"/>
                <w:szCs w:val="24"/>
              </w:rPr>
              <w:t>DO (týdny)</w:t>
            </w:r>
          </w:p>
        </w:tc>
      </w:tr>
      <w:tr w:rsidR="00171312" w:rsidRPr="00887CA5" w14:paraId="7033088F" w14:textId="77777777" w:rsidTr="00495D24">
        <w:trPr>
          <w:jc w:val="center"/>
        </w:trPr>
        <w:tc>
          <w:tcPr>
            <w:tcW w:w="8853" w:type="dxa"/>
            <w:gridSpan w:val="3"/>
            <w:vAlign w:val="center"/>
          </w:tcPr>
          <w:p w14:paraId="6B815A01" w14:textId="77777777" w:rsidR="00171312" w:rsidRPr="00887CA5" w:rsidRDefault="00171312" w:rsidP="00495D24">
            <w:pPr>
              <w:pStyle w:val="Bezmezer"/>
              <w:jc w:val="center"/>
              <w:rPr>
                <w:rFonts w:ascii="Times New Roman" w:hAnsi="Times New Roman" w:cs="Times New Roman"/>
                <w:b/>
                <w:sz w:val="24"/>
                <w:szCs w:val="24"/>
              </w:rPr>
            </w:pPr>
            <w:r w:rsidRPr="00887CA5">
              <w:rPr>
                <w:rFonts w:ascii="Times New Roman" w:hAnsi="Times New Roman" w:cs="Times New Roman"/>
                <w:b/>
                <w:sz w:val="24"/>
                <w:szCs w:val="24"/>
              </w:rPr>
              <w:t>ETAPA 1.:</w:t>
            </w:r>
          </w:p>
          <w:p w14:paraId="5C66D62B" w14:textId="77777777" w:rsidR="00171312" w:rsidRPr="00887CA5" w:rsidRDefault="00171312" w:rsidP="00495D24">
            <w:pPr>
              <w:pStyle w:val="Bezmezer"/>
              <w:jc w:val="center"/>
              <w:rPr>
                <w:rFonts w:ascii="Times New Roman" w:hAnsi="Times New Roman" w:cs="Times New Roman"/>
                <w:sz w:val="24"/>
                <w:szCs w:val="24"/>
              </w:rPr>
            </w:pPr>
            <w:r w:rsidRPr="00AF0644">
              <w:rPr>
                <w:rFonts w:ascii="Times New Roman" w:hAnsi="Times New Roman" w:cs="Times New Roman"/>
                <w:b/>
                <w:sz w:val="24"/>
                <w:szCs w:val="24"/>
              </w:rPr>
              <w:t>ANALÝZA</w:t>
            </w:r>
          </w:p>
        </w:tc>
      </w:tr>
      <w:tr w:rsidR="00171312" w:rsidRPr="00887CA5" w14:paraId="49931D42" w14:textId="77777777" w:rsidTr="00495D24">
        <w:trPr>
          <w:jc w:val="center"/>
        </w:trPr>
        <w:tc>
          <w:tcPr>
            <w:tcW w:w="6101" w:type="dxa"/>
            <w:vAlign w:val="center"/>
          </w:tcPr>
          <w:p w14:paraId="70DC4717" w14:textId="7BD57148" w:rsidR="00171312" w:rsidRPr="00887CA5" w:rsidRDefault="00171312" w:rsidP="00495D24">
            <w:pPr>
              <w:pStyle w:val="Bezmezer"/>
              <w:rPr>
                <w:rFonts w:ascii="Times New Roman" w:hAnsi="Times New Roman" w:cs="Times New Roman"/>
                <w:sz w:val="24"/>
                <w:szCs w:val="24"/>
              </w:rPr>
            </w:pPr>
            <w:r w:rsidRPr="00AF0644">
              <w:rPr>
                <w:rFonts w:ascii="Times New Roman" w:hAnsi="Times New Roman" w:cs="Times New Roman"/>
                <w:sz w:val="24"/>
                <w:szCs w:val="24"/>
              </w:rPr>
              <w:t xml:space="preserve">Předání revize </w:t>
            </w:r>
            <w:r w:rsidR="009D6986">
              <w:rPr>
                <w:rFonts w:ascii="Times New Roman" w:hAnsi="Times New Roman" w:cs="Times New Roman"/>
                <w:sz w:val="24"/>
                <w:szCs w:val="24"/>
              </w:rPr>
              <w:t>návrh</w:t>
            </w:r>
            <w:r w:rsidR="001613F3">
              <w:rPr>
                <w:rFonts w:ascii="Times New Roman" w:hAnsi="Times New Roman" w:cs="Times New Roman"/>
                <w:sz w:val="24"/>
                <w:szCs w:val="24"/>
              </w:rPr>
              <w:t>u</w:t>
            </w:r>
            <w:r w:rsidR="009D6986">
              <w:rPr>
                <w:rFonts w:ascii="Times New Roman" w:hAnsi="Times New Roman" w:cs="Times New Roman"/>
                <w:sz w:val="24"/>
                <w:szCs w:val="24"/>
              </w:rPr>
              <w:t xml:space="preserve"> analýzy </w:t>
            </w:r>
            <w:r w:rsidRPr="00AF0644">
              <w:rPr>
                <w:rFonts w:ascii="Times New Roman" w:hAnsi="Times New Roman" w:cs="Times New Roman"/>
                <w:sz w:val="24"/>
                <w:szCs w:val="24"/>
              </w:rPr>
              <w:t>Objednateli</w:t>
            </w:r>
          </w:p>
        </w:tc>
        <w:tc>
          <w:tcPr>
            <w:tcW w:w="1842" w:type="dxa"/>
            <w:vAlign w:val="center"/>
          </w:tcPr>
          <w:p w14:paraId="4DA021FC" w14:textId="77777777" w:rsidR="00171312" w:rsidRPr="00887CA5" w:rsidRDefault="00171312" w:rsidP="00495D24">
            <w:pPr>
              <w:pStyle w:val="Bezmezer"/>
              <w:jc w:val="center"/>
              <w:rPr>
                <w:rFonts w:ascii="Times New Roman" w:hAnsi="Times New Roman" w:cs="Times New Roman"/>
                <w:sz w:val="24"/>
                <w:szCs w:val="24"/>
              </w:rPr>
            </w:pPr>
            <w:r w:rsidRPr="00887CA5">
              <w:rPr>
                <w:rFonts w:ascii="Times New Roman" w:hAnsi="Times New Roman" w:cs="Times New Roman"/>
                <w:sz w:val="24"/>
                <w:szCs w:val="24"/>
              </w:rPr>
              <w:t>Data účinnosti Smlouvy (dále jen „Ú“)</w:t>
            </w:r>
          </w:p>
        </w:tc>
        <w:tc>
          <w:tcPr>
            <w:tcW w:w="910" w:type="dxa"/>
            <w:vAlign w:val="center"/>
          </w:tcPr>
          <w:p w14:paraId="1344984A" w14:textId="77777777" w:rsidR="00171312" w:rsidRPr="00887CA5" w:rsidRDefault="00171312" w:rsidP="00495D24">
            <w:pPr>
              <w:pStyle w:val="Bezmezer"/>
              <w:jc w:val="center"/>
              <w:rPr>
                <w:rFonts w:ascii="Times New Roman" w:hAnsi="Times New Roman" w:cs="Times New Roman"/>
                <w:sz w:val="24"/>
                <w:szCs w:val="24"/>
              </w:rPr>
            </w:pPr>
            <w:r w:rsidRPr="00887CA5">
              <w:rPr>
                <w:rFonts w:ascii="Times New Roman" w:hAnsi="Times New Roman" w:cs="Times New Roman"/>
                <w:sz w:val="24"/>
                <w:szCs w:val="24"/>
              </w:rPr>
              <w:t>Ú+1</w:t>
            </w:r>
          </w:p>
        </w:tc>
      </w:tr>
      <w:tr w:rsidR="00171312" w:rsidRPr="00887CA5" w14:paraId="3C5A4547" w14:textId="77777777" w:rsidTr="00495D24">
        <w:trPr>
          <w:jc w:val="center"/>
        </w:trPr>
        <w:tc>
          <w:tcPr>
            <w:tcW w:w="6101" w:type="dxa"/>
            <w:vAlign w:val="center"/>
          </w:tcPr>
          <w:p w14:paraId="2BD646AB" w14:textId="77777777" w:rsidR="00171312" w:rsidRPr="00887CA5" w:rsidRDefault="00171312" w:rsidP="00495D24">
            <w:pPr>
              <w:pStyle w:val="Bezmezer"/>
              <w:rPr>
                <w:rFonts w:ascii="Times New Roman" w:hAnsi="Times New Roman" w:cs="Times New Roman"/>
                <w:sz w:val="24"/>
                <w:szCs w:val="24"/>
              </w:rPr>
            </w:pPr>
            <w:r w:rsidRPr="00AF0644">
              <w:rPr>
                <w:rFonts w:ascii="Times New Roman" w:hAnsi="Times New Roman" w:cs="Times New Roman"/>
                <w:sz w:val="24"/>
                <w:szCs w:val="24"/>
              </w:rPr>
              <w:t>Revize a zaslání připomínek Zhotoviteli</w:t>
            </w:r>
          </w:p>
        </w:tc>
        <w:tc>
          <w:tcPr>
            <w:tcW w:w="1842" w:type="dxa"/>
            <w:vAlign w:val="center"/>
          </w:tcPr>
          <w:p w14:paraId="5661D1DB" w14:textId="77777777" w:rsidR="00171312" w:rsidRPr="00887CA5" w:rsidRDefault="00171312" w:rsidP="00495D24">
            <w:pPr>
              <w:jc w:val="center"/>
              <w:rPr>
                <w:rFonts w:ascii="Times New Roman" w:hAnsi="Times New Roman" w:cs="Times New Roman"/>
                <w:sz w:val="24"/>
                <w:szCs w:val="24"/>
              </w:rPr>
            </w:pPr>
            <w:r w:rsidRPr="00887CA5">
              <w:rPr>
                <w:rFonts w:ascii="Times New Roman" w:hAnsi="Times New Roman" w:cs="Times New Roman"/>
                <w:sz w:val="24"/>
                <w:szCs w:val="24"/>
              </w:rPr>
              <w:t>Ú+1</w:t>
            </w:r>
          </w:p>
        </w:tc>
        <w:tc>
          <w:tcPr>
            <w:tcW w:w="910" w:type="dxa"/>
          </w:tcPr>
          <w:p w14:paraId="01BCA032" w14:textId="77777777" w:rsidR="00171312" w:rsidRPr="00887CA5" w:rsidRDefault="00171312" w:rsidP="00495D24">
            <w:pPr>
              <w:jc w:val="center"/>
              <w:rPr>
                <w:rFonts w:ascii="Times New Roman" w:hAnsi="Times New Roman" w:cs="Times New Roman"/>
                <w:sz w:val="24"/>
                <w:szCs w:val="24"/>
              </w:rPr>
            </w:pPr>
            <w:r w:rsidRPr="00887CA5">
              <w:rPr>
                <w:rFonts w:ascii="Times New Roman" w:hAnsi="Times New Roman" w:cs="Times New Roman"/>
                <w:sz w:val="24"/>
                <w:szCs w:val="24"/>
              </w:rPr>
              <w:t>Ú+</w:t>
            </w:r>
            <w:r>
              <w:rPr>
                <w:rFonts w:ascii="Times New Roman" w:hAnsi="Times New Roman" w:cs="Times New Roman"/>
                <w:sz w:val="24"/>
                <w:szCs w:val="24"/>
              </w:rPr>
              <w:t>2</w:t>
            </w:r>
          </w:p>
        </w:tc>
      </w:tr>
      <w:tr w:rsidR="00171312" w:rsidRPr="00887CA5" w14:paraId="1C32FE16" w14:textId="77777777" w:rsidTr="00495D24">
        <w:trPr>
          <w:jc w:val="center"/>
        </w:trPr>
        <w:tc>
          <w:tcPr>
            <w:tcW w:w="6101" w:type="dxa"/>
            <w:vAlign w:val="center"/>
          </w:tcPr>
          <w:p w14:paraId="6E208797" w14:textId="77777777" w:rsidR="00171312" w:rsidRPr="00887CA5" w:rsidRDefault="00171312" w:rsidP="00495D24">
            <w:pPr>
              <w:pStyle w:val="Bezmezer"/>
              <w:rPr>
                <w:rFonts w:ascii="Times New Roman" w:hAnsi="Times New Roman" w:cs="Times New Roman"/>
                <w:sz w:val="24"/>
                <w:szCs w:val="24"/>
              </w:rPr>
            </w:pPr>
            <w:r w:rsidRPr="00AF0644">
              <w:rPr>
                <w:rFonts w:ascii="Times New Roman" w:hAnsi="Times New Roman" w:cs="Times New Roman"/>
                <w:sz w:val="24"/>
                <w:szCs w:val="24"/>
              </w:rPr>
              <w:t>Zapracování připomínek Objednatele</w:t>
            </w:r>
          </w:p>
        </w:tc>
        <w:tc>
          <w:tcPr>
            <w:tcW w:w="1842" w:type="dxa"/>
            <w:vAlign w:val="center"/>
          </w:tcPr>
          <w:p w14:paraId="70FE91AE" w14:textId="77777777" w:rsidR="00171312" w:rsidRPr="00887CA5" w:rsidRDefault="00171312" w:rsidP="00495D24">
            <w:pPr>
              <w:jc w:val="center"/>
              <w:rPr>
                <w:rFonts w:ascii="Times New Roman" w:hAnsi="Times New Roman" w:cs="Times New Roman"/>
                <w:sz w:val="24"/>
                <w:szCs w:val="24"/>
              </w:rPr>
            </w:pPr>
            <w:r w:rsidRPr="00887CA5">
              <w:rPr>
                <w:rFonts w:ascii="Times New Roman" w:hAnsi="Times New Roman" w:cs="Times New Roman"/>
                <w:sz w:val="24"/>
                <w:szCs w:val="24"/>
              </w:rPr>
              <w:t>Ú+</w:t>
            </w:r>
            <w:r>
              <w:rPr>
                <w:rFonts w:ascii="Times New Roman" w:hAnsi="Times New Roman" w:cs="Times New Roman"/>
                <w:sz w:val="24"/>
                <w:szCs w:val="24"/>
              </w:rPr>
              <w:t>2</w:t>
            </w:r>
          </w:p>
        </w:tc>
        <w:tc>
          <w:tcPr>
            <w:tcW w:w="910" w:type="dxa"/>
          </w:tcPr>
          <w:p w14:paraId="7127BAB7" w14:textId="77777777" w:rsidR="00171312" w:rsidRPr="00887CA5" w:rsidRDefault="00171312" w:rsidP="00495D24">
            <w:pPr>
              <w:jc w:val="center"/>
              <w:rPr>
                <w:rFonts w:ascii="Times New Roman" w:hAnsi="Times New Roman" w:cs="Times New Roman"/>
                <w:sz w:val="24"/>
                <w:szCs w:val="24"/>
              </w:rPr>
            </w:pPr>
            <w:r w:rsidRPr="00887CA5">
              <w:rPr>
                <w:rFonts w:ascii="Times New Roman" w:hAnsi="Times New Roman" w:cs="Times New Roman"/>
                <w:sz w:val="24"/>
                <w:szCs w:val="24"/>
              </w:rPr>
              <w:t>Ú+</w:t>
            </w:r>
            <w:r>
              <w:rPr>
                <w:rFonts w:ascii="Times New Roman" w:hAnsi="Times New Roman" w:cs="Times New Roman"/>
                <w:sz w:val="24"/>
                <w:szCs w:val="24"/>
              </w:rPr>
              <w:t>3</w:t>
            </w:r>
          </w:p>
        </w:tc>
      </w:tr>
      <w:tr w:rsidR="00171312" w:rsidRPr="00887CA5" w14:paraId="0E19F990" w14:textId="77777777" w:rsidTr="00495D24">
        <w:trPr>
          <w:jc w:val="center"/>
        </w:trPr>
        <w:tc>
          <w:tcPr>
            <w:tcW w:w="6101" w:type="dxa"/>
            <w:vAlign w:val="center"/>
          </w:tcPr>
          <w:p w14:paraId="6B4A525A" w14:textId="77777777" w:rsidR="00171312" w:rsidRPr="00887CA5" w:rsidRDefault="00171312" w:rsidP="00495D24">
            <w:pPr>
              <w:pStyle w:val="Bezmezer"/>
              <w:rPr>
                <w:rFonts w:ascii="Times New Roman" w:hAnsi="Times New Roman" w:cs="Times New Roman"/>
                <w:sz w:val="24"/>
                <w:szCs w:val="24"/>
              </w:rPr>
            </w:pPr>
            <w:r w:rsidRPr="00AF0644">
              <w:rPr>
                <w:rFonts w:ascii="Times New Roman" w:hAnsi="Times New Roman" w:cs="Times New Roman"/>
                <w:sz w:val="24"/>
                <w:szCs w:val="24"/>
              </w:rPr>
              <w:t>Finální vypořádání připomínek a akceptace</w:t>
            </w:r>
          </w:p>
        </w:tc>
        <w:tc>
          <w:tcPr>
            <w:tcW w:w="1842" w:type="dxa"/>
            <w:vAlign w:val="center"/>
          </w:tcPr>
          <w:p w14:paraId="1D464806" w14:textId="77777777" w:rsidR="00171312" w:rsidRPr="00887CA5" w:rsidRDefault="00171312" w:rsidP="00495D24">
            <w:pPr>
              <w:jc w:val="center"/>
              <w:rPr>
                <w:rFonts w:ascii="Times New Roman" w:hAnsi="Times New Roman" w:cs="Times New Roman"/>
                <w:sz w:val="24"/>
                <w:szCs w:val="24"/>
              </w:rPr>
            </w:pPr>
            <w:r w:rsidRPr="00887CA5">
              <w:rPr>
                <w:rFonts w:ascii="Times New Roman" w:hAnsi="Times New Roman" w:cs="Times New Roman"/>
                <w:sz w:val="24"/>
                <w:szCs w:val="24"/>
              </w:rPr>
              <w:t>Ú+3</w:t>
            </w:r>
          </w:p>
        </w:tc>
        <w:tc>
          <w:tcPr>
            <w:tcW w:w="910" w:type="dxa"/>
          </w:tcPr>
          <w:p w14:paraId="2C45D570" w14:textId="77777777" w:rsidR="00171312" w:rsidRPr="00887CA5" w:rsidRDefault="00171312" w:rsidP="00495D24">
            <w:pPr>
              <w:jc w:val="center"/>
              <w:rPr>
                <w:rFonts w:ascii="Times New Roman" w:hAnsi="Times New Roman" w:cs="Times New Roman"/>
                <w:sz w:val="24"/>
                <w:szCs w:val="24"/>
              </w:rPr>
            </w:pPr>
            <w:r w:rsidRPr="00887CA5">
              <w:rPr>
                <w:rFonts w:ascii="Times New Roman" w:hAnsi="Times New Roman" w:cs="Times New Roman"/>
                <w:sz w:val="24"/>
                <w:szCs w:val="24"/>
              </w:rPr>
              <w:t>Ú+</w:t>
            </w:r>
            <w:r>
              <w:rPr>
                <w:rFonts w:ascii="Times New Roman" w:hAnsi="Times New Roman" w:cs="Times New Roman"/>
                <w:sz w:val="24"/>
                <w:szCs w:val="24"/>
              </w:rPr>
              <w:t>4</w:t>
            </w:r>
          </w:p>
        </w:tc>
      </w:tr>
      <w:tr w:rsidR="00171312" w:rsidRPr="00887CA5" w14:paraId="75101A44" w14:textId="77777777" w:rsidTr="00495D24">
        <w:trPr>
          <w:jc w:val="center"/>
        </w:trPr>
        <w:tc>
          <w:tcPr>
            <w:tcW w:w="8853" w:type="dxa"/>
            <w:gridSpan w:val="3"/>
            <w:vAlign w:val="center"/>
          </w:tcPr>
          <w:p w14:paraId="1587D4EB" w14:textId="77777777" w:rsidR="00171312" w:rsidRPr="00887CA5" w:rsidRDefault="00171312" w:rsidP="00495D24">
            <w:pPr>
              <w:pStyle w:val="Bezmezer"/>
              <w:jc w:val="center"/>
              <w:rPr>
                <w:rFonts w:ascii="Times New Roman" w:hAnsi="Times New Roman" w:cs="Times New Roman"/>
                <w:b/>
                <w:sz w:val="24"/>
                <w:szCs w:val="24"/>
              </w:rPr>
            </w:pPr>
            <w:r w:rsidRPr="00887CA5">
              <w:rPr>
                <w:rFonts w:ascii="Times New Roman" w:hAnsi="Times New Roman" w:cs="Times New Roman"/>
                <w:b/>
                <w:sz w:val="24"/>
                <w:szCs w:val="24"/>
              </w:rPr>
              <w:t>ETAPA 2:</w:t>
            </w:r>
          </w:p>
          <w:p w14:paraId="16FFF96A" w14:textId="77777777" w:rsidR="00171312" w:rsidRPr="00887CA5" w:rsidRDefault="00171312" w:rsidP="00495D24">
            <w:pPr>
              <w:pStyle w:val="Bezmezer"/>
              <w:jc w:val="center"/>
              <w:rPr>
                <w:rFonts w:ascii="Times New Roman" w:hAnsi="Times New Roman" w:cs="Times New Roman"/>
                <w:sz w:val="24"/>
                <w:szCs w:val="24"/>
              </w:rPr>
            </w:pPr>
            <w:r w:rsidRPr="00543A5C">
              <w:rPr>
                <w:rFonts w:ascii="Times New Roman" w:hAnsi="Times New Roman" w:cs="Times New Roman"/>
                <w:b/>
                <w:sz w:val="24"/>
                <w:szCs w:val="24"/>
              </w:rPr>
              <w:t>NASAZENÍ NA KLON PROSTŘEDÍ</w:t>
            </w:r>
          </w:p>
        </w:tc>
      </w:tr>
      <w:tr w:rsidR="00171312" w:rsidRPr="00887CA5" w14:paraId="49111D7D" w14:textId="77777777" w:rsidTr="00495D24">
        <w:trPr>
          <w:jc w:val="center"/>
        </w:trPr>
        <w:tc>
          <w:tcPr>
            <w:tcW w:w="6101" w:type="dxa"/>
            <w:vAlign w:val="center"/>
          </w:tcPr>
          <w:p w14:paraId="05CC9CD7" w14:textId="77777777" w:rsidR="00171312" w:rsidRPr="006E3DA5" w:rsidRDefault="00171312" w:rsidP="00495D24">
            <w:pPr>
              <w:rPr>
                <w:rFonts w:ascii="Times New Roman" w:hAnsi="Times New Roman" w:cs="Times New Roman"/>
                <w:sz w:val="24"/>
                <w:szCs w:val="24"/>
              </w:rPr>
            </w:pPr>
            <w:r w:rsidRPr="006E3DA5">
              <w:rPr>
                <w:rFonts w:ascii="Times New Roman" w:hAnsi="Times New Roman" w:cs="Times New Roman"/>
                <w:sz w:val="24"/>
                <w:szCs w:val="24"/>
              </w:rPr>
              <w:t>Instalace ESS e-spis verze 2.34.08</w:t>
            </w:r>
          </w:p>
        </w:tc>
        <w:tc>
          <w:tcPr>
            <w:tcW w:w="1842" w:type="dxa"/>
            <w:vAlign w:val="center"/>
          </w:tcPr>
          <w:p w14:paraId="15A99A95" w14:textId="77777777" w:rsidR="00171312" w:rsidRPr="00887CA5" w:rsidRDefault="00171312" w:rsidP="00495D24">
            <w:pPr>
              <w:pStyle w:val="Bezmezer"/>
              <w:jc w:val="center"/>
              <w:rPr>
                <w:rFonts w:ascii="Times New Roman" w:hAnsi="Times New Roman" w:cs="Times New Roman"/>
                <w:sz w:val="24"/>
                <w:szCs w:val="24"/>
              </w:rPr>
            </w:pPr>
            <w:r w:rsidRPr="00887CA5">
              <w:rPr>
                <w:rFonts w:ascii="Times New Roman" w:hAnsi="Times New Roman" w:cs="Times New Roman"/>
                <w:sz w:val="24"/>
                <w:szCs w:val="24"/>
              </w:rPr>
              <w:t>Ú+</w:t>
            </w:r>
            <w:r>
              <w:rPr>
                <w:rFonts w:ascii="Times New Roman" w:hAnsi="Times New Roman" w:cs="Times New Roman"/>
                <w:sz w:val="24"/>
                <w:szCs w:val="24"/>
              </w:rPr>
              <w:t>2</w:t>
            </w:r>
          </w:p>
        </w:tc>
        <w:tc>
          <w:tcPr>
            <w:tcW w:w="910" w:type="dxa"/>
            <w:vAlign w:val="center"/>
          </w:tcPr>
          <w:p w14:paraId="269BFBA1" w14:textId="77777777" w:rsidR="00171312" w:rsidRPr="00887CA5" w:rsidRDefault="00171312" w:rsidP="00495D24">
            <w:pPr>
              <w:pStyle w:val="Bezmezer"/>
              <w:jc w:val="center"/>
              <w:rPr>
                <w:rFonts w:ascii="Times New Roman" w:hAnsi="Times New Roman" w:cs="Times New Roman"/>
                <w:sz w:val="24"/>
                <w:szCs w:val="24"/>
              </w:rPr>
            </w:pPr>
            <w:r w:rsidRPr="00887CA5">
              <w:rPr>
                <w:rFonts w:ascii="Times New Roman" w:hAnsi="Times New Roman" w:cs="Times New Roman"/>
                <w:sz w:val="24"/>
                <w:szCs w:val="24"/>
              </w:rPr>
              <w:t>Ú+</w:t>
            </w:r>
            <w:r>
              <w:rPr>
                <w:rFonts w:ascii="Times New Roman" w:hAnsi="Times New Roman" w:cs="Times New Roman"/>
                <w:sz w:val="24"/>
                <w:szCs w:val="24"/>
              </w:rPr>
              <w:t>3</w:t>
            </w:r>
          </w:p>
        </w:tc>
      </w:tr>
      <w:tr w:rsidR="00171312" w:rsidRPr="00887CA5" w14:paraId="4C32EBF9" w14:textId="77777777" w:rsidTr="00495D24">
        <w:trPr>
          <w:jc w:val="center"/>
        </w:trPr>
        <w:tc>
          <w:tcPr>
            <w:tcW w:w="6101" w:type="dxa"/>
            <w:vAlign w:val="center"/>
          </w:tcPr>
          <w:p w14:paraId="30A5219F" w14:textId="77777777" w:rsidR="00171312" w:rsidRPr="00B931E5" w:rsidRDefault="00171312" w:rsidP="00495D24">
            <w:pPr>
              <w:rPr>
                <w:rFonts w:ascii="Times New Roman" w:hAnsi="Times New Roman" w:cs="Times New Roman"/>
                <w:sz w:val="24"/>
                <w:szCs w:val="24"/>
                <w:highlight w:val="yellow"/>
              </w:rPr>
            </w:pPr>
            <w:r w:rsidRPr="006E3DA5">
              <w:rPr>
                <w:rFonts w:ascii="Times New Roman" w:hAnsi="Times New Roman" w:cs="Times New Roman"/>
                <w:sz w:val="24"/>
                <w:szCs w:val="24"/>
              </w:rPr>
              <w:t xml:space="preserve">Provedení migrace </w:t>
            </w:r>
            <w:proofErr w:type="gramStart"/>
            <w:r w:rsidRPr="006E3DA5">
              <w:rPr>
                <w:rFonts w:ascii="Times New Roman" w:hAnsi="Times New Roman" w:cs="Times New Roman"/>
                <w:sz w:val="24"/>
                <w:szCs w:val="24"/>
              </w:rPr>
              <w:t>dat z PRO</w:t>
            </w:r>
            <w:proofErr w:type="gramEnd"/>
            <w:r w:rsidRPr="006E3DA5">
              <w:rPr>
                <w:rFonts w:ascii="Times New Roman" w:hAnsi="Times New Roman" w:cs="Times New Roman"/>
                <w:sz w:val="24"/>
                <w:szCs w:val="24"/>
              </w:rPr>
              <w:t xml:space="preserve"> DB</w:t>
            </w:r>
          </w:p>
        </w:tc>
        <w:tc>
          <w:tcPr>
            <w:tcW w:w="1842" w:type="dxa"/>
            <w:vAlign w:val="center"/>
          </w:tcPr>
          <w:p w14:paraId="4A07A91A" w14:textId="77777777" w:rsidR="00171312" w:rsidRPr="00887CA5" w:rsidRDefault="00171312" w:rsidP="00495D24">
            <w:pPr>
              <w:pStyle w:val="Bezmezer"/>
              <w:jc w:val="center"/>
              <w:rPr>
                <w:rFonts w:ascii="Times New Roman" w:hAnsi="Times New Roman" w:cs="Times New Roman"/>
                <w:sz w:val="24"/>
                <w:szCs w:val="24"/>
              </w:rPr>
            </w:pPr>
            <w:r w:rsidRPr="00887CA5">
              <w:rPr>
                <w:rFonts w:ascii="Times New Roman" w:hAnsi="Times New Roman" w:cs="Times New Roman"/>
                <w:sz w:val="24"/>
                <w:szCs w:val="24"/>
              </w:rPr>
              <w:t>Ú+</w:t>
            </w:r>
            <w:r>
              <w:rPr>
                <w:rFonts w:ascii="Times New Roman" w:hAnsi="Times New Roman" w:cs="Times New Roman"/>
                <w:sz w:val="24"/>
                <w:szCs w:val="24"/>
              </w:rPr>
              <w:t>3</w:t>
            </w:r>
          </w:p>
        </w:tc>
        <w:tc>
          <w:tcPr>
            <w:tcW w:w="910" w:type="dxa"/>
            <w:vAlign w:val="center"/>
          </w:tcPr>
          <w:p w14:paraId="22EF2A35" w14:textId="77777777" w:rsidR="00171312" w:rsidRPr="00887CA5" w:rsidRDefault="00171312" w:rsidP="00495D24">
            <w:pPr>
              <w:pStyle w:val="Bezmezer"/>
              <w:jc w:val="center"/>
              <w:rPr>
                <w:rFonts w:ascii="Times New Roman" w:hAnsi="Times New Roman" w:cs="Times New Roman"/>
                <w:sz w:val="24"/>
                <w:szCs w:val="24"/>
              </w:rPr>
            </w:pPr>
            <w:r w:rsidRPr="00887CA5">
              <w:rPr>
                <w:rFonts w:ascii="Times New Roman" w:hAnsi="Times New Roman" w:cs="Times New Roman"/>
                <w:sz w:val="24"/>
                <w:szCs w:val="24"/>
              </w:rPr>
              <w:t>Ú+</w:t>
            </w:r>
            <w:r>
              <w:rPr>
                <w:rFonts w:ascii="Times New Roman" w:hAnsi="Times New Roman" w:cs="Times New Roman"/>
                <w:sz w:val="24"/>
                <w:szCs w:val="24"/>
              </w:rPr>
              <w:t>4</w:t>
            </w:r>
          </w:p>
        </w:tc>
      </w:tr>
      <w:tr w:rsidR="00171312" w:rsidRPr="00887CA5" w14:paraId="5D92CE32" w14:textId="77777777" w:rsidTr="00495D24">
        <w:trPr>
          <w:jc w:val="center"/>
        </w:trPr>
        <w:tc>
          <w:tcPr>
            <w:tcW w:w="6101" w:type="dxa"/>
            <w:vAlign w:val="center"/>
          </w:tcPr>
          <w:p w14:paraId="58939C8D" w14:textId="77777777" w:rsidR="00171312" w:rsidRPr="00B931E5" w:rsidRDefault="00171312" w:rsidP="00495D24">
            <w:pPr>
              <w:rPr>
                <w:rFonts w:ascii="Times New Roman" w:hAnsi="Times New Roman" w:cs="Times New Roman"/>
                <w:sz w:val="24"/>
                <w:szCs w:val="24"/>
                <w:highlight w:val="yellow"/>
              </w:rPr>
            </w:pPr>
            <w:r w:rsidRPr="0062120F">
              <w:rPr>
                <w:rFonts w:ascii="Times New Roman" w:hAnsi="Times New Roman" w:cs="Times New Roman"/>
                <w:sz w:val="24"/>
                <w:szCs w:val="24"/>
              </w:rPr>
              <w:t>Nastavení základních parametrů pro integraci dle NSAPI, ověření integrace</w:t>
            </w:r>
          </w:p>
        </w:tc>
        <w:tc>
          <w:tcPr>
            <w:tcW w:w="1842" w:type="dxa"/>
            <w:vAlign w:val="center"/>
          </w:tcPr>
          <w:p w14:paraId="31E9B90C" w14:textId="77777777" w:rsidR="00171312" w:rsidRPr="00887CA5" w:rsidRDefault="00171312" w:rsidP="00495D24">
            <w:pPr>
              <w:pStyle w:val="Bezmezer"/>
              <w:jc w:val="center"/>
              <w:rPr>
                <w:rFonts w:ascii="Times New Roman" w:hAnsi="Times New Roman" w:cs="Times New Roman"/>
                <w:sz w:val="24"/>
                <w:szCs w:val="24"/>
              </w:rPr>
            </w:pPr>
            <w:r w:rsidRPr="00887CA5">
              <w:rPr>
                <w:rFonts w:ascii="Times New Roman" w:hAnsi="Times New Roman" w:cs="Times New Roman"/>
                <w:sz w:val="24"/>
                <w:szCs w:val="24"/>
              </w:rPr>
              <w:t>Ú+</w:t>
            </w:r>
            <w:r>
              <w:rPr>
                <w:rFonts w:ascii="Times New Roman" w:hAnsi="Times New Roman" w:cs="Times New Roman"/>
                <w:sz w:val="24"/>
                <w:szCs w:val="24"/>
              </w:rPr>
              <w:t>4</w:t>
            </w:r>
          </w:p>
        </w:tc>
        <w:tc>
          <w:tcPr>
            <w:tcW w:w="910" w:type="dxa"/>
            <w:vAlign w:val="center"/>
          </w:tcPr>
          <w:p w14:paraId="6E6CC372" w14:textId="77777777" w:rsidR="00171312" w:rsidRPr="00887CA5" w:rsidRDefault="00171312" w:rsidP="00495D24">
            <w:pPr>
              <w:pStyle w:val="Bezmezer"/>
              <w:jc w:val="center"/>
              <w:rPr>
                <w:rFonts w:ascii="Times New Roman" w:hAnsi="Times New Roman" w:cs="Times New Roman"/>
                <w:sz w:val="24"/>
                <w:szCs w:val="24"/>
              </w:rPr>
            </w:pPr>
            <w:r w:rsidRPr="00887CA5">
              <w:rPr>
                <w:rFonts w:ascii="Times New Roman" w:hAnsi="Times New Roman" w:cs="Times New Roman"/>
                <w:sz w:val="24"/>
                <w:szCs w:val="24"/>
              </w:rPr>
              <w:t>Ú+</w:t>
            </w:r>
            <w:r>
              <w:rPr>
                <w:rFonts w:ascii="Times New Roman" w:hAnsi="Times New Roman" w:cs="Times New Roman"/>
                <w:sz w:val="24"/>
                <w:szCs w:val="24"/>
              </w:rPr>
              <w:t>5</w:t>
            </w:r>
          </w:p>
        </w:tc>
      </w:tr>
      <w:tr w:rsidR="00171312" w:rsidRPr="00887CA5" w14:paraId="14608242" w14:textId="77777777" w:rsidTr="00495D24">
        <w:trPr>
          <w:jc w:val="center"/>
        </w:trPr>
        <w:tc>
          <w:tcPr>
            <w:tcW w:w="8853" w:type="dxa"/>
            <w:gridSpan w:val="3"/>
            <w:vAlign w:val="center"/>
          </w:tcPr>
          <w:p w14:paraId="63FD2FA6" w14:textId="77777777" w:rsidR="00171312" w:rsidRPr="00887CA5" w:rsidRDefault="00171312" w:rsidP="00495D24">
            <w:pPr>
              <w:pStyle w:val="Bezmezer"/>
              <w:jc w:val="center"/>
              <w:rPr>
                <w:rFonts w:ascii="Times New Roman" w:hAnsi="Times New Roman" w:cs="Times New Roman"/>
                <w:b/>
                <w:sz w:val="24"/>
                <w:szCs w:val="24"/>
              </w:rPr>
            </w:pPr>
            <w:r w:rsidRPr="00887CA5">
              <w:rPr>
                <w:rFonts w:ascii="Times New Roman" w:hAnsi="Times New Roman" w:cs="Times New Roman"/>
                <w:b/>
                <w:sz w:val="24"/>
                <w:szCs w:val="24"/>
              </w:rPr>
              <w:t>ETAPA 3:</w:t>
            </w:r>
          </w:p>
          <w:p w14:paraId="0319EB32" w14:textId="77777777" w:rsidR="00171312" w:rsidRPr="00887CA5" w:rsidRDefault="00171312" w:rsidP="00495D24">
            <w:pPr>
              <w:pStyle w:val="Bezmezer"/>
              <w:jc w:val="center"/>
              <w:rPr>
                <w:rFonts w:ascii="Times New Roman" w:hAnsi="Times New Roman" w:cs="Times New Roman"/>
                <w:sz w:val="24"/>
                <w:szCs w:val="24"/>
              </w:rPr>
            </w:pPr>
            <w:r w:rsidRPr="005D3230">
              <w:rPr>
                <w:rFonts w:ascii="Times New Roman" w:hAnsi="Times New Roman" w:cs="Times New Roman"/>
                <w:b/>
                <w:sz w:val="24"/>
                <w:szCs w:val="24"/>
              </w:rPr>
              <w:t>MIGRACE NA KLON PROSTŘEDÍ</w:t>
            </w:r>
          </w:p>
        </w:tc>
      </w:tr>
      <w:tr w:rsidR="00171312" w:rsidRPr="00887CA5" w14:paraId="29ABD62D" w14:textId="77777777" w:rsidTr="00495D24">
        <w:trPr>
          <w:jc w:val="center"/>
        </w:trPr>
        <w:tc>
          <w:tcPr>
            <w:tcW w:w="6101" w:type="dxa"/>
            <w:vAlign w:val="center"/>
          </w:tcPr>
          <w:p w14:paraId="5571CE15" w14:textId="77777777" w:rsidR="00171312" w:rsidRPr="00887CA5" w:rsidRDefault="00171312" w:rsidP="00495D24">
            <w:pPr>
              <w:pStyle w:val="Bezmezer"/>
              <w:rPr>
                <w:rFonts w:ascii="Times New Roman" w:hAnsi="Times New Roman" w:cs="Times New Roman"/>
                <w:sz w:val="24"/>
                <w:szCs w:val="24"/>
              </w:rPr>
            </w:pPr>
            <w:r w:rsidRPr="005D3230">
              <w:rPr>
                <w:rFonts w:ascii="Times New Roman" w:hAnsi="Times New Roman" w:cs="Times New Roman"/>
                <w:sz w:val="24"/>
                <w:szCs w:val="24"/>
              </w:rPr>
              <w:t>Realizace přípravných kroků před provedením migrace</w:t>
            </w:r>
          </w:p>
        </w:tc>
        <w:tc>
          <w:tcPr>
            <w:tcW w:w="1842" w:type="dxa"/>
            <w:vAlign w:val="center"/>
          </w:tcPr>
          <w:p w14:paraId="09FBDDA4" w14:textId="77777777" w:rsidR="00171312" w:rsidRPr="00887CA5" w:rsidRDefault="00171312" w:rsidP="00495D24">
            <w:pPr>
              <w:pStyle w:val="Bezmezer"/>
              <w:jc w:val="center"/>
              <w:rPr>
                <w:rFonts w:ascii="Times New Roman" w:hAnsi="Times New Roman" w:cs="Times New Roman"/>
                <w:sz w:val="24"/>
                <w:szCs w:val="24"/>
              </w:rPr>
            </w:pPr>
            <w:r w:rsidRPr="00887CA5">
              <w:rPr>
                <w:rFonts w:ascii="Times New Roman" w:hAnsi="Times New Roman" w:cs="Times New Roman"/>
                <w:sz w:val="24"/>
                <w:szCs w:val="24"/>
              </w:rPr>
              <w:t>Ú+</w:t>
            </w:r>
            <w:r>
              <w:rPr>
                <w:rFonts w:ascii="Times New Roman" w:hAnsi="Times New Roman" w:cs="Times New Roman"/>
                <w:sz w:val="24"/>
                <w:szCs w:val="24"/>
              </w:rPr>
              <w:t>5</w:t>
            </w:r>
          </w:p>
        </w:tc>
        <w:tc>
          <w:tcPr>
            <w:tcW w:w="910" w:type="dxa"/>
            <w:vAlign w:val="center"/>
          </w:tcPr>
          <w:p w14:paraId="1E72802C" w14:textId="77777777" w:rsidR="00171312" w:rsidRPr="00887CA5" w:rsidRDefault="00171312" w:rsidP="00495D24">
            <w:pPr>
              <w:pStyle w:val="Bezmezer"/>
              <w:jc w:val="center"/>
              <w:rPr>
                <w:rFonts w:ascii="Times New Roman" w:hAnsi="Times New Roman" w:cs="Times New Roman"/>
                <w:sz w:val="24"/>
                <w:szCs w:val="24"/>
              </w:rPr>
            </w:pPr>
            <w:r w:rsidRPr="00887CA5">
              <w:rPr>
                <w:rFonts w:ascii="Times New Roman" w:hAnsi="Times New Roman" w:cs="Times New Roman"/>
                <w:sz w:val="24"/>
                <w:szCs w:val="24"/>
              </w:rPr>
              <w:t>Ú+</w:t>
            </w:r>
            <w:r>
              <w:rPr>
                <w:rFonts w:ascii="Times New Roman" w:hAnsi="Times New Roman" w:cs="Times New Roman"/>
                <w:sz w:val="24"/>
                <w:szCs w:val="24"/>
              </w:rPr>
              <w:t>6</w:t>
            </w:r>
          </w:p>
        </w:tc>
      </w:tr>
      <w:tr w:rsidR="00171312" w:rsidRPr="00887CA5" w14:paraId="320A31CD" w14:textId="77777777" w:rsidTr="00495D24">
        <w:trPr>
          <w:trHeight w:val="560"/>
          <w:jc w:val="center"/>
        </w:trPr>
        <w:tc>
          <w:tcPr>
            <w:tcW w:w="6101" w:type="dxa"/>
            <w:vAlign w:val="center"/>
          </w:tcPr>
          <w:p w14:paraId="40444D0C" w14:textId="77777777" w:rsidR="00171312" w:rsidRPr="00887CA5" w:rsidRDefault="00171312" w:rsidP="00495D24">
            <w:pPr>
              <w:pStyle w:val="Bezmezer"/>
              <w:rPr>
                <w:rFonts w:ascii="Times New Roman" w:hAnsi="Times New Roman" w:cs="Times New Roman"/>
                <w:sz w:val="24"/>
                <w:szCs w:val="24"/>
              </w:rPr>
            </w:pPr>
            <w:r w:rsidRPr="005D3230">
              <w:rPr>
                <w:rFonts w:ascii="Times New Roman" w:hAnsi="Times New Roman" w:cs="Times New Roman"/>
                <w:sz w:val="24"/>
                <w:szCs w:val="24"/>
              </w:rPr>
              <w:t xml:space="preserve">Realizace migrace objektů z </w:t>
            </w:r>
            <w:proofErr w:type="gramStart"/>
            <w:r w:rsidRPr="005D3230">
              <w:rPr>
                <w:rFonts w:ascii="Times New Roman" w:hAnsi="Times New Roman" w:cs="Times New Roman"/>
                <w:sz w:val="24"/>
                <w:szCs w:val="24"/>
              </w:rPr>
              <w:t>REST</w:t>
            </w:r>
            <w:proofErr w:type="gramEnd"/>
            <w:r w:rsidRPr="005D3230">
              <w:rPr>
                <w:rFonts w:ascii="Times New Roman" w:hAnsi="Times New Roman" w:cs="Times New Roman"/>
                <w:sz w:val="24"/>
                <w:szCs w:val="24"/>
              </w:rPr>
              <w:t xml:space="preserve"> na NSAPI</w:t>
            </w:r>
          </w:p>
        </w:tc>
        <w:tc>
          <w:tcPr>
            <w:tcW w:w="1842" w:type="dxa"/>
            <w:vAlign w:val="center"/>
          </w:tcPr>
          <w:p w14:paraId="174C90E4" w14:textId="77777777" w:rsidR="00171312" w:rsidRPr="00887CA5" w:rsidRDefault="00171312" w:rsidP="00495D24">
            <w:pPr>
              <w:pStyle w:val="Bezmezer"/>
              <w:jc w:val="center"/>
              <w:rPr>
                <w:rFonts w:ascii="Times New Roman" w:hAnsi="Times New Roman" w:cs="Times New Roman"/>
                <w:sz w:val="24"/>
                <w:szCs w:val="24"/>
              </w:rPr>
            </w:pPr>
            <w:r w:rsidRPr="00887CA5">
              <w:rPr>
                <w:rFonts w:ascii="Times New Roman" w:hAnsi="Times New Roman" w:cs="Times New Roman"/>
                <w:sz w:val="24"/>
                <w:szCs w:val="24"/>
              </w:rPr>
              <w:t>Ú+</w:t>
            </w:r>
            <w:r>
              <w:rPr>
                <w:rFonts w:ascii="Times New Roman" w:hAnsi="Times New Roman" w:cs="Times New Roman"/>
                <w:sz w:val="24"/>
                <w:szCs w:val="24"/>
              </w:rPr>
              <w:t>6</w:t>
            </w:r>
          </w:p>
        </w:tc>
        <w:tc>
          <w:tcPr>
            <w:tcW w:w="910" w:type="dxa"/>
            <w:vAlign w:val="center"/>
          </w:tcPr>
          <w:p w14:paraId="6F5F31E6" w14:textId="77777777" w:rsidR="00171312" w:rsidRPr="00887CA5" w:rsidRDefault="00171312" w:rsidP="00495D24">
            <w:pPr>
              <w:pStyle w:val="Bezmezer"/>
              <w:jc w:val="center"/>
              <w:rPr>
                <w:rFonts w:ascii="Times New Roman" w:hAnsi="Times New Roman" w:cs="Times New Roman"/>
                <w:sz w:val="24"/>
                <w:szCs w:val="24"/>
              </w:rPr>
            </w:pPr>
            <w:r w:rsidRPr="00887CA5">
              <w:rPr>
                <w:rFonts w:ascii="Times New Roman" w:hAnsi="Times New Roman" w:cs="Times New Roman"/>
                <w:sz w:val="24"/>
                <w:szCs w:val="24"/>
              </w:rPr>
              <w:t>Ú+</w:t>
            </w:r>
            <w:r>
              <w:rPr>
                <w:rFonts w:ascii="Times New Roman" w:hAnsi="Times New Roman" w:cs="Times New Roman"/>
                <w:sz w:val="24"/>
                <w:szCs w:val="24"/>
              </w:rPr>
              <w:t>10</w:t>
            </w:r>
          </w:p>
        </w:tc>
      </w:tr>
      <w:tr w:rsidR="00171312" w:rsidRPr="00887CA5" w14:paraId="3F444721" w14:textId="77777777" w:rsidTr="00495D24">
        <w:trPr>
          <w:jc w:val="center"/>
        </w:trPr>
        <w:tc>
          <w:tcPr>
            <w:tcW w:w="6101" w:type="dxa"/>
            <w:vAlign w:val="center"/>
          </w:tcPr>
          <w:p w14:paraId="4C255904" w14:textId="77777777" w:rsidR="00171312" w:rsidRPr="005D3230" w:rsidRDefault="00171312" w:rsidP="00495D24">
            <w:pPr>
              <w:pStyle w:val="Bezmezer"/>
              <w:rPr>
                <w:rFonts w:ascii="Times New Roman" w:hAnsi="Times New Roman" w:cs="Times New Roman"/>
                <w:sz w:val="24"/>
                <w:szCs w:val="24"/>
              </w:rPr>
            </w:pPr>
            <w:r w:rsidRPr="005D3230">
              <w:rPr>
                <w:rFonts w:ascii="Times New Roman" w:hAnsi="Times New Roman" w:cs="Times New Roman"/>
                <w:sz w:val="24"/>
                <w:szCs w:val="24"/>
              </w:rPr>
              <w:t xml:space="preserve">Kontrola integrace ESS a ISSD </w:t>
            </w:r>
            <w:proofErr w:type="spellStart"/>
            <w:r w:rsidRPr="005D3230">
              <w:rPr>
                <w:rFonts w:ascii="Times New Roman" w:hAnsi="Times New Roman" w:cs="Times New Roman"/>
                <w:sz w:val="24"/>
                <w:szCs w:val="24"/>
              </w:rPr>
              <w:t>Marbes</w:t>
            </w:r>
            <w:proofErr w:type="spellEnd"/>
            <w:r w:rsidRPr="005D3230">
              <w:rPr>
                <w:rFonts w:ascii="Times New Roman" w:hAnsi="Times New Roman" w:cs="Times New Roman"/>
                <w:sz w:val="24"/>
                <w:szCs w:val="24"/>
              </w:rPr>
              <w:t xml:space="preserve"> dle NSAPI</w:t>
            </w:r>
          </w:p>
        </w:tc>
        <w:tc>
          <w:tcPr>
            <w:tcW w:w="1842" w:type="dxa"/>
            <w:vAlign w:val="center"/>
          </w:tcPr>
          <w:p w14:paraId="4FD4DC99" w14:textId="77777777" w:rsidR="00171312" w:rsidRPr="00887CA5" w:rsidRDefault="00171312" w:rsidP="00495D24">
            <w:pPr>
              <w:pStyle w:val="Bezmezer"/>
              <w:jc w:val="center"/>
              <w:rPr>
                <w:rFonts w:ascii="Times New Roman" w:hAnsi="Times New Roman" w:cs="Times New Roman"/>
                <w:sz w:val="24"/>
                <w:szCs w:val="24"/>
              </w:rPr>
            </w:pPr>
            <w:r w:rsidRPr="00887CA5">
              <w:rPr>
                <w:rFonts w:ascii="Times New Roman" w:hAnsi="Times New Roman" w:cs="Times New Roman"/>
                <w:sz w:val="24"/>
                <w:szCs w:val="24"/>
              </w:rPr>
              <w:t>Ú+</w:t>
            </w:r>
            <w:r>
              <w:rPr>
                <w:rFonts w:ascii="Times New Roman" w:hAnsi="Times New Roman" w:cs="Times New Roman"/>
                <w:sz w:val="24"/>
                <w:szCs w:val="24"/>
              </w:rPr>
              <w:t>10</w:t>
            </w:r>
          </w:p>
        </w:tc>
        <w:tc>
          <w:tcPr>
            <w:tcW w:w="910" w:type="dxa"/>
            <w:vAlign w:val="center"/>
          </w:tcPr>
          <w:p w14:paraId="341FB3DF" w14:textId="77777777" w:rsidR="00171312" w:rsidRPr="00887CA5" w:rsidRDefault="00171312" w:rsidP="00495D24">
            <w:pPr>
              <w:pStyle w:val="Bezmezer"/>
              <w:jc w:val="center"/>
              <w:rPr>
                <w:rFonts w:ascii="Times New Roman" w:hAnsi="Times New Roman" w:cs="Times New Roman"/>
                <w:sz w:val="24"/>
                <w:szCs w:val="24"/>
              </w:rPr>
            </w:pPr>
            <w:r w:rsidRPr="00887CA5">
              <w:rPr>
                <w:rFonts w:ascii="Times New Roman" w:hAnsi="Times New Roman" w:cs="Times New Roman"/>
                <w:sz w:val="24"/>
                <w:szCs w:val="24"/>
              </w:rPr>
              <w:t>Ú+</w:t>
            </w:r>
            <w:r>
              <w:rPr>
                <w:rFonts w:ascii="Times New Roman" w:hAnsi="Times New Roman" w:cs="Times New Roman"/>
                <w:sz w:val="24"/>
                <w:szCs w:val="24"/>
              </w:rPr>
              <w:t>11</w:t>
            </w:r>
          </w:p>
        </w:tc>
      </w:tr>
      <w:tr w:rsidR="00171312" w:rsidRPr="00887CA5" w14:paraId="7845F16D" w14:textId="77777777" w:rsidTr="00495D24">
        <w:trPr>
          <w:jc w:val="center"/>
        </w:trPr>
        <w:tc>
          <w:tcPr>
            <w:tcW w:w="6101" w:type="dxa"/>
            <w:vAlign w:val="center"/>
          </w:tcPr>
          <w:p w14:paraId="3969A404" w14:textId="77777777" w:rsidR="00171312" w:rsidRPr="005D3230" w:rsidRDefault="00171312" w:rsidP="00495D24">
            <w:pPr>
              <w:pStyle w:val="Bezmezer"/>
              <w:rPr>
                <w:rFonts w:ascii="Times New Roman" w:hAnsi="Times New Roman" w:cs="Times New Roman"/>
                <w:sz w:val="24"/>
                <w:szCs w:val="24"/>
              </w:rPr>
            </w:pPr>
            <w:r w:rsidRPr="005D3230">
              <w:rPr>
                <w:rFonts w:ascii="Times New Roman" w:hAnsi="Times New Roman" w:cs="Times New Roman"/>
                <w:sz w:val="24"/>
                <w:szCs w:val="24"/>
              </w:rPr>
              <w:t>Upgrade ESS e-spis verze 2.38.02</w:t>
            </w:r>
          </w:p>
        </w:tc>
        <w:tc>
          <w:tcPr>
            <w:tcW w:w="1842" w:type="dxa"/>
            <w:vAlign w:val="center"/>
          </w:tcPr>
          <w:p w14:paraId="24C5FDEE" w14:textId="77777777" w:rsidR="00171312" w:rsidRPr="00887CA5" w:rsidRDefault="00171312" w:rsidP="00495D24">
            <w:pPr>
              <w:pStyle w:val="Bezmezer"/>
              <w:jc w:val="center"/>
              <w:rPr>
                <w:rFonts w:ascii="Times New Roman" w:hAnsi="Times New Roman" w:cs="Times New Roman"/>
                <w:sz w:val="24"/>
                <w:szCs w:val="24"/>
              </w:rPr>
            </w:pPr>
            <w:r w:rsidRPr="00887CA5">
              <w:rPr>
                <w:rFonts w:ascii="Times New Roman" w:hAnsi="Times New Roman" w:cs="Times New Roman"/>
                <w:sz w:val="24"/>
                <w:szCs w:val="24"/>
              </w:rPr>
              <w:t>Ú+</w:t>
            </w:r>
            <w:r>
              <w:rPr>
                <w:rFonts w:ascii="Times New Roman" w:hAnsi="Times New Roman" w:cs="Times New Roman"/>
                <w:sz w:val="24"/>
                <w:szCs w:val="24"/>
              </w:rPr>
              <w:t>10</w:t>
            </w:r>
          </w:p>
        </w:tc>
        <w:tc>
          <w:tcPr>
            <w:tcW w:w="910" w:type="dxa"/>
            <w:vAlign w:val="center"/>
          </w:tcPr>
          <w:p w14:paraId="5AAB4A15" w14:textId="77777777" w:rsidR="00171312" w:rsidRPr="00887CA5" w:rsidRDefault="00171312" w:rsidP="00495D24">
            <w:pPr>
              <w:pStyle w:val="Bezmezer"/>
              <w:jc w:val="center"/>
              <w:rPr>
                <w:rFonts w:ascii="Times New Roman" w:hAnsi="Times New Roman" w:cs="Times New Roman"/>
                <w:sz w:val="24"/>
                <w:szCs w:val="24"/>
              </w:rPr>
            </w:pPr>
            <w:r w:rsidRPr="00887CA5">
              <w:rPr>
                <w:rFonts w:ascii="Times New Roman" w:hAnsi="Times New Roman" w:cs="Times New Roman"/>
                <w:sz w:val="24"/>
                <w:szCs w:val="24"/>
              </w:rPr>
              <w:t>Ú+</w:t>
            </w:r>
            <w:r>
              <w:rPr>
                <w:rFonts w:ascii="Times New Roman" w:hAnsi="Times New Roman" w:cs="Times New Roman"/>
                <w:sz w:val="24"/>
                <w:szCs w:val="24"/>
              </w:rPr>
              <w:t>11</w:t>
            </w:r>
          </w:p>
        </w:tc>
      </w:tr>
      <w:tr w:rsidR="00171312" w:rsidRPr="00887CA5" w14:paraId="0C324528" w14:textId="77777777" w:rsidTr="00495D24">
        <w:trPr>
          <w:jc w:val="center"/>
        </w:trPr>
        <w:tc>
          <w:tcPr>
            <w:tcW w:w="6101" w:type="dxa"/>
            <w:vAlign w:val="center"/>
          </w:tcPr>
          <w:p w14:paraId="2E4BCEB8" w14:textId="77777777" w:rsidR="00171312" w:rsidRPr="005D3230" w:rsidRDefault="00171312" w:rsidP="00495D24">
            <w:pPr>
              <w:pStyle w:val="Bezmezer"/>
              <w:rPr>
                <w:rFonts w:ascii="Times New Roman" w:hAnsi="Times New Roman" w:cs="Times New Roman"/>
                <w:sz w:val="24"/>
                <w:szCs w:val="24"/>
              </w:rPr>
            </w:pPr>
            <w:r w:rsidRPr="005D3230">
              <w:rPr>
                <w:rFonts w:ascii="Times New Roman" w:hAnsi="Times New Roman" w:cs="Times New Roman"/>
                <w:sz w:val="24"/>
                <w:szCs w:val="24"/>
              </w:rPr>
              <w:t xml:space="preserve">Ověřování a ladění integrace ESS a ISSD </w:t>
            </w:r>
            <w:proofErr w:type="spellStart"/>
            <w:r w:rsidRPr="005D3230">
              <w:rPr>
                <w:rFonts w:ascii="Times New Roman" w:hAnsi="Times New Roman" w:cs="Times New Roman"/>
                <w:sz w:val="24"/>
                <w:szCs w:val="24"/>
              </w:rPr>
              <w:t>Marbes</w:t>
            </w:r>
            <w:proofErr w:type="spellEnd"/>
            <w:r w:rsidRPr="005D3230">
              <w:rPr>
                <w:rFonts w:ascii="Times New Roman" w:hAnsi="Times New Roman" w:cs="Times New Roman"/>
                <w:sz w:val="24"/>
                <w:szCs w:val="24"/>
              </w:rPr>
              <w:t xml:space="preserve"> dle NSAPI</w:t>
            </w:r>
          </w:p>
        </w:tc>
        <w:tc>
          <w:tcPr>
            <w:tcW w:w="1842" w:type="dxa"/>
            <w:vAlign w:val="center"/>
          </w:tcPr>
          <w:p w14:paraId="2D4646E1" w14:textId="77777777" w:rsidR="00171312" w:rsidRPr="00887CA5" w:rsidRDefault="00171312" w:rsidP="00495D24">
            <w:pPr>
              <w:pStyle w:val="Bezmezer"/>
              <w:jc w:val="center"/>
              <w:rPr>
                <w:rFonts w:ascii="Times New Roman" w:hAnsi="Times New Roman" w:cs="Times New Roman"/>
                <w:sz w:val="24"/>
                <w:szCs w:val="24"/>
              </w:rPr>
            </w:pPr>
            <w:r w:rsidRPr="00887CA5">
              <w:rPr>
                <w:rFonts w:ascii="Times New Roman" w:hAnsi="Times New Roman" w:cs="Times New Roman"/>
                <w:sz w:val="24"/>
                <w:szCs w:val="24"/>
              </w:rPr>
              <w:t>Ú+</w:t>
            </w:r>
            <w:r>
              <w:rPr>
                <w:rFonts w:ascii="Times New Roman" w:hAnsi="Times New Roman" w:cs="Times New Roman"/>
                <w:sz w:val="24"/>
                <w:szCs w:val="24"/>
              </w:rPr>
              <w:t>11</w:t>
            </w:r>
          </w:p>
        </w:tc>
        <w:tc>
          <w:tcPr>
            <w:tcW w:w="910" w:type="dxa"/>
            <w:vAlign w:val="center"/>
          </w:tcPr>
          <w:p w14:paraId="7C19FE00" w14:textId="77777777" w:rsidR="00171312" w:rsidRPr="00887CA5" w:rsidRDefault="00171312" w:rsidP="00495D24">
            <w:pPr>
              <w:pStyle w:val="Bezmezer"/>
              <w:jc w:val="center"/>
              <w:rPr>
                <w:rFonts w:ascii="Times New Roman" w:hAnsi="Times New Roman" w:cs="Times New Roman"/>
                <w:sz w:val="24"/>
                <w:szCs w:val="24"/>
              </w:rPr>
            </w:pPr>
            <w:r w:rsidRPr="00887CA5">
              <w:rPr>
                <w:rFonts w:ascii="Times New Roman" w:hAnsi="Times New Roman" w:cs="Times New Roman"/>
                <w:sz w:val="24"/>
                <w:szCs w:val="24"/>
              </w:rPr>
              <w:t>Ú+</w:t>
            </w:r>
            <w:r>
              <w:rPr>
                <w:rFonts w:ascii="Times New Roman" w:hAnsi="Times New Roman" w:cs="Times New Roman"/>
                <w:sz w:val="24"/>
                <w:szCs w:val="24"/>
              </w:rPr>
              <w:t>12</w:t>
            </w:r>
          </w:p>
        </w:tc>
      </w:tr>
      <w:tr w:rsidR="00171312" w:rsidRPr="00887CA5" w14:paraId="369F1430" w14:textId="77777777" w:rsidTr="00495D24">
        <w:trPr>
          <w:jc w:val="center"/>
        </w:trPr>
        <w:tc>
          <w:tcPr>
            <w:tcW w:w="6101" w:type="dxa"/>
            <w:vAlign w:val="center"/>
          </w:tcPr>
          <w:p w14:paraId="1B9DED68" w14:textId="77777777" w:rsidR="00171312" w:rsidRDefault="00171312" w:rsidP="00495D24">
            <w:pPr>
              <w:pStyle w:val="Bezmezer"/>
              <w:rPr>
                <w:rFonts w:ascii="Times New Roman" w:hAnsi="Times New Roman" w:cs="Times New Roman"/>
                <w:sz w:val="24"/>
                <w:szCs w:val="24"/>
              </w:rPr>
            </w:pPr>
            <w:r w:rsidRPr="005D3230">
              <w:rPr>
                <w:rFonts w:ascii="Times New Roman" w:hAnsi="Times New Roman" w:cs="Times New Roman"/>
                <w:sz w:val="24"/>
                <w:szCs w:val="24"/>
              </w:rPr>
              <w:t>Prezentace cílového řešení integrace dle NSAPI pro pracovní skupinu Objednatele (workshop)</w:t>
            </w:r>
          </w:p>
          <w:p w14:paraId="7F93CC72" w14:textId="77777777" w:rsidR="001B2AD4" w:rsidRPr="00887CA5" w:rsidRDefault="001B2AD4" w:rsidP="00495D24">
            <w:pPr>
              <w:pStyle w:val="Bezmezer"/>
              <w:rPr>
                <w:rFonts w:ascii="Times New Roman" w:hAnsi="Times New Roman" w:cs="Times New Roman"/>
                <w:sz w:val="24"/>
                <w:szCs w:val="24"/>
              </w:rPr>
            </w:pPr>
          </w:p>
        </w:tc>
        <w:tc>
          <w:tcPr>
            <w:tcW w:w="1842" w:type="dxa"/>
            <w:vAlign w:val="center"/>
          </w:tcPr>
          <w:p w14:paraId="6417251A" w14:textId="77777777" w:rsidR="00171312" w:rsidRPr="00887CA5" w:rsidRDefault="00171312" w:rsidP="00495D24">
            <w:pPr>
              <w:pStyle w:val="Bezmezer"/>
              <w:jc w:val="center"/>
              <w:rPr>
                <w:rFonts w:ascii="Times New Roman" w:hAnsi="Times New Roman" w:cs="Times New Roman"/>
                <w:sz w:val="24"/>
                <w:szCs w:val="24"/>
              </w:rPr>
            </w:pPr>
            <w:r w:rsidRPr="00887CA5">
              <w:rPr>
                <w:rFonts w:ascii="Times New Roman" w:hAnsi="Times New Roman" w:cs="Times New Roman"/>
                <w:sz w:val="24"/>
                <w:szCs w:val="24"/>
              </w:rPr>
              <w:t>Ú+1</w:t>
            </w:r>
            <w:r>
              <w:rPr>
                <w:rFonts w:ascii="Times New Roman" w:hAnsi="Times New Roman" w:cs="Times New Roman"/>
                <w:sz w:val="24"/>
                <w:szCs w:val="24"/>
              </w:rPr>
              <w:t>2</w:t>
            </w:r>
          </w:p>
        </w:tc>
        <w:tc>
          <w:tcPr>
            <w:tcW w:w="910" w:type="dxa"/>
            <w:vAlign w:val="center"/>
          </w:tcPr>
          <w:p w14:paraId="66F741AA" w14:textId="77777777" w:rsidR="00171312" w:rsidRPr="00887CA5" w:rsidRDefault="00171312" w:rsidP="00495D24">
            <w:pPr>
              <w:pStyle w:val="Bezmezer"/>
              <w:jc w:val="center"/>
              <w:rPr>
                <w:rFonts w:ascii="Times New Roman" w:hAnsi="Times New Roman" w:cs="Times New Roman"/>
                <w:sz w:val="24"/>
                <w:szCs w:val="24"/>
              </w:rPr>
            </w:pPr>
            <w:r w:rsidRPr="00887CA5">
              <w:rPr>
                <w:rFonts w:ascii="Times New Roman" w:hAnsi="Times New Roman" w:cs="Times New Roman"/>
                <w:sz w:val="24"/>
                <w:szCs w:val="24"/>
              </w:rPr>
              <w:t>Ú+1</w:t>
            </w:r>
            <w:r>
              <w:rPr>
                <w:rFonts w:ascii="Times New Roman" w:hAnsi="Times New Roman" w:cs="Times New Roman"/>
                <w:sz w:val="24"/>
                <w:szCs w:val="24"/>
              </w:rPr>
              <w:t>3</w:t>
            </w:r>
          </w:p>
        </w:tc>
      </w:tr>
      <w:tr w:rsidR="00171312" w:rsidRPr="00887CA5" w14:paraId="2BF346E7" w14:textId="77777777" w:rsidTr="00495D24">
        <w:trPr>
          <w:jc w:val="center"/>
        </w:trPr>
        <w:tc>
          <w:tcPr>
            <w:tcW w:w="8853" w:type="dxa"/>
            <w:gridSpan w:val="3"/>
            <w:vAlign w:val="center"/>
          </w:tcPr>
          <w:p w14:paraId="3D0B17F5" w14:textId="6DA2DA4F" w:rsidR="001B2AD4" w:rsidRPr="00887CA5" w:rsidRDefault="00171312" w:rsidP="001B2AD4">
            <w:pPr>
              <w:pStyle w:val="Bezmezer"/>
              <w:jc w:val="center"/>
              <w:rPr>
                <w:rFonts w:ascii="Times New Roman" w:hAnsi="Times New Roman" w:cs="Times New Roman"/>
                <w:b/>
                <w:sz w:val="24"/>
                <w:szCs w:val="24"/>
              </w:rPr>
            </w:pPr>
            <w:r w:rsidRPr="00887CA5">
              <w:rPr>
                <w:rFonts w:ascii="Times New Roman" w:hAnsi="Times New Roman" w:cs="Times New Roman"/>
                <w:b/>
                <w:sz w:val="24"/>
                <w:szCs w:val="24"/>
              </w:rPr>
              <w:lastRenderedPageBreak/>
              <w:t xml:space="preserve">ETAPA </w:t>
            </w:r>
            <w:r>
              <w:rPr>
                <w:rFonts w:ascii="Times New Roman" w:hAnsi="Times New Roman" w:cs="Times New Roman"/>
                <w:b/>
                <w:sz w:val="24"/>
                <w:szCs w:val="24"/>
              </w:rPr>
              <w:t>4</w:t>
            </w:r>
            <w:r w:rsidRPr="00887CA5">
              <w:rPr>
                <w:rFonts w:ascii="Times New Roman" w:hAnsi="Times New Roman" w:cs="Times New Roman"/>
                <w:b/>
                <w:sz w:val="24"/>
                <w:szCs w:val="24"/>
              </w:rPr>
              <w:t>:</w:t>
            </w:r>
          </w:p>
          <w:p w14:paraId="2C0DE412" w14:textId="77777777" w:rsidR="00171312" w:rsidRPr="00887CA5" w:rsidRDefault="00171312" w:rsidP="00495D24">
            <w:pPr>
              <w:pStyle w:val="Bezmezer"/>
              <w:jc w:val="center"/>
              <w:rPr>
                <w:rFonts w:ascii="Times New Roman" w:hAnsi="Times New Roman" w:cs="Times New Roman"/>
                <w:sz w:val="24"/>
                <w:szCs w:val="24"/>
              </w:rPr>
            </w:pPr>
            <w:r w:rsidRPr="00D10488">
              <w:rPr>
                <w:rFonts w:ascii="Times New Roman" w:hAnsi="Times New Roman" w:cs="Times New Roman"/>
                <w:b/>
                <w:sz w:val="24"/>
                <w:szCs w:val="24"/>
              </w:rPr>
              <w:t>NASAZENÍ NA PRO PROSTŘEDÍ</w:t>
            </w:r>
          </w:p>
        </w:tc>
      </w:tr>
      <w:tr w:rsidR="00171312" w:rsidRPr="00887CA5" w14:paraId="74CEFB6E" w14:textId="77777777" w:rsidTr="00495D24">
        <w:trPr>
          <w:jc w:val="center"/>
        </w:trPr>
        <w:tc>
          <w:tcPr>
            <w:tcW w:w="6101" w:type="dxa"/>
            <w:vAlign w:val="center"/>
          </w:tcPr>
          <w:p w14:paraId="2EF3E6E2" w14:textId="77777777" w:rsidR="00171312" w:rsidRPr="00887CA5" w:rsidRDefault="00171312" w:rsidP="00495D24">
            <w:pPr>
              <w:pStyle w:val="Bezmezer"/>
              <w:jc w:val="both"/>
              <w:rPr>
                <w:rFonts w:ascii="Times New Roman" w:hAnsi="Times New Roman" w:cs="Times New Roman"/>
                <w:sz w:val="24"/>
                <w:szCs w:val="24"/>
              </w:rPr>
            </w:pPr>
            <w:r w:rsidRPr="00892ADC">
              <w:rPr>
                <w:rFonts w:ascii="Times New Roman" w:hAnsi="Times New Roman" w:cs="Times New Roman"/>
                <w:sz w:val="24"/>
                <w:szCs w:val="24"/>
              </w:rPr>
              <w:t>Příprava PRO prostředí</w:t>
            </w:r>
          </w:p>
        </w:tc>
        <w:tc>
          <w:tcPr>
            <w:tcW w:w="1842" w:type="dxa"/>
            <w:vAlign w:val="center"/>
          </w:tcPr>
          <w:p w14:paraId="5DED3335" w14:textId="77777777" w:rsidR="00171312" w:rsidRPr="00887CA5" w:rsidRDefault="00171312" w:rsidP="00495D24">
            <w:pPr>
              <w:pStyle w:val="Bezmezer"/>
              <w:jc w:val="center"/>
              <w:rPr>
                <w:rFonts w:ascii="Times New Roman" w:hAnsi="Times New Roman" w:cs="Times New Roman"/>
                <w:sz w:val="24"/>
                <w:szCs w:val="24"/>
              </w:rPr>
            </w:pPr>
            <w:r w:rsidRPr="00887CA5">
              <w:rPr>
                <w:rFonts w:ascii="Times New Roman" w:hAnsi="Times New Roman" w:cs="Times New Roman"/>
                <w:sz w:val="24"/>
                <w:szCs w:val="24"/>
              </w:rPr>
              <w:t>Ú+1</w:t>
            </w:r>
            <w:r>
              <w:rPr>
                <w:rFonts w:ascii="Times New Roman" w:hAnsi="Times New Roman" w:cs="Times New Roman"/>
                <w:sz w:val="24"/>
                <w:szCs w:val="24"/>
              </w:rPr>
              <w:t>2</w:t>
            </w:r>
          </w:p>
        </w:tc>
        <w:tc>
          <w:tcPr>
            <w:tcW w:w="910" w:type="dxa"/>
            <w:vAlign w:val="center"/>
          </w:tcPr>
          <w:p w14:paraId="6FD2608D" w14:textId="77777777" w:rsidR="00171312" w:rsidRPr="00887CA5" w:rsidRDefault="00171312" w:rsidP="00495D24">
            <w:pPr>
              <w:pStyle w:val="Bezmezer"/>
              <w:jc w:val="center"/>
              <w:rPr>
                <w:rFonts w:ascii="Times New Roman" w:hAnsi="Times New Roman" w:cs="Times New Roman"/>
                <w:sz w:val="24"/>
                <w:szCs w:val="24"/>
              </w:rPr>
            </w:pPr>
            <w:r w:rsidRPr="00887CA5">
              <w:rPr>
                <w:rFonts w:ascii="Times New Roman" w:hAnsi="Times New Roman" w:cs="Times New Roman"/>
                <w:sz w:val="24"/>
                <w:szCs w:val="24"/>
              </w:rPr>
              <w:t>Ú+1</w:t>
            </w:r>
            <w:r>
              <w:rPr>
                <w:rFonts w:ascii="Times New Roman" w:hAnsi="Times New Roman" w:cs="Times New Roman"/>
                <w:sz w:val="24"/>
                <w:szCs w:val="24"/>
              </w:rPr>
              <w:t>4</w:t>
            </w:r>
          </w:p>
        </w:tc>
      </w:tr>
      <w:tr w:rsidR="00171312" w:rsidRPr="00887CA5" w14:paraId="4256C043" w14:textId="77777777" w:rsidTr="00495D24">
        <w:trPr>
          <w:jc w:val="center"/>
        </w:trPr>
        <w:tc>
          <w:tcPr>
            <w:tcW w:w="6101" w:type="dxa"/>
            <w:vAlign w:val="center"/>
          </w:tcPr>
          <w:p w14:paraId="43908EB1" w14:textId="77777777" w:rsidR="00171312" w:rsidRPr="008F73B0" w:rsidRDefault="00171312" w:rsidP="00495D24">
            <w:pPr>
              <w:pStyle w:val="Bezmezer"/>
              <w:jc w:val="both"/>
              <w:rPr>
                <w:rFonts w:ascii="Times New Roman" w:hAnsi="Times New Roman" w:cs="Times New Roman"/>
                <w:sz w:val="24"/>
                <w:szCs w:val="24"/>
              </w:rPr>
            </w:pPr>
            <w:r w:rsidRPr="008F73B0">
              <w:rPr>
                <w:rFonts w:ascii="Times New Roman" w:hAnsi="Times New Roman" w:cs="Times New Roman"/>
                <w:sz w:val="24"/>
                <w:szCs w:val="24"/>
              </w:rPr>
              <w:t xml:space="preserve">Realizace migrace objektů z </w:t>
            </w:r>
            <w:proofErr w:type="gramStart"/>
            <w:r w:rsidRPr="008F73B0">
              <w:rPr>
                <w:rFonts w:ascii="Times New Roman" w:hAnsi="Times New Roman" w:cs="Times New Roman"/>
                <w:sz w:val="24"/>
                <w:szCs w:val="24"/>
              </w:rPr>
              <w:t>REST</w:t>
            </w:r>
            <w:proofErr w:type="gramEnd"/>
            <w:r w:rsidRPr="008F73B0">
              <w:rPr>
                <w:rFonts w:ascii="Times New Roman" w:hAnsi="Times New Roman" w:cs="Times New Roman"/>
                <w:sz w:val="24"/>
                <w:szCs w:val="24"/>
              </w:rPr>
              <w:t xml:space="preserve"> na NSAPI a ověření dat</w:t>
            </w:r>
          </w:p>
        </w:tc>
        <w:tc>
          <w:tcPr>
            <w:tcW w:w="1842" w:type="dxa"/>
            <w:vAlign w:val="center"/>
          </w:tcPr>
          <w:p w14:paraId="1BBEED27" w14:textId="77777777" w:rsidR="00171312" w:rsidRPr="00887CA5" w:rsidRDefault="00171312" w:rsidP="00495D24">
            <w:pPr>
              <w:pStyle w:val="Bezmezer"/>
              <w:jc w:val="center"/>
              <w:rPr>
                <w:rFonts w:ascii="Times New Roman" w:hAnsi="Times New Roman" w:cs="Times New Roman"/>
                <w:sz w:val="24"/>
                <w:szCs w:val="24"/>
              </w:rPr>
            </w:pPr>
            <w:r w:rsidRPr="00887CA5">
              <w:rPr>
                <w:rFonts w:ascii="Times New Roman" w:hAnsi="Times New Roman" w:cs="Times New Roman"/>
                <w:sz w:val="24"/>
                <w:szCs w:val="24"/>
              </w:rPr>
              <w:t>Ú+1</w:t>
            </w:r>
            <w:r>
              <w:rPr>
                <w:rFonts w:ascii="Times New Roman" w:hAnsi="Times New Roman" w:cs="Times New Roman"/>
                <w:sz w:val="24"/>
                <w:szCs w:val="24"/>
              </w:rPr>
              <w:t>4</w:t>
            </w:r>
          </w:p>
        </w:tc>
        <w:tc>
          <w:tcPr>
            <w:tcW w:w="910" w:type="dxa"/>
            <w:vAlign w:val="center"/>
          </w:tcPr>
          <w:p w14:paraId="069CA446" w14:textId="77777777" w:rsidR="00171312" w:rsidRPr="00887CA5" w:rsidRDefault="00171312" w:rsidP="00495D24">
            <w:pPr>
              <w:pStyle w:val="Bezmezer"/>
              <w:jc w:val="center"/>
              <w:rPr>
                <w:rFonts w:ascii="Times New Roman" w:hAnsi="Times New Roman" w:cs="Times New Roman"/>
                <w:sz w:val="24"/>
                <w:szCs w:val="24"/>
              </w:rPr>
            </w:pPr>
            <w:r w:rsidRPr="00887CA5">
              <w:rPr>
                <w:rFonts w:ascii="Times New Roman" w:hAnsi="Times New Roman" w:cs="Times New Roman"/>
                <w:sz w:val="24"/>
                <w:szCs w:val="24"/>
              </w:rPr>
              <w:t>Ú+1</w:t>
            </w:r>
            <w:r>
              <w:rPr>
                <w:rFonts w:ascii="Times New Roman" w:hAnsi="Times New Roman" w:cs="Times New Roman"/>
                <w:sz w:val="24"/>
                <w:szCs w:val="24"/>
              </w:rPr>
              <w:t>6</w:t>
            </w:r>
          </w:p>
        </w:tc>
      </w:tr>
      <w:tr w:rsidR="00171312" w:rsidRPr="00887CA5" w14:paraId="68703F39" w14:textId="77777777" w:rsidTr="00495D24">
        <w:trPr>
          <w:jc w:val="center"/>
        </w:trPr>
        <w:tc>
          <w:tcPr>
            <w:tcW w:w="6101" w:type="dxa"/>
            <w:vAlign w:val="center"/>
          </w:tcPr>
          <w:p w14:paraId="151A91F9" w14:textId="77777777" w:rsidR="00171312" w:rsidRPr="00887CA5" w:rsidRDefault="00171312" w:rsidP="00495D24">
            <w:pPr>
              <w:pStyle w:val="Bezmezer"/>
              <w:jc w:val="both"/>
              <w:rPr>
                <w:rFonts w:ascii="Times New Roman" w:hAnsi="Times New Roman" w:cs="Times New Roman"/>
                <w:sz w:val="24"/>
                <w:szCs w:val="24"/>
              </w:rPr>
            </w:pPr>
            <w:r w:rsidRPr="00892ADC">
              <w:rPr>
                <w:rFonts w:ascii="Times New Roman" w:hAnsi="Times New Roman" w:cs="Times New Roman"/>
                <w:sz w:val="24"/>
                <w:szCs w:val="24"/>
              </w:rPr>
              <w:t>Přechod na NSAPI v PRO prostředí vč. upgrade ESS e-spis verze 2.38.02</w:t>
            </w:r>
          </w:p>
        </w:tc>
        <w:tc>
          <w:tcPr>
            <w:tcW w:w="1842" w:type="dxa"/>
            <w:vAlign w:val="center"/>
          </w:tcPr>
          <w:p w14:paraId="375EC9CF" w14:textId="77777777" w:rsidR="00171312" w:rsidRPr="00887CA5" w:rsidRDefault="00171312" w:rsidP="00495D24">
            <w:pPr>
              <w:pStyle w:val="Bezmezer"/>
              <w:jc w:val="center"/>
              <w:rPr>
                <w:rFonts w:ascii="Times New Roman" w:hAnsi="Times New Roman" w:cs="Times New Roman"/>
                <w:sz w:val="24"/>
                <w:szCs w:val="24"/>
              </w:rPr>
            </w:pPr>
            <w:r w:rsidRPr="00887CA5">
              <w:rPr>
                <w:rFonts w:ascii="Times New Roman" w:hAnsi="Times New Roman" w:cs="Times New Roman"/>
                <w:sz w:val="24"/>
                <w:szCs w:val="24"/>
              </w:rPr>
              <w:t>Ú+1</w:t>
            </w:r>
            <w:r>
              <w:rPr>
                <w:rFonts w:ascii="Times New Roman" w:hAnsi="Times New Roman" w:cs="Times New Roman"/>
                <w:sz w:val="24"/>
                <w:szCs w:val="24"/>
              </w:rPr>
              <w:t>6</w:t>
            </w:r>
          </w:p>
        </w:tc>
        <w:tc>
          <w:tcPr>
            <w:tcW w:w="910" w:type="dxa"/>
            <w:vAlign w:val="center"/>
          </w:tcPr>
          <w:p w14:paraId="4A70E78F" w14:textId="77777777" w:rsidR="00171312" w:rsidRPr="00887CA5" w:rsidRDefault="00171312" w:rsidP="00495D24">
            <w:pPr>
              <w:pStyle w:val="Bezmezer"/>
              <w:jc w:val="center"/>
              <w:rPr>
                <w:rFonts w:ascii="Times New Roman" w:hAnsi="Times New Roman" w:cs="Times New Roman"/>
                <w:sz w:val="24"/>
                <w:szCs w:val="24"/>
              </w:rPr>
            </w:pPr>
            <w:r w:rsidRPr="00887CA5">
              <w:rPr>
                <w:rFonts w:ascii="Times New Roman" w:hAnsi="Times New Roman" w:cs="Times New Roman"/>
                <w:sz w:val="24"/>
                <w:szCs w:val="24"/>
              </w:rPr>
              <w:t>Ú+1</w:t>
            </w:r>
            <w:r>
              <w:rPr>
                <w:rFonts w:ascii="Times New Roman" w:hAnsi="Times New Roman" w:cs="Times New Roman"/>
                <w:sz w:val="24"/>
                <w:szCs w:val="24"/>
              </w:rPr>
              <w:t>7</w:t>
            </w:r>
          </w:p>
        </w:tc>
      </w:tr>
      <w:tr w:rsidR="00171312" w:rsidRPr="00887CA5" w14:paraId="00060B35" w14:textId="77777777" w:rsidTr="00495D24">
        <w:trPr>
          <w:jc w:val="center"/>
        </w:trPr>
        <w:tc>
          <w:tcPr>
            <w:tcW w:w="8853" w:type="dxa"/>
            <w:gridSpan w:val="3"/>
            <w:vAlign w:val="center"/>
          </w:tcPr>
          <w:p w14:paraId="35366B96" w14:textId="77777777" w:rsidR="00171312" w:rsidRPr="00887CA5" w:rsidRDefault="00171312" w:rsidP="00495D24">
            <w:pPr>
              <w:pStyle w:val="Bezmezer"/>
              <w:jc w:val="center"/>
              <w:rPr>
                <w:rFonts w:ascii="Times New Roman" w:hAnsi="Times New Roman" w:cs="Times New Roman"/>
                <w:b/>
                <w:sz w:val="24"/>
                <w:szCs w:val="24"/>
              </w:rPr>
            </w:pPr>
            <w:r w:rsidRPr="00887CA5">
              <w:rPr>
                <w:rFonts w:ascii="Times New Roman" w:hAnsi="Times New Roman" w:cs="Times New Roman"/>
                <w:b/>
                <w:sz w:val="24"/>
                <w:szCs w:val="24"/>
              </w:rPr>
              <w:t xml:space="preserve">ETAPA </w:t>
            </w:r>
            <w:r>
              <w:rPr>
                <w:rFonts w:ascii="Times New Roman" w:hAnsi="Times New Roman" w:cs="Times New Roman"/>
                <w:b/>
                <w:sz w:val="24"/>
                <w:szCs w:val="24"/>
              </w:rPr>
              <w:t>5</w:t>
            </w:r>
            <w:r w:rsidRPr="00887CA5">
              <w:rPr>
                <w:rFonts w:ascii="Times New Roman" w:hAnsi="Times New Roman" w:cs="Times New Roman"/>
                <w:b/>
                <w:sz w:val="24"/>
                <w:szCs w:val="24"/>
              </w:rPr>
              <w:t>:</w:t>
            </w:r>
          </w:p>
          <w:p w14:paraId="03CA3954" w14:textId="77777777" w:rsidR="00171312" w:rsidRPr="00887CA5" w:rsidRDefault="00171312" w:rsidP="00495D24">
            <w:pPr>
              <w:pStyle w:val="Bezmezer"/>
              <w:jc w:val="center"/>
              <w:rPr>
                <w:rFonts w:ascii="Times New Roman" w:hAnsi="Times New Roman" w:cs="Times New Roman"/>
                <w:sz w:val="24"/>
                <w:szCs w:val="24"/>
              </w:rPr>
            </w:pPr>
            <w:r w:rsidRPr="00D2508B">
              <w:rPr>
                <w:rFonts w:ascii="Times New Roman" w:hAnsi="Times New Roman" w:cs="Times New Roman"/>
                <w:b/>
                <w:sz w:val="24"/>
                <w:szCs w:val="24"/>
              </w:rPr>
              <w:t>ZVÝŠENÁ PODPORA SYSTÉMU PO PŘECHODU NA NSAPI</w:t>
            </w:r>
          </w:p>
        </w:tc>
      </w:tr>
      <w:tr w:rsidR="00171312" w:rsidRPr="00887CA5" w14:paraId="7806AF9F" w14:textId="77777777" w:rsidTr="00495D24">
        <w:trPr>
          <w:jc w:val="center"/>
        </w:trPr>
        <w:tc>
          <w:tcPr>
            <w:tcW w:w="6101" w:type="dxa"/>
            <w:vAlign w:val="center"/>
          </w:tcPr>
          <w:p w14:paraId="02E8B2DF" w14:textId="77777777" w:rsidR="00171312" w:rsidRPr="00887CA5" w:rsidRDefault="00171312" w:rsidP="00495D24">
            <w:pPr>
              <w:pStyle w:val="Bezmezer"/>
              <w:jc w:val="both"/>
              <w:rPr>
                <w:rFonts w:ascii="Times New Roman" w:hAnsi="Times New Roman" w:cs="Times New Roman"/>
                <w:sz w:val="24"/>
                <w:szCs w:val="24"/>
              </w:rPr>
            </w:pPr>
            <w:r w:rsidRPr="00D2508B">
              <w:rPr>
                <w:rFonts w:ascii="Times New Roman" w:hAnsi="Times New Roman" w:cs="Times New Roman"/>
                <w:sz w:val="24"/>
                <w:szCs w:val="24"/>
              </w:rPr>
              <w:t>Zvýšená podpora sytému po přechodu na NSAPI</w:t>
            </w:r>
          </w:p>
        </w:tc>
        <w:tc>
          <w:tcPr>
            <w:tcW w:w="1842" w:type="dxa"/>
            <w:vAlign w:val="center"/>
          </w:tcPr>
          <w:p w14:paraId="3422B47C" w14:textId="77777777" w:rsidR="00171312" w:rsidRPr="00887CA5" w:rsidRDefault="00171312" w:rsidP="00495D24">
            <w:pPr>
              <w:pStyle w:val="Bezmezer"/>
              <w:jc w:val="center"/>
              <w:rPr>
                <w:rFonts w:ascii="Times New Roman" w:hAnsi="Times New Roman" w:cs="Times New Roman"/>
                <w:sz w:val="24"/>
                <w:szCs w:val="24"/>
              </w:rPr>
            </w:pPr>
            <w:r w:rsidRPr="00887CA5">
              <w:rPr>
                <w:rFonts w:ascii="Times New Roman" w:hAnsi="Times New Roman" w:cs="Times New Roman"/>
                <w:sz w:val="24"/>
                <w:szCs w:val="24"/>
              </w:rPr>
              <w:t>Ú+1</w:t>
            </w:r>
            <w:r>
              <w:rPr>
                <w:rFonts w:ascii="Times New Roman" w:hAnsi="Times New Roman" w:cs="Times New Roman"/>
                <w:sz w:val="24"/>
                <w:szCs w:val="24"/>
              </w:rPr>
              <w:t>7</w:t>
            </w:r>
          </w:p>
        </w:tc>
        <w:tc>
          <w:tcPr>
            <w:tcW w:w="910" w:type="dxa"/>
            <w:vAlign w:val="center"/>
          </w:tcPr>
          <w:p w14:paraId="3272C545" w14:textId="77777777" w:rsidR="00171312" w:rsidRPr="00887CA5" w:rsidRDefault="00171312" w:rsidP="00495D24">
            <w:pPr>
              <w:pStyle w:val="Bezmezer"/>
              <w:jc w:val="center"/>
              <w:rPr>
                <w:rFonts w:ascii="Times New Roman" w:hAnsi="Times New Roman" w:cs="Times New Roman"/>
                <w:sz w:val="24"/>
                <w:szCs w:val="24"/>
              </w:rPr>
            </w:pPr>
            <w:r w:rsidRPr="00887CA5">
              <w:rPr>
                <w:rFonts w:ascii="Times New Roman" w:hAnsi="Times New Roman" w:cs="Times New Roman"/>
                <w:sz w:val="24"/>
                <w:szCs w:val="24"/>
              </w:rPr>
              <w:t>Ú+1</w:t>
            </w:r>
            <w:r>
              <w:rPr>
                <w:rFonts w:ascii="Times New Roman" w:hAnsi="Times New Roman" w:cs="Times New Roman"/>
                <w:sz w:val="24"/>
                <w:szCs w:val="24"/>
              </w:rPr>
              <w:t>8</w:t>
            </w:r>
          </w:p>
        </w:tc>
      </w:tr>
    </w:tbl>
    <w:bookmarkEnd w:id="0"/>
    <w:p w14:paraId="643C7667" w14:textId="109CEAD7" w:rsidR="00FE3C61" w:rsidRDefault="00FE3C61" w:rsidP="00BD0A8B">
      <w:pPr>
        <w:tabs>
          <w:tab w:val="left" w:pos="8503"/>
        </w:tabs>
        <w:spacing w:before="240" w:line="240" w:lineRule="auto"/>
        <w:outlineLvl w:val="1"/>
        <w:rPr>
          <w:rFonts w:ascii="Times New Roman" w:hAnsi="Times New Roman" w:cs="Times New Roman"/>
          <w:spacing w:val="-5"/>
          <w:sz w:val="24"/>
          <w:szCs w:val="24"/>
        </w:rPr>
      </w:pPr>
      <w:r>
        <w:rPr>
          <w:rFonts w:ascii="Times New Roman" w:hAnsi="Times New Roman" w:cs="Times New Roman"/>
          <w:spacing w:val="-5"/>
          <w:sz w:val="24"/>
          <w:szCs w:val="24"/>
        </w:rPr>
        <w:t xml:space="preserve">Poznámka: </w:t>
      </w:r>
      <w:proofErr w:type="spellStart"/>
      <w:r>
        <w:rPr>
          <w:rFonts w:ascii="Times New Roman" w:hAnsi="Times New Roman" w:cs="Times New Roman"/>
          <w:spacing w:val="-5"/>
          <w:sz w:val="24"/>
          <w:szCs w:val="24"/>
        </w:rPr>
        <w:t>KLONem</w:t>
      </w:r>
      <w:proofErr w:type="spellEnd"/>
      <w:r>
        <w:rPr>
          <w:rFonts w:ascii="Times New Roman" w:hAnsi="Times New Roman" w:cs="Times New Roman"/>
          <w:spacing w:val="-5"/>
          <w:sz w:val="24"/>
          <w:szCs w:val="24"/>
        </w:rPr>
        <w:t xml:space="preserve"> prostředí je míněno testovací prostředí, které je připraveno na základě kopie produkčních databází a na kterém bude provedena testovací migrace a integrace</w:t>
      </w:r>
    </w:p>
    <w:p w14:paraId="64F10266" w14:textId="4E240017" w:rsidR="00695C7D" w:rsidRPr="00BD0A8B" w:rsidRDefault="00FA774A" w:rsidP="004974A0">
      <w:pPr>
        <w:widowControl w:val="0"/>
        <w:numPr>
          <w:ilvl w:val="0"/>
          <w:numId w:val="3"/>
        </w:numPr>
        <w:tabs>
          <w:tab w:val="left" w:pos="525"/>
        </w:tabs>
        <w:autoSpaceDE w:val="0"/>
        <w:autoSpaceDN w:val="0"/>
        <w:spacing w:after="0" w:line="240" w:lineRule="auto"/>
        <w:ind w:left="522" w:hanging="520"/>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Akceptovaná </w:t>
      </w:r>
      <w:r w:rsidR="00695C7D">
        <w:rPr>
          <w:rFonts w:ascii="Times New Roman" w:hAnsi="Times New Roman" w:cs="Times New Roman"/>
          <w:spacing w:val="-5"/>
          <w:sz w:val="24"/>
          <w:szCs w:val="24"/>
        </w:rPr>
        <w:t>Analýza</w:t>
      </w:r>
      <w:r w:rsidR="007C0481">
        <w:rPr>
          <w:rFonts w:ascii="Times New Roman" w:hAnsi="Times New Roman" w:cs="Times New Roman"/>
          <w:spacing w:val="-5"/>
          <w:sz w:val="24"/>
          <w:szCs w:val="24"/>
        </w:rPr>
        <w:t xml:space="preserve"> přechodu z </w:t>
      </w:r>
      <w:proofErr w:type="gramStart"/>
      <w:r w:rsidR="007C0481">
        <w:rPr>
          <w:rFonts w:ascii="Times New Roman" w:hAnsi="Times New Roman" w:cs="Times New Roman"/>
          <w:spacing w:val="-5"/>
          <w:sz w:val="24"/>
          <w:szCs w:val="24"/>
        </w:rPr>
        <w:t>REST</w:t>
      </w:r>
      <w:proofErr w:type="gramEnd"/>
      <w:r w:rsidR="007C0481">
        <w:rPr>
          <w:rFonts w:ascii="Times New Roman" w:hAnsi="Times New Roman" w:cs="Times New Roman"/>
          <w:spacing w:val="-5"/>
          <w:sz w:val="24"/>
          <w:szCs w:val="24"/>
        </w:rPr>
        <w:t xml:space="preserve"> API na NS API ISSD PROXIO</w:t>
      </w:r>
      <w:r w:rsidR="00695C7D">
        <w:rPr>
          <w:rFonts w:ascii="Times New Roman" w:hAnsi="Times New Roman" w:cs="Times New Roman"/>
          <w:spacing w:val="-5"/>
          <w:sz w:val="24"/>
          <w:szCs w:val="24"/>
        </w:rPr>
        <w:t xml:space="preserve"> (dále jen „Analýza“)</w:t>
      </w:r>
      <w:r w:rsidR="00191C52">
        <w:rPr>
          <w:rFonts w:ascii="Times New Roman" w:hAnsi="Times New Roman" w:cs="Times New Roman"/>
          <w:spacing w:val="-5"/>
          <w:sz w:val="24"/>
          <w:szCs w:val="24"/>
        </w:rPr>
        <w:t xml:space="preserve"> </w:t>
      </w:r>
      <w:r w:rsidR="00695C7D">
        <w:rPr>
          <w:rFonts w:ascii="Times New Roman" w:hAnsi="Times New Roman" w:cs="Times New Roman"/>
          <w:spacing w:val="-5"/>
          <w:sz w:val="24"/>
          <w:szCs w:val="24"/>
        </w:rPr>
        <w:t xml:space="preserve">je výstupem Etapy 1, přičemž Zhotovitel je povinen </w:t>
      </w:r>
      <w:r w:rsidR="00695C7D" w:rsidRPr="00BD0A8B">
        <w:rPr>
          <w:rFonts w:ascii="Times New Roman" w:hAnsi="Times New Roman" w:cs="Times New Roman"/>
          <w:spacing w:val="-5"/>
          <w:sz w:val="24"/>
          <w:szCs w:val="24"/>
        </w:rPr>
        <w:t xml:space="preserve"> </w:t>
      </w:r>
      <w:r w:rsidR="00695C7D">
        <w:rPr>
          <w:rFonts w:ascii="Times New Roman" w:hAnsi="Times New Roman" w:cs="Times New Roman"/>
          <w:spacing w:val="-5"/>
          <w:sz w:val="24"/>
          <w:szCs w:val="24"/>
        </w:rPr>
        <w:t xml:space="preserve">v rámci dalšího plnění smlouvy tzn. plnění Etap </w:t>
      </w:r>
      <w:r w:rsidR="00695C7D" w:rsidRPr="007F669A">
        <w:rPr>
          <w:rFonts w:ascii="Times New Roman" w:hAnsi="Times New Roman" w:cs="Times New Roman"/>
          <w:spacing w:val="-5"/>
          <w:sz w:val="24"/>
          <w:szCs w:val="24"/>
        </w:rPr>
        <w:t>2 až 5</w:t>
      </w:r>
      <w:r w:rsidR="00695C7D">
        <w:rPr>
          <w:rFonts w:ascii="Times New Roman" w:hAnsi="Times New Roman" w:cs="Times New Roman"/>
          <w:spacing w:val="-5"/>
          <w:sz w:val="24"/>
          <w:szCs w:val="24"/>
        </w:rPr>
        <w:t xml:space="preserve"> postupovat v souladu s touto Analýzou.</w:t>
      </w:r>
    </w:p>
    <w:p w14:paraId="0CF5EE48" w14:textId="77777777" w:rsidR="00564BFD" w:rsidRPr="00887CA5" w:rsidRDefault="00564BFD" w:rsidP="00564BFD">
      <w:pPr>
        <w:tabs>
          <w:tab w:val="left" w:pos="8503"/>
        </w:tabs>
        <w:spacing w:before="240" w:line="240" w:lineRule="auto"/>
        <w:jc w:val="center"/>
        <w:outlineLvl w:val="1"/>
        <w:rPr>
          <w:rFonts w:ascii="Times New Roman" w:hAnsi="Times New Roman" w:cs="Times New Roman"/>
          <w:b/>
          <w:spacing w:val="-5"/>
          <w:sz w:val="24"/>
          <w:szCs w:val="24"/>
        </w:rPr>
      </w:pPr>
      <w:r w:rsidRPr="00887CA5">
        <w:rPr>
          <w:rFonts w:ascii="Times New Roman" w:hAnsi="Times New Roman" w:cs="Times New Roman"/>
          <w:b/>
          <w:spacing w:val="-5"/>
          <w:sz w:val="24"/>
          <w:szCs w:val="24"/>
        </w:rPr>
        <w:t>V. Cena za Dílo</w:t>
      </w:r>
    </w:p>
    <w:p w14:paraId="51C2F0DC" w14:textId="77777777" w:rsidR="00564BFD" w:rsidRDefault="00564BFD" w:rsidP="006214BA">
      <w:pPr>
        <w:widowControl w:val="0"/>
        <w:numPr>
          <w:ilvl w:val="0"/>
          <w:numId w:val="4"/>
        </w:numPr>
        <w:autoSpaceDE w:val="0"/>
        <w:autoSpaceDN w:val="0"/>
        <w:spacing w:after="0" w:line="240" w:lineRule="auto"/>
        <w:ind w:hanging="520"/>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Smluvní strany se dohodly, že celková cena</w:t>
      </w:r>
      <w:r w:rsidR="003A1917">
        <w:rPr>
          <w:rFonts w:ascii="Times New Roman" w:eastAsia="Arial" w:hAnsi="Times New Roman" w:cs="Times New Roman"/>
          <w:sz w:val="24"/>
          <w:szCs w:val="24"/>
        </w:rPr>
        <w:t xml:space="preserve"> za</w:t>
      </w:r>
      <w:r w:rsidRPr="00887CA5">
        <w:rPr>
          <w:rFonts w:ascii="Times New Roman" w:eastAsia="Arial" w:hAnsi="Times New Roman" w:cs="Times New Roman"/>
          <w:sz w:val="24"/>
          <w:szCs w:val="24"/>
        </w:rPr>
        <w:t xml:space="preserve"> Díl</w:t>
      </w:r>
      <w:r w:rsidR="003A1917">
        <w:rPr>
          <w:rFonts w:ascii="Times New Roman" w:eastAsia="Arial" w:hAnsi="Times New Roman" w:cs="Times New Roman"/>
          <w:sz w:val="24"/>
          <w:szCs w:val="24"/>
        </w:rPr>
        <w:t>o</w:t>
      </w:r>
      <w:r w:rsidRPr="00887CA5">
        <w:rPr>
          <w:rFonts w:ascii="Times New Roman" w:eastAsia="Arial" w:hAnsi="Times New Roman" w:cs="Times New Roman"/>
          <w:sz w:val="24"/>
          <w:szCs w:val="24"/>
        </w:rPr>
        <w:t xml:space="preserve"> dle čl. II. této Smlouvy činí:</w:t>
      </w:r>
    </w:p>
    <w:p w14:paraId="3E9F044F" w14:textId="77777777" w:rsidR="00564BFD" w:rsidRPr="00887CA5" w:rsidRDefault="00564BFD" w:rsidP="00564BFD">
      <w:pPr>
        <w:widowControl w:val="0"/>
        <w:autoSpaceDE w:val="0"/>
        <w:autoSpaceDN w:val="0"/>
        <w:spacing w:after="0" w:line="240" w:lineRule="auto"/>
        <w:ind w:left="520"/>
        <w:jc w:val="both"/>
        <w:rPr>
          <w:rFonts w:ascii="Times New Roman" w:eastAsia="Arial" w:hAnsi="Times New Roman" w:cs="Times New Roman"/>
          <w:sz w:val="24"/>
          <w:szCs w:val="24"/>
        </w:rPr>
      </w:pPr>
    </w:p>
    <w:p w14:paraId="7575231D" w14:textId="77777777" w:rsidR="00564BFD" w:rsidRPr="00887CA5" w:rsidRDefault="00004F9D" w:rsidP="00564BFD">
      <w:pPr>
        <w:tabs>
          <w:tab w:val="right" w:pos="3969"/>
        </w:tabs>
        <w:spacing w:line="240" w:lineRule="auto"/>
        <w:ind w:left="2836" w:hanging="2269"/>
        <w:rPr>
          <w:rFonts w:ascii="Times New Roman" w:hAnsi="Times New Roman" w:cs="Times New Roman"/>
          <w:sz w:val="24"/>
          <w:szCs w:val="24"/>
        </w:rPr>
      </w:pPr>
      <w:r>
        <w:rPr>
          <w:rFonts w:ascii="Times New Roman" w:hAnsi="Times New Roman" w:cs="Times New Roman"/>
          <w:sz w:val="24"/>
          <w:szCs w:val="24"/>
        </w:rPr>
        <w:t xml:space="preserve">Cena bez DPH </w:t>
      </w:r>
      <w:r>
        <w:rPr>
          <w:rFonts w:ascii="Times New Roman" w:hAnsi="Times New Roman" w:cs="Times New Roman"/>
          <w:sz w:val="24"/>
          <w:szCs w:val="24"/>
        </w:rPr>
        <w:tab/>
      </w:r>
      <w:r>
        <w:rPr>
          <w:rFonts w:ascii="Times New Roman" w:hAnsi="Times New Roman" w:cs="Times New Roman"/>
          <w:sz w:val="24"/>
          <w:szCs w:val="24"/>
        </w:rPr>
        <w:tab/>
        <w:t>615.000</w:t>
      </w:r>
      <w:r w:rsidR="00564BFD" w:rsidRPr="00887CA5">
        <w:rPr>
          <w:rFonts w:ascii="Times New Roman" w:hAnsi="Times New Roman" w:cs="Times New Roman"/>
          <w:sz w:val="24"/>
          <w:szCs w:val="24"/>
        </w:rPr>
        <w:t xml:space="preserve">,- Kč </w:t>
      </w:r>
    </w:p>
    <w:p w14:paraId="29D0F643" w14:textId="77777777" w:rsidR="00564BFD" w:rsidRPr="00887CA5" w:rsidRDefault="00564BFD" w:rsidP="00564BFD">
      <w:pPr>
        <w:spacing w:line="240" w:lineRule="auto"/>
        <w:ind w:left="567"/>
        <w:rPr>
          <w:rFonts w:ascii="Times New Roman" w:hAnsi="Times New Roman" w:cs="Times New Roman"/>
          <w:sz w:val="24"/>
          <w:szCs w:val="24"/>
        </w:rPr>
      </w:pPr>
      <w:r w:rsidRPr="00887CA5">
        <w:rPr>
          <w:rFonts w:ascii="Times New Roman" w:hAnsi="Times New Roman" w:cs="Times New Roman"/>
          <w:sz w:val="24"/>
          <w:szCs w:val="24"/>
        </w:rPr>
        <w:t>DPH 21%</w:t>
      </w:r>
      <w:r w:rsidRPr="00887CA5">
        <w:rPr>
          <w:rFonts w:ascii="Times New Roman" w:hAnsi="Times New Roman" w:cs="Times New Roman"/>
          <w:sz w:val="24"/>
          <w:szCs w:val="24"/>
        </w:rPr>
        <w:tab/>
      </w:r>
      <w:r w:rsidRPr="00887CA5">
        <w:rPr>
          <w:rFonts w:ascii="Times New Roman" w:hAnsi="Times New Roman" w:cs="Times New Roman"/>
          <w:sz w:val="24"/>
          <w:szCs w:val="24"/>
        </w:rPr>
        <w:tab/>
      </w:r>
      <w:r w:rsidR="00004F9D">
        <w:rPr>
          <w:rFonts w:ascii="Times New Roman" w:hAnsi="Times New Roman" w:cs="Times New Roman"/>
          <w:sz w:val="24"/>
          <w:szCs w:val="24"/>
        </w:rPr>
        <w:t>129.150</w:t>
      </w:r>
      <w:r w:rsidRPr="00887CA5">
        <w:rPr>
          <w:rFonts w:ascii="Times New Roman" w:hAnsi="Times New Roman" w:cs="Times New Roman"/>
          <w:sz w:val="24"/>
          <w:szCs w:val="24"/>
        </w:rPr>
        <w:t>,- Kč</w:t>
      </w:r>
    </w:p>
    <w:p w14:paraId="50844361" w14:textId="77777777" w:rsidR="00564BFD" w:rsidRPr="00887CA5" w:rsidRDefault="00564BFD" w:rsidP="00564BFD">
      <w:pPr>
        <w:widowControl w:val="0"/>
        <w:autoSpaceDE w:val="0"/>
        <w:autoSpaceDN w:val="0"/>
        <w:spacing w:line="240" w:lineRule="auto"/>
        <w:ind w:left="2832" w:hanging="2265"/>
        <w:rPr>
          <w:rFonts w:ascii="Times New Roman" w:eastAsia="Arial" w:hAnsi="Times New Roman" w:cs="Times New Roman"/>
          <w:sz w:val="24"/>
          <w:szCs w:val="24"/>
        </w:rPr>
      </w:pPr>
      <w:r w:rsidRPr="00887CA5">
        <w:rPr>
          <w:rFonts w:ascii="Times New Roman" w:hAnsi="Times New Roman" w:cs="Times New Roman"/>
          <w:sz w:val="24"/>
          <w:szCs w:val="24"/>
        </w:rPr>
        <w:t>Cena včetně DPH</w:t>
      </w:r>
      <w:r w:rsidRPr="00887CA5">
        <w:rPr>
          <w:rFonts w:ascii="Times New Roman" w:hAnsi="Times New Roman" w:cs="Times New Roman"/>
          <w:sz w:val="24"/>
          <w:szCs w:val="24"/>
        </w:rPr>
        <w:tab/>
      </w:r>
      <w:r w:rsidR="00004F9D">
        <w:rPr>
          <w:rFonts w:ascii="Times New Roman" w:hAnsi="Times New Roman" w:cs="Times New Roman"/>
          <w:sz w:val="24"/>
          <w:szCs w:val="24"/>
        </w:rPr>
        <w:t>744.150</w:t>
      </w:r>
      <w:r w:rsidRPr="00887CA5">
        <w:rPr>
          <w:rFonts w:ascii="Times New Roman" w:hAnsi="Times New Roman" w:cs="Times New Roman"/>
          <w:sz w:val="24"/>
          <w:szCs w:val="24"/>
        </w:rPr>
        <w:t xml:space="preserve">,-Kč (slovy: </w:t>
      </w:r>
      <w:r w:rsidR="00004F9D" w:rsidRPr="00004F9D">
        <w:rPr>
          <w:rFonts w:ascii="Times New Roman" w:hAnsi="Times New Roman" w:cs="Times New Roman"/>
          <w:sz w:val="24"/>
          <w:szCs w:val="24"/>
        </w:rPr>
        <w:t>sedm set čtyřicet čtyři tisíc sto padesát korun českých</w:t>
      </w:r>
      <w:r w:rsidRPr="00887CA5">
        <w:rPr>
          <w:rFonts w:ascii="Times New Roman" w:hAnsi="Times New Roman" w:cs="Times New Roman"/>
          <w:sz w:val="24"/>
          <w:szCs w:val="24"/>
        </w:rPr>
        <w:t>)</w:t>
      </w:r>
    </w:p>
    <w:p w14:paraId="7D19AE4F" w14:textId="77777777" w:rsidR="00564BFD" w:rsidRPr="00887CA5" w:rsidRDefault="00564BFD" w:rsidP="006214BA">
      <w:pPr>
        <w:widowControl w:val="0"/>
        <w:numPr>
          <w:ilvl w:val="0"/>
          <w:numId w:val="4"/>
        </w:numPr>
        <w:autoSpaceDE w:val="0"/>
        <w:autoSpaceDN w:val="0"/>
        <w:spacing w:after="0" w:line="240" w:lineRule="auto"/>
        <w:ind w:hanging="520"/>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Zhotovitel jako plátce DPH připočítává k ceně za Dílo daň z přidané hodnoty ve výši 21 %. Pokud dojde ke změně sazby DPH v době uskutečnění zdanitelného plnění, je Zhotovitel oprávněn účtovat DPH v procentní sazbě odpovídající zákonné úpravě účinné k datu uskutečnění zdanitelného plnění. V případě takové změny DPH není třeba uzavírat dodatek ke Smlouvě, postačuje písemné oznámení Zhotovitele o takové změně.</w:t>
      </w:r>
    </w:p>
    <w:p w14:paraId="5D41173D" w14:textId="77777777" w:rsidR="00564BFD" w:rsidRPr="00887CA5" w:rsidRDefault="00564BFD" w:rsidP="006214BA">
      <w:pPr>
        <w:widowControl w:val="0"/>
        <w:numPr>
          <w:ilvl w:val="0"/>
          <w:numId w:val="4"/>
        </w:numPr>
        <w:autoSpaceDE w:val="0"/>
        <w:autoSpaceDN w:val="0"/>
        <w:spacing w:after="0" w:line="240" w:lineRule="auto"/>
        <w:ind w:hanging="520"/>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Cena za Dílo dohodnutá v čl. V. odst. 1 je cenou úplnou, konečnou a závaznou. Zhotovitel prohlašuje, že tato cena zahrnuje veškeré jeho náklady související s realizací Díla dle této Smlouvy.</w:t>
      </w:r>
    </w:p>
    <w:p w14:paraId="252579D2" w14:textId="77777777" w:rsidR="00564BFD" w:rsidRPr="00887CA5" w:rsidRDefault="00564BFD" w:rsidP="006214BA">
      <w:pPr>
        <w:pStyle w:val="Odstavecseseznamem"/>
        <w:widowControl/>
        <w:numPr>
          <w:ilvl w:val="0"/>
          <w:numId w:val="4"/>
        </w:numPr>
        <w:autoSpaceDE/>
        <w:autoSpaceDN/>
        <w:ind w:hanging="520"/>
        <w:contextualSpacing/>
        <w:rPr>
          <w:rFonts w:ascii="Times New Roman" w:hAnsi="Times New Roman" w:cs="Times New Roman"/>
          <w:sz w:val="24"/>
          <w:szCs w:val="24"/>
        </w:rPr>
      </w:pPr>
      <w:r w:rsidRPr="00887CA5">
        <w:rPr>
          <w:rFonts w:ascii="Times New Roman" w:hAnsi="Times New Roman" w:cs="Times New Roman"/>
          <w:sz w:val="24"/>
          <w:szCs w:val="24"/>
        </w:rPr>
        <w:t>Jestliže bez zavinění Zhotovitele dojde v průběhu provádění Díla k nutnosti provést Dílo odchylně od specifikace stanovené v Příloze č. 1 a tím i ke zvýšení nákladů a zvýšení ceny, mohou být Zhotovitelem tyto práce provedeny jen s písemným souhlasem Objednatele. Výjimkou jsou pouze práce bezprostředně nutné k tomu, aby nedošlo ke vzniku škody na prováděném Díle.</w:t>
      </w:r>
    </w:p>
    <w:p w14:paraId="29BF2E07" w14:textId="77777777" w:rsidR="00564BFD" w:rsidRPr="00887CA5" w:rsidRDefault="00564BFD" w:rsidP="00564BFD">
      <w:pPr>
        <w:tabs>
          <w:tab w:val="left" w:pos="8503"/>
        </w:tabs>
        <w:spacing w:before="240" w:after="240" w:line="240" w:lineRule="auto"/>
        <w:jc w:val="center"/>
        <w:outlineLvl w:val="1"/>
        <w:rPr>
          <w:rFonts w:ascii="Times New Roman" w:hAnsi="Times New Roman" w:cs="Times New Roman"/>
          <w:b/>
          <w:spacing w:val="-5"/>
          <w:sz w:val="24"/>
          <w:szCs w:val="24"/>
        </w:rPr>
      </w:pPr>
      <w:r w:rsidRPr="00887CA5">
        <w:rPr>
          <w:rFonts w:ascii="Times New Roman" w:hAnsi="Times New Roman" w:cs="Times New Roman"/>
          <w:b/>
          <w:spacing w:val="-5"/>
          <w:sz w:val="24"/>
          <w:szCs w:val="24"/>
        </w:rPr>
        <w:t>VI. Platební podmínky</w:t>
      </w:r>
    </w:p>
    <w:p w14:paraId="265599FC" w14:textId="77777777" w:rsidR="00564BFD" w:rsidRPr="00887CA5" w:rsidRDefault="00564BFD" w:rsidP="006214BA">
      <w:pPr>
        <w:widowControl w:val="0"/>
        <w:numPr>
          <w:ilvl w:val="0"/>
          <w:numId w:val="5"/>
        </w:numPr>
        <w:autoSpaceDE w:val="0"/>
        <w:autoSpaceDN w:val="0"/>
        <w:spacing w:after="0" w:line="240" w:lineRule="auto"/>
        <w:ind w:left="522" w:hanging="522"/>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Cena za Dílo bude uhrazena následně:</w:t>
      </w:r>
    </w:p>
    <w:p w14:paraId="3D01316A" w14:textId="4539BDDC" w:rsidR="00004F9D" w:rsidRPr="00004F9D" w:rsidRDefault="00004F9D" w:rsidP="00004F9D">
      <w:pPr>
        <w:pStyle w:val="Odstavecseseznamem"/>
        <w:numPr>
          <w:ilvl w:val="0"/>
          <w:numId w:val="23"/>
        </w:numPr>
        <w:rPr>
          <w:rFonts w:ascii="Times New Roman" w:hAnsi="Times New Roman" w:cs="Times New Roman"/>
          <w:sz w:val="24"/>
          <w:szCs w:val="24"/>
        </w:rPr>
      </w:pPr>
      <w:r w:rsidRPr="00004F9D">
        <w:rPr>
          <w:rFonts w:ascii="Times New Roman" w:hAnsi="Times New Roman" w:cs="Times New Roman"/>
          <w:sz w:val="24"/>
          <w:szCs w:val="24"/>
        </w:rPr>
        <w:t>Záloh</w:t>
      </w:r>
      <w:r w:rsidR="002C158E">
        <w:rPr>
          <w:rFonts w:ascii="Times New Roman" w:hAnsi="Times New Roman" w:cs="Times New Roman"/>
          <w:sz w:val="24"/>
          <w:szCs w:val="24"/>
        </w:rPr>
        <w:t xml:space="preserve">ová faktura na částku 350.000,- </w:t>
      </w:r>
      <w:r w:rsidRPr="00004F9D">
        <w:rPr>
          <w:rFonts w:ascii="Times New Roman" w:hAnsi="Times New Roman" w:cs="Times New Roman"/>
          <w:sz w:val="24"/>
          <w:szCs w:val="24"/>
        </w:rPr>
        <w:t xml:space="preserve">Kč </w:t>
      </w:r>
      <w:r w:rsidR="001B30F3">
        <w:rPr>
          <w:rFonts w:ascii="Times New Roman" w:hAnsi="Times New Roman" w:cs="Times New Roman"/>
          <w:sz w:val="24"/>
          <w:szCs w:val="24"/>
        </w:rPr>
        <w:t xml:space="preserve">s DPH </w:t>
      </w:r>
      <w:r w:rsidRPr="00004F9D">
        <w:rPr>
          <w:rFonts w:ascii="Times New Roman" w:hAnsi="Times New Roman" w:cs="Times New Roman"/>
          <w:sz w:val="24"/>
          <w:szCs w:val="24"/>
        </w:rPr>
        <w:t>(slovy: tři sta padesát tisíc korun českých) může být Zhotovitelem vystavena nejdříve po nabytí účinnosti této Smlouvy.</w:t>
      </w:r>
    </w:p>
    <w:p w14:paraId="71D17351" w14:textId="7A4DD404" w:rsidR="00004F9D" w:rsidRPr="00004F9D" w:rsidRDefault="00004F9D" w:rsidP="001D30A9">
      <w:pPr>
        <w:pStyle w:val="Odstavecseseznamem"/>
        <w:numPr>
          <w:ilvl w:val="0"/>
          <w:numId w:val="23"/>
        </w:numPr>
        <w:spacing w:after="120"/>
        <w:ind w:left="1236" w:hanging="357"/>
        <w:rPr>
          <w:rFonts w:ascii="Times New Roman" w:hAnsi="Times New Roman" w:cs="Times New Roman"/>
          <w:sz w:val="24"/>
          <w:szCs w:val="24"/>
        </w:rPr>
      </w:pPr>
      <w:r w:rsidRPr="00004F9D">
        <w:rPr>
          <w:rFonts w:ascii="Times New Roman" w:hAnsi="Times New Roman" w:cs="Times New Roman"/>
          <w:sz w:val="24"/>
          <w:szCs w:val="24"/>
        </w:rPr>
        <w:t>Vyúčt</w:t>
      </w:r>
      <w:r w:rsidR="002C158E">
        <w:rPr>
          <w:rFonts w:ascii="Times New Roman" w:hAnsi="Times New Roman" w:cs="Times New Roman"/>
          <w:sz w:val="24"/>
          <w:szCs w:val="24"/>
        </w:rPr>
        <w:t>ovací faktura na částku 394.150</w:t>
      </w:r>
      <w:r w:rsidRPr="00004F9D">
        <w:rPr>
          <w:rFonts w:ascii="Times New Roman" w:hAnsi="Times New Roman" w:cs="Times New Roman"/>
          <w:sz w:val="24"/>
          <w:szCs w:val="24"/>
        </w:rPr>
        <w:t xml:space="preserve">,- Kč </w:t>
      </w:r>
      <w:r w:rsidR="001B30F3">
        <w:rPr>
          <w:rFonts w:ascii="Times New Roman" w:hAnsi="Times New Roman" w:cs="Times New Roman"/>
          <w:sz w:val="24"/>
          <w:szCs w:val="24"/>
        </w:rPr>
        <w:t>s DPH</w:t>
      </w:r>
      <w:r w:rsidR="001B30F3" w:rsidRPr="00004F9D">
        <w:rPr>
          <w:rFonts w:ascii="Times New Roman" w:hAnsi="Times New Roman" w:cs="Times New Roman"/>
          <w:sz w:val="24"/>
          <w:szCs w:val="24"/>
        </w:rPr>
        <w:t xml:space="preserve"> </w:t>
      </w:r>
      <w:r w:rsidRPr="00004F9D">
        <w:rPr>
          <w:rFonts w:ascii="Times New Roman" w:hAnsi="Times New Roman" w:cs="Times New Roman"/>
          <w:sz w:val="24"/>
          <w:szCs w:val="24"/>
        </w:rPr>
        <w:t>(</w:t>
      </w:r>
      <w:proofErr w:type="gramStart"/>
      <w:r w:rsidRPr="00004F9D">
        <w:rPr>
          <w:rFonts w:ascii="Times New Roman" w:hAnsi="Times New Roman" w:cs="Times New Roman"/>
          <w:sz w:val="24"/>
          <w:szCs w:val="24"/>
        </w:rPr>
        <w:t>slovy:  tři</w:t>
      </w:r>
      <w:proofErr w:type="gramEnd"/>
      <w:r w:rsidRPr="00004F9D">
        <w:rPr>
          <w:rFonts w:ascii="Times New Roman" w:hAnsi="Times New Roman" w:cs="Times New Roman"/>
          <w:sz w:val="24"/>
          <w:szCs w:val="24"/>
        </w:rPr>
        <w:t xml:space="preserve"> sta devadesát čtyři tisíc sto padesát korun českých) může být Zhotovitelem vystav</w:t>
      </w:r>
      <w:bookmarkStart w:id="1" w:name="_GoBack"/>
      <w:bookmarkEnd w:id="1"/>
      <w:r w:rsidRPr="00004F9D">
        <w:rPr>
          <w:rFonts w:ascii="Times New Roman" w:hAnsi="Times New Roman" w:cs="Times New Roman"/>
          <w:sz w:val="24"/>
          <w:szCs w:val="24"/>
        </w:rPr>
        <w:t xml:space="preserve">ena nejdříve </w:t>
      </w:r>
      <w:r w:rsidRPr="00004F9D">
        <w:rPr>
          <w:rFonts w:ascii="Times New Roman" w:hAnsi="Times New Roman" w:cs="Times New Roman"/>
          <w:sz w:val="24"/>
          <w:szCs w:val="24"/>
        </w:rPr>
        <w:lastRenderedPageBreak/>
        <w:t>po</w:t>
      </w:r>
      <w:r w:rsidR="00737916">
        <w:rPr>
          <w:rFonts w:ascii="Times New Roman" w:hAnsi="Times New Roman" w:cs="Times New Roman"/>
          <w:sz w:val="24"/>
          <w:szCs w:val="24"/>
        </w:rPr>
        <w:t> </w:t>
      </w:r>
      <w:r w:rsidRPr="00004F9D">
        <w:rPr>
          <w:rFonts w:ascii="Times New Roman" w:hAnsi="Times New Roman" w:cs="Times New Roman"/>
          <w:sz w:val="24"/>
          <w:szCs w:val="24"/>
        </w:rPr>
        <w:t xml:space="preserve">protokolárním předání a akceptaci celého Díla Objednatelem.  </w:t>
      </w:r>
    </w:p>
    <w:p w14:paraId="0B41D307" w14:textId="77777777" w:rsidR="00564BFD" w:rsidRPr="00887CA5" w:rsidRDefault="00564BFD" w:rsidP="006214BA">
      <w:pPr>
        <w:widowControl w:val="0"/>
        <w:numPr>
          <w:ilvl w:val="0"/>
          <w:numId w:val="5"/>
        </w:numPr>
        <w:autoSpaceDE w:val="0"/>
        <w:autoSpaceDN w:val="0"/>
        <w:spacing w:after="0" w:line="240" w:lineRule="auto"/>
        <w:ind w:left="522" w:hanging="522"/>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Faktura bude obsahovat veškeré náležitosti stanovené zákonem. Vyúčtovací faktura musí obsahovat informaci o částce uhrazené zálohovou fakturou. Přílohou vyúčtovací faktury bude předávací protokol.</w:t>
      </w:r>
    </w:p>
    <w:p w14:paraId="77497CE5" w14:textId="77777777" w:rsidR="00564BFD" w:rsidRPr="00887CA5" w:rsidRDefault="00564BFD" w:rsidP="006214BA">
      <w:pPr>
        <w:widowControl w:val="0"/>
        <w:numPr>
          <w:ilvl w:val="0"/>
          <w:numId w:val="5"/>
        </w:numPr>
        <w:autoSpaceDE w:val="0"/>
        <w:autoSpaceDN w:val="0"/>
        <w:spacing w:after="0" w:line="240" w:lineRule="auto"/>
        <w:ind w:left="522" w:hanging="522"/>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Stane-li se Zhotovitel nespolehlivým plátcem ve smyslu § 106a zákona č. 235/2004 Sb., o dani z přidané hodnoty, ve znění pozdějších předpisů (zákon o DPH), je povinen neprodleně o tomto informovat Objednatele.</w:t>
      </w:r>
    </w:p>
    <w:p w14:paraId="594956B9" w14:textId="77777777" w:rsidR="00564BFD" w:rsidRPr="00887CA5" w:rsidRDefault="00564BFD" w:rsidP="006214BA">
      <w:pPr>
        <w:widowControl w:val="0"/>
        <w:numPr>
          <w:ilvl w:val="0"/>
          <w:numId w:val="5"/>
        </w:numPr>
        <w:autoSpaceDE w:val="0"/>
        <w:autoSpaceDN w:val="0"/>
        <w:spacing w:after="0" w:line="240" w:lineRule="auto"/>
        <w:ind w:left="522" w:hanging="522"/>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Bude-li Zhotovitel ke dni poskytnutí zdanitelného plnění veden jako nespolehlivý plátce ve smyslu § 106a zákona o DPH, je Objednatel oprávněn část ceny odpovídající dani z přidané hodnoty uhradit přímo na účet správce daně v souladu s ustanovením § 109a zákona o DPH. O tuto část bude ponížena cena díla a Zhotovitel obdrží pouze cenu díla (části díla) bez DPH.</w:t>
      </w:r>
    </w:p>
    <w:p w14:paraId="6D90E905" w14:textId="77777777" w:rsidR="00564BFD" w:rsidRPr="00887CA5" w:rsidRDefault="00564BFD" w:rsidP="006214BA">
      <w:pPr>
        <w:widowControl w:val="0"/>
        <w:numPr>
          <w:ilvl w:val="0"/>
          <w:numId w:val="5"/>
        </w:numPr>
        <w:autoSpaceDE w:val="0"/>
        <w:autoSpaceDN w:val="0"/>
        <w:spacing w:after="0" w:line="240" w:lineRule="auto"/>
        <w:ind w:left="522" w:hanging="522"/>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Dojde-li po uzavření Smlouvy ke změně účtu Zhotovitele, který je zveřejněn na stránkách České daňové správy, je Zhotovitel povinen o tom neprodleně informovat Objednatele.</w:t>
      </w:r>
    </w:p>
    <w:p w14:paraId="6B4861A5" w14:textId="77777777" w:rsidR="00564BFD" w:rsidRPr="00887CA5" w:rsidRDefault="00564BFD" w:rsidP="006214BA">
      <w:pPr>
        <w:widowControl w:val="0"/>
        <w:numPr>
          <w:ilvl w:val="0"/>
          <w:numId w:val="5"/>
        </w:numPr>
        <w:autoSpaceDE w:val="0"/>
        <w:autoSpaceDN w:val="0"/>
        <w:spacing w:after="0" w:line="240" w:lineRule="auto"/>
        <w:ind w:left="522" w:hanging="522"/>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Splatnost faktur je 30 dní od jejich doručení Objednateli. Faktura se považuje za uhrazenou okamžikem odepsání fakturované částky z účtu Objednatele ve prospěch účtu Zhotovitele.</w:t>
      </w:r>
    </w:p>
    <w:p w14:paraId="52D6E875" w14:textId="77777777" w:rsidR="00564BFD" w:rsidRPr="00887CA5" w:rsidRDefault="00564BFD" w:rsidP="006214BA">
      <w:pPr>
        <w:widowControl w:val="0"/>
        <w:numPr>
          <w:ilvl w:val="0"/>
          <w:numId w:val="5"/>
        </w:numPr>
        <w:autoSpaceDE w:val="0"/>
        <w:autoSpaceDN w:val="0"/>
        <w:spacing w:after="0" w:line="240" w:lineRule="auto"/>
        <w:ind w:left="522" w:hanging="522"/>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Jestliže faktura nebude obsahovat veškeré náležitosti daňového dokladu nebo údaje stanovené touto Smlouvou, nebo v n</w:t>
      </w:r>
      <w:r w:rsidR="001D02D6">
        <w:rPr>
          <w:rFonts w:ascii="Times New Roman" w:eastAsia="Arial" w:hAnsi="Times New Roman" w:cs="Times New Roman"/>
          <w:sz w:val="24"/>
          <w:szCs w:val="24"/>
        </w:rPr>
        <w:t>í</w:t>
      </w:r>
      <w:r w:rsidRPr="00887CA5">
        <w:rPr>
          <w:rFonts w:ascii="Times New Roman" w:eastAsia="Arial" w:hAnsi="Times New Roman" w:cs="Times New Roman"/>
          <w:sz w:val="24"/>
          <w:szCs w:val="24"/>
        </w:rPr>
        <w:t xml:space="preserve"> budou uvedeny nesprávné údaje nebo nebude doložena předávacím protokolem podepsaným oprávněnými zástupci obou smluvních stran, je Objednatel oprávněn tuto fakturu doporučeně či osobně (prostřednictvím zaměstnance Objednatele) vrátit Zhotoviteli. Faktura musí být vrácena do data její splatnosti. Do doby, než je vystavena nová faktura s novou lhůtou splatnosti, není Objednatel v prodlení s placením příslušné faktury. Po vrácení faktury je Zhotovitel povinen vystavit novou fakturu se správnými náležitostmi. Splatnost nově vystavené faktury je rovněž 30 dnů od jejího doručení Objednateli.</w:t>
      </w:r>
    </w:p>
    <w:p w14:paraId="19A0B18A" w14:textId="77777777" w:rsidR="00564BFD" w:rsidRPr="00564BFD" w:rsidRDefault="00564BFD" w:rsidP="006214BA">
      <w:pPr>
        <w:widowControl w:val="0"/>
        <w:numPr>
          <w:ilvl w:val="0"/>
          <w:numId w:val="5"/>
        </w:numPr>
        <w:autoSpaceDE w:val="0"/>
        <w:autoSpaceDN w:val="0"/>
        <w:spacing w:after="0" w:line="240" w:lineRule="auto"/>
        <w:ind w:left="522" w:hanging="522"/>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Veškeré platby budou probíhat výhradně v CZK a rovněž veškeré cenové údaje budou uvedeny v této měně.</w:t>
      </w:r>
    </w:p>
    <w:p w14:paraId="3CCCF979" w14:textId="77777777" w:rsidR="008E6B1F" w:rsidRPr="00887CA5" w:rsidRDefault="008E6B1F" w:rsidP="005E730F">
      <w:pPr>
        <w:tabs>
          <w:tab w:val="left" w:pos="8503"/>
        </w:tabs>
        <w:spacing w:before="240" w:after="240" w:line="240" w:lineRule="auto"/>
        <w:jc w:val="center"/>
        <w:outlineLvl w:val="1"/>
        <w:rPr>
          <w:rFonts w:ascii="Times New Roman" w:hAnsi="Times New Roman" w:cs="Times New Roman"/>
          <w:b/>
          <w:spacing w:val="-5"/>
          <w:sz w:val="24"/>
          <w:szCs w:val="24"/>
        </w:rPr>
      </w:pPr>
      <w:r w:rsidRPr="00887CA5">
        <w:rPr>
          <w:rFonts w:ascii="Times New Roman" w:hAnsi="Times New Roman" w:cs="Times New Roman"/>
          <w:b/>
          <w:spacing w:val="-5"/>
          <w:sz w:val="24"/>
          <w:szCs w:val="24"/>
        </w:rPr>
        <w:t>VII. Předání a převzetí jednotlivých Etap a Díla</w:t>
      </w:r>
    </w:p>
    <w:p w14:paraId="1E8B62C9" w14:textId="77777777" w:rsidR="008E6B1F" w:rsidRPr="00887CA5" w:rsidRDefault="008E6B1F" w:rsidP="006214BA">
      <w:pPr>
        <w:pStyle w:val="Odstavecseseznamem"/>
        <w:widowControl/>
        <w:numPr>
          <w:ilvl w:val="0"/>
          <w:numId w:val="6"/>
        </w:numPr>
        <w:autoSpaceDE/>
        <w:autoSpaceDN/>
        <w:ind w:left="522" w:hanging="522"/>
        <w:contextualSpacing/>
        <w:rPr>
          <w:rFonts w:ascii="Times New Roman" w:hAnsi="Times New Roman" w:cs="Times New Roman"/>
          <w:sz w:val="24"/>
          <w:szCs w:val="24"/>
        </w:rPr>
      </w:pPr>
      <w:r w:rsidRPr="00887CA5">
        <w:rPr>
          <w:rFonts w:ascii="Times New Roman" w:hAnsi="Times New Roman" w:cs="Times New Roman"/>
          <w:sz w:val="24"/>
          <w:szCs w:val="24"/>
        </w:rPr>
        <w:t>Zhotovitel je povinen dodržovat termíny zpracování jednotlivých Etap uvedených v harmonogramu dle článku IV. odst. 5.</w:t>
      </w:r>
    </w:p>
    <w:p w14:paraId="64598BF7" w14:textId="690C8A2D" w:rsidR="008E6B1F" w:rsidRPr="00887CA5" w:rsidRDefault="008E6B1F" w:rsidP="006214BA">
      <w:pPr>
        <w:pStyle w:val="Odstavecseseznamem"/>
        <w:widowControl/>
        <w:numPr>
          <w:ilvl w:val="0"/>
          <w:numId w:val="6"/>
        </w:numPr>
        <w:autoSpaceDE/>
        <w:autoSpaceDN/>
        <w:ind w:left="522" w:hanging="522"/>
        <w:contextualSpacing/>
        <w:rPr>
          <w:rFonts w:ascii="Times New Roman" w:hAnsi="Times New Roman" w:cs="Times New Roman"/>
          <w:sz w:val="24"/>
          <w:szCs w:val="24"/>
        </w:rPr>
      </w:pPr>
      <w:r w:rsidRPr="00887CA5">
        <w:rPr>
          <w:rFonts w:ascii="Times New Roman" w:hAnsi="Times New Roman" w:cs="Times New Roman"/>
          <w:sz w:val="24"/>
          <w:szCs w:val="24"/>
        </w:rPr>
        <w:t xml:space="preserve">Po dokončení každé z Etap, dojde ke schválení Etapy Objednatelem. O schválení Etapy bude Smluvními stranami sepsán </w:t>
      </w:r>
      <w:r w:rsidR="00EF2F36" w:rsidRPr="00887CA5">
        <w:rPr>
          <w:rFonts w:ascii="Times New Roman" w:hAnsi="Times New Roman" w:cs="Times New Roman"/>
          <w:b/>
          <w:sz w:val="24"/>
          <w:szCs w:val="24"/>
        </w:rPr>
        <w:t>Akceptační protokol</w:t>
      </w:r>
      <w:r w:rsidR="00045E83" w:rsidRPr="00887CA5">
        <w:rPr>
          <w:rFonts w:ascii="Times New Roman" w:hAnsi="Times New Roman" w:cs="Times New Roman"/>
          <w:b/>
          <w:sz w:val="24"/>
          <w:szCs w:val="24"/>
        </w:rPr>
        <w:t xml:space="preserve"> </w:t>
      </w:r>
      <w:r w:rsidR="00E00C21" w:rsidRPr="00887CA5">
        <w:rPr>
          <w:rFonts w:ascii="Times New Roman" w:hAnsi="Times New Roman" w:cs="Times New Roman"/>
          <w:b/>
          <w:sz w:val="24"/>
          <w:szCs w:val="24"/>
        </w:rPr>
        <w:t>schválení Etapy</w:t>
      </w:r>
      <w:r w:rsidR="00045E83" w:rsidRPr="00887CA5">
        <w:rPr>
          <w:rFonts w:ascii="Times New Roman" w:hAnsi="Times New Roman" w:cs="Times New Roman"/>
          <w:sz w:val="24"/>
          <w:szCs w:val="24"/>
        </w:rPr>
        <w:t xml:space="preserve"> (dále jen „Akceptační protokol“)</w:t>
      </w:r>
      <w:r w:rsidR="00E00C21" w:rsidRPr="00887CA5">
        <w:rPr>
          <w:rFonts w:ascii="Times New Roman" w:hAnsi="Times New Roman" w:cs="Times New Roman"/>
          <w:sz w:val="24"/>
          <w:szCs w:val="24"/>
        </w:rPr>
        <w:t xml:space="preserve">, je-li za účelem schválení Etapy prováděn test, zapíší se výsledky tohoto testu do </w:t>
      </w:r>
      <w:r w:rsidR="00EF2F36" w:rsidRPr="00887CA5">
        <w:rPr>
          <w:rFonts w:ascii="Times New Roman" w:hAnsi="Times New Roman" w:cs="Times New Roman"/>
          <w:sz w:val="24"/>
          <w:szCs w:val="24"/>
        </w:rPr>
        <w:t>Akceptačního protokolu</w:t>
      </w:r>
      <w:r w:rsidRPr="00887CA5">
        <w:rPr>
          <w:rFonts w:ascii="Times New Roman" w:hAnsi="Times New Roman" w:cs="Times New Roman"/>
          <w:sz w:val="24"/>
          <w:szCs w:val="24"/>
        </w:rPr>
        <w:t>. V případě, kdy plnění dle jednotlivé Etapy vykazuje vady či nedodělky, má Objednatel právo žádat po Zhotoviteli nápravu, a</w:t>
      </w:r>
      <w:r w:rsidR="00737916">
        <w:rPr>
          <w:rFonts w:ascii="Times New Roman" w:hAnsi="Times New Roman" w:cs="Times New Roman"/>
          <w:sz w:val="24"/>
          <w:szCs w:val="24"/>
        </w:rPr>
        <w:t> </w:t>
      </w:r>
      <w:r w:rsidRPr="00887CA5">
        <w:rPr>
          <w:rFonts w:ascii="Times New Roman" w:hAnsi="Times New Roman" w:cs="Times New Roman"/>
          <w:sz w:val="24"/>
          <w:szCs w:val="24"/>
        </w:rPr>
        <w:t xml:space="preserve">to v termínu, který bude Smluvními stranami dohodnut v rámci </w:t>
      </w:r>
      <w:r w:rsidR="006A5BDD" w:rsidRPr="00887CA5">
        <w:rPr>
          <w:rFonts w:ascii="Times New Roman" w:hAnsi="Times New Roman" w:cs="Times New Roman"/>
          <w:sz w:val="24"/>
          <w:szCs w:val="24"/>
        </w:rPr>
        <w:t>Akceptačního protokolu</w:t>
      </w:r>
      <w:r w:rsidR="00045E83" w:rsidRPr="00887CA5">
        <w:rPr>
          <w:rFonts w:ascii="Times New Roman" w:hAnsi="Times New Roman" w:cs="Times New Roman"/>
          <w:sz w:val="24"/>
          <w:szCs w:val="24"/>
        </w:rPr>
        <w:t>.</w:t>
      </w:r>
    </w:p>
    <w:p w14:paraId="5A5B5F7E" w14:textId="77777777" w:rsidR="008E6B1F" w:rsidRPr="00887CA5" w:rsidRDefault="008E6B1F" w:rsidP="006214BA">
      <w:pPr>
        <w:pStyle w:val="Odstavecseseznamem"/>
        <w:widowControl/>
        <w:numPr>
          <w:ilvl w:val="0"/>
          <w:numId w:val="6"/>
        </w:numPr>
        <w:autoSpaceDE/>
        <w:autoSpaceDN/>
        <w:ind w:left="522" w:hanging="522"/>
        <w:contextualSpacing/>
        <w:rPr>
          <w:rFonts w:ascii="Times New Roman" w:hAnsi="Times New Roman" w:cs="Times New Roman"/>
          <w:sz w:val="24"/>
          <w:szCs w:val="24"/>
        </w:rPr>
      </w:pPr>
      <w:r w:rsidRPr="00887CA5">
        <w:rPr>
          <w:rFonts w:ascii="Times New Roman" w:hAnsi="Times New Roman" w:cs="Times New Roman"/>
          <w:sz w:val="24"/>
          <w:szCs w:val="24"/>
        </w:rPr>
        <w:t xml:space="preserve">Zhotovitel je povinen vyzvat Objednatele k předání a převzetí kompletního Díla alespoň tři pracovní dny před zamýšleným předáním. Objednatel je povinen potvrdit navržený termín do </w:t>
      </w:r>
      <w:r w:rsidR="00EF2F36" w:rsidRPr="00887CA5">
        <w:rPr>
          <w:rFonts w:ascii="Times New Roman" w:hAnsi="Times New Roman" w:cs="Times New Roman"/>
          <w:sz w:val="24"/>
          <w:szCs w:val="24"/>
        </w:rPr>
        <w:t>dvou pracovních dní</w:t>
      </w:r>
      <w:r w:rsidRPr="00887CA5">
        <w:rPr>
          <w:rFonts w:ascii="Times New Roman" w:hAnsi="Times New Roman" w:cs="Times New Roman"/>
          <w:sz w:val="24"/>
          <w:szCs w:val="24"/>
        </w:rPr>
        <w:t xml:space="preserve"> od výzvy Zhotovitele. </w:t>
      </w:r>
    </w:p>
    <w:p w14:paraId="7E6B39AA" w14:textId="64ABADA8" w:rsidR="008E6B1F" w:rsidRPr="00887CA5" w:rsidRDefault="008E6B1F" w:rsidP="006214BA">
      <w:pPr>
        <w:widowControl w:val="0"/>
        <w:numPr>
          <w:ilvl w:val="0"/>
          <w:numId w:val="6"/>
        </w:numPr>
        <w:spacing w:after="0" w:line="240" w:lineRule="auto"/>
        <w:ind w:left="522" w:hanging="522"/>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Zhotovitel se zavazuje řádně provedené Dílo předat ne</w:t>
      </w:r>
      <w:r w:rsidR="001D30A9">
        <w:rPr>
          <w:rFonts w:ascii="Times New Roman" w:eastAsia="Arial" w:hAnsi="Times New Roman" w:cs="Times New Roman"/>
          <w:sz w:val="24"/>
          <w:szCs w:val="24"/>
        </w:rPr>
        <w:t>jpozději k datu uvedenému v čl. </w:t>
      </w:r>
      <w:r w:rsidRPr="00887CA5">
        <w:rPr>
          <w:rFonts w:ascii="Times New Roman" w:eastAsia="Arial" w:hAnsi="Times New Roman" w:cs="Times New Roman"/>
          <w:sz w:val="24"/>
          <w:szCs w:val="24"/>
        </w:rPr>
        <w:t>IV</w:t>
      </w:r>
      <w:r w:rsidR="001D02D6">
        <w:rPr>
          <w:rFonts w:ascii="Times New Roman" w:eastAsia="Arial" w:hAnsi="Times New Roman" w:cs="Times New Roman"/>
          <w:sz w:val="24"/>
          <w:szCs w:val="24"/>
        </w:rPr>
        <w:t>.</w:t>
      </w:r>
      <w:r w:rsidRPr="00887CA5">
        <w:rPr>
          <w:rFonts w:ascii="Times New Roman" w:eastAsia="Arial" w:hAnsi="Times New Roman" w:cs="Times New Roman"/>
          <w:sz w:val="24"/>
          <w:szCs w:val="24"/>
        </w:rPr>
        <w:t xml:space="preserve"> odst. 2, Objednatel se zavazuje řádně provedené </w:t>
      </w:r>
      <w:r w:rsidR="00045E83" w:rsidRPr="00887CA5">
        <w:rPr>
          <w:rFonts w:ascii="Times New Roman" w:eastAsia="Arial" w:hAnsi="Times New Roman" w:cs="Times New Roman"/>
          <w:sz w:val="24"/>
          <w:szCs w:val="24"/>
        </w:rPr>
        <w:t>D</w:t>
      </w:r>
      <w:r w:rsidR="001D30A9">
        <w:rPr>
          <w:rFonts w:ascii="Times New Roman" w:eastAsia="Arial" w:hAnsi="Times New Roman" w:cs="Times New Roman"/>
          <w:sz w:val="24"/>
          <w:szCs w:val="24"/>
        </w:rPr>
        <w:t>ílo převzít. O předání a </w:t>
      </w:r>
      <w:r w:rsidRPr="00887CA5">
        <w:rPr>
          <w:rFonts w:ascii="Times New Roman" w:eastAsia="Arial" w:hAnsi="Times New Roman" w:cs="Times New Roman"/>
          <w:sz w:val="24"/>
          <w:szCs w:val="24"/>
        </w:rPr>
        <w:t xml:space="preserve">převzetí bude sepsán </w:t>
      </w:r>
      <w:r w:rsidR="00045E83" w:rsidRPr="00887CA5">
        <w:rPr>
          <w:rFonts w:ascii="Times New Roman" w:eastAsia="Arial" w:hAnsi="Times New Roman" w:cs="Times New Roman"/>
          <w:sz w:val="24"/>
          <w:szCs w:val="24"/>
        </w:rPr>
        <w:t>P</w:t>
      </w:r>
      <w:r w:rsidRPr="00887CA5">
        <w:rPr>
          <w:rFonts w:ascii="Times New Roman" w:eastAsia="Arial" w:hAnsi="Times New Roman" w:cs="Times New Roman"/>
          <w:sz w:val="24"/>
          <w:szCs w:val="24"/>
        </w:rPr>
        <w:t>ředávací protokol</w:t>
      </w:r>
      <w:r w:rsidR="004335EB" w:rsidRPr="00887CA5">
        <w:rPr>
          <w:rFonts w:ascii="Times New Roman" w:eastAsia="Arial" w:hAnsi="Times New Roman" w:cs="Times New Roman"/>
          <w:sz w:val="24"/>
          <w:szCs w:val="24"/>
        </w:rPr>
        <w:t xml:space="preserve"> se stavem předání </w:t>
      </w:r>
      <w:r w:rsidR="00045E83" w:rsidRPr="00887CA5">
        <w:rPr>
          <w:rFonts w:ascii="Times New Roman" w:eastAsia="Arial" w:hAnsi="Times New Roman" w:cs="Times New Roman"/>
          <w:sz w:val="24"/>
          <w:szCs w:val="24"/>
        </w:rPr>
        <w:t>D</w:t>
      </w:r>
      <w:r w:rsidR="004335EB" w:rsidRPr="00887CA5">
        <w:rPr>
          <w:rFonts w:ascii="Times New Roman" w:eastAsia="Arial" w:hAnsi="Times New Roman" w:cs="Times New Roman"/>
          <w:sz w:val="24"/>
          <w:szCs w:val="24"/>
        </w:rPr>
        <w:t>íla</w:t>
      </w:r>
      <w:r w:rsidR="00045E83" w:rsidRPr="00887CA5">
        <w:rPr>
          <w:rFonts w:ascii="Times New Roman" w:eastAsia="Arial" w:hAnsi="Times New Roman" w:cs="Times New Roman"/>
          <w:sz w:val="24"/>
          <w:szCs w:val="24"/>
        </w:rPr>
        <w:t xml:space="preserve"> (tzn. předáno bezvadně nebo s výhradou)</w:t>
      </w:r>
      <w:r w:rsidR="004335EB" w:rsidRPr="00887CA5">
        <w:rPr>
          <w:rFonts w:ascii="Times New Roman" w:eastAsia="Arial" w:hAnsi="Times New Roman" w:cs="Times New Roman"/>
          <w:sz w:val="24"/>
          <w:szCs w:val="24"/>
        </w:rPr>
        <w:t>.</w:t>
      </w:r>
    </w:p>
    <w:p w14:paraId="7290273D" w14:textId="2931EF9B" w:rsidR="008E6B1F" w:rsidRPr="00887CA5" w:rsidRDefault="008E6B1F" w:rsidP="006214BA">
      <w:pPr>
        <w:numPr>
          <w:ilvl w:val="0"/>
          <w:numId w:val="6"/>
        </w:numPr>
        <w:spacing w:after="0" w:line="240" w:lineRule="auto"/>
        <w:ind w:left="522" w:hanging="522"/>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lastRenderedPageBreak/>
        <w:t>Objednatel má právo odmítnout převzít Dílo v případě, kdy Dílo vykazuje vady (nefunkčnosti a</w:t>
      </w:r>
      <w:r w:rsidR="00304005" w:rsidRPr="00887CA5">
        <w:rPr>
          <w:rFonts w:ascii="Times New Roman" w:eastAsia="Arial" w:hAnsi="Times New Roman" w:cs="Times New Roman"/>
          <w:sz w:val="24"/>
          <w:szCs w:val="24"/>
        </w:rPr>
        <w:t> </w:t>
      </w:r>
      <w:r w:rsidRPr="00887CA5">
        <w:rPr>
          <w:rFonts w:ascii="Times New Roman" w:eastAsia="Arial" w:hAnsi="Times New Roman" w:cs="Times New Roman"/>
          <w:sz w:val="24"/>
          <w:szCs w:val="24"/>
        </w:rPr>
        <w:t>nedodělky). V případě, že Objednatel odmítne Dílo převzít, sepíší obě Smluvní strany zápis</w:t>
      </w:r>
      <w:r w:rsidR="008B14A6" w:rsidRPr="00887CA5">
        <w:rPr>
          <w:rFonts w:ascii="Times New Roman" w:eastAsia="Arial" w:hAnsi="Times New Roman" w:cs="Times New Roman"/>
          <w:sz w:val="24"/>
          <w:szCs w:val="24"/>
        </w:rPr>
        <w:t xml:space="preserve"> o</w:t>
      </w:r>
      <w:r w:rsidR="00304005" w:rsidRPr="00887CA5">
        <w:rPr>
          <w:rFonts w:ascii="Times New Roman" w:eastAsia="Arial" w:hAnsi="Times New Roman" w:cs="Times New Roman"/>
          <w:sz w:val="24"/>
          <w:szCs w:val="24"/>
        </w:rPr>
        <w:t> </w:t>
      </w:r>
      <w:r w:rsidR="008B14A6" w:rsidRPr="00887CA5">
        <w:rPr>
          <w:rFonts w:ascii="Times New Roman" w:eastAsia="Arial" w:hAnsi="Times New Roman" w:cs="Times New Roman"/>
          <w:sz w:val="24"/>
          <w:szCs w:val="24"/>
        </w:rPr>
        <w:t>odmítnutí Díla</w:t>
      </w:r>
      <w:r w:rsidRPr="00887CA5">
        <w:rPr>
          <w:rFonts w:ascii="Times New Roman" w:eastAsia="Arial" w:hAnsi="Times New Roman" w:cs="Times New Roman"/>
          <w:sz w:val="24"/>
          <w:szCs w:val="24"/>
        </w:rPr>
        <w:t>, v němž uvedou svá stanoviska a jejich odůvodnění a dohodnou náhradní termín předání. Zhotovitel se tímto může dostat do</w:t>
      </w:r>
      <w:r w:rsidR="00737916">
        <w:rPr>
          <w:rFonts w:ascii="Times New Roman" w:eastAsia="Arial" w:hAnsi="Times New Roman" w:cs="Times New Roman"/>
          <w:sz w:val="24"/>
          <w:szCs w:val="24"/>
        </w:rPr>
        <w:t> </w:t>
      </w:r>
      <w:r w:rsidRPr="00887CA5">
        <w:rPr>
          <w:rFonts w:ascii="Times New Roman" w:eastAsia="Arial" w:hAnsi="Times New Roman" w:cs="Times New Roman"/>
          <w:sz w:val="24"/>
          <w:szCs w:val="24"/>
        </w:rPr>
        <w:t>prodlení s plněním Díla.</w:t>
      </w:r>
    </w:p>
    <w:p w14:paraId="1F3E525D" w14:textId="7BC1E486" w:rsidR="008E6B1F" w:rsidRPr="001C0890" w:rsidRDefault="008E6B1F" w:rsidP="006214BA">
      <w:pPr>
        <w:numPr>
          <w:ilvl w:val="0"/>
          <w:numId w:val="6"/>
        </w:numPr>
        <w:spacing w:after="0" w:line="240" w:lineRule="auto"/>
        <w:ind w:left="522" w:hanging="522"/>
        <w:jc w:val="both"/>
        <w:rPr>
          <w:rFonts w:ascii="Times New Roman" w:eastAsia="Arial" w:hAnsi="Times New Roman" w:cs="Times New Roman"/>
          <w:sz w:val="24"/>
          <w:szCs w:val="24"/>
        </w:rPr>
      </w:pPr>
      <w:r w:rsidRPr="001C0890">
        <w:rPr>
          <w:rFonts w:ascii="Times New Roman" w:eastAsia="Arial" w:hAnsi="Times New Roman" w:cs="Times New Roman"/>
          <w:sz w:val="24"/>
          <w:szCs w:val="24"/>
        </w:rPr>
        <w:t>Objednatel má právo převzít Dílo s výhradou, a to pokud vytýkaná vada neovlivňuje celkovou funkčnost či je zanedbatelná. Tuto výhradu zaznamená Objednatel do</w:t>
      </w:r>
      <w:r w:rsidR="00737916">
        <w:rPr>
          <w:rFonts w:ascii="Times New Roman" w:eastAsia="Arial" w:hAnsi="Times New Roman" w:cs="Times New Roman"/>
          <w:sz w:val="24"/>
          <w:szCs w:val="24"/>
        </w:rPr>
        <w:t> </w:t>
      </w:r>
      <w:r w:rsidRPr="001C0890">
        <w:rPr>
          <w:rFonts w:ascii="Times New Roman" w:eastAsia="Arial" w:hAnsi="Times New Roman" w:cs="Times New Roman"/>
          <w:sz w:val="24"/>
          <w:szCs w:val="24"/>
        </w:rPr>
        <w:t>předávacího protokolu společně s domluveným termínem nápravy. Zhotovitel má povinnost ji v tomto termínu napravit. Převzetí s výhradou nemá vliv na fakturační proces.</w:t>
      </w:r>
      <w:r w:rsidR="00887CA5" w:rsidRPr="001C0890">
        <w:rPr>
          <w:rFonts w:ascii="Times New Roman" w:eastAsia="Arial" w:hAnsi="Times New Roman" w:cs="Times New Roman"/>
          <w:sz w:val="24"/>
          <w:szCs w:val="24"/>
        </w:rPr>
        <w:t xml:space="preserve"> Po opravě vytýkaných vad </w:t>
      </w:r>
      <w:r w:rsidR="00887CA5" w:rsidRPr="00564BFD">
        <w:rPr>
          <w:rFonts w:ascii="Times New Roman" w:eastAsia="Arial" w:hAnsi="Times New Roman" w:cs="Times New Roman"/>
          <w:sz w:val="24"/>
          <w:szCs w:val="24"/>
        </w:rPr>
        <w:t xml:space="preserve">vydá </w:t>
      </w:r>
      <w:r w:rsidR="00887CA5" w:rsidRPr="001C0890">
        <w:rPr>
          <w:rFonts w:ascii="Times New Roman" w:eastAsia="Arial" w:hAnsi="Times New Roman" w:cs="Times New Roman"/>
          <w:sz w:val="24"/>
          <w:szCs w:val="24"/>
        </w:rPr>
        <w:t>Objednatel zhotovitel</w:t>
      </w:r>
      <w:r w:rsidR="00DE72AE" w:rsidRPr="001C0890">
        <w:rPr>
          <w:rFonts w:ascii="Times New Roman" w:eastAsia="Arial" w:hAnsi="Times New Roman" w:cs="Times New Roman"/>
          <w:sz w:val="24"/>
          <w:szCs w:val="24"/>
        </w:rPr>
        <w:t>i</w:t>
      </w:r>
      <w:r w:rsidR="00887CA5" w:rsidRPr="001C0890">
        <w:rPr>
          <w:rFonts w:ascii="Times New Roman" w:eastAsia="Arial" w:hAnsi="Times New Roman" w:cs="Times New Roman"/>
          <w:sz w:val="24"/>
          <w:szCs w:val="24"/>
        </w:rPr>
        <w:t xml:space="preserve"> Potvrzení o bezvadnosti.</w:t>
      </w:r>
    </w:p>
    <w:p w14:paraId="34EA6F5C" w14:textId="77777777" w:rsidR="008E6B1F" w:rsidRPr="00DE72AE" w:rsidRDefault="008E6B1F" w:rsidP="006214BA">
      <w:pPr>
        <w:numPr>
          <w:ilvl w:val="0"/>
          <w:numId w:val="6"/>
        </w:numPr>
        <w:spacing w:after="0" w:line="240" w:lineRule="auto"/>
        <w:ind w:left="522" w:hanging="522"/>
        <w:jc w:val="both"/>
        <w:rPr>
          <w:rFonts w:ascii="Times New Roman" w:eastAsia="Arial" w:hAnsi="Times New Roman" w:cs="Times New Roman"/>
          <w:sz w:val="24"/>
          <w:szCs w:val="24"/>
        </w:rPr>
      </w:pPr>
      <w:r w:rsidRPr="00DE72AE">
        <w:rPr>
          <w:rFonts w:ascii="Times New Roman" w:eastAsia="Arial" w:hAnsi="Times New Roman" w:cs="Times New Roman"/>
          <w:sz w:val="24"/>
          <w:szCs w:val="24"/>
        </w:rPr>
        <w:t>Zhotovitel není v prodlení, jestliže Objednatel odmítl bezdůvodně převzít řádně zhotovené Dílo.</w:t>
      </w:r>
    </w:p>
    <w:p w14:paraId="20BEF165" w14:textId="77777777" w:rsidR="008E6B1F" w:rsidRDefault="008E6B1F" w:rsidP="006214BA">
      <w:pPr>
        <w:numPr>
          <w:ilvl w:val="0"/>
          <w:numId w:val="6"/>
        </w:numPr>
        <w:spacing w:after="0" w:line="240" w:lineRule="auto"/>
        <w:ind w:left="522" w:hanging="522"/>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Objednatel je oprávněn vytknout zjevné vady Díla do 2 měsíců od protokolárního předání a</w:t>
      </w:r>
      <w:r w:rsidR="00304005" w:rsidRPr="00887CA5">
        <w:rPr>
          <w:rFonts w:ascii="Times New Roman" w:eastAsia="Arial" w:hAnsi="Times New Roman" w:cs="Times New Roman"/>
          <w:sz w:val="24"/>
          <w:szCs w:val="24"/>
        </w:rPr>
        <w:t> </w:t>
      </w:r>
      <w:r w:rsidRPr="00887CA5">
        <w:rPr>
          <w:rFonts w:ascii="Times New Roman" w:eastAsia="Arial" w:hAnsi="Times New Roman" w:cs="Times New Roman"/>
          <w:sz w:val="24"/>
          <w:szCs w:val="24"/>
        </w:rPr>
        <w:t>převzetí Díla, ustanovení § 2605 odst. 2 zákona č. 89/2012 Sb., občanského zákoníku se nepoužije.</w:t>
      </w:r>
    </w:p>
    <w:p w14:paraId="583F626B" w14:textId="77777777" w:rsidR="00564BFD" w:rsidRPr="00564BFD" w:rsidRDefault="00564BFD" w:rsidP="00564BFD">
      <w:pPr>
        <w:spacing w:before="240" w:after="240" w:line="240" w:lineRule="auto"/>
        <w:jc w:val="center"/>
        <w:outlineLvl w:val="1"/>
        <w:rPr>
          <w:rFonts w:ascii="Times New Roman" w:eastAsia="Arial" w:hAnsi="Times New Roman" w:cs="Times New Roman"/>
          <w:sz w:val="24"/>
          <w:szCs w:val="24"/>
        </w:rPr>
      </w:pPr>
      <w:r w:rsidRPr="00887CA5">
        <w:rPr>
          <w:rFonts w:ascii="Times New Roman" w:hAnsi="Times New Roman" w:cs="Times New Roman"/>
          <w:b/>
          <w:spacing w:val="-5"/>
          <w:sz w:val="24"/>
          <w:szCs w:val="24"/>
        </w:rPr>
        <w:t>VIII. Práva a povinnosti smluvních stran</w:t>
      </w:r>
    </w:p>
    <w:p w14:paraId="12AF7B97" w14:textId="5868D300" w:rsidR="00564BFD" w:rsidRDefault="00564BFD" w:rsidP="006214BA">
      <w:pPr>
        <w:numPr>
          <w:ilvl w:val="0"/>
          <w:numId w:val="18"/>
        </w:numPr>
        <w:spacing w:after="0" w:line="240" w:lineRule="auto"/>
        <w:jc w:val="both"/>
        <w:rPr>
          <w:rFonts w:eastAsia="Arial" w:cs="Times New Roman"/>
        </w:rPr>
      </w:pPr>
      <w:r w:rsidRPr="000D7496">
        <w:rPr>
          <w:rFonts w:ascii="Times New Roman" w:eastAsia="Arial" w:hAnsi="Times New Roman" w:cs="Times New Roman"/>
          <w:sz w:val="24"/>
          <w:szCs w:val="24"/>
        </w:rPr>
        <w:t xml:space="preserve">Objednatel se zavazuje poskytnout Zhotoviteli veškerou součinnost potřebnou pro zpracování Díla, a to včetně zajištění součinnosti společnosti </w:t>
      </w:r>
      <w:r w:rsidR="00004F9D">
        <w:rPr>
          <w:rFonts w:ascii="Times New Roman" w:eastAsia="Arial" w:hAnsi="Times New Roman" w:cs="Times New Roman"/>
          <w:sz w:val="24"/>
          <w:szCs w:val="24"/>
        </w:rPr>
        <w:t>MARBES s.r.o</w:t>
      </w:r>
      <w:r w:rsidRPr="000D7496">
        <w:rPr>
          <w:rFonts w:ascii="Times New Roman" w:eastAsia="Arial" w:hAnsi="Times New Roman" w:cs="Times New Roman"/>
          <w:sz w:val="24"/>
          <w:szCs w:val="24"/>
        </w:rPr>
        <w:t>. Objednatel se zejména zavazuje poskytnout Zhotoviteli bezodkladně po uzavření této smlouvy potřebné přístupy k informačnímu systému, a dále poskytovat Zhotoviteli potřebné informace a dokumenty nejpozději do 3 pracovních dnů od jejich vyžádaní. V případě, kdy není možné poskytnout požadované informace a dokumenty do 3 pracovních dnů, vyrozumí o tom neprodleně Objednatel Zhotovitele. Objednatel má v tomto případě povinnost – pokud je to možné – poskytnout informace či dokumenty částečně a</w:t>
      </w:r>
      <w:r w:rsidR="00737916">
        <w:rPr>
          <w:rFonts w:ascii="Times New Roman" w:eastAsia="Arial" w:hAnsi="Times New Roman" w:cs="Times New Roman"/>
          <w:sz w:val="24"/>
          <w:szCs w:val="24"/>
        </w:rPr>
        <w:t> </w:t>
      </w:r>
      <w:r w:rsidRPr="000D7496">
        <w:rPr>
          <w:rFonts w:ascii="Times New Roman" w:eastAsia="Arial" w:hAnsi="Times New Roman" w:cs="Times New Roman"/>
          <w:sz w:val="24"/>
          <w:szCs w:val="24"/>
        </w:rPr>
        <w:t>nejpozději do 7 pracovních dnů zaslat kompletní požadované informace a dokumenty.</w:t>
      </w:r>
    </w:p>
    <w:p w14:paraId="712505BA" w14:textId="48739D9C" w:rsidR="00564BFD" w:rsidRDefault="00564BFD" w:rsidP="006214BA">
      <w:pPr>
        <w:numPr>
          <w:ilvl w:val="0"/>
          <w:numId w:val="18"/>
        </w:numPr>
        <w:spacing w:after="0" w:line="240" w:lineRule="auto"/>
        <w:jc w:val="both"/>
        <w:rPr>
          <w:rFonts w:eastAsia="Arial" w:cs="Times New Roman"/>
        </w:rPr>
      </w:pPr>
      <w:r w:rsidRPr="000D7496">
        <w:rPr>
          <w:rFonts w:ascii="Times New Roman" w:eastAsia="Arial" w:hAnsi="Times New Roman" w:cs="Times New Roman"/>
          <w:sz w:val="24"/>
          <w:szCs w:val="24"/>
        </w:rPr>
        <w:t xml:space="preserve">Zhotovitel se zavazuje poskytnout veškerou součinnost potřebnou pro úspěšné naplnění cíle veřejné zakázky „Implementace nového rozhraní PROXIO s ESSL dle NSESSS“ vůči společnosti </w:t>
      </w:r>
      <w:r w:rsidR="00004F9D">
        <w:rPr>
          <w:rFonts w:ascii="Times New Roman" w:eastAsia="Arial" w:hAnsi="Times New Roman" w:cs="Times New Roman"/>
          <w:sz w:val="24"/>
          <w:szCs w:val="24"/>
        </w:rPr>
        <w:t>MARBES s.r.o.</w:t>
      </w:r>
      <w:r w:rsidRPr="000D7496">
        <w:rPr>
          <w:rFonts w:ascii="Times New Roman" w:eastAsia="Arial" w:hAnsi="Times New Roman" w:cs="Times New Roman"/>
          <w:sz w:val="24"/>
          <w:szCs w:val="24"/>
        </w:rPr>
        <w:t xml:space="preserve"> Komunikace se společností </w:t>
      </w:r>
      <w:r w:rsidR="00004F9D">
        <w:rPr>
          <w:rFonts w:ascii="Times New Roman" w:eastAsia="Arial" w:hAnsi="Times New Roman" w:cs="Times New Roman"/>
          <w:sz w:val="24"/>
          <w:szCs w:val="24"/>
        </w:rPr>
        <w:t>MARBES s.r.o.</w:t>
      </w:r>
      <w:r w:rsidRPr="000D7496">
        <w:rPr>
          <w:rFonts w:ascii="Times New Roman" w:eastAsia="Arial" w:hAnsi="Times New Roman" w:cs="Times New Roman"/>
          <w:sz w:val="24"/>
          <w:szCs w:val="24"/>
        </w:rPr>
        <w:t xml:space="preserve"> bude probíhat prostřednictvím Objednatele, kdy v případě požadavků na součinnost od</w:t>
      </w:r>
      <w:r w:rsidR="00737916">
        <w:rPr>
          <w:rFonts w:ascii="Times New Roman" w:eastAsia="Arial" w:hAnsi="Times New Roman" w:cs="Times New Roman"/>
          <w:sz w:val="24"/>
          <w:szCs w:val="24"/>
        </w:rPr>
        <w:t> </w:t>
      </w:r>
      <w:r w:rsidRPr="000D7496">
        <w:rPr>
          <w:rFonts w:ascii="Times New Roman" w:eastAsia="Arial" w:hAnsi="Times New Roman" w:cs="Times New Roman"/>
          <w:sz w:val="24"/>
          <w:szCs w:val="24"/>
        </w:rPr>
        <w:t xml:space="preserve">společnosti </w:t>
      </w:r>
      <w:r w:rsidR="00004F9D">
        <w:rPr>
          <w:rFonts w:ascii="Times New Roman" w:eastAsia="Arial" w:hAnsi="Times New Roman" w:cs="Times New Roman"/>
          <w:sz w:val="24"/>
          <w:szCs w:val="24"/>
        </w:rPr>
        <w:t>MARBES s.r.o.</w:t>
      </w:r>
      <w:r w:rsidRPr="000D7496">
        <w:rPr>
          <w:rFonts w:ascii="Times New Roman" w:eastAsia="Arial" w:hAnsi="Times New Roman" w:cs="Times New Roman"/>
          <w:sz w:val="24"/>
          <w:szCs w:val="24"/>
        </w:rPr>
        <w:t xml:space="preserve"> má povinnost bezodkladně tuto informaci předat Zhotoviteli. Zhotovitel poskytne potřebnou součinnost nejpozději do 3 pracovních dnů. V případě, kdy nebude toto možné, informuje o této skutečnosti Objednatele a poskytne součinnost nejpozději </w:t>
      </w:r>
      <w:proofErr w:type="gramStart"/>
      <w:r w:rsidRPr="000D7496">
        <w:rPr>
          <w:rFonts w:ascii="Times New Roman" w:eastAsia="Arial" w:hAnsi="Times New Roman" w:cs="Times New Roman"/>
          <w:sz w:val="24"/>
          <w:szCs w:val="24"/>
        </w:rPr>
        <w:t>do 7  pracovních</w:t>
      </w:r>
      <w:proofErr w:type="gramEnd"/>
      <w:r w:rsidRPr="000D7496">
        <w:rPr>
          <w:rFonts w:ascii="Times New Roman" w:eastAsia="Arial" w:hAnsi="Times New Roman" w:cs="Times New Roman"/>
          <w:sz w:val="24"/>
          <w:szCs w:val="24"/>
        </w:rPr>
        <w:t xml:space="preserve"> dnů.</w:t>
      </w:r>
    </w:p>
    <w:p w14:paraId="3459A16A" w14:textId="77777777" w:rsidR="00564BFD" w:rsidRPr="000D7496" w:rsidRDefault="00564BFD" w:rsidP="006214BA">
      <w:pPr>
        <w:numPr>
          <w:ilvl w:val="0"/>
          <w:numId w:val="18"/>
        </w:numPr>
        <w:spacing w:after="0" w:line="240" w:lineRule="auto"/>
        <w:jc w:val="both"/>
        <w:rPr>
          <w:rFonts w:eastAsia="Arial" w:cs="Times New Roman"/>
        </w:rPr>
      </w:pPr>
      <w:r w:rsidRPr="000D7496">
        <w:rPr>
          <w:rFonts w:ascii="Times New Roman" w:eastAsia="Arial" w:hAnsi="Times New Roman" w:cs="Times New Roman"/>
          <w:sz w:val="24"/>
          <w:szCs w:val="24"/>
        </w:rPr>
        <w:t>Zhotovitel je povinen dodržovat po celou dobu plnění Díla:</w:t>
      </w:r>
    </w:p>
    <w:p w14:paraId="6D922843" w14:textId="77777777" w:rsidR="00564BFD" w:rsidRPr="001D30A9" w:rsidRDefault="00564BFD" w:rsidP="006214BA">
      <w:pPr>
        <w:pStyle w:val="Odstavecseseznamem"/>
        <w:numPr>
          <w:ilvl w:val="0"/>
          <w:numId w:val="19"/>
        </w:numPr>
        <w:rPr>
          <w:rFonts w:ascii="Times New Roman" w:hAnsi="Times New Roman" w:cs="Times New Roman"/>
          <w:sz w:val="24"/>
          <w:szCs w:val="24"/>
        </w:rPr>
      </w:pPr>
      <w:r w:rsidRPr="000D7496">
        <w:rPr>
          <w:rFonts w:ascii="Times New Roman" w:hAnsi="Times New Roman" w:cs="Times New Roman"/>
          <w:sz w:val="24"/>
          <w:szCs w:val="24"/>
        </w:rPr>
        <w:t>platné a účinné právní předpisy,</w:t>
      </w:r>
    </w:p>
    <w:p w14:paraId="1B1F7A7E" w14:textId="77777777" w:rsidR="00564BFD" w:rsidRPr="001D30A9" w:rsidRDefault="00564BFD" w:rsidP="006214BA">
      <w:pPr>
        <w:pStyle w:val="Odstavecseseznamem"/>
        <w:numPr>
          <w:ilvl w:val="0"/>
          <w:numId w:val="19"/>
        </w:numPr>
        <w:rPr>
          <w:rFonts w:ascii="Times New Roman" w:hAnsi="Times New Roman" w:cs="Times New Roman"/>
          <w:sz w:val="24"/>
          <w:szCs w:val="24"/>
        </w:rPr>
      </w:pPr>
      <w:r w:rsidRPr="000D7496">
        <w:rPr>
          <w:rFonts w:ascii="Times New Roman" w:hAnsi="Times New Roman" w:cs="Times New Roman"/>
          <w:sz w:val="24"/>
          <w:szCs w:val="24"/>
        </w:rPr>
        <w:t xml:space="preserve">oborové standardy, </w:t>
      </w:r>
    </w:p>
    <w:p w14:paraId="21AAF9D5" w14:textId="77777777" w:rsidR="00564BFD" w:rsidRPr="00C017A4" w:rsidRDefault="00564BFD" w:rsidP="006214BA">
      <w:pPr>
        <w:pStyle w:val="Odstavecseseznamem"/>
        <w:numPr>
          <w:ilvl w:val="0"/>
          <w:numId w:val="19"/>
        </w:numPr>
        <w:rPr>
          <w:rFonts w:ascii="Times New Roman" w:hAnsi="Times New Roman" w:cs="Times New Roman"/>
          <w:sz w:val="24"/>
          <w:szCs w:val="24"/>
        </w:rPr>
      </w:pPr>
      <w:r w:rsidRPr="00C017A4">
        <w:rPr>
          <w:rFonts w:ascii="Times New Roman" w:hAnsi="Times New Roman" w:cs="Times New Roman"/>
          <w:sz w:val="24"/>
          <w:szCs w:val="24"/>
        </w:rPr>
        <w:t>technické normy, vzorové listy, technologie a jiné závazné pokyny,</w:t>
      </w:r>
    </w:p>
    <w:p w14:paraId="373F33DA" w14:textId="77777777" w:rsidR="00564BFD" w:rsidRPr="00C017A4" w:rsidRDefault="00564BFD" w:rsidP="006214BA">
      <w:pPr>
        <w:pStyle w:val="Odstavecseseznamem"/>
        <w:numPr>
          <w:ilvl w:val="0"/>
          <w:numId w:val="19"/>
        </w:numPr>
        <w:rPr>
          <w:rFonts w:ascii="Times New Roman" w:hAnsi="Times New Roman" w:cs="Times New Roman"/>
          <w:sz w:val="24"/>
          <w:szCs w:val="24"/>
        </w:rPr>
      </w:pPr>
      <w:r w:rsidRPr="00C017A4">
        <w:rPr>
          <w:rFonts w:ascii="Times New Roman" w:hAnsi="Times New Roman" w:cs="Times New Roman"/>
          <w:sz w:val="24"/>
          <w:szCs w:val="24"/>
        </w:rPr>
        <w:t>požadavky stanovené k tomu oprávněnými organy,</w:t>
      </w:r>
    </w:p>
    <w:p w14:paraId="0EB4F303" w14:textId="77777777" w:rsidR="00564BFD" w:rsidRPr="00C017A4" w:rsidRDefault="00564BFD" w:rsidP="006214BA">
      <w:pPr>
        <w:pStyle w:val="Odstavecseseznamem"/>
        <w:numPr>
          <w:ilvl w:val="0"/>
          <w:numId w:val="19"/>
        </w:numPr>
        <w:rPr>
          <w:rFonts w:ascii="Times New Roman" w:hAnsi="Times New Roman" w:cs="Times New Roman"/>
          <w:sz w:val="24"/>
          <w:szCs w:val="24"/>
        </w:rPr>
      </w:pPr>
      <w:r w:rsidRPr="00C017A4">
        <w:rPr>
          <w:rFonts w:ascii="Times New Roman" w:hAnsi="Times New Roman" w:cs="Times New Roman"/>
          <w:sz w:val="24"/>
          <w:szCs w:val="24"/>
        </w:rPr>
        <w:t>ostatní závazné normy a obecně závazné právní předpisy a příkazy Objednatele, ustanovení § 2594 zákona c. 89/2012 Sb., občanského zákoníku tím není dotčeno,</w:t>
      </w:r>
    </w:p>
    <w:p w14:paraId="4EDB7223" w14:textId="77777777" w:rsidR="00564BFD" w:rsidRPr="00C017A4" w:rsidRDefault="00564BFD" w:rsidP="006214BA">
      <w:pPr>
        <w:pStyle w:val="Odstavecseseznamem"/>
        <w:numPr>
          <w:ilvl w:val="0"/>
          <w:numId w:val="19"/>
        </w:numPr>
        <w:rPr>
          <w:rFonts w:ascii="Times New Roman" w:hAnsi="Times New Roman" w:cs="Times New Roman"/>
          <w:sz w:val="24"/>
          <w:szCs w:val="24"/>
        </w:rPr>
      </w:pPr>
      <w:r w:rsidRPr="00C017A4">
        <w:rPr>
          <w:rFonts w:ascii="Times New Roman" w:hAnsi="Times New Roman" w:cs="Times New Roman"/>
          <w:sz w:val="24"/>
          <w:szCs w:val="24"/>
        </w:rPr>
        <w:t>vnitřní předpisy Objednatele, se kterými Objednatel Zhotovitele předem prokazatelně seznámil,</w:t>
      </w:r>
    </w:p>
    <w:p w14:paraId="53B67D75" w14:textId="77777777" w:rsidR="00564BFD" w:rsidRPr="00C017A4" w:rsidRDefault="00564BFD" w:rsidP="001D30A9">
      <w:pPr>
        <w:pStyle w:val="Odstavecseseznamem"/>
        <w:numPr>
          <w:ilvl w:val="0"/>
          <w:numId w:val="19"/>
        </w:numPr>
        <w:spacing w:after="120"/>
        <w:ind w:hanging="357"/>
        <w:rPr>
          <w:rFonts w:ascii="Times New Roman" w:hAnsi="Times New Roman" w:cs="Times New Roman"/>
          <w:sz w:val="24"/>
          <w:szCs w:val="24"/>
        </w:rPr>
      </w:pPr>
      <w:r w:rsidRPr="00C017A4">
        <w:rPr>
          <w:rFonts w:ascii="Times New Roman" w:hAnsi="Times New Roman" w:cs="Times New Roman"/>
          <w:sz w:val="24"/>
          <w:szCs w:val="24"/>
        </w:rPr>
        <w:t>“Pravidl</w:t>
      </w:r>
      <w:r w:rsidR="001D02D6">
        <w:rPr>
          <w:rFonts w:ascii="Times New Roman" w:hAnsi="Times New Roman" w:cs="Times New Roman"/>
          <w:sz w:val="24"/>
          <w:szCs w:val="24"/>
        </w:rPr>
        <w:t xml:space="preserve">a bezpečnost ICT'' Objednatele </w:t>
      </w:r>
      <w:r w:rsidRPr="00C017A4">
        <w:rPr>
          <w:rFonts w:ascii="Times New Roman" w:hAnsi="Times New Roman" w:cs="Times New Roman"/>
          <w:sz w:val="24"/>
          <w:szCs w:val="24"/>
        </w:rPr>
        <w:t>uveden</w:t>
      </w:r>
      <w:r w:rsidR="001D02D6">
        <w:rPr>
          <w:rFonts w:ascii="Times New Roman" w:hAnsi="Times New Roman" w:cs="Times New Roman"/>
          <w:sz w:val="24"/>
          <w:szCs w:val="24"/>
        </w:rPr>
        <w:t>á</w:t>
      </w:r>
      <w:r w:rsidRPr="00C017A4">
        <w:rPr>
          <w:rFonts w:ascii="Times New Roman" w:hAnsi="Times New Roman" w:cs="Times New Roman"/>
          <w:sz w:val="24"/>
          <w:szCs w:val="24"/>
        </w:rPr>
        <w:t xml:space="preserve"> v příloze č. 2, která je nedílnou součástí této Smlouvy.</w:t>
      </w:r>
    </w:p>
    <w:p w14:paraId="1AF7DC0E" w14:textId="77777777" w:rsidR="00564BFD" w:rsidRPr="000D7496" w:rsidRDefault="00564BFD" w:rsidP="006214BA">
      <w:pPr>
        <w:numPr>
          <w:ilvl w:val="0"/>
          <w:numId w:val="18"/>
        </w:numPr>
        <w:spacing w:after="0" w:line="240" w:lineRule="auto"/>
        <w:jc w:val="both"/>
        <w:rPr>
          <w:rFonts w:ascii="Times New Roman" w:eastAsia="Arial" w:hAnsi="Times New Roman" w:cs="Times New Roman"/>
          <w:sz w:val="24"/>
          <w:szCs w:val="24"/>
        </w:rPr>
      </w:pPr>
      <w:r w:rsidRPr="000D7496">
        <w:rPr>
          <w:rFonts w:ascii="Times New Roman" w:eastAsia="Arial" w:hAnsi="Times New Roman" w:cs="Times New Roman"/>
          <w:sz w:val="24"/>
          <w:szCs w:val="24"/>
        </w:rPr>
        <w:lastRenderedPageBreak/>
        <w:t>Zhotovitel není oprávněn použít podklady předané Objednatelem pro jiné účely, než je realizace Díla.</w:t>
      </w:r>
    </w:p>
    <w:p w14:paraId="31C1C3CD" w14:textId="77777777" w:rsidR="00564BFD" w:rsidRPr="000D7496" w:rsidRDefault="00564BFD" w:rsidP="006214BA">
      <w:pPr>
        <w:numPr>
          <w:ilvl w:val="0"/>
          <w:numId w:val="18"/>
        </w:numPr>
        <w:spacing w:after="0" w:line="240" w:lineRule="auto"/>
        <w:jc w:val="both"/>
        <w:rPr>
          <w:rFonts w:ascii="Times New Roman" w:eastAsia="Arial" w:hAnsi="Times New Roman" w:cs="Times New Roman"/>
          <w:sz w:val="24"/>
          <w:szCs w:val="24"/>
        </w:rPr>
      </w:pPr>
      <w:r w:rsidRPr="000D7496">
        <w:rPr>
          <w:rFonts w:ascii="Times New Roman" w:eastAsia="Arial" w:hAnsi="Times New Roman" w:cs="Times New Roman"/>
          <w:sz w:val="24"/>
          <w:szCs w:val="24"/>
        </w:rPr>
        <w:t>Veškeré odborné práce musí vykonávat pracovníci Zhotovitele nebo jeho subdodavatelů mající příslušnou kvalifikaci, je-li tato kvalifikace pro realizaci příslušné části Díla nezbytná. Doklad prokazující potřebnou kvalifikaci těchto osob je Zhotovitel na požádání Objednatele povinen bez zbytečného odkladu předložit.</w:t>
      </w:r>
    </w:p>
    <w:p w14:paraId="71816A95" w14:textId="77777777" w:rsidR="00564BFD" w:rsidRPr="000D7496" w:rsidRDefault="00564BFD" w:rsidP="006214BA">
      <w:pPr>
        <w:numPr>
          <w:ilvl w:val="0"/>
          <w:numId w:val="18"/>
        </w:numPr>
        <w:spacing w:after="0" w:line="240" w:lineRule="auto"/>
        <w:jc w:val="both"/>
        <w:rPr>
          <w:rFonts w:ascii="Times New Roman" w:eastAsia="Arial" w:hAnsi="Times New Roman" w:cs="Times New Roman"/>
          <w:sz w:val="24"/>
          <w:szCs w:val="24"/>
        </w:rPr>
      </w:pPr>
      <w:r w:rsidRPr="000D7496">
        <w:rPr>
          <w:rFonts w:ascii="Times New Roman" w:eastAsia="Arial" w:hAnsi="Times New Roman" w:cs="Times New Roman"/>
          <w:sz w:val="24"/>
          <w:szCs w:val="24"/>
        </w:rPr>
        <w:t>Zhotovitel je oprávněn provádět jakoukoli část Díla prostřednictvím subdodavatele (subdodavatelů) s tím, že bude odpovídat za jeho činnost ve stejném rozsahu, jako by ji prováděl sám.</w:t>
      </w:r>
    </w:p>
    <w:p w14:paraId="0CE2D18A" w14:textId="77777777" w:rsidR="00564BFD" w:rsidRPr="00887CA5" w:rsidRDefault="00564BFD" w:rsidP="006214BA">
      <w:pPr>
        <w:numPr>
          <w:ilvl w:val="0"/>
          <w:numId w:val="18"/>
        </w:numPr>
        <w:spacing w:after="0" w:line="240" w:lineRule="auto"/>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Objednatel je oprávněn kontrolovat provádění Díla, a to kdykoliv po celou dobu provádění Díla. Jestliže Objednatel zjistí, že Zhotovitel provádí Dílo v rozporu se Smlouvou, má právo požadovat, aby Zhotovitel odstranil zjištěné vady a Dílo prováděl v souladu se Smlouvou.</w:t>
      </w:r>
    </w:p>
    <w:p w14:paraId="748D54E6" w14:textId="77777777" w:rsidR="00564BFD" w:rsidRPr="00887CA5" w:rsidRDefault="00564BFD" w:rsidP="006214BA">
      <w:pPr>
        <w:numPr>
          <w:ilvl w:val="0"/>
          <w:numId w:val="18"/>
        </w:numPr>
        <w:spacing w:after="0" w:line="240" w:lineRule="auto"/>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Zhotovitel výslovně souhlasí s tím, že je Objednatel oprávněn kontrolovat provádění Díla prostřednictvím třetí strany. Objednatel v takovémto případě bude informovat Zhotovitele o identifikaci této třetí strany a Zhotovitel jí poskytne při kontrole stejnou součinnost jako Objednateli.</w:t>
      </w:r>
    </w:p>
    <w:p w14:paraId="6CFEFD7A" w14:textId="77777777" w:rsidR="00564BFD" w:rsidRPr="00887CA5" w:rsidRDefault="00564BFD" w:rsidP="006214BA">
      <w:pPr>
        <w:numPr>
          <w:ilvl w:val="0"/>
          <w:numId w:val="18"/>
        </w:numPr>
        <w:spacing w:after="0" w:line="240" w:lineRule="auto"/>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Zhotovitel se dále zavazuje upozornit Objednatele na všechny okolnosti související s plněním této Smlouvy, které by mohly vést při plnění Smlouvy k omezení běžné činnosti Objednatele.</w:t>
      </w:r>
    </w:p>
    <w:p w14:paraId="0D4F3054" w14:textId="77777777" w:rsidR="00564BFD" w:rsidRPr="00887CA5" w:rsidRDefault="00564BFD" w:rsidP="006214BA">
      <w:pPr>
        <w:numPr>
          <w:ilvl w:val="0"/>
          <w:numId w:val="18"/>
        </w:numPr>
        <w:spacing w:after="0" w:line="240" w:lineRule="auto"/>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Objednatel i Zhotovitel bez zbytečného odkladu poskytnou druhé straně přístup k věcným i technickým informacím, které mohou ovlivnit plnění Díla. Zhotovitel se dále zavazuje upozornit Objednatele na všechny okolnosti, které by mohly vést při plnění smlouvy k omezení běžné činnosti Objednatele.</w:t>
      </w:r>
    </w:p>
    <w:p w14:paraId="31FDB57F" w14:textId="77777777" w:rsidR="00564BFD" w:rsidRPr="00887CA5" w:rsidRDefault="00564BFD" w:rsidP="006214BA">
      <w:pPr>
        <w:numPr>
          <w:ilvl w:val="0"/>
          <w:numId w:val="18"/>
        </w:numPr>
        <w:spacing w:after="0" w:line="240" w:lineRule="auto"/>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Zhotovitel není oprávněn postoupit práva a povinnosti vyplývající z této Smlouvy třetí osobě bez předchozího písemného souhlasu Objednatele.</w:t>
      </w:r>
    </w:p>
    <w:p w14:paraId="6D289EB4" w14:textId="77777777" w:rsidR="00564BFD" w:rsidRPr="00887CA5" w:rsidRDefault="00564BFD" w:rsidP="006214BA">
      <w:pPr>
        <w:numPr>
          <w:ilvl w:val="0"/>
          <w:numId w:val="18"/>
        </w:numPr>
        <w:spacing w:after="0" w:line="240" w:lineRule="auto"/>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Vlastnické právo k Dílu přechází na Objednatele dnem úplného zaplacení Ceny.</w:t>
      </w:r>
    </w:p>
    <w:p w14:paraId="4A5D49DD" w14:textId="77777777" w:rsidR="00564BFD" w:rsidRPr="00887CA5" w:rsidRDefault="00564BFD" w:rsidP="006214BA">
      <w:pPr>
        <w:numPr>
          <w:ilvl w:val="0"/>
          <w:numId w:val="18"/>
        </w:numPr>
        <w:spacing w:after="0" w:line="240" w:lineRule="auto"/>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Nebezpečí škody na Díle přechází na Objednatele dnem podpisu předávací</w:t>
      </w:r>
      <w:r w:rsidR="001D02D6">
        <w:rPr>
          <w:rFonts w:ascii="Times New Roman" w:eastAsia="Arial" w:hAnsi="Times New Roman" w:cs="Times New Roman"/>
          <w:sz w:val="24"/>
          <w:szCs w:val="24"/>
        </w:rPr>
        <w:t>ho</w:t>
      </w:r>
      <w:r w:rsidRPr="00887CA5">
        <w:rPr>
          <w:rFonts w:ascii="Times New Roman" w:eastAsia="Arial" w:hAnsi="Times New Roman" w:cs="Times New Roman"/>
          <w:sz w:val="24"/>
          <w:szCs w:val="24"/>
        </w:rPr>
        <w:t xml:space="preserve"> protokolu, v případě, kdy je převzato Dílo s výhradou, úplným vyřešením všech vad vytknutých v předávacím protokolu. </w:t>
      </w:r>
    </w:p>
    <w:p w14:paraId="075EBECD" w14:textId="77777777" w:rsidR="008E6B1F" w:rsidRPr="00887CA5" w:rsidRDefault="008E6B1F" w:rsidP="001F6B0E">
      <w:pPr>
        <w:tabs>
          <w:tab w:val="left" w:pos="8503"/>
        </w:tabs>
        <w:spacing w:before="240" w:after="240" w:line="240" w:lineRule="auto"/>
        <w:jc w:val="center"/>
        <w:outlineLvl w:val="1"/>
        <w:rPr>
          <w:rFonts w:ascii="Times New Roman" w:hAnsi="Times New Roman" w:cs="Times New Roman"/>
          <w:b/>
          <w:spacing w:val="-5"/>
          <w:sz w:val="24"/>
          <w:szCs w:val="24"/>
        </w:rPr>
      </w:pPr>
      <w:r w:rsidRPr="00887CA5">
        <w:rPr>
          <w:rFonts w:ascii="Times New Roman" w:hAnsi="Times New Roman" w:cs="Times New Roman"/>
          <w:b/>
          <w:spacing w:val="-5"/>
          <w:sz w:val="24"/>
          <w:szCs w:val="24"/>
        </w:rPr>
        <w:t>IX. Přerušení a zastavení provádění Díla</w:t>
      </w:r>
    </w:p>
    <w:p w14:paraId="58CA68A8" w14:textId="77777777" w:rsidR="008E6B1F" w:rsidRPr="00887CA5" w:rsidRDefault="008E6B1F" w:rsidP="006214BA">
      <w:pPr>
        <w:widowControl w:val="0"/>
        <w:numPr>
          <w:ilvl w:val="0"/>
          <w:numId w:val="7"/>
        </w:numPr>
        <w:autoSpaceDE w:val="0"/>
        <w:autoSpaceDN w:val="0"/>
        <w:spacing w:after="0" w:line="240" w:lineRule="auto"/>
        <w:ind w:left="522" w:hanging="420"/>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Zhotovitel je oprávněn na nezbytně nutnou dobu a v nezbytném rozsahu přerušit provádění Díla, jestliže:</w:t>
      </w:r>
    </w:p>
    <w:p w14:paraId="681DD8FC" w14:textId="77777777" w:rsidR="008E6B1F" w:rsidRPr="00C017A4" w:rsidRDefault="008E6B1F" w:rsidP="006214BA">
      <w:pPr>
        <w:pStyle w:val="Odstavecseseznamem"/>
        <w:numPr>
          <w:ilvl w:val="0"/>
          <w:numId w:val="19"/>
        </w:numPr>
        <w:rPr>
          <w:rFonts w:ascii="Times New Roman" w:hAnsi="Times New Roman" w:cs="Times New Roman"/>
          <w:sz w:val="24"/>
          <w:szCs w:val="24"/>
        </w:rPr>
      </w:pPr>
      <w:r w:rsidRPr="00C017A4">
        <w:rPr>
          <w:rFonts w:ascii="Times New Roman" w:hAnsi="Times New Roman" w:cs="Times New Roman"/>
          <w:sz w:val="24"/>
          <w:szCs w:val="24"/>
        </w:rPr>
        <w:t>provádění Díla brání vyšší moc,</w:t>
      </w:r>
    </w:p>
    <w:p w14:paraId="5C1A2139" w14:textId="77777777" w:rsidR="008E6B1F" w:rsidRPr="00C017A4" w:rsidRDefault="008E6B1F" w:rsidP="006214BA">
      <w:pPr>
        <w:pStyle w:val="Odstavecseseznamem"/>
        <w:numPr>
          <w:ilvl w:val="0"/>
          <w:numId w:val="19"/>
        </w:numPr>
        <w:rPr>
          <w:rFonts w:ascii="Times New Roman" w:hAnsi="Times New Roman" w:cs="Times New Roman"/>
          <w:sz w:val="24"/>
          <w:szCs w:val="24"/>
        </w:rPr>
      </w:pPr>
      <w:r w:rsidRPr="00C017A4">
        <w:rPr>
          <w:rFonts w:ascii="Times New Roman" w:hAnsi="Times New Roman" w:cs="Times New Roman"/>
          <w:sz w:val="24"/>
          <w:szCs w:val="24"/>
        </w:rPr>
        <w:t>při výskytu vážných skrytých překážek bránicích řádnému provádění Díla, o</w:t>
      </w:r>
      <w:r w:rsidR="00C017A4" w:rsidRPr="00564BFD">
        <w:rPr>
          <w:rFonts w:ascii="Times New Roman" w:hAnsi="Times New Roman" w:cs="Times New Roman"/>
          <w:sz w:val="24"/>
          <w:szCs w:val="24"/>
        </w:rPr>
        <w:t> </w:t>
      </w:r>
      <w:r w:rsidRPr="00C017A4">
        <w:rPr>
          <w:rFonts w:ascii="Times New Roman" w:hAnsi="Times New Roman" w:cs="Times New Roman"/>
          <w:sz w:val="24"/>
          <w:szCs w:val="24"/>
        </w:rPr>
        <w:t>nichž Zhotovitel nevěděl, nemohl vědět, ani nemohl celou situaci přiměřeným způsobem vyřešit tak, aby nemuselo být přerušeno provádění Díla,</w:t>
      </w:r>
    </w:p>
    <w:p w14:paraId="71797433" w14:textId="77777777" w:rsidR="008E6B1F" w:rsidRPr="00C017A4" w:rsidRDefault="008E6B1F" w:rsidP="006214BA">
      <w:pPr>
        <w:pStyle w:val="Odstavecseseznamem"/>
        <w:numPr>
          <w:ilvl w:val="0"/>
          <w:numId w:val="19"/>
        </w:numPr>
        <w:rPr>
          <w:rFonts w:ascii="Times New Roman" w:hAnsi="Times New Roman" w:cs="Times New Roman"/>
          <w:sz w:val="24"/>
          <w:szCs w:val="24"/>
        </w:rPr>
      </w:pPr>
      <w:r w:rsidRPr="00C017A4">
        <w:rPr>
          <w:rFonts w:ascii="Times New Roman" w:hAnsi="Times New Roman" w:cs="Times New Roman"/>
          <w:sz w:val="24"/>
          <w:szCs w:val="24"/>
        </w:rPr>
        <w:t>dojde k zastavení provádění Díla rozhodnutím k tomu příslušného státního orgánu nikoliv z</w:t>
      </w:r>
      <w:r w:rsidR="00B85073" w:rsidRPr="00C017A4">
        <w:rPr>
          <w:rFonts w:ascii="Times New Roman" w:hAnsi="Times New Roman" w:cs="Times New Roman"/>
          <w:sz w:val="24"/>
          <w:szCs w:val="24"/>
        </w:rPr>
        <w:t> </w:t>
      </w:r>
      <w:r w:rsidRPr="00C017A4">
        <w:rPr>
          <w:rFonts w:ascii="Times New Roman" w:hAnsi="Times New Roman" w:cs="Times New Roman"/>
          <w:sz w:val="24"/>
          <w:szCs w:val="24"/>
        </w:rPr>
        <w:t>důvodu na straně Zhotovitele,</w:t>
      </w:r>
    </w:p>
    <w:p w14:paraId="5B6BC954" w14:textId="77777777" w:rsidR="008E6B1F" w:rsidRPr="00C017A4" w:rsidRDefault="008E6B1F" w:rsidP="006214BA">
      <w:pPr>
        <w:pStyle w:val="Odstavecseseznamem"/>
        <w:numPr>
          <w:ilvl w:val="0"/>
          <w:numId w:val="19"/>
        </w:numPr>
        <w:spacing w:after="120"/>
        <w:ind w:hanging="357"/>
        <w:rPr>
          <w:rFonts w:ascii="Times New Roman" w:hAnsi="Times New Roman" w:cs="Times New Roman"/>
          <w:sz w:val="24"/>
          <w:szCs w:val="24"/>
        </w:rPr>
      </w:pPr>
      <w:r w:rsidRPr="00C017A4">
        <w:rPr>
          <w:rFonts w:ascii="Times New Roman" w:hAnsi="Times New Roman" w:cs="Times New Roman"/>
          <w:sz w:val="24"/>
          <w:szCs w:val="24"/>
        </w:rPr>
        <w:t>Objednatel je v prodlení s poskytnutím potřebné součinnosti.</w:t>
      </w:r>
    </w:p>
    <w:p w14:paraId="51177EA5" w14:textId="77777777" w:rsidR="008E6B1F" w:rsidRPr="00887CA5" w:rsidRDefault="008E6B1F" w:rsidP="00CD3A13">
      <w:pPr>
        <w:widowControl w:val="0"/>
        <w:autoSpaceDE w:val="0"/>
        <w:autoSpaceDN w:val="0"/>
        <w:spacing w:after="0" w:line="240" w:lineRule="auto"/>
        <w:ind w:left="522"/>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Přerušením provádění Díla z výše uvedených důvodů přestávají dnem přerušení běžet lhůty tímto přerušením dotčené.</w:t>
      </w:r>
    </w:p>
    <w:p w14:paraId="0D6265B3" w14:textId="77777777" w:rsidR="008E6B1F" w:rsidRPr="00887CA5" w:rsidRDefault="008E6B1F" w:rsidP="006214BA">
      <w:pPr>
        <w:widowControl w:val="0"/>
        <w:numPr>
          <w:ilvl w:val="0"/>
          <w:numId w:val="7"/>
        </w:numPr>
        <w:autoSpaceDE w:val="0"/>
        <w:autoSpaceDN w:val="0"/>
        <w:spacing w:after="0" w:line="240" w:lineRule="auto"/>
        <w:ind w:left="522" w:hanging="420"/>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Objednatel je oprávněn přikázat Zhotoviteli přerušení provádění Díla na nezbytně nutnou dobu a</w:t>
      </w:r>
      <w:r w:rsidR="00B85073" w:rsidRPr="00887CA5">
        <w:rPr>
          <w:rFonts w:ascii="Times New Roman" w:eastAsia="Arial" w:hAnsi="Times New Roman" w:cs="Times New Roman"/>
          <w:sz w:val="24"/>
          <w:szCs w:val="24"/>
        </w:rPr>
        <w:t> </w:t>
      </w:r>
      <w:r w:rsidRPr="00887CA5">
        <w:rPr>
          <w:rFonts w:ascii="Times New Roman" w:eastAsia="Arial" w:hAnsi="Times New Roman" w:cs="Times New Roman"/>
          <w:sz w:val="24"/>
          <w:szCs w:val="24"/>
        </w:rPr>
        <w:t>v nezbytném rozsahu, zejména jestliže:</w:t>
      </w:r>
    </w:p>
    <w:p w14:paraId="12E42AC5" w14:textId="77777777" w:rsidR="008E6B1F" w:rsidRPr="00C017A4" w:rsidRDefault="008E6B1F" w:rsidP="006214BA">
      <w:pPr>
        <w:pStyle w:val="Odstavecseseznamem"/>
        <w:numPr>
          <w:ilvl w:val="0"/>
          <w:numId w:val="19"/>
        </w:numPr>
        <w:rPr>
          <w:rFonts w:ascii="Times New Roman" w:hAnsi="Times New Roman" w:cs="Times New Roman"/>
          <w:sz w:val="24"/>
          <w:szCs w:val="24"/>
        </w:rPr>
      </w:pPr>
      <w:r w:rsidRPr="00C017A4">
        <w:rPr>
          <w:rFonts w:ascii="Times New Roman" w:hAnsi="Times New Roman" w:cs="Times New Roman"/>
          <w:sz w:val="24"/>
          <w:szCs w:val="24"/>
        </w:rPr>
        <w:t>pracovníci Zhotovitele při práci poruší platné technické a bezpečnostní normy a předpisy,</w:t>
      </w:r>
    </w:p>
    <w:p w14:paraId="56497785" w14:textId="77777777" w:rsidR="008E6B1F" w:rsidRPr="00C017A4" w:rsidRDefault="008E6B1F" w:rsidP="006214BA">
      <w:pPr>
        <w:pStyle w:val="Odstavecseseznamem"/>
        <w:numPr>
          <w:ilvl w:val="0"/>
          <w:numId w:val="19"/>
        </w:numPr>
        <w:rPr>
          <w:rFonts w:ascii="Times New Roman" w:hAnsi="Times New Roman" w:cs="Times New Roman"/>
          <w:sz w:val="24"/>
          <w:szCs w:val="24"/>
        </w:rPr>
      </w:pPr>
      <w:proofErr w:type="gramStart"/>
      <w:r w:rsidRPr="00C017A4">
        <w:rPr>
          <w:rFonts w:ascii="Times New Roman" w:hAnsi="Times New Roman" w:cs="Times New Roman"/>
          <w:sz w:val="24"/>
          <w:szCs w:val="24"/>
        </w:rPr>
        <w:lastRenderedPageBreak/>
        <w:t>by</w:t>
      </w:r>
      <w:proofErr w:type="gramEnd"/>
      <w:r w:rsidRPr="00C017A4">
        <w:rPr>
          <w:rFonts w:ascii="Times New Roman" w:hAnsi="Times New Roman" w:cs="Times New Roman"/>
          <w:sz w:val="24"/>
          <w:szCs w:val="24"/>
        </w:rPr>
        <w:t xml:space="preserve"> vadný postup Zhotovitele nepochybně </w:t>
      </w:r>
      <w:proofErr w:type="gramStart"/>
      <w:r w:rsidRPr="00C017A4">
        <w:rPr>
          <w:rFonts w:ascii="Times New Roman" w:hAnsi="Times New Roman" w:cs="Times New Roman"/>
          <w:sz w:val="24"/>
          <w:szCs w:val="24"/>
        </w:rPr>
        <w:t>vedl</w:t>
      </w:r>
      <w:proofErr w:type="gramEnd"/>
      <w:r w:rsidRPr="00C017A4">
        <w:rPr>
          <w:rFonts w:ascii="Times New Roman" w:hAnsi="Times New Roman" w:cs="Times New Roman"/>
          <w:sz w:val="24"/>
          <w:szCs w:val="24"/>
        </w:rPr>
        <w:t xml:space="preserve"> k podstatnému porušení Smlouvy,</w:t>
      </w:r>
    </w:p>
    <w:p w14:paraId="5B7B0CBF" w14:textId="77777777" w:rsidR="008E6B1F" w:rsidRPr="00C017A4" w:rsidRDefault="008E6B1F" w:rsidP="006214BA">
      <w:pPr>
        <w:pStyle w:val="Odstavecseseznamem"/>
        <w:numPr>
          <w:ilvl w:val="0"/>
          <w:numId w:val="19"/>
        </w:numPr>
        <w:spacing w:after="120"/>
        <w:ind w:hanging="357"/>
        <w:rPr>
          <w:rFonts w:ascii="Times New Roman" w:hAnsi="Times New Roman" w:cs="Times New Roman"/>
          <w:sz w:val="24"/>
          <w:szCs w:val="24"/>
        </w:rPr>
      </w:pPr>
      <w:r w:rsidRPr="00C017A4">
        <w:rPr>
          <w:rFonts w:ascii="Times New Roman" w:hAnsi="Times New Roman" w:cs="Times New Roman"/>
          <w:sz w:val="24"/>
          <w:szCs w:val="24"/>
        </w:rPr>
        <w:t>je plněním Zhotovitele ohrožena bezpečnost zhotovovaného Díla, život nebo zdraví pracovníků nebo hrozí-li jiné hospodářské škody.</w:t>
      </w:r>
    </w:p>
    <w:p w14:paraId="1AA4D6A7" w14:textId="77777777" w:rsidR="008E6B1F" w:rsidRPr="00887CA5" w:rsidRDefault="008E6B1F" w:rsidP="003A1917">
      <w:pPr>
        <w:widowControl w:val="0"/>
        <w:autoSpaceDE w:val="0"/>
        <w:autoSpaceDN w:val="0"/>
        <w:spacing w:line="240" w:lineRule="auto"/>
        <w:ind w:left="522"/>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Přerušení provádění Díla Objednatelem z výše uvedených důvodů nestaví běh smluvních lhůt tímto přerušením dotčených a nezakládá nárok Zhotovitele na úhradu vícenákladů vyvolaných přerušením.</w:t>
      </w:r>
    </w:p>
    <w:p w14:paraId="40CB8149" w14:textId="77777777" w:rsidR="008E6B1F" w:rsidRPr="00887CA5" w:rsidRDefault="008E6B1F" w:rsidP="007116AC">
      <w:pPr>
        <w:tabs>
          <w:tab w:val="left" w:pos="8503"/>
        </w:tabs>
        <w:spacing w:before="240" w:after="240" w:line="240" w:lineRule="auto"/>
        <w:jc w:val="center"/>
        <w:outlineLvl w:val="1"/>
        <w:rPr>
          <w:rFonts w:ascii="Times New Roman" w:hAnsi="Times New Roman" w:cs="Times New Roman"/>
          <w:b/>
          <w:spacing w:val="-5"/>
          <w:sz w:val="24"/>
          <w:szCs w:val="24"/>
        </w:rPr>
      </w:pPr>
      <w:r w:rsidRPr="00887CA5">
        <w:rPr>
          <w:rFonts w:ascii="Times New Roman" w:hAnsi="Times New Roman" w:cs="Times New Roman"/>
          <w:b/>
          <w:spacing w:val="-5"/>
          <w:sz w:val="24"/>
          <w:szCs w:val="24"/>
        </w:rPr>
        <w:t>X. Vyšší moc</w:t>
      </w:r>
    </w:p>
    <w:p w14:paraId="5A2BA556" w14:textId="77777777" w:rsidR="008E6B1F" w:rsidRPr="00887CA5" w:rsidRDefault="008E6B1F" w:rsidP="006214BA">
      <w:pPr>
        <w:widowControl w:val="0"/>
        <w:numPr>
          <w:ilvl w:val="0"/>
          <w:numId w:val="8"/>
        </w:numPr>
        <w:autoSpaceDE w:val="0"/>
        <w:autoSpaceDN w:val="0"/>
        <w:spacing w:after="0" w:line="240" w:lineRule="auto"/>
        <w:ind w:left="522" w:hanging="420"/>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Vyšší mocí se pro potřeby této Smlouvy rozumí události, které nastaly za okolností, které nemohly byt odvráceny účastníky této Smlouvy, které nebylo možné předvídat a které nebyly způsobeny chybou nebo zanedbáním žádné ze smluvních stran, jako např. války, revoluce, požáry, záplavy, zemětřesení, epidemie nebo dopravní embarga. Vyšší mocí není nedostatek úředního povolení ani jiný zásah orgánů státní moci v České republice.</w:t>
      </w:r>
    </w:p>
    <w:p w14:paraId="5772A996" w14:textId="77777777" w:rsidR="008E6B1F" w:rsidRPr="00887CA5" w:rsidRDefault="008E6B1F" w:rsidP="006214BA">
      <w:pPr>
        <w:widowControl w:val="0"/>
        <w:numPr>
          <w:ilvl w:val="0"/>
          <w:numId w:val="8"/>
        </w:numPr>
        <w:autoSpaceDE w:val="0"/>
        <w:autoSpaceDN w:val="0"/>
        <w:spacing w:after="0" w:line="240" w:lineRule="auto"/>
        <w:ind w:left="522" w:hanging="420"/>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Nastane-li situace vyšší moci, uvědomí příslušná Smluvní strana o takovém stavu, o jeho příčině a jeho skončení druhou Smluvní stranu. Zhotovitel je povinen hledat alternativní prostředky pro splnění Smlouvy.</w:t>
      </w:r>
    </w:p>
    <w:p w14:paraId="64E0B50F" w14:textId="77777777" w:rsidR="008E6B1F" w:rsidRPr="00887CA5" w:rsidRDefault="008E6B1F" w:rsidP="006214BA">
      <w:pPr>
        <w:widowControl w:val="0"/>
        <w:numPr>
          <w:ilvl w:val="0"/>
          <w:numId w:val="8"/>
        </w:numPr>
        <w:autoSpaceDE w:val="0"/>
        <w:autoSpaceDN w:val="0"/>
        <w:spacing w:after="0" w:line="240" w:lineRule="auto"/>
        <w:ind w:left="522" w:hanging="420"/>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Trvá-li vyšší moc déle než 6 měsíců a nedohodnou-li se Smluvní strany v této době na alternativním řešení, má Objednatel právo od Smlouvy odstoupit.</w:t>
      </w:r>
    </w:p>
    <w:p w14:paraId="1B8EEAED" w14:textId="77777777" w:rsidR="008E6B1F" w:rsidRPr="00887CA5" w:rsidRDefault="008E6B1F" w:rsidP="006214BA">
      <w:pPr>
        <w:widowControl w:val="0"/>
        <w:numPr>
          <w:ilvl w:val="0"/>
          <w:numId w:val="8"/>
        </w:numPr>
        <w:autoSpaceDE w:val="0"/>
        <w:autoSpaceDN w:val="0"/>
        <w:spacing w:after="0" w:line="240" w:lineRule="auto"/>
        <w:ind w:left="522" w:hanging="420"/>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 xml:space="preserve">V takovém případě má Objednatel povinnost dosud </w:t>
      </w:r>
      <w:r w:rsidR="003A1917" w:rsidRPr="00887CA5">
        <w:rPr>
          <w:rFonts w:ascii="Times New Roman" w:eastAsia="Arial" w:hAnsi="Times New Roman" w:cs="Times New Roman"/>
          <w:sz w:val="24"/>
          <w:szCs w:val="24"/>
        </w:rPr>
        <w:t>přijat</w:t>
      </w:r>
      <w:r w:rsidR="003A1917">
        <w:rPr>
          <w:rFonts w:ascii="Times New Roman" w:eastAsia="Arial" w:hAnsi="Times New Roman" w:cs="Times New Roman"/>
          <w:sz w:val="24"/>
          <w:szCs w:val="24"/>
        </w:rPr>
        <w:t>á</w:t>
      </w:r>
      <w:r w:rsidR="003A1917" w:rsidRPr="00887CA5">
        <w:rPr>
          <w:rFonts w:ascii="Times New Roman" w:eastAsia="Arial" w:hAnsi="Times New Roman" w:cs="Times New Roman"/>
          <w:sz w:val="24"/>
          <w:szCs w:val="24"/>
        </w:rPr>
        <w:t xml:space="preserve"> </w:t>
      </w:r>
      <w:r w:rsidRPr="00887CA5">
        <w:rPr>
          <w:rFonts w:ascii="Times New Roman" w:eastAsia="Arial" w:hAnsi="Times New Roman" w:cs="Times New Roman"/>
          <w:sz w:val="24"/>
          <w:szCs w:val="24"/>
        </w:rPr>
        <w:t>plnění si ponechat za sjednanou úhradu a hledat alternativní řešení ke splnění Smlouvy s jiným partnerem.</w:t>
      </w:r>
    </w:p>
    <w:p w14:paraId="54D73DD8" w14:textId="77777777" w:rsidR="008E6B1F" w:rsidRPr="00887CA5" w:rsidRDefault="008E6B1F" w:rsidP="00756A85">
      <w:pPr>
        <w:tabs>
          <w:tab w:val="left" w:pos="8503"/>
        </w:tabs>
        <w:spacing w:before="240" w:after="240" w:line="240" w:lineRule="auto"/>
        <w:jc w:val="center"/>
        <w:outlineLvl w:val="1"/>
        <w:rPr>
          <w:rFonts w:ascii="Times New Roman" w:hAnsi="Times New Roman" w:cs="Times New Roman"/>
          <w:b/>
          <w:spacing w:val="-5"/>
          <w:sz w:val="24"/>
          <w:szCs w:val="24"/>
        </w:rPr>
      </w:pPr>
      <w:r w:rsidRPr="00887CA5">
        <w:rPr>
          <w:rFonts w:ascii="Times New Roman" w:hAnsi="Times New Roman" w:cs="Times New Roman"/>
          <w:b/>
          <w:spacing w:val="-5"/>
          <w:sz w:val="24"/>
          <w:szCs w:val="24"/>
        </w:rPr>
        <w:t>XI. Odpovědnost za vady, záruka</w:t>
      </w:r>
    </w:p>
    <w:p w14:paraId="606C66B3" w14:textId="77777777" w:rsidR="008E6B1F" w:rsidRPr="00887CA5" w:rsidRDefault="008E6B1F" w:rsidP="006214BA">
      <w:pPr>
        <w:widowControl w:val="0"/>
        <w:numPr>
          <w:ilvl w:val="0"/>
          <w:numId w:val="9"/>
        </w:numPr>
        <w:autoSpaceDE w:val="0"/>
        <w:autoSpaceDN w:val="0"/>
        <w:spacing w:after="0" w:line="240" w:lineRule="auto"/>
        <w:ind w:left="522" w:hanging="420"/>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Zhotovitel odpovídá za to, že Dílo bude mít smluvené vlastnosti stanovené touto Smlouvou a</w:t>
      </w:r>
      <w:r w:rsidR="00B85073" w:rsidRPr="00887CA5">
        <w:rPr>
          <w:rFonts w:ascii="Times New Roman" w:eastAsia="Arial" w:hAnsi="Times New Roman" w:cs="Times New Roman"/>
          <w:sz w:val="24"/>
          <w:szCs w:val="24"/>
        </w:rPr>
        <w:t> </w:t>
      </w:r>
      <w:r w:rsidRPr="00887CA5">
        <w:rPr>
          <w:rFonts w:ascii="Times New Roman" w:eastAsia="Arial" w:hAnsi="Times New Roman" w:cs="Times New Roman"/>
          <w:sz w:val="24"/>
          <w:szCs w:val="24"/>
        </w:rPr>
        <w:t>všemi jejími přílohami, všemi dalšími dokumenty, vzniklými v rámci plnění této Smlouvy a</w:t>
      </w:r>
      <w:r w:rsidR="00B85073" w:rsidRPr="00887CA5">
        <w:rPr>
          <w:rFonts w:ascii="Times New Roman" w:eastAsia="Arial" w:hAnsi="Times New Roman" w:cs="Times New Roman"/>
          <w:sz w:val="24"/>
          <w:szCs w:val="24"/>
        </w:rPr>
        <w:t> </w:t>
      </w:r>
      <w:r w:rsidRPr="00887CA5">
        <w:rPr>
          <w:rFonts w:ascii="Times New Roman" w:eastAsia="Arial" w:hAnsi="Times New Roman" w:cs="Times New Roman"/>
          <w:sz w:val="24"/>
          <w:szCs w:val="24"/>
        </w:rPr>
        <w:t>všemi technickými normami, které se vztahují k materiálům a pracím prováděným na základě této Smlouvy, jinak vlastnosti obvyklé, a dále že bude použitelné ke smluvenému, jinak obvyklému účelu. Nemá-li Dílo tyto vlastnosti, má Dílo vady.</w:t>
      </w:r>
    </w:p>
    <w:p w14:paraId="39ACDC0F" w14:textId="77777777" w:rsidR="008E6B1F" w:rsidRPr="00887CA5" w:rsidRDefault="008E6B1F" w:rsidP="006214BA">
      <w:pPr>
        <w:widowControl w:val="0"/>
        <w:numPr>
          <w:ilvl w:val="0"/>
          <w:numId w:val="9"/>
        </w:numPr>
        <w:autoSpaceDE w:val="0"/>
        <w:autoSpaceDN w:val="0"/>
        <w:spacing w:after="0" w:line="240" w:lineRule="auto"/>
        <w:ind w:left="522" w:hanging="420"/>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Zhotovitel poskytuje záruku za jakost Díla (tj. veškerých složek díla) v délce 12 měsíců. Záruční doba začíná běžet ode dne předání bezvadného díla na základě předávacího protokolu. V případě, kdy bude Dílo přijato s výhradou, počíná záruka za jakost běžet vyřešením všech vad vytknutých v předávacím protokolu</w:t>
      </w:r>
      <w:r w:rsidR="005743DD">
        <w:rPr>
          <w:rFonts w:ascii="Times New Roman" w:eastAsia="Arial" w:hAnsi="Times New Roman" w:cs="Times New Roman"/>
          <w:sz w:val="24"/>
          <w:szCs w:val="24"/>
        </w:rPr>
        <w:t xml:space="preserve">, tzn. vystavením </w:t>
      </w:r>
      <w:r w:rsidR="005743DD" w:rsidRPr="001C0890">
        <w:rPr>
          <w:rFonts w:ascii="Times New Roman" w:eastAsia="Arial" w:hAnsi="Times New Roman" w:cs="Times New Roman"/>
          <w:sz w:val="24"/>
          <w:szCs w:val="24"/>
        </w:rPr>
        <w:t>Potvrzení o</w:t>
      </w:r>
      <w:r w:rsidR="0019052E">
        <w:rPr>
          <w:rFonts w:ascii="Times New Roman" w:eastAsia="Arial" w:hAnsi="Times New Roman" w:cs="Times New Roman"/>
          <w:sz w:val="24"/>
          <w:szCs w:val="24"/>
        </w:rPr>
        <w:t> </w:t>
      </w:r>
      <w:r w:rsidR="005743DD" w:rsidRPr="001C0890">
        <w:rPr>
          <w:rFonts w:ascii="Times New Roman" w:eastAsia="Arial" w:hAnsi="Times New Roman" w:cs="Times New Roman"/>
          <w:sz w:val="24"/>
          <w:szCs w:val="24"/>
        </w:rPr>
        <w:t>bezvadnosti</w:t>
      </w:r>
      <w:r w:rsidRPr="001C0890">
        <w:rPr>
          <w:rFonts w:ascii="Times New Roman" w:eastAsia="Arial" w:hAnsi="Times New Roman" w:cs="Times New Roman"/>
          <w:sz w:val="24"/>
          <w:szCs w:val="24"/>
        </w:rPr>
        <w:t>.</w:t>
      </w:r>
    </w:p>
    <w:p w14:paraId="37830F08" w14:textId="1672581E" w:rsidR="008E6B1F" w:rsidRPr="00887CA5" w:rsidRDefault="008E6B1F" w:rsidP="006214BA">
      <w:pPr>
        <w:widowControl w:val="0"/>
        <w:numPr>
          <w:ilvl w:val="0"/>
          <w:numId w:val="9"/>
        </w:numPr>
        <w:autoSpaceDE w:val="0"/>
        <w:autoSpaceDN w:val="0"/>
        <w:spacing w:after="0" w:line="240" w:lineRule="auto"/>
        <w:ind w:left="522" w:hanging="420"/>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 xml:space="preserve">Objednatel je povinen nahlásit Zhotoviteli zjištěné vady písemně prostřednictvím </w:t>
      </w:r>
      <w:proofErr w:type="spellStart"/>
      <w:r w:rsidRPr="00887CA5">
        <w:rPr>
          <w:rFonts w:ascii="Times New Roman" w:eastAsia="Arial" w:hAnsi="Times New Roman" w:cs="Times New Roman"/>
          <w:sz w:val="24"/>
          <w:szCs w:val="24"/>
        </w:rPr>
        <w:t>helpdeskového</w:t>
      </w:r>
      <w:proofErr w:type="spellEnd"/>
      <w:r w:rsidRPr="00887CA5">
        <w:rPr>
          <w:rFonts w:ascii="Times New Roman" w:eastAsia="Arial" w:hAnsi="Times New Roman" w:cs="Times New Roman"/>
          <w:sz w:val="24"/>
          <w:szCs w:val="24"/>
        </w:rPr>
        <w:t xml:space="preserve"> systému, v případě jeho nedostupnosti prostřednictvím e-mailu na adresu kontaktního pracovníka Zhotovitele uvedeného v záhlaví Smlouvy. Zhotovitel obratem obdržení reklamace potvrdí. Pokud bude Objednatel požadovat odstranění vady Zhotovitelem, zavazuje se Zhotovitel započít s odstraňováním nahlášených vad bez zbytečného odkladu, vady odstranit nejpozději do</w:t>
      </w:r>
      <w:r w:rsidR="00B85073" w:rsidRPr="00887CA5">
        <w:rPr>
          <w:rFonts w:ascii="Times New Roman" w:eastAsia="Arial" w:hAnsi="Times New Roman" w:cs="Times New Roman"/>
          <w:sz w:val="24"/>
          <w:szCs w:val="24"/>
        </w:rPr>
        <w:t> </w:t>
      </w:r>
      <w:r w:rsidRPr="00887CA5">
        <w:rPr>
          <w:rFonts w:ascii="Times New Roman" w:eastAsia="Arial" w:hAnsi="Times New Roman" w:cs="Times New Roman"/>
          <w:sz w:val="24"/>
          <w:szCs w:val="24"/>
        </w:rPr>
        <w:t>30 dnů od jejich nahlášení, a to na své náklady. V případě, že Objednatel bude požadovat odstranění vady Zhotovitelem a</w:t>
      </w:r>
      <w:r w:rsidR="00737916">
        <w:rPr>
          <w:rFonts w:ascii="Times New Roman" w:eastAsia="Arial" w:hAnsi="Times New Roman" w:cs="Times New Roman"/>
          <w:sz w:val="24"/>
          <w:szCs w:val="24"/>
        </w:rPr>
        <w:t> </w:t>
      </w:r>
      <w:r w:rsidRPr="00887CA5">
        <w:rPr>
          <w:rFonts w:ascii="Times New Roman" w:eastAsia="Arial" w:hAnsi="Times New Roman" w:cs="Times New Roman"/>
          <w:sz w:val="24"/>
          <w:szCs w:val="24"/>
        </w:rPr>
        <w:t>Zhotovitel neodstraní vadu ve lhůtě dle tohoto odstavce, je Objednatel oprávněn odstranit tyto vady sám nebo prostřednictvím třetích osob, a to na náklady Zhotovitele.</w:t>
      </w:r>
    </w:p>
    <w:p w14:paraId="39E468BE" w14:textId="77777777" w:rsidR="008E6B1F" w:rsidRPr="00887CA5" w:rsidRDefault="008E6B1F" w:rsidP="006214BA">
      <w:pPr>
        <w:widowControl w:val="0"/>
        <w:numPr>
          <w:ilvl w:val="0"/>
          <w:numId w:val="9"/>
        </w:numPr>
        <w:autoSpaceDE w:val="0"/>
        <w:autoSpaceDN w:val="0"/>
        <w:spacing w:after="0" w:line="240" w:lineRule="auto"/>
        <w:ind w:left="522" w:hanging="420"/>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 xml:space="preserve">Zhotovitel neodpovídá za závady Díla, které vznikly použitím podkladu a věcí poskytnutých Objednatelem, jestliže Zhotovitel nemohl ani při vynaložení veškeré péče zjistit jejich nevhodnost, nebo na jejich nevhodnost Objednatele řádně předem upozornil, </w:t>
      </w:r>
      <w:r w:rsidRPr="00887CA5">
        <w:rPr>
          <w:rFonts w:ascii="Times New Roman" w:eastAsia="Arial" w:hAnsi="Times New Roman" w:cs="Times New Roman"/>
          <w:sz w:val="24"/>
          <w:szCs w:val="24"/>
        </w:rPr>
        <w:lastRenderedPageBreak/>
        <w:t>ale ten na jejich použití trval. Zhotovitel neodpovídá za závady prokazatelně způsobené nesprávnou obsluhou nebo údržbou odporující návodu na obsluhu nebo údržbu, předaného Zhotovitelem Objednateli při předání Díla, a za závady způsobené nekvalifikovanými zásahy na straně Objednatele.</w:t>
      </w:r>
    </w:p>
    <w:p w14:paraId="0A931BC4" w14:textId="77777777" w:rsidR="008E6B1F" w:rsidRPr="00887CA5" w:rsidRDefault="008E6B1F" w:rsidP="006214BA">
      <w:pPr>
        <w:widowControl w:val="0"/>
        <w:numPr>
          <w:ilvl w:val="0"/>
          <w:numId w:val="9"/>
        </w:numPr>
        <w:autoSpaceDE w:val="0"/>
        <w:autoSpaceDN w:val="0"/>
        <w:spacing w:after="0" w:line="240" w:lineRule="auto"/>
        <w:ind w:left="522" w:hanging="420"/>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 xml:space="preserve">Záruka za jakost zaniká v případě, že </w:t>
      </w:r>
      <w:r w:rsidR="003A1917">
        <w:rPr>
          <w:rFonts w:ascii="Times New Roman" w:eastAsia="Arial" w:hAnsi="Times New Roman" w:cs="Times New Roman"/>
          <w:sz w:val="24"/>
          <w:szCs w:val="24"/>
        </w:rPr>
        <w:t>O</w:t>
      </w:r>
      <w:r w:rsidR="003A1917" w:rsidRPr="00887CA5">
        <w:rPr>
          <w:rFonts w:ascii="Times New Roman" w:eastAsia="Arial" w:hAnsi="Times New Roman" w:cs="Times New Roman"/>
          <w:sz w:val="24"/>
          <w:szCs w:val="24"/>
        </w:rPr>
        <w:t xml:space="preserve">bjednatel </w:t>
      </w:r>
      <w:r w:rsidRPr="00887CA5">
        <w:rPr>
          <w:rFonts w:ascii="Times New Roman" w:eastAsia="Arial" w:hAnsi="Times New Roman" w:cs="Times New Roman"/>
          <w:sz w:val="24"/>
          <w:szCs w:val="24"/>
        </w:rPr>
        <w:t>nebo třetí osoba, kromě případů stanovených v</w:t>
      </w:r>
      <w:r w:rsidR="00B85073" w:rsidRPr="00887CA5">
        <w:rPr>
          <w:rFonts w:ascii="Times New Roman" w:eastAsia="Arial" w:hAnsi="Times New Roman" w:cs="Times New Roman"/>
          <w:sz w:val="24"/>
          <w:szCs w:val="24"/>
        </w:rPr>
        <w:t> </w:t>
      </w:r>
      <w:r w:rsidRPr="00887CA5">
        <w:rPr>
          <w:rFonts w:ascii="Times New Roman" w:eastAsia="Arial" w:hAnsi="Times New Roman" w:cs="Times New Roman"/>
          <w:sz w:val="24"/>
          <w:szCs w:val="24"/>
        </w:rPr>
        <w:t>článku XI. odst. 3. této Smlouvy, Dílo upraví nebo do něj jinak zasáhnou bez předchozího písemného souhlasu Zhotovitele.</w:t>
      </w:r>
    </w:p>
    <w:p w14:paraId="489CE068" w14:textId="77777777" w:rsidR="005743DD" w:rsidRDefault="005743DD" w:rsidP="005743DD">
      <w:pPr>
        <w:widowControl w:val="0"/>
        <w:autoSpaceDE w:val="0"/>
        <w:autoSpaceDN w:val="0"/>
        <w:spacing w:after="0" w:line="240" w:lineRule="auto"/>
        <w:ind w:left="520"/>
        <w:jc w:val="both"/>
        <w:rPr>
          <w:rFonts w:ascii="Times New Roman" w:hAnsi="Times New Roman" w:cs="Times New Roman"/>
          <w:b/>
          <w:spacing w:val="-5"/>
          <w:sz w:val="24"/>
          <w:szCs w:val="24"/>
        </w:rPr>
      </w:pPr>
    </w:p>
    <w:p w14:paraId="4559C415" w14:textId="77777777" w:rsidR="005743DD" w:rsidRDefault="008E6B1F" w:rsidP="005743DD">
      <w:pPr>
        <w:widowControl w:val="0"/>
        <w:autoSpaceDE w:val="0"/>
        <w:autoSpaceDN w:val="0"/>
        <w:spacing w:after="0" w:line="240" w:lineRule="auto"/>
        <w:ind w:left="520"/>
        <w:jc w:val="center"/>
        <w:rPr>
          <w:rFonts w:ascii="Times New Roman" w:hAnsi="Times New Roman" w:cs="Times New Roman"/>
          <w:b/>
          <w:spacing w:val="-5"/>
          <w:sz w:val="24"/>
          <w:szCs w:val="24"/>
        </w:rPr>
      </w:pPr>
      <w:r w:rsidRPr="00887CA5">
        <w:rPr>
          <w:rFonts w:ascii="Times New Roman" w:hAnsi="Times New Roman" w:cs="Times New Roman"/>
          <w:b/>
          <w:spacing w:val="-5"/>
          <w:sz w:val="24"/>
          <w:szCs w:val="24"/>
        </w:rPr>
        <w:t>XII. Právo duševního vlastnictví</w:t>
      </w:r>
    </w:p>
    <w:p w14:paraId="1FC42C5A" w14:textId="77777777" w:rsidR="005743DD" w:rsidRDefault="005743DD" w:rsidP="005743DD">
      <w:pPr>
        <w:widowControl w:val="0"/>
        <w:autoSpaceDE w:val="0"/>
        <w:autoSpaceDN w:val="0"/>
        <w:spacing w:after="0" w:line="240" w:lineRule="auto"/>
        <w:ind w:left="520"/>
        <w:jc w:val="center"/>
        <w:rPr>
          <w:rFonts w:ascii="Times New Roman" w:hAnsi="Times New Roman" w:cs="Times New Roman"/>
          <w:b/>
          <w:spacing w:val="-5"/>
          <w:sz w:val="24"/>
          <w:szCs w:val="24"/>
        </w:rPr>
      </w:pPr>
    </w:p>
    <w:p w14:paraId="43E6408D" w14:textId="77777777" w:rsidR="008E6B1F" w:rsidRPr="005743DD" w:rsidRDefault="008E6B1F" w:rsidP="006214BA">
      <w:pPr>
        <w:widowControl w:val="0"/>
        <w:numPr>
          <w:ilvl w:val="0"/>
          <w:numId w:val="17"/>
        </w:numPr>
        <w:autoSpaceDE w:val="0"/>
        <w:autoSpaceDN w:val="0"/>
        <w:spacing w:after="0" w:line="240" w:lineRule="auto"/>
        <w:jc w:val="both"/>
        <w:rPr>
          <w:rFonts w:ascii="Times New Roman" w:eastAsia="Arial" w:hAnsi="Times New Roman" w:cs="Times New Roman"/>
          <w:sz w:val="24"/>
          <w:szCs w:val="24"/>
        </w:rPr>
      </w:pPr>
      <w:r w:rsidRPr="005743DD">
        <w:rPr>
          <w:rFonts w:ascii="Times New Roman" w:eastAsia="Arial" w:hAnsi="Times New Roman" w:cs="Times New Roman"/>
          <w:sz w:val="24"/>
          <w:szCs w:val="24"/>
        </w:rPr>
        <w:t>Zhotovitel je povinen zajistit, aby Objednatel nabyl příslušná oprávnění z práv duševního vlastnictví, která se týkají předmětu Díla a která jsou nezbytná k jeho užívání Objednatelem a</w:t>
      </w:r>
      <w:r w:rsidR="00B85073" w:rsidRPr="005743DD">
        <w:rPr>
          <w:rFonts w:ascii="Times New Roman" w:eastAsia="Arial" w:hAnsi="Times New Roman" w:cs="Times New Roman"/>
          <w:sz w:val="24"/>
          <w:szCs w:val="24"/>
        </w:rPr>
        <w:t> </w:t>
      </w:r>
      <w:r w:rsidRPr="005743DD">
        <w:rPr>
          <w:rFonts w:ascii="Times New Roman" w:eastAsia="Arial" w:hAnsi="Times New Roman" w:cs="Times New Roman"/>
          <w:sz w:val="24"/>
          <w:szCs w:val="24"/>
        </w:rPr>
        <w:t>k jeho provozování a zachování funkčnosti. Je-li součástí Díla autorské dílo dodávané třetí stranou, je Zhotovitel povinen zajistit, aby Objednatel nabyl příslušná oprávnění z práv duševního vlastnictví, která se týkají takového autorského díla a která jsou nezbytná k jeho užívání Objednatelem a k jeho provozování, a zachování funkčnosti. Objednatel je oprávněn taková autorská díla užívat v souladu s licenčními podmínkami třetích stran a zavazuje se k jejich dodržování.</w:t>
      </w:r>
    </w:p>
    <w:p w14:paraId="7347427A" w14:textId="77777777" w:rsidR="008E6B1F" w:rsidRPr="00887CA5" w:rsidRDefault="008E6B1F" w:rsidP="006214BA">
      <w:pPr>
        <w:widowControl w:val="0"/>
        <w:numPr>
          <w:ilvl w:val="0"/>
          <w:numId w:val="17"/>
        </w:numPr>
        <w:autoSpaceDE w:val="0"/>
        <w:autoSpaceDN w:val="0"/>
        <w:spacing w:after="0" w:line="240" w:lineRule="auto"/>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Zhotovitel odpovídá za právní vady Díla vzniklé v případě, že Objednatel užíváním předmětu Díla v souladu se Smlouvou poruší práva z průmyslového nebo duševního vlastnictví jiných osob, jestliže toto právo třetí osoby požívá ochrany na základě právního řádu České republiky.</w:t>
      </w:r>
    </w:p>
    <w:p w14:paraId="0FCE39AF" w14:textId="77777777" w:rsidR="008E6B1F" w:rsidRPr="00887CA5" w:rsidRDefault="008E6B1F" w:rsidP="00677070">
      <w:pPr>
        <w:tabs>
          <w:tab w:val="left" w:pos="8503"/>
        </w:tabs>
        <w:spacing w:before="240" w:after="240" w:line="240" w:lineRule="auto"/>
        <w:jc w:val="center"/>
        <w:outlineLvl w:val="1"/>
        <w:rPr>
          <w:rFonts w:ascii="Times New Roman" w:hAnsi="Times New Roman" w:cs="Times New Roman"/>
          <w:b/>
          <w:spacing w:val="-5"/>
          <w:sz w:val="24"/>
          <w:szCs w:val="24"/>
        </w:rPr>
      </w:pPr>
      <w:r w:rsidRPr="00887CA5">
        <w:rPr>
          <w:rFonts w:ascii="Times New Roman" w:hAnsi="Times New Roman" w:cs="Times New Roman"/>
          <w:b/>
          <w:spacing w:val="-5"/>
          <w:sz w:val="24"/>
          <w:szCs w:val="24"/>
        </w:rPr>
        <w:t>XIII. Ochrana informací</w:t>
      </w:r>
    </w:p>
    <w:p w14:paraId="7587AFAF" w14:textId="77777777" w:rsidR="008E6B1F" w:rsidRPr="00564BFD" w:rsidRDefault="008E6B1F" w:rsidP="006214BA">
      <w:pPr>
        <w:widowControl w:val="0"/>
        <w:numPr>
          <w:ilvl w:val="0"/>
          <w:numId w:val="20"/>
        </w:numPr>
        <w:autoSpaceDE w:val="0"/>
        <w:autoSpaceDN w:val="0"/>
        <w:spacing w:after="0" w:line="240" w:lineRule="auto"/>
        <w:jc w:val="both"/>
        <w:rPr>
          <w:rFonts w:ascii="Times New Roman" w:eastAsia="Arial" w:hAnsi="Times New Roman" w:cs="Times New Roman"/>
          <w:sz w:val="24"/>
          <w:szCs w:val="24"/>
        </w:rPr>
      </w:pPr>
      <w:r w:rsidRPr="00564BFD">
        <w:rPr>
          <w:rFonts w:ascii="Times New Roman" w:eastAsia="Arial" w:hAnsi="Times New Roman" w:cs="Times New Roman"/>
          <w:sz w:val="24"/>
          <w:szCs w:val="24"/>
        </w:rPr>
        <w:t>Obě Smluvní strany jsou povinny zajistit utajení získaných důvěrných informací způsobem obvyklým pro utajování takových informaci, není-li výslovně sjednáno jinak. Tato povinnost platí bez ohledu na ukončení účinnosti této Smlouvy. Obě Smluvní strany jsou povinny zajistit utajení důvěrných informací i u svých zaměstnanců, zástupců, jakož i jiných spolupracujících třetích stran a subdodavatelů, pokud jim takové informace byly poskytnuty. Právo užívat, poskytovat a zpřístupnit důvěrné informace mají obě Smluvní strany pouze v rozsahu a za podmínek nezbytných pro řádné plnění práv a povinnosti vyplývajících z této Smlouvy.</w:t>
      </w:r>
    </w:p>
    <w:p w14:paraId="716BC6DB" w14:textId="77777777" w:rsidR="008E6B1F" w:rsidRPr="00564BFD" w:rsidRDefault="008E6B1F" w:rsidP="006214BA">
      <w:pPr>
        <w:widowControl w:val="0"/>
        <w:numPr>
          <w:ilvl w:val="0"/>
          <w:numId w:val="20"/>
        </w:numPr>
        <w:autoSpaceDE w:val="0"/>
        <w:autoSpaceDN w:val="0"/>
        <w:spacing w:after="0" w:line="240" w:lineRule="auto"/>
        <w:jc w:val="both"/>
        <w:rPr>
          <w:rFonts w:ascii="Times New Roman" w:eastAsia="Arial" w:hAnsi="Times New Roman" w:cs="Times New Roman"/>
          <w:sz w:val="24"/>
          <w:szCs w:val="24"/>
        </w:rPr>
      </w:pPr>
      <w:r w:rsidRPr="00564BFD">
        <w:rPr>
          <w:rFonts w:ascii="Times New Roman" w:eastAsia="Arial" w:hAnsi="Times New Roman" w:cs="Times New Roman"/>
          <w:sz w:val="24"/>
          <w:szCs w:val="24"/>
        </w:rPr>
        <w:t>Za důvěrné informace se bez ohledu na formu jejich zachycení považují veškeré informace, které nebyly dotčenou stranou označeny jako veřejné, které se tykají dotčené strany nebo jim zajišťovaných činností anebo informace, s nimiž je pro nakládání stanoven právními předpisy zvláštní režim utajení (zejména hospodářské tajemství, statní tajemství, bankovní tajemství, služební tajemství). Dále se povazují za důvěrné takové informace, které jsou jako důvěrné výslovně dotčenou stranou označeny.</w:t>
      </w:r>
    </w:p>
    <w:p w14:paraId="4EB8AA2E" w14:textId="77777777" w:rsidR="008E6B1F" w:rsidRPr="00564BFD" w:rsidRDefault="008E6B1F" w:rsidP="006214BA">
      <w:pPr>
        <w:widowControl w:val="0"/>
        <w:numPr>
          <w:ilvl w:val="0"/>
          <w:numId w:val="20"/>
        </w:numPr>
        <w:autoSpaceDE w:val="0"/>
        <w:autoSpaceDN w:val="0"/>
        <w:spacing w:after="0" w:line="240" w:lineRule="auto"/>
        <w:jc w:val="both"/>
        <w:rPr>
          <w:rFonts w:ascii="Times New Roman" w:eastAsia="Arial" w:hAnsi="Times New Roman" w:cs="Times New Roman"/>
          <w:sz w:val="24"/>
          <w:szCs w:val="24"/>
        </w:rPr>
      </w:pPr>
      <w:r w:rsidRPr="00564BFD">
        <w:rPr>
          <w:rFonts w:ascii="Times New Roman" w:eastAsia="Arial" w:hAnsi="Times New Roman" w:cs="Times New Roman"/>
          <w:sz w:val="24"/>
          <w:szCs w:val="24"/>
        </w:rPr>
        <w:t>Zhotovitel se výslovně zavazuje zachovávat mlčenlivost o všech datech získaných nebo přístupných v informačním systému Objednatele nebo i jinak. Zhotovitel předem zaváže mlčenlivostí všechny své pracovníky i další osoby, u kterých lze předpokládat, že</w:t>
      </w:r>
      <w:r w:rsidR="00B85073" w:rsidRPr="00564BFD">
        <w:rPr>
          <w:rFonts w:ascii="Times New Roman" w:eastAsia="Arial" w:hAnsi="Times New Roman" w:cs="Times New Roman"/>
          <w:sz w:val="24"/>
          <w:szCs w:val="24"/>
        </w:rPr>
        <w:t> </w:t>
      </w:r>
      <w:r w:rsidRPr="00564BFD">
        <w:rPr>
          <w:rFonts w:ascii="Times New Roman" w:eastAsia="Arial" w:hAnsi="Times New Roman" w:cs="Times New Roman"/>
          <w:sz w:val="24"/>
          <w:szCs w:val="24"/>
        </w:rPr>
        <w:t>mohou v souvislosti s plněním Zhotovitele podle této Smlouvy přijít do styku s daty Objednatele. Povinnost mlčenlivosti trvá i po ukončení platnosti teto Smlouvy.</w:t>
      </w:r>
    </w:p>
    <w:p w14:paraId="1D6592D6" w14:textId="77777777" w:rsidR="008E6B1F" w:rsidRPr="00564BFD" w:rsidRDefault="008E6B1F" w:rsidP="006214BA">
      <w:pPr>
        <w:widowControl w:val="0"/>
        <w:numPr>
          <w:ilvl w:val="0"/>
          <w:numId w:val="20"/>
        </w:numPr>
        <w:autoSpaceDE w:val="0"/>
        <w:autoSpaceDN w:val="0"/>
        <w:spacing w:after="0" w:line="240" w:lineRule="auto"/>
        <w:jc w:val="both"/>
        <w:rPr>
          <w:rFonts w:ascii="Times New Roman" w:eastAsia="Arial" w:hAnsi="Times New Roman" w:cs="Times New Roman"/>
          <w:sz w:val="24"/>
          <w:szCs w:val="24"/>
        </w:rPr>
      </w:pPr>
      <w:r w:rsidRPr="00564BFD">
        <w:rPr>
          <w:rFonts w:ascii="Times New Roman" w:eastAsia="Arial" w:hAnsi="Times New Roman" w:cs="Times New Roman"/>
          <w:sz w:val="24"/>
          <w:szCs w:val="24"/>
        </w:rPr>
        <w:t>Obě Smluvní strany se výslovně zavazují v rámci plnění této Smlouvy zajistit opatření k</w:t>
      </w:r>
      <w:r w:rsidR="00B85073" w:rsidRPr="00564BFD">
        <w:rPr>
          <w:rFonts w:ascii="Times New Roman" w:eastAsia="Arial" w:hAnsi="Times New Roman" w:cs="Times New Roman"/>
          <w:sz w:val="24"/>
          <w:szCs w:val="24"/>
        </w:rPr>
        <w:t> </w:t>
      </w:r>
      <w:r w:rsidRPr="00564BFD">
        <w:rPr>
          <w:rFonts w:ascii="Times New Roman" w:eastAsia="Arial" w:hAnsi="Times New Roman" w:cs="Times New Roman"/>
          <w:sz w:val="24"/>
          <w:szCs w:val="24"/>
        </w:rPr>
        <w:t>ochraně dat uložených v informačním systému Objednatele před jejich poškozením, ztrátou nebo zcizením a před neautorizovaným přístupem k těmto datům. Objednatel je povinen předcházet ztrátě, nebo poškozením dat jejich zálohováním.</w:t>
      </w:r>
    </w:p>
    <w:p w14:paraId="5CBED356" w14:textId="77777777" w:rsidR="008E6B1F" w:rsidRPr="00564BFD" w:rsidRDefault="008E6B1F" w:rsidP="006214BA">
      <w:pPr>
        <w:widowControl w:val="0"/>
        <w:numPr>
          <w:ilvl w:val="0"/>
          <w:numId w:val="20"/>
        </w:numPr>
        <w:autoSpaceDE w:val="0"/>
        <w:autoSpaceDN w:val="0"/>
        <w:spacing w:after="0" w:line="240" w:lineRule="auto"/>
        <w:jc w:val="both"/>
        <w:rPr>
          <w:rFonts w:ascii="Times New Roman" w:eastAsia="Arial" w:hAnsi="Times New Roman" w:cs="Times New Roman"/>
          <w:sz w:val="24"/>
          <w:szCs w:val="24"/>
        </w:rPr>
      </w:pPr>
      <w:r w:rsidRPr="00564BFD">
        <w:rPr>
          <w:rFonts w:ascii="Times New Roman" w:eastAsia="Arial" w:hAnsi="Times New Roman" w:cs="Times New Roman"/>
          <w:sz w:val="24"/>
          <w:szCs w:val="24"/>
        </w:rPr>
        <w:t xml:space="preserve">Smluvní strany nepředpokládají, že v rámci realizace Díla dle této Smlouvy bude </w:t>
      </w:r>
      <w:r w:rsidRPr="00564BFD">
        <w:rPr>
          <w:rFonts w:ascii="Times New Roman" w:eastAsia="Arial" w:hAnsi="Times New Roman" w:cs="Times New Roman"/>
          <w:sz w:val="24"/>
          <w:szCs w:val="24"/>
        </w:rPr>
        <w:lastRenderedPageBreak/>
        <w:t>docházet ke zpracování osobních údajů Zhotovitelem. V případě, že se následně ukáže, že by v rámci realizace této Smlouvy mělo docházet ke zpracování osobních údajů Zhotovitelem ve smyslu Nařízení Evropského parlamentu a rady (EU) 2016/679 o</w:t>
      </w:r>
      <w:r w:rsidR="00B85073" w:rsidRPr="00564BFD">
        <w:rPr>
          <w:rFonts w:ascii="Times New Roman" w:eastAsia="Arial" w:hAnsi="Times New Roman" w:cs="Times New Roman"/>
          <w:sz w:val="24"/>
          <w:szCs w:val="24"/>
        </w:rPr>
        <w:t> </w:t>
      </w:r>
      <w:r w:rsidRPr="00564BFD">
        <w:rPr>
          <w:rFonts w:ascii="Times New Roman" w:eastAsia="Arial" w:hAnsi="Times New Roman" w:cs="Times New Roman"/>
          <w:sz w:val="24"/>
          <w:szCs w:val="24"/>
        </w:rPr>
        <w:t xml:space="preserve">ochraně fyzických osob v souvislosti se zpracováním osobních údajů a o volném pohybu těchto údajů a o zrušení směrnice 95/46/ES (Obecné nařízení o ochraně osobních </w:t>
      </w:r>
      <w:proofErr w:type="gramStart"/>
      <w:r w:rsidRPr="00564BFD">
        <w:rPr>
          <w:rFonts w:ascii="Times New Roman" w:eastAsia="Arial" w:hAnsi="Times New Roman" w:cs="Times New Roman"/>
          <w:sz w:val="24"/>
          <w:szCs w:val="24"/>
        </w:rPr>
        <w:t>údajů) (dále</w:t>
      </w:r>
      <w:proofErr w:type="gramEnd"/>
      <w:r w:rsidRPr="00564BFD">
        <w:rPr>
          <w:rFonts w:ascii="Times New Roman" w:eastAsia="Arial" w:hAnsi="Times New Roman" w:cs="Times New Roman"/>
          <w:sz w:val="24"/>
          <w:szCs w:val="24"/>
        </w:rPr>
        <w:t xml:space="preserve"> jen „GDPR“), zavazují se Smluvní strany uzavřít před zahájením zpracování samostatnou smlouvu o zpracování osobních údajů odpovídající požadavkům GDPR.</w:t>
      </w:r>
    </w:p>
    <w:p w14:paraId="1FBE81E8" w14:textId="77777777" w:rsidR="008E6B1F" w:rsidRPr="00887CA5" w:rsidRDefault="008E6B1F" w:rsidP="00582A97">
      <w:pPr>
        <w:tabs>
          <w:tab w:val="left" w:pos="8503"/>
        </w:tabs>
        <w:spacing w:before="240" w:after="240" w:line="240" w:lineRule="auto"/>
        <w:jc w:val="center"/>
        <w:outlineLvl w:val="1"/>
        <w:rPr>
          <w:rFonts w:ascii="Times New Roman" w:hAnsi="Times New Roman" w:cs="Times New Roman"/>
          <w:b/>
          <w:spacing w:val="-5"/>
          <w:sz w:val="24"/>
          <w:szCs w:val="24"/>
        </w:rPr>
      </w:pPr>
      <w:r w:rsidRPr="00887CA5">
        <w:rPr>
          <w:rFonts w:ascii="Times New Roman" w:hAnsi="Times New Roman" w:cs="Times New Roman"/>
          <w:b/>
          <w:spacing w:val="-5"/>
          <w:sz w:val="24"/>
          <w:szCs w:val="24"/>
        </w:rPr>
        <w:t>XIV. Sankční ujednání</w:t>
      </w:r>
    </w:p>
    <w:p w14:paraId="6A8A57D4" w14:textId="77777777" w:rsidR="008E6B1F" w:rsidRPr="00887CA5" w:rsidRDefault="008E6B1F" w:rsidP="006214BA">
      <w:pPr>
        <w:widowControl w:val="0"/>
        <w:numPr>
          <w:ilvl w:val="0"/>
          <w:numId w:val="21"/>
        </w:numPr>
        <w:autoSpaceDE w:val="0"/>
        <w:autoSpaceDN w:val="0"/>
        <w:spacing w:after="0" w:line="240" w:lineRule="auto"/>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Objednatel může požadovat po Zhotoviteli zaplacení smluvní pokuty v následujících případech:</w:t>
      </w:r>
    </w:p>
    <w:p w14:paraId="585842D8" w14:textId="7C8EE8AD" w:rsidR="008E6B1F" w:rsidRPr="00887CA5" w:rsidRDefault="008E6B1F" w:rsidP="006214BA">
      <w:pPr>
        <w:widowControl w:val="0"/>
        <w:numPr>
          <w:ilvl w:val="1"/>
          <w:numId w:val="11"/>
        </w:numPr>
        <w:autoSpaceDE w:val="0"/>
        <w:autoSpaceDN w:val="0"/>
        <w:spacing w:after="0" w:line="240" w:lineRule="auto"/>
        <w:ind w:left="993"/>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V případě, že Zhotovitel bude v prodlení s předáním Díla oproti termínu uvedenému v článku IV. odst. 2 Smlouvy,</w:t>
      </w:r>
      <w:r w:rsidR="008F2386">
        <w:rPr>
          <w:rFonts w:ascii="Times New Roman" w:eastAsia="Arial" w:hAnsi="Times New Roman" w:cs="Times New Roman"/>
          <w:sz w:val="24"/>
          <w:szCs w:val="24"/>
        </w:rPr>
        <w:t xml:space="preserve"> </w:t>
      </w:r>
      <w:r w:rsidRPr="00887CA5">
        <w:rPr>
          <w:rFonts w:ascii="Times New Roman" w:eastAsia="Arial" w:hAnsi="Times New Roman" w:cs="Times New Roman"/>
          <w:sz w:val="24"/>
          <w:szCs w:val="24"/>
        </w:rPr>
        <w:t xml:space="preserve">zavazuje se Zhotovitel zaplatit Objednateli smluvní pokutu ve výši </w:t>
      </w:r>
      <w:r w:rsidR="00004F9D">
        <w:rPr>
          <w:rFonts w:ascii="Times New Roman" w:eastAsia="Arial" w:hAnsi="Times New Roman" w:cs="Times New Roman"/>
          <w:sz w:val="24"/>
          <w:szCs w:val="24"/>
        </w:rPr>
        <w:t>1</w:t>
      </w:r>
      <w:r w:rsidRPr="00887CA5">
        <w:rPr>
          <w:rFonts w:ascii="Times New Roman" w:eastAsia="Arial" w:hAnsi="Times New Roman" w:cs="Times New Roman"/>
          <w:sz w:val="24"/>
          <w:szCs w:val="24"/>
        </w:rPr>
        <w:t>.000,-Kč za každý i započatý den prodlení.</w:t>
      </w:r>
      <w:r w:rsidR="00657F2F" w:rsidRPr="00887CA5">
        <w:rPr>
          <w:rFonts w:ascii="Times New Roman" w:eastAsia="Arial" w:hAnsi="Times New Roman" w:cs="Times New Roman"/>
          <w:sz w:val="24"/>
          <w:szCs w:val="24"/>
        </w:rPr>
        <w:t xml:space="preserve"> V případě, kdy bude Zhotovitel v prodlení s plněním jednotlivých Etap harmonogramu dle článku IV. odst. 5 Smlouvy, zavazuje se zaplatit Objedn</w:t>
      </w:r>
      <w:r w:rsidR="00004F9D">
        <w:rPr>
          <w:rFonts w:ascii="Times New Roman" w:eastAsia="Arial" w:hAnsi="Times New Roman" w:cs="Times New Roman"/>
          <w:sz w:val="24"/>
          <w:szCs w:val="24"/>
        </w:rPr>
        <w:t>ateli smluvní pokutu ve výši 5</w:t>
      </w:r>
      <w:r w:rsidR="00657F2F" w:rsidRPr="00887CA5">
        <w:rPr>
          <w:rFonts w:ascii="Times New Roman" w:eastAsia="Arial" w:hAnsi="Times New Roman" w:cs="Times New Roman"/>
          <w:sz w:val="24"/>
          <w:szCs w:val="24"/>
        </w:rPr>
        <w:t>00,-</w:t>
      </w:r>
      <w:r w:rsidR="00426E05" w:rsidRPr="00887CA5">
        <w:rPr>
          <w:rFonts w:ascii="Times New Roman" w:eastAsia="Arial" w:hAnsi="Times New Roman" w:cs="Times New Roman"/>
          <w:sz w:val="24"/>
          <w:szCs w:val="24"/>
        </w:rPr>
        <w:t xml:space="preserve"> </w:t>
      </w:r>
      <w:r w:rsidR="00657F2F" w:rsidRPr="00887CA5">
        <w:rPr>
          <w:rFonts w:ascii="Times New Roman" w:eastAsia="Arial" w:hAnsi="Times New Roman" w:cs="Times New Roman"/>
          <w:sz w:val="24"/>
          <w:szCs w:val="24"/>
        </w:rPr>
        <w:t>Kč za každý i započatý den prodlení.</w:t>
      </w:r>
      <w:r w:rsidRPr="00887CA5">
        <w:rPr>
          <w:rFonts w:ascii="Times New Roman" w:eastAsia="Arial" w:hAnsi="Times New Roman" w:cs="Times New Roman"/>
          <w:sz w:val="24"/>
          <w:szCs w:val="24"/>
        </w:rPr>
        <w:t xml:space="preserve"> Toto </w:t>
      </w:r>
      <w:r w:rsidR="003A1917">
        <w:rPr>
          <w:rFonts w:ascii="Times New Roman" w:eastAsia="Arial" w:hAnsi="Times New Roman" w:cs="Times New Roman"/>
          <w:sz w:val="24"/>
          <w:szCs w:val="24"/>
        </w:rPr>
        <w:t>ujednání</w:t>
      </w:r>
      <w:r w:rsidR="003A1917" w:rsidRPr="00887CA5">
        <w:rPr>
          <w:rFonts w:ascii="Times New Roman" w:eastAsia="Arial" w:hAnsi="Times New Roman" w:cs="Times New Roman"/>
          <w:sz w:val="24"/>
          <w:szCs w:val="24"/>
        </w:rPr>
        <w:t xml:space="preserve"> </w:t>
      </w:r>
      <w:r w:rsidRPr="00887CA5">
        <w:rPr>
          <w:rFonts w:ascii="Times New Roman" w:eastAsia="Arial" w:hAnsi="Times New Roman" w:cs="Times New Roman"/>
          <w:sz w:val="24"/>
          <w:szCs w:val="24"/>
        </w:rPr>
        <w:t xml:space="preserve">se nepoužije v případě, kdy prodlení je způsobeno pochybením na straně Objednatele, a to neposkytnutím součinnosti ve smyslu článku VIII. odst. 1. </w:t>
      </w:r>
    </w:p>
    <w:p w14:paraId="4D0948B6" w14:textId="5292CDE8" w:rsidR="008E6B1F" w:rsidRPr="00887CA5" w:rsidRDefault="008E6B1F" w:rsidP="006214BA">
      <w:pPr>
        <w:widowControl w:val="0"/>
        <w:numPr>
          <w:ilvl w:val="1"/>
          <w:numId w:val="11"/>
        </w:numPr>
        <w:autoSpaceDE w:val="0"/>
        <w:autoSpaceDN w:val="0"/>
        <w:spacing w:after="0" w:line="240" w:lineRule="auto"/>
        <w:ind w:left="993"/>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V případě, kdy Zhotovitel bude v prodlení s nápravou vytknutých vad a nedodělků v</w:t>
      </w:r>
      <w:r w:rsidR="00004F9D">
        <w:rPr>
          <w:rFonts w:ascii="Times New Roman" w:eastAsia="Arial" w:hAnsi="Times New Roman" w:cs="Times New Roman"/>
          <w:sz w:val="24"/>
          <w:szCs w:val="24"/>
        </w:rPr>
        <w:t> Akceptačním protokolu</w:t>
      </w:r>
      <w:r w:rsidRPr="00887CA5">
        <w:rPr>
          <w:rFonts w:ascii="Times New Roman" w:eastAsia="Arial" w:hAnsi="Times New Roman" w:cs="Times New Roman"/>
          <w:sz w:val="24"/>
          <w:szCs w:val="24"/>
        </w:rPr>
        <w:t xml:space="preserve"> Etapy dle článku VII. odst. 2. Smlouvy, či v Předávacím protokolu dle článku VII. odst. 6. Smlouvy, zavazuje se Zhotovitel zaplatit Objednateli smluvní pokutu ve výši </w:t>
      </w:r>
      <w:r w:rsidR="00004F9D">
        <w:rPr>
          <w:rFonts w:ascii="Times New Roman" w:eastAsia="Arial" w:hAnsi="Times New Roman" w:cs="Times New Roman"/>
          <w:sz w:val="24"/>
          <w:szCs w:val="24"/>
        </w:rPr>
        <w:t>5</w:t>
      </w:r>
      <w:r w:rsidRPr="00887CA5">
        <w:rPr>
          <w:rFonts w:ascii="Times New Roman" w:eastAsia="Arial" w:hAnsi="Times New Roman" w:cs="Times New Roman"/>
          <w:sz w:val="24"/>
          <w:szCs w:val="24"/>
        </w:rPr>
        <w:t>00,-</w:t>
      </w:r>
      <w:r w:rsidR="00426E05" w:rsidRPr="00887CA5">
        <w:rPr>
          <w:rFonts w:ascii="Times New Roman" w:eastAsia="Arial" w:hAnsi="Times New Roman" w:cs="Times New Roman"/>
          <w:sz w:val="24"/>
          <w:szCs w:val="24"/>
        </w:rPr>
        <w:t xml:space="preserve"> </w:t>
      </w:r>
      <w:r w:rsidRPr="00887CA5">
        <w:rPr>
          <w:rFonts w:ascii="Times New Roman" w:eastAsia="Arial" w:hAnsi="Times New Roman" w:cs="Times New Roman"/>
          <w:sz w:val="24"/>
          <w:szCs w:val="24"/>
        </w:rPr>
        <w:t>Kč za každý i započatý den prodlení</w:t>
      </w:r>
      <w:r w:rsidR="008F2386" w:rsidRPr="00887CA5">
        <w:rPr>
          <w:rFonts w:ascii="Times New Roman" w:eastAsia="Arial" w:hAnsi="Times New Roman" w:cs="Times New Roman"/>
          <w:sz w:val="24"/>
          <w:szCs w:val="24"/>
        </w:rPr>
        <w:t>.</w:t>
      </w:r>
      <w:r w:rsidR="008F2386">
        <w:rPr>
          <w:rFonts w:ascii="Times New Roman" w:eastAsia="Arial" w:hAnsi="Times New Roman" w:cs="Times New Roman"/>
          <w:sz w:val="24"/>
          <w:szCs w:val="24"/>
        </w:rPr>
        <w:t xml:space="preserve"> </w:t>
      </w:r>
      <w:r w:rsidR="008F2386" w:rsidRPr="00887CA5">
        <w:rPr>
          <w:rFonts w:ascii="Times New Roman" w:eastAsia="Arial" w:hAnsi="Times New Roman" w:cs="Times New Roman"/>
          <w:sz w:val="24"/>
          <w:szCs w:val="24"/>
        </w:rPr>
        <w:t xml:space="preserve">Toto </w:t>
      </w:r>
      <w:r w:rsidR="008F2386">
        <w:rPr>
          <w:rFonts w:ascii="Times New Roman" w:eastAsia="Arial" w:hAnsi="Times New Roman" w:cs="Times New Roman"/>
          <w:sz w:val="24"/>
          <w:szCs w:val="24"/>
        </w:rPr>
        <w:t>ujednání</w:t>
      </w:r>
      <w:r w:rsidR="008F2386" w:rsidRPr="00887CA5">
        <w:rPr>
          <w:rFonts w:ascii="Times New Roman" w:eastAsia="Arial" w:hAnsi="Times New Roman" w:cs="Times New Roman"/>
          <w:sz w:val="24"/>
          <w:szCs w:val="24"/>
        </w:rPr>
        <w:t xml:space="preserve"> se nepoužije v případě, kdy prod</w:t>
      </w:r>
      <w:r w:rsidR="00CD3A13">
        <w:rPr>
          <w:rFonts w:ascii="Times New Roman" w:eastAsia="Arial" w:hAnsi="Times New Roman" w:cs="Times New Roman"/>
          <w:sz w:val="24"/>
          <w:szCs w:val="24"/>
        </w:rPr>
        <w:t>lení je způsobeno pochybením na </w:t>
      </w:r>
      <w:r w:rsidR="008F2386" w:rsidRPr="00887CA5">
        <w:rPr>
          <w:rFonts w:ascii="Times New Roman" w:eastAsia="Arial" w:hAnsi="Times New Roman" w:cs="Times New Roman"/>
          <w:sz w:val="24"/>
          <w:szCs w:val="24"/>
        </w:rPr>
        <w:t>straně Objednatele, a to neposkytnutím součinnosti ve smyslu článku VIII. odst. 1.</w:t>
      </w:r>
    </w:p>
    <w:p w14:paraId="78374BB3" w14:textId="7D202302" w:rsidR="008E6B1F" w:rsidRPr="00887CA5" w:rsidRDefault="008E6B1F" w:rsidP="006214BA">
      <w:pPr>
        <w:widowControl w:val="0"/>
        <w:numPr>
          <w:ilvl w:val="1"/>
          <w:numId w:val="11"/>
        </w:numPr>
        <w:autoSpaceDE w:val="0"/>
        <w:autoSpaceDN w:val="0"/>
        <w:spacing w:after="0" w:line="240" w:lineRule="auto"/>
        <w:ind w:left="993"/>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 xml:space="preserve">V případě, že Zhotovitel poruší jakoukoli ze svých </w:t>
      </w:r>
      <w:r w:rsidR="003A1917" w:rsidRPr="00887CA5">
        <w:rPr>
          <w:rFonts w:ascii="Times New Roman" w:eastAsia="Arial" w:hAnsi="Times New Roman" w:cs="Times New Roman"/>
          <w:sz w:val="24"/>
          <w:szCs w:val="24"/>
        </w:rPr>
        <w:t>povinnost</w:t>
      </w:r>
      <w:r w:rsidR="003A1917">
        <w:rPr>
          <w:rFonts w:ascii="Times New Roman" w:eastAsia="Arial" w:hAnsi="Times New Roman" w:cs="Times New Roman"/>
          <w:sz w:val="24"/>
          <w:szCs w:val="24"/>
        </w:rPr>
        <w:t>í</w:t>
      </w:r>
      <w:r w:rsidR="003A1917" w:rsidRPr="00887CA5">
        <w:rPr>
          <w:rFonts w:ascii="Times New Roman" w:eastAsia="Arial" w:hAnsi="Times New Roman" w:cs="Times New Roman"/>
          <w:sz w:val="24"/>
          <w:szCs w:val="24"/>
        </w:rPr>
        <w:t xml:space="preserve"> </w:t>
      </w:r>
      <w:r w:rsidRPr="00887CA5">
        <w:rPr>
          <w:rFonts w:ascii="Times New Roman" w:eastAsia="Arial" w:hAnsi="Times New Roman" w:cs="Times New Roman"/>
          <w:sz w:val="24"/>
          <w:szCs w:val="24"/>
        </w:rPr>
        <w:t xml:space="preserve">uvedených v článku VIII. odst. </w:t>
      </w:r>
      <w:r w:rsidR="003A1917">
        <w:rPr>
          <w:rFonts w:ascii="Times New Roman" w:eastAsia="Arial" w:hAnsi="Times New Roman" w:cs="Times New Roman"/>
          <w:sz w:val="24"/>
          <w:szCs w:val="24"/>
        </w:rPr>
        <w:t>3</w:t>
      </w:r>
      <w:r w:rsidR="003A1917" w:rsidRPr="00887CA5">
        <w:rPr>
          <w:rFonts w:ascii="Times New Roman" w:eastAsia="Arial" w:hAnsi="Times New Roman" w:cs="Times New Roman"/>
          <w:sz w:val="24"/>
          <w:szCs w:val="24"/>
        </w:rPr>
        <w:t xml:space="preserve"> </w:t>
      </w:r>
      <w:proofErr w:type="gramStart"/>
      <w:r w:rsidRPr="00887CA5">
        <w:rPr>
          <w:rFonts w:ascii="Times New Roman" w:eastAsia="Arial" w:hAnsi="Times New Roman" w:cs="Times New Roman"/>
          <w:sz w:val="24"/>
          <w:szCs w:val="24"/>
        </w:rPr>
        <w:t>této</w:t>
      </w:r>
      <w:proofErr w:type="gramEnd"/>
      <w:r w:rsidRPr="00887CA5">
        <w:rPr>
          <w:rFonts w:ascii="Times New Roman" w:eastAsia="Arial" w:hAnsi="Times New Roman" w:cs="Times New Roman"/>
          <w:sz w:val="24"/>
          <w:szCs w:val="24"/>
        </w:rPr>
        <w:t xml:space="preserve"> Smlouvy,</w:t>
      </w:r>
      <w:r w:rsidR="008F2386">
        <w:rPr>
          <w:rFonts w:ascii="Times New Roman" w:eastAsia="Arial" w:hAnsi="Times New Roman" w:cs="Times New Roman"/>
          <w:sz w:val="24"/>
          <w:szCs w:val="24"/>
        </w:rPr>
        <w:t xml:space="preserve"> </w:t>
      </w:r>
      <w:r w:rsidRPr="00887CA5">
        <w:rPr>
          <w:rFonts w:ascii="Times New Roman" w:eastAsia="Arial" w:hAnsi="Times New Roman" w:cs="Times New Roman"/>
          <w:sz w:val="24"/>
          <w:szCs w:val="24"/>
        </w:rPr>
        <w:t>bude povinen zaplatit Objednateli smluvní pokutu 5.000,- Kč za</w:t>
      </w:r>
      <w:r w:rsidR="00B85073" w:rsidRPr="00887CA5">
        <w:rPr>
          <w:rFonts w:ascii="Times New Roman" w:eastAsia="Arial" w:hAnsi="Times New Roman" w:cs="Times New Roman"/>
          <w:sz w:val="24"/>
          <w:szCs w:val="24"/>
        </w:rPr>
        <w:t> </w:t>
      </w:r>
      <w:r w:rsidRPr="00887CA5">
        <w:rPr>
          <w:rFonts w:ascii="Times New Roman" w:eastAsia="Arial" w:hAnsi="Times New Roman" w:cs="Times New Roman"/>
          <w:sz w:val="24"/>
          <w:szCs w:val="24"/>
        </w:rPr>
        <w:t>každé takové porušení (za každý jednotlivý případ).</w:t>
      </w:r>
    </w:p>
    <w:p w14:paraId="7C600D35" w14:textId="6892A7B3" w:rsidR="008E6B1F" w:rsidRPr="00887CA5" w:rsidRDefault="008E6B1F" w:rsidP="006214BA">
      <w:pPr>
        <w:widowControl w:val="0"/>
        <w:numPr>
          <w:ilvl w:val="1"/>
          <w:numId w:val="11"/>
        </w:numPr>
        <w:autoSpaceDE w:val="0"/>
        <w:autoSpaceDN w:val="0"/>
        <w:spacing w:after="0" w:line="240" w:lineRule="auto"/>
        <w:ind w:left="993"/>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 xml:space="preserve">V případech dle bodu 1.1 až 1.3 tohoto odstavce se Zhotovitel též zavazuje uhradit Objednateli veškeré </w:t>
      </w:r>
      <w:r w:rsidR="008F2386">
        <w:rPr>
          <w:rFonts w:ascii="Times New Roman" w:eastAsia="Arial" w:hAnsi="Times New Roman" w:cs="Times New Roman"/>
          <w:sz w:val="24"/>
          <w:szCs w:val="24"/>
        </w:rPr>
        <w:t xml:space="preserve">prokazatelné </w:t>
      </w:r>
      <w:r w:rsidRPr="00887CA5">
        <w:rPr>
          <w:rFonts w:ascii="Times New Roman" w:eastAsia="Arial" w:hAnsi="Times New Roman" w:cs="Times New Roman"/>
          <w:sz w:val="24"/>
          <w:szCs w:val="24"/>
        </w:rPr>
        <w:t xml:space="preserve">náklady </w:t>
      </w:r>
      <w:r w:rsidR="008F2386">
        <w:rPr>
          <w:rFonts w:ascii="Times New Roman" w:eastAsia="Arial" w:hAnsi="Times New Roman" w:cs="Times New Roman"/>
          <w:sz w:val="24"/>
          <w:szCs w:val="24"/>
        </w:rPr>
        <w:t xml:space="preserve">nad rámec uhrazené smluvní </w:t>
      </w:r>
      <w:r w:rsidR="00194507">
        <w:rPr>
          <w:rFonts w:ascii="Times New Roman" w:eastAsia="Arial" w:hAnsi="Times New Roman" w:cs="Times New Roman"/>
          <w:sz w:val="24"/>
          <w:szCs w:val="24"/>
        </w:rPr>
        <w:t xml:space="preserve">sankce </w:t>
      </w:r>
      <w:r w:rsidRPr="00887CA5">
        <w:rPr>
          <w:rFonts w:ascii="Times New Roman" w:eastAsia="Arial" w:hAnsi="Times New Roman" w:cs="Times New Roman"/>
          <w:sz w:val="24"/>
          <w:szCs w:val="24"/>
        </w:rPr>
        <w:t xml:space="preserve">vzniklé Objednateli tím, že byl Objednatel nucen řešit stav vzniklý prodlením nebo porušením uvedených </w:t>
      </w:r>
      <w:r w:rsidR="003A1917" w:rsidRPr="00887CA5">
        <w:rPr>
          <w:rFonts w:ascii="Times New Roman" w:eastAsia="Arial" w:hAnsi="Times New Roman" w:cs="Times New Roman"/>
          <w:sz w:val="24"/>
          <w:szCs w:val="24"/>
        </w:rPr>
        <w:t>povinnost</w:t>
      </w:r>
      <w:r w:rsidR="003A1917">
        <w:rPr>
          <w:rFonts w:ascii="Times New Roman" w:eastAsia="Arial" w:hAnsi="Times New Roman" w:cs="Times New Roman"/>
          <w:sz w:val="24"/>
          <w:szCs w:val="24"/>
        </w:rPr>
        <w:t>í</w:t>
      </w:r>
      <w:r w:rsidRPr="00887CA5">
        <w:rPr>
          <w:rFonts w:ascii="Times New Roman" w:eastAsia="Arial" w:hAnsi="Times New Roman" w:cs="Times New Roman"/>
          <w:sz w:val="24"/>
          <w:szCs w:val="24"/>
        </w:rPr>
        <w:t>.</w:t>
      </w:r>
    </w:p>
    <w:p w14:paraId="0BE79BC6" w14:textId="77777777" w:rsidR="008E6B1F" w:rsidRPr="00887CA5" w:rsidRDefault="008E6B1F" w:rsidP="006214BA">
      <w:pPr>
        <w:widowControl w:val="0"/>
        <w:numPr>
          <w:ilvl w:val="1"/>
          <w:numId w:val="11"/>
        </w:numPr>
        <w:autoSpaceDE w:val="0"/>
        <w:autoSpaceDN w:val="0"/>
        <w:spacing w:after="0" w:line="240" w:lineRule="auto"/>
        <w:ind w:left="993"/>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Pokud Zhotovitel neposkytne součinnost dle článku VIII. odst. 2, zavazuje se uhradit Objednateli veškeré náklady vzniklé Objednateli tím, že byl Objednatel nucen řešit stav vzniklý porušením uvedených povinností.</w:t>
      </w:r>
    </w:p>
    <w:p w14:paraId="4F4FB599" w14:textId="77777777" w:rsidR="008E6B1F" w:rsidRPr="00887CA5" w:rsidRDefault="008E6B1F" w:rsidP="006214BA">
      <w:pPr>
        <w:widowControl w:val="0"/>
        <w:numPr>
          <w:ilvl w:val="0"/>
          <w:numId w:val="21"/>
        </w:numPr>
        <w:autoSpaceDE w:val="0"/>
        <w:autoSpaceDN w:val="0"/>
        <w:spacing w:after="0" w:line="240" w:lineRule="auto"/>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Zhotovitel může požadovat po Objednateli zaplacení smluvní pokuty v následujících případech:</w:t>
      </w:r>
    </w:p>
    <w:p w14:paraId="3FF6910A" w14:textId="77777777" w:rsidR="00564BFD" w:rsidRPr="00564BFD" w:rsidRDefault="00564BFD" w:rsidP="006214BA">
      <w:pPr>
        <w:pStyle w:val="Odstavecseseznamem"/>
        <w:numPr>
          <w:ilvl w:val="0"/>
          <w:numId w:val="11"/>
        </w:numPr>
        <w:autoSpaceDE/>
        <w:autoSpaceDN/>
        <w:rPr>
          <w:rFonts w:ascii="Times New Roman" w:hAnsi="Times New Roman" w:cs="Times New Roman"/>
          <w:vanish/>
          <w:sz w:val="24"/>
          <w:szCs w:val="24"/>
        </w:rPr>
      </w:pPr>
    </w:p>
    <w:p w14:paraId="7126FA08" w14:textId="77777777" w:rsidR="008E6B1F" w:rsidRPr="00887CA5" w:rsidRDefault="008E6B1F" w:rsidP="006214BA">
      <w:pPr>
        <w:widowControl w:val="0"/>
        <w:numPr>
          <w:ilvl w:val="1"/>
          <w:numId w:val="11"/>
        </w:numPr>
        <w:spacing w:after="0" w:line="240" w:lineRule="auto"/>
        <w:ind w:left="993"/>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 xml:space="preserve">V případě prodlení Objednatele s platbou faktury uhradí Objednatel Zhotoviteli smluvní pokutu ve výši </w:t>
      </w:r>
      <w:r w:rsidR="00004F9D">
        <w:rPr>
          <w:rFonts w:ascii="Times New Roman" w:eastAsia="Arial" w:hAnsi="Times New Roman" w:cs="Times New Roman"/>
          <w:sz w:val="24"/>
          <w:szCs w:val="24"/>
        </w:rPr>
        <w:t>1</w:t>
      </w:r>
      <w:r w:rsidRPr="00887CA5">
        <w:rPr>
          <w:rFonts w:ascii="Times New Roman" w:eastAsia="Arial" w:hAnsi="Times New Roman" w:cs="Times New Roman"/>
          <w:sz w:val="24"/>
          <w:szCs w:val="24"/>
        </w:rPr>
        <w:t>.000,-</w:t>
      </w:r>
      <w:r w:rsidR="00C7758E" w:rsidRPr="00887CA5">
        <w:rPr>
          <w:rFonts w:ascii="Times New Roman" w:eastAsia="Arial" w:hAnsi="Times New Roman" w:cs="Times New Roman"/>
          <w:sz w:val="24"/>
          <w:szCs w:val="24"/>
        </w:rPr>
        <w:t xml:space="preserve"> </w:t>
      </w:r>
      <w:r w:rsidRPr="00887CA5">
        <w:rPr>
          <w:rFonts w:ascii="Times New Roman" w:eastAsia="Arial" w:hAnsi="Times New Roman" w:cs="Times New Roman"/>
          <w:sz w:val="24"/>
          <w:szCs w:val="24"/>
        </w:rPr>
        <w:t>Kč za každý den prodlení.</w:t>
      </w:r>
    </w:p>
    <w:p w14:paraId="7F52F718" w14:textId="77777777" w:rsidR="008E6B1F" w:rsidRPr="00887CA5" w:rsidRDefault="008E6B1F" w:rsidP="006214BA">
      <w:pPr>
        <w:widowControl w:val="0"/>
        <w:numPr>
          <w:ilvl w:val="1"/>
          <w:numId w:val="11"/>
        </w:numPr>
        <w:spacing w:after="0" w:line="240" w:lineRule="auto"/>
        <w:ind w:left="993"/>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V případě, že Objednatel neposkytl potřebnou součinnost dle článku VIII.</w:t>
      </w:r>
      <w:r w:rsidR="003A1917" w:rsidRPr="003A1917">
        <w:rPr>
          <w:rFonts w:ascii="Times New Roman" w:eastAsia="Arial" w:hAnsi="Times New Roman" w:cs="Times New Roman"/>
          <w:sz w:val="24"/>
          <w:szCs w:val="24"/>
        </w:rPr>
        <w:t xml:space="preserve"> </w:t>
      </w:r>
      <w:r w:rsidR="003A1917" w:rsidRPr="00887CA5">
        <w:rPr>
          <w:rFonts w:ascii="Times New Roman" w:eastAsia="Arial" w:hAnsi="Times New Roman" w:cs="Times New Roman"/>
          <w:sz w:val="24"/>
          <w:szCs w:val="24"/>
        </w:rPr>
        <w:t>odst. 1</w:t>
      </w:r>
      <w:r w:rsidRPr="00887CA5">
        <w:rPr>
          <w:rFonts w:ascii="Times New Roman" w:eastAsia="Arial" w:hAnsi="Times New Roman" w:cs="Times New Roman"/>
          <w:sz w:val="24"/>
          <w:szCs w:val="24"/>
        </w:rPr>
        <w:t>, zavazuje se uhradit Zhotoviteli veškeré náklady vzniklé Zhotoviteli tím, že Objednatel neposkytl potřebnou součinnost.</w:t>
      </w:r>
      <w:r w:rsidR="00887CA5" w:rsidRPr="00887CA5">
        <w:rPr>
          <w:rFonts w:ascii="Times New Roman" w:eastAsia="Arial" w:hAnsi="Times New Roman" w:cs="Times New Roman"/>
          <w:sz w:val="24"/>
          <w:szCs w:val="24"/>
        </w:rPr>
        <w:t xml:space="preserve"> </w:t>
      </w:r>
      <w:r w:rsidR="00887CA5" w:rsidRPr="00823331">
        <w:rPr>
          <w:rFonts w:ascii="Times New Roman" w:eastAsia="Arial" w:hAnsi="Times New Roman" w:cs="Times New Roman"/>
          <w:sz w:val="24"/>
          <w:szCs w:val="24"/>
        </w:rPr>
        <w:t xml:space="preserve">Toto </w:t>
      </w:r>
      <w:r w:rsidR="003A1917">
        <w:rPr>
          <w:rFonts w:ascii="Times New Roman" w:eastAsia="Arial" w:hAnsi="Times New Roman" w:cs="Times New Roman"/>
          <w:sz w:val="24"/>
          <w:szCs w:val="24"/>
        </w:rPr>
        <w:t>ujednání</w:t>
      </w:r>
      <w:r w:rsidR="003A1917" w:rsidRPr="00823331">
        <w:rPr>
          <w:rFonts w:ascii="Times New Roman" w:eastAsia="Arial" w:hAnsi="Times New Roman" w:cs="Times New Roman"/>
          <w:sz w:val="24"/>
          <w:szCs w:val="24"/>
        </w:rPr>
        <w:t xml:space="preserve"> </w:t>
      </w:r>
      <w:r w:rsidR="00887CA5" w:rsidRPr="00823331">
        <w:rPr>
          <w:rFonts w:ascii="Times New Roman" w:eastAsia="Arial" w:hAnsi="Times New Roman" w:cs="Times New Roman"/>
          <w:sz w:val="24"/>
          <w:szCs w:val="24"/>
        </w:rPr>
        <w:t>se nepoužije v</w:t>
      </w:r>
      <w:r w:rsidR="0019052E">
        <w:rPr>
          <w:rFonts w:ascii="Times New Roman" w:eastAsia="Arial" w:hAnsi="Times New Roman" w:cs="Times New Roman"/>
          <w:sz w:val="24"/>
          <w:szCs w:val="24"/>
        </w:rPr>
        <w:t> </w:t>
      </w:r>
      <w:r w:rsidR="00887CA5" w:rsidRPr="00823331">
        <w:rPr>
          <w:rFonts w:ascii="Times New Roman" w:eastAsia="Arial" w:hAnsi="Times New Roman" w:cs="Times New Roman"/>
          <w:sz w:val="24"/>
          <w:szCs w:val="24"/>
        </w:rPr>
        <w:t xml:space="preserve">případě, kdy Objednatel vyžádal součinnost od společnosti </w:t>
      </w:r>
      <w:r w:rsidR="00004F9D">
        <w:rPr>
          <w:rFonts w:ascii="Times New Roman" w:eastAsia="Arial" w:hAnsi="Times New Roman" w:cs="Times New Roman"/>
          <w:sz w:val="24"/>
          <w:szCs w:val="24"/>
        </w:rPr>
        <w:t>MARBES s.r.o</w:t>
      </w:r>
      <w:r w:rsidR="00887CA5" w:rsidRPr="00823331">
        <w:rPr>
          <w:rFonts w:ascii="Times New Roman" w:eastAsia="Arial" w:hAnsi="Times New Roman" w:cs="Times New Roman"/>
          <w:sz w:val="24"/>
          <w:szCs w:val="24"/>
        </w:rPr>
        <w:t>., a ta je v</w:t>
      </w:r>
      <w:r w:rsidR="0019052E">
        <w:rPr>
          <w:rFonts w:ascii="Times New Roman" w:eastAsia="Arial" w:hAnsi="Times New Roman" w:cs="Times New Roman"/>
          <w:sz w:val="24"/>
          <w:szCs w:val="24"/>
        </w:rPr>
        <w:t> </w:t>
      </w:r>
      <w:r w:rsidR="00887CA5" w:rsidRPr="00823331">
        <w:rPr>
          <w:rFonts w:ascii="Times New Roman" w:eastAsia="Arial" w:hAnsi="Times New Roman" w:cs="Times New Roman"/>
          <w:sz w:val="24"/>
          <w:szCs w:val="24"/>
        </w:rPr>
        <w:t>prodlení s poskytnutím součinnosti.</w:t>
      </w:r>
    </w:p>
    <w:p w14:paraId="2CDE4D07" w14:textId="77777777" w:rsidR="008E6B1F" w:rsidRPr="00887CA5" w:rsidRDefault="008E6B1F" w:rsidP="006214BA">
      <w:pPr>
        <w:widowControl w:val="0"/>
        <w:numPr>
          <w:ilvl w:val="0"/>
          <w:numId w:val="21"/>
        </w:numPr>
        <w:autoSpaceDE w:val="0"/>
        <w:autoSpaceDN w:val="0"/>
        <w:spacing w:after="0" w:line="240" w:lineRule="auto"/>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Kterákoliv ze Smluvních stran může požadovat po druhé Smluvní straně zaplacení smluvní pokuty v následujícím případě:</w:t>
      </w:r>
    </w:p>
    <w:p w14:paraId="673DE261" w14:textId="77777777" w:rsidR="00ED03C1" w:rsidRPr="00ED03C1" w:rsidRDefault="00ED03C1" w:rsidP="006214BA">
      <w:pPr>
        <w:pStyle w:val="Odstavecseseznamem"/>
        <w:numPr>
          <w:ilvl w:val="0"/>
          <w:numId w:val="11"/>
        </w:numPr>
        <w:rPr>
          <w:rFonts w:ascii="Times New Roman" w:hAnsi="Times New Roman" w:cs="Times New Roman"/>
          <w:vanish/>
          <w:sz w:val="24"/>
          <w:szCs w:val="24"/>
        </w:rPr>
      </w:pPr>
    </w:p>
    <w:p w14:paraId="4C227F1A" w14:textId="77777777" w:rsidR="008E6B1F" w:rsidRPr="00887CA5" w:rsidRDefault="008E6B1F" w:rsidP="006214BA">
      <w:pPr>
        <w:widowControl w:val="0"/>
        <w:numPr>
          <w:ilvl w:val="1"/>
          <w:numId w:val="11"/>
        </w:numPr>
        <w:autoSpaceDE w:val="0"/>
        <w:autoSpaceDN w:val="0"/>
        <w:spacing w:after="0" w:line="240" w:lineRule="auto"/>
        <w:ind w:left="993"/>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V případě, že smluvní strana poruší jakoukoli ze svých povinností uvedených v článku XIII. této Smlouvy, bude povinna zaplatit druhé smluvní straně smluvní pokutu 50.000,- Kč za každé takové porušení (za každý jednotlivý případ).</w:t>
      </w:r>
    </w:p>
    <w:p w14:paraId="6272D672" w14:textId="5672899C" w:rsidR="008E6B1F" w:rsidRPr="00887CA5" w:rsidRDefault="008E6B1F" w:rsidP="006214BA">
      <w:pPr>
        <w:widowControl w:val="0"/>
        <w:numPr>
          <w:ilvl w:val="0"/>
          <w:numId w:val="21"/>
        </w:numPr>
        <w:autoSpaceDE w:val="0"/>
        <w:autoSpaceDN w:val="0"/>
        <w:spacing w:after="0" w:line="240" w:lineRule="auto"/>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Smluvní pokutou není dotčen nárok na náhradu škody, vedle zaplacení smluvní pokuty je Zhotovitel povinen rovněž nahradit Objednateli škodu</w:t>
      </w:r>
      <w:r w:rsidR="008F2386">
        <w:rPr>
          <w:rFonts w:ascii="Times New Roman" w:eastAsia="Arial" w:hAnsi="Times New Roman" w:cs="Times New Roman"/>
          <w:sz w:val="24"/>
          <w:szCs w:val="24"/>
        </w:rPr>
        <w:t xml:space="preserve"> nad rámec uhraz</w:t>
      </w:r>
      <w:r w:rsidR="00B54949">
        <w:rPr>
          <w:rFonts w:ascii="Times New Roman" w:eastAsia="Arial" w:hAnsi="Times New Roman" w:cs="Times New Roman"/>
          <w:sz w:val="24"/>
          <w:szCs w:val="24"/>
        </w:rPr>
        <w:t>e</w:t>
      </w:r>
      <w:r w:rsidR="008F2386">
        <w:rPr>
          <w:rFonts w:ascii="Times New Roman" w:eastAsia="Arial" w:hAnsi="Times New Roman" w:cs="Times New Roman"/>
          <w:sz w:val="24"/>
          <w:szCs w:val="24"/>
        </w:rPr>
        <w:t>né smluvní sankce</w:t>
      </w:r>
      <w:r w:rsidRPr="00887CA5">
        <w:rPr>
          <w:rFonts w:ascii="Times New Roman" w:eastAsia="Arial" w:hAnsi="Times New Roman" w:cs="Times New Roman"/>
          <w:sz w:val="24"/>
          <w:szCs w:val="24"/>
        </w:rPr>
        <w:t>, která mu vznikla v důsledku porušení povinnosti, jejíž splnění bylo zajištěno smluvní pokutou. Ustanovení § 2050 zákona č. 89/2012 Sb., občanského zákoníku se nepoužije.</w:t>
      </w:r>
    </w:p>
    <w:p w14:paraId="6A99B09F" w14:textId="77777777" w:rsidR="008E6B1F" w:rsidRPr="00887CA5" w:rsidRDefault="008E6B1F" w:rsidP="006214BA">
      <w:pPr>
        <w:widowControl w:val="0"/>
        <w:numPr>
          <w:ilvl w:val="0"/>
          <w:numId w:val="21"/>
        </w:numPr>
        <w:autoSpaceDE w:val="0"/>
        <w:autoSpaceDN w:val="0"/>
        <w:spacing w:after="0" w:line="240" w:lineRule="auto"/>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Smluvní strany prohlašují, že sjednaná výše smluvních pokut je přiměřená významu zajištění právní povinnosti.</w:t>
      </w:r>
    </w:p>
    <w:p w14:paraId="2519C278" w14:textId="77777777" w:rsidR="008E6B1F" w:rsidRPr="00887CA5" w:rsidRDefault="008E6B1F" w:rsidP="006214BA">
      <w:pPr>
        <w:widowControl w:val="0"/>
        <w:numPr>
          <w:ilvl w:val="0"/>
          <w:numId w:val="21"/>
        </w:numPr>
        <w:autoSpaceDE w:val="0"/>
        <w:autoSpaceDN w:val="0"/>
        <w:spacing w:after="0" w:line="240" w:lineRule="auto"/>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Každá smluvní pokuta dle této Smlouvy bude uhrazena na základě faktury vystavené oprávněnou smluvní stranou. Splatnost této faktury je 30 dní od jejího doručení druhé smluvní straně.</w:t>
      </w:r>
    </w:p>
    <w:p w14:paraId="68462EFD" w14:textId="77777777" w:rsidR="008E6B1F" w:rsidRPr="00887CA5" w:rsidRDefault="008E6B1F" w:rsidP="006214BA">
      <w:pPr>
        <w:widowControl w:val="0"/>
        <w:numPr>
          <w:ilvl w:val="0"/>
          <w:numId w:val="21"/>
        </w:numPr>
        <w:autoSpaceDE w:val="0"/>
        <w:autoSpaceDN w:val="0"/>
        <w:spacing w:after="0" w:line="240" w:lineRule="auto"/>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Pohledávky Objednatele na zaplacení smluvní pokuty nebo náhrady škody je možno i bez předchozího souhlasu Zhotovitele započíst na splatné pohledávky Zhotovitele za Objednatelem.</w:t>
      </w:r>
    </w:p>
    <w:p w14:paraId="67857EFE" w14:textId="77777777" w:rsidR="008E6B1F" w:rsidRPr="00887CA5" w:rsidRDefault="008E6B1F" w:rsidP="00C7758E">
      <w:pPr>
        <w:tabs>
          <w:tab w:val="left" w:pos="8503"/>
        </w:tabs>
        <w:spacing w:before="240" w:after="240" w:line="240" w:lineRule="auto"/>
        <w:jc w:val="center"/>
        <w:outlineLvl w:val="1"/>
        <w:rPr>
          <w:rFonts w:ascii="Times New Roman" w:hAnsi="Times New Roman" w:cs="Times New Roman"/>
          <w:b/>
          <w:spacing w:val="-5"/>
          <w:sz w:val="24"/>
          <w:szCs w:val="24"/>
        </w:rPr>
      </w:pPr>
      <w:r w:rsidRPr="00887CA5">
        <w:rPr>
          <w:rFonts w:ascii="Times New Roman" w:hAnsi="Times New Roman" w:cs="Times New Roman"/>
          <w:b/>
          <w:spacing w:val="-5"/>
          <w:sz w:val="24"/>
          <w:szCs w:val="24"/>
        </w:rPr>
        <w:t>XV. Doba trvání a možnost ukončení Smlouvy před dokončením díla</w:t>
      </w:r>
    </w:p>
    <w:p w14:paraId="0765C35F" w14:textId="77777777" w:rsidR="008E6B1F" w:rsidRPr="00887CA5" w:rsidRDefault="008E6B1F" w:rsidP="006214BA">
      <w:pPr>
        <w:widowControl w:val="0"/>
        <w:numPr>
          <w:ilvl w:val="0"/>
          <w:numId w:val="12"/>
        </w:numPr>
        <w:autoSpaceDE w:val="0"/>
        <w:autoSpaceDN w:val="0"/>
        <w:spacing w:after="0" w:line="240" w:lineRule="auto"/>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Tato Smlouva může být předčasně ukončena pouze na základě písemné dohody obou smluvních stran nebo odstoupením jedné ze smluvních stran v souladu s touto Smlouvou.</w:t>
      </w:r>
    </w:p>
    <w:p w14:paraId="6604D8F8" w14:textId="77777777" w:rsidR="008E6B1F" w:rsidRPr="00887CA5" w:rsidRDefault="008E6B1F" w:rsidP="006214BA">
      <w:pPr>
        <w:widowControl w:val="0"/>
        <w:numPr>
          <w:ilvl w:val="0"/>
          <w:numId w:val="12"/>
        </w:numPr>
        <w:autoSpaceDE w:val="0"/>
        <w:autoSpaceDN w:val="0"/>
        <w:spacing w:after="0" w:line="240" w:lineRule="auto"/>
        <w:ind w:left="522" w:hanging="420"/>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Objednatel je oprávněn písemně odstoupit od Smlouvy, pokud Zhotovitel:</w:t>
      </w:r>
    </w:p>
    <w:p w14:paraId="63048A8B" w14:textId="77777777" w:rsidR="008E6B1F" w:rsidRPr="00887CA5" w:rsidRDefault="008E6B1F" w:rsidP="006214BA">
      <w:pPr>
        <w:pStyle w:val="Odstavecseseznamem"/>
        <w:numPr>
          <w:ilvl w:val="0"/>
          <w:numId w:val="19"/>
        </w:numPr>
        <w:rPr>
          <w:rFonts w:ascii="Times New Roman" w:hAnsi="Times New Roman" w:cs="Times New Roman"/>
          <w:sz w:val="24"/>
          <w:szCs w:val="24"/>
        </w:rPr>
      </w:pPr>
      <w:r w:rsidRPr="00887CA5">
        <w:rPr>
          <w:rFonts w:ascii="Times New Roman" w:hAnsi="Times New Roman" w:cs="Times New Roman"/>
          <w:sz w:val="24"/>
          <w:szCs w:val="24"/>
        </w:rPr>
        <w:t>neodstraní v průběhu provádění Díla vady zjištěné Objednatelem, a to ani v dodatečné přiměřené lhůtě stanovené písemně Objednatelem,</w:t>
      </w:r>
    </w:p>
    <w:p w14:paraId="4043D847" w14:textId="77777777" w:rsidR="008E6B1F" w:rsidRPr="00887CA5" w:rsidRDefault="008E6B1F" w:rsidP="006214BA">
      <w:pPr>
        <w:pStyle w:val="Odstavecseseznamem"/>
        <w:numPr>
          <w:ilvl w:val="0"/>
          <w:numId w:val="19"/>
        </w:numPr>
        <w:rPr>
          <w:rFonts w:ascii="Times New Roman" w:hAnsi="Times New Roman" w:cs="Times New Roman"/>
          <w:sz w:val="24"/>
          <w:szCs w:val="24"/>
        </w:rPr>
      </w:pPr>
      <w:r w:rsidRPr="00887CA5">
        <w:rPr>
          <w:rFonts w:ascii="Times New Roman" w:hAnsi="Times New Roman" w:cs="Times New Roman"/>
          <w:sz w:val="24"/>
          <w:szCs w:val="24"/>
        </w:rPr>
        <w:t>je v prodlení s dokončením Díla po dobu delší než 30 kalendářních dnů</w:t>
      </w:r>
      <w:r w:rsidR="00441ABE">
        <w:rPr>
          <w:rFonts w:ascii="Times New Roman" w:hAnsi="Times New Roman" w:cs="Times New Roman"/>
          <w:sz w:val="24"/>
          <w:szCs w:val="24"/>
        </w:rPr>
        <w:t>,</w:t>
      </w:r>
      <w:r w:rsidRPr="00887CA5">
        <w:rPr>
          <w:rFonts w:ascii="Times New Roman" w:hAnsi="Times New Roman" w:cs="Times New Roman"/>
          <w:sz w:val="24"/>
          <w:szCs w:val="24"/>
        </w:rPr>
        <w:t xml:space="preserve"> </w:t>
      </w:r>
    </w:p>
    <w:p w14:paraId="05CCF736" w14:textId="77777777" w:rsidR="008E6B1F" w:rsidRPr="00887CA5" w:rsidRDefault="008E6B1F" w:rsidP="006214BA">
      <w:pPr>
        <w:pStyle w:val="Odstavecseseznamem"/>
        <w:numPr>
          <w:ilvl w:val="0"/>
          <w:numId w:val="19"/>
        </w:numPr>
        <w:spacing w:after="120"/>
        <w:ind w:hanging="357"/>
        <w:rPr>
          <w:rFonts w:ascii="Times New Roman" w:hAnsi="Times New Roman" w:cs="Times New Roman"/>
          <w:sz w:val="24"/>
          <w:szCs w:val="24"/>
        </w:rPr>
      </w:pPr>
      <w:r w:rsidRPr="00887CA5">
        <w:rPr>
          <w:rFonts w:ascii="Times New Roman" w:hAnsi="Times New Roman" w:cs="Times New Roman"/>
          <w:sz w:val="24"/>
          <w:szCs w:val="24"/>
        </w:rPr>
        <w:t>přes opakované písemné upozornění Objednatele provádí Dílo v rozporu s</w:t>
      </w:r>
      <w:r w:rsidR="0019052E">
        <w:rPr>
          <w:rFonts w:ascii="Times New Roman" w:hAnsi="Times New Roman" w:cs="Times New Roman"/>
          <w:sz w:val="24"/>
          <w:szCs w:val="24"/>
        </w:rPr>
        <w:t> </w:t>
      </w:r>
      <w:r w:rsidRPr="00887CA5">
        <w:rPr>
          <w:rFonts w:ascii="Times New Roman" w:hAnsi="Times New Roman" w:cs="Times New Roman"/>
          <w:sz w:val="24"/>
          <w:szCs w:val="24"/>
        </w:rPr>
        <w:t>touto Smlouvou, platnými technickými normami, obecně závaznými právními předpisy.</w:t>
      </w:r>
    </w:p>
    <w:p w14:paraId="233476CF" w14:textId="77777777" w:rsidR="008E6B1F" w:rsidRPr="00887CA5" w:rsidRDefault="008E6B1F" w:rsidP="00C7758E">
      <w:pPr>
        <w:widowControl w:val="0"/>
        <w:spacing w:after="0" w:line="240" w:lineRule="auto"/>
        <w:ind w:left="522"/>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V případě, že Objednatel odstoupí od Smlouvy z výše popsaných důvodů, je Zhotovitel současně povinen zaplatit Objednateli smluvní pokutu ve výši 5 % z celkové ceny díla vč. DPH. Tím není dotčen nárok Objednatele na náhradu škody. Nárok na zaplacení této smluvní pokuty vzniká bez dalšího doručení</w:t>
      </w:r>
      <w:r w:rsidR="003A1917">
        <w:rPr>
          <w:rFonts w:ascii="Times New Roman" w:eastAsia="Arial" w:hAnsi="Times New Roman" w:cs="Times New Roman"/>
          <w:sz w:val="24"/>
          <w:szCs w:val="24"/>
        </w:rPr>
        <w:t>m</w:t>
      </w:r>
      <w:r w:rsidRPr="00887CA5">
        <w:rPr>
          <w:rFonts w:ascii="Times New Roman" w:eastAsia="Arial" w:hAnsi="Times New Roman" w:cs="Times New Roman"/>
          <w:sz w:val="24"/>
          <w:szCs w:val="24"/>
        </w:rPr>
        <w:t xml:space="preserve"> písemného odstoupení od Smlouvy Zhotoviteli. V případě odstoupení od</w:t>
      </w:r>
      <w:r w:rsidR="00B85073" w:rsidRPr="00887CA5">
        <w:rPr>
          <w:rFonts w:ascii="Times New Roman" w:eastAsia="Arial" w:hAnsi="Times New Roman" w:cs="Times New Roman"/>
          <w:sz w:val="24"/>
          <w:szCs w:val="24"/>
        </w:rPr>
        <w:t> </w:t>
      </w:r>
      <w:r w:rsidRPr="00887CA5">
        <w:rPr>
          <w:rFonts w:ascii="Times New Roman" w:eastAsia="Arial" w:hAnsi="Times New Roman" w:cs="Times New Roman"/>
          <w:sz w:val="24"/>
          <w:szCs w:val="24"/>
        </w:rPr>
        <w:t>Smlouvy z výše uvedených důvodů má Objednatel v každém případě nárok na náhradu prokázaných nákladů, které vzniknou v souvislosti s</w:t>
      </w:r>
      <w:r w:rsidR="0019052E">
        <w:rPr>
          <w:rFonts w:ascii="Times New Roman" w:eastAsia="Arial" w:hAnsi="Times New Roman" w:cs="Times New Roman"/>
          <w:sz w:val="24"/>
          <w:szCs w:val="24"/>
        </w:rPr>
        <w:t> </w:t>
      </w:r>
      <w:r w:rsidRPr="00887CA5">
        <w:rPr>
          <w:rFonts w:ascii="Times New Roman" w:eastAsia="Arial" w:hAnsi="Times New Roman" w:cs="Times New Roman"/>
          <w:sz w:val="24"/>
          <w:szCs w:val="24"/>
        </w:rPr>
        <w:t>náhradním řešením.</w:t>
      </w:r>
    </w:p>
    <w:p w14:paraId="2EBEB2C6" w14:textId="77777777" w:rsidR="008E6B1F" w:rsidRPr="00887CA5" w:rsidRDefault="008E6B1F" w:rsidP="006214BA">
      <w:pPr>
        <w:widowControl w:val="0"/>
        <w:numPr>
          <w:ilvl w:val="0"/>
          <w:numId w:val="12"/>
        </w:numPr>
        <w:spacing w:after="0" w:line="240" w:lineRule="auto"/>
        <w:ind w:left="522" w:hanging="420"/>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Zhotovitel je oprávněn písemně odstoupit od Smlouvy, pokud Objednatel:</w:t>
      </w:r>
    </w:p>
    <w:p w14:paraId="64DD2C05" w14:textId="77777777" w:rsidR="008E6B1F" w:rsidRPr="00887CA5" w:rsidRDefault="00441ABE" w:rsidP="006214BA">
      <w:pPr>
        <w:pStyle w:val="Odstavecseseznamem"/>
        <w:numPr>
          <w:ilvl w:val="0"/>
          <w:numId w:val="19"/>
        </w:numPr>
        <w:rPr>
          <w:rFonts w:ascii="Times New Roman" w:hAnsi="Times New Roman" w:cs="Times New Roman"/>
          <w:sz w:val="24"/>
          <w:szCs w:val="24"/>
        </w:rPr>
      </w:pPr>
      <w:r>
        <w:rPr>
          <w:rFonts w:ascii="Times New Roman" w:hAnsi="Times New Roman" w:cs="Times New Roman"/>
          <w:sz w:val="24"/>
          <w:szCs w:val="24"/>
        </w:rPr>
        <w:t>j</w:t>
      </w:r>
      <w:r w:rsidRPr="00887CA5">
        <w:rPr>
          <w:rFonts w:ascii="Times New Roman" w:hAnsi="Times New Roman" w:cs="Times New Roman"/>
          <w:sz w:val="24"/>
          <w:szCs w:val="24"/>
        </w:rPr>
        <w:t xml:space="preserve">e </w:t>
      </w:r>
      <w:r w:rsidR="008E6B1F" w:rsidRPr="00887CA5">
        <w:rPr>
          <w:rFonts w:ascii="Times New Roman" w:hAnsi="Times New Roman" w:cs="Times New Roman"/>
          <w:sz w:val="24"/>
          <w:szCs w:val="24"/>
        </w:rPr>
        <w:t>v prodlení s úhradou faktur Zhotovitele po dobu delší než 30 kalendářních dnů po písemném upozornění zhotovitelem,</w:t>
      </w:r>
    </w:p>
    <w:p w14:paraId="13EEB0B5" w14:textId="77777777" w:rsidR="008E6B1F" w:rsidRPr="00887CA5" w:rsidRDefault="008E6B1F" w:rsidP="006214BA">
      <w:pPr>
        <w:pStyle w:val="Odstavecseseznamem"/>
        <w:numPr>
          <w:ilvl w:val="0"/>
          <w:numId w:val="19"/>
        </w:numPr>
        <w:rPr>
          <w:rFonts w:ascii="Times New Roman" w:hAnsi="Times New Roman" w:cs="Times New Roman"/>
          <w:sz w:val="24"/>
          <w:szCs w:val="24"/>
        </w:rPr>
      </w:pPr>
      <w:r w:rsidRPr="00887CA5">
        <w:rPr>
          <w:rFonts w:ascii="Times New Roman" w:hAnsi="Times New Roman" w:cs="Times New Roman"/>
          <w:sz w:val="24"/>
          <w:szCs w:val="24"/>
        </w:rPr>
        <w:t>je v prodlení s poskytnutím nutné součinnosti a technického a organizačního zabezpečení po dobu delší než 30 kalendářních dnů po písemném upozornění Zhotovitele,</w:t>
      </w:r>
    </w:p>
    <w:p w14:paraId="46FDD104" w14:textId="77777777" w:rsidR="008E6B1F" w:rsidRPr="00887CA5" w:rsidRDefault="008E6B1F" w:rsidP="006214BA">
      <w:pPr>
        <w:pStyle w:val="Odstavecseseznamem"/>
        <w:numPr>
          <w:ilvl w:val="0"/>
          <w:numId w:val="19"/>
        </w:numPr>
        <w:rPr>
          <w:rFonts w:ascii="Times New Roman" w:hAnsi="Times New Roman" w:cs="Times New Roman"/>
          <w:sz w:val="24"/>
          <w:szCs w:val="24"/>
        </w:rPr>
      </w:pPr>
      <w:r w:rsidRPr="00887CA5">
        <w:rPr>
          <w:rFonts w:ascii="Times New Roman" w:hAnsi="Times New Roman" w:cs="Times New Roman"/>
          <w:sz w:val="24"/>
          <w:szCs w:val="24"/>
        </w:rPr>
        <w:t>postupuje v rozporu s touto Smlouvou, platnými technickými normami, obecně závaznými právními předpisy</w:t>
      </w:r>
      <w:r w:rsidR="00441ABE">
        <w:rPr>
          <w:rFonts w:ascii="Times New Roman" w:hAnsi="Times New Roman" w:cs="Times New Roman"/>
          <w:sz w:val="24"/>
          <w:szCs w:val="24"/>
        </w:rPr>
        <w:t>,</w:t>
      </w:r>
    </w:p>
    <w:p w14:paraId="12486850" w14:textId="4DC0FB4E" w:rsidR="008E6B1F" w:rsidRPr="00887CA5" w:rsidRDefault="00441ABE" w:rsidP="006214BA">
      <w:pPr>
        <w:pStyle w:val="Odstavecseseznamem"/>
        <w:numPr>
          <w:ilvl w:val="0"/>
          <w:numId w:val="19"/>
        </w:numPr>
        <w:spacing w:after="120"/>
        <w:ind w:hanging="357"/>
        <w:rPr>
          <w:rFonts w:ascii="Times New Roman" w:hAnsi="Times New Roman" w:cs="Times New Roman"/>
          <w:sz w:val="24"/>
          <w:szCs w:val="24"/>
        </w:rPr>
      </w:pPr>
      <w:r>
        <w:rPr>
          <w:rFonts w:ascii="Times New Roman" w:hAnsi="Times New Roman" w:cs="Times New Roman"/>
          <w:sz w:val="24"/>
          <w:szCs w:val="24"/>
        </w:rPr>
        <w:t>v</w:t>
      </w:r>
      <w:r w:rsidRPr="00887CA5">
        <w:rPr>
          <w:rFonts w:ascii="Times New Roman" w:hAnsi="Times New Roman" w:cs="Times New Roman"/>
          <w:sz w:val="24"/>
          <w:szCs w:val="24"/>
        </w:rPr>
        <w:t xml:space="preserve"> </w:t>
      </w:r>
      <w:r w:rsidR="008E6B1F" w:rsidRPr="00887CA5">
        <w:rPr>
          <w:rFonts w:ascii="Times New Roman" w:hAnsi="Times New Roman" w:cs="Times New Roman"/>
          <w:sz w:val="24"/>
          <w:szCs w:val="24"/>
        </w:rPr>
        <w:t>případě, že Zhotovitel odstoupí od Smlouvy z výše popsaných důvodů, není tím dotčen nárok Zhotovitele na náhradu škod</w:t>
      </w:r>
      <w:r w:rsidR="00CD3A13">
        <w:rPr>
          <w:rFonts w:ascii="Times New Roman" w:hAnsi="Times New Roman" w:cs="Times New Roman"/>
          <w:sz w:val="24"/>
          <w:szCs w:val="24"/>
        </w:rPr>
        <w:t>y a Zhotovitel má také nárok na </w:t>
      </w:r>
      <w:r w:rsidR="008E6B1F" w:rsidRPr="00887CA5">
        <w:rPr>
          <w:rFonts w:ascii="Times New Roman" w:hAnsi="Times New Roman" w:cs="Times New Roman"/>
          <w:sz w:val="24"/>
          <w:szCs w:val="24"/>
        </w:rPr>
        <w:t>náhradu všech prokazatelně vynaložených nákladů, které mu vznikly v souvislosti s výše uvedenými pochybeními Objednatele.</w:t>
      </w:r>
    </w:p>
    <w:p w14:paraId="7ED68114" w14:textId="77777777" w:rsidR="008E6B1F" w:rsidRPr="00887CA5" w:rsidRDefault="008E6B1F" w:rsidP="006214BA">
      <w:pPr>
        <w:widowControl w:val="0"/>
        <w:numPr>
          <w:ilvl w:val="0"/>
          <w:numId w:val="12"/>
        </w:numPr>
        <w:autoSpaceDE w:val="0"/>
        <w:autoSpaceDN w:val="0"/>
        <w:spacing w:after="0" w:line="240" w:lineRule="auto"/>
        <w:ind w:left="522" w:hanging="420"/>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lastRenderedPageBreak/>
        <w:t>Každá ze smluvních stran je oprávněna písemně odstoupit od Smlouvy:</w:t>
      </w:r>
    </w:p>
    <w:p w14:paraId="0622C911" w14:textId="77777777" w:rsidR="008E6B1F" w:rsidRPr="00887CA5" w:rsidRDefault="008E6B1F" w:rsidP="006214BA">
      <w:pPr>
        <w:pStyle w:val="Odstavecseseznamem"/>
        <w:numPr>
          <w:ilvl w:val="0"/>
          <w:numId w:val="19"/>
        </w:numPr>
        <w:rPr>
          <w:rFonts w:ascii="Times New Roman" w:hAnsi="Times New Roman" w:cs="Times New Roman"/>
          <w:sz w:val="24"/>
          <w:szCs w:val="24"/>
        </w:rPr>
      </w:pPr>
      <w:r w:rsidRPr="00887CA5">
        <w:rPr>
          <w:rFonts w:ascii="Times New Roman" w:hAnsi="Times New Roman" w:cs="Times New Roman"/>
          <w:sz w:val="24"/>
          <w:szCs w:val="24"/>
        </w:rPr>
        <w:t>pokud na majetek druhé smluvní strany byl prohlášen konkurz nebo povoleno vyrovnání,</w:t>
      </w:r>
    </w:p>
    <w:p w14:paraId="7F883AC2" w14:textId="77777777" w:rsidR="008E6B1F" w:rsidRPr="00887CA5" w:rsidRDefault="008E6B1F" w:rsidP="006214BA">
      <w:pPr>
        <w:pStyle w:val="Odstavecseseznamem"/>
        <w:numPr>
          <w:ilvl w:val="0"/>
          <w:numId w:val="19"/>
        </w:numPr>
        <w:rPr>
          <w:rFonts w:ascii="Times New Roman" w:hAnsi="Times New Roman" w:cs="Times New Roman"/>
          <w:sz w:val="24"/>
          <w:szCs w:val="24"/>
        </w:rPr>
      </w:pPr>
      <w:r w:rsidRPr="00887CA5">
        <w:rPr>
          <w:rFonts w:ascii="Times New Roman" w:hAnsi="Times New Roman" w:cs="Times New Roman"/>
          <w:sz w:val="24"/>
          <w:szCs w:val="24"/>
        </w:rPr>
        <w:t>pokud návrh na prohlášení konkurzu byl zamítnut pro nedostatek majetku druhé smluvní strany,</w:t>
      </w:r>
    </w:p>
    <w:p w14:paraId="28431D6A" w14:textId="77777777" w:rsidR="008E6B1F" w:rsidRPr="00887CA5" w:rsidRDefault="008E6B1F" w:rsidP="006214BA">
      <w:pPr>
        <w:pStyle w:val="Odstavecseseznamem"/>
        <w:numPr>
          <w:ilvl w:val="0"/>
          <w:numId w:val="19"/>
        </w:numPr>
        <w:rPr>
          <w:rFonts w:ascii="Times New Roman" w:hAnsi="Times New Roman" w:cs="Times New Roman"/>
          <w:sz w:val="24"/>
          <w:szCs w:val="24"/>
        </w:rPr>
      </w:pPr>
      <w:r w:rsidRPr="00887CA5">
        <w:rPr>
          <w:rFonts w:ascii="Times New Roman" w:hAnsi="Times New Roman" w:cs="Times New Roman"/>
          <w:sz w:val="24"/>
          <w:szCs w:val="24"/>
        </w:rPr>
        <w:t>pokud druhá smluvní strana vstoupí do likvidace,</w:t>
      </w:r>
    </w:p>
    <w:p w14:paraId="31CC2594" w14:textId="77777777" w:rsidR="008E6B1F" w:rsidRPr="00887CA5" w:rsidRDefault="008E6B1F" w:rsidP="006214BA">
      <w:pPr>
        <w:pStyle w:val="Odstavecseseznamem"/>
        <w:numPr>
          <w:ilvl w:val="0"/>
          <w:numId w:val="19"/>
        </w:numPr>
        <w:spacing w:after="120"/>
        <w:ind w:hanging="357"/>
        <w:rPr>
          <w:rFonts w:ascii="Times New Roman" w:hAnsi="Times New Roman" w:cs="Times New Roman"/>
          <w:sz w:val="24"/>
          <w:szCs w:val="24"/>
        </w:rPr>
      </w:pPr>
      <w:r w:rsidRPr="00887CA5">
        <w:rPr>
          <w:rFonts w:ascii="Times New Roman" w:hAnsi="Times New Roman" w:cs="Times New Roman"/>
          <w:sz w:val="24"/>
          <w:szCs w:val="24"/>
        </w:rPr>
        <w:t>z důvodu stanovených zákonem č. 89/2012 Sb., občanským zákoníkem.</w:t>
      </w:r>
    </w:p>
    <w:p w14:paraId="7FCA6FD6" w14:textId="506900F2" w:rsidR="008E6B1F" w:rsidRPr="00887CA5" w:rsidRDefault="008E6B1F" w:rsidP="006214BA">
      <w:pPr>
        <w:widowControl w:val="0"/>
        <w:numPr>
          <w:ilvl w:val="0"/>
          <w:numId w:val="12"/>
        </w:numPr>
        <w:autoSpaceDE w:val="0"/>
        <w:autoSpaceDN w:val="0"/>
        <w:spacing w:after="0" w:line="240" w:lineRule="auto"/>
        <w:ind w:left="522" w:hanging="420"/>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Odstoupením od Smlouvy se smlouva neruší od počátku, ale</w:t>
      </w:r>
      <w:r w:rsidR="00441ABE">
        <w:rPr>
          <w:rFonts w:ascii="Times New Roman" w:eastAsia="Arial" w:hAnsi="Times New Roman" w:cs="Times New Roman"/>
          <w:sz w:val="24"/>
          <w:szCs w:val="24"/>
        </w:rPr>
        <w:t xml:space="preserve"> od</w:t>
      </w:r>
      <w:r w:rsidRPr="00887CA5">
        <w:rPr>
          <w:rFonts w:ascii="Times New Roman" w:eastAsia="Arial" w:hAnsi="Times New Roman" w:cs="Times New Roman"/>
          <w:sz w:val="24"/>
          <w:szCs w:val="24"/>
        </w:rPr>
        <w:t xml:space="preserve"> </w:t>
      </w:r>
      <w:r w:rsidR="00441ABE" w:rsidRPr="00887CA5">
        <w:rPr>
          <w:rFonts w:ascii="Times New Roman" w:eastAsia="Arial" w:hAnsi="Times New Roman" w:cs="Times New Roman"/>
          <w:sz w:val="24"/>
          <w:szCs w:val="24"/>
        </w:rPr>
        <w:t>okamžik</w:t>
      </w:r>
      <w:r w:rsidR="00441ABE">
        <w:rPr>
          <w:rFonts w:ascii="Times New Roman" w:eastAsia="Arial" w:hAnsi="Times New Roman" w:cs="Times New Roman"/>
          <w:sz w:val="24"/>
          <w:szCs w:val="24"/>
        </w:rPr>
        <w:t xml:space="preserve">u </w:t>
      </w:r>
      <w:r w:rsidRPr="00887CA5">
        <w:rPr>
          <w:rFonts w:ascii="Times New Roman" w:eastAsia="Arial" w:hAnsi="Times New Roman" w:cs="Times New Roman"/>
          <w:sz w:val="24"/>
          <w:szCs w:val="24"/>
        </w:rPr>
        <w:t>doručení písemného oznámení o odstoupení druhé smluvní straně</w:t>
      </w:r>
      <w:r w:rsidR="008F2386">
        <w:rPr>
          <w:rFonts w:ascii="Times New Roman" w:eastAsia="Arial" w:hAnsi="Times New Roman" w:cs="Times New Roman"/>
          <w:sz w:val="24"/>
          <w:szCs w:val="24"/>
        </w:rPr>
        <w:t xml:space="preserve"> a s účink</w:t>
      </w:r>
      <w:r w:rsidR="008F67FD">
        <w:rPr>
          <w:rFonts w:ascii="Times New Roman" w:eastAsia="Arial" w:hAnsi="Times New Roman" w:cs="Times New Roman"/>
          <w:sz w:val="24"/>
          <w:szCs w:val="24"/>
        </w:rPr>
        <w:t>y</w:t>
      </w:r>
      <w:r w:rsidR="008F2386">
        <w:rPr>
          <w:rFonts w:ascii="Times New Roman" w:eastAsia="Arial" w:hAnsi="Times New Roman" w:cs="Times New Roman"/>
          <w:sz w:val="24"/>
          <w:szCs w:val="24"/>
        </w:rPr>
        <w:t xml:space="preserve"> do budoucna</w:t>
      </w:r>
      <w:r w:rsidRPr="00887CA5">
        <w:rPr>
          <w:rFonts w:ascii="Times New Roman" w:eastAsia="Arial" w:hAnsi="Times New Roman" w:cs="Times New Roman"/>
          <w:sz w:val="24"/>
          <w:szCs w:val="24"/>
        </w:rPr>
        <w:t>.</w:t>
      </w:r>
      <w:r w:rsidR="008F2386">
        <w:rPr>
          <w:rFonts w:ascii="Times New Roman" w:eastAsia="Arial" w:hAnsi="Times New Roman" w:cs="Times New Roman"/>
          <w:sz w:val="24"/>
          <w:szCs w:val="24"/>
        </w:rPr>
        <w:t xml:space="preserve"> Pln</w:t>
      </w:r>
      <w:r w:rsidR="008F67FD">
        <w:rPr>
          <w:rFonts w:ascii="Times New Roman" w:eastAsia="Arial" w:hAnsi="Times New Roman" w:cs="Times New Roman"/>
          <w:sz w:val="24"/>
          <w:szCs w:val="24"/>
        </w:rPr>
        <w:t>ě</w:t>
      </w:r>
      <w:r w:rsidR="008F2386">
        <w:rPr>
          <w:rFonts w:ascii="Times New Roman" w:eastAsia="Arial" w:hAnsi="Times New Roman" w:cs="Times New Roman"/>
          <w:sz w:val="24"/>
          <w:szCs w:val="24"/>
        </w:rPr>
        <w:t xml:space="preserve">ní, které </w:t>
      </w:r>
      <w:proofErr w:type="gramStart"/>
      <w:r w:rsidR="008F2386">
        <w:rPr>
          <w:rFonts w:ascii="Times New Roman" w:eastAsia="Arial" w:hAnsi="Times New Roman" w:cs="Times New Roman"/>
          <w:sz w:val="24"/>
          <w:szCs w:val="24"/>
        </w:rPr>
        <w:t>bylo</w:t>
      </w:r>
      <w:proofErr w:type="gramEnd"/>
      <w:r w:rsidR="008F2386">
        <w:rPr>
          <w:rFonts w:ascii="Times New Roman" w:eastAsia="Arial" w:hAnsi="Times New Roman" w:cs="Times New Roman"/>
          <w:sz w:val="24"/>
          <w:szCs w:val="24"/>
        </w:rPr>
        <w:t xml:space="preserve"> poskytnuto si strany </w:t>
      </w:r>
      <w:proofErr w:type="gramStart"/>
      <w:r w:rsidR="008F2386">
        <w:rPr>
          <w:rFonts w:ascii="Times New Roman" w:eastAsia="Arial" w:hAnsi="Times New Roman" w:cs="Times New Roman"/>
          <w:sz w:val="24"/>
          <w:szCs w:val="24"/>
        </w:rPr>
        <w:t>ponechají</w:t>
      </w:r>
      <w:proofErr w:type="gramEnd"/>
      <w:r w:rsidR="008F2386">
        <w:rPr>
          <w:rFonts w:ascii="Times New Roman" w:eastAsia="Arial" w:hAnsi="Times New Roman" w:cs="Times New Roman"/>
          <w:sz w:val="24"/>
          <w:szCs w:val="24"/>
        </w:rPr>
        <w:t xml:space="preserve">. </w:t>
      </w:r>
    </w:p>
    <w:p w14:paraId="1431531D" w14:textId="77777777" w:rsidR="008E6B1F" w:rsidRPr="00887CA5" w:rsidRDefault="008E6B1F" w:rsidP="006214BA">
      <w:pPr>
        <w:widowControl w:val="0"/>
        <w:numPr>
          <w:ilvl w:val="0"/>
          <w:numId w:val="12"/>
        </w:numPr>
        <w:autoSpaceDE w:val="0"/>
        <w:autoSpaceDN w:val="0"/>
        <w:spacing w:after="0" w:line="240" w:lineRule="auto"/>
        <w:ind w:left="522" w:hanging="420"/>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 xml:space="preserve">Ukončením této Smlouvy nejsou dotčena </w:t>
      </w:r>
      <w:r w:rsidR="00441ABE" w:rsidRPr="00887CA5">
        <w:rPr>
          <w:rFonts w:ascii="Times New Roman" w:eastAsia="Arial" w:hAnsi="Times New Roman" w:cs="Times New Roman"/>
          <w:sz w:val="24"/>
          <w:szCs w:val="24"/>
        </w:rPr>
        <w:t>u</w:t>
      </w:r>
      <w:r w:rsidR="00441ABE">
        <w:rPr>
          <w:rFonts w:ascii="Times New Roman" w:eastAsia="Arial" w:hAnsi="Times New Roman" w:cs="Times New Roman"/>
          <w:sz w:val="24"/>
          <w:szCs w:val="24"/>
        </w:rPr>
        <w:t xml:space="preserve">jednání </w:t>
      </w:r>
      <w:r w:rsidR="00441ABE" w:rsidRPr="00887CA5">
        <w:rPr>
          <w:rFonts w:ascii="Times New Roman" w:eastAsia="Arial" w:hAnsi="Times New Roman" w:cs="Times New Roman"/>
          <w:sz w:val="24"/>
          <w:szCs w:val="24"/>
        </w:rPr>
        <w:t>t</w:t>
      </w:r>
      <w:r w:rsidR="00441ABE">
        <w:rPr>
          <w:rFonts w:ascii="Times New Roman" w:eastAsia="Arial" w:hAnsi="Times New Roman" w:cs="Times New Roman"/>
          <w:sz w:val="24"/>
          <w:szCs w:val="24"/>
        </w:rPr>
        <w:t>ý</w:t>
      </w:r>
      <w:r w:rsidR="00441ABE" w:rsidRPr="00887CA5">
        <w:rPr>
          <w:rFonts w:ascii="Times New Roman" w:eastAsia="Arial" w:hAnsi="Times New Roman" w:cs="Times New Roman"/>
          <w:sz w:val="24"/>
          <w:szCs w:val="24"/>
        </w:rPr>
        <w:t xml:space="preserve">kající </w:t>
      </w:r>
      <w:r w:rsidRPr="00887CA5">
        <w:rPr>
          <w:rFonts w:ascii="Times New Roman" w:eastAsia="Arial" w:hAnsi="Times New Roman" w:cs="Times New Roman"/>
          <w:sz w:val="24"/>
          <w:szCs w:val="24"/>
        </w:rPr>
        <w:t>se smluvních sankcí a </w:t>
      </w:r>
      <w:r w:rsidR="00441ABE">
        <w:rPr>
          <w:rFonts w:ascii="Times New Roman" w:eastAsia="Arial" w:hAnsi="Times New Roman" w:cs="Times New Roman"/>
          <w:sz w:val="24"/>
          <w:szCs w:val="24"/>
        </w:rPr>
        <w:t>ujednání tý</w:t>
      </w:r>
      <w:r w:rsidR="00441ABE" w:rsidRPr="00887CA5">
        <w:rPr>
          <w:rFonts w:ascii="Times New Roman" w:eastAsia="Arial" w:hAnsi="Times New Roman" w:cs="Times New Roman"/>
          <w:sz w:val="24"/>
          <w:szCs w:val="24"/>
        </w:rPr>
        <w:t xml:space="preserve">kající </w:t>
      </w:r>
      <w:r w:rsidRPr="00887CA5">
        <w:rPr>
          <w:rFonts w:ascii="Times New Roman" w:eastAsia="Arial" w:hAnsi="Times New Roman" w:cs="Times New Roman"/>
          <w:sz w:val="24"/>
          <w:szCs w:val="24"/>
        </w:rPr>
        <w:t>se takových práv a povinností, z jejichž povahy vyplývá, že mají trvat i po skončení účinnosti této Smlouvy.</w:t>
      </w:r>
    </w:p>
    <w:p w14:paraId="434E4871" w14:textId="77777777" w:rsidR="008E6B1F" w:rsidRPr="00887CA5" w:rsidRDefault="008E6B1F" w:rsidP="006214BA">
      <w:pPr>
        <w:widowControl w:val="0"/>
        <w:numPr>
          <w:ilvl w:val="0"/>
          <w:numId w:val="12"/>
        </w:numPr>
        <w:autoSpaceDE w:val="0"/>
        <w:autoSpaceDN w:val="0"/>
        <w:spacing w:after="0" w:line="240" w:lineRule="auto"/>
        <w:ind w:left="522" w:hanging="420"/>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V případě odstoupení od Smlouvy obě Smluvní strany provedou inventuru a </w:t>
      </w:r>
      <w:r w:rsidR="00441ABE" w:rsidRPr="00887CA5">
        <w:rPr>
          <w:rFonts w:ascii="Times New Roman" w:eastAsia="Arial" w:hAnsi="Times New Roman" w:cs="Times New Roman"/>
          <w:sz w:val="24"/>
          <w:szCs w:val="24"/>
        </w:rPr>
        <w:t>vyúčtov</w:t>
      </w:r>
      <w:r w:rsidR="00441ABE">
        <w:rPr>
          <w:rFonts w:ascii="Times New Roman" w:eastAsia="Arial" w:hAnsi="Times New Roman" w:cs="Times New Roman"/>
          <w:sz w:val="24"/>
          <w:szCs w:val="24"/>
        </w:rPr>
        <w:t>á</w:t>
      </w:r>
      <w:r w:rsidR="00441ABE" w:rsidRPr="00887CA5">
        <w:rPr>
          <w:rFonts w:ascii="Times New Roman" w:eastAsia="Arial" w:hAnsi="Times New Roman" w:cs="Times New Roman"/>
          <w:sz w:val="24"/>
          <w:szCs w:val="24"/>
        </w:rPr>
        <w:t xml:space="preserve">ní </w:t>
      </w:r>
      <w:r w:rsidRPr="00887CA5">
        <w:rPr>
          <w:rFonts w:ascii="Times New Roman" w:eastAsia="Arial" w:hAnsi="Times New Roman" w:cs="Times New Roman"/>
          <w:sz w:val="24"/>
          <w:szCs w:val="24"/>
        </w:rPr>
        <w:t xml:space="preserve">dosud provedených prací na Díle a </w:t>
      </w:r>
      <w:r w:rsidR="00441ABE" w:rsidRPr="00887CA5">
        <w:rPr>
          <w:rFonts w:ascii="Times New Roman" w:eastAsia="Arial" w:hAnsi="Times New Roman" w:cs="Times New Roman"/>
          <w:sz w:val="24"/>
          <w:szCs w:val="24"/>
        </w:rPr>
        <w:t>vypořád</w:t>
      </w:r>
      <w:r w:rsidR="00441ABE">
        <w:rPr>
          <w:rFonts w:ascii="Times New Roman" w:eastAsia="Arial" w:hAnsi="Times New Roman" w:cs="Times New Roman"/>
          <w:sz w:val="24"/>
          <w:szCs w:val="24"/>
        </w:rPr>
        <w:t>á</w:t>
      </w:r>
      <w:r w:rsidR="00441ABE" w:rsidRPr="00887CA5">
        <w:rPr>
          <w:rFonts w:ascii="Times New Roman" w:eastAsia="Arial" w:hAnsi="Times New Roman" w:cs="Times New Roman"/>
          <w:sz w:val="24"/>
          <w:szCs w:val="24"/>
        </w:rPr>
        <w:t xml:space="preserve">ní </w:t>
      </w:r>
      <w:r w:rsidRPr="00887CA5">
        <w:rPr>
          <w:rFonts w:ascii="Times New Roman" w:eastAsia="Arial" w:hAnsi="Times New Roman" w:cs="Times New Roman"/>
          <w:sz w:val="24"/>
          <w:szCs w:val="24"/>
        </w:rPr>
        <w:t>vzájemných závazků plynoucích ze</w:t>
      </w:r>
      <w:r w:rsidR="0019052E">
        <w:rPr>
          <w:rFonts w:ascii="Times New Roman" w:eastAsia="Arial" w:hAnsi="Times New Roman" w:cs="Times New Roman"/>
          <w:sz w:val="24"/>
          <w:szCs w:val="24"/>
        </w:rPr>
        <w:t> </w:t>
      </w:r>
      <w:r w:rsidRPr="00887CA5">
        <w:rPr>
          <w:rFonts w:ascii="Times New Roman" w:eastAsia="Arial" w:hAnsi="Times New Roman" w:cs="Times New Roman"/>
          <w:sz w:val="24"/>
          <w:szCs w:val="24"/>
        </w:rPr>
        <w:t>Smlouvy.</w:t>
      </w:r>
    </w:p>
    <w:p w14:paraId="2D3DE6C7" w14:textId="77777777" w:rsidR="008E6B1F" w:rsidRPr="00887CA5" w:rsidRDefault="008E6B1F" w:rsidP="006214BA">
      <w:pPr>
        <w:widowControl w:val="0"/>
        <w:numPr>
          <w:ilvl w:val="0"/>
          <w:numId w:val="12"/>
        </w:numPr>
        <w:autoSpaceDE w:val="0"/>
        <w:autoSpaceDN w:val="0"/>
        <w:spacing w:after="0" w:line="240" w:lineRule="auto"/>
        <w:ind w:left="522" w:hanging="420"/>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V případě předčasného ukončení této Smlouvy odstoupením Objednatele má Zhotovitel nárok na úhradu plnění řádně provedených v souladu s touto Smlouvu ke dni předčasného ukončení této Smlouvy.</w:t>
      </w:r>
    </w:p>
    <w:p w14:paraId="3ACB1DF6" w14:textId="77777777" w:rsidR="008E6B1F" w:rsidRPr="00887CA5" w:rsidRDefault="008E6B1F" w:rsidP="006214BA">
      <w:pPr>
        <w:widowControl w:val="0"/>
        <w:numPr>
          <w:ilvl w:val="0"/>
          <w:numId w:val="12"/>
        </w:numPr>
        <w:autoSpaceDE w:val="0"/>
        <w:autoSpaceDN w:val="0"/>
        <w:spacing w:after="0" w:line="240" w:lineRule="auto"/>
        <w:ind w:left="522" w:hanging="420"/>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Případným ukončením této Smlouvy není nijak dotčena platnost a trvání poskytnutých licencí, resp. moznost používat část Díla, která je chráněna pravém duševního vlastnictví, pro účely, které vyplývaly z ukončené Smlouvy.</w:t>
      </w:r>
    </w:p>
    <w:p w14:paraId="1D492CA7" w14:textId="77777777" w:rsidR="008E6B1F" w:rsidRPr="00887CA5" w:rsidRDefault="008E6B1F" w:rsidP="00C7758E">
      <w:pPr>
        <w:spacing w:before="240" w:after="240" w:line="240" w:lineRule="auto"/>
        <w:jc w:val="center"/>
        <w:outlineLvl w:val="1"/>
        <w:rPr>
          <w:rFonts w:ascii="Times New Roman" w:hAnsi="Times New Roman" w:cs="Times New Roman"/>
          <w:b/>
          <w:sz w:val="24"/>
          <w:szCs w:val="24"/>
        </w:rPr>
      </w:pPr>
      <w:r w:rsidRPr="00887CA5">
        <w:rPr>
          <w:rFonts w:ascii="Times New Roman" w:hAnsi="Times New Roman" w:cs="Times New Roman"/>
          <w:b/>
          <w:spacing w:val="-5"/>
          <w:sz w:val="24"/>
          <w:szCs w:val="24"/>
        </w:rPr>
        <w:t xml:space="preserve">XVI. </w:t>
      </w:r>
      <w:r w:rsidRPr="00887CA5">
        <w:rPr>
          <w:rFonts w:ascii="Times New Roman" w:hAnsi="Times New Roman" w:cs="Times New Roman"/>
          <w:b/>
          <w:sz w:val="24"/>
          <w:szCs w:val="24"/>
        </w:rPr>
        <w:t>Závěrečná ujednání</w:t>
      </w:r>
    </w:p>
    <w:p w14:paraId="1B42C4AF" w14:textId="77777777" w:rsidR="008E6B1F" w:rsidRPr="00887CA5" w:rsidRDefault="008E6B1F" w:rsidP="006214BA">
      <w:pPr>
        <w:widowControl w:val="0"/>
        <w:numPr>
          <w:ilvl w:val="0"/>
          <w:numId w:val="10"/>
        </w:numPr>
        <w:autoSpaceDE w:val="0"/>
        <w:autoSpaceDN w:val="0"/>
        <w:spacing w:after="0" w:line="240" w:lineRule="auto"/>
        <w:ind w:left="522"/>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Smluvní strany sjednávají, že měnit nebo doplňovat text Smlouvy je možné pouze formou písemných dodatků podepsaných oběma smluvními stranami. Možnost měnit smlouvu jinou formou smluvní strany vylučují.</w:t>
      </w:r>
    </w:p>
    <w:p w14:paraId="6B802206" w14:textId="77777777" w:rsidR="008E6B1F" w:rsidRPr="00887CA5" w:rsidRDefault="008E6B1F" w:rsidP="006214BA">
      <w:pPr>
        <w:widowControl w:val="0"/>
        <w:numPr>
          <w:ilvl w:val="0"/>
          <w:numId w:val="10"/>
        </w:numPr>
        <w:autoSpaceDE w:val="0"/>
        <w:autoSpaceDN w:val="0"/>
        <w:spacing w:after="0" w:line="240" w:lineRule="auto"/>
        <w:ind w:left="522"/>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Smluvní strany prohlašují, že mají ke dni podpisu Smlouvy k dispozici veškeré dokumenty označené jako příloha Smlouvy.</w:t>
      </w:r>
    </w:p>
    <w:p w14:paraId="2DA61FB7" w14:textId="77777777" w:rsidR="008E6B1F" w:rsidRPr="00887CA5" w:rsidRDefault="008E6B1F" w:rsidP="006214BA">
      <w:pPr>
        <w:widowControl w:val="0"/>
        <w:numPr>
          <w:ilvl w:val="0"/>
          <w:numId w:val="10"/>
        </w:numPr>
        <w:autoSpaceDE w:val="0"/>
        <w:autoSpaceDN w:val="0"/>
        <w:spacing w:after="0" w:line="240" w:lineRule="auto"/>
        <w:ind w:left="522"/>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Smluvní strany se dohodly, že se tato Smlouva a vztahy z ní vyplývající řídí</w:t>
      </w:r>
      <w:r w:rsidR="008B14A6" w:rsidRPr="00887CA5">
        <w:rPr>
          <w:rFonts w:ascii="Times New Roman" w:eastAsia="Arial" w:hAnsi="Times New Roman" w:cs="Times New Roman"/>
          <w:sz w:val="24"/>
          <w:szCs w:val="24"/>
        </w:rPr>
        <w:t xml:space="preserve"> právním řádem České republika, zejména pak</w:t>
      </w:r>
      <w:r w:rsidRPr="00887CA5">
        <w:rPr>
          <w:rFonts w:ascii="Times New Roman" w:eastAsia="Arial" w:hAnsi="Times New Roman" w:cs="Times New Roman"/>
          <w:sz w:val="24"/>
          <w:szCs w:val="24"/>
        </w:rPr>
        <w:t xml:space="preserve"> ustanoveními zákona č. 89/2012 Sb., občanský zákoník, </w:t>
      </w:r>
      <w:r w:rsidR="008B14A6" w:rsidRPr="00887CA5">
        <w:rPr>
          <w:rFonts w:ascii="Times New Roman" w:eastAsia="Arial" w:hAnsi="Times New Roman" w:cs="Times New Roman"/>
          <w:sz w:val="24"/>
          <w:szCs w:val="24"/>
        </w:rPr>
        <w:t>ve znění pozdějších předpisů.</w:t>
      </w:r>
    </w:p>
    <w:p w14:paraId="591B79BC" w14:textId="77777777" w:rsidR="008E6B1F" w:rsidRPr="00887CA5" w:rsidRDefault="008E6B1F" w:rsidP="006214BA">
      <w:pPr>
        <w:widowControl w:val="0"/>
        <w:numPr>
          <w:ilvl w:val="0"/>
          <w:numId w:val="10"/>
        </w:numPr>
        <w:autoSpaceDE w:val="0"/>
        <w:autoSpaceDN w:val="0"/>
        <w:spacing w:after="0" w:line="240" w:lineRule="auto"/>
        <w:ind w:left="522"/>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Zhotovitel prohlašuje, že si je vědom skutečností, že podle ustanovení § 2 písm. e) zákona č.</w:t>
      </w:r>
      <w:r w:rsidR="00B85073" w:rsidRPr="00887CA5">
        <w:rPr>
          <w:rFonts w:ascii="Times New Roman" w:eastAsia="Arial" w:hAnsi="Times New Roman" w:cs="Times New Roman"/>
          <w:sz w:val="24"/>
          <w:szCs w:val="24"/>
        </w:rPr>
        <w:t> </w:t>
      </w:r>
      <w:r w:rsidRPr="00887CA5">
        <w:rPr>
          <w:rFonts w:ascii="Times New Roman" w:eastAsia="Arial" w:hAnsi="Times New Roman" w:cs="Times New Roman"/>
          <w:sz w:val="24"/>
          <w:szCs w:val="24"/>
        </w:rPr>
        <w:t>320/2001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výdajů.</w:t>
      </w:r>
    </w:p>
    <w:p w14:paraId="0E19FB5D" w14:textId="77777777" w:rsidR="008E6B1F" w:rsidRPr="00887CA5" w:rsidRDefault="008E6B1F" w:rsidP="006214BA">
      <w:pPr>
        <w:widowControl w:val="0"/>
        <w:numPr>
          <w:ilvl w:val="0"/>
          <w:numId w:val="10"/>
        </w:numPr>
        <w:autoSpaceDE w:val="0"/>
        <w:autoSpaceDN w:val="0"/>
        <w:spacing w:after="0" w:line="240" w:lineRule="auto"/>
        <w:ind w:left="522"/>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Uvedené platí obdobně i v případě zrušení smlouvy dle § 7 zákona o registru smluv. Do té doby platí odpovídající úprava obecně závazných právních předpisu České republiky.</w:t>
      </w:r>
    </w:p>
    <w:p w14:paraId="15CCDF00" w14:textId="77777777" w:rsidR="008E6B1F" w:rsidRPr="00887CA5" w:rsidRDefault="008E6B1F" w:rsidP="006214BA">
      <w:pPr>
        <w:widowControl w:val="0"/>
        <w:numPr>
          <w:ilvl w:val="0"/>
          <w:numId w:val="10"/>
        </w:numPr>
        <w:autoSpaceDE w:val="0"/>
        <w:autoSpaceDN w:val="0"/>
        <w:spacing w:after="0" w:line="240" w:lineRule="auto"/>
        <w:ind w:left="522"/>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 xml:space="preserve">Spor, který vznikne na základě této Smlouvy nebo který s ní souvisí, se smluvní strany zavazuji řešit přednostně smírnou cestou, pokud možno do třiceti (30) dní ode dne, kdy o sporu jedna smluvní strana uvědomí druhou smluvní stranu. Jinak jsou pro řešení </w:t>
      </w:r>
      <w:r w:rsidRPr="00887CA5">
        <w:rPr>
          <w:rFonts w:ascii="Times New Roman" w:eastAsia="Arial" w:hAnsi="Times New Roman" w:cs="Times New Roman"/>
          <w:sz w:val="24"/>
          <w:szCs w:val="24"/>
        </w:rPr>
        <w:lastRenderedPageBreak/>
        <w:t>sporu z této Smlouvy příslušné obecné soudy České republiky.</w:t>
      </w:r>
    </w:p>
    <w:p w14:paraId="6F93D006" w14:textId="77777777" w:rsidR="008E6B1F" w:rsidRPr="00887CA5" w:rsidRDefault="008E6B1F" w:rsidP="006214BA">
      <w:pPr>
        <w:widowControl w:val="0"/>
        <w:numPr>
          <w:ilvl w:val="0"/>
          <w:numId w:val="10"/>
        </w:numPr>
        <w:autoSpaceDE w:val="0"/>
        <w:autoSpaceDN w:val="0"/>
        <w:spacing w:after="0" w:line="240" w:lineRule="auto"/>
        <w:ind w:left="522"/>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Smluvní strany prohlašují, že Smlo</w:t>
      </w:r>
      <w:r w:rsidR="00004F9D">
        <w:rPr>
          <w:rFonts w:ascii="Times New Roman" w:eastAsia="Arial" w:hAnsi="Times New Roman" w:cs="Times New Roman"/>
          <w:sz w:val="24"/>
          <w:szCs w:val="24"/>
        </w:rPr>
        <w:t>uva neobsahuje obchodní tajemství.</w:t>
      </w:r>
      <w:r w:rsidR="00004F9D" w:rsidRPr="00887CA5">
        <w:rPr>
          <w:rFonts w:ascii="Times New Roman" w:eastAsia="Arial" w:hAnsi="Times New Roman" w:cs="Times New Roman"/>
          <w:sz w:val="24"/>
          <w:szCs w:val="24"/>
        </w:rPr>
        <w:t xml:space="preserve"> </w:t>
      </w:r>
    </w:p>
    <w:p w14:paraId="14A06BE5" w14:textId="77777777" w:rsidR="008E6B1F" w:rsidRPr="00887CA5" w:rsidRDefault="008E6B1F" w:rsidP="006214BA">
      <w:pPr>
        <w:widowControl w:val="0"/>
        <w:numPr>
          <w:ilvl w:val="0"/>
          <w:numId w:val="10"/>
        </w:numPr>
        <w:autoSpaceDE w:val="0"/>
        <w:autoSpaceDN w:val="0"/>
        <w:spacing w:after="0" w:line="240" w:lineRule="auto"/>
        <w:ind w:left="522"/>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Smluvní strany berou na vědomí, že obsah této smlouvy včetně všech dodatků může být poskytnut žadateli v režimu zákona č. 106/1999 Sb., o svobodném přístupu k</w:t>
      </w:r>
      <w:r w:rsidR="0019052E">
        <w:rPr>
          <w:rFonts w:ascii="Times New Roman" w:eastAsia="Arial" w:hAnsi="Times New Roman" w:cs="Times New Roman"/>
          <w:sz w:val="24"/>
          <w:szCs w:val="24"/>
        </w:rPr>
        <w:t> </w:t>
      </w:r>
      <w:r w:rsidRPr="00887CA5">
        <w:rPr>
          <w:rFonts w:ascii="Times New Roman" w:eastAsia="Arial" w:hAnsi="Times New Roman" w:cs="Times New Roman"/>
          <w:sz w:val="24"/>
          <w:szCs w:val="24"/>
        </w:rPr>
        <w:t>informacím, ve</w:t>
      </w:r>
      <w:r w:rsidR="00B85073" w:rsidRPr="00887CA5">
        <w:rPr>
          <w:rFonts w:ascii="Times New Roman" w:eastAsia="Arial" w:hAnsi="Times New Roman" w:cs="Times New Roman"/>
          <w:sz w:val="24"/>
          <w:szCs w:val="24"/>
        </w:rPr>
        <w:t> </w:t>
      </w:r>
      <w:r w:rsidRPr="00887CA5">
        <w:rPr>
          <w:rFonts w:ascii="Times New Roman" w:eastAsia="Arial" w:hAnsi="Times New Roman" w:cs="Times New Roman"/>
          <w:sz w:val="24"/>
          <w:szCs w:val="24"/>
        </w:rPr>
        <w:t>znění pozdějších předpisů, a že tato smlouva včetně všech dodatků bude statutárním městem Olomouc uveřejněna v registru smluv dle zákona č. 340/2015 Sb., o zvláštních podmínkách účinnosti některých smluv, uveřejňování těchto smluv a</w:t>
      </w:r>
      <w:r w:rsidR="0019052E">
        <w:rPr>
          <w:rFonts w:ascii="Times New Roman" w:eastAsia="Arial" w:hAnsi="Times New Roman" w:cs="Times New Roman"/>
          <w:sz w:val="24"/>
          <w:szCs w:val="24"/>
        </w:rPr>
        <w:t> </w:t>
      </w:r>
      <w:r w:rsidRPr="00887CA5">
        <w:rPr>
          <w:rFonts w:ascii="Times New Roman" w:eastAsia="Arial" w:hAnsi="Times New Roman" w:cs="Times New Roman"/>
          <w:sz w:val="24"/>
          <w:szCs w:val="24"/>
        </w:rPr>
        <w:t>o</w:t>
      </w:r>
      <w:r w:rsidR="0019052E">
        <w:rPr>
          <w:rFonts w:ascii="Times New Roman" w:eastAsia="Arial" w:hAnsi="Times New Roman" w:cs="Times New Roman"/>
          <w:sz w:val="24"/>
          <w:szCs w:val="24"/>
        </w:rPr>
        <w:t> </w:t>
      </w:r>
      <w:r w:rsidRPr="00887CA5">
        <w:rPr>
          <w:rFonts w:ascii="Times New Roman" w:eastAsia="Arial" w:hAnsi="Times New Roman" w:cs="Times New Roman"/>
          <w:sz w:val="24"/>
          <w:szCs w:val="24"/>
        </w:rPr>
        <w:t>registru smluv (zákon o registru smluv), ve znění pozdějších předpisů.</w:t>
      </w:r>
    </w:p>
    <w:p w14:paraId="6957F174" w14:textId="77777777" w:rsidR="008E6B1F" w:rsidRPr="00887CA5" w:rsidRDefault="008E6B1F" w:rsidP="006214BA">
      <w:pPr>
        <w:widowControl w:val="0"/>
        <w:numPr>
          <w:ilvl w:val="0"/>
          <w:numId w:val="10"/>
        </w:numPr>
        <w:autoSpaceDE w:val="0"/>
        <w:autoSpaceDN w:val="0"/>
        <w:spacing w:after="0" w:line="240" w:lineRule="auto"/>
        <w:ind w:left="522"/>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Tato Smlouva nabývá platnosti podpisem poslední Smluvní strany a účinnosti dnem uveřejnění prostřednictvím registru smluv dle příslušných ustanovení zákona č.</w:t>
      </w:r>
      <w:r w:rsidR="0019052E">
        <w:rPr>
          <w:rFonts w:ascii="Times New Roman" w:eastAsia="Arial" w:hAnsi="Times New Roman" w:cs="Times New Roman"/>
          <w:sz w:val="24"/>
          <w:szCs w:val="24"/>
        </w:rPr>
        <w:t> </w:t>
      </w:r>
      <w:r w:rsidRPr="00887CA5">
        <w:rPr>
          <w:rFonts w:ascii="Times New Roman" w:eastAsia="Arial" w:hAnsi="Times New Roman" w:cs="Times New Roman"/>
          <w:sz w:val="24"/>
          <w:szCs w:val="24"/>
        </w:rPr>
        <w:t>340/2015 Sb., o zvláštních podmínkách účinnosti některých smluv, uveřejňování těchto smluv a o registru smluv (zákon o</w:t>
      </w:r>
      <w:r w:rsidR="00B85073" w:rsidRPr="00887CA5">
        <w:rPr>
          <w:rFonts w:ascii="Times New Roman" w:eastAsia="Arial" w:hAnsi="Times New Roman" w:cs="Times New Roman"/>
          <w:sz w:val="24"/>
          <w:szCs w:val="24"/>
        </w:rPr>
        <w:t> </w:t>
      </w:r>
      <w:r w:rsidRPr="00887CA5">
        <w:rPr>
          <w:rFonts w:ascii="Times New Roman" w:eastAsia="Arial" w:hAnsi="Times New Roman" w:cs="Times New Roman"/>
          <w:sz w:val="24"/>
          <w:szCs w:val="24"/>
        </w:rPr>
        <w:t>registru smluv), ve znění pozdějších předpisů.</w:t>
      </w:r>
    </w:p>
    <w:p w14:paraId="6DD6D0FF" w14:textId="77777777" w:rsidR="008E6B1F" w:rsidRPr="00887CA5" w:rsidRDefault="008E6B1F" w:rsidP="006214BA">
      <w:pPr>
        <w:widowControl w:val="0"/>
        <w:numPr>
          <w:ilvl w:val="0"/>
          <w:numId w:val="10"/>
        </w:numPr>
        <w:autoSpaceDE w:val="0"/>
        <w:autoSpaceDN w:val="0"/>
        <w:spacing w:after="0" w:line="240" w:lineRule="auto"/>
        <w:ind w:left="522"/>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Tato Smlouva je vyhotovena ve čtyřech stejnopisech s platností originálu, z nichž dva obdrží Zhotovitel a dva Objednatel.</w:t>
      </w:r>
    </w:p>
    <w:p w14:paraId="651CA904" w14:textId="77777777" w:rsidR="008E6B1F" w:rsidRPr="00887CA5" w:rsidRDefault="008E6B1F" w:rsidP="006214BA">
      <w:pPr>
        <w:widowControl w:val="0"/>
        <w:numPr>
          <w:ilvl w:val="0"/>
          <w:numId w:val="10"/>
        </w:numPr>
        <w:autoSpaceDE w:val="0"/>
        <w:autoSpaceDN w:val="0"/>
        <w:spacing w:after="0" w:line="240" w:lineRule="auto"/>
        <w:ind w:left="522"/>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Nedílnou součástí Smlouvy jsou tyto přílohy:</w:t>
      </w:r>
    </w:p>
    <w:p w14:paraId="178CEB54" w14:textId="77777777" w:rsidR="00641379" w:rsidRPr="00641379" w:rsidRDefault="00641379" w:rsidP="00641379">
      <w:pPr>
        <w:widowControl w:val="0"/>
        <w:autoSpaceDE w:val="0"/>
        <w:autoSpaceDN w:val="0"/>
        <w:spacing w:after="0" w:line="240" w:lineRule="auto"/>
        <w:ind w:left="520"/>
        <w:jc w:val="both"/>
        <w:rPr>
          <w:rFonts w:ascii="Times New Roman" w:eastAsia="Arial" w:hAnsi="Times New Roman" w:cs="Times New Roman"/>
          <w:sz w:val="24"/>
          <w:szCs w:val="24"/>
        </w:rPr>
      </w:pPr>
      <w:r w:rsidRPr="00641379">
        <w:rPr>
          <w:rFonts w:ascii="Times New Roman" w:eastAsia="Arial" w:hAnsi="Times New Roman" w:cs="Times New Roman"/>
          <w:sz w:val="24"/>
          <w:szCs w:val="24"/>
        </w:rPr>
        <w:t>Příloha č. 1 – Specifikace předmětu plnění</w:t>
      </w:r>
    </w:p>
    <w:p w14:paraId="142CA612" w14:textId="77777777" w:rsidR="00641379" w:rsidRDefault="00641379" w:rsidP="00641379">
      <w:pPr>
        <w:widowControl w:val="0"/>
        <w:autoSpaceDE w:val="0"/>
        <w:autoSpaceDN w:val="0"/>
        <w:spacing w:after="0" w:line="240" w:lineRule="auto"/>
        <w:ind w:left="520"/>
        <w:jc w:val="both"/>
        <w:rPr>
          <w:rFonts w:ascii="Times New Roman" w:eastAsia="Arial" w:hAnsi="Times New Roman" w:cs="Times New Roman"/>
          <w:sz w:val="24"/>
          <w:szCs w:val="24"/>
        </w:rPr>
      </w:pPr>
      <w:r w:rsidRPr="00641379">
        <w:rPr>
          <w:rFonts w:ascii="Times New Roman" w:eastAsia="Arial" w:hAnsi="Times New Roman" w:cs="Times New Roman"/>
          <w:sz w:val="24"/>
          <w:szCs w:val="24"/>
        </w:rPr>
        <w:t>Příloha č. 2 – Bezpečnostní pravidla ICT</w:t>
      </w:r>
    </w:p>
    <w:p w14:paraId="0FEBCEFE" w14:textId="77777777" w:rsidR="008E6B1F" w:rsidRPr="00641379" w:rsidRDefault="008E6B1F" w:rsidP="00641379">
      <w:pPr>
        <w:pStyle w:val="Odstavecseseznamem"/>
        <w:numPr>
          <w:ilvl w:val="0"/>
          <w:numId w:val="10"/>
        </w:numPr>
        <w:rPr>
          <w:rFonts w:ascii="Times New Roman" w:hAnsi="Times New Roman" w:cs="Times New Roman"/>
          <w:sz w:val="24"/>
          <w:szCs w:val="24"/>
        </w:rPr>
      </w:pPr>
      <w:r w:rsidRPr="00641379">
        <w:rPr>
          <w:rFonts w:ascii="Times New Roman" w:hAnsi="Times New Roman" w:cs="Times New Roman"/>
          <w:sz w:val="24"/>
          <w:szCs w:val="24"/>
        </w:rPr>
        <w:t>Smluvní strany prohlašují, že si tuto Smlouvu přečetly, že s jejím obsahem souhlasí, že tato Smlouva je důkazem jejich pravé a svobodné vůle a nebyla sepsána ve stavu tísně ani za</w:t>
      </w:r>
      <w:r w:rsidR="00B85073" w:rsidRPr="00641379">
        <w:rPr>
          <w:rFonts w:ascii="Times New Roman" w:hAnsi="Times New Roman" w:cs="Times New Roman"/>
          <w:sz w:val="24"/>
          <w:szCs w:val="24"/>
        </w:rPr>
        <w:t> </w:t>
      </w:r>
      <w:r w:rsidRPr="00641379">
        <w:rPr>
          <w:rFonts w:ascii="Times New Roman" w:hAnsi="Times New Roman" w:cs="Times New Roman"/>
          <w:sz w:val="24"/>
          <w:szCs w:val="24"/>
        </w:rPr>
        <w:t>jednostranně nevýhodných podmínek, a na důkaz toho k ní připojují své podpisy.</w:t>
      </w:r>
    </w:p>
    <w:p w14:paraId="6470A091" w14:textId="77777777" w:rsidR="008E6B1F" w:rsidRPr="00887CA5" w:rsidRDefault="008E6B1F" w:rsidP="006214BA">
      <w:pPr>
        <w:widowControl w:val="0"/>
        <w:numPr>
          <w:ilvl w:val="0"/>
          <w:numId w:val="10"/>
        </w:numPr>
        <w:autoSpaceDE w:val="0"/>
        <w:autoSpaceDN w:val="0"/>
        <w:spacing w:after="0" w:line="240" w:lineRule="auto"/>
        <w:ind w:left="522"/>
        <w:jc w:val="both"/>
        <w:rPr>
          <w:rFonts w:ascii="Times New Roman" w:eastAsia="Arial" w:hAnsi="Times New Roman" w:cs="Times New Roman"/>
          <w:sz w:val="24"/>
          <w:szCs w:val="24"/>
        </w:rPr>
      </w:pPr>
      <w:r w:rsidRPr="00887CA5">
        <w:rPr>
          <w:rFonts w:ascii="Times New Roman" w:eastAsia="Arial" w:hAnsi="Times New Roman" w:cs="Times New Roman"/>
          <w:sz w:val="24"/>
          <w:szCs w:val="24"/>
        </w:rPr>
        <w:t xml:space="preserve">Rada </w:t>
      </w:r>
      <w:r w:rsidRPr="00ED03C1">
        <w:rPr>
          <w:rFonts w:ascii="Times New Roman" w:eastAsia="Arial" w:hAnsi="Times New Roman" w:cs="Times New Roman"/>
          <w:sz w:val="24"/>
          <w:szCs w:val="24"/>
        </w:rPr>
        <w:t xml:space="preserve">města Olomouce přímé zadání veřejné zakázky </w:t>
      </w:r>
      <w:r w:rsidRPr="00ED03C1">
        <w:rPr>
          <w:rFonts w:ascii="Times New Roman" w:eastAsia="Arial" w:hAnsi="Times New Roman" w:cs="Times New Roman"/>
          <w:i/>
          <w:sz w:val="24"/>
          <w:szCs w:val="24"/>
        </w:rPr>
        <w:t>„</w:t>
      </w:r>
      <w:r w:rsidRPr="00ED03C1">
        <w:rPr>
          <w:rFonts w:ascii="Times New Roman" w:hAnsi="Times New Roman" w:cs="Times New Roman"/>
          <w:bCs/>
          <w:i/>
          <w:sz w:val="24"/>
          <w:szCs w:val="24"/>
        </w:rPr>
        <w:t xml:space="preserve">Implementace nového rozhraní PROXIO s ESSL dle NSESSS“ </w:t>
      </w:r>
      <w:r w:rsidRPr="00ED03C1">
        <w:rPr>
          <w:rFonts w:ascii="Times New Roman" w:eastAsia="Arial" w:hAnsi="Times New Roman" w:cs="Times New Roman"/>
          <w:sz w:val="24"/>
          <w:szCs w:val="24"/>
        </w:rPr>
        <w:t xml:space="preserve">a uzavření této smlouvy schválila na své schůzi dne 10. 10. 2023 usnesením č. </w:t>
      </w:r>
      <w:r w:rsidR="00566BB1" w:rsidRPr="00ED03C1">
        <w:rPr>
          <w:rFonts w:ascii="Times New Roman" w:eastAsia="Arial" w:hAnsi="Times New Roman" w:cs="Times New Roman"/>
          <w:sz w:val="24"/>
          <w:szCs w:val="24"/>
        </w:rPr>
        <w:t>9.</w:t>
      </w:r>
    </w:p>
    <w:p w14:paraId="4FCCC0A7" w14:textId="77777777" w:rsidR="008E6B1F" w:rsidRDefault="008E6B1F" w:rsidP="00ED03C1">
      <w:pPr>
        <w:pStyle w:val="ICZLvl2CtrlShiftH2"/>
        <w:numPr>
          <w:ilvl w:val="0"/>
          <w:numId w:val="0"/>
        </w:numPr>
        <w:ind w:left="570"/>
      </w:pPr>
    </w:p>
    <w:p w14:paraId="7D07A8AC" w14:textId="77777777" w:rsidR="00770B72" w:rsidRPr="00887CA5" w:rsidRDefault="00770B72" w:rsidP="00ED03C1">
      <w:pPr>
        <w:pStyle w:val="ICZLvl2CtrlShiftH2"/>
        <w:numPr>
          <w:ilvl w:val="0"/>
          <w:numId w:val="0"/>
        </w:numPr>
        <w:ind w:left="570"/>
      </w:pPr>
    </w:p>
    <w:p w14:paraId="29DEBECE" w14:textId="77777777" w:rsidR="00A37291" w:rsidRPr="00887CA5" w:rsidRDefault="00A37291" w:rsidP="00ED03C1">
      <w:pPr>
        <w:pStyle w:val="ICZLvl2CtrlShiftH2"/>
        <w:numPr>
          <w:ilvl w:val="0"/>
          <w:numId w:val="0"/>
        </w:numPr>
        <w:ind w:left="570"/>
      </w:pPr>
    </w:p>
    <w:tbl>
      <w:tblPr>
        <w:tblW w:w="0" w:type="auto"/>
        <w:tblLook w:val="01E0" w:firstRow="1" w:lastRow="1" w:firstColumn="1" w:lastColumn="1" w:noHBand="0" w:noVBand="0"/>
      </w:tblPr>
      <w:tblGrid>
        <w:gridCol w:w="4327"/>
        <w:gridCol w:w="4176"/>
      </w:tblGrid>
      <w:tr w:rsidR="008E6B1F" w:rsidRPr="00887CA5" w14:paraId="7DFBFD24" w14:textId="77777777" w:rsidTr="001D30A9">
        <w:tc>
          <w:tcPr>
            <w:tcW w:w="4327" w:type="dxa"/>
          </w:tcPr>
          <w:p w14:paraId="614AA31A" w14:textId="77777777" w:rsidR="00981830" w:rsidRDefault="008E6B1F">
            <w:pPr>
              <w:keepNext/>
              <w:keepLines/>
              <w:spacing w:line="240" w:lineRule="auto"/>
              <w:rPr>
                <w:rFonts w:ascii="Times New Roman" w:hAnsi="Times New Roman" w:cs="Times New Roman"/>
                <w:sz w:val="24"/>
                <w:szCs w:val="24"/>
              </w:rPr>
            </w:pPr>
            <w:r w:rsidRPr="00887CA5">
              <w:rPr>
                <w:rFonts w:ascii="Times New Roman" w:hAnsi="Times New Roman" w:cs="Times New Roman"/>
                <w:sz w:val="24"/>
                <w:szCs w:val="24"/>
              </w:rPr>
              <w:t xml:space="preserve">V Olomouci dne </w:t>
            </w:r>
          </w:p>
          <w:p w14:paraId="075FF41D" w14:textId="77777777" w:rsidR="008E6B1F" w:rsidRPr="00887CA5" w:rsidRDefault="008E6B1F">
            <w:pPr>
              <w:keepNext/>
              <w:keepLines/>
              <w:spacing w:line="240" w:lineRule="auto"/>
              <w:rPr>
                <w:rFonts w:ascii="Times New Roman" w:hAnsi="Times New Roman" w:cs="Times New Roman"/>
                <w:sz w:val="24"/>
                <w:szCs w:val="24"/>
              </w:rPr>
            </w:pPr>
            <w:r w:rsidRPr="00887CA5">
              <w:rPr>
                <w:rFonts w:ascii="Times New Roman" w:hAnsi="Times New Roman" w:cs="Times New Roman"/>
                <w:sz w:val="24"/>
                <w:szCs w:val="24"/>
              </w:rPr>
              <w:t>______________________</w:t>
            </w:r>
          </w:p>
        </w:tc>
        <w:tc>
          <w:tcPr>
            <w:tcW w:w="4176" w:type="dxa"/>
          </w:tcPr>
          <w:p w14:paraId="0724C3F2" w14:textId="77777777" w:rsidR="00981830" w:rsidRDefault="008E6B1F" w:rsidP="00770B72">
            <w:pPr>
              <w:keepNext/>
              <w:keepLines/>
              <w:spacing w:line="240" w:lineRule="auto"/>
              <w:rPr>
                <w:rFonts w:ascii="Times New Roman" w:hAnsi="Times New Roman" w:cs="Times New Roman"/>
                <w:sz w:val="24"/>
                <w:szCs w:val="24"/>
              </w:rPr>
            </w:pPr>
            <w:r w:rsidRPr="00887CA5">
              <w:rPr>
                <w:rFonts w:ascii="Times New Roman" w:hAnsi="Times New Roman" w:cs="Times New Roman"/>
                <w:sz w:val="24"/>
                <w:szCs w:val="24"/>
              </w:rPr>
              <w:t xml:space="preserve">V Praze dne </w:t>
            </w:r>
          </w:p>
          <w:p w14:paraId="287DD25D" w14:textId="77777777" w:rsidR="008E6B1F" w:rsidRPr="00887CA5" w:rsidRDefault="008E6B1F" w:rsidP="00770B72">
            <w:pPr>
              <w:keepNext/>
              <w:keepLines/>
              <w:spacing w:line="240" w:lineRule="auto"/>
              <w:rPr>
                <w:rFonts w:ascii="Times New Roman" w:hAnsi="Times New Roman" w:cs="Times New Roman"/>
                <w:sz w:val="24"/>
                <w:szCs w:val="24"/>
              </w:rPr>
            </w:pPr>
            <w:r w:rsidRPr="00887CA5">
              <w:rPr>
                <w:rFonts w:ascii="Times New Roman" w:hAnsi="Times New Roman" w:cs="Times New Roman"/>
                <w:sz w:val="24"/>
                <w:szCs w:val="24"/>
              </w:rPr>
              <w:t>_______________________</w:t>
            </w:r>
          </w:p>
        </w:tc>
      </w:tr>
      <w:tr w:rsidR="008E6B1F" w:rsidRPr="00887CA5" w14:paraId="384A7D90" w14:textId="77777777" w:rsidTr="001D30A9">
        <w:tc>
          <w:tcPr>
            <w:tcW w:w="4327" w:type="dxa"/>
          </w:tcPr>
          <w:p w14:paraId="472B5998" w14:textId="77777777" w:rsidR="00A37291" w:rsidRPr="00887CA5" w:rsidRDefault="00A37291" w:rsidP="008E6B1F">
            <w:pPr>
              <w:keepNext/>
              <w:keepLines/>
              <w:spacing w:line="240" w:lineRule="auto"/>
              <w:rPr>
                <w:rFonts w:ascii="Times New Roman" w:hAnsi="Times New Roman" w:cs="Times New Roman"/>
                <w:b/>
                <w:bCs/>
                <w:sz w:val="24"/>
                <w:szCs w:val="24"/>
              </w:rPr>
            </w:pPr>
          </w:p>
          <w:p w14:paraId="6518FE73" w14:textId="77777777" w:rsidR="00981830" w:rsidRDefault="00981830" w:rsidP="008E6B1F">
            <w:pPr>
              <w:keepNext/>
              <w:keepLines/>
              <w:spacing w:line="240" w:lineRule="auto"/>
              <w:rPr>
                <w:rFonts w:ascii="Times New Roman" w:hAnsi="Times New Roman" w:cs="Times New Roman"/>
                <w:b/>
                <w:bCs/>
                <w:sz w:val="24"/>
                <w:szCs w:val="24"/>
              </w:rPr>
            </w:pPr>
          </w:p>
          <w:p w14:paraId="0AE660A4" w14:textId="77777777" w:rsidR="008E6B1F" w:rsidRPr="00887CA5" w:rsidRDefault="008E6B1F" w:rsidP="008E6B1F">
            <w:pPr>
              <w:keepNext/>
              <w:keepLines/>
              <w:spacing w:line="240" w:lineRule="auto"/>
              <w:rPr>
                <w:rFonts w:ascii="Times New Roman" w:hAnsi="Times New Roman" w:cs="Times New Roman"/>
                <w:b/>
                <w:bCs/>
                <w:sz w:val="24"/>
                <w:szCs w:val="24"/>
              </w:rPr>
            </w:pPr>
            <w:r w:rsidRPr="00887CA5">
              <w:rPr>
                <w:rFonts w:ascii="Times New Roman" w:hAnsi="Times New Roman" w:cs="Times New Roman"/>
                <w:b/>
                <w:bCs/>
                <w:sz w:val="24"/>
                <w:szCs w:val="24"/>
              </w:rPr>
              <w:t>Objednatel</w:t>
            </w:r>
          </w:p>
          <w:p w14:paraId="43162568" w14:textId="77777777" w:rsidR="008E6B1F" w:rsidRPr="00887CA5" w:rsidRDefault="008E6B1F" w:rsidP="008E6B1F">
            <w:pPr>
              <w:keepNext/>
              <w:keepLines/>
              <w:spacing w:line="240" w:lineRule="auto"/>
              <w:rPr>
                <w:rFonts w:ascii="Times New Roman" w:hAnsi="Times New Roman" w:cs="Times New Roman"/>
                <w:sz w:val="24"/>
                <w:szCs w:val="24"/>
              </w:rPr>
            </w:pPr>
          </w:p>
          <w:p w14:paraId="43A5D89A" w14:textId="77777777" w:rsidR="008E6B1F" w:rsidRDefault="008E6B1F" w:rsidP="008E6B1F">
            <w:pPr>
              <w:keepNext/>
              <w:keepLines/>
              <w:spacing w:line="240" w:lineRule="auto"/>
              <w:rPr>
                <w:rFonts w:ascii="Times New Roman" w:hAnsi="Times New Roman" w:cs="Times New Roman"/>
                <w:sz w:val="24"/>
                <w:szCs w:val="24"/>
              </w:rPr>
            </w:pPr>
          </w:p>
          <w:p w14:paraId="4C737345" w14:textId="77777777" w:rsidR="00981830" w:rsidRPr="00887CA5" w:rsidRDefault="00981830" w:rsidP="008E6B1F">
            <w:pPr>
              <w:keepNext/>
              <w:keepLines/>
              <w:spacing w:line="240" w:lineRule="auto"/>
              <w:rPr>
                <w:rFonts w:ascii="Times New Roman" w:hAnsi="Times New Roman" w:cs="Times New Roman"/>
                <w:sz w:val="24"/>
                <w:szCs w:val="24"/>
              </w:rPr>
            </w:pPr>
          </w:p>
          <w:p w14:paraId="041A0A6B" w14:textId="3BAB46B3" w:rsidR="008E6B1F" w:rsidRPr="00887CA5" w:rsidRDefault="008E6B1F" w:rsidP="008E6B1F">
            <w:pPr>
              <w:keepNext/>
              <w:keepLines/>
              <w:spacing w:line="240" w:lineRule="auto"/>
              <w:rPr>
                <w:rFonts w:ascii="Times New Roman" w:hAnsi="Times New Roman" w:cs="Times New Roman"/>
                <w:sz w:val="24"/>
                <w:szCs w:val="24"/>
              </w:rPr>
            </w:pPr>
            <w:r w:rsidRPr="00887CA5">
              <w:rPr>
                <w:rFonts w:ascii="Times New Roman" w:hAnsi="Times New Roman" w:cs="Times New Roman"/>
                <w:sz w:val="24"/>
                <w:szCs w:val="24"/>
              </w:rPr>
              <w:t>_______________________________</w:t>
            </w:r>
          </w:p>
        </w:tc>
        <w:tc>
          <w:tcPr>
            <w:tcW w:w="4176" w:type="dxa"/>
          </w:tcPr>
          <w:p w14:paraId="760E5102" w14:textId="77777777" w:rsidR="00A37291" w:rsidRPr="00887CA5" w:rsidRDefault="00A37291" w:rsidP="008E6B1F">
            <w:pPr>
              <w:keepNext/>
              <w:keepLines/>
              <w:spacing w:line="240" w:lineRule="auto"/>
              <w:rPr>
                <w:rFonts w:ascii="Times New Roman" w:hAnsi="Times New Roman" w:cs="Times New Roman"/>
                <w:b/>
                <w:sz w:val="24"/>
                <w:szCs w:val="24"/>
              </w:rPr>
            </w:pPr>
          </w:p>
          <w:p w14:paraId="1E46A507" w14:textId="77777777" w:rsidR="00981830" w:rsidRDefault="00981830" w:rsidP="008E6B1F">
            <w:pPr>
              <w:keepNext/>
              <w:keepLines/>
              <w:spacing w:line="240" w:lineRule="auto"/>
              <w:rPr>
                <w:rFonts w:ascii="Times New Roman" w:hAnsi="Times New Roman" w:cs="Times New Roman"/>
                <w:b/>
                <w:sz w:val="24"/>
                <w:szCs w:val="24"/>
              </w:rPr>
            </w:pPr>
          </w:p>
          <w:p w14:paraId="1735B538" w14:textId="77777777" w:rsidR="008E6B1F" w:rsidRPr="00887CA5" w:rsidRDefault="008E6B1F" w:rsidP="008E6B1F">
            <w:pPr>
              <w:keepNext/>
              <w:keepLines/>
              <w:spacing w:line="240" w:lineRule="auto"/>
              <w:rPr>
                <w:rFonts w:ascii="Times New Roman" w:hAnsi="Times New Roman" w:cs="Times New Roman"/>
                <w:b/>
                <w:sz w:val="24"/>
                <w:szCs w:val="24"/>
              </w:rPr>
            </w:pPr>
            <w:r w:rsidRPr="00887CA5">
              <w:rPr>
                <w:rFonts w:ascii="Times New Roman" w:hAnsi="Times New Roman" w:cs="Times New Roman"/>
                <w:b/>
                <w:sz w:val="24"/>
                <w:szCs w:val="24"/>
              </w:rPr>
              <w:t>Zhotovitel</w:t>
            </w:r>
          </w:p>
          <w:p w14:paraId="0275D740" w14:textId="77777777" w:rsidR="008E6B1F" w:rsidRPr="00887CA5" w:rsidRDefault="008E6B1F" w:rsidP="008E6B1F">
            <w:pPr>
              <w:keepNext/>
              <w:keepLines/>
              <w:spacing w:line="240" w:lineRule="auto"/>
              <w:rPr>
                <w:rFonts w:ascii="Times New Roman" w:hAnsi="Times New Roman" w:cs="Times New Roman"/>
                <w:sz w:val="24"/>
                <w:szCs w:val="24"/>
              </w:rPr>
            </w:pPr>
          </w:p>
          <w:p w14:paraId="7DCF64AC" w14:textId="77777777" w:rsidR="008E6B1F" w:rsidRDefault="008E6B1F" w:rsidP="008E6B1F">
            <w:pPr>
              <w:keepNext/>
              <w:keepLines/>
              <w:spacing w:line="240" w:lineRule="auto"/>
              <w:rPr>
                <w:rFonts w:ascii="Times New Roman" w:hAnsi="Times New Roman" w:cs="Times New Roman"/>
                <w:sz w:val="24"/>
                <w:szCs w:val="24"/>
              </w:rPr>
            </w:pPr>
          </w:p>
          <w:p w14:paraId="1856240F" w14:textId="77777777" w:rsidR="00981830" w:rsidRPr="00887CA5" w:rsidRDefault="00981830" w:rsidP="008E6B1F">
            <w:pPr>
              <w:keepNext/>
              <w:keepLines/>
              <w:spacing w:line="240" w:lineRule="auto"/>
              <w:rPr>
                <w:rFonts w:ascii="Times New Roman" w:hAnsi="Times New Roman" w:cs="Times New Roman"/>
                <w:sz w:val="24"/>
                <w:szCs w:val="24"/>
              </w:rPr>
            </w:pPr>
          </w:p>
          <w:p w14:paraId="3BB20A86" w14:textId="34C405AA" w:rsidR="008E6B1F" w:rsidRPr="00887CA5" w:rsidRDefault="008E6B1F" w:rsidP="008E6B1F">
            <w:pPr>
              <w:keepNext/>
              <w:keepLines/>
              <w:spacing w:line="240" w:lineRule="auto"/>
              <w:rPr>
                <w:rFonts w:ascii="Times New Roman" w:hAnsi="Times New Roman" w:cs="Times New Roman"/>
                <w:sz w:val="24"/>
                <w:szCs w:val="24"/>
              </w:rPr>
            </w:pPr>
            <w:r w:rsidRPr="00887CA5">
              <w:rPr>
                <w:rFonts w:ascii="Times New Roman" w:hAnsi="Times New Roman" w:cs="Times New Roman"/>
                <w:sz w:val="24"/>
                <w:szCs w:val="24"/>
              </w:rPr>
              <w:t>_______________________________</w:t>
            </w:r>
          </w:p>
        </w:tc>
      </w:tr>
      <w:tr w:rsidR="008E6B1F" w:rsidRPr="00887CA5" w14:paraId="47BDB2E6" w14:textId="77777777" w:rsidTr="001D30A9">
        <w:tc>
          <w:tcPr>
            <w:tcW w:w="4327" w:type="dxa"/>
          </w:tcPr>
          <w:p w14:paraId="1CBFD0B6" w14:textId="77777777" w:rsidR="008E6B1F" w:rsidRPr="00887CA5" w:rsidRDefault="008E6B1F" w:rsidP="008E6B1F">
            <w:pPr>
              <w:keepNext/>
              <w:keepLines/>
              <w:spacing w:line="240" w:lineRule="auto"/>
              <w:rPr>
                <w:rFonts w:ascii="Times New Roman" w:hAnsi="Times New Roman" w:cs="Times New Roman"/>
                <w:sz w:val="24"/>
                <w:szCs w:val="24"/>
              </w:rPr>
            </w:pPr>
            <w:r w:rsidRPr="00887CA5">
              <w:rPr>
                <w:rFonts w:ascii="Times New Roman" w:hAnsi="Times New Roman" w:cs="Times New Roman"/>
                <w:sz w:val="24"/>
                <w:szCs w:val="24"/>
              </w:rPr>
              <w:t>Jméno:</w:t>
            </w:r>
          </w:p>
        </w:tc>
        <w:tc>
          <w:tcPr>
            <w:tcW w:w="4176" w:type="dxa"/>
          </w:tcPr>
          <w:p w14:paraId="05B68FF7" w14:textId="77777777" w:rsidR="008E6B1F" w:rsidRPr="00887CA5" w:rsidRDefault="008E6B1F" w:rsidP="008E6B1F">
            <w:pPr>
              <w:keepNext/>
              <w:keepLines/>
              <w:spacing w:line="240" w:lineRule="auto"/>
              <w:rPr>
                <w:rFonts w:ascii="Times New Roman" w:hAnsi="Times New Roman" w:cs="Times New Roman"/>
                <w:sz w:val="24"/>
                <w:szCs w:val="24"/>
              </w:rPr>
            </w:pPr>
            <w:r w:rsidRPr="00887CA5">
              <w:rPr>
                <w:rFonts w:ascii="Times New Roman" w:hAnsi="Times New Roman" w:cs="Times New Roman"/>
                <w:sz w:val="24"/>
                <w:szCs w:val="24"/>
              </w:rPr>
              <w:t>Jméno:</w:t>
            </w:r>
          </w:p>
        </w:tc>
      </w:tr>
    </w:tbl>
    <w:p w14:paraId="5384F5EC" w14:textId="77777777" w:rsidR="008E6B1F" w:rsidRPr="00887CA5" w:rsidRDefault="008E6B1F" w:rsidP="008E6B1F">
      <w:pPr>
        <w:keepNext/>
        <w:keepLines/>
        <w:tabs>
          <w:tab w:val="center" w:pos="4251"/>
        </w:tabs>
        <w:spacing w:line="240" w:lineRule="auto"/>
        <w:rPr>
          <w:rFonts w:ascii="Times New Roman" w:hAnsi="Times New Roman" w:cs="Times New Roman"/>
          <w:sz w:val="24"/>
          <w:szCs w:val="24"/>
        </w:rPr>
      </w:pPr>
      <w:r w:rsidRPr="00887CA5">
        <w:rPr>
          <w:rFonts w:ascii="Times New Roman" w:hAnsi="Times New Roman" w:cs="Times New Roman"/>
          <w:sz w:val="24"/>
          <w:szCs w:val="24"/>
        </w:rPr>
        <w:t>Funkce:</w:t>
      </w:r>
      <w:r w:rsidRPr="00887CA5">
        <w:rPr>
          <w:rFonts w:ascii="Times New Roman" w:hAnsi="Times New Roman" w:cs="Times New Roman"/>
          <w:sz w:val="24"/>
          <w:szCs w:val="24"/>
        </w:rPr>
        <w:tab/>
        <w:t xml:space="preserve">             Funkce:</w:t>
      </w:r>
    </w:p>
    <w:p w14:paraId="2EDB4CCE" w14:textId="77777777" w:rsidR="0009612F" w:rsidRDefault="0009612F">
      <w:pPr>
        <w:rPr>
          <w:rFonts w:ascii="Times New Roman" w:hAnsi="Times New Roman" w:cs="Times New Roman"/>
          <w:b/>
          <w:bCs/>
          <w:color w:val="262428"/>
          <w:w w:val="105"/>
          <w:sz w:val="24"/>
          <w:szCs w:val="24"/>
        </w:rPr>
      </w:pPr>
    </w:p>
    <w:p w14:paraId="06D60F1B" w14:textId="77777777" w:rsidR="009A3929" w:rsidRDefault="009A3929">
      <w:pPr>
        <w:rPr>
          <w:rFonts w:ascii="Times New Roman" w:hAnsi="Times New Roman" w:cs="Times New Roman"/>
          <w:b/>
          <w:bCs/>
          <w:color w:val="262428"/>
          <w:w w:val="105"/>
          <w:sz w:val="36"/>
          <w:szCs w:val="24"/>
        </w:rPr>
      </w:pPr>
      <w:r>
        <w:rPr>
          <w:rFonts w:ascii="Times New Roman" w:hAnsi="Times New Roman" w:cs="Times New Roman"/>
          <w:b/>
          <w:bCs/>
          <w:color w:val="262428"/>
          <w:w w:val="105"/>
          <w:sz w:val="36"/>
          <w:szCs w:val="24"/>
        </w:rPr>
        <w:br w:type="page"/>
      </w:r>
    </w:p>
    <w:p w14:paraId="1B710B79" w14:textId="0F172AEA" w:rsidR="002C158E" w:rsidRPr="002C158E" w:rsidRDefault="002C158E" w:rsidP="002C158E">
      <w:pPr>
        <w:spacing w:after="240" w:line="226" w:lineRule="auto"/>
        <w:ind w:right="119"/>
        <w:rPr>
          <w:rFonts w:ascii="Times New Roman" w:hAnsi="Times New Roman" w:cs="Times New Roman"/>
          <w:color w:val="262428"/>
          <w:w w:val="105"/>
          <w:sz w:val="36"/>
          <w:szCs w:val="24"/>
        </w:rPr>
      </w:pPr>
      <w:r w:rsidRPr="002C158E">
        <w:rPr>
          <w:rFonts w:ascii="Times New Roman" w:hAnsi="Times New Roman" w:cs="Times New Roman"/>
          <w:b/>
          <w:bCs/>
          <w:color w:val="262428"/>
          <w:w w:val="105"/>
          <w:sz w:val="36"/>
          <w:szCs w:val="24"/>
        </w:rPr>
        <w:lastRenderedPageBreak/>
        <w:t>Příloha č. 1 Specifikace Díla</w:t>
      </w:r>
    </w:p>
    <w:p w14:paraId="5AD1F0D4" w14:textId="77777777" w:rsidR="002C158E" w:rsidRPr="002C158E" w:rsidRDefault="002C158E" w:rsidP="002C158E">
      <w:pPr>
        <w:spacing w:after="120"/>
        <w:jc w:val="both"/>
        <w:rPr>
          <w:rFonts w:ascii="Times New Roman" w:hAnsi="Times New Roman" w:cs="Times New Roman"/>
          <w:color w:val="363636"/>
          <w:sz w:val="24"/>
          <w:szCs w:val="24"/>
        </w:rPr>
      </w:pPr>
      <w:r w:rsidRPr="002C158E">
        <w:rPr>
          <w:rFonts w:ascii="Times New Roman" w:hAnsi="Times New Roman" w:cs="Times New Roman"/>
          <w:color w:val="363636"/>
          <w:sz w:val="24"/>
          <w:szCs w:val="24"/>
        </w:rPr>
        <w:t xml:space="preserve">Předmětem Díla je realizace integrace dle NSESSS mezi systémy ICZ e-spis® a systémem PROXIO společnosti </w:t>
      </w:r>
      <w:proofErr w:type="spellStart"/>
      <w:r w:rsidRPr="002C158E">
        <w:rPr>
          <w:rFonts w:ascii="Times New Roman" w:hAnsi="Times New Roman" w:cs="Times New Roman"/>
          <w:color w:val="363636"/>
          <w:sz w:val="24"/>
          <w:szCs w:val="24"/>
        </w:rPr>
        <w:t>Marbes</w:t>
      </w:r>
      <w:proofErr w:type="spellEnd"/>
      <w:r w:rsidRPr="002C158E">
        <w:rPr>
          <w:rFonts w:ascii="Times New Roman" w:hAnsi="Times New Roman" w:cs="Times New Roman"/>
          <w:color w:val="363636"/>
          <w:sz w:val="24"/>
          <w:szCs w:val="24"/>
        </w:rPr>
        <w:t>.</w:t>
      </w:r>
    </w:p>
    <w:p w14:paraId="4310E6FB" w14:textId="77777777" w:rsidR="002C158E" w:rsidRPr="002C158E" w:rsidRDefault="002C158E" w:rsidP="002C158E">
      <w:pPr>
        <w:spacing w:after="120"/>
        <w:jc w:val="both"/>
        <w:rPr>
          <w:rFonts w:ascii="Times New Roman" w:hAnsi="Times New Roman" w:cs="Times New Roman"/>
          <w:color w:val="363636"/>
          <w:sz w:val="24"/>
          <w:szCs w:val="24"/>
        </w:rPr>
      </w:pPr>
      <w:r w:rsidRPr="002C158E">
        <w:rPr>
          <w:rFonts w:ascii="Times New Roman" w:hAnsi="Times New Roman" w:cs="Times New Roman"/>
          <w:color w:val="363636"/>
          <w:sz w:val="24"/>
          <w:szCs w:val="24"/>
        </w:rPr>
        <w:t>Podrobný popis integrace dle NS API a rozsah nabízených služeb v rámci realizace integrace výše uvedených systémů je uveden v následujících kapitolách.</w:t>
      </w:r>
    </w:p>
    <w:p w14:paraId="7A7A0F96" w14:textId="77777777" w:rsidR="002C158E" w:rsidRPr="002C158E" w:rsidRDefault="002C158E" w:rsidP="002C158E">
      <w:pPr>
        <w:pStyle w:val="Odstavecseseznamem"/>
        <w:keepNext/>
        <w:keepLines/>
        <w:widowControl/>
        <w:numPr>
          <w:ilvl w:val="0"/>
          <w:numId w:val="27"/>
        </w:numPr>
        <w:autoSpaceDE/>
        <w:autoSpaceDN/>
        <w:spacing w:before="240" w:line="259" w:lineRule="auto"/>
        <w:outlineLvl w:val="0"/>
        <w:rPr>
          <w:rFonts w:ascii="Times New Roman" w:eastAsiaTheme="majorEastAsia" w:hAnsi="Times New Roman" w:cs="Times New Roman"/>
          <w:vanish/>
          <w:color w:val="365F91" w:themeColor="accent1" w:themeShade="BF"/>
          <w:sz w:val="24"/>
          <w:szCs w:val="24"/>
        </w:rPr>
      </w:pPr>
      <w:bookmarkStart w:id="2" w:name="_Toc78459554"/>
      <w:bookmarkStart w:id="3" w:name="_Toc78459627"/>
      <w:bookmarkStart w:id="4" w:name="_Toc78459985"/>
      <w:bookmarkStart w:id="5" w:name="_Toc78461099"/>
      <w:bookmarkStart w:id="6" w:name="_Toc78461176"/>
      <w:bookmarkStart w:id="7" w:name="_Toc78461560"/>
      <w:bookmarkStart w:id="8" w:name="_Toc80000561"/>
      <w:bookmarkStart w:id="9" w:name="_Toc134171283"/>
      <w:bookmarkStart w:id="10" w:name="_Toc144980226"/>
      <w:bookmarkEnd w:id="2"/>
      <w:bookmarkEnd w:id="3"/>
      <w:bookmarkEnd w:id="4"/>
      <w:bookmarkEnd w:id="5"/>
      <w:bookmarkEnd w:id="6"/>
      <w:bookmarkEnd w:id="7"/>
      <w:bookmarkEnd w:id="8"/>
      <w:bookmarkEnd w:id="9"/>
      <w:bookmarkEnd w:id="10"/>
    </w:p>
    <w:p w14:paraId="37B4D69E" w14:textId="77777777" w:rsidR="002C158E" w:rsidRPr="002C158E" w:rsidRDefault="002C158E" w:rsidP="002C158E">
      <w:pPr>
        <w:pStyle w:val="Odstavecseseznamem"/>
        <w:keepNext/>
        <w:keepLines/>
        <w:widowControl/>
        <w:numPr>
          <w:ilvl w:val="0"/>
          <w:numId w:val="27"/>
        </w:numPr>
        <w:autoSpaceDE/>
        <w:autoSpaceDN/>
        <w:spacing w:before="240" w:line="259" w:lineRule="auto"/>
        <w:outlineLvl w:val="0"/>
        <w:rPr>
          <w:rFonts w:ascii="Times New Roman" w:eastAsiaTheme="majorEastAsia" w:hAnsi="Times New Roman" w:cs="Times New Roman"/>
          <w:vanish/>
          <w:color w:val="365F91" w:themeColor="accent1" w:themeShade="BF"/>
          <w:sz w:val="24"/>
          <w:szCs w:val="24"/>
        </w:rPr>
      </w:pPr>
      <w:bookmarkStart w:id="11" w:name="_Toc78459555"/>
      <w:bookmarkStart w:id="12" w:name="_Toc78459628"/>
      <w:bookmarkStart w:id="13" w:name="_Toc78459986"/>
      <w:bookmarkStart w:id="14" w:name="_Toc78461100"/>
      <w:bookmarkStart w:id="15" w:name="_Toc78461177"/>
      <w:bookmarkStart w:id="16" w:name="_Toc78461561"/>
      <w:bookmarkStart w:id="17" w:name="_Toc80000562"/>
      <w:bookmarkStart w:id="18" w:name="_Toc134171284"/>
      <w:bookmarkStart w:id="19" w:name="_Toc144980227"/>
      <w:bookmarkEnd w:id="11"/>
      <w:bookmarkEnd w:id="12"/>
      <w:bookmarkEnd w:id="13"/>
      <w:bookmarkEnd w:id="14"/>
      <w:bookmarkEnd w:id="15"/>
      <w:bookmarkEnd w:id="16"/>
      <w:bookmarkEnd w:id="17"/>
      <w:bookmarkEnd w:id="18"/>
      <w:bookmarkEnd w:id="19"/>
    </w:p>
    <w:p w14:paraId="2F9A3F3F" w14:textId="77777777" w:rsidR="002C158E" w:rsidRPr="002C158E" w:rsidRDefault="002C158E" w:rsidP="002C158E">
      <w:pPr>
        <w:spacing w:before="240" w:after="240"/>
        <w:jc w:val="both"/>
        <w:rPr>
          <w:rFonts w:ascii="Times New Roman" w:hAnsi="Times New Roman" w:cs="Times New Roman"/>
          <w:b/>
          <w:bCs/>
          <w:sz w:val="24"/>
          <w:szCs w:val="24"/>
        </w:rPr>
      </w:pPr>
      <w:bookmarkStart w:id="20" w:name="_Toc144980228"/>
      <w:r w:rsidRPr="002C158E">
        <w:rPr>
          <w:rFonts w:ascii="Times New Roman" w:hAnsi="Times New Roman" w:cs="Times New Roman"/>
          <w:b/>
          <w:bCs/>
          <w:sz w:val="24"/>
          <w:szCs w:val="24"/>
        </w:rPr>
        <w:t>Integrace dle NS API</w:t>
      </w:r>
      <w:bookmarkEnd w:id="20"/>
      <w:r w:rsidRPr="002C158E">
        <w:rPr>
          <w:rFonts w:ascii="Times New Roman" w:hAnsi="Times New Roman" w:cs="Times New Roman"/>
          <w:b/>
          <w:bCs/>
          <w:sz w:val="24"/>
          <w:szCs w:val="24"/>
        </w:rPr>
        <w:t xml:space="preserve"> </w:t>
      </w:r>
    </w:p>
    <w:p w14:paraId="4B79112D" w14:textId="77777777" w:rsidR="002C158E" w:rsidRPr="002C158E" w:rsidRDefault="002C158E" w:rsidP="002C158E">
      <w:pPr>
        <w:spacing w:after="120"/>
        <w:jc w:val="both"/>
        <w:rPr>
          <w:rFonts w:ascii="Times New Roman" w:hAnsi="Times New Roman" w:cs="Times New Roman"/>
          <w:color w:val="363636"/>
          <w:sz w:val="24"/>
          <w:szCs w:val="24"/>
        </w:rPr>
      </w:pPr>
      <w:r w:rsidRPr="002C158E">
        <w:rPr>
          <w:rFonts w:ascii="Times New Roman" w:hAnsi="Times New Roman" w:cs="Times New Roman"/>
          <w:color w:val="363636"/>
          <w:sz w:val="24"/>
          <w:szCs w:val="24"/>
        </w:rPr>
        <w:t xml:space="preserve">Nový národní standard nabývá účinnosti dnem 1. července 2023(týmž dnem se zrušuje národní standard pro elektronické systémy spisové služby zveřejněný ve Věstníku Ministerstva vnitra </w:t>
      </w:r>
      <w:proofErr w:type="spellStart"/>
      <w:r w:rsidRPr="002C158E">
        <w:rPr>
          <w:rFonts w:ascii="Times New Roman" w:hAnsi="Times New Roman" w:cs="Times New Roman"/>
          <w:color w:val="363636"/>
          <w:sz w:val="24"/>
          <w:szCs w:val="24"/>
        </w:rPr>
        <w:t>čá</w:t>
      </w:r>
      <w:proofErr w:type="spellEnd"/>
      <w:r w:rsidRPr="002C158E">
        <w:rPr>
          <w:rFonts w:ascii="Times New Roman" w:hAnsi="Times New Roman" w:cs="Times New Roman"/>
          <w:color w:val="363636"/>
          <w:sz w:val="24"/>
          <w:szCs w:val="24"/>
        </w:rPr>
        <w:t xml:space="preserve">. 57/2017), který Ministerstvo vnitra zveřejňuje na základě § 70 odst. 2 zákona č. 499/2004 Sb., o archivnictví a spisové službě a o změně některých zákonů, ve znění zákona č. 190/2009 Sb. a zákona č. 167/2012 Sb. (dále jen „zákon“), národní standard pro elektronické systémy spisové služby (dále jen „národní standard“, ve Věstníku MVČR v částce 42/2023 (část II).  </w:t>
      </w:r>
    </w:p>
    <w:p w14:paraId="7E94DB83" w14:textId="77777777" w:rsidR="002C158E" w:rsidRPr="002C158E" w:rsidRDefault="002C158E" w:rsidP="002C158E">
      <w:pPr>
        <w:jc w:val="both"/>
        <w:rPr>
          <w:rFonts w:ascii="Times New Roman" w:hAnsi="Times New Roman" w:cs="Times New Roman"/>
          <w:sz w:val="24"/>
          <w:szCs w:val="24"/>
        </w:rPr>
      </w:pPr>
      <w:r w:rsidRPr="002C158E">
        <w:rPr>
          <w:rFonts w:ascii="Times New Roman" w:hAnsi="Times New Roman" w:cs="Times New Roman"/>
          <w:color w:val="363636"/>
          <w:sz w:val="24"/>
          <w:szCs w:val="24"/>
        </w:rPr>
        <w:t>Součástí popisu tohoto NSESSS je i popis rozhraní na propojení systémů spravujících dokumenty (dále jen NS API). Popis API včetně XSD a WSDL souborů je možné stáhnout ze stránek MV ČR</w:t>
      </w:r>
      <w:r w:rsidRPr="002C158E">
        <w:rPr>
          <w:rFonts w:ascii="Times New Roman" w:hAnsi="Times New Roman" w:cs="Times New Roman"/>
          <w:sz w:val="24"/>
          <w:szCs w:val="24"/>
        </w:rPr>
        <w:t xml:space="preserve"> </w:t>
      </w:r>
      <w:hyperlink r:id="rId14" w:history="1">
        <w:r w:rsidRPr="002C158E">
          <w:rPr>
            <w:rStyle w:val="Hypertextovodkaz"/>
            <w:rFonts w:ascii="Times New Roman" w:hAnsi="Times New Roman" w:cs="Times New Roman"/>
            <w:sz w:val="24"/>
            <w:szCs w:val="24"/>
          </w:rPr>
          <w:t>zde</w:t>
        </w:r>
      </w:hyperlink>
      <w:r w:rsidRPr="002C158E">
        <w:rPr>
          <w:rFonts w:ascii="Times New Roman" w:hAnsi="Times New Roman" w:cs="Times New Roman"/>
          <w:sz w:val="24"/>
          <w:szCs w:val="24"/>
        </w:rPr>
        <w:t>.</w:t>
      </w:r>
    </w:p>
    <w:p w14:paraId="2FB62D92" w14:textId="77777777" w:rsidR="002C158E" w:rsidRPr="002C158E" w:rsidRDefault="002C158E" w:rsidP="002C158E">
      <w:pPr>
        <w:spacing w:before="240" w:after="240"/>
        <w:jc w:val="both"/>
        <w:rPr>
          <w:rFonts w:ascii="Times New Roman" w:hAnsi="Times New Roman" w:cs="Times New Roman"/>
          <w:b/>
          <w:sz w:val="24"/>
          <w:szCs w:val="24"/>
        </w:rPr>
      </w:pPr>
      <w:bookmarkStart w:id="21" w:name="_Toc535005405"/>
      <w:bookmarkStart w:id="22" w:name="_Toc718153"/>
      <w:bookmarkStart w:id="23" w:name="_Toc144980229"/>
      <w:r w:rsidRPr="002C158E">
        <w:rPr>
          <w:rFonts w:ascii="Times New Roman" w:hAnsi="Times New Roman" w:cs="Times New Roman"/>
          <w:b/>
          <w:bCs/>
          <w:sz w:val="24"/>
          <w:szCs w:val="24"/>
        </w:rPr>
        <w:t>Obecně o NS API</w:t>
      </w:r>
      <w:bookmarkEnd w:id="21"/>
      <w:bookmarkEnd w:id="22"/>
      <w:bookmarkEnd w:id="23"/>
    </w:p>
    <w:p w14:paraId="7AFF12FA" w14:textId="77777777" w:rsidR="002C158E" w:rsidRPr="002C158E" w:rsidRDefault="002C158E" w:rsidP="002C158E">
      <w:pPr>
        <w:spacing w:after="120"/>
        <w:jc w:val="both"/>
        <w:rPr>
          <w:rFonts w:ascii="Times New Roman" w:hAnsi="Times New Roman" w:cs="Times New Roman"/>
          <w:color w:val="363636"/>
          <w:sz w:val="24"/>
          <w:szCs w:val="24"/>
        </w:rPr>
      </w:pPr>
      <w:r w:rsidRPr="002C158E">
        <w:rPr>
          <w:rFonts w:ascii="Times New Roman" w:hAnsi="Times New Roman" w:cs="Times New Roman"/>
          <w:color w:val="363636"/>
          <w:sz w:val="24"/>
          <w:szCs w:val="24"/>
        </w:rPr>
        <w:t xml:space="preserve">NS API ICZ e-spis® se vyvinulo z původního API založeného na webových službách (mnohdy nazývané BP API – Best </w:t>
      </w:r>
      <w:proofErr w:type="spellStart"/>
      <w:r w:rsidRPr="002C158E">
        <w:rPr>
          <w:rFonts w:ascii="Times New Roman" w:hAnsi="Times New Roman" w:cs="Times New Roman"/>
          <w:color w:val="363636"/>
          <w:sz w:val="24"/>
          <w:szCs w:val="24"/>
        </w:rPr>
        <w:t>practicies</w:t>
      </w:r>
      <w:proofErr w:type="spellEnd"/>
      <w:r w:rsidRPr="002C158E">
        <w:rPr>
          <w:rFonts w:ascii="Times New Roman" w:hAnsi="Times New Roman" w:cs="Times New Roman"/>
          <w:color w:val="363636"/>
          <w:sz w:val="24"/>
          <w:szCs w:val="24"/>
        </w:rPr>
        <w:t xml:space="preserve"> API). Dle požadavků NSESSS bylo nutné ho upravit a v některých elementech rozšířit. </w:t>
      </w:r>
    </w:p>
    <w:p w14:paraId="2687F1F7" w14:textId="77777777" w:rsidR="002C158E" w:rsidRPr="002C158E" w:rsidRDefault="002C158E" w:rsidP="002C158E">
      <w:pPr>
        <w:spacing w:after="120"/>
        <w:jc w:val="both"/>
        <w:rPr>
          <w:rFonts w:ascii="Times New Roman" w:hAnsi="Times New Roman" w:cs="Times New Roman"/>
          <w:color w:val="363636"/>
          <w:sz w:val="24"/>
          <w:szCs w:val="24"/>
        </w:rPr>
      </w:pPr>
      <w:r w:rsidRPr="002C158E">
        <w:rPr>
          <w:rFonts w:ascii="Times New Roman" w:hAnsi="Times New Roman" w:cs="Times New Roman"/>
          <w:color w:val="363636"/>
          <w:sz w:val="24"/>
          <w:szCs w:val="24"/>
        </w:rPr>
        <w:t xml:space="preserve">Oproti </w:t>
      </w:r>
      <w:proofErr w:type="gramStart"/>
      <w:r w:rsidRPr="002C158E">
        <w:rPr>
          <w:rFonts w:ascii="Times New Roman" w:hAnsi="Times New Roman" w:cs="Times New Roman"/>
          <w:color w:val="363636"/>
          <w:sz w:val="24"/>
          <w:szCs w:val="24"/>
        </w:rPr>
        <w:t>REST</w:t>
      </w:r>
      <w:proofErr w:type="gramEnd"/>
      <w:r w:rsidRPr="002C158E">
        <w:rPr>
          <w:rFonts w:ascii="Times New Roman" w:hAnsi="Times New Roman" w:cs="Times New Roman"/>
          <w:color w:val="363636"/>
          <w:sz w:val="24"/>
          <w:szCs w:val="24"/>
        </w:rPr>
        <w:t xml:space="preserve"> API (http API) ICZ e-spis® se jedná principiálně o zcela nové pojetí – ne jenom technologicky přechodem na webové služby, ale zejména procesně. Spisová služba (ESSS) i Informační systém spravující dokumenty (ISSD) vystupují ve vzájemné komunikaci zcela rovnocenně, každý z těchto systémů (ERMS) může být stranou volající, ale i volanou. </w:t>
      </w:r>
    </w:p>
    <w:p w14:paraId="485A4EFF" w14:textId="77777777" w:rsidR="002C158E" w:rsidRPr="002C158E" w:rsidRDefault="002C158E" w:rsidP="002C158E">
      <w:pPr>
        <w:spacing w:after="120"/>
        <w:jc w:val="both"/>
        <w:rPr>
          <w:rFonts w:ascii="Times New Roman" w:hAnsi="Times New Roman" w:cs="Times New Roman"/>
          <w:color w:val="363636"/>
          <w:sz w:val="24"/>
          <w:szCs w:val="24"/>
        </w:rPr>
      </w:pPr>
      <w:r w:rsidRPr="002C158E">
        <w:rPr>
          <w:rFonts w:ascii="Times New Roman" w:hAnsi="Times New Roman" w:cs="Times New Roman"/>
          <w:color w:val="363636"/>
          <w:sz w:val="24"/>
          <w:szCs w:val="24"/>
        </w:rPr>
        <w:t>Níže jsou uvedeny základní principy NS API ICZ e-spis® (převzato z dokumentu „Obecné rozhraní pro komunikaci mezi elektronickými systémy spisových služeb agendovými informačními systémy.“):</w:t>
      </w:r>
    </w:p>
    <w:p w14:paraId="4B95644D" w14:textId="77777777" w:rsidR="002C158E" w:rsidRPr="002C158E" w:rsidRDefault="002C158E"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sidRPr="002C158E">
        <w:rPr>
          <w:rFonts w:ascii="Times New Roman" w:hAnsi="Times New Roman" w:cs="Times New Roman"/>
          <w:color w:val="363636"/>
          <w:sz w:val="24"/>
          <w:szCs w:val="24"/>
        </w:rPr>
        <w:t>Centrální - Základní předpoklad vychází z toho, že ESSS je centrální bod při evidenci dokumentů u původce (úřadu) a ISSD se podílejí na evidenci dokumentů.</w:t>
      </w:r>
    </w:p>
    <w:p w14:paraId="3D35CBBE" w14:textId="77777777" w:rsidR="002C158E" w:rsidRPr="002C158E" w:rsidRDefault="002C158E"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sidRPr="002C158E">
        <w:rPr>
          <w:rFonts w:ascii="Times New Roman" w:hAnsi="Times New Roman" w:cs="Times New Roman"/>
          <w:color w:val="363636"/>
          <w:sz w:val="24"/>
          <w:szCs w:val="24"/>
        </w:rPr>
        <w:t>Oboustranná - Je určeno pro oboustrannou komunikaci mezi ISSD a ESSS. Oba systémy jsou současně zdrojem i cílem přenosu dat.</w:t>
      </w:r>
    </w:p>
    <w:p w14:paraId="53D615D5" w14:textId="77777777" w:rsidR="002C158E" w:rsidRPr="002C158E" w:rsidRDefault="002C158E"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sidRPr="002C158E">
        <w:rPr>
          <w:rFonts w:ascii="Times New Roman" w:hAnsi="Times New Roman" w:cs="Times New Roman"/>
          <w:color w:val="363636"/>
          <w:sz w:val="24"/>
          <w:szCs w:val="24"/>
        </w:rPr>
        <w:t>Událostní - V rámci komunikace systémů bude prvotní popis procesu (událostí) a v jeho rámci popis dat objektů.</w:t>
      </w:r>
    </w:p>
    <w:p w14:paraId="5710761A" w14:textId="77777777" w:rsidR="002C158E" w:rsidRPr="002C158E" w:rsidRDefault="002C158E" w:rsidP="002C158E">
      <w:pPr>
        <w:spacing w:after="120"/>
        <w:jc w:val="both"/>
        <w:rPr>
          <w:rFonts w:ascii="Times New Roman" w:hAnsi="Times New Roman" w:cs="Times New Roman"/>
          <w:color w:val="363636"/>
          <w:sz w:val="24"/>
          <w:szCs w:val="24"/>
        </w:rPr>
      </w:pPr>
      <w:r w:rsidRPr="002C158E">
        <w:rPr>
          <w:rFonts w:ascii="Times New Roman" w:hAnsi="Times New Roman" w:cs="Times New Roman"/>
          <w:color w:val="363636"/>
          <w:sz w:val="24"/>
          <w:szCs w:val="24"/>
        </w:rPr>
        <w:t xml:space="preserve">Jedná se tedy o událostně orientované rozhraní, které bude v rámci událostí přenášet data spojená s dokumenty, spisy, vypravením, obálkami, subjekty apod., popisem jejich </w:t>
      </w:r>
      <w:proofErr w:type="spellStart"/>
      <w:r w:rsidRPr="002C158E">
        <w:rPr>
          <w:rFonts w:ascii="Times New Roman" w:hAnsi="Times New Roman" w:cs="Times New Roman"/>
          <w:color w:val="363636"/>
          <w:sz w:val="24"/>
          <w:szCs w:val="24"/>
        </w:rPr>
        <w:t>metadat</w:t>
      </w:r>
      <w:proofErr w:type="spellEnd"/>
      <w:r w:rsidRPr="002C158E">
        <w:rPr>
          <w:rFonts w:ascii="Times New Roman" w:hAnsi="Times New Roman" w:cs="Times New Roman"/>
          <w:color w:val="363636"/>
          <w:sz w:val="24"/>
          <w:szCs w:val="24"/>
        </w:rPr>
        <w:t>, popisem jejich stavů a u dokumentů také jejich obsahem.</w:t>
      </w:r>
    </w:p>
    <w:p w14:paraId="2D8FA89A" w14:textId="77777777" w:rsidR="002C158E" w:rsidRPr="002C158E" w:rsidRDefault="002C158E" w:rsidP="002C158E">
      <w:pPr>
        <w:spacing w:after="120"/>
        <w:jc w:val="both"/>
        <w:rPr>
          <w:rFonts w:ascii="Times New Roman" w:hAnsi="Times New Roman" w:cs="Times New Roman"/>
          <w:color w:val="363636"/>
          <w:sz w:val="24"/>
          <w:szCs w:val="24"/>
        </w:rPr>
      </w:pPr>
      <w:r w:rsidRPr="002C158E">
        <w:rPr>
          <w:rFonts w:ascii="Times New Roman" w:hAnsi="Times New Roman" w:cs="Times New Roman"/>
          <w:color w:val="363636"/>
          <w:sz w:val="24"/>
          <w:szCs w:val="24"/>
        </w:rPr>
        <w:lastRenderedPageBreak/>
        <w:t>ISSD bude ESSS předávat události týkající se evidence dokumentů sekvenčně a ESSS bude tyto události zaznamenávat do evidence dokumentů. ESSS bude podle potřeby předávat ISSD informace o událostech, které se týkají objektů z evidence dokumentů zpracovávaných agendou ISSD. Předávání událostí z ESSS do ISSD se týká zejména předání dokumentu/spisu ke zpracování v agendě, informace o vypravení nebo doručení dokumentu zpracovávaného agendou.</w:t>
      </w:r>
    </w:p>
    <w:p w14:paraId="7B43D7A9" w14:textId="77777777" w:rsidR="002C158E" w:rsidRPr="002C158E" w:rsidRDefault="002C158E" w:rsidP="002C158E">
      <w:pPr>
        <w:spacing w:after="120"/>
        <w:jc w:val="both"/>
        <w:rPr>
          <w:rFonts w:ascii="Times New Roman" w:hAnsi="Times New Roman" w:cs="Times New Roman"/>
          <w:color w:val="363636"/>
          <w:sz w:val="24"/>
          <w:szCs w:val="24"/>
        </w:rPr>
      </w:pPr>
      <w:r w:rsidRPr="002C158E">
        <w:rPr>
          <w:rFonts w:ascii="Times New Roman" w:hAnsi="Times New Roman" w:cs="Times New Roman"/>
          <w:color w:val="363636"/>
          <w:sz w:val="24"/>
          <w:szCs w:val="24"/>
        </w:rPr>
        <w:t>Toto rozhraní se zabývá výhradně daty spojenými s výkonem spisové služby. Neřeší popis procesů, predikci jejich dalších kroků (plánování procesů). Neřeší řízení toku dokumentů, jejich agendové atributy a vazby na agendové procesy atd.</w:t>
      </w:r>
    </w:p>
    <w:p w14:paraId="74B565AD" w14:textId="77777777" w:rsidR="002C158E" w:rsidRPr="002C158E" w:rsidRDefault="002C158E"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sidRPr="002C158E">
        <w:rPr>
          <w:rFonts w:ascii="Times New Roman" w:hAnsi="Times New Roman" w:cs="Times New Roman"/>
          <w:color w:val="363636"/>
          <w:sz w:val="24"/>
          <w:szCs w:val="24"/>
        </w:rPr>
        <w:t>Sekvenční-Jak již bylo zmíněno, události vzniklé v ISSD budou předávány do ESSS a tam zpracovávány sekvenčně a to podle pořadí jejich vzniku. Stejné pravidlo platí obráceným směrem při přenosu událostí z ESSS do ISSD.</w:t>
      </w:r>
    </w:p>
    <w:p w14:paraId="6E0AA4A4" w14:textId="77777777" w:rsidR="002C158E" w:rsidRPr="002C158E" w:rsidRDefault="002C158E"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sidRPr="002C158E">
        <w:rPr>
          <w:rFonts w:ascii="Times New Roman" w:hAnsi="Times New Roman" w:cs="Times New Roman"/>
          <w:color w:val="363636"/>
          <w:sz w:val="24"/>
          <w:szCs w:val="24"/>
        </w:rPr>
        <w:t>Národní standard-Rozhraní je založeno na Národním standardu pro elektronické systémy spisových služeb. Vychází z XML schémat a pravidel, která byla vytvořena pracovní skupinou sedmi výrobců spisových služeb a následně byly připojeny k NSESSS jako jeho přílohy č. 1A – 1F. Tato spolupráce výrazně usnadnila vznik tohoto rozhraní a dále usnadní napojení spisových služeb dalších ISSD.</w:t>
      </w:r>
    </w:p>
    <w:p w14:paraId="295B1F17" w14:textId="77777777" w:rsidR="002C158E" w:rsidRPr="002C158E" w:rsidRDefault="002C158E"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sidRPr="002C158E">
        <w:rPr>
          <w:rFonts w:ascii="Times New Roman" w:hAnsi="Times New Roman" w:cs="Times New Roman"/>
          <w:color w:val="363636"/>
          <w:sz w:val="24"/>
          <w:szCs w:val="24"/>
        </w:rPr>
        <w:t>Webové služby-Rozhraní je realizováno s pomocí webových služeb. Toto řešení nevyžaduje interakci uživatelů nebo pracovníků IT a funguje zcela samostatně na pozadí. Toto rozhraní je pro uživatele "neviditelné".</w:t>
      </w:r>
    </w:p>
    <w:p w14:paraId="27C48468" w14:textId="77777777" w:rsidR="002C158E" w:rsidRPr="002C158E" w:rsidRDefault="002C158E"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sidRPr="002C158E">
        <w:rPr>
          <w:rFonts w:ascii="Times New Roman" w:hAnsi="Times New Roman" w:cs="Times New Roman"/>
          <w:color w:val="363636"/>
          <w:sz w:val="24"/>
          <w:szCs w:val="24"/>
        </w:rPr>
        <w:t xml:space="preserve">Synchronní i asynchronní rozhraní využívá synchronní (on-line) i asynchronní (off-line) komunikace a zpracování dat. </w:t>
      </w:r>
    </w:p>
    <w:p w14:paraId="39185576" w14:textId="77777777" w:rsidR="002C158E" w:rsidRPr="002C158E" w:rsidRDefault="002C158E"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sidRPr="002C158E">
        <w:rPr>
          <w:rFonts w:ascii="Times New Roman" w:hAnsi="Times New Roman" w:cs="Times New Roman"/>
          <w:color w:val="363636"/>
          <w:sz w:val="24"/>
          <w:szCs w:val="24"/>
        </w:rPr>
        <w:t>Exkluzivní přístup - Objekty, které jsou předmětem tohoto rozhraní, jsou vždy ve výhradní správě jednoho systému. Tento systém může jako jediný manipulovat s objektem. Tzn. že ESSS ani jiný ISSD nemůže modifikovat atributy objektu. Objekt ve výhradní správě jednoho systému (zamčený objekt) zůstává i nadále dostupný „pro prohlížení“ v ESSS a ostatním agendám.</w:t>
      </w:r>
    </w:p>
    <w:p w14:paraId="759354E0" w14:textId="77777777" w:rsidR="002C158E" w:rsidRPr="002C158E" w:rsidRDefault="002C158E"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sidRPr="002C158E">
        <w:rPr>
          <w:rFonts w:ascii="Times New Roman" w:hAnsi="Times New Roman" w:cs="Times New Roman"/>
          <w:color w:val="363636"/>
          <w:sz w:val="24"/>
          <w:szCs w:val="24"/>
        </w:rPr>
        <w:t>Konzistence – Rozhraní při své činnosti musí za všech okolností zachovat vždy konzistentní stav objektů, a to v obou komunikujících systémech.</w:t>
      </w:r>
    </w:p>
    <w:p w14:paraId="302BFA61" w14:textId="77777777" w:rsidR="002C158E" w:rsidRPr="002C158E" w:rsidRDefault="002C158E"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sidRPr="002C158E">
        <w:rPr>
          <w:rFonts w:ascii="Times New Roman" w:hAnsi="Times New Roman" w:cs="Times New Roman"/>
          <w:color w:val="363636"/>
          <w:sz w:val="24"/>
          <w:szCs w:val="24"/>
        </w:rPr>
        <w:t>Identifikace – Jednou z klíčových věcí při komunikaci ERMS je způsob identifikace objektů. Identifikace objektů musí být unikátní a v čase neměnná. Všechny objekty, které jsou přenášeny přes rozhraní, musí být identifikovány tak, aby i v budoucnu bylo možnost tyto objekty znovu jednoznačně identifikovat a pracovat s nimi. Identifikace musí být unikátní v rámci původce a všech jeho ERMS.</w:t>
      </w:r>
    </w:p>
    <w:p w14:paraId="22312F63" w14:textId="77777777" w:rsidR="002C158E" w:rsidRPr="002C158E" w:rsidRDefault="002C158E" w:rsidP="002C158E">
      <w:pPr>
        <w:pStyle w:val="Odstavecseseznamem"/>
        <w:keepNext/>
        <w:keepLines/>
        <w:widowControl/>
        <w:numPr>
          <w:ilvl w:val="2"/>
          <w:numId w:val="27"/>
        </w:numPr>
        <w:autoSpaceDE/>
        <w:autoSpaceDN/>
        <w:spacing w:before="40" w:line="259" w:lineRule="auto"/>
        <w:outlineLvl w:val="2"/>
        <w:rPr>
          <w:rFonts w:ascii="Times New Roman" w:eastAsiaTheme="majorEastAsia" w:hAnsi="Times New Roman" w:cs="Times New Roman"/>
          <w:vanish/>
          <w:color w:val="243F60" w:themeColor="accent1" w:themeShade="7F"/>
          <w:sz w:val="24"/>
          <w:szCs w:val="24"/>
        </w:rPr>
      </w:pPr>
      <w:bookmarkStart w:id="24" w:name="_Toc78459558"/>
      <w:bookmarkStart w:id="25" w:name="_Toc78459631"/>
      <w:bookmarkStart w:id="26" w:name="_Toc78459989"/>
      <w:bookmarkStart w:id="27" w:name="_Toc78461103"/>
      <w:bookmarkStart w:id="28" w:name="_Toc78461180"/>
      <w:bookmarkStart w:id="29" w:name="_Toc78461564"/>
      <w:bookmarkStart w:id="30" w:name="_Toc80000565"/>
      <w:bookmarkStart w:id="31" w:name="_Toc134171287"/>
      <w:bookmarkStart w:id="32" w:name="_Toc144980230"/>
      <w:bookmarkStart w:id="33" w:name="_Toc477161011"/>
      <w:bookmarkStart w:id="34" w:name="_Toc535005406"/>
      <w:bookmarkStart w:id="35" w:name="_Toc718154"/>
      <w:bookmarkEnd w:id="24"/>
      <w:bookmarkEnd w:id="25"/>
      <w:bookmarkEnd w:id="26"/>
      <w:bookmarkEnd w:id="27"/>
      <w:bookmarkEnd w:id="28"/>
      <w:bookmarkEnd w:id="29"/>
      <w:bookmarkEnd w:id="30"/>
      <w:bookmarkEnd w:id="31"/>
      <w:bookmarkEnd w:id="32"/>
    </w:p>
    <w:p w14:paraId="53F39BC4" w14:textId="77777777" w:rsidR="002C158E" w:rsidRPr="002C158E" w:rsidRDefault="002C158E" w:rsidP="002C158E">
      <w:pPr>
        <w:spacing w:before="240" w:after="240"/>
        <w:jc w:val="both"/>
        <w:rPr>
          <w:rFonts w:ascii="Times New Roman" w:hAnsi="Times New Roman" w:cs="Times New Roman"/>
          <w:b/>
          <w:sz w:val="24"/>
          <w:szCs w:val="24"/>
        </w:rPr>
      </w:pPr>
      <w:bookmarkStart w:id="36" w:name="_Toc144980231"/>
      <w:r w:rsidRPr="002C158E">
        <w:rPr>
          <w:rFonts w:ascii="Times New Roman" w:hAnsi="Times New Roman" w:cs="Times New Roman"/>
          <w:b/>
          <w:bCs/>
          <w:sz w:val="24"/>
          <w:szCs w:val="24"/>
        </w:rPr>
        <w:t>Rozsah služeb integrace NS API</w:t>
      </w:r>
      <w:bookmarkEnd w:id="33"/>
      <w:bookmarkEnd w:id="34"/>
      <w:bookmarkEnd w:id="35"/>
      <w:bookmarkEnd w:id="36"/>
    </w:p>
    <w:p w14:paraId="43AB8DE3" w14:textId="77777777" w:rsidR="002C158E" w:rsidRPr="002C158E" w:rsidRDefault="002C158E" w:rsidP="002C158E">
      <w:pPr>
        <w:spacing w:after="120"/>
        <w:jc w:val="both"/>
        <w:rPr>
          <w:rFonts w:ascii="Times New Roman" w:hAnsi="Times New Roman" w:cs="Times New Roman"/>
          <w:color w:val="363636"/>
          <w:sz w:val="24"/>
          <w:szCs w:val="24"/>
        </w:rPr>
      </w:pPr>
      <w:r w:rsidRPr="002C158E">
        <w:rPr>
          <w:rFonts w:ascii="Times New Roman" w:hAnsi="Times New Roman" w:cs="Times New Roman"/>
          <w:color w:val="363636"/>
          <w:sz w:val="24"/>
          <w:szCs w:val="24"/>
        </w:rPr>
        <w:t xml:space="preserve">ICZ jako dodavatel systému ICZ e-spis® poskytuje rozhraní NS API jako součást </w:t>
      </w:r>
      <w:proofErr w:type="spellStart"/>
      <w:r w:rsidRPr="002C158E">
        <w:rPr>
          <w:rFonts w:ascii="Times New Roman" w:hAnsi="Times New Roman" w:cs="Times New Roman"/>
          <w:color w:val="363636"/>
          <w:sz w:val="24"/>
          <w:szCs w:val="24"/>
        </w:rPr>
        <w:t>maintenance</w:t>
      </w:r>
      <w:proofErr w:type="spellEnd"/>
      <w:r w:rsidRPr="002C158E">
        <w:rPr>
          <w:rFonts w:ascii="Times New Roman" w:hAnsi="Times New Roman" w:cs="Times New Roman"/>
          <w:color w:val="363636"/>
          <w:sz w:val="24"/>
          <w:szCs w:val="24"/>
        </w:rPr>
        <w:t xml:space="preserve"> bezplatně. </w:t>
      </w:r>
    </w:p>
    <w:p w14:paraId="0CAD28FD" w14:textId="622866B3" w:rsidR="002478D2" w:rsidRPr="005233C4" w:rsidRDefault="002C158E" w:rsidP="0019056E">
      <w:pPr>
        <w:spacing w:after="120"/>
        <w:jc w:val="both"/>
        <w:rPr>
          <w:rFonts w:ascii="Times New Roman" w:hAnsi="Times New Roman" w:cs="Times New Roman"/>
          <w:color w:val="363636"/>
          <w:sz w:val="24"/>
          <w:szCs w:val="24"/>
        </w:rPr>
      </w:pPr>
      <w:r w:rsidRPr="002C158E">
        <w:rPr>
          <w:rFonts w:ascii="Times New Roman" w:hAnsi="Times New Roman" w:cs="Times New Roman"/>
          <w:color w:val="363636"/>
          <w:sz w:val="24"/>
          <w:szCs w:val="24"/>
        </w:rPr>
        <w:t>S integrací samotnou jsou však spojeny konzultační služby, konfigurační práce a součinnost při testování, které nespadají do „</w:t>
      </w:r>
      <w:proofErr w:type="spellStart"/>
      <w:r w:rsidRPr="002C158E">
        <w:rPr>
          <w:rFonts w:ascii="Times New Roman" w:hAnsi="Times New Roman" w:cs="Times New Roman"/>
          <w:color w:val="363636"/>
          <w:sz w:val="24"/>
          <w:szCs w:val="24"/>
        </w:rPr>
        <w:t>supportních</w:t>
      </w:r>
      <w:proofErr w:type="spellEnd"/>
      <w:r w:rsidRPr="002C158E">
        <w:rPr>
          <w:rFonts w:ascii="Times New Roman" w:hAnsi="Times New Roman" w:cs="Times New Roman"/>
          <w:color w:val="363636"/>
          <w:sz w:val="24"/>
          <w:szCs w:val="24"/>
        </w:rPr>
        <w:t>“ služeb, tyto služby jsou předmětem Díla této smlouvy.</w:t>
      </w:r>
      <w:r w:rsidR="002478D2" w:rsidRPr="005233C4">
        <w:rPr>
          <w:rFonts w:ascii="Times New Roman" w:hAnsi="Times New Roman" w:cs="Times New Roman"/>
          <w:color w:val="363636"/>
          <w:sz w:val="24"/>
          <w:szCs w:val="24"/>
        </w:rPr>
        <w:t xml:space="preserve"> </w:t>
      </w:r>
      <w:r w:rsidR="002478D2">
        <w:rPr>
          <w:rFonts w:ascii="Times New Roman" w:hAnsi="Times New Roman" w:cs="Times New Roman"/>
          <w:color w:val="363636"/>
          <w:sz w:val="24"/>
          <w:szCs w:val="24"/>
        </w:rPr>
        <w:t xml:space="preserve">V rámci předmětu díla je stanoven maximální rozsah poskytovaných </w:t>
      </w:r>
      <w:r w:rsidR="002478D2" w:rsidRPr="005233C4">
        <w:rPr>
          <w:rFonts w:ascii="Times New Roman" w:hAnsi="Times New Roman" w:cs="Times New Roman"/>
          <w:color w:val="363636"/>
          <w:sz w:val="24"/>
          <w:szCs w:val="24"/>
        </w:rPr>
        <w:t>služ</w:t>
      </w:r>
      <w:r w:rsidR="002478D2">
        <w:rPr>
          <w:rFonts w:ascii="Times New Roman" w:hAnsi="Times New Roman" w:cs="Times New Roman"/>
          <w:color w:val="363636"/>
          <w:sz w:val="24"/>
          <w:szCs w:val="24"/>
        </w:rPr>
        <w:t>eb</w:t>
      </w:r>
      <w:r w:rsidR="002478D2" w:rsidRPr="005233C4">
        <w:rPr>
          <w:rFonts w:ascii="Times New Roman" w:hAnsi="Times New Roman" w:cs="Times New Roman"/>
          <w:color w:val="363636"/>
          <w:sz w:val="24"/>
          <w:szCs w:val="24"/>
        </w:rPr>
        <w:t xml:space="preserve"> </w:t>
      </w:r>
      <w:r w:rsidR="002478D2" w:rsidRPr="005233C4">
        <w:rPr>
          <w:rFonts w:ascii="Times New Roman" w:hAnsi="Times New Roman" w:cs="Times New Roman"/>
          <w:color w:val="363636"/>
          <w:sz w:val="24"/>
          <w:szCs w:val="24"/>
        </w:rPr>
        <w:lastRenderedPageBreak/>
        <w:t>za</w:t>
      </w:r>
      <w:r w:rsidR="00CD3A13">
        <w:rPr>
          <w:rFonts w:ascii="Times New Roman" w:hAnsi="Times New Roman" w:cs="Times New Roman"/>
          <w:color w:val="363636"/>
          <w:sz w:val="24"/>
          <w:szCs w:val="24"/>
        </w:rPr>
        <w:t> </w:t>
      </w:r>
      <w:r w:rsidR="002478D2" w:rsidRPr="005233C4">
        <w:rPr>
          <w:rFonts w:ascii="Times New Roman" w:hAnsi="Times New Roman" w:cs="Times New Roman"/>
          <w:color w:val="363636"/>
          <w:sz w:val="24"/>
          <w:szCs w:val="24"/>
        </w:rPr>
        <w:t xml:space="preserve">subjekt ICZ a.s. pro konfiguraci a optimalizaci rozhraní dle NSESSS v platném znění v rozsahu 37,5 ČD (člověkodne práce) ve prospěch Objednatele.  Rámci uvedeného objemu služeb jsou zahrnuty i předpokládané komunikace s dodavatelem systému </w:t>
      </w:r>
      <w:proofErr w:type="spellStart"/>
      <w:r w:rsidR="002478D2" w:rsidRPr="005233C4">
        <w:rPr>
          <w:rFonts w:ascii="Times New Roman" w:hAnsi="Times New Roman" w:cs="Times New Roman"/>
          <w:color w:val="363636"/>
          <w:sz w:val="24"/>
          <w:szCs w:val="24"/>
        </w:rPr>
        <w:t>Marbes</w:t>
      </w:r>
      <w:proofErr w:type="spellEnd"/>
      <w:r w:rsidR="002478D2" w:rsidRPr="005233C4">
        <w:rPr>
          <w:rFonts w:ascii="Times New Roman" w:hAnsi="Times New Roman" w:cs="Times New Roman"/>
          <w:color w:val="363636"/>
          <w:sz w:val="24"/>
          <w:szCs w:val="24"/>
        </w:rPr>
        <w:t xml:space="preserve"> při tvorbě společné analýzy projektu a pro definici konfigurace předmětného rozhraní. </w:t>
      </w:r>
    </w:p>
    <w:p w14:paraId="6B9BBFFB" w14:textId="77777777" w:rsidR="002C158E" w:rsidRPr="002C158E" w:rsidRDefault="002C158E" w:rsidP="002C158E">
      <w:pPr>
        <w:spacing w:after="120"/>
        <w:jc w:val="both"/>
        <w:rPr>
          <w:rFonts w:ascii="Times New Roman" w:hAnsi="Times New Roman" w:cs="Times New Roman"/>
          <w:color w:val="363636"/>
          <w:sz w:val="24"/>
          <w:szCs w:val="24"/>
        </w:rPr>
      </w:pPr>
      <w:r w:rsidRPr="002C158E">
        <w:rPr>
          <w:rFonts w:ascii="Times New Roman" w:hAnsi="Times New Roman" w:cs="Times New Roman"/>
          <w:color w:val="363636"/>
          <w:sz w:val="24"/>
          <w:szCs w:val="24"/>
        </w:rPr>
        <w:t>Práce spojené s nastavením integrace na integrované systémy zahrnují:</w:t>
      </w:r>
    </w:p>
    <w:p w14:paraId="5120EBA1" w14:textId="77777777" w:rsidR="002C158E" w:rsidRPr="002C158E" w:rsidRDefault="002C158E"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sidRPr="002C158E">
        <w:rPr>
          <w:rFonts w:ascii="Times New Roman" w:hAnsi="Times New Roman" w:cs="Times New Roman"/>
          <w:color w:val="363636"/>
          <w:sz w:val="24"/>
          <w:szCs w:val="24"/>
        </w:rPr>
        <w:t>Analýzu stavu stávající integrace.</w:t>
      </w:r>
    </w:p>
    <w:p w14:paraId="76FC6B9B" w14:textId="77777777" w:rsidR="002C158E" w:rsidRPr="002C158E" w:rsidRDefault="002C158E"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sidRPr="002C158E">
        <w:rPr>
          <w:rFonts w:ascii="Times New Roman" w:hAnsi="Times New Roman" w:cs="Times New Roman"/>
          <w:color w:val="363636"/>
          <w:sz w:val="24"/>
          <w:szCs w:val="24"/>
        </w:rPr>
        <w:t xml:space="preserve">Konfigurace spisové služby pro komunikaci se systémem PROXIO spol. </w:t>
      </w:r>
      <w:proofErr w:type="spellStart"/>
      <w:r w:rsidRPr="002C158E">
        <w:rPr>
          <w:rFonts w:ascii="Times New Roman" w:hAnsi="Times New Roman" w:cs="Times New Roman"/>
          <w:color w:val="363636"/>
          <w:sz w:val="24"/>
          <w:szCs w:val="24"/>
        </w:rPr>
        <w:t>Marbes</w:t>
      </w:r>
      <w:proofErr w:type="spellEnd"/>
      <w:r w:rsidRPr="002C158E">
        <w:rPr>
          <w:rFonts w:ascii="Times New Roman" w:hAnsi="Times New Roman" w:cs="Times New Roman"/>
          <w:color w:val="363636"/>
          <w:sz w:val="24"/>
          <w:szCs w:val="24"/>
        </w:rPr>
        <w:t xml:space="preserve"> dle konfiguračních dotazníků vyplněných Objednatelem.</w:t>
      </w:r>
    </w:p>
    <w:p w14:paraId="4CB91DA2" w14:textId="77777777" w:rsidR="002C158E" w:rsidRPr="002C158E" w:rsidRDefault="002C158E"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sidRPr="002C158E">
        <w:rPr>
          <w:rFonts w:ascii="Times New Roman" w:hAnsi="Times New Roman" w:cs="Times New Roman"/>
          <w:color w:val="363636"/>
          <w:sz w:val="24"/>
          <w:szCs w:val="24"/>
        </w:rPr>
        <w:t xml:space="preserve">Ověření komunikace mezi ICZ e-spis® a systému PROXIO spol. </w:t>
      </w:r>
      <w:proofErr w:type="spellStart"/>
      <w:r w:rsidRPr="002C158E">
        <w:rPr>
          <w:rFonts w:ascii="Times New Roman" w:hAnsi="Times New Roman" w:cs="Times New Roman"/>
          <w:color w:val="363636"/>
          <w:sz w:val="24"/>
          <w:szCs w:val="24"/>
        </w:rPr>
        <w:t>Marbes</w:t>
      </w:r>
      <w:proofErr w:type="spellEnd"/>
      <w:r w:rsidRPr="002C158E">
        <w:rPr>
          <w:rFonts w:ascii="Times New Roman" w:hAnsi="Times New Roman" w:cs="Times New Roman"/>
          <w:color w:val="363636"/>
          <w:sz w:val="24"/>
          <w:szCs w:val="24"/>
        </w:rPr>
        <w:t>.</w:t>
      </w:r>
    </w:p>
    <w:p w14:paraId="74B2A14C" w14:textId="77777777" w:rsidR="002C158E" w:rsidRPr="002C158E" w:rsidRDefault="002C158E"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sidRPr="002C158E">
        <w:rPr>
          <w:rFonts w:ascii="Times New Roman" w:hAnsi="Times New Roman" w:cs="Times New Roman"/>
          <w:color w:val="363636"/>
          <w:sz w:val="24"/>
          <w:szCs w:val="24"/>
        </w:rPr>
        <w:t xml:space="preserve">Zaslání testovacích dávek do systému PROXIO spol. </w:t>
      </w:r>
      <w:proofErr w:type="spellStart"/>
      <w:r w:rsidRPr="002C158E">
        <w:rPr>
          <w:rFonts w:ascii="Times New Roman" w:hAnsi="Times New Roman" w:cs="Times New Roman"/>
          <w:color w:val="363636"/>
          <w:sz w:val="24"/>
          <w:szCs w:val="24"/>
        </w:rPr>
        <w:t>Marbes</w:t>
      </w:r>
      <w:proofErr w:type="spellEnd"/>
      <w:r w:rsidRPr="002C158E">
        <w:rPr>
          <w:rFonts w:ascii="Times New Roman" w:hAnsi="Times New Roman" w:cs="Times New Roman"/>
          <w:color w:val="363636"/>
          <w:sz w:val="24"/>
          <w:szCs w:val="24"/>
        </w:rPr>
        <w:t>.</w:t>
      </w:r>
    </w:p>
    <w:p w14:paraId="03E2CB76" w14:textId="77777777" w:rsidR="002C158E" w:rsidRPr="002C158E" w:rsidRDefault="002C158E"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sidRPr="002C158E">
        <w:rPr>
          <w:rFonts w:ascii="Times New Roman" w:hAnsi="Times New Roman" w:cs="Times New Roman"/>
          <w:color w:val="363636"/>
          <w:sz w:val="24"/>
          <w:szCs w:val="24"/>
        </w:rPr>
        <w:t>Nastavení notifikací o dávkách na rozhraní v těchto případech:</w:t>
      </w:r>
    </w:p>
    <w:p w14:paraId="2EA4223E" w14:textId="42F8C9B4" w:rsidR="002C158E" w:rsidRPr="002C158E" w:rsidRDefault="002C158E" w:rsidP="002C158E">
      <w:pPr>
        <w:pStyle w:val="Odstavecseseznamem"/>
        <w:numPr>
          <w:ilvl w:val="3"/>
          <w:numId w:val="28"/>
        </w:numPr>
        <w:spacing w:line="276" w:lineRule="auto"/>
        <w:ind w:left="851"/>
        <w:rPr>
          <w:rFonts w:ascii="Times New Roman" w:hAnsi="Times New Roman" w:cs="Times New Roman"/>
          <w:color w:val="363636"/>
          <w:sz w:val="24"/>
          <w:szCs w:val="24"/>
        </w:rPr>
      </w:pPr>
      <w:r w:rsidRPr="002C158E">
        <w:rPr>
          <w:rFonts w:ascii="Times New Roman" w:hAnsi="Times New Roman" w:cs="Times New Roman"/>
          <w:color w:val="363636"/>
          <w:sz w:val="24"/>
          <w:szCs w:val="24"/>
        </w:rPr>
        <w:t>Nejsou žádné příchozí dávky</w:t>
      </w:r>
      <w:r w:rsidR="00CD3A13">
        <w:rPr>
          <w:rFonts w:ascii="Times New Roman" w:hAnsi="Times New Roman" w:cs="Times New Roman"/>
          <w:color w:val="363636"/>
          <w:sz w:val="24"/>
          <w:szCs w:val="24"/>
        </w:rPr>
        <w:t>.</w:t>
      </w:r>
    </w:p>
    <w:p w14:paraId="69C27D16" w14:textId="71065A15" w:rsidR="002C158E" w:rsidRPr="002C158E" w:rsidRDefault="002C158E" w:rsidP="002C158E">
      <w:pPr>
        <w:pStyle w:val="Odstavecseseznamem"/>
        <w:numPr>
          <w:ilvl w:val="3"/>
          <w:numId w:val="28"/>
        </w:numPr>
        <w:spacing w:line="276" w:lineRule="auto"/>
        <w:ind w:left="851"/>
        <w:rPr>
          <w:rFonts w:ascii="Times New Roman" w:hAnsi="Times New Roman" w:cs="Times New Roman"/>
          <w:color w:val="363636"/>
          <w:sz w:val="24"/>
          <w:szCs w:val="24"/>
        </w:rPr>
      </w:pPr>
      <w:r w:rsidRPr="002C158E">
        <w:rPr>
          <w:rFonts w:ascii="Times New Roman" w:hAnsi="Times New Roman" w:cs="Times New Roman"/>
          <w:color w:val="363636"/>
          <w:sz w:val="24"/>
          <w:szCs w:val="24"/>
        </w:rPr>
        <w:t>Chyba v</w:t>
      </w:r>
      <w:r w:rsidR="00CD3A13">
        <w:rPr>
          <w:rFonts w:ascii="Times New Roman" w:hAnsi="Times New Roman" w:cs="Times New Roman"/>
          <w:color w:val="363636"/>
          <w:sz w:val="24"/>
          <w:szCs w:val="24"/>
        </w:rPr>
        <w:t> </w:t>
      </w:r>
      <w:r w:rsidRPr="002C158E">
        <w:rPr>
          <w:rFonts w:ascii="Times New Roman" w:hAnsi="Times New Roman" w:cs="Times New Roman"/>
          <w:color w:val="363636"/>
          <w:sz w:val="24"/>
          <w:szCs w:val="24"/>
        </w:rPr>
        <w:t>dávce</w:t>
      </w:r>
      <w:r w:rsidR="00CD3A13">
        <w:rPr>
          <w:rFonts w:ascii="Times New Roman" w:hAnsi="Times New Roman" w:cs="Times New Roman"/>
          <w:color w:val="363636"/>
          <w:sz w:val="24"/>
          <w:szCs w:val="24"/>
        </w:rPr>
        <w:t>.</w:t>
      </w:r>
    </w:p>
    <w:p w14:paraId="6545A9A7" w14:textId="2C6D78CE" w:rsidR="002C158E" w:rsidRPr="00814A3A" w:rsidRDefault="00683A5D"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Pr>
          <w:rFonts w:ascii="Times New Roman" w:hAnsi="Times New Roman" w:cs="Times New Roman"/>
          <w:color w:val="363636"/>
          <w:sz w:val="24"/>
          <w:szCs w:val="24"/>
        </w:rPr>
        <w:t>Kontroly a opravy dat</w:t>
      </w:r>
      <w:r w:rsidR="00CD3A13">
        <w:rPr>
          <w:rFonts w:ascii="Times New Roman" w:hAnsi="Times New Roman" w:cs="Times New Roman"/>
          <w:color w:val="363636"/>
          <w:sz w:val="24"/>
          <w:szCs w:val="24"/>
        </w:rPr>
        <w:t>.</w:t>
      </w:r>
    </w:p>
    <w:p w14:paraId="3C8A64C1" w14:textId="66D7BC14" w:rsidR="002C158E" w:rsidRPr="002C158E" w:rsidRDefault="002C158E"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sidRPr="002C158E">
        <w:rPr>
          <w:rFonts w:ascii="Times New Roman" w:hAnsi="Times New Roman" w:cs="Times New Roman"/>
          <w:color w:val="363636"/>
          <w:sz w:val="24"/>
          <w:szCs w:val="24"/>
        </w:rPr>
        <w:t>Další práce vyplývající z analýzy při nestandardně provedených stávajících integracích (např. chybějící identifikace již zaevidovaných dokumentů apod.)</w:t>
      </w:r>
      <w:r w:rsidR="00CD3A13">
        <w:rPr>
          <w:rFonts w:ascii="Times New Roman" w:hAnsi="Times New Roman" w:cs="Times New Roman"/>
          <w:color w:val="363636"/>
          <w:sz w:val="24"/>
          <w:szCs w:val="24"/>
        </w:rPr>
        <w:t>.</w:t>
      </w:r>
    </w:p>
    <w:p w14:paraId="244807F9" w14:textId="7D572660" w:rsidR="002C158E" w:rsidRPr="002C158E" w:rsidRDefault="002C158E"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sidRPr="002C158E">
        <w:rPr>
          <w:rFonts w:ascii="Times New Roman" w:hAnsi="Times New Roman" w:cs="Times New Roman"/>
          <w:color w:val="363636"/>
          <w:sz w:val="24"/>
          <w:szCs w:val="24"/>
        </w:rPr>
        <w:t>Projektové vedení</w:t>
      </w:r>
      <w:r w:rsidR="00CD3A13">
        <w:rPr>
          <w:rFonts w:ascii="Times New Roman" w:hAnsi="Times New Roman" w:cs="Times New Roman"/>
          <w:color w:val="363636"/>
          <w:sz w:val="24"/>
          <w:szCs w:val="24"/>
        </w:rPr>
        <w:t>.</w:t>
      </w:r>
    </w:p>
    <w:p w14:paraId="7A669659" w14:textId="487B2B0C" w:rsidR="002C158E" w:rsidRPr="002C158E" w:rsidRDefault="002C158E" w:rsidP="009A3929">
      <w:pPr>
        <w:widowControl w:val="0"/>
        <w:autoSpaceDE w:val="0"/>
        <w:autoSpaceDN w:val="0"/>
        <w:spacing w:before="120"/>
        <w:ind w:left="6"/>
        <w:jc w:val="both"/>
        <w:rPr>
          <w:rFonts w:ascii="Times New Roman" w:eastAsia="Arial" w:hAnsi="Times New Roman" w:cs="Times New Roman"/>
          <w:color w:val="363636"/>
          <w:sz w:val="24"/>
          <w:szCs w:val="24"/>
        </w:rPr>
      </w:pPr>
      <w:r w:rsidRPr="009A3929">
        <w:rPr>
          <w:rFonts w:ascii="Times New Roman" w:eastAsia="Arial" w:hAnsi="Times New Roman" w:cs="Times New Roman"/>
          <w:color w:val="363636"/>
          <w:sz w:val="24"/>
          <w:szCs w:val="24"/>
        </w:rPr>
        <w:t>Práce budou prováděny na ověřovací</w:t>
      </w:r>
      <w:r w:rsidR="007C0481" w:rsidRPr="009A3929">
        <w:rPr>
          <w:rFonts w:ascii="Times New Roman" w:eastAsia="Arial" w:hAnsi="Times New Roman" w:cs="Times New Roman"/>
          <w:color w:val="363636"/>
          <w:sz w:val="24"/>
          <w:szCs w:val="24"/>
        </w:rPr>
        <w:t xml:space="preserve"> (KLON)</w:t>
      </w:r>
      <w:r w:rsidRPr="009A3929">
        <w:rPr>
          <w:rFonts w:ascii="Times New Roman" w:eastAsia="Arial" w:hAnsi="Times New Roman" w:cs="Times New Roman"/>
          <w:color w:val="363636"/>
          <w:sz w:val="24"/>
          <w:szCs w:val="24"/>
        </w:rPr>
        <w:t xml:space="preserve"> a produkční verzi </w:t>
      </w:r>
      <w:proofErr w:type="spellStart"/>
      <w:r w:rsidRPr="009A3929">
        <w:rPr>
          <w:rFonts w:ascii="Times New Roman" w:eastAsia="Arial" w:hAnsi="Times New Roman" w:cs="Times New Roman"/>
          <w:color w:val="363636"/>
          <w:sz w:val="24"/>
          <w:szCs w:val="24"/>
        </w:rPr>
        <w:t>eSpis</w:t>
      </w:r>
      <w:proofErr w:type="spellEnd"/>
      <w:r w:rsidR="009A3929">
        <w:rPr>
          <w:rFonts w:ascii="Times New Roman" w:eastAsia="Arial" w:hAnsi="Times New Roman" w:cs="Times New Roman"/>
          <w:color w:val="363636"/>
          <w:sz w:val="24"/>
          <w:szCs w:val="24"/>
        </w:rPr>
        <w:t xml:space="preserve"> </w:t>
      </w:r>
      <w:r w:rsidR="00A24B0D" w:rsidRPr="009A3929">
        <w:rPr>
          <w:rFonts w:ascii="Times New Roman" w:eastAsia="Arial" w:hAnsi="Times New Roman" w:cs="Times New Roman"/>
          <w:color w:val="363636"/>
          <w:sz w:val="24"/>
          <w:szCs w:val="24"/>
        </w:rPr>
        <w:t xml:space="preserve">a v omezeném rozsahu také na TEST prostředí </w:t>
      </w:r>
      <w:proofErr w:type="spellStart"/>
      <w:r w:rsidR="00A24B0D" w:rsidRPr="009A3929">
        <w:rPr>
          <w:rFonts w:ascii="Times New Roman" w:eastAsia="Arial" w:hAnsi="Times New Roman" w:cs="Times New Roman"/>
          <w:color w:val="363636"/>
          <w:sz w:val="24"/>
          <w:szCs w:val="24"/>
        </w:rPr>
        <w:t>eSpisu</w:t>
      </w:r>
      <w:proofErr w:type="spellEnd"/>
      <w:r w:rsidR="00A24B0D" w:rsidRPr="009A3929">
        <w:rPr>
          <w:rFonts w:ascii="Times New Roman" w:eastAsia="Arial" w:hAnsi="Times New Roman" w:cs="Times New Roman"/>
          <w:color w:val="363636"/>
          <w:sz w:val="24"/>
          <w:szCs w:val="24"/>
        </w:rPr>
        <w:t>.</w:t>
      </w:r>
    </w:p>
    <w:p w14:paraId="4CA2CBB1" w14:textId="77777777" w:rsidR="002C158E" w:rsidRPr="002C158E" w:rsidRDefault="002C158E" w:rsidP="002C158E">
      <w:pPr>
        <w:spacing w:before="240" w:after="240"/>
        <w:jc w:val="both"/>
        <w:rPr>
          <w:rFonts w:ascii="Times New Roman" w:hAnsi="Times New Roman" w:cs="Times New Roman"/>
          <w:b/>
          <w:sz w:val="24"/>
          <w:szCs w:val="24"/>
        </w:rPr>
      </w:pPr>
      <w:bookmarkStart w:id="37" w:name="_Toc143593074"/>
      <w:bookmarkStart w:id="38" w:name="_Toc144980232"/>
      <w:r w:rsidRPr="002C158E">
        <w:rPr>
          <w:rFonts w:ascii="Times New Roman" w:hAnsi="Times New Roman" w:cs="Times New Roman"/>
          <w:b/>
          <w:bCs/>
          <w:sz w:val="24"/>
          <w:szCs w:val="24"/>
        </w:rPr>
        <w:t>Struktura analýzy přechodu z </w:t>
      </w:r>
      <w:proofErr w:type="gramStart"/>
      <w:r w:rsidRPr="002C158E">
        <w:rPr>
          <w:rFonts w:ascii="Times New Roman" w:hAnsi="Times New Roman" w:cs="Times New Roman"/>
          <w:b/>
          <w:bCs/>
          <w:sz w:val="24"/>
          <w:szCs w:val="24"/>
        </w:rPr>
        <w:t>REST</w:t>
      </w:r>
      <w:proofErr w:type="gramEnd"/>
      <w:r w:rsidRPr="002C158E">
        <w:rPr>
          <w:rFonts w:ascii="Times New Roman" w:hAnsi="Times New Roman" w:cs="Times New Roman"/>
          <w:b/>
          <w:bCs/>
          <w:sz w:val="24"/>
          <w:szCs w:val="24"/>
        </w:rPr>
        <w:t xml:space="preserve"> API na NS API</w:t>
      </w:r>
      <w:bookmarkEnd w:id="37"/>
      <w:bookmarkEnd w:id="38"/>
      <w:r w:rsidRPr="002C158E">
        <w:rPr>
          <w:rFonts w:ascii="Times New Roman" w:hAnsi="Times New Roman" w:cs="Times New Roman"/>
          <w:b/>
          <w:bCs/>
          <w:sz w:val="24"/>
          <w:szCs w:val="24"/>
        </w:rPr>
        <w:t xml:space="preserve">  </w:t>
      </w:r>
    </w:p>
    <w:p w14:paraId="1C6D2CC7" w14:textId="74895EC1" w:rsidR="002C158E" w:rsidRPr="002C158E" w:rsidRDefault="002C158E" w:rsidP="002C158E">
      <w:pPr>
        <w:spacing w:after="120"/>
        <w:jc w:val="both"/>
        <w:rPr>
          <w:rFonts w:ascii="Times New Roman" w:hAnsi="Times New Roman" w:cs="Times New Roman"/>
          <w:color w:val="363636"/>
          <w:sz w:val="24"/>
          <w:szCs w:val="24"/>
        </w:rPr>
      </w:pPr>
      <w:r w:rsidRPr="002C158E">
        <w:rPr>
          <w:rFonts w:ascii="Times New Roman" w:hAnsi="Times New Roman" w:cs="Times New Roman"/>
          <w:color w:val="363636"/>
          <w:sz w:val="24"/>
          <w:szCs w:val="24"/>
        </w:rPr>
        <w:t>Níže uvádíme předpokládaný obsah dokumentu - analýzy přechodu z </w:t>
      </w:r>
      <w:proofErr w:type="gramStart"/>
      <w:r w:rsidRPr="002C158E">
        <w:rPr>
          <w:rFonts w:ascii="Times New Roman" w:hAnsi="Times New Roman" w:cs="Times New Roman"/>
          <w:color w:val="363636"/>
          <w:sz w:val="24"/>
          <w:szCs w:val="24"/>
        </w:rPr>
        <w:t>REST</w:t>
      </w:r>
      <w:proofErr w:type="gramEnd"/>
      <w:r w:rsidRPr="002C158E">
        <w:rPr>
          <w:rFonts w:ascii="Times New Roman" w:hAnsi="Times New Roman" w:cs="Times New Roman"/>
          <w:color w:val="363636"/>
          <w:sz w:val="24"/>
          <w:szCs w:val="24"/>
        </w:rPr>
        <w:t xml:space="preserve"> API na NS API:</w:t>
      </w:r>
    </w:p>
    <w:p w14:paraId="250CE224" w14:textId="76886CED" w:rsidR="007C0481" w:rsidRPr="00CD3A13" w:rsidRDefault="001B30F3" w:rsidP="007C0481">
      <w:pPr>
        <w:pStyle w:val="Obsah1"/>
        <w:tabs>
          <w:tab w:val="left" w:pos="440"/>
          <w:tab w:val="right" w:leader="dot" w:pos="8778"/>
        </w:tabs>
        <w:rPr>
          <w:rFonts w:ascii="Times New Roman" w:hAnsi="Times New Roman" w:cs="Times New Roman"/>
          <w:sz w:val="24"/>
          <w:szCs w:val="24"/>
        </w:rPr>
      </w:pPr>
      <w:hyperlink w:anchor="_Toc148444457" w:history="1">
        <w:r w:rsidR="007C0481" w:rsidRPr="00CD3A13">
          <w:rPr>
            <w:rFonts w:ascii="Times New Roman" w:hAnsi="Times New Roman" w:cs="Times New Roman"/>
            <w:sz w:val="24"/>
            <w:szCs w:val="24"/>
          </w:rPr>
          <w:t>1</w:t>
        </w:r>
        <w:r w:rsidR="007C0481" w:rsidRPr="00CD3A13">
          <w:rPr>
            <w:rFonts w:ascii="Times New Roman" w:hAnsi="Times New Roman" w:cs="Times New Roman"/>
            <w:sz w:val="24"/>
            <w:szCs w:val="24"/>
          </w:rPr>
          <w:tab/>
          <w:t>Manažerské shrnutí</w:t>
        </w:r>
      </w:hyperlink>
    </w:p>
    <w:p w14:paraId="7A4C3D7D" w14:textId="1BE83525" w:rsidR="007C0481" w:rsidRPr="00CD3A13" w:rsidRDefault="001B30F3" w:rsidP="007C0481">
      <w:pPr>
        <w:pStyle w:val="Obsah1"/>
        <w:tabs>
          <w:tab w:val="left" w:pos="440"/>
          <w:tab w:val="right" w:leader="dot" w:pos="8778"/>
        </w:tabs>
        <w:rPr>
          <w:rFonts w:ascii="Times New Roman" w:hAnsi="Times New Roman" w:cs="Times New Roman"/>
          <w:sz w:val="24"/>
          <w:szCs w:val="24"/>
        </w:rPr>
      </w:pPr>
      <w:hyperlink w:anchor="_Toc148444458" w:history="1">
        <w:r w:rsidR="007C0481" w:rsidRPr="00CD3A13">
          <w:rPr>
            <w:rFonts w:ascii="Times New Roman" w:hAnsi="Times New Roman" w:cs="Times New Roman"/>
            <w:sz w:val="24"/>
            <w:szCs w:val="24"/>
          </w:rPr>
          <w:t>2</w:t>
        </w:r>
        <w:r w:rsidR="007C0481" w:rsidRPr="00CD3A13">
          <w:rPr>
            <w:rFonts w:ascii="Times New Roman" w:hAnsi="Times New Roman" w:cs="Times New Roman"/>
            <w:sz w:val="24"/>
            <w:szCs w:val="24"/>
          </w:rPr>
          <w:tab/>
          <w:t>Obsah</w:t>
        </w:r>
      </w:hyperlink>
    </w:p>
    <w:p w14:paraId="59DFF060" w14:textId="7114BC77" w:rsidR="007C0481" w:rsidRPr="00CD3A13" w:rsidRDefault="001B30F3" w:rsidP="007C0481">
      <w:pPr>
        <w:pStyle w:val="Obsah1"/>
        <w:tabs>
          <w:tab w:val="left" w:pos="440"/>
          <w:tab w:val="right" w:leader="dot" w:pos="8778"/>
        </w:tabs>
        <w:rPr>
          <w:rFonts w:ascii="Times New Roman" w:hAnsi="Times New Roman" w:cs="Times New Roman"/>
          <w:sz w:val="24"/>
          <w:szCs w:val="24"/>
        </w:rPr>
      </w:pPr>
      <w:hyperlink w:anchor="_Toc148444459" w:history="1">
        <w:r w:rsidR="007C0481" w:rsidRPr="00CD3A13">
          <w:rPr>
            <w:rFonts w:ascii="Times New Roman" w:hAnsi="Times New Roman" w:cs="Times New Roman"/>
            <w:sz w:val="24"/>
            <w:szCs w:val="24"/>
          </w:rPr>
          <w:t>3</w:t>
        </w:r>
        <w:r w:rsidR="007C0481" w:rsidRPr="00CD3A13">
          <w:rPr>
            <w:rFonts w:ascii="Times New Roman" w:hAnsi="Times New Roman" w:cs="Times New Roman"/>
            <w:sz w:val="24"/>
            <w:szCs w:val="24"/>
          </w:rPr>
          <w:tab/>
          <w:t>Vymezení pojmů</w:t>
        </w:r>
      </w:hyperlink>
    </w:p>
    <w:p w14:paraId="7F157866" w14:textId="49AA6C7B" w:rsidR="007C0481" w:rsidRPr="00CD3A13" w:rsidRDefault="007C0481" w:rsidP="007C0481">
      <w:pPr>
        <w:pStyle w:val="Obsah1"/>
        <w:tabs>
          <w:tab w:val="left" w:pos="44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4</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NSESSS a principy rozhraní NS API</w:t>
      </w:r>
    </w:p>
    <w:p w14:paraId="75B8E5F9" w14:textId="70CB171A" w:rsidR="007C0481" w:rsidRPr="00CD3A13" w:rsidRDefault="00634DAA" w:rsidP="007C0481">
      <w:pPr>
        <w:pStyle w:val="Obsah2"/>
        <w:tabs>
          <w:tab w:val="left" w:pos="88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4.1</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Základní popis</w:t>
      </w:r>
    </w:p>
    <w:p w14:paraId="515B8AA6" w14:textId="74616F27" w:rsidR="007C0481" w:rsidRPr="00CD3A13" w:rsidRDefault="00634DAA" w:rsidP="007C0481">
      <w:pPr>
        <w:pStyle w:val="Obsah2"/>
        <w:tabs>
          <w:tab w:val="left" w:pos="88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4.2</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Výhradní držení</w:t>
      </w:r>
    </w:p>
    <w:p w14:paraId="3FE2F29F" w14:textId="1F0971C9" w:rsidR="007C0481" w:rsidRPr="00CD3A13" w:rsidRDefault="00634DAA" w:rsidP="007C0481">
      <w:pPr>
        <w:pStyle w:val="Obsah2"/>
        <w:tabs>
          <w:tab w:val="left" w:pos="88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4.3</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Synchronní a asynchronní komunikace</w:t>
      </w:r>
    </w:p>
    <w:p w14:paraId="0082A252" w14:textId="7FE058BC" w:rsidR="007C0481" w:rsidRPr="00CD3A13" w:rsidRDefault="00634DAA" w:rsidP="007C0481">
      <w:pPr>
        <w:pStyle w:val="Obsah2"/>
        <w:tabs>
          <w:tab w:val="left" w:pos="88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4.4</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Identifikace komunikujících systémů</w:t>
      </w:r>
    </w:p>
    <w:p w14:paraId="2E99CE20" w14:textId="25AE591E" w:rsidR="007C0481" w:rsidRPr="00CD3A13" w:rsidRDefault="00634DAA" w:rsidP="007C0481">
      <w:pPr>
        <w:pStyle w:val="Obsah2"/>
        <w:tabs>
          <w:tab w:val="left" w:pos="88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4.5</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Identifikace</w:t>
      </w:r>
    </w:p>
    <w:p w14:paraId="5D856D27" w14:textId="72CD66B1" w:rsidR="007C0481" w:rsidRPr="00CD3A13" w:rsidRDefault="00634DAA" w:rsidP="007C0481">
      <w:pPr>
        <w:pStyle w:val="Obsah2"/>
        <w:tabs>
          <w:tab w:val="left" w:pos="88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4.6</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Promítnutí NS do e-spis</w:t>
      </w:r>
    </w:p>
    <w:p w14:paraId="62B95A1A" w14:textId="6667FF25" w:rsidR="007C0481" w:rsidRPr="00CD3A13" w:rsidRDefault="00634DAA" w:rsidP="007C0481">
      <w:pPr>
        <w:pStyle w:val="Obsah2"/>
        <w:tabs>
          <w:tab w:val="left" w:pos="88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4.7</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Novelizace NS od 1. 7. 2023</w:t>
      </w:r>
    </w:p>
    <w:p w14:paraId="7BC29360" w14:textId="5AC1EE35" w:rsidR="007C0481" w:rsidRPr="00CD3A13" w:rsidRDefault="00634DAA" w:rsidP="007C0481">
      <w:pPr>
        <w:pStyle w:val="Obsah1"/>
        <w:tabs>
          <w:tab w:val="left" w:pos="44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5</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Analýza současného stavu provozu spisové služby z hlediska provozu PROXIO</w:t>
      </w:r>
    </w:p>
    <w:p w14:paraId="729CB458" w14:textId="71B6AD44" w:rsidR="007C0481" w:rsidRPr="00CD3A13" w:rsidRDefault="00634DAA" w:rsidP="007C0481">
      <w:pPr>
        <w:pStyle w:val="Obsah2"/>
        <w:tabs>
          <w:tab w:val="left" w:pos="88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5.1</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Identifikované problémy v datech</w:t>
      </w:r>
    </w:p>
    <w:p w14:paraId="00BF9885" w14:textId="1CCCB77A" w:rsidR="007C0481" w:rsidRPr="00CD3A13" w:rsidRDefault="00634DAA" w:rsidP="007C0481">
      <w:pPr>
        <w:pStyle w:val="Obsah3"/>
        <w:tabs>
          <w:tab w:val="left" w:pos="132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5.1.1</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Objekty bez identifikátoru</w:t>
      </w:r>
    </w:p>
    <w:p w14:paraId="514AE63B" w14:textId="2C4BB2B0" w:rsidR="007C0481" w:rsidRPr="00CD3A13" w:rsidRDefault="00634DAA" w:rsidP="007C0481">
      <w:pPr>
        <w:pStyle w:val="Obsah3"/>
        <w:tabs>
          <w:tab w:val="left" w:pos="132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5.1.2</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Objekty s Věcí delší než sto znaků</w:t>
      </w:r>
    </w:p>
    <w:p w14:paraId="416F3CF4" w14:textId="01887BFC" w:rsidR="007C0481" w:rsidRPr="00CD3A13" w:rsidRDefault="00634DAA" w:rsidP="007C0481">
      <w:pPr>
        <w:pStyle w:val="Obsah3"/>
        <w:tabs>
          <w:tab w:val="left" w:pos="132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lastRenderedPageBreak/>
        <w:t>5.1.3</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Spisy ve spisech</w:t>
      </w:r>
    </w:p>
    <w:p w14:paraId="63822193" w14:textId="0E4B3255" w:rsidR="007C0481" w:rsidRPr="00CD3A13" w:rsidRDefault="00634DAA" w:rsidP="007C0481">
      <w:pPr>
        <w:pStyle w:val="Obsah3"/>
        <w:tabs>
          <w:tab w:val="left" w:pos="132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5.1.4</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Objekty bez kvantitativních údajů</w:t>
      </w:r>
    </w:p>
    <w:p w14:paraId="124EE271" w14:textId="378F46AF" w:rsidR="007C0481" w:rsidRPr="00CD3A13" w:rsidRDefault="00634DAA" w:rsidP="007C0481">
      <w:pPr>
        <w:pStyle w:val="Obsah3"/>
        <w:tabs>
          <w:tab w:val="left" w:pos="132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5.1.5</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Vyřízené/uzavřené objekty bez způsobu vyřízení</w:t>
      </w:r>
    </w:p>
    <w:p w14:paraId="7751BAF3" w14:textId="037FD430" w:rsidR="007C0481" w:rsidRPr="00CD3A13" w:rsidRDefault="00634DAA" w:rsidP="007C0481">
      <w:pPr>
        <w:pStyle w:val="Obsah3"/>
        <w:tabs>
          <w:tab w:val="left" w:pos="132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5.1.6</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Chybějící vyplněné povinné elementy pro NS</w:t>
      </w:r>
    </w:p>
    <w:p w14:paraId="157DFB6F" w14:textId="3B75AD96" w:rsidR="007C0481" w:rsidRPr="00CD3A13" w:rsidRDefault="00634DAA" w:rsidP="007C0481">
      <w:pPr>
        <w:pStyle w:val="Obsah3"/>
        <w:tabs>
          <w:tab w:val="left" w:pos="132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5.1.7</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Ukončená funkční místa a jejich objekty</w:t>
      </w:r>
    </w:p>
    <w:p w14:paraId="1D238E3E" w14:textId="2C1B425F" w:rsidR="007C0481" w:rsidRPr="00CD3A13" w:rsidRDefault="00634DAA" w:rsidP="007C0481">
      <w:pPr>
        <w:pStyle w:val="Obsah2"/>
        <w:tabs>
          <w:tab w:val="left" w:pos="88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5.2</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Oprávnění</w:t>
      </w:r>
    </w:p>
    <w:p w14:paraId="7814ADD9" w14:textId="42F91BBB" w:rsidR="007C0481" w:rsidRPr="00CD3A13" w:rsidRDefault="00634DAA" w:rsidP="007C0481">
      <w:pPr>
        <w:pStyle w:val="Obsah2"/>
        <w:tabs>
          <w:tab w:val="left" w:pos="88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5.3</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Registratury</w:t>
      </w:r>
    </w:p>
    <w:p w14:paraId="4C5E490E" w14:textId="56589711" w:rsidR="007C0481" w:rsidRPr="00CD3A13" w:rsidRDefault="00634DAA" w:rsidP="007C0481">
      <w:pPr>
        <w:pStyle w:val="Obsah3"/>
        <w:tabs>
          <w:tab w:val="left" w:pos="132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5.3.1</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Statistiky využívání registratur</w:t>
      </w:r>
    </w:p>
    <w:p w14:paraId="5825753A" w14:textId="006B655A" w:rsidR="007C0481" w:rsidRPr="00CD3A13" w:rsidRDefault="00634DAA" w:rsidP="007C0481">
      <w:pPr>
        <w:pStyle w:val="Obsah1"/>
        <w:tabs>
          <w:tab w:val="left" w:pos="44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6</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Stav provozu spisové služby po přechodu na nové rozhraní</w:t>
      </w:r>
    </w:p>
    <w:p w14:paraId="300F156D" w14:textId="6A0FD42F" w:rsidR="007C0481" w:rsidRPr="00CD3A13" w:rsidRDefault="00634DAA" w:rsidP="007C0481">
      <w:pPr>
        <w:pStyle w:val="Obsah2"/>
        <w:tabs>
          <w:tab w:val="left" w:pos="88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6.1</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Popis řešení integrace</w:t>
      </w:r>
    </w:p>
    <w:p w14:paraId="4DB5CAE4" w14:textId="6A61DCC0" w:rsidR="007C0481" w:rsidRPr="00CD3A13" w:rsidRDefault="00634DAA" w:rsidP="007C0481">
      <w:pPr>
        <w:pStyle w:val="Obsah3"/>
        <w:tabs>
          <w:tab w:val="left" w:pos="132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6.1.1</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Konfigurace integrace</w:t>
      </w:r>
    </w:p>
    <w:p w14:paraId="523573EE" w14:textId="6F26285E" w:rsidR="007C0481" w:rsidRPr="00CD3A13" w:rsidRDefault="00634DAA" w:rsidP="007C0481">
      <w:pPr>
        <w:pStyle w:val="Obsah3"/>
        <w:tabs>
          <w:tab w:val="left" w:pos="132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6.1.2</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Postupování spisů/dokumentů</w:t>
      </w:r>
    </w:p>
    <w:p w14:paraId="67AD48E6" w14:textId="2F583B6A" w:rsidR="007C0481" w:rsidRPr="00CD3A13" w:rsidRDefault="00634DAA" w:rsidP="007C0481">
      <w:pPr>
        <w:pStyle w:val="Obsah3"/>
        <w:tabs>
          <w:tab w:val="left" w:pos="132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6.1.3</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Vrácení spisů/dokumentů</w:t>
      </w:r>
    </w:p>
    <w:p w14:paraId="7DD29EC8" w14:textId="5B06CA89" w:rsidR="007C0481" w:rsidRPr="00CD3A13" w:rsidRDefault="00634DAA" w:rsidP="007C0481">
      <w:pPr>
        <w:pStyle w:val="Obsah3"/>
        <w:tabs>
          <w:tab w:val="left" w:pos="132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6.1.4</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Opětovné postoupení spisů/dokumentů</w:t>
      </w:r>
    </w:p>
    <w:p w14:paraId="142248D5" w14:textId="684AEBFD" w:rsidR="007C0481" w:rsidRPr="00CD3A13" w:rsidRDefault="00634DAA" w:rsidP="007C0481">
      <w:pPr>
        <w:pStyle w:val="Obsah3"/>
        <w:tabs>
          <w:tab w:val="left" w:pos="132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6.1.5</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Postoupení vrácených spisů/dokumentů</w:t>
      </w:r>
    </w:p>
    <w:p w14:paraId="0250D5B2" w14:textId="4503F7A5" w:rsidR="007C0481" w:rsidRPr="00CD3A13" w:rsidRDefault="00634DAA" w:rsidP="007C0481">
      <w:pPr>
        <w:pStyle w:val="Obsah3"/>
        <w:tabs>
          <w:tab w:val="left" w:pos="132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6.1.6</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Založení spisů/dokumentů</w:t>
      </w:r>
    </w:p>
    <w:p w14:paraId="7222B79F" w14:textId="379FA862" w:rsidR="007C0481" w:rsidRPr="00CD3A13" w:rsidRDefault="00634DAA" w:rsidP="007C0481">
      <w:pPr>
        <w:pStyle w:val="Obsah3"/>
        <w:tabs>
          <w:tab w:val="left" w:pos="132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6.1.7</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Úprava spisů/dokumentů</w:t>
      </w:r>
    </w:p>
    <w:p w14:paraId="38EB442D" w14:textId="5A62560D" w:rsidR="007C0481" w:rsidRPr="00CD3A13" w:rsidRDefault="00634DAA" w:rsidP="007C0481">
      <w:pPr>
        <w:pStyle w:val="Obsah3"/>
        <w:tabs>
          <w:tab w:val="left" w:pos="132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6.1.8</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Vložení/vyjmutí dokumentů do/ze spisu</w:t>
      </w:r>
    </w:p>
    <w:p w14:paraId="34A35507" w14:textId="2902604E" w:rsidR="007C0481" w:rsidRPr="00CD3A13" w:rsidRDefault="00634DAA" w:rsidP="007C0481">
      <w:pPr>
        <w:pStyle w:val="Obsah3"/>
        <w:tabs>
          <w:tab w:val="left" w:pos="132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6.1.9</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Práce se soubory</w:t>
      </w:r>
    </w:p>
    <w:p w14:paraId="7901CFD9" w14:textId="065CB785" w:rsidR="007C0481" w:rsidRPr="00CD3A13" w:rsidRDefault="00634DAA" w:rsidP="007C0481">
      <w:pPr>
        <w:pStyle w:val="Obsah3"/>
        <w:tabs>
          <w:tab w:val="left" w:pos="1320"/>
          <w:tab w:val="right" w:leader="dot" w:pos="8778"/>
        </w:tabs>
        <w:rPr>
          <w:rFonts w:ascii="Times New Roman" w:eastAsiaTheme="minorEastAsia" w:hAnsi="Times New Roman" w:cs="Times New Roman"/>
          <w:noProof/>
          <w:sz w:val="24"/>
          <w:szCs w:val="24"/>
          <w:lang w:eastAsia="cs-CZ"/>
        </w:rPr>
      </w:pPr>
      <w:proofErr w:type="gramStart"/>
      <w:r w:rsidRPr="00CD3A13">
        <w:rPr>
          <w:rFonts w:ascii="Times New Roman" w:hAnsi="Times New Roman" w:cs="Times New Roman"/>
          <w:sz w:val="24"/>
          <w:szCs w:val="24"/>
        </w:rPr>
        <w:t>6.1.10</w:t>
      </w:r>
      <w:proofErr w:type="gramEnd"/>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Změna zpracovatele dokumentů/spisů</w:t>
      </w:r>
    </w:p>
    <w:p w14:paraId="558F9DA9" w14:textId="6223036F" w:rsidR="007C0481" w:rsidRPr="00CD3A13" w:rsidRDefault="00634DAA" w:rsidP="007C0481">
      <w:pPr>
        <w:pStyle w:val="Obsah3"/>
        <w:tabs>
          <w:tab w:val="left" w:pos="1320"/>
          <w:tab w:val="right" w:leader="dot" w:pos="8778"/>
        </w:tabs>
        <w:rPr>
          <w:rFonts w:ascii="Times New Roman" w:eastAsiaTheme="minorEastAsia" w:hAnsi="Times New Roman" w:cs="Times New Roman"/>
          <w:noProof/>
          <w:sz w:val="24"/>
          <w:szCs w:val="24"/>
          <w:lang w:eastAsia="cs-CZ"/>
        </w:rPr>
      </w:pPr>
      <w:proofErr w:type="gramStart"/>
      <w:r w:rsidRPr="00CD3A13">
        <w:rPr>
          <w:rFonts w:ascii="Times New Roman" w:hAnsi="Times New Roman" w:cs="Times New Roman"/>
          <w:sz w:val="24"/>
          <w:szCs w:val="24"/>
        </w:rPr>
        <w:t>6.1.11</w:t>
      </w:r>
      <w:proofErr w:type="gramEnd"/>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Založení a předání zásilky</w:t>
      </w:r>
    </w:p>
    <w:p w14:paraId="01A0308B" w14:textId="72FE7BE9" w:rsidR="007C0481" w:rsidRPr="00CD3A13" w:rsidRDefault="00634DAA" w:rsidP="007C0481">
      <w:pPr>
        <w:pStyle w:val="Obsah3"/>
        <w:tabs>
          <w:tab w:val="left" w:pos="1320"/>
          <w:tab w:val="right" w:leader="dot" w:pos="8778"/>
        </w:tabs>
        <w:rPr>
          <w:rFonts w:ascii="Times New Roman" w:eastAsiaTheme="minorEastAsia" w:hAnsi="Times New Roman" w:cs="Times New Roman"/>
          <w:noProof/>
          <w:sz w:val="24"/>
          <w:szCs w:val="24"/>
          <w:lang w:eastAsia="cs-CZ"/>
        </w:rPr>
      </w:pPr>
      <w:proofErr w:type="gramStart"/>
      <w:r w:rsidRPr="00CD3A13">
        <w:rPr>
          <w:rFonts w:ascii="Times New Roman" w:hAnsi="Times New Roman" w:cs="Times New Roman"/>
          <w:sz w:val="24"/>
          <w:szCs w:val="24"/>
        </w:rPr>
        <w:t>6.1.12</w:t>
      </w:r>
      <w:proofErr w:type="gramEnd"/>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Vypravení a doručení zásilky</w:t>
      </w:r>
    </w:p>
    <w:p w14:paraId="7972F74B" w14:textId="4C6FD491" w:rsidR="007C0481" w:rsidRPr="00CD3A13" w:rsidRDefault="00634DAA" w:rsidP="007C0481">
      <w:pPr>
        <w:pStyle w:val="Obsah3"/>
        <w:tabs>
          <w:tab w:val="left" w:pos="1320"/>
          <w:tab w:val="right" w:leader="dot" w:pos="8778"/>
        </w:tabs>
        <w:rPr>
          <w:rFonts w:ascii="Times New Roman" w:eastAsiaTheme="minorEastAsia" w:hAnsi="Times New Roman" w:cs="Times New Roman"/>
          <w:noProof/>
          <w:sz w:val="24"/>
          <w:szCs w:val="24"/>
          <w:lang w:eastAsia="cs-CZ"/>
        </w:rPr>
      </w:pPr>
      <w:proofErr w:type="gramStart"/>
      <w:r w:rsidRPr="00CD3A13">
        <w:rPr>
          <w:rFonts w:ascii="Times New Roman" w:hAnsi="Times New Roman" w:cs="Times New Roman"/>
          <w:sz w:val="24"/>
          <w:szCs w:val="24"/>
        </w:rPr>
        <w:t>6.1.13</w:t>
      </w:r>
      <w:proofErr w:type="gramEnd"/>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Skartování dokumentů/spisů</w:t>
      </w:r>
    </w:p>
    <w:p w14:paraId="4A85FE4B" w14:textId="561D036B" w:rsidR="007C0481" w:rsidRPr="00CD3A13" w:rsidRDefault="00634DAA" w:rsidP="007C0481">
      <w:pPr>
        <w:pStyle w:val="Obsah3"/>
        <w:tabs>
          <w:tab w:val="left" w:pos="1320"/>
          <w:tab w:val="right" w:leader="dot" w:pos="8778"/>
        </w:tabs>
        <w:rPr>
          <w:rFonts w:ascii="Times New Roman" w:eastAsiaTheme="minorEastAsia" w:hAnsi="Times New Roman" w:cs="Times New Roman"/>
          <w:noProof/>
          <w:sz w:val="24"/>
          <w:szCs w:val="24"/>
          <w:lang w:eastAsia="cs-CZ"/>
        </w:rPr>
      </w:pPr>
      <w:proofErr w:type="gramStart"/>
      <w:r w:rsidRPr="00CD3A13">
        <w:rPr>
          <w:rFonts w:ascii="Times New Roman" w:hAnsi="Times New Roman" w:cs="Times New Roman"/>
          <w:sz w:val="24"/>
          <w:szCs w:val="24"/>
        </w:rPr>
        <w:t>6.1.14</w:t>
      </w:r>
      <w:proofErr w:type="gramEnd"/>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Číselníky</w:t>
      </w:r>
    </w:p>
    <w:p w14:paraId="117966FB" w14:textId="7CC352F6" w:rsidR="007C0481" w:rsidRPr="00CD3A13" w:rsidRDefault="00634DAA" w:rsidP="007C0481">
      <w:pPr>
        <w:pStyle w:val="Obsah3"/>
        <w:tabs>
          <w:tab w:val="left" w:pos="1320"/>
          <w:tab w:val="right" w:leader="dot" w:pos="8778"/>
        </w:tabs>
        <w:rPr>
          <w:rFonts w:ascii="Times New Roman" w:eastAsiaTheme="minorEastAsia" w:hAnsi="Times New Roman" w:cs="Times New Roman"/>
          <w:noProof/>
          <w:sz w:val="24"/>
          <w:szCs w:val="24"/>
          <w:lang w:eastAsia="cs-CZ"/>
        </w:rPr>
      </w:pPr>
      <w:proofErr w:type="gramStart"/>
      <w:r w:rsidRPr="00CD3A13">
        <w:rPr>
          <w:rFonts w:ascii="Times New Roman" w:hAnsi="Times New Roman" w:cs="Times New Roman"/>
          <w:sz w:val="24"/>
          <w:szCs w:val="24"/>
        </w:rPr>
        <w:t>6.1.15</w:t>
      </w:r>
      <w:proofErr w:type="gramEnd"/>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Synchronně volané události</w:t>
      </w:r>
    </w:p>
    <w:p w14:paraId="79705597" w14:textId="03EBA8DC" w:rsidR="007C0481" w:rsidRPr="00CD3A13" w:rsidRDefault="00634DAA" w:rsidP="007C0481">
      <w:pPr>
        <w:pStyle w:val="Obsah3"/>
        <w:tabs>
          <w:tab w:val="left" w:pos="1320"/>
          <w:tab w:val="right" w:leader="dot" w:pos="8778"/>
        </w:tabs>
        <w:rPr>
          <w:rFonts w:ascii="Times New Roman" w:eastAsiaTheme="minorEastAsia" w:hAnsi="Times New Roman" w:cs="Times New Roman"/>
          <w:noProof/>
          <w:sz w:val="24"/>
          <w:szCs w:val="24"/>
          <w:lang w:eastAsia="cs-CZ"/>
        </w:rPr>
      </w:pPr>
      <w:proofErr w:type="gramStart"/>
      <w:r w:rsidRPr="00CD3A13">
        <w:rPr>
          <w:rFonts w:ascii="Times New Roman" w:hAnsi="Times New Roman" w:cs="Times New Roman"/>
          <w:sz w:val="24"/>
          <w:szCs w:val="24"/>
        </w:rPr>
        <w:t>6.1.16</w:t>
      </w:r>
      <w:proofErr w:type="gramEnd"/>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Seznam událostí generovaných e-spis</w:t>
      </w:r>
    </w:p>
    <w:p w14:paraId="65907AB6" w14:textId="5801B2F9" w:rsidR="007C0481" w:rsidRPr="00CD3A13" w:rsidRDefault="00634DAA" w:rsidP="007C0481">
      <w:pPr>
        <w:pStyle w:val="Obsah3"/>
        <w:tabs>
          <w:tab w:val="left" w:pos="1320"/>
          <w:tab w:val="right" w:leader="dot" w:pos="8778"/>
        </w:tabs>
        <w:rPr>
          <w:rFonts w:ascii="Times New Roman" w:eastAsiaTheme="minorEastAsia" w:hAnsi="Times New Roman" w:cs="Times New Roman"/>
          <w:noProof/>
          <w:sz w:val="24"/>
          <w:szCs w:val="24"/>
          <w:lang w:eastAsia="cs-CZ"/>
        </w:rPr>
      </w:pPr>
      <w:proofErr w:type="gramStart"/>
      <w:r w:rsidRPr="00CD3A13">
        <w:rPr>
          <w:rFonts w:ascii="Times New Roman" w:hAnsi="Times New Roman" w:cs="Times New Roman"/>
          <w:sz w:val="24"/>
          <w:szCs w:val="24"/>
        </w:rPr>
        <w:t>6.1.17</w:t>
      </w:r>
      <w:proofErr w:type="gramEnd"/>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Seznam funkcí a událostí přijímaných e-spis</w:t>
      </w:r>
    </w:p>
    <w:p w14:paraId="72C097DE" w14:textId="76962249" w:rsidR="007C0481" w:rsidRPr="00CD3A13" w:rsidRDefault="00634DAA" w:rsidP="007C0481">
      <w:pPr>
        <w:pStyle w:val="Obsah2"/>
        <w:tabs>
          <w:tab w:val="left" w:pos="88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6.2</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Změna pro uživatele</w:t>
      </w:r>
    </w:p>
    <w:p w14:paraId="618F143C" w14:textId="13C593BA" w:rsidR="007C0481" w:rsidRPr="00CD3A13" w:rsidRDefault="00634DAA" w:rsidP="007C0481">
      <w:pPr>
        <w:pStyle w:val="Obsah1"/>
        <w:tabs>
          <w:tab w:val="left" w:pos="44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7</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Postup upgrade z </w:t>
      </w:r>
      <w:proofErr w:type="gramStart"/>
      <w:r w:rsidRPr="00CD3A13">
        <w:rPr>
          <w:rFonts w:ascii="Times New Roman" w:hAnsi="Times New Roman" w:cs="Times New Roman"/>
          <w:sz w:val="24"/>
          <w:szCs w:val="24"/>
        </w:rPr>
        <w:t>REST</w:t>
      </w:r>
      <w:proofErr w:type="gramEnd"/>
      <w:r w:rsidRPr="00CD3A13">
        <w:rPr>
          <w:rFonts w:ascii="Times New Roman" w:hAnsi="Times New Roman" w:cs="Times New Roman"/>
          <w:sz w:val="24"/>
          <w:szCs w:val="24"/>
        </w:rPr>
        <w:t xml:space="preserve"> API na NS API v rámci nasazení PROXIO na NSESSS</w:t>
      </w:r>
    </w:p>
    <w:p w14:paraId="490833EA" w14:textId="39AC7E9B" w:rsidR="007C0481" w:rsidRPr="00CD3A13" w:rsidRDefault="00634DAA" w:rsidP="007C0481">
      <w:pPr>
        <w:pStyle w:val="Obsah2"/>
        <w:tabs>
          <w:tab w:val="left" w:pos="88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7.1</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Nastavení externí aplikace</w:t>
      </w:r>
    </w:p>
    <w:p w14:paraId="5ABC63FC" w14:textId="75476CC9" w:rsidR="007C0481" w:rsidRPr="00CD3A13" w:rsidRDefault="00634DAA" w:rsidP="007C0481">
      <w:pPr>
        <w:pStyle w:val="Obsah2"/>
        <w:tabs>
          <w:tab w:val="left" w:pos="88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7.2</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Nastavení e-spis</w:t>
      </w:r>
    </w:p>
    <w:p w14:paraId="08549B6F" w14:textId="7F1C0555" w:rsidR="007C0481" w:rsidRPr="00CD3A13" w:rsidRDefault="00634DAA" w:rsidP="007C0481">
      <w:pPr>
        <w:pStyle w:val="Obsah2"/>
        <w:tabs>
          <w:tab w:val="left" w:pos="88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7.3</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Identifikátory a výhradní zpracování</w:t>
      </w:r>
    </w:p>
    <w:p w14:paraId="30DB9F7B" w14:textId="55289768" w:rsidR="007C0481" w:rsidRPr="00CD3A13" w:rsidRDefault="00634DAA" w:rsidP="007C0481">
      <w:pPr>
        <w:pStyle w:val="Obsah3"/>
        <w:tabs>
          <w:tab w:val="left" w:pos="132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7.3.1</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Identifikátory</w:t>
      </w:r>
    </w:p>
    <w:p w14:paraId="74820753" w14:textId="7BEAAF2A" w:rsidR="007C0481" w:rsidRPr="00CD3A13" w:rsidRDefault="00634DAA" w:rsidP="007C0481">
      <w:pPr>
        <w:pStyle w:val="Obsah3"/>
        <w:tabs>
          <w:tab w:val="left" w:pos="132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7.3.2</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Výhradní zpracování</w:t>
      </w:r>
    </w:p>
    <w:p w14:paraId="3B5FEC98" w14:textId="30BE0FAC" w:rsidR="007C0481" w:rsidRPr="00CD3A13" w:rsidRDefault="00634DAA" w:rsidP="007C0481">
      <w:pPr>
        <w:pStyle w:val="Obsah1"/>
        <w:tabs>
          <w:tab w:val="left" w:pos="44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lastRenderedPageBreak/>
        <w:t>8</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Migrace dat</w:t>
      </w:r>
    </w:p>
    <w:p w14:paraId="6A045D5B" w14:textId="00DA650A" w:rsidR="007C0481" w:rsidRPr="00CD3A13" w:rsidRDefault="00634DAA" w:rsidP="007C0481">
      <w:pPr>
        <w:pStyle w:val="Obsah2"/>
        <w:tabs>
          <w:tab w:val="left" w:pos="88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8.1</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 xml:space="preserve">Úprava/oprava identifikátorů a </w:t>
      </w:r>
      <w:proofErr w:type="spellStart"/>
      <w:r w:rsidRPr="00CD3A13">
        <w:rPr>
          <w:rFonts w:ascii="Times New Roman" w:hAnsi="Times New Roman" w:cs="Times New Roman"/>
          <w:sz w:val="24"/>
          <w:szCs w:val="24"/>
        </w:rPr>
        <w:t>metadat</w:t>
      </w:r>
      <w:proofErr w:type="spellEnd"/>
      <w:r w:rsidRPr="00CD3A13">
        <w:rPr>
          <w:rFonts w:ascii="Times New Roman" w:hAnsi="Times New Roman" w:cs="Times New Roman"/>
          <w:sz w:val="24"/>
          <w:szCs w:val="24"/>
        </w:rPr>
        <w:t xml:space="preserve"> před migrací</w:t>
      </w:r>
    </w:p>
    <w:p w14:paraId="447E599B" w14:textId="15C88A74" w:rsidR="007C0481" w:rsidRPr="00CD3A13" w:rsidRDefault="00634DAA" w:rsidP="007C0481">
      <w:pPr>
        <w:pStyle w:val="Obsah1"/>
        <w:tabs>
          <w:tab w:val="left" w:pos="44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9</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Průběh migrace dat</w:t>
      </w:r>
    </w:p>
    <w:p w14:paraId="3E405837" w14:textId="12B469A8" w:rsidR="007C0481" w:rsidRPr="00CD3A13" w:rsidRDefault="00634DAA" w:rsidP="007C0481">
      <w:pPr>
        <w:pStyle w:val="Obsah2"/>
        <w:tabs>
          <w:tab w:val="left" w:pos="88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9.1</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Výběr dat pro určení držení</w:t>
      </w:r>
    </w:p>
    <w:p w14:paraId="458505B4" w14:textId="009A2FA0" w:rsidR="007C0481" w:rsidRPr="00CD3A13" w:rsidRDefault="00634DAA" w:rsidP="007C0481">
      <w:pPr>
        <w:pStyle w:val="Obsah2"/>
        <w:tabs>
          <w:tab w:val="left" w:pos="88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9.2</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Postoupení dat, která nebyla součástí migrace</w:t>
      </w:r>
    </w:p>
    <w:p w14:paraId="1B38AE6C" w14:textId="1F5532B2" w:rsidR="007C0481" w:rsidRPr="00CD3A13" w:rsidRDefault="00634DAA" w:rsidP="007C0481">
      <w:pPr>
        <w:pStyle w:val="Obsah1"/>
        <w:tabs>
          <w:tab w:val="left" w:pos="66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10</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Infrastruktura</w:t>
      </w:r>
    </w:p>
    <w:p w14:paraId="68882B84" w14:textId="1BF7D5DB" w:rsidR="007C0481" w:rsidRPr="00CD3A13" w:rsidRDefault="00634DAA" w:rsidP="007C0481">
      <w:pPr>
        <w:pStyle w:val="Obsah1"/>
        <w:tabs>
          <w:tab w:val="left" w:pos="66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11</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Harmonogram přechodu z </w:t>
      </w:r>
      <w:proofErr w:type="gramStart"/>
      <w:r w:rsidRPr="00CD3A13">
        <w:rPr>
          <w:rFonts w:ascii="Times New Roman" w:hAnsi="Times New Roman" w:cs="Times New Roman"/>
          <w:sz w:val="24"/>
          <w:szCs w:val="24"/>
        </w:rPr>
        <w:t>REST</w:t>
      </w:r>
      <w:proofErr w:type="gramEnd"/>
      <w:r w:rsidRPr="00CD3A13">
        <w:rPr>
          <w:rFonts w:ascii="Times New Roman" w:hAnsi="Times New Roman" w:cs="Times New Roman"/>
          <w:sz w:val="24"/>
          <w:szCs w:val="24"/>
        </w:rPr>
        <w:t xml:space="preserve"> API na NS API</w:t>
      </w:r>
    </w:p>
    <w:p w14:paraId="4AFA4F54" w14:textId="7AB1447C" w:rsidR="007C0481" w:rsidRPr="00CD3A13" w:rsidRDefault="00634DAA" w:rsidP="007C0481">
      <w:pPr>
        <w:pStyle w:val="Obsah1"/>
        <w:tabs>
          <w:tab w:val="left" w:pos="660"/>
          <w:tab w:val="right" w:leader="dot" w:pos="8778"/>
        </w:tabs>
        <w:rPr>
          <w:rFonts w:ascii="Times New Roman" w:eastAsiaTheme="minorEastAsia" w:hAnsi="Times New Roman" w:cs="Times New Roman"/>
          <w:noProof/>
          <w:sz w:val="24"/>
          <w:szCs w:val="24"/>
          <w:lang w:eastAsia="cs-CZ"/>
        </w:rPr>
      </w:pPr>
      <w:r w:rsidRPr="00CD3A13">
        <w:rPr>
          <w:rFonts w:ascii="Times New Roman" w:hAnsi="Times New Roman" w:cs="Times New Roman"/>
          <w:sz w:val="24"/>
          <w:szCs w:val="24"/>
        </w:rPr>
        <w:t>12</w:t>
      </w:r>
      <w:r w:rsidRPr="00CD3A13">
        <w:rPr>
          <w:rFonts w:ascii="Times New Roman" w:eastAsiaTheme="minorEastAsia" w:hAnsi="Times New Roman" w:cs="Times New Roman"/>
          <w:noProof/>
          <w:sz w:val="24"/>
          <w:szCs w:val="24"/>
          <w:lang w:eastAsia="cs-CZ"/>
        </w:rPr>
        <w:tab/>
      </w:r>
      <w:r w:rsidRPr="00CD3A13">
        <w:rPr>
          <w:rFonts w:ascii="Times New Roman" w:hAnsi="Times New Roman" w:cs="Times New Roman"/>
          <w:sz w:val="24"/>
          <w:szCs w:val="24"/>
        </w:rPr>
        <w:t>Přílohy</w:t>
      </w:r>
    </w:p>
    <w:p w14:paraId="7FC22453" w14:textId="2DEBADCE" w:rsidR="007C0481" w:rsidRPr="00CD3A13" w:rsidRDefault="00634DAA" w:rsidP="007C0481">
      <w:pPr>
        <w:pStyle w:val="Obsah2"/>
        <w:tabs>
          <w:tab w:val="left" w:pos="880"/>
          <w:tab w:val="right" w:leader="dot" w:pos="8778"/>
        </w:tabs>
        <w:rPr>
          <w:rFonts w:ascii="Times New Roman" w:hAnsi="Times New Roman" w:cs="Times New Roman"/>
          <w:sz w:val="24"/>
          <w:szCs w:val="24"/>
        </w:rPr>
      </w:pPr>
      <w:r w:rsidRPr="00CD3A13">
        <w:rPr>
          <w:rFonts w:ascii="Times New Roman" w:hAnsi="Times New Roman" w:cs="Times New Roman"/>
          <w:sz w:val="24"/>
          <w:szCs w:val="24"/>
        </w:rPr>
        <w:t>12.1</w:t>
      </w:r>
      <w:r w:rsidRPr="00CD3A13">
        <w:rPr>
          <w:rFonts w:ascii="Times New Roman" w:hAnsi="Times New Roman" w:cs="Times New Roman"/>
          <w:sz w:val="24"/>
          <w:szCs w:val="24"/>
        </w:rPr>
        <w:tab/>
        <w:t>Konfigurační dotazník</w:t>
      </w:r>
    </w:p>
    <w:p w14:paraId="091CA2CF" w14:textId="6F4A136F" w:rsidR="002C158E" w:rsidRPr="00CD3A13" w:rsidRDefault="00634DAA" w:rsidP="00CD3A13">
      <w:pPr>
        <w:pStyle w:val="Obsah2"/>
        <w:tabs>
          <w:tab w:val="left" w:pos="880"/>
        </w:tabs>
        <w:rPr>
          <w:rFonts w:ascii="Times New Roman" w:hAnsi="Times New Roman" w:cs="Times New Roman"/>
          <w:sz w:val="24"/>
          <w:szCs w:val="24"/>
        </w:rPr>
      </w:pPr>
      <w:r w:rsidRPr="00CD3A13">
        <w:rPr>
          <w:rFonts w:ascii="Times New Roman" w:hAnsi="Times New Roman" w:cs="Times New Roman"/>
          <w:sz w:val="24"/>
          <w:szCs w:val="24"/>
        </w:rPr>
        <w:t>12.2</w:t>
      </w:r>
      <w:r w:rsidR="00285A12" w:rsidRPr="00CD3A13">
        <w:rPr>
          <w:rFonts w:ascii="Times New Roman" w:hAnsi="Times New Roman" w:cs="Times New Roman"/>
          <w:sz w:val="24"/>
          <w:szCs w:val="24"/>
        </w:rPr>
        <w:t xml:space="preserve"> </w:t>
      </w:r>
      <w:r w:rsidRPr="00CD3A13">
        <w:rPr>
          <w:rFonts w:ascii="Times New Roman" w:hAnsi="Times New Roman" w:cs="Times New Roman"/>
          <w:sz w:val="24"/>
          <w:szCs w:val="24"/>
        </w:rPr>
        <w:t>Provedené kontroly</w:t>
      </w:r>
      <w:r w:rsidRPr="00CD3A13">
        <w:rPr>
          <w:rFonts w:ascii="Times New Roman" w:hAnsi="Times New Roman" w:cs="Times New Roman"/>
          <w:webHidden/>
          <w:sz w:val="24"/>
          <w:szCs w:val="24"/>
        </w:rPr>
        <w:tab/>
      </w:r>
    </w:p>
    <w:p w14:paraId="2A9E9F90" w14:textId="77777777" w:rsidR="002C158E" w:rsidRPr="002C158E" w:rsidRDefault="002C158E" w:rsidP="002C158E">
      <w:pPr>
        <w:spacing w:before="240" w:after="240"/>
        <w:jc w:val="both"/>
        <w:rPr>
          <w:rFonts w:ascii="Times New Roman" w:hAnsi="Times New Roman" w:cs="Times New Roman"/>
          <w:b/>
          <w:sz w:val="24"/>
          <w:szCs w:val="24"/>
        </w:rPr>
      </w:pPr>
      <w:bookmarkStart w:id="39" w:name="_Toc147931658"/>
      <w:r w:rsidRPr="002C158E">
        <w:rPr>
          <w:rFonts w:ascii="Times New Roman" w:hAnsi="Times New Roman" w:cs="Times New Roman"/>
          <w:b/>
          <w:bCs/>
          <w:sz w:val="24"/>
          <w:szCs w:val="24"/>
        </w:rPr>
        <w:t xml:space="preserve">Návrh postupu realizace integrace dle NSESSS mezi systémy ICZ e-spis® a systémem PROXIO společnosti </w:t>
      </w:r>
      <w:proofErr w:type="spellStart"/>
      <w:r w:rsidRPr="002C158E">
        <w:rPr>
          <w:rFonts w:ascii="Times New Roman" w:hAnsi="Times New Roman" w:cs="Times New Roman"/>
          <w:b/>
          <w:bCs/>
          <w:sz w:val="24"/>
          <w:szCs w:val="24"/>
        </w:rPr>
        <w:t>Marbes</w:t>
      </w:r>
      <w:proofErr w:type="spellEnd"/>
      <w:r w:rsidRPr="002C158E">
        <w:rPr>
          <w:rFonts w:ascii="Times New Roman" w:hAnsi="Times New Roman" w:cs="Times New Roman"/>
          <w:b/>
          <w:bCs/>
          <w:sz w:val="24"/>
          <w:szCs w:val="24"/>
        </w:rPr>
        <w:t>.</w:t>
      </w:r>
    </w:p>
    <w:bookmarkEnd w:id="39"/>
    <w:p w14:paraId="225C3247" w14:textId="2A3AA280" w:rsidR="002C158E" w:rsidRPr="002C158E" w:rsidRDefault="002C158E" w:rsidP="002C158E">
      <w:pPr>
        <w:spacing w:after="120"/>
        <w:jc w:val="both"/>
        <w:rPr>
          <w:rFonts w:ascii="Times New Roman" w:hAnsi="Times New Roman" w:cs="Times New Roman"/>
          <w:color w:val="363636"/>
          <w:sz w:val="24"/>
          <w:szCs w:val="24"/>
        </w:rPr>
      </w:pPr>
      <w:r w:rsidRPr="002C158E">
        <w:rPr>
          <w:rFonts w:ascii="Times New Roman" w:hAnsi="Times New Roman" w:cs="Times New Roman"/>
          <w:color w:val="363636"/>
          <w:sz w:val="24"/>
          <w:szCs w:val="24"/>
        </w:rPr>
        <w:t xml:space="preserve">Níže uvedený návrh postupu přechodu na integrační rozhraní NS API uvádí obecný postup, který bude upřesněn na základě výstupů z oboustranně akceptované analýzy, </w:t>
      </w:r>
      <w:r w:rsidR="00CE3631">
        <w:rPr>
          <w:rFonts w:ascii="Times New Roman" w:hAnsi="Times New Roman" w:cs="Times New Roman"/>
          <w:color w:val="363636"/>
          <w:sz w:val="24"/>
          <w:szCs w:val="24"/>
        </w:rPr>
        <w:t xml:space="preserve">která </w:t>
      </w:r>
      <w:r w:rsidR="00185162">
        <w:rPr>
          <w:rFonts w:ascii="Times New Roman" w:hAnsi="Times New Roman" w:cs="Times New Roman"/>
          <w:color w:val="363636"/>
          <w:sz w:val="24"/>
          <w:szCs w:val="24"/>
        </w:rPr>
        <w:t>bude</w:t>
      </w:r>
      <w:r w:rsidR="00CE3631">
        <w:rPr>
          <w:rFonts w:ascii="Times New Roman" w:hAnsi="Times New Roman" w:cs="Times New Roman"/>
          <w:color w:val="363636"/>
          <w:sz w:val="24"/>
          <w:szCs w:val="24"/>
        </w:rPr>
        <w:t xml:space="preserve"> výstupem Etapy 1.</w:t>
      </w:r>
    </w:p>
    <w:p w14:paraId="460194E6" w14:textId="77777777" w:rsidR="002C158E" w:rsidRPr="002C158E" w:rsidRDefault="002C158E" w:rsidP="002C158E">
      <w:pPr>
        <w:spacing w:after="120"/>
        <w:jc w:val="both"/>
        <w:rPr>
          <w:rFonts w:ascii="Times New Roman" w:hAnsi="Times New Roman" w:cs="Times New Roman"/>
          <w:color w:val="363636"/>
          <w:sz w:val="24"/>
          <w:szCs w:val="24"/>
        </w:rPr>
      </w:pPr>
      <w:r w:rsidRPr="002C158E">
        <w:rPr>
          <w:rFonts w:ascii="Times New Roman" w:hAnsi="Times New Roman" w:cs="Times New Roman"/>
          <w:color w:val="363636"/>
          <w:sz w:val="24"/>
          <w:szCs w:val="24"/>
        </w:rPr>
        <w:t>V rámci upgrade typu rozhraní je primárně nutné zajistit převzetí všech dokumentů postoupených z ESSL do agendy. Problematika řešení identifikátorů ze strany dodavatele zahrnuje i řešení výhradní správy dokumentů/spisů agendou. Seznam kroků prováděných během upgrade je:</w:t>
      </w:r>
    </w:p>
    <w:p w14:paraId="45BA23DB" w14:textId="64C3B58C" w:rsidR="002C158E" w:rsidRPr="002C158E" w:rsidRDefault="002C158E"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sidRPr="002C158E">
        <w:rPr>
          <w:rFonts w:ascii="Times New Roman" w:hAnsi="Times New Roman" w:cs="Times New Roman"/>
          <w:color w:val="363636"/>
          <w:sz w:val="24"/>
          <w:szCs w:val="24"/>
        </w:rPr>
        <w:t>Dodání předvyplněného konfiguračního dotazníku pro přepnutí ISSD na NS API</w:t>
      </w:r>
      <w:r w:rsidR="00CD3A13">
        <w:rPr>
          <w:rFonts w:ascii="Times New Roman" w:hAnsi="Times New Roman" w:cs="Times New Roman"/>
          <w:color w:val="363636"/>
          <w:sz w:val="24"/>
          <w:szCs w:val="24"/>
        </w:rPr>
        <w:t>.</w:t>
      </w:r>
    </w:p>
    <w:p w14:paraId="10FE5C68" w14:textId="431897DF" w:rsidR="002C158E" w:rsidRPr="002C158E" w:rsidRDefault="002C158E"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sidRPr="002C158E">
        <w:rPr>
          <w:rFonts w:ascii="Times New Roman" w:hAnsi="Times New Roman" w:cs="Times New Roman"/>
          <w:color w:val="363636"/>
          <w:sz w:val="24"/>
          <w:szCs w:val="24"/>
        </w:rPr>
        <w:t>Ověření kompatibility napojení a předpokladů řešení PROXIO (Předpoklady řešení integrace PROXIO – ESSL)</w:t>
      </w:r>
      <w:r w:rsidR="00CD3A13">
        <w:rPr>
          <w:rFonts w:ascii="Times New Roman" w:hAnsi="Times New Roman" w:cs="Times New Roman"/>
          <w:color w:val="363636"/>
          <w:sz w:val="24"/>
          <w:szCs w:val="24"/>
        </w:rPr>
        <w:t>.</w:t>
      </w:r>
    </w:p>
    <w:p w14:paraId="092BBF14" w14:textId="0E878B9B" w:rsidR="002C158E" w:rsidRPr="002C158E" w:rsidRDefault="002C158E" w:rsidP="007F61ED">
      <w:pPr>
        <w:pStyle w:val="Odstavecseseznamem"/>
        <w:numPr>
          <w:ilvl w:val="3"/>
          <w:numId w:val="28"/>
        </w:numPr>
        <w:spacing w:line="276" w:lineRule="auto"/>
        <w:rPr>
          <w:rFonts w:ascii="Times New Roman" w:hAnsi="Times New Roman" w:cs="Times New Roman"/>
          <w:color w:val="363636"/>
          <w:sz w:val="24"/>
          <w:szCs w:val="24"/>
        </w:rPr>
      </w:pPr>
      <w:r w:rsidRPr="002C158E">
        <w:rPr>
          <w:rFonts w:ascii="Times New Roman" w:hAnsi="Times New Roman" w:cs="Times New Roman"/>
          <w:color w:val="363636"/>
          <w:sz w:val="24"/>
          <w:szCs w:val="24"/>
        </w:rPr>
        <w:t xml:space="preserve"> </w:t>
      </w:r>
      <w:r w:rsidR="007F61ED" w:rsidRPr="007F61ED">
        <w:rPr>
          <w:rFonts w:ascii="Times New Roman" w:hAnsi="Times New Roman" w:cs="Times New Roman"/>
          <w:color w:val="363636"/>
          <w:sz w:val="24"/>
          <w:szCs w:val="24"/>
        </w:rPr>
        <w:t>Konfigurační dotazník.</w:t>
      </w:r>
    </w:p>
    <w:p w14:paraId="6E4E05B4" w14:textId="218721F3" w:rsidR="002C158E" w:rsidRPr="002C158E" w:rsidRDefault="002C158E"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sidRPr="002C158E">
        <w:rPr>
          <w:rFonts w:ascii="Times New Roman" w:hAnsi="Times New Roman" w:cs="Times New Roman"/>
          <w:color w:val="363636"/>
          <w:sz w:val="24"/>
          <w:szCs w:val="24"/>
        </w:rPr>
        <w:t>Provedení kontroly a migrace dat</w:t>
      </w:r>
      <w:r w:rsidR="00CD3A13">
        <w:rPr>
          <w:rFonts w:ascii="Times New Roman" w:hAnsi="Times New Roman" w:cs="Times New Roman"/>
          <w:color w:val="363636"/>
          <w:sz w:val="24"/>
          <w:szCs w:val="24"/>
        </w:rPr>
        <w:t>.</w:t>
      </w:r>
    </w:p>
    <w:p w14:paraId="423DC75F" w14:textId="582E3C3F" w:rsidR="002C158E" w:rsidRPr="002C158E" w:rsidRDefault="002C158E"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sidRPr="002C158E">
        <w:rPr>
          <w:rFonts w:ascii="Times New Roman" w:hAnsi="Times New Roman" w:cs="Times New Roman"/>
          <w:color w:val="363636"/>
          <w:sz w:val="24"/>
          <w:szCs w:val="24"/>
        </w:rPr>
        <w:t>Projektový vedoucí s Objednatelem dohodne datum přechodu a variantu přechodu</w:t>
      </w:r>
      <w:r w:rsidR="00CD3A13">
        <w:rPr>
          <w:rFonts w:ascii="Times New Roman" w:hAnsi="Times New Roman" w:cs="Times New Roman"/>
          <w:color w:val="363636"/>
          <w:sz w:val="24"/>
          <w:szCs w:val="24"/>
        </w:rPr>
        <w:t>.</w:t>
      </w:r>
    </w:p>
    <w:p w14:paraId="57166073" w14:textId="00CA15FB" w:rsidR="002C158E" w:rsidRPr="002C158E" w:rsidRDefault="002C158E" w:rsidP="002C158E">
      <w:pPr>
        <w:pStyle w:val="Odstavecseseznamem"/>
        <w:numPr>
          <w:ilvl w:val="3"/>
          <w:numId w:val="28"/>
        </w:numPr>
        <w:spacing w:line="276" w:lineRule="auto"/>
        <w:ind w:left="851"/>
        <w:rPr>
          <w:rFonts w:ascii="Times New Roman" w:hAnsi="Times New Roman" w:cs="Times New Roman"/>
          <w:color w:val="363636"/>
          <w:sz w:val="24"/>
          <w:szCs w:val="24"/>
        </w:rPr>
      </w:pPr>
      <w:r w:rsidRPr="002C158E">
        <w:rPr>
          <w:rFonts w:ascii="Times New Roman" w:hAnsi="Times New Roman" w:cs="Times New Roman"/>
          <w:color w:val="363636"/>
          <w:sz w:val="24"/>
          <w:szCs w:val="24"/>
        </w:rPr>
        <w:t>Nejprve pro migrační verzi, následně na produkční</w:t>
      </w:r>
      <w:r w:rsidR="00CD3A13">
        <w:rPr>
          <w:rFonts w:ascii="Times New Roman" w:hAnsi="Times New Roman" w:cs="Times New Roman"/>
          <w:color w:val="363636"/>
          <w:sz w:val="24"/>
          <w:szCs w:val="24"/>
        </w:rPr>
        <w:t>.</w:t>
      </w:r>
    </w:p>
    <w:p w14:paraId="107F0CEC" w14:textId="63B9F089" w:rsidR="002C158E" w:rsidRPr="002C158E" w:rsidRDefault="002C158E" w:rsidP="002C158E">
      <w:pPr>
        <w:pStyle w:val="Odstavecseseznamem"/>
        <w:numPr>
          <w:ilvl w:val="3"/>
          <w:numId w:val="28"/>
        </w:numPr>
        <w:spacing w:line="276" w:lineRule="auto"/>
        <w:ind w:left="851"/>
        <w:rPr>
          <w:rFonts w:ascii="Times New Roman" w:hAnsi="Times New Roman" w:cs="Times New Roman"/>
          <w:color w:val="363636"/>
          <w:sz w:val="24"/>
          <w:szCs w:val="24"/>
        </w:rPr>
      </w:pPr>
      <w:r w:rsidRPr="002C158E">
        <w:rPr>
          <w:rFonts w:ascii="Times New Roman" w:hAnsi="Times New Roman" w:cs="Times New Roman"/>
          <w:color w:val="363636"/>
          <w:sz w:val="24"/>
          <w:szCs w:val="24"/>
        </w:rPr>
        <w:t>Změna rozhraní pro stávající agendu</w:t>
      </w:r>
      <w:r w:rsidR="00CD3A13">
        <w:rPr>
          <w:rFonts w:ascii="Times New Roman" w:hAnsi="Times New Roman" w:cs="Times New Roman"/>
          <w:color w:val="363636"/>
          <w:sz w:val="24"/>
          <w:szCs w:val="24"/>
        </w:rPr>
        <w:t>.</w:t>
      </w:r>
    </w:p>
    <w:p w14:paraId="751F77D9" w14:textId="77777777" w:rsidR="002C158E" w:rsidRPr="002C158E" w:rsidRDefault="002C158E"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sidRPr="002C158E">
        <w:rPr>
          <w:rFonts w:ascii="Times New Roman" w:hAnsi="Times New Roman" w:cs="Times New Roman"/>
          <w:color w:val="363636"/>
          <w:sz w:val="24"/>
          <w:szCs w:val="24"/>
        </w:rPr>
        <w:t>Objednatel/ICZ zajistí, že v den přechodu nebudou předávány dokumenty mezi ICZ e-spis® a ISSD PROXIO a všechny postoupené dokumenty budou převzaty.</w:t>
      </w:r>
    </w:p>
    <w:p w14:paraId="337AE6BF" w14:textId="5F5C3B17" w:rsidR="002C158E" w:rsidRPr="002C158E" w:rsidRDefault="002C158E"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sidRPr="002C158E">
        <w:rPr>
          <w:rFonts w:ascii="Times New Roman" w:hAnsi="Times New Roman" w:cs="Times New Roman"/>
          <w:color w:val="363636"/>
          <w:sz w:val="24"/>
          <w:szCs w:val="24"/>
        </w:rPr>
        <w:t>ICZ musí v den přepnutí rozhraní zkontrolovat identifikátory, nastavit parametry externí aplikace – přepnutí rozhraní na NS API</w:t>
      </w:r>
      <w:r w:rsidR="007F61ED">
        <w:rPr>
          <w:rFonts w:ascii="Times New Roman" w:hAnsi="Times New Roman" w:cs="Times New Roman"/>
          <w:color w:val="363636"/>
          <w:sz w:val="24"/>
          <w:szCs w:val="24"/>
        </w:rPr>
        <w:t xml:space="preserve"> </w:t>
      </w:r>
      <w:r w:rsidRPr="002C158E">
        <w:rPr>
          <w:rFonts w:ascii="Times New Roman" w:hAnsi="Times New Roman" w:cs="Times New Roman"/>
          <w:color w:val="363636"/>
          <w:sz w:val="24"/>
          <w:szCs w:val="24"/>
        </w:rPr>
        <w:t>ISSD PROXIO</w:t>
      </w:r>
      <w:r w:rsidR="00CD3A13">
        <w:rPr>
          <w:rFonts w:ascii="Times New Roman" w:hAnsi="Times New Roman" w:cs="Times New Roman"/>
          <w:color w:val="363636"/>
          <w:sz w:val="24"/>
          <w:szCs w:val="24"/>
        </w:rPr>
        <w:t>.</w:t>
      </w:r>
    </w:p>
    <w:p w14:paraId="0CF30A73" w14:textId="77777777" w:rsidR="002C158E" w:rsidRPr="002C158E" w:rsidRDefault="002C158E"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sidRPr="002C158E">
        <w:rPr>
          <w:rFonts w:ascii="Times New Roman" w:hAnsi="Times New Roman" w:cs="Times New Roman"/>
          <w:color w:val="363636"/>
          <w:sz w:val="24"/>
          <w:szCs w:val="24"/>
        </w:rPr>
        <w:t>Objednatel nastaví v den přepnutí, po dokončení činností ICZ, přístup k ISSD PROXIO, pokud tak nebude provedeno v rámci předchozího bodu ICZ Technickým supportem.</w:t>
      </w:r>
    </w:p>
    <w:p w14:paraId="62E4A82E" w14:textId="0E33E6AC" w:rsidR="002C158E" w:rsidRPr="002C158E" w:rsidRDefault="002C158E"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sidRPr="002C158E">
        <w:rPr>
          <w:rFonts w:ascii="Times New Roman" w:hAnsi="Times New Roman" w:cs="Times New Roman"/>
          <w:color w:val="363636"/>
          <w:sz w:val="24"/>
          <w:szCs w:val="24"/>
        </w:rPr>
        <w:t>Dodavatel ISSD PROXIO musí mít v den přepnutí rozhraní na NS API vyřešeny identifikátory a výhradní vlastnictví dokumentů/spisů</w:t>
      </w:r>
      <w:r w:rsidR="00CD3A13">
        <w:rPr>
          <w:rFonts w:ascii="Times New Roman" w:hAnsi="Times New Roman" w:cs="Times New Roman"/>
          <w:color w:val="363636"/>
          <w:sz w:val="24"/>
          <w:szCs w:val="24"/>
        </w:rPr>
        <w:t>.</w:t>
      </w:r>
    </w:p>
    <w:p w14:paraId="7914D4B5" w14:textId="78251525" w:rsidR="002C158E" w:rsidRPr="002C158E" w:rsidRDefault="002C158E"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sidRPr="002C158E">
        <w:rPr>
          <w:rFonts w:ascii="Times New Roman" w:hAnsi="Times New Roman" w:cs="Times New Roman"/>
          <w:color w:val="363636"/>
          <w:sz w:val="24"/>
          <w:szCs w:val="24"/>
        </w:rPr>
        <w:t>Objednatel následně ověří funkčnost napojení</w:t>
      </w:r>
      <w:r w:rsidR="00CD3A13">
        <w:rPr>
          <w:rFonts w:ascii="Times New Roman" w:hAnsi="Times New Roman" w:cs="Times New Roman"/>
          <w:color w:val="363636"/>
          <w:sz w:val="24"/>
          <w:szCs w:val="24"/>
        </w:rPr>
        <w:t>.</w:t>
      </w:r>
    </w:p>
    <w:p w14:paraId="6051F115" w14:textId="77777777" w:rsidR="006A575F" w:rsidRDefault="006A575F" w:rsidP="002C158E">
      <w:pPr>
        <w:spacing w:before="240" w:after="240"/>
        <w:jc w:val="both"/>
        <w:rPr>
          <w:rFonts w:ascii="Times New Roman" w:hAnsi="Times New Roman" w:cs="Times New Roman"/>
          <w:b/>
          <w:bCs/>
          <w:sz w:val="24"/>
          <w:szCs w:val="24"/>
        </w:rPr>
      </w:pPr>
      <w:bookmarkStart w:id="40" w:name="_Toc144980233"/>
    </w:p>
    <w:p w14:paraId="2F312874" w14:textId="77777777" w:rsidR="002C158E" w:rsidRPr="002C158E" w:rsidRDefault="002C158E" w:rsidP="002C158E">
      <w:pPr>
        <w:spacing w:before="240" w:after="240"/>
        <w:jc w:val="both"/>
        <w:rPr>
          <w:rFonts w:ascii="Times New Roman" w:hAnsi="Times New Roman" w:cs="Times New Roman"/>
          <w:b/>
          <w:sz w:val="24"/>
          <w:szCs w:val="24"/>
        </w:rPr>
      </w:pPr>
      <w:r w:rsidRPr="002C158E">
        <w:rPr>
          <w:rFonts w:ascii="Times New Roman" w:hAnsi="Times New Roman" w:cs="Times New Roman"/>
          <w:b/>
          <w:bCs/>
          <w:sz w:val="24"/>
          <w:szCs w:val="24"/>
        </w:rPr>
        <w:lastRenderedPageBreak/>
        <w:t>Požadavky na součinnost</w:t>
      </w:r>
      <w:bookmarkEnd w:id="40"/>
    </w:p>
    <w:p w14:paraId="0BE9B7FF" w14:textId="0274A07B" w:rsidR="002C158E" w:rsidRPr="002C158E" w:rsidRDefault="002C158E"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sidRPr="002C158E">
        <w:rPr>
          <w:rFonts w:ascii="Times New Roman" w:hAnsi="Times New Roman" w:cs="Times New Roman"/>
          <w:color w:val="363636"/>
          <w:sz w:val="24"/>
          <w:szCs w:val="24"/>
        </w:rPr>
        <w:t>Objednatel musí zajistit pracovníky do projektového týmu, a to v rozsahu, který b</w:t>
      </w:r>
      <w:r w:rsidR="00CD3A13">
        <w:rPr>
          <w:rFonts w:ascii="Times New Roman" w:hAnsi="Times New Roman" w:cs="Times New Roman"/>
          <w:color w:val="363636"/>
          <w:sz w:val="24"/>
          <w:szCs w:val="24"/>
        </w:rPr>
        <w:t>ude vyžadován vedoucím projektu.</w:t>
      </w:r>
    </w:p>
    <w:p w14:paraId="20445A8D" w14:textId="2EDC0CAF" w:rsidR="002C158E" w:rsidRPr="002C158E" w:rsidRDefault="002C158E"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sidRPr="002C158E">
        <w:rPr>
          <w:rFonts w:ascii="Times New Roman" w:hAnsi="Times New Roman" w:cs="Times New Roman"/>
          <w:color w:val="363636"/>
          <w:sz w:val="24"/>
          <w:szCs w:val="24"/>
        </w:rPr>
        <w:t>Objednatel musí zajistit nutné prostupy v síti Objednatele, tak aby systémy byly dos</w:t>
      </w:r>
      <w:r w:rsidR="00CD3A13">
        <w:rPr>
          <w:rFonts w:ascii="Times New Roman" w:hAnsi="Times New Roman" w:cs="Times New Roman"/>
          <w:color w:val="363636"/>
          <w:sz w:val="24"/>
          <w:szCs w:val="24"/>
        </w:rPr>
        <w:t>tupné a mohli si vyměňovat data.</w:t>
      </w:r>
    </w:p>
    <w:p w14:paraId="79528D70" w14:textId="543F5910" w:rsidR="002C158E" w:rsidRPr="002C158E" w:rsidRDefault="002C158E"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sidRPr="002C158E">
        <w:rPr>
          <w:rFonts w:ascii="Times New Roman" w:hAnsi="Times New Roman" w:cs="Times New Roman"/>
          <w:color w:val="363636"/>
          <w:sz w:val="24"/>
          <w:szCs w:val="24"/>
        </w:rPr>
        <w:t xml:space="preserve">Objednatel </w:t>
      </w:r>
      <w:r w:rsidR="00187DD4">
        <w:rPr>
          <w:rFonts w:ascii="Times New Roman" w:hAnsi="Times New Roman" w:cs="Times New Roman"/>
          <w:color w:val="363636"/>
          <w:sz w:val="24"/>
          <w:szCs w:val="24"/>
        </w:rPr>
        <w:t xml:space="preserve">i zhotovitel </w:t>
      </w:r>
      <w:r w:rsidRPr="002C158E">
        <w:rPr>
          <w:rFonts w:ascii="Times New Roman" w:hAnsi="Times New Roman" w:cs="Times New Roman"/>
          <w:color w:val="363636"/>
          <w:sz w:val="24"/>
          <w:szCs w:val="24"/>
        </w:rPr>
        <w:t xml:space="preserve">musí stanovit pracovníkům takovou prioritu v projektu, </w:t>
      </w:r>
      <w:r w:rsidR="00CD3A13">
        <w:rPr>
          <w:rFonts w:ascii="Times New Roman" w:hAnsi="Times New Roman" w:cs="Times New Roman"/>
          <w:color w:val="363636"/>
          <w:sz w:val="24"/>
          <w:szCs w:val="24"/>
        </w:rPr>
        <w:t>aby byl projekt zdárně dokončen.</w:t>
      </w:r>
    </w:p>
    <w:p w14:paraId="6F09070F" w14:textId="760117A0" w:rsidR="002C158E" w:rsidRDefault="002C158E"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sidRPr="002C158E">
        <w:rPr>
          <w:rFonts w:ascii="Times New Roman" w:hAnsi="Times New Roman" w:cs="Times New Roman"/>
          <w:color w:val="363636"/>
          <w:sz w:val="24"/>
          <w:szCs w:val="24"/>
        </w:rPr>
        <w:t>Objednatel musí zajistit komunikaci</w:t>
      </w:r>
      <w:r w:rsidR="00A05601">
        <w:rPr>
          <w:rFonts w:ascii="Times New Roman" w:hAnsi="Times New Roman" w:cs="Times New Roman"/>
          <w:color w:val="363636"/>
          <w:sz w:val="24"/>
          <w:szCs w:val="24"/>
        </w:rPr>
        <w:t>,</w:t>
      </w:r>
      <w:r w:rsidRPr="002C158E">
        <w:rPr>
          <w:rFonts w:ascii="Times New Roman" w:hAnsi="Times New Roman" w:cs="Times New Roman"/>
          <w:color w:val="363636"/>
          <w:sz w:val="24"/>
          <w:szCs w:val="24"/>
        </w:rPr>
        <w:t xml:space="preserve"> vč. všech nutných aplikačních úprav na straně dodavatele systému PROXIO</w:t>
      </w:r>
      <w:r w:rsidR="00A05601">
        <w:rPr>
          <w:rFonts w:ascii="Times New Roman" w:hAnsi="Times New Roman" w:cs="Times New Roman"/>
          <w:color w:val="363636"/>
          <w:sz w:val="24"/>
          <w:szCs w:val="24"/>
        </w:rPr>
        <w:t>,</w:t>
      </w:r>
      <w:r w:rsidRPr="002C158E">
        <w:rPr>
          <w:rFonts w:ascii="Times New Roman" w:hAnsi="Times New Roman" w:cs="Times New Roman"/>
          <w:color w:val="363636"/>
          <w:sz w:val="24"/>
          <w:szCs w:val="24"/>
        </w:rPr>
        <w:t xml:space="preserve"> </w:t>
      </w:r>
      <w:r w:rsidR="00A05601">
        <w:rPr>
          <w:rFonts w:ascii="Times New Roman" w:hAnsi="Times New Roman" w:cs="Times New Roman"/>
          <w:color w:val="363636"/>
          <w:sz w:val="24"/>
          <w:szCs w:val="24"/>
        </w:rPr>
        <w:t xml:space="preserve">se </w:t>
      </w:r>
      <w:r w:rsidRPr="002C158E">
        <w:rPr>
          <w:rFonts w:ascii="Times New Roman" w:hAnsi="Times New Roman" w:cs="Times New Roman"/>
          <w:color w:val="363636"/>
          <w:sz w:val="24"/>
          <w:szCs w:val="24"/>
        </w:rPr>
        <w:t>spol</w:t>
      </w:r>
      <w:r w:rsidR="00113DD4">
        <w:rPr>
          <w:rFonts w:ascii="Times New Roman" w:hAnsi="Times New Roman" w:cs="Times New Roman"/>
          <w:color w:val="363636"/>
          <w:sz w:val="24"/>
          <w:szCs w:val="24"/>
        </w:rPr>
        <w:t>ečnost</w:t>
      </w:r>
      <w:r w:rsidR="00A05601">
        <w:rPr>
          <w:rFonts w:ascii="Times New Roman" w:hAnsi="Times New Roman" w:cs="Times New Roman"/>
          <w:color w:val="363636"/>
          <w:sz w:val="24"/>
          <w:szCs w:val="24"/>
        </w:rPr>
        <w:t>í</w:t>
      </w:r>
      <w:r w:rsidRPr="002C158E">
        <w:rPr>
          <w:rFonts w:ascii="Times New Roman" w:hAnsi="Times New Roman" w:cs="Times New Roman"/>
          <w:color w:val="363636"/>
          <w:sz w:val="24"/>
          <w:szCs w:val="24"/>
        </w:rPr>
        <w:t xml:space="preserve"> </w:t>
      </w:r>
      <w:proofErr w:type="spellStart"/>
      <w:r w:rsidRPr="002C158E">
        <w:rPr>
          <w:rFonts w:ascii="Times New Roman" w:hAnsi="Times New Roman" w:cs="Times New Roman"/>
          <w:color w:val="363636"/>
          <w:sz w:val="24"/>
          <w:szCs w:val="24"/>
        </w:rPr>
        <w:t>Marbes</w:t>
      </w:r>
      <w:proofErr w:type="spellEnd"/>
      <w:r w:rsidRPr="002C158E">
        <w:rPr>
          <w:rFonts w:ascii="Times New Roman" w:hAnsi="Times New Roman" w:cs="Times New Roman"/>
          <w:color w:val="363636"/>
          <w:sz w:val="24"/>
          <w:szCs w:val="24"/>
        </w:rPr>
        <w:t xml:space="preserve"> pro konfiguraci a následné testování integračního rozhraní.</w:t>
      </w:r>
    </w:p>
    <w:p w14:paraId="38A27DAD" w14:textId="727DE7E3" w:rsidR="00E5127E" w:rsidRDefault="00AF54D0"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Pr>
          <w:rFonts w:ascii="Times New Roman" w:hAnsi="Times New Roman" w:cs="Times New Roman"/>
          <w:color w:val="363636"/>
          <w:sz w:val="24"/>
          <w:szCs w:val="24"/>
        </w:rPr>
        <w:t>Zhotovitel</w:t>
      </w:r>
      <w:r w:rsidR="00E5127E">
        <w:rPr>
          <w:rFonts w:ascii="Times New Roman" w:hAnsi="Times New Roman" w:cs="Times New Roman"/>
          <w:color w:val="363636"/>
          <w:sz w:val="24"/>
          <w:szCs w:val="24"/>
        </w:rPr>
        <w:t xml:space="preserve"> </w:t>
      </w:r>
      <w:r w:rsidR="00A24B0D">
        <w:rPr>
          <w:rFonts w:ascii="Times New Roman" w:hAnsi="Times New Roman" w:cs="Times New Roman"/>
          <w:color w:val="363636"/>
          <w:sz w:val="24"/>
          <w:szCs w:val="24"/>
        </w:rPr>
        <w:t>poskytne nezbytnou</w:t>
      </w:r>
      <w:r w:rsidR="00E5127E">
        <w:rPr>
          <w:rFonts w:ascii="Times New Roman" w:hAnsi="Times New Roman" w:cs="Times New Roman"/>
          <w:color w:val="363636"/>
          <w:sz w:val="24"/>
          <w:szCs w:val="24"/>
        </w:rPr>
        <w:t xml:space="preserve"> součinnost při </w:t>
      </w:r>
      <w:r w:rsidR="002A2A55">
        <w:rPr>
          <w:rFonts w:ascii="Times New Roman" w:hAnsi="Times New Roman" w:cs="Times New Roman"/>
          <w:color w:val="363636"/>
          <w:sz w:val="24"/>
          <w:szCs w:val="24"/>
        </w:rPr>
        <w:t xml:space="preserve">prováděných </w:t>
      </w:r>
      <w:r w:rsidR="00E5127E">
        <w:rPr>
          <w:rFonts w:ascii="Times New Roman" w:hAnsi="Times New Roman" w:cs="Times New Roman"/>
          <w:color w:val="363636"/>
          <w:sz w:val="24"/>
          <w:szCs w:val="24"/>
        </w:rPr>
        <w:t>kontrol</w:t>
      </w:r>
      <w:r w:rsidR="002A2A55">
        <w:rPr>
          <w:rFonts w:ascii="Times New Roman" w:hAnsi="Times New Roman" w:cs="Times New Roman"/>
          <w:color w:val="363636"/>
          <w:sz w:val="24"/>
          <w:szCs w:val="24"/>
        </w:rPr>
        <w:t>ách</w:t>
      </w:r>
      <w:r w:rsidR="004A7F2E">
        <w:rPr>
          <w:rFonts w:ascii="Times New Roman" w:hAnsi="Times New Roman" w:cs="Times New Roman"/>
          <w:color w:val="363636"/>
          <w:sz w:val="24"/>
          <w:szCs w:val="24"/>
        </w:rPr>
        <w:t>,</w:t>
      </w:r>
      <w:r w:rsidR="00E5127E">
        <w:rPr>
          <w:rFonts w:ascii="Times New Roman" w:hAnsi="Times New Roman" w:cs="Times New Roman"/>
          <w:color w:val="363636"/>
          <w:sz w:val="24"/>
          <w:szCs w:val="24"/>
        </w:rPr>
        <w:t xml:space="preserve"> </w:t>
      </w:r>
      <w:r w:rsidR="004A7F2E">
        <w:rPr>
          <w:rFonts w:ascii="Times New Roman" w:hAnsi="Times New Roman" w:cs="Times New Roman"/>
          <w:color w:val="363636"/>
          <w:sz w:val="24"/>
          <w:szCs w:val="24"/>
        </w:rPr>
        <w:t xml:space="preserve">opravách </w:t>
      </w:r>
      <w:r w:rsidR="003C7A19">
        <w:rPr>
          <w:rFonts w:ascii="Times New Roman" w:hAnsi="Times New Roman" w:cs="Times New Roman"/>
          <w:color w:val="363636"/>
          <w:sz w:val="24"/>
          <w:szCs w:val="24"/>
        </w:rPr>
        <w:t>a </w:t>
      </w:r>
      <w:r w:rsidR="00E5127E">
        <w:rPr>
          <w:rFonts w:ascii="Times New Roman" w:hAnsi="Times New Roman" w:cs="Times New Roman"/>
          <w:color w:val="363636"/>
          <w:sz w:val="24"/>
          <w:szCs w:val="24"/>
        </w:rPr>
        <w:t xml:space="preserve">migraci dat pro ISSD PROXIO </w:t>
      </w:r>
      <w:r w:rsidR="00A24B0D">
        <w:rPr>
          <w:rFonts w:ascii="Times New Roman" w:hAnsi="Times New Roman" w:cs="Times New Roman"/>
          <w:color w:val="363636"/>
          <w:sz w:val="24"/>
          <w:szCs w:val="24"/>
        </w:rPr>
        <w:t xml:space="preserve">od </w:t>
      </w:r>
      <w:r w:rsidR="00E5127E">
        <w:rPr>
          <w:rFonts w:ascii="Times New Roman" w:hAnsi="Times New Roman" w:cs="Times New Roman"/>
          <w:color w:val="363636"/>
          <w:sz w:val="24"/>
          <w:szCs w:val="24"/>
        </w:rPr>
        <w:t>společnost</w:t>
      </w:r>
      <w:r w:rsidR="00A24B0D">
        <w:rPr>
          <w:rFonts w:ascii="Times New Roman" w:hAnsi="Times New Roman" w:cs="Times New Roman"/>
          <w:color w:val="363636"/>
          <w:sz w:val="24"/>
          <w:szCs w:val="24"/>
        </w:rPr>
        <w:t>i</w:t>
      </w:r>
      <w:r w:rsidR="00E5127E">
        <w:rPr>
          <w:rFonts w:ascii="Times New Roman" w:hAnsi="Times New Roman" w:cs="Times New Roman"/>
          <w:color w:val="363636"/>
          <w:sz w:val="24"/>
          <w:szCs w:val="24"/>
        </w:rPr>
        <w:t xml:space="preserve"> </w:t>
      </w:r>
      <w:proofErr w:type="spellStart"/>
      <w:r w:rsidR="00E5127E">
        <w:rPr>
          <w:rFonts w:ascii="Times New Roman" w:hAnsi="Times New Roman" w:cs="Times New Roman"/>
          <w:color w:val="363636"/>
          <w:sz w:val="24"/>
          <w:szCs w:val="24"/>
        </w:rPr>
        <w:t>Marbes</w:t>
      </w:r>
      <w:proofErr w:type="spellEnd"/>
      <w:r w:rsidR="00CD3A13">
        <w:rPr>
          <w:rFonts w:ascii="Times New Roman" w:hAnsi="Times New Roman" w:cs="Times New Roman"/>
          <w:color w:val="363636"/>
          <w:sz w:val="24"/>
          <w:szCs w:val="24"/>
        </w:rPr>
        <w:t>.</w:t>
      </w:r>
    </w:p>
    <w:p w14:paraId="1EF8BDF1" w14:textId="3DEF5F2F" w:rsidR="00E5127E" w:rsidRDefault="00AF54D0"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Pr>
          <w:rFonts w:ascii="Times New Roman" w:hAnsi="Times New Roman" w:cs="Times New Roman"/>
          <w:color w:val="363636"/>
          <w:sz w:val="24"/>
          <w:szCs w:val="24"/>
        </w:rPr>
        <w:t>Zhotovitel</w:t>
      </w:r>
      <w:r w:rsidR="00E5127E">
        <w:rPr>
          <w:rFonts w:ascii="Times New Roman" w:hAnsi="Times New Roman" w:cs="Times New Roman"/>
          <w:color w:val="363636"/>
          <w:sz w:val="24"/>
          <w:szCs w:val="24"/>
        </w:rPr>
        <w:t xml:space="preserve"> </w:t>
      </w:r>
      <w:r w:rsidR="00A24B0D">
        <w:rPr>
          <w:rFonts w:ascii="Times New Roman" w:hAnsi="Times New Roman" w:cs="Times New Roman"/>
          <w:color w:val="363636"/>
          <w:sz w:val="24"/>
          <w:szCs w:val="24"/>
        </w:rPr>
        <w:t>poskytne nezbytnou</w:t>
      </w:r>
      <w:r w:rsidR="00E5127E">
        <w:rPr>
          <w:rFonts w:ascii="Times New Roman" w:hAnsi="Times New Roman" w:cs="Times New Roman"/>
          <w:color w:val="363636"/>
          <w:sz w:val="24"/>
          <w:szCs w:val="24"/>
        </w:rPr>
        <w:t xml:space="preserve"> součinnost při ověřování</w:t>
      </w:r>
      <w:r w:rsidR="004C374A">
        <w:rPr>
          <w:rFonts w:ascii="Times New Roman" w:hAnsi="Times New Roman" w:cs="Times New Roman"/>
          <w:color w:val="363636"/>
          <w:sz w:val="24"/>
          <w:szCs w:val="24"/>
        </w:rPr>
        <w:t xml:space="preserve"> </w:t>
      </w:r>
      <w:r w:rsidR="002F3BFB">
        <w:rPr>
          <w:rFonts w:ascii="Times New Roman" w:hAnsi="Times New Roman" w:cs="Times New Roman"/>
          <w:color w:val="363636"/>
          <w:sz w:val="24"/>
          <w:szCs w:val="24"/>
        </w:rPr>
        <w:t xml:space="preserve">a </w:t>
      </w:r>
      <w:r w:rsidR="004C374A">
        <w:rPr>
          <w:rFonts w:ascii="Times New Roman" w:hAnsi="Times New Roman" w:cs="Times New Roman"/>
          <w:color w:val="363636"/>
          <w:sz w:val="24"/>
          <w:szCs w:val="24"/>
        </w:rPr>
        <w:t>t</w:t>
      </w:r>
      <w:r w:rsidR="002F3BFB">
        <w:rPr>
          <w:rFonts w:ascii="Times New Roman" w:hAnsi="Times New Roman" w:cs="Times New Roman"/>
          <w:color w:val="363636"/>
          <w:sz w:val="24"/>
          <w:szCs w:val="24"/>
        </w:rPr>
        <w:t>e</w:t>
      </w:r>
      <w:r w:rsidR="004C374A">
        <w:rPr>
          <w:rFonts w:ascii="Times New Roman" w:hAnsi="Times New Roman" w:cs="Times New Roman"/>
          <w:color w:val="363636"/>
          <w:sz w:val="24"/>
          <w:szCs w:val="24"/>
        </w:rPr>
        <w:t>stovaní</w:t>
      </w:r>
      <w:r w:rsidR="003C7A19">
        <w:rPr>
          <w:rFonts w:ascii="Times New Roman" w:hAnsi="Times New Roman" w:cs="Times New Roman"/>
          <w:color w:val="363636"/>
          <w:sz w:val="24"/>
          <w:szCs w:val="24"/>
        </w:rPr>
        <w:t xml:space="preserve"> propojení </w:t>
      </w:r>
      <w:proofErr w:type="spellStart"/>
      <w:r w:rsidR="003C7A19">
        <w:rPr>
          <w:rFonts w:ascii="Times New Roman" w:hAnsi="Times New Roman" w:cs="Times New Roman"/>
          <w:color w:val="363636"/>
          <w:sz w:val="24"/>
          <w:szCs w:val="24"/>
        </w:rPr>
        <w:t>eSpis</w:t>
      </w:r>
      <w:proofErr w:type="spellEnd"/>
      <w:r w:rsidR="003C7A19">
        <w:rPr>
          <w:rFonts w:ascii="Times New Roman" w:hAnsi="Times New Roman" w:cs="Times New Roman"/>
          <w:color w:val="363636"/>
          <w:sz w:val="24"/>
          <w:szCs w:val="24"/>
        </w:rPr>
        <w:t xml:space="preserve"> na </w:t>
      </w:r>
      <w:r w:rsidR="00E5127E">
        <w:rPr>
          <w:rFonts w:ascii="Times New Roman" w:hAnsi="Times New Roman" w:cs="Times New Roman"/>
          <w:color w:val="363636"/>
          <w:sz w:val="24"/>
          <w:szCs w:val="24"/>
        </w:rPr>
        <w:t xml:space="preserve">ISSD PROXIO </w:t>
      </w:r>
      <w:r w:rsidR="00A24B0D">
        <w:rPr>
          <w:rFonts w:ascii="Times New Roman" w:hAnsi="Times New Roman" w:cs="Times New Roman"/>
          <w:color w:val="363636"/>
          <w:sz w:val="24"/>
          <w:szCs w:val="24"/>
        </w:rPr>
        <w:t xml:space="preserve">od </w:t>
      </w:r>
      <w:r w:rsidR="00E5127E">
        <w:rPr>
          <w:rFonts w:ascii="Times New Roman" w:hAnsi="Times New Roman" w:cs="Times New Roman"/>
          <w:color w:val="363636"/>
          <w:sz w:val="24"/>
          <w:szCs w:val="24"/>
        </w:rPr>
        <w:t>společnost</w:t>
      </w:r>
      <w:r w:rsidR="00A24B0D">
        <w:rPr>
          <w:rFonts w:ascii="Times New Roman" w:hAnsi="Times New Roman" w:cs="Times New Roman"/>
          <w:color w:val="363636"/>
          <w:sz w:val="24"/>
          <w:szCs w:val="24"/>
        </w:rPr>
        <w:t>i</w:t>
      </w:r>
      <w:r w:rsidR="00E5127E">
        <w:rPr>
          <w:rFonts w:ascii="Times New Roman" w:hAnsi="Times New Roman" w:cs="Times New Roman"/>
          <w:color w:val="363636"/>
          <w:sz w:val="24"/>
          <w:szCs w:val="24"/>
        </w:rPr>
        <w:t xml:space="preserve"> </w:t>
      </w:r>
      <w:proofErr w:type="spellStart"/>
      <w:r w:rsidR="00E5127E">
        <w:rPr>
          <w:rFonts w:ascii="Times New Roman" w:hAnsi="Times New Roman" w:cs="Times New Roman"/>
          <w:color w:val="363636"/>
          <w:sz w:val="24"/>
          <w:szCs w:val="24"/>
        </w:rPr>
        <w:t>Marbes</w:t>
      </w:r>
      <w:proofErr w:type="spellEnd"/>
      <w:r w:rsidR="00CD3A13">
        <w:rPr>
          <w:rFonts w:ascii="Times New Roman" w:hAnsi="Times New Roman" w:cs="Times New Roman"/>
          <w:color w:val="363636"/>
          <w:sz w:val="24"/>
          <w:szCs w:val="24"/>
        </w:rPr>
        <w:t>.</w:t>
      </w:r>
    </w:p>
    <w:p w14:paraId="1BAD2F43" w14:textId="41A92347" w:rsidR="00E5127E" w:rsidRPr="002C158E" w:rsidRDefault="00AF54D0" w:rsidP="002C158E">
      <w:pPr>
        <w:pStyle w:val="Odstavecseseznamem"/>
        <w:numPr>
          <w:ilvl w:val="0"/>
          <w:numId w:val="26"/>
        </w:numPr>
        <w:spacing w:line="276" w:lineRule="auto"/>
        <w:ind w:left="426" w:hanging="419"/>
        <w:rPr>
          <w:rFonts w:ascii="Times New Roman" w:hAnsi="Times New Roman" w:cs="Times New Roman"/>
          <w:color w:val="363636"/>
          <w:sz w:val="24"/>
          <w:szCs w:val="24"/>
        </w:rPr>
      </w:pPr>
      <w:r>
        <w:rPr>
          <w:rFonts w:ascii="Times New Roman" w:hAnsi="Times New Roman" w:cs="Times New Roman"/>
          <w:color w:val="363636"/>
          <w:sz w:val="24"/>
          <w:szCs w:val="24"/>
        </w:rPr>
        <w:t>Zhotovitel</w:t>
      </w:r>
      <w:r w:rsidR="001A7E40">
        <w:rPr>
          <w:rFonts w:ascii="Times New Roman" w:hAnsi="Times New Roman" w:cs="Times New Roman"/>
          <w:color w:val="363636"/>
          <w:sz w:val="24"/>
          <w:szCs w:val="24"/>
        </w:rPr>
        <w:t xml:space="preserve"> </w:t>
      </w:r>
      <w:r w:rsidR="00A24B0D">
        <w:rPr>
          <w:rFonts w:ascii="Times New Roman" w:hAnsi="Times New Roman" w:cs="Times New Roman"/>
          <w:color w:val="363636"/>
          <w:sz w:val="24"/>
          <w:szCs w:val="24"/>
        </w:rPr>
        <w:t>poskytne nezbytnou</w:t>
      </w:r>
      <w:r w:rsidR="001A7E40">
        <w:rPr>
          <w:rFonts w:ascii="Times New Roman" w:hAnsi="Times New Roman" w:cs="Times New Roman"/>
          <w:color w:val="363636"/>
          <w:sz w:val="24"/>
          <w:szCs w:val="24"/>
        </w:rPr>
        <w:t xml:space="preserve"> </w:t>
      </w:r>
      <w:r w:rsidR="00CE117D">
        <w:rPr>
          <w:rFonts w:ascii="Times New Roman" w:hAnsi="Times New Roman" w:cs="Times New Roman"/>
          <w:color w:val="363636"/>
          <w:sz w:val="24"/>
          <w:szCs w:val="24"/>
        </w:rPr>
        <w:t>součinnost</w:t>
      </w:r>
      <w:r w:rsidR="001A7E40">
        <w:rPr>
          <w:rFonts w:ascii="Times New Roman" w:hAnsi="Times New Roman" w:cs="Times New Roman"/>
          <w:color w:val="363636"/>
          <w:sz w:val="24"/>
          <w:szCs w:val="24"/>
        </w:rPr>
        <w:t xml:space="preserve"> při řešení problémů </w:t>
      </w:r>
      <w:r w:rsidR="00C8482C">
        <w:rPr>
          <w:rFonts w:ascii="Times New Roman" w:hAnsi="Times New Roman" w:cs="Times New Roman"/>
          <w:color w:val="363636"/>
          <w:sz w:val="24"/>
          <w:szCs w:val="24"/>
        </w:rPr>
        <w:t xml:space="preserve">integrace </w:t>
      </w:r>
      <w:proofErr w:type="spellStart"/>
      <w:r w:rsidR="00C8482C">
        <w:rPr>
          <w:rFonts w:ascii="Times New Roman" w:hAnsi="Times New Roman" w:cs="Times New Roman"/>
          <w:color w:val="363636"/>
          <w:sz w:val="24"/>
          <w:szCs w:val="24"/>
        </w:rPr>
        <w:t>eSpis</w:t>
      </w:r>
      <w:proofErr w:type="spellEnd"/>
      <w:r w:rsidR="00C8482C">
        <w:rPr>
          <w:rFonts w:ascii="Times New Roman" w:hAnsi="Times New Roman" w:cs="Times New Roman"/>
          <w:color w:val="363636"/>
          <w:sz w:val="24"/>
          <w:szCs w:val="24"/>
        </w:rPr>
        <w:t xml:space="preserve"> </w:t>
      </w:r>
      <w:r w:rsidR="001A7E40">
        <w:rPr>
          <w:rFonts w:ascii="Times New Roman" w:hAnsi="Times New Roman" w:cs="Times New Roman"/>
          <w:color w:val="363636"/>
          <w:sz w:val="24"/>
          <w:szCs w:val="24"/>
        </w:rPr>
        <w:t xml:space="preserve">se systémem PROXIO od společnosti </w:t>
      </w:r>
      <w:proofErr w:type="spellStart"/>
      <w:r w:rsidR="001A7E40">
        <w:rPr>
          <w:rFonts w:ascii="Times New Roman" w:hAnsi="Times New Roman" w:cs="Times New Roman"/>
          <w:color w:val="363636"/>
          <w:sz w:val="24"/>
          <w:szCs w:val="24"/>
        </w:rPr>
        <w:t>Marbes</w:t>
      </w:r>
      <w:proofErr w:type="spellEnd"/>
      <w:r w:rsidR="00CD3A13">
        <w:rPr>
          <w:rFonts w:ascii="Times New Roman" w:hAnsi="Times New Roman" w:cs="Times New Roman"/>
          <w:color w:val="363636"/>
          <w:sz w:val="24"/>
          <w:szCs w:val="24"/>
        </w:rPr>
        <w:t>.</w:t>
      </w:r>
    </w:p>
    <w:p w14:paraId="4860B094" w14:textId="77777777" w:rsidR="002C158E" w:rsidRPr="002C158E" w:rsidRDefault="002C158E" w:rsidP="002C158E">
      <w:pPr>
        <w:spacing w:after="160" w:line="259" w:lineRule="auto"/>
        <w:jc w:val="both"/>
        <w:rPr>
          <w:rFonts w:ascii="Times New Roman" w:hAnsi="Times New Roman" w:cs="Times New Roman"/>
          <w:sz w:val="24"/>
          <w:szCs w:val="24"/>
        </w:rPr>
      </w:pPr>
      <w:r w:rsidRPr="002C158E">
        <w:rPr>
          <w:rFonts w:ascii="Times New Roman" w:hAnsi="Times New Roman" w:cs="Times New Roman"/>
          <w:sz w:val="24"/>
          <w:szCs w:val="24"/>
        </w:rPr>
        <w:br w:type="page"/>
      </w:r>
    </w:p>
    <w:p w14:paraId="4062E76C" w14:textId="77777777" w:rsidR="002C158E" w:rsidRPr="002C158E" w:rsidRDefault="002C158E" w:rsidP="002C158E">
      <w:pPr>
        <w:spacing w:before="108" w:line="225" w:lineRule="auto"/>
        <w:ind w:right="118"/>
        <w:rPr>
          <w:rFonts w:ascii="Times New Roman" w:hAnsi="Times New Roman" w:cs="Times New Roman"/>
          <w:b/>
          <w:bCs/>
          <w:color w:val="262428"/>
          <w:w w:val="105"/>
          <w:sz w:val="36"/>
          <w:szCs w:val="24"/>
        </w:rPr>
      </w:pPr>
      <w:r w:rsidRPr="002C158E">
        <w:rPr>
          <w:rFonts w:ascii="Times New Roman" w:hAnsi="Times New Roman" w:cs="Times New Roman"/>
          <w:b/>
          <w:bCs/>
          <w:color w:val="262428"/>
          <w:w w:val="105"/>
          <w:sz w:val="36"/>
          <w:szCs w:val="24"/>
        </w:rPr>
        <w:lastRenderedPageBreak/>
        <w:t>Příloha č. 2 - Bezpečnostní pravidla ICT</w:t>
      </w:r>
    </w:p>
    <w:p w14:paraId="2D54E2EB" w14:textId="77777777" w:rsidR="002C158E" w:rsidRPr="002C158E" w:rsidRDefault="002C158E" w:rsidP="002C158E">
      <w:pPr>
        <w:pStyle w:val="Zkladntext"/>
        <w:spacing w:before="9"/>
        <w:rPr>
          <w:rFonts w:ascii="Times New Roman" w:hAnsi="Times New Roman" w:cs="Times New Roman"/>
          <w:b/>
          <w:sz w:val="24"/>
          <w:szCs w:val="24"/>
        </w:rPr>
      </w:pPr>
    </w:p>
    <w:p w14:paraId="2C920C31" w14:textId="77777777" w:rsidR="002C158E" w:rsidRPr="002C158E" w:rsidRDefault="002C158E" w:rsidP="002C158E">
      <w:pPr>
        <w:spacing w:after="120"/>
        <w:rPr>
          <w:rFonts w:ascii="Times New Roman" w:hAnsi="Times New Roman" w:cs="Times New Roman"/>
          <w:color w:val="363636"/>
          <w:sz w:val="24"/>
          <w:szCs w:val="24"/>
        </w:rPr>
      </w:pPr>
      <w:r w:rsidRPr="002C158E">
        <w:rPr>
          <w:rFonts w:ascii="Times New Roman" w:hAnsi="Times New Roman" w:cs="Times New Roman"/>
          <w:color w:val="363636"/>
          <w:sz w:val="24"/>
          <w:szCs w:val="24"/>
        </w:rPr>
        <w:t>Bezpečnostní pravidla v oblasti informačních a komunikačních technologii (ICT) pro práci v informačním systému (IS) Magistrátu města Olomouc (dále jen “</w:t>
      </w:r>
      <w:proofErr w:type="spellStart"/>
      <w:r w:rsidRPr="002C158E">
        <w:rPr>
          <w:rFonts w:ascii="Times New Roman" w:hAnsi="Times New Roman" w:cs="Times New Roman"/>
          <w:color w:val="363636"/>
          <w:sz w:val="24"/>
          <w:szCs w:val="24"/>
        </w:rPr>
        <w:t>MMOl</w:t>
      </w:r>
      <w:proofErr w:type="spellEnd"/>
      <w:r w:rsidRPr="002C158E">
        <w:rPr>
          <w:rFonts w:ascii="Times New Roman" w:hAnsi="Times New Roman" w:cs="Times New Roman"/>
          <w:color w:val="363636"/>
          <w:sz w:val="24"/>
          <w:szCs w:val="24"/>
        </w:rPr>
        <w:t>“)</w:t>
      </w:r>
    </w:p>
    <w:p w14:paraId="79EA7DD4" w14:textId="77777777" w:rsidR="002C158E" w:rsidRPr="002C158E" w:rsidRDefault="002C158E" w:rsidP="002C158E">
      <w:pPr>
        <w:rPr>
          <w:rFonts w:ascii="Times New Roman" w:hAnsi="Times New Roman" w:cs="Times New Roman"/>
          <w:color w:val="363636"/>
          <w:sz w:val="24"/>
          <w:szCs w:val="24"/>
        </w:rPr>
      </w:pPr>
      <w:r w:rsidRPr="002C158E">
        <w:rPr>
          <w:rFonts w:ascii="Times New Roman" w:hAnsi="Times New Roman" w:cs="Times New Roman"/>
          <w:color w:val="363636"/>
          <w:sz w:val="24"/>
          <w:szCs w:val="24"/>
        </w:rPr>
        <w:t xml:space="preserve">Externí subjekt je při práci v IS </w:t>
      </w:r>
      <w:proofErr w:type="spellStart"/>
      <w:r w:rsidRPr="002C158E">
        <w:rPr>
          <w:rFonts w:ascii="Times New Roman" w:hAnsi="Times New Roman" w:cs="Times New Roman"/>
          <w:color w:val="363636"/>
          <w:sz w:val="24"/>
          <w:szCs w:val="24"/>
        </w:rPr>
        <w:t>MMOl</w:t>
      </w:r>
      <w:proofErr w:type="spellEnd"/>
      <w:r w:rsidRPr="002C158E">
        <w:rPr>
          <w:rFonts w:ascii="Times New Roman" w:hAnsi="Times New Roman" w:cs="Times New Roman"/>
          <w:color w:val="363636"/>
          <w:sz w:val="24"/>
          <w:szCs w:val="24"/>
        </w:rPr>
        <w:t xml:space="preserve"> povinen dodržovat v oblasti ICT tato bezpečnostní pravidla:</w:t>
      </w:r>
    </w:p>
    <w:p w14:paraId="33EA198A" w14:textId="77777777" w:rsidR="002C158E" w:rsidRPr="002C158E" w:rsidRDefault="002C158E" w:rsidP="002C158E">
      <w:pPr>
        <w:pStyle w:val="Odstavecseseznamem"/>
        <w:numPr>
          <w:ilvl w:val="0"/>
          <w:numId w:val="25"/>
        </w:numPr>
        <w:tabs>
          <w:tab w:val="left" w:pos="477"/>
        </w:tabs>
        <w:spacing w:before="120" w:after="120"/>
        <w:ind w:left="488" w:hanging="363"/>
        <w:rPr>
          <w:rFonts w:ascii="Times New Roman" w:hAnsi="Times New Roman" w:cs="Times New Roman"/>
          <w:b/>
          <w:color w:val="262628"/>
          <w:sz w:val="24"/>
          <w:szCs w:val="24"/>
        </w:rPr>
      </w:pPr>
      <w:r w:rsidRPr="002C158E">
        <w:rPr>
          <w:rFonts w:ascii="Times New Roman" w:hAnsi="Times New Roman" w:cs="Times New Roman"/>
          <w:b/>
          <w:color w:val="262628"/>
          <w:sz w:val="24"/>
          <w:szCs w:val="24"/>
        </w:rPr>
        <w:t xml:space="preserve">Přistup do IS </w:t>
      </w:r>
      <w:proofErr w:type="spellStart"/>
      <w:r w:rsidRPr="002C158E">
        <w:rPr>
          <w:rFonts w:ascii="Times New Roman" w:hAnsi="Times New Roman" w:cs="Times New Roman"/>
          <w:b/>
          <w:color w:val="262628"/>
          <w:sz w:val="24"/>
          <w:szCs w:val="24"/>
        </w:rPr>
        <w:t>MMOl</w:t>
      </w:r>
      <w:proofErr w:type="spellEnd"/>
    </w:p>
    <w:p w14:paraId="36E28FC9"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 xml:space="preserve">Přistup jiných subjektů k ICT </w:t>
      </w:r>
      <w:proofErr w:type="spellStart"/>
      <w:r w:rsidRPr="002C158E">
        <w:rPr>
          <w:rFonts w:ascii="Times New Roman" w:hAnsi="Times New Roman" w:cs="Times New Roman"/>
          <w:color w:val="383838"/>
          <w:w w:val="105"/>
          <w:sz w:val="24"/>
          <w:szCs w:val="24"/>
        </w:rPr>
        <w:t>MMOl</w:t>
      </w:r>
      <w:proofErr w:type="spellEnd"/>
      <w:r w:rsidRPr="002C158E">
        <w:rPr>
          <w:rFonts w:ascii="Times New Roman" w:hAnsi="Times New Roman" w:cs="Times New Roman"/>
          <w:color w:val="383838"/>
          <w:w w:val="105"/>
          <w:sz w:val="24"/>
          <w:szCs w:val="24"/>
        </w:rPr>
        <w:t xml:space="preserve"> (dále jen „druhá smluvní strana“) je možný pouze na základě smluvně ošetřeného vztahu s městem Olomouc.</w:t>
      </w:r>
    </w:p>
    <w:p w14:paraId="2CB2E4E4"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 xml:space="preserve">Druhá smluvní strana je povinna dodržovat bezpečnostní pravidla ICT pro práci v IS </w:t>
      </w:r>
      <w:proofErr w:type="spellStart"/>
      <w:r w:rsidRPr="002C158E">
        <w:rPr>
          <w:rFonts w:ascii="Times New Roman" w:hAnsi="Times New Roman" w:cs="Times New Roman"/>
          <w:color w:val="383838"/>
          <w:w w:val="105"/>
          <w:sz w:val="24"/>
          <w:szCs w:val="24"/>
        </w:rPr>
        <w:t>MMOl</w:t>
      </w:r>
      <w:proofErr w:type="spellEnd"/>
      <w:r w:rsidRPr="002C158E">
        <w:rPr>
          <w:rFonts w:ascii="Times New Roman" w:hAnsi="Times New Roman" w:cs="Times New Roman"/>
          <w:color w:val="383838"/>
          <w:w w:val="105"/>
          <w:sz w:val="24"/>
          <w:szCs w:val="24"/>
        </w:rPr>
        <w:t xml:space="preserve"> a nese v souladu s platnou legislativou a předpisy svůj díl odpovědnosti za nedodržení či porušení pravidel, případně za škody vzniklé v důsledku bezpečnostních incidentu, které zavinila.</w:t>
      </w:r>
    </w:p>
    <w:p w14:paraId="6603D49E"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Všechny povolené způsoby přístupu, povolené časy pro přístup, přístupové údaje a přidělená oprávnění musí být písemně dohodnuty mezi smluvními stranami. Tyto údaje jsou důvěrné a jsou platné jen po dobu platnosti smlouvy.</w:t>
      </w:r>
    </w:p>
    <w:p w14:paraId="3C00B0C7"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 xml:space="preserve">Druhá smluvní strana je odpovědná za používání jím přiděleného přístupu do IS </w:t>
      </w:r>
      <w:proofErr w:type="spellStart"/>
      <w:r w:rsidRPr="002C158E">
        <w:rPr>
          <w:rFonts w:ascii="Times New Roman" w:hAnsi="Times New Roman" w:cs="Times New Roman"/>
          <w:color w:val="383838"/>
          <w:w w:val="105"/>
          <w:sz w:val="24"/>
          <w:szCs w:val="24"/>
        </w:rPr>
        <w:t>MMOl</w:t>
      </w:r>
      <w:proofErr w:type="spellEnd"/>
      <w:r w:rsidRPr="002C158E">
        <w:rPr>
          <w:rFonts w:ascii="Times New Roman" w:hAnsi="Times New Roman" w:cs="Times New Roman"/>
          <w:color w:val="383838"/>
          <w:w w:val="105"/>
          <w:sz w:val="24"/>
          <w:szCs w:val="24"/>
        </w:rPr>
        <w:t xml:space="preserve">, za svou činnost v IS </w:t>
      </w:r>
      <w:proofErr w:type="spellStart"/>
      <w:r w:rsidRPr="002C158E">
        <w:rPr>
          <w:rFonts w:ascii="Times New Roman" w:hAnsi="Times New Roman" w:cs="Times New Roman"/>
          <w:color w:val="383838"/>
          <w:w w:val="105"/>
          <w:sz w:val="24"/>
          <w:szCs w:val="24"/>
        </w:rPr>
        <w:t>MMOl</w:t>
      </w:r>
      <w:proofErr w:type="spellEnd"/>
      <w:r w:rsidRPr="002C158E">
        <w:rPr>
          <w:rFonts w:ascii="Times New Roman" w:hAnsi="Times New Roman" w:cs="Times New Roman"/>
          <w:color w:val="383838"/>
          <w:w w:val="105"/>
          <w:sz w:val="24"/>
          <w:szCs w:val="24"/>
        </w:rPr>
        <w:t xml:space="preserve"> a při práci s informacemi.</w:t>
      </w:r>
    </w:p>
    <w:p w14:paraId="018A940B"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 xml:space="preserve">Přistupovat k ICT </w:t>
      </w:r>
      <w:proofErr w:type="spellStart"/>
      <w:r w:rsidRPr="002C158E">
        <w:rPr>
          <w:rFonts w:ascii="Times New Roman" w:hAnsi="Times New Roman" w:cs="Times New Roman"/>
          <w:color w:val="383838"/>
          <w:w w:val="105"/>
          <w:sz w:val="24"/>
          <w:szCs w:val="24"/>
        </w:rPr>
        <w:t>MMOl</w:t>
      </w:r>
      <w:proofErr w:type="spellEnd"/>
      <w:r w:rsidRPr="002C158E">
        <w:rPr>
          <w:rFonts w:ascii="Times New Roman" w:hAnsi="Times New Roman" w:cs="Times New Roman"/>
          <w:color w:val="383838"/>
          <w:w w:val="105"/>
          <w:sz w:val="24"/>
          <w:szCs w:val="24"/>
        </w:rPr>
        <w:t xml:space="preserve"> mohou pouze poučení pracovníci druhé smluvní strany. Druhá smluvní strana zajistí před zahájením prací poučení a proškolení všech svých pracovníků a subdodavatelů, kteří budou přistupovat k ICT </w:t>
      </w:r>
      <w:proofErr w:type="spellStart"/>
      <w:r w:rsidRPr="002C158E">
        <w:rPr>
          <w:rFonts w:ascii="Times New Roman" w:hAnsi="Times New Roman" w:cs="Times New Roman"/>
          <w:color w:val="383838"/>
          <w:w w:val="105"/>
          <w:sz w:val="24"/>
          <w:szCs w:val="24"/>
        </w:rPr>
        <w:t>MMOl</w:t>
      </w:r>
      <w:proofErr w:type="spellEnd"/>
      <w:r w:rsidRPr="002C158E">
        <w:rPr>
          <w:rFonts w:ascii="Times New Roman" w:hAnsi="Times New Roman" w:cs="Times New Roman"/>
          <w:color w:val="383838"/>
          <w:w w:val="105"/>
          <w:sz w:val="24"/>
          <w:szCs w:val="24"/>
        </w:rPr>
        <w:t>.</w:t>
      </w:r>
    </w:p>
    <w:p w14:paraId="3C5E23FE"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Přistup a přístupová oprávnění jsou přidělena pouze v rozsahu nezbytně nutném pro výkon smluvních závazků.</w:t>
      </w:r>
    </w:p>
    <w:p w14:paraId="02979162"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Pracovníci druhé smluvní strany jsou povinni řídit se pokyny oprávněných osob a dalších pracovníků odboru informatiky a Smart City.</w:t>
      </w:r>
    </w:p>
    <w:p w14:paraId="0BB10DD5"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 xml:space="preserve">Činnost druhé smluvní strany v IS </w:t>
      </w:r>
      <w:proofErr w:type="spellStart"/>
      <w:r w:rsidRPr="002C158E">
        <w:rPr>
          <w:rFonts w:ascii="Times New Roman" w:hAnsi="Times New Roman" w:cs="Times New Roman"/>
          <w:color w:val="383838"/>
          <w:w w:val="105"/>
          <w:sz w:val="24"/>
          <w:szCs w:val="24"/>
        </w:rPr>
        <w:t>MMOl</w:t>
      </w:r>
      <w:proofErr w:type="spellEnd"/>
      <w:r w:rsidRPr="002C158E">
        <w:rPr>
          <w:rFonts w:ascii="Times New Roman" w:hAnsi="Times New Roman" w:cs="Times New Roman"/>
          <w:color w:val="383838"/>
          <w:w w:val="105"/>
          <w:sz w:val="24"/>
          <w:szCs w:val="24"/>
        </w:rPr>
        <w:t xml:space="preserve"> může být monitorována. Pověření pracovníci </w:t>
      </w:r>
      <w:proofErr w:type="spellStart"/>
      <w:r w:rsidRPr="002C158E">
        <w:rPr>
          <w:rFonts w:ascii="Times New Roman" w:hAnsi="Times New Roman" w:cs="Times New Roman"/>
          <w:color w:val="383838"/>
          <w:w w:val="105"/>
          <w:sz w:val="24"/>
          <w:szCs w:val="24"/>
        </w:rPr>
        <w:t>MMOl</w:t>
      </w:r>
      <w:proofErr w:type="spellEnd"/>
      <w:r w:rsidRPr="002C158E">
        <w:rPr>
          <w:rFonts w:ascii="Times New Roman" w:hAnsi="Times New Roman" w:cs="Times New Roman"/>
          <w:color w:val="383838"/>
          <w:w w:val="105"/>
          <w:sz w:val="24"/>
          <w:szCs w:val="24"/>
        </w:rPr>
        <w:t xml:space="preserve"> mohou evidovat přístupy a ověřovat dodržování stanovených bezpečnostních pravidel.</w:t>
      </w:r>
    </w:p>
    <w:p w14:paraId="226C64D2" w14:textId="77777777" w:rsidR="002C158E" w:rsidRPr="002C158E" w:rsidRDefault="002C158E" w:rsidP="002C158E">
      <w:pPr>
        <w:pStyle w:val="Odstavecseseznamem"/>
        <w:numPr>
          <w:ilvl w:val="0"/>
          <w:numId w:val="25"/>
        </w:numPr>
        <w:tabs>
          <w:tab w:val="left" w:pos="460"/>
        </w:tabs>
        <w:spacing w:before="120" w:after="120"/>
        <w:ind w:left="488" w:hanging="363"/>
        <w:rPr>
          <w:rFonts w:ascii="Times New Roman" w:hAnsi="Times New Roman" w:cs="Times New Roman"/>
          <w:b/>
          <w:color w:val="262628"/>
          <w:sz w:val="24"/>
          <w:szCs w:val="24"/>
        </w:rPr>
      </w:pPr>
      <w:r w:rsidRPr="002C158E">
        <w:rPr>
          <w:rFonts w:ascii="Times New Roman" w:hAnsi="Times New Roman" w:cs="Times New Roman"/>
          <w:b/>
          <w:color w:val="262628"/>
          <w:sz w:val="24"/>
          <w:szCs w:val="24"/>
        </w:rPr>
        <w:t>Vzdálený přístup</w:t>
      </w:r>
    </w:p>
    <w:p w14:paraId="33649EDA"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 xml:space="preserve">Vzdálený přístup do IS </w:t>
      </w:r>
      <w:proofErr w:type="spellStart"/>
      <w:r w:rsidRPr="002C158E">
        <w:rPr>
          <w:rFonts w:ascii="Times New Roman" w:hAnsi="Times New Roman" w:cs="Times New Roman"/>
          <w:color w:val="383838"/>
          <w:w w:val="105"/>
          <w:sz w:val="24"/>
          <w:szCs w:val="24"/>
        </w:rPr>
        <w:t>MMOl</w:t>
      </w:r>
      <w:proofErr w:type="spellEnd"/>
      <w:r w:rsidRPr="002C158E">
        <w:rPr>
          <w:rFonts w:ascii="Times New Roman" w:hAnsi="Times New Roman" w:cs="Times New Roman"/>
          <w:color w:val="383838"/>
          <w:w w:val="105"/>
          <w:sz w:val="24"/>
          <w:szCs w:val="24"/>
        </w:rPr>
        <w:t xml:space="preserve"> je možný pouze dohodnutým způsobem z pracovní stanice, která má aktivní a aktuální antivirovou ochranu a nainstalovány všechny bezpečnostní záplaty operačního systému vydané výrobcem.</w:t>
      </w:r>
    </w:p>
    <w:p w14:paraId="362EE23B"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Pro zvýšení bezpečnosti je vzdálený přístup povolen pouze z konkrétních IP adres druhé smluvní strany.</w:t>
      </w:r>
    </w:p>
    <w:p w14:paraId="3FA9C923"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Přihlašovací heslo sdělují oprávněné osoby Objednatele oprávněným osobám Zhotovitele. Přihlašovací účet je mime dobu používání neaktivní. Aktivace účtů provádí oprávněné osoby Objednatele před použitím vzdáleného přístupu na základě žádosti oprávněné osoby Zhotovitele.</w:t>
      </w:r>
    </w:p>
    <w:p w14:paraId="6F9621D2" w14:textId="77777777" w:rsidR="002C158E" w:rsidRPr="002C158E" w:rsidRDefault="002C158E" w:rsidP="002C158E">
      <w:pPr>
        <w:pStyle w:val="Odstavecseseznamem"/>
        <w:numPr>
          <w:ilvl w:val="0"/>
          <w:numId w:val="25"/>
        </w:numPr>
        <w:tabs>
          <w:tab w:val="left" w:pos="460"/>
        </w:tabs>
        <w:spacing w:before="120" w:after="120"/>
        <w:ind w:left="488" w:hanging="363"/>
        <w:rPr>
          <w:rFonts w:ascii="Times New Roman" w:hAnsi="Times New Roman" w:cs="Times New Roman"/>
          <w:b/>
          <w:color w:val="262628"/>
          <w:sz w:val="24"/>
          <w:szCs w:val="24"/>
        </w:rPr>
      </w:pPr>
      <w:r w:rsidRPr="002C158E">
        <w:rPr>
          <w:rFonts w:ascii="Times New Roman" w:hAnsi="Times New Roman" w:cs="Times New Roman"/>
          <w:b/>
          <w:color w:val="262628"/>
          <w:sz w:val="24"/>
          <w:szCs w:val="24"/>
        </w:rPr>
        <w:t>Fyzický přístup k ICT</w:t>
      </w:r>
    </w:p>
    <w:p w14:paraId="6D9C7AE2"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 xml:space="preserve">Fyzický přistup k prostředkům ICT je možný pouze na základě smluvního vztahu (servisní a dodavatelské organizace, dohody o provedení práce apod.) </w:t>
      </w:r>
      <w:r w:rsidRPr="002C158E">
        <w:rPr>
          <w:rFonts w:ascii="Times New Roman" w:hAnsi="Times New Roman" w:cs="Times New Roman"/>
          <w:color w:val="383838"/>
          <w:w w:val="105"/>
          <w:sz w:val="24"/>
          <w:szCs w:val="24"/>
        </w:rPr>
        <w:lastRenderedPageBreak/>
        <w:t xml:space="preserve">nebo se souhlasem určené odpovědné osoby, kterou může být vedoucí odboru informatiky a Smart City nebo vlastník (manažer) aktiva </w:t>
      </w:r>
      <w:proofErr w:type="spellStart"/>
      <w:r w:rsidRPr="002C158E">
        <w:rPr>
          <w:rFonts w:ascii="Times New Roman" w:hAnsi="Times New Roman" w:cs="Times New Roman"/>
          <w:color w:val="383838"/>
          <w:w w:val="105"/>
          <w:sz w:val="24"/>
          <w:szCs w:val="24"/>
        </w:rPr>
        <w:t>MMOl</w:t>
      </w:r>
      <w:proofErr w:type="spellEnd"/>
      <w:r w:rsidRPr="002C158E">
        <w:rPr>
          <w:rFonts w:ascii="Times New Roman" w:hAnsi="Times New Roman" w:cs="Times New Roman"/>
          <w:color w:val="383838"/>
          <w:w w:val="105"/>
          <w:sz w:val="24"/>
          <w:szCs w:val="24"/>
        </w:rPr>
        <w:t>.</w:t>
      </w:r>
    </w:p>
    <w:p w14:paraId="27232B36"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 xml:space="preserve">Pohyb pracovníků druhých smluvních stran v prostorách </w:t>
      </w:r>
      <w:proofErr w:type="spellStart"/>
      <w:r w:rsidRPr="002C158E">
        <w:rPr>
          <w:rFonts w:ascii="Times New Roman" w:hAnsi="Times New Roman" w:cs="Times New Roman"/>
          <w:color w:val="383838"/>
          <w:w w:val="105"/>
          <w:sz w:val="24"/>
          <w:szCs w:val="24"/>
        </w:rPr>
        <w:t>serverovny</w:t>
      </w:r>
      <w:proofErr w:type="spellEnd"/>
      <w:r w:rsidRPr="002C158E">
        <w:rPr>
          <w:rFonts w:ascii="Times New Roman" w:hAnsi="Times New Roman" w:cs="Times New Roman"/>
          <w:color w:val="383838"/>
          <w:w w:val="105"/>
          <w:sz w:val="24"/>
          <w:szCs w:val="24"/>
        </w:rPr>
        <w:t xml:space="preserve"> (servisní zásah, revize zařízení apod.) je možný pouze za stále přítomnosti a dozoru odpovědných pracovníků odboru informatiky a Smart City a se souhlasem vedoucího odboru informatiky a Smart City.</w:t>
      </w:r>
    </w:p>
    <w:p w14:paraId="0B3D7AE1"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Při opuštění pracoviště je vždy nutné provést vhodným způsobem jeho zajištění dle pokynů vedoucího odboru informatiky a Smart City.</w:t>
      </w:r>
    </w:p>
    <w:p w14:paraId="509FCF6C" w14:textId="77777777" w:rsidR="002C158E" w:rsidRPr="002C158E" w:rsidRDefault="002C158E" w:rsidP="002C158E">
      <w:pPr>
        <w:pStyle w:val="Odstavecseseznamem"/>
        <w:numPr>
          <w:ilvl w:val="0"/>
          <w:numId w:val="25"/>
        </w:numPr>
        <w:tabs>
          <w:tab w:val="left" w:pos="460"/>
        </w:tabs>
        <w:spacing w:before="120" w:after="120"/>
        <w:ind w:left="488" w:hanging="363"/>
        <w:rPr>
          <w:rFonts w:ascii="Times New Roman" w:hAnsi="Times New Roman" w:cs="Times New Roman"/>
          <w:b/>
          <w:color w:val="262628"/>
          <w:sz w:val="24"/>
          <w:szCs w:val="24"/>
        </w:rPr>
      </w:pPr>
      <w:r w:rsidRPr="002C158E">
        <w:rPr>
          <w:rFonts w:ascii="Times New Roman" w:hAnsi="Times New Roman" w:cs="Times New Roman"/>
          <w:b/>
          <w:color w:val="262628"/>
          <w:sz w:val="24"/>
          <w:szCs w:val="24"/>
        </w:rPr>
        <w:t>Ochrana dat informačních aktiv</w:t>
      </w:r>
    </w:p>
    <w:p w14:paraId="1DE5393B"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Druhá smluvní strana odpovídá za všechna převzatá data (elektronická a tištená), způsob jejich použití a ochranu před neoprávněným přístupem a zneužitím.</w:t>
      </w:r>
    </w:p>
    <w:p w14:paraId="7DD13B7C"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Není-li ve smlouvě stanoveno jinak, před ukončením smluvního vztahu druhá smluvní strana vrátí všechna převzatá data.</w:t>
      </w:r>
    </w:p>
    <w:p w14:paraId="5EE406F2"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 xml:space="preserve">Druhá smluvní strana je do protokolárního předání pracovníkům </w:t>
      </w:r>
      <w:proofErr w:type="spellStart"/>
      <w:r w:rsidRPr="002C158E">
        <w:rPr>
          <w:rFonts w:ascii="Times New Roman" w:hAnsi="Times New Roman" w:cs="Times New Roman"/>
          <w:color w:val="383838"/>
          <w:w w:val="105"/>
          <w:sz w:val="24"/>
          <w:szCs w:val="24"/>
        </w:rPr>
        <w:t>MMOl</w:t>
      </w:r>
      <w:proofErr w:type="spellEnd"/>
      <w:r w:rsidRPr="002C158E">
        <w:rPr>
          <w:rFonts w:ascii="Times New Roman" w:hAnsi="Times New Roman" w:cs="Times New Roman"/>
          <w:color w:val="383838"/>
          <w:w w:val="105"/>
          <w:sz w:val="24"/>
          <w:szCs w:val="24"/>
        </w:rPr>
        <w:t xml:space="preserve"> odpovědná za všechna zpracovávaná aktiva a je povinna je odpovídajícím způsobem zabezpečit.</w:t>
      </w:r>
    </w:p>
    <w:p w14:paraId="6CEB5857"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 xml:space="preserve">Pracovní data se ukládají pouze na místa, určená pověřenou osobou </w:t>
      </w:r>
      <w:proofErr w:type="spellStart"/>
      <w:r w:rsidRPr="002C158E">
        <w:rPr>
          <w:rFonts w:ascii="Times New Roman" w:hAnsi="Times New Roman" w:cs="Times New Roman"/>
          <w:color w:val="383838"/>
          <w:w w:val="105"/>
          <w:sz w:val="24"/>
          <w:szCs w:val="24"/>
        </w:rPr>
        <w:t>MMOl</w:t>
      </w:r>
      <w:proofErr w:type="spellEnd"/>
      <w:r w:rsidRPr="002C158E">
        <w:rPr>
          <w:rFonts w:ascii="Times New Roman" w:hAnsi="Times New Roman" w:cs="Times New Roman"/>
          <w:color w:val="383838"/>
          <w:w w:val="105"/>
          <w:sz w:val="24"/>
          <w:szCs w:val="24"/>
        </w:rPr>
        <w:t>.</w:t>
      </w:r>
    </w:p>
    <w:p w14:paraId="1BA8E710"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 xml:space="preserve">Pokud druhá smluvní strana při práci v IS </w:t>
      </w:r>
      <w:proofErr w:type="spellStart"/>
      <w:r w:rsidRPr="002C158E">
        <w:rPr>
          <w:rFonts w:ascii="Times New Roman" w:hAnsi="Times New Roman" w:cs="Times New Roman"/>
          <w:color w:val="383838"/>
          <w:w w:val="105"/>
          <w:sz w:val="24"/>
          <w:szCs w:val="24"/>
        </w:rPr>
        <w:t>MMOl</w:t>
      </w:r>
      <w:proofErr w:type="spellEnd"/>
      <w:r w:rsidRPr="002C158E">
        <w:rPr>
          <w:rFonts w:ascii="Times New Roman" w:hAnsi="Times New Roman" w:cs="Times New Roman"/>
          <w:color w:val="383838"/>
          <w:w w:val="105"/>
          <w:sz w:val="24"/>
          <w:szCs w:val="24"/>
        </w:rPr>
        <w:t xml:space="preserve"> přijde do styku s osobními údaji dle zákona č. 101/2000 Sb. nebo jinými neveřejnými informacemi, je povinna o zjištěných skutečnostech zachovávat mlčenlivost a zajistit jejich utajení.</w:t>
      </w:r>
    </w:p>
    <w:p w14:paraId="39B50231"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Nepotřebná data (elektronická, na mediích i papírová) musí být vždy neprodleně zlikvidována.</w:t>
      </w:r>
    </w:p>
    <w:p w14:paraId="7021E02C"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Druhá smluvní strana je povinna dodržovat zásady ochrany proti virům a škodlivým kódům.</w:t>
      </w:r>
    </w:p>
    <w:p w14:paraId="5EA1F809"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 xml:space="preserve">Všechny zásahy na serverech musí být předem odsouhlaseny vedoucím odboru informatiky a Smart city a zaznamenány stanoveným způsobem </w:t>
      </w:r>
      <w:proofErr w:type="spellStart"/>
      <w:r w:rsidRPr="002C158E">
        <w:rPr>
          <w:rFonts w:ascii="Times New Roman" w:hAnsi="Times New Roman" w:cs="Times New Roman"/>
          <w:color w:val="383838"/>
          <w:w w:val="105"/>
          <w:sz w:val="24"/>
          <w:szCs w:val="24"/>
        </w:rPr>
        <w:t>MMOl</w:t>
      </w:r>
      <w:proofErr w:type="spellEnd"/>
      <w:r w:rsidRPr="002C158E">
        <w:rPr>
          <w:rFonts w:ascii="Times New Roman" w:hAnsi="Times New Roman" w:cs="Times New Roman"/>
          <w:color w:val="383838"/>
          <w:w w:val="105"/>
          <w:sz w:val="24"/>
          <w:szCs w:val="24"/>
        </w:rPr>
        <w:t>.</w:t>
      </w:r>
    </w:p>
    <w:p w14:paraId="06B55B72" w14:textId="77777777" w:rsidR="002C158E" w:rsidRPr="002C158E" w:rsidRDefault="002C158E" w:rsidP="002C158E">
      <w:pPr>
        <w:pStyle w:val="Odstavecseseznamem"/>
        <w:numPr>
          <w:ilvl w:val="0"/>
          <w:numId w:val="25"/>
        </w:numPr>
        <w:tabs>
          <w:tab w:val="left" w:pos="475"/>
        </w:tabs>
        <w:spacing w:before="120" w:after="120"/>
        <w:ind w:left="488" w:hanging="363"/>
        <w:rPr>
          <w:rFonts w:ascii="Times New Roman" w:hAnsi="Times New Roman" w:cs="Times New Roman"/>
          <w:b/>
          <w:color w:val="262628"/>
          <w:sz w:val="24"/>
          <w:szCs w:val="24"/>
        </w:rPr>
      </w:pPr>
      <w:r w:rsidRPr="002C158E">
        <w:rPr>
          <w:rFonts w:ascii="Times New Roman" w:hAnsi="Times New Roman" w:cs="Times New Roman"/>
          <w:b/>
          <w:color w:val="262628"/>
          <w:sz w:val="24"/>
          <w:szCs w:val="24"/>
        </w:rPr>
        <w:t>Bezpečnostní incidenty</w:t>
      </w:r>
    </w:p>
    <w:p w14:paraId="7681E6A6"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Druhá smluvní strana je povinna neprodleně hlásit manažerovi ISMS porušení těchto pravidel, všechny zjištěné neobvykle události, které jsou, nebo mohou být bezpečnostními incidenty a zranitelná místa, a účinně pomáhat při jejich prošetřování a odstraňování.</w:t>
      </w:r>
    </w:p>
    <w:p w14:paraId="707A5E05"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Druhá smluvní strana je povinna hlásit všechny zjištěné bezpečnostní nedostatky nebo nesoulad se skutečností.</w:t>
      </w:r>
    </w:p>
    <w:p w14:paraId="2175DF6D"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Druhé smluvní straně není povoleno řešení bezpečnostních incidentu a odstraňování nedostatku či nesouladu vlastními silami bez předchozího schválení manažerem ISMS.</w:t>
      </w:r>
    </w:p>
    <w:p w14:paraId="42092AF2" w14:textId="77777777" w:rsidR="002C158E" w:rsidRPr="002C158E" w:rsidRDefault="002C158E" w:rsidP="002C158E">
      <w:pPr>
        <w:pStyle w:val="Odstavecseseznamem"/>
        <w:numPr>
          <w:ilvl w:val="0"/>
          <w:numId w:val="25"/>
        </w:numPr>
        <w:tabs>
          <w:tab w:val="left" w:pos="476"/>
        </w:tabs>
        <w:spacing w:before="120" w:after="120"/>
        <w:ind w:left="488" w:hanging="363"/>
        <w:rPr>
          <w:rFonts w:ascii="Times New Roman" w:hAnsi="Times New Roman" w:cs="Times New Roman"/>
          <w:b/>
          <w:color w:val="262628"/>
          <w:sz w:val="24"/>
          <w:szCs w:val="24"/>
        </w:rPr>
      </w:pPr>
      <w:r w:rsidRPr="002C158E">
        <w:rPr>
          <w:rFonts w:ascii="Times New Roman" w:hAnsi="Times New Roman" w:cs="Times New Roman"/>
          <w:b/>
          <w:color w:val="262628"/>
          <w:sz w:val="24"/>
          <w:szCs w:val="24"/>
        </w:rPr>
        <w:t>Používání internetu</w:t>
      </w:r>
    </w:p>
    <w:p w14:paraId="74C1514A"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 xml:space="preserve">Druhá smluvní strana může používat při práci v IS </w:t>
      </w:r>
      <w:proofErr w:type="spellStart"/>
      <w:r w:rsidRPr="002C158E">
        <w:rPr>
          <w:rFonts w:ascii="Times New Roman" w:hAnsi="Times New Roman" w:cs="Times New Roman"/>
          <w:color w:val="383838"/>
          <w:w w:val="105"/>
          <w:sz w:val="24"/>
          <w:szCs w:val="24"/>
        </w:rPr>
        <w:t>MMOl</w:t>
      </w:r>
      <w:proofErr w:type="spellEnd"/>
      <w:r w:rsidRPr="002C158E">
        <w:rPr>
          <w:rFonts w:ascii="Times New Roman" w:hAnsi="Times New Roman" w:cs="Times New Roman"/>
          <w:color w:val="383838"/>
          <w:w w:val="105"/>
          <w:sz w:val="24"/>
          <w:szCs w:val="24"/>
        </w:rPr>
        <w:t xml:space="preserve"> internet pouze pro pracovní účely při dodržování všech bezpečnostních pravidel, platných pro práci s internetem. Stahování souborů, používání FTP a jiných služeb je možné jen po dohodě se správcem systému </w:t>
      </w:r>
      <w:proofErr w:type="spellStart"/>
      <w:r w:rsidRPr="002C158E">
        <w:rPr>
          <w:rFonts w:ascii="Times New Roman" w:hAnsi="Times New Roman" w:cs="Times New Roman"/>
          <w:color w:val="383838"/>
          <w:w w:val="105"/>
          <w:sz w:val="24"/>
          <w:szCs w:val="24"/>
        </w:rPr>
        <w:t>MMOl</w:t>
      </w:r>
      <w:proofErr w:type="spellEnd"/>
      <w:r w:rsidRPr="002C158E">
        <w:rPr>
          <w:rFonts w:ascii="Times New Roman" w:hAnsi="Times New Roman" w:cs="Times New Roman"/>
          <w:color w:val="383838"/>
          <w:w w:val="105"/>
          <w:sz w:val="24"/>
          <w:szCs w:val="24"/>
        </w:rPr>
        <w:t>.</w:t>
      </w:r>
    </w:p>
    <w:p w14:paraId="375879BF"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 xml:space="preserve">Pokud není ve smlouvě stanoveno jinak, není povoleno využívat elektronickou korespondenci z prostředí </w:t>
      </w:r>
      <w:proofErr w:type="spellStart"/>
      <w:r w:rsidRPr="002C158E">
        <w:rPr>
          <w:rFonts w:ascii="Times New Roman" w:hAnsi="Times New Roman" w:cs="Times New Roman"/>
          <w:color w:val="383838"/>
          <w:w w:val="105"/>
          <w:sz w:val="24"/>
          <w:szCs w:val="24"/>
        </w:rPr>
        <w:t>MMOl</w:t>
      </w:r>
      <w:proofErr w:type="spellEnd"/>
      <w:r w:rsidRPr="002C158E">
        <w:rPr>
          <w:rFonts w:ascii="Times New Roman" w:hAnsi="Times New Roman" w:cs="Times New Roman"/>
          <w:color w:val="383838"/>
          <w:w w:val="105"/>
          <w:sz w:val="24"/>
          <w:szCs w:val="24"/>
        </w:rPr>
        <w:t>.</w:t>
      </w:r>
    </w:p>
    <w:p w14:paraId="58436396" w14:textId="77777777" w:rsidR="002C158E" w:rsidRPr="002C158E" w:rsidRDefault="002C158E" w:rsidP="002C158E">
      <w:pPr>
        <w:pStyle w:val="Odstavecseseznamem"/>
        <w:numPr>
          <w:ilvl w:val="0"/>
          <w:numId w:val="25"/>
        </w:numPr>
        <w:tabs>
          <w:tab w:val="left" w:pos="481"/>
        </w:tabs>
        <w:spacing w:before="120" w:after="120"/>
        <w:ind w:left="488" w:hanging="363"/>
        <w:rPr>
          <w:rFonts w:ascii="Times New Roman" w:hAnsi="Times New Roman" w:cs="Times New Roman"/>
          <w:b/>
          <w:color w:val="262628"/>
          <w:sz w:val="24"/>
          <w:szCs w:val="24"/>
        </w:rPr>
      </w:pPr>
      <w:r w:rsidRPr="002C158E">
        <w:rPr>
          <w:rFonts w:ascii="Times New Roman" w:hAnsi="Times New Roman" w:cs="Times New Roman"/>
          <w:b/>
          <w:color w:val="262628"/>
          <w:sz w:val="24"/>
          <w:szCs w:val="24"/>
        </w:rPr>
        <w:lastRenderedPageBreak/>
        <w:t>Tisk</w:t>
      </w:r>
    </w:p>
    <w:p w14:paraId="2C504B1C"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Pokud bude druhé smluvní straně umožněn tisk na tiskárnách města, je povinna šetřit spotřební materiál a tištené dokumenty zabezpečit proti neoprávněnému přístupu jak během tisku, tak i po jeho vytisknutí až do jejich bezpečné likvidace.</w:t>
      </w:r>
    </w:p>
    <w:p w14:paraId="1F5E2DF1" w14:textId="77777777" w:rsidR="002C158E" w:rsidRPr="002C158E" w:rsidRDefault="002C158E" w:rsidP="002C158E">
      <w:pPr>
        <w:pStyle w:val="Odstavecseseznamem"/>
        <w:numPr>
          <w:ilvl w:val="0"/>
          <w:numId w:val="25"/>
        </w:numPr>
        <w:tabs>
          <w:tab w:val="left" w:pos="490"/>
        </w:tabs>
        <w:spacing w:before="120" w:after="120"/>
        <w:ind w:left="488" w:hanging="363"/>
        <w:rPr>
          <w:rFonts w:ascii="Times New Roman" w:hAnsi="Times New Roman" w:cs="Times New Roman"/>
          <w:b/>
          <w:color w:val="262628"/>
          <w:sz w:val="24"/>
          <w:szCs w:val="24"/>
        </w:rPr>
      </w:pPr>
      <w:r w:rsidRPr="002C158E">
        <w:rPr>
          <w:rFonts w:ascii="Times New Roman" w:hAnsi="Times New Roman" w:cs="Times New Roman"/>
          <w:b/>
          <w:color w:val="262628"/>
          <w:sz w:val="24"/>
          <w:szCs w:val="24"/>
        </w:rPr>
        <w:t>Účty</w:t>
      </w:r>
      <w:r w:rsidRPr="002C158E">
        <w:rPr>
          <w:rFonts w:ascii="Times New Roman" w:hAnsi="Times New Roman" w:cs="Times New Roman"/>
          <w:b/>
          <w:color w:val="262628"/>
          <w:spacing w:val="6"/>
          <w:sz w:val="24"/>
          <w:szCs w:val="24"/>
        </w:rPr>
        <w:t xml:space="preserve"> </w:t>
      </w:r>
      <w:r w:rsidRPr="002C158E">
        <w:rPr>
          <w:rFonts w:ascii="Times New Roman" w:hAnsi="Times New Roman" w:cs="Times New Roman"/>
          <w:b/>
          <w:color w:val="262628"/>
          <w:sz w:val="24"/>
          <w:szCs w:val="24"/>
        </w:rPr>
        <w:t>a</w:t>
      </w:r>
      <w:r w:rsidRPr="002C158E">
        <w:rPr>
          <w:rFonts w:ascii="Times New Roman" w:hAnsi="Times New Roman" w:cs="Times New Roman"/>
          <w:b/>
          <w:color w:val="262628"/>
          <w:spacing w:val="8"/>
          <w:sz w:val="24"/>
          <w:szCs w:val="24"/>
        </w:rPr>
        <w:t xml:space="preserve"> </w:t>
      </w:r>
      <w:r w:rsidRPr="002C158E">
        <w:rPr>
          <w:rFonts w:ascii="Times New Roman" w:hAnsi="Times New Roman" w:cs="Times New Roman"/>
          <w:b/>
          <w:color w:val="262628"/>
          <w:spacing w:val="-2"/>
          <w:sz w:val="24"/>
          <w:szCs w:val="24"/>
        </w:rPr>
        <w:t>hesla</w:t>
      </w:r>
    </w:p>
    <w:p w14:paraId="7B1535F0"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Druhá smluvní strana smí používat pouze jí přidělené přihlašovací úcty. Tyto účty jsou chráněny heslem.</w:t>
      </w:r>
    </w:p>
    <w:p w14:paraId="77C32BA6"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Heslo musí splňovat aktuální požadavky na kvalitu a platnost a musí být uchováno v tajnosti.</w:t>
      </w:r>
    </w:p>
    <w:p w14:paraId="156E7C10"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Názvy přihlašovacích účtů a hesla nesmějí být sděleny žádné neoprávněné osobě.</w:t>
      </w:r>
    </w:p>
    <w:p w14:paraId="4A9A35EC"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V případě porušení bezpečnostních pravidel mohou být druhé straně přístupové účty zablokovaný nebo zcela odebrány.</w:t>
      </w:r>
    </w:p>
    <w:p w14:paraId="19137CD9" w14:textId="77777777" w:rsidR="002C158E" w:rsidRPr="002C158E" w:rsidRDefault="002C158E" w:rsidP="002C158E">
      <w:pPr>
        <w:pStyle w:val="Odstavecseseznamem"/>
        <w:numPr>
          <w:ilvl w:val="1"/>
          <w:numId w:val="25"/>
        </w:numPr>
        <w:spacing w:line="247" w:lineRule="auto"/>
        <w:ind w:left="913" w:right="102" w:hanging="431"/>
        <w:rPr>
          <w:rFonts w:ascii="Times New Roman" w:hAnsi="Times New Roman" w:cs="Times New Roman"/>
          <w:color w:val="383838"/>
          <w:w w:val="105"/>
          <w:sz w:val="24"/>
          <w:szCs w:val="24"/>
        </w:rPr>
      </w:pPr>
      <w:r w:rsidRPr="002C158E">
        <w:rPr>
          <w:rFonts w:ascii="Times New Roman" w:hAnsi="Times New Roman" w:cs="Times New Roman"/>
          <w:color w:val="383838"/>
          <w:w w:val="105"/>
          <w:sz w:val="24"/>
          <w:szCs w:val="24"/>
        </w:rPr>
        <w:t>Druhé smluvní straně je přísně zakázáno vykonávat jiné než dohodnuté činnosti, přistupovat k jiným než povoleným prostředkům, serverům a datům nebo provádět jakékoli úkony směřující k zajišťování rozsahu přidělených oprávnění, dostupnosti jiných síťových prostředků a služeb a způsobech zabezpečení.</w:t>
      </w:r>
    </w:p>
    <w:p w14:paraId="1BA949B5" w14:textId="77777777" w:rsidR="002C158E" w:rsidRPr="00887CA5" w:rsidRDefault="002C158E">
      <w:pPr>
        <w:rPr>
          <w:rFonts w:ascii="Times New Roman" w:hAnsi="Times New Roman" w:cs="Times New Roman"/>
          <w:b/>
          <w:bCs/>
          <w:color w:val="262428"/>
          <w:w w:val="105"/>
          <w:sz w:val="24"/>
          <w:szCs w:val="24"/>
        </w:rPr>
      </w:pPr>
    </w:p>
    <w:sectPr w:rsidR="002C158E" w:rsidRPr="00887CA5" w:rsidSect="006E24EA">
      <w:headerReference w:type="default" r:id="rId15"/>
      <w:footerReference w:type="default" r:id="rId16"/>
      <w:pgSz w:w="11920" w:h="16850"/>
      <w:pgMar w:top="1417" w:right="1417" w:bottom="1417" w:left="1417" w:header="597" w:footer="702" w:gutter="0"/>
      <w:pgNumType w:start="1"/>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4506F8" w15:done="0"/>
  <w15:commentEx w15:paraId="706C31CD" w15:done="0"/>
  <w15:commentEx w15:paraId="40A2C6E0" w15:done="0"/>
  <w15:commentEx w15:paraId="6995E166" w15:done="0"/>
  <w15:commentEx w15:paraId="6A622687" w15:done="0"/>
  <w15:commentEx w15:paraId="7DF820FF" w15:done="0"/>
  <w15:commentEx w15:paraId="5A13FB3A" w15:paraIdParent="7DF820FF" w15:done="0"/>
  <w15:commentEx w15:paraId="77B93EC3" w15:done="0"/>
  <w15:commentEx w15:paraId="24D91440" w15:done="0"/>
  <w15:commentEx w15:paraId="561B5570" w15:paraIdParent="24D91440" w15:done="0"/>
  <w15:commentEx w15:paraId="03D2A5CE" w15:done="0"/>
  <w15:commentEx w15:paraId="229FA44B" w15:paraIdParent="03D2A5CE" w15:done="0"/>
  <w15:commentEx w15:paraId="7FC9D8BF" w15:done="0"/>
  <w15:commentEx w15:paraId="6A6628D9" w15:paraIdParent="7FC9D8BF" w15:done="0"/>
  <w15:commentEx w15:paraId="20F320A6" w15:done="0"/>
  <w15:commentEx w15:paraId="1DDA3A87" w15:paraIdParent="20F320A6" w15:done="0"/>
  <w15:commentEx w15:paraId="485568B6" w15:done="0"/>
  <w15:commentEx w15:paraId="7AFE3656" w15:done="0"/>
  <w15:commentEx w15:paraId="4A08125A" w15:done="0"/>
  <w15:commentEx w15:paraId="5409E9E9" w15:done="0"/>
  <w15:commentEx w15:paraId="792DECBE" w15:done="0"/>
  <w15:commentEx w15:paraId="587189C7" w15:done="0"/>
  <w15:commentEx w15:paraId="62749DF0" w15:done="0"/>
  <w15:commentEx w15:paraId="36858B1F" w15:paraIdParent="62749DF0" w15:done="0"/>
  <w15:commentEx w15:paraId="0CD8F2A9" w15:done="0"/>
  <w15:commentEx w15:paraId="2D906584" w15:paraIdParent="0CD8F2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B55DD19" w16cex:dateUtc="2023-10-20T08:02:00Z"/>
  <w16cex:commentExtensible w16cex:durableId="58AAE334" w16cex:dateUtc="2023-10-20T08:04:00Z"/>
  <w16cex:commentExtensible w16cex:durableId="7BF7F3B1" w16cex:dateUtc="2023-10-20T08:05:00Z"/>
  <w16cex:commentExtensible w16cex:durableId="42824A1B" w16cex:dateUtc="2023-10-20T08:06:00Z"/>
  <w16cex:commentExtensible w16cex:durableId="3717A044" w16cex:dateUtc="2023-10-23T09:41:00Z"/>
  <w16cex:commentExtensible w16cex:durableId="049AEFF4" w16cex:dateUtc="2023-10-20T08:10:00Z"/>
  <w16cex:commentExtensible w16cex:durableId="7034600C" w16cex:dateUtc="2023-10-20T08:11:00Z"/>
  <w16cex:commentExtensible w16cex:durableId="354E47C6" w16cex:dateUtc="2023-10-20T08:10:00Z"/>
  <w16cex:commentExtensible w16cex:durableId="6E425894" w16cex:dateUtc="2023-10-25T0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4506F8" w16cid:durableId="58AAE334"/>
  <w16cid:commentId w16cid:paraId="706C31CD" w16cid:durableId="28EB89E1"/>
  <w16cid:commentId w16cid:paraId="6995E166" w16cid:durableId="28EB89E2"/>
  <w16cid:commentId w16cid:paraId="6A622687" w16cid:durableId="28E368EF"/>
  <w16cid:commentId w16cid:paraId="7DF820FF" w16cid:durableId="7CD9EACA"/>
  <w16cid:commentId w16cid:paraId="5A13FB3A" w16cid:durableId="28E369DE"/>
  <w16cid:commentId w16cid:paraId="24D91440" w16cid:durableId="28EB89E6"/>
  <w16cid:commentId w16cid:paraId="561B5570" w16cid:durableId="28EB8A73"/>
  <w16cid:commentId w16cid:paraId="03D2A5CE" w16cid:durableId="28EB89E7"/>
  <w16cid:commentId w16cid:paraId="229FA44B" w16cid:durableId="28EB8A55"/>
  <w16cid:commentId w16cid:paraId="7FC9D8BF" w16cid:durableId="42824A1B"/>
  <w16cid:commentId w16cid:paraId="6A6628D9" w16cid:durableId="3717A044"/>
  <w16cid:commentId w16cid:paraId="20F320A6" w16cid:durableId="28EB89EA"/>
  <w16cid:commentId w16cid:paraId="1DDA3A87" w16cid:durableId="28EB8F3B"/>
  <w16cid:commentId w16cid:paraId="485568B6" w16cid:durableId="049AEFF4"/>
  <w16cid:commentId w16cid:paraId="7AFE3656" w16cid:durableId="28EB89EC"/>
  <w16cid:commentId w16cid:paraId="4A08125A" w16cid:durableId="7034600C"/>
  <w16cid:commentId w16cid:paraId="5409E9E9" w16cid:durableId="28EB89EE"/>
  <w16cid:commentId w16cid:paraId="792DECBE" w16cid:durableId="28EB89EF"/>
  <w16cid:commentId w16cid:paraId="587189C7" w16cid:durableId="354E47C6"/>
  <w16cid:commentId w16cid:paraId="62749DF0" w16cid:durableId="28EB89F1"/>
  <w16cid:commentId w16cid:paraId="36858B1F" w16cid:durableId="28EB8B13"/>
  <w16cid:commentId w16cid:paraId="0CD8F2A9" w16cid:durableId="28EB89F2"/>
  <w16cid:commentId w16cid:paraId="2D906584" w16cid:durableId="28EB8E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C0472" w14:textId="77777777" w:rsidR="00EE4E90" w:rsidRDefault="00EE4E90" w:rsidP="00C53809">
      <w:pPr>
        <w:spacing w:after="0" w:line="240" w:lineRule="auto"/>
      </w:pPr>
      <w:r>
        <w:separator/>
      </w:r>
    </w:p>
  </w:endnote>
  <w:endnote w:type="continuationSeparator" w:id="0">
    <w:p w14:paraId="74F5BE44" w14:textId="77777777" w:rsidR="00EE4E90" w:rsidRDefault="00EE4E90" w:rsidP="00C53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11342" w14:textId="77777777" w:rsidR="00CD3A13" w:rsidRDefault="00CD3A13" w:rsidP="00CE5DE1">
    <w:pPr>
      <w:pStyle w:val="Zpat"/>
      <w:jc w:val="center"/>
      <w:rPr>
        <w:sz w:val="16"/>
        <w:szCs w:val="16"/>
      </w:rPr>
    </w:pPr>
    <w:r w:rsidRPr="00CE5DE1">
      <w:rPr>
        <w:sz w:val="16"/>
        <w:szCs w:val="16"/>
      </w:rPr>
      <w:t xml:space="preserve">STATUTÁRNÍ MÉSTO </w:t>
    </w:r>
    <w:r>
      <w:rPr>
        <w:sz w:val="16"/>
        <w:szCs w:val="16"/>
      </w:rPr>
      <w:t>OLOMOUC</w:t>
    </w:r>
    <w:r w:rsidRPr="00CE5DE1">
      <w:rPr>
        <w:sz w:val="16"/>
        <w:szCs w:val="16"/>
      </w:rPr>
      <w:t>, HORNÍ NÁMĚSTÍ 583, 779 00 OLOMOUC</w:t>
    </w:r>
  </w:p>
  <w:p w14:paraId="25EC93CF" w14:textId="77777777" w:rsidR="00CD3A13" w:rsidRDefault="00CD3A13" w:rsidP="00CE5DE1">
    <w:pPr>
      <w:pStyle w:val="Zpat"/>
      <w:jc w:val="center"/>
      <w:rPr>
        <w:sz w:val="16"/>
        <w:szCs w:val="16"/>
      </w:rPr>
    </w:pPr>
    <w:r w:rsidRPr="00CE5DE1">
      <w:rPr>
        <w:sz w:val="16"/>
        <w:szCs w:val="16"/>
      </w:rPr>
      <w:t xml:space="preserve">TEL.: </w:t>
    </w:r>
    <w:r w:rsidRPr="004E2E9B">
      <w:rPr>
        <w:sz w:val="16"/>
        <w:szCs w:val="16"/>
      </w:rPr>
      <w:t>+420 585 513 111</w:t>
    </w:r>
    <w:r>
      <w:rPr>
        <w:sz w:val="16"/>
        <w:szCs w:val="16"/>
      </w:rPr>
      <w:t>, E*MAIL:</w:t>
    </w:r>
    <w:r w:rsidRPr="00CE5DE1">
      <w:rPr>
        <w:sz w:val="16"/>
        <w:szCs w:val="16"/>
      </w:rPr>
      <w:t>PODATELNA@</w:t>
    </w:r>
    <w:r>
      <w:rPr>
        <w:sz w:val="16"/>
        <w:szCs w:val="16"/>
      </w:rPr>
      <w:t>OLOMOUC.EU</w:t>
    </w:r>
    <w:r w:rsidRPr="00CE5DE1">
      <w:rPr>
        <w:sz w:val="16"/>
        <w:szCs w:val="16"/>
      </w:rPr>
      <w:t xml:space="preserve">, ID DATOVÉ SCHRÁNKY </w:t>
    </w:r>
    <w:proofErr w:type="spellStart"/>
    <w:r w:rsidRPr="004E2E9B">
      <w:rPr>
        <w:sz w:val="16"/>
        <w:szCs w:val="16"/>
      </w:rPr>
      <w:t>kazbzri</w:t>
    </w:r>
    <w:proofErr w:type="spellEnd"/>
  </w:p>
  <w:p w14:paraId="7FEF34F3" w14:textId="15B8B612" w:rsidR="00CD3A13" w:rsidRPr="00CE5DE1" w:rsidRDefault="00CD3A13" w:rsidP="00CE5DE1">
    <w:pPr>
      <w:pStyle w:val="Zpat"/>
      <w:jc w:val="center"/>
      <w:rPr>
        <w:sz w:val="16"/>
        <w:szCs w:val="16"/>
      </w:rPr>
    </w:pPr>
    <w:r>
      <w:rPr>
        <w:sz w:val="16"/>
        <w:szCs w:val="16"/>
      </w:rPr>
      <w:t xml:space="preserve">Strana </w:t>
    </w:r>
    <w:r w:rsidRPr="00CE5DE1">
      <w:rPr>
        <w:sz w:val="16"/>
        <w:szCs w:val="16"/>
      </w:rPr>
      <w:fldChar w:fldCharType="begin"/>
    </w:r>
    <w:r w:rsidRPr="00CE5DE1">
      <w:rPr>
        <w:sz w:val="16"/>
        <w:szCs w:val="16"/>
      </w:rPr>
      <w:instrText>PAGE   \* MERGEFORMAT</w:instrText>
    </w:r>
    <w:r w:rsidRPr="00CE5DE1">
      <w:rPr>
        <w:sz w:val="16"/>
        <w:szCs w:val="16"/>
      </w:rPr>
      <w:fldChar w:fldCharType="separate"/>
    </w:r>
    <w:r w:rsidR="001B30F3">
      <w:rPr>
        <w:noProof/>
        <w:sz w:val="16"/>
        <w:szCs w:val="16"/>
      </w:rPr>
      <w:t>4</w:t>
    </w:r>
    <w:r w:rsidRPr="00CE5DE1">
      <w:rPr>
        <w:sz w:val="16"/>
        <w:szCs w:val="16"/>
      </w:rPr>
      <w:fldChar w:fldCharType="end"/>
    </w:r>
    <w:r>
      <w:rPr>
        <w:sz w:val="16"/>
        <w:szCs w:val="16"/>
      </w:rPr>
      <w:t xml:space="preserve"> </w:t>
    </w:r>
    <w:r w:rsidRPr="00CE5DE1">
      <w:rPr>
        <w:sz w:val="16"/>
        <w:szCs w:val="16"/>
      </w:rPr>
      <w:t xml:space="preserve"> </w:t>
    </w:r>
    <w:r>
      <w:rPr>
        <w:sz w:val="16"/>
        <w:szCs w:val="16"/>
      </w:rPr>
      <w:t xml:space="preserve">(celkem </w:t>
    </w:r>
    <w:r>
      <w:rPr>
        <w:sz w:val="16"/>
        <w:szCs w:val="16"/>
      </w:rPr>
      <w:fldChar w:fldCharType="begin"/>
    </w:r>
    <w:r>
      <w:rPr>
        <w:sz w:val="16"/>
        <w:szCs w:val="16"/>
      </w:rPr>
      <w:instrText xml:space="preserve"> SECTIONPAGES   \* MERGEFORMAT </w:instrText>
    </w:r>
    <w:r>
      <w:rPr>
        <w:sz w:val="16"/>
        <w:szCs w:val="16"/>
      </w:rPr>
      <w:fldChar w:fldCharType="separate"/>
    </w:r>
    <w:r w:rsidR="001B30F3">
      <w:rPr>
        <w:noProof/>
        <w:sz w:val="16"/>
        <w:szCs w:val="16"/>
      </w:rPr>
      <w:t>22</w:t>
    </w:r>
    <w:r>
      <w:rPr>
        <w:sz w:val="16"/>
        <w:szCs w:val="16"/>
      </w:rPr>
      <w:fldChar w:fldCharType="end"/>
    </w:r>
    <w:r>
      <w:rPr>
        <w:sz w:val="16"/>
        <w:szCs w:val="16"/>
      </w:rPr>
      <w:t>)</w:t>
    </w:r>
  </w:p>
  <w:p w14:paraId="16CF5CCB" w14:textId="77777777" w:rsidR="00CD3A13" w:rsidRDefault="00CD3A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E374E" w14:textId="77777777" w:rsidR="00EE4E90" w:rsidRDefault="00EE4E90" w:rsidP="00C53809">
      <w:pPr>
        <w:spacing w:after="0" w:line="240" w:lineRule="auto"/>
      </w:pPr>
      <w:r>
        <w:separator/>
      </w:r>
    </w:p>
  </w:footnote>
  <w:footnote w:type="continuationSeparator" w:id="0">
    <w:p w14:paraId="4419053B" w14:textId="77777777" w:rsidR="00EE4E90" w:rsidRDefault="00EE4E90" w:rsidP="00C53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DC194" w14:textId="77777777" w:rsidR="00CD3A13" w:rsidRDefault="00CD3A13">
    <w:pPr>
      <w:pStyle w:val="Zhlav"/>
    </w:pPr>
    <w:r>
      <w:t>STATUTÁRNÍ MĚSTO OLOMOUC</w:t>
    </w:r>
  </w:p>
  <w:p w14:paraId="7CD82221" w14:textId="77777777" w:rsidR="00CD3A13" w:rsidRDefault="00CD3A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F7A"/>
    <w:multiLevelType w:val="hybridMultilevel"/>
    <w:tmpl w:val="E87EF122"/>
    <w:lvl w:ilvl="0" w:tplc="F1E6A0C8">
      <w:start w:val="1"/>
      <w:numFmt w:val="decimal"/>
      <w:lvlText w:val="%1."/>
      <w:lvlJc w:val="left"/>
      <w:pPr>
        <w:ind w:left="520" w:hanging="419"/>
      </w:pPr>
      <w:rPr>
        <w:rFonts w:ascii="Times New Roman" w:eastAsia="Arial" w:hAnsi="Times New Roman" w:cs="Times New Roman" w:hint="default"/>
        <w:b w:val="0"/>
        <w:bCs w:val="0"/>
        <w:i w:val="0"/>
        <w:iCs w:val="0"/>
        <w:color w:val="363636"/>
        <w:spacing w:val="-1"/>
        <w:w w:val="100"/>
        <w:sz w:val="24"/>
        <w:szCs w:val="24"/>
        <w:lang w:val="cs-CZ" w:eastAsia="en-US" w:bidi="ar-SA"/>
      </w:rPr>
    </w:lvl>
    <w:lvl w:ilvl="1" w:tplc="C19AAE9C">
      <w:numFmt w:val="bullet"/>
      <w:lvlText w:val="•"/>
      <w:lvlJc w:val="left"/>
      <w:pPr>
        <w:ind w:left="1425" w:hanging="419"/>
      </w:pPr>
      <w:rPr>
        <w:rFonts w:hint="default"/>
        <w:lang w:val="cs-CZ" w:eastAsia="en-US" w:bidi="ar-SA"/>
      </w:rPr>
    </w:lvl>
    <w:lvl w:ilvl="2" w:tplc="3B22EE66">
      <w:numFmt w:val="bullet"/>
      <w:lvlText w:val="•"/>
      <w:lvlJc w:val="left"/>
      <w:pPr>
        <w:ind w:left="2331" w:hanging="419"/>
      </w:pPr>
      <w:rPr>
        <w:rFonts w:hint="default"/>
        <w:lang w:val="cs-CZ" w:eastAsia="en-US" w:bidi="ar-SA"/>
      </w:rPr>
    </w:lvl>
    <w:lvl w:ilvl="3" w:tplc="83389F40">
      <w:numFmt w:val="bullet"/>
      <w:lvlText w:val="•"/>
      <w:lvlJc w:val="left"/>
      <w:pPr>
        <w:ind w:left="3236" w:hanging="419"/>
      </w:pPr>
      <w:rPr>
        <w:rFonts w:hint="default"/>
        <w:lang w:val="cs-CZ" w:eastAsia="en-US" w:bidi="ar-SA"/>
      </w:rPr>
    </w:lvl>
    <w:lvl w:ilvl="4" w:tplc="E81E851C">
      <w:numFmt w:val="bullet"/>
      <w:lvlText w:val="•"/>
      <w:lvlJc w:val="left"/>
      <w:pPr>
        <w:ind w:left="4142" w:hanging="419"/>
      </w:pPr>
      <w:rPr>
        <w:rFonts w:hint="default"/>
        <w:lang w:val="cs-CZ" w:eastAsia="en-US" w:bidi="ar-SA"/>
      </w:rPr>
    </w:lvl>
    <w:lvl w:ilvl="5" w:tplc="206C3F0E">
      <w:numFmt w:val="bullet"/>
      <w:lvlText w:val="•"/>
      <w:lvlJc w:val="left"/>
      <w:pPr>
        <w:ind w:left="5047" w:hanging="419"/>
      </w:pPr>
      <w:rPr>
        <w:rFonts w:hint="default"/>
        <w:lang w:val="cs-CZ" w:eastAsia="en-US" w:bidi="ar-SA"/>
      </w:rPr>
    </w:lvl>
    <w:lvl w:ilvl="6" w:tplc="453C640A">
      <w:numFmt w:val="bullet"/>
      <w:lvlText w:val="•"/>
      <w:lvlJc w:val="left"/>
      <w:pPr>
        <w:ind w:left="5953" w:hanging="419"/>
      </w:pPr>
      <w:rPr>
        <w:rFonts w:hint="default"/>
        <w:lang w:val="cs-CZ" w:eastAsia="en-US" w:bidi="ar-SA"/>
      </w:rPr>
    </w:lvl>
    <w:lvl w:ilvl="7" w:tplc="5184A8DC">
      <w:numFmt w:val="bullet"/>
      <w:lvlText w:val="•"/>
      <w:lvlJc w:val="left"/>
      <w:pPr>
        <w:ind w:left="6858" w:hanging="419"/>
      </w:pPr>
      <w:rPr>
        <w:rFonts w:hint="default"/>
        <w:lang w:val="cs-CZ" w:eastAsia="en-US" w:bidi="ar-SA"/>
      </w:rPr>
    </w:lvl>
    <w:lvl w:ilvl="8" w:tplc="AB346CEC">
      <w:numFmt w:val="bullet"/>
      <w:lvlText w:val="•"/>
      <w:lvlJc w:val="left"/>
      <w:pPr>
        <w:ind w:left="7764" w:hanging="419"/>
      </w:pPr>
      <w:rPr>
        <w:rFonts w:hint="default"/>
        <w:lang w:val="cs-CZ" w:eastAsia="en-US" w:bidi="ar-SA"/>
      </w:rPr>
    </w:lvl>
  </w:abstractNum>
  <w:abstractNum w:abstractNumId="1">
    <w:nsid w:val="06412645"/>
    <w:multiLevelType w:val="multilevel"/>
    <w:tmpl w:val="3B5E070C"/>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965C6"/>
    <w:multiLevelType w:val="hybridMultilevel"/>
    <w:tmpl w:val="7250C540"/>
    <w:lvl w:ilvl="0" w:tplc="A0101906">
      <w:numFmt w:val="bullet"/>
      <w:lvlText w:val="•"/>
      <w:lvlJc w:val="left"/>
      <w:pPr>
        <w:ind w:left="-855" w:hanging="705"/>
      </w:pPr>
      <w:rPr>
        <w:rFonts w:ascii="Verdana" w:eastAsia="Calibri" w:hAnsi="Verdana" w:cs="Times New Roman" w:hint="default"/>
      </w:rPr>
    </w:lvl>
    <w:lvl w:ilvl="1" w:tplc="04050003">
      <w:start w:val="1"/>
      <w:numFmt w:val="bullet"/>
      <w:lvlText w:val="o"/>
      <w:lvlJc w:val="left"/>
      <w:pPr>
        <w:ind w:left="-480" w:hanging="360"/>
      </w:pPr>
      <w:rPr>
        <w:rFonts w:ascii="Courier New" w:hAnsi="Courier New" w:cs="Courier New" w:hint="default"/>
      </w:rPr>
    </w:lvl>
    <w:lvl w:ilvl="2" w:tplc="04050005">
      <w:start w:val="1"/>
      <w:numFmt w:val="bullet"/>
      <w:lvlText w:val=""/>
      <w:lvlJc w:val="left"/>
      <w:pPr>
        <w:ind w:left="240" w:hanging="360"/>
      </w:pPr>
      <w:rPr>
        <w:rFonts w:ascii="Wingdings" w:hAnsi="Wingdings" w:hint="default"/>
      </w:rPr>
    </w:lvl>
    <w:lvl w:ilvl="3" w:tplc="04050001">
      <w:start w:val="1"/>
      <w:numFmt w:val="bullet"/>
      <w:lvlText w:val=""/>
      <w:lvlJc w:val="left"/>
      <w:pPr>
        <w:ind w:left="960" w:hanging="360"/>
      </w:pPr>
      <w:rPr>
        <w:rFonts w:ascii="Symbol" w:hAnsi="Symbol" w:hint="default"/>
      </w:rPr>
    </w:lvl>
    <w:lvl w:ilvl="4" w:tplc="04050003" w:tentative="1">
      <w:start w:val="1"/>
      <w:numFmt w:val="bullet"/>
      <w:lvlText w:val="o"/>
      <w:lvlJc w:val="left"/>
      <w:pPr>
        <w:ind w:left="1680" w:hanging="360"/>
      </w:pPr>
      <w:rPr>
        <w:rFonts w:ascii="Courier New" w:hAnsi="Courier New" w:cs="Courier New" w:hint="default"/>
      </w:rPr>
    </w:lvl>
    <w:lvl w:ilvl="5" w:tplc="04050005" w:tentative="1">
      <w:start w:val="1"/>
      <w:numFmt w:val="bullet"/>
      <w:lvlText w:val=""/>
      <w:lvlJc w:val="left"/>
      <w:pPr>
        <w:ind w:left="2400" w:hanging="360"/>
      </w:pPr>
      <w:rPr>
        <w:rFonts w:ascii="Wingdings" w:hAnsi="Wingdings" w:hint="default"/>
      </w:rPr>
    </w:lvl>
    <w:lvl w:ilvl="6" w:tplc="04050001" w:tentative="1">
      <w:start w:val="1"/>
      <w:numFmt w:val="bullet"/>
      <w:lvlText w:val=""/>
      <w:lvlJc w:val="left"/>
      <w:pPr>
        <w:ind w:left="3120" w:hanging="360"/>
      </w:pPr>
      <w:rPr>
        <w:rFonts w:ascii="Symbol" w:hAnsi="Symbol" w:hint="default"/>
      </w:rPr>
    </w:lvl>
    <w:lvl w:ilvl="7" w:tplc="04050003" w:tentative="1">
      <w:start w:val="1"/>
      <w:numFmt w:val="bullet"/>
      <w:lvlText w:val="o"/>
      <w:lvlJc w:val="left"/>
      <w:pPr>
        <w:ind w:left="3840" w:hanging="360"/>
      </w:pPr>
      <w:rPr>
        <w:rFonts w:ascii="Courier New" w:hAnsi="Courier New" w:cs="Courier New" w:hint="default"/>
      </w:rPr>
    </w:lvl>
    <w:lvl w:ilvl="8" w:tplc="04050005" w:tentative="1">
      <w:start w:val="1"/>
      <w:numFmt w:val="bullet"/>
      <w:lvlText w:val=""/>
      <w:lvlJc w:val="left"/>
      <w:pPr>
        <w:ind w:left="4560" w:hanging="360"/>
      </w:pPr>
      <w:rPr>
        <w:rFonts w:ascii="Wingdings" w:hAnsi="Wingdings" w:hint="default"/>
      </w:rPr>
    </w:lvl>
  </w:abstractNum>
  <w:abstractNum w:abstractNumId="3">
    <w:nsid w:val="143A1FA0"/>
    <w:multiLevelType w:val="hybridMultilevel"/>
    <w:tmpl w:val="7206BD1A"/>
    <w:lvl w:ilvl="0" w:tplc="A0101906">
      <w:numFmt w:val="bullet"/>
      <w:lvlText w:val="•"/>
      <w:lvlJc w:val="left"/>
      <w:pPr>
        <w:ind w:left="-855" w:hanging="705"/>
      </w:pPr>
      <w:rPr>
        <w:rFonts w:ascii="Verdana" w:eastAsia="Calibri" w:hAnsi="Verdana" w:cs="Times New Roman" w:hint="default"/>
      </w:rPr>
    </w:lvl>
    <w:lvl w:ilvl="1" w:tplc="04050003">
      <w:start w:val="1"/>
      <w:numFmt w:val="bullet"/>
      <w:lvlText w:val="o"/>
      <w:lvlJc w:val="left"/>
      <w:pPr>
        <w:ind w:left="-480" w:hanging="360"/>
      </w:pPr>
      <w:rPr>
        <w:rFonts w:ascii="Courier New" w:hAnsi="Courier New" w:cs="Courier New" w:hint="default"/>
      </w:rPr>
    </w:lvl>
    <w:lvl w:ilvl="2" w:tplc="04050005">
      <w:start w:val="1"/>
      <w:numFmt w:val="bullet"/>
      <w:lvlText w:val=""/>
      <w:lvlJc w:val="left"/>
      <w:pPr>
        <w:ind w:left="240" w:hanging="360"/>
      </w:pPr>
      <w:rPr>
        <w:rFonts w:ascii="Wingdings" w:hAnsi="Wingdings" w:hint="default"/>
      </w:rPr>
    </w:lvl>
    <w:lvl w:ilvl="3" w:tplc="622A51F8">
      <w:start w:val="1"/>
      <w:numFmt w:val="bullet"/>
      <w:lvlText w:val="o"/>
      <w:lvlJc w:val="left"/>
      <w:pPr>
        <w:ind w:left="960" w:hanging="360"/>
      </w:pPr>
      <w:rPr>
        <w:rFonts w:ascii="Courier New" w:hAnsi="Courier New" w:hint="default"/>
      </w:rPr>
    </w:lvl>
    <w:lvl w:ilvl="4" w:tplc="C19AAE9C">
      <w:numFmt w:val="bullet"/>
      <w:lvlText w:val="•"/>
      <w:lvlJc w:val="left"/>
      <w:pPr>
        <w:ind w:left="1680" w:hanging="360"/>
      </w:pPr>
      <w:rPr>
        <w:rFonts w:hint="default"/>
        <w:lang w:val="cs-CZ" w:eastAsia="en-US" w:bidi="ar-SA"/>
      </w:rPr>
    </w:lvl>
    <w:lvl w:ilvl="5" w:tplc="04050005" w:tentative="1">
      <w:start w:val="1"/>
      <w:numFmt w:val="bullet"/>
      <w:lvlText w:val=""/>
      <w:lvlJc w:val="left"/>
      <w:pPr>
        <w:ind w:left="2400" w:hanging="360"/>
      </w:pPr>
      <w:rPr>
        <w:rFonts w:ascii="Wingdings" w:hAnsi="Wingdings" w:hint="default"/>
      </w:rPr>
    </w:lvl>
    <w:lvl w:ilvl="6" w:tplc="04050001" w:tentative="1">
      <w:start w:val="1"/>
      <w:numFmt w:val="bullet"/>
      <w:lvlText w:val=""/>
      <w:lvlJc w:val="left"/>
      <w:pPr>
        <w:ind w:left="3120" w:hanging="360"/>
      </w:pPr>
      <w:rPr>
        <w:rFonts w:ascii="Symbol" w:hAnsi="Symbol" w:hint="default"/>
      </w:rPr>
    </w:lvl>
    <w:lvl w:ilvl="7" w:tplc="04050003" w:tentative="1">
      <w:start w:val="1"/>
      <w:numFmt w:val="bullet"/>
      <w:lvlText w:val="o"/>
      <w:lvlJc w:val="left"/>
      <w:pPr>
        <w:ind w:left="3840" w:hanging="360"/>
      </w:pPr>
      <w:rPr>
        <w:rFonts w:ascii="Courier New" w:hAnsi="Courier New" w:cs="Courier New" w:hint="default"/>
      </w:rPr>
    </w:lvl>
    <w:lvl w:ilvl="8" w:tplc="04050005" w:tentative="1">
      <w:start w:val="1"/>
      <w:numFmt w:val="bullet"/>
      <w:lvlText w:val=""/>
      <w:lvlJc w:val="left"/>
      <w:pPr>
        <w:ind w:left="4560" w:hanging="360"/>
      </w:pPr>
      <w:rPr>
        <w:rFonts w:ascii="Wingdings" w:hAnsi="Wingdings" w:hint="default"/>
      </w:rPr>
    </w:lvl>
  </w:abstractNum>
  <w:abstractNum w:abstractNumId="4">
    <w:nsid w:val="178A2B76"/>
    <w:multiLevelType w:val="multilevel"/>
    <w:tmpl w:val="4FD62DB4"/>
    <w:lvl w:ilvl="0">
      <w:start w:val="1"/>
      <w:numFmt w:val="decimal"/>
      <w:lvlText w:val="%1."/>
      <w:lvlJc w:val="left"/>
      <w:pPr>
        <w:tabs>
          <w:tab w:val="num" w:pos="570"/>
        </w:tabs>
        <w:ind w:left="570" w:hanging="567"/>
      </w:pPr>
      <w:rPr>
        <w:rFonts w:ascii="Times New Roman" w:hAnsi="Times New Roman" w:cs="Times New Roman" w:hint="default"/>
        <w:b w:val="0"/>
        <w:sz w:val="24"/>
      </w:rPr>
    </w:lvl>
    <w:lvl w:ilvl="1">
      <w:start w:val="1"/>
      <w:numFmt w:val="decimal"/>
      <w:lvlText w:val="%1.%2"/>
      <w:lvlJc w:val="left"/>
      <w:pPr>
        <w:tabs>
          <w:tab w:val="num" w:pos="570"/>
        </w:tabs>
        <w:ind w:left="570" w:hanging="567"/>
      </w:pPr>
      <w:rPr>
        <w:rFonts w:ascii="Times" w:hAnsi="Times" w:cs="Arial" w:hint="default"/>
        <w:b w:val="0"/>
        <w:color w:val="auto"/>
        <w:sz w:val="22"/>
        <w:szCs w:val="22"/>
      </w:rPr>
    </w:lvl>
    <w:lvl w:ilvl="2">
      <w:start w:val="1"/>
      <w:numFmt w:val="decimal"/>
      <w:lvlText w:val="%1.%2.%3"/>
      <w:lvlJc w:val="left"/>
      <w:pPr>
        <w:tabs>
          <w:tab w:val="num" w:pos="570"/>
        </w:tabs>
        <w:ind w:left="570" w:hanging="567"/>
      </w:pPr>
      <w:rPr>
        <w:rFonts w:ascii="Georgia" w:hAnsi="Georgia" w:hint="default"/>
        <w:sz w:val="20"/>
      </w:rPr>
    </w:lvl>
    <w:lvl w:ilvl="3">
      <w:start w:val="1"/>
      <w:numFmt w:val="decimal"/>
      <w:lvlText w:val="%1.%2.%3.%4"/>
      <w:lvlJc w:val="left"/>
      <w:pPr>
        <w:tabs>
          <w:tab w:val="num" w:pos="570"/>
        </w:tabs>
        <w:ind w:left="570" w:hanging="567"/>
      </w:pPr>
      <w:rPr>
        <w:rFonts w:ascii="Georgia" w:hAnsi="Georgia" w:hint="default"/>
        <w:sz w:val="20"/>
      </w:rPr>
    </w:lvl>
    <w:lvl w:ilvl="4">
      <w:start w:val="1"/>
      <w:numFmt w:val="decimal"/>
      <w:lvlText w:val="%5."/>
      <w:lvlJc w:val="left"/>
      <w:pPr>
        <w:ind w:left="2235" w:hanging="792"/>
      </w:pPr>
      <w:rPr>
        <w:rFonts w:hint="default"/>
        <w:b w:val="0"/>
        <w:sz w:val="24"/>
        <w:szCs w:val="24"/>
      </w:rPr>
    </w:lvl>
    <w:lvl w:ilvl="5">
      <w:start w:val="1"/>
      <w:numFmt w:val="decimal"/>
      <w:lvlText w:val="%1.%2.%3.%4.%5.%6."/>
      <w:lvlJc w:val="left"/>
      <w:pPr>
        <w:ind w:left="2739" w:hanging="936"/>
      </w:pPr>
      <w:rPr>
        <w:rFonts w:hint="default"/>
      </w:rPr>
    </w:lvl>
    <w:lvl w:ilvl="6">
      <w:start w:val="1"/>
      <w:numFmt w:val="decimal"/>
      <w:lvlText w:val="%1.%2.%3.%4.%5.%6.%7."/>
      <w:lvlJc w:val="left"/>
      <w:pPr>
        <w:ind w:left="3243" w:hanging="1080"/>
      </w:pPr>
      <w:rPr>
        <w:rFonts w:hint="default"/>
      </w:rPr>
    </w:lvl>
    <w:lvl w:ilvl="7">
      <w:start w:val="1"/>
      <w:numFmt w:val="decimal"/>
      <w:lvlText w:val="%1.%2.%3.%4.%5.%6.%7.%8."/>
      <w:lvlJc w:val="left"/>
      <w:pPr>
        <w:ind w:left="3747" w:hanging="1224"/>
      </w:pPr>
      <w:rPr>
        <w:rFonts w:hint="default"/>
      </w:rPr>
    </w:lvl>
    <w:lvl w:ilvl="8">
      <w:start w:val="1"/>
      <w:numFmt w:val="decimal"/>
      <w:lvlText w:val="%1.%2.%3.%4.%5.%6.%7.%8.%9."/>
      <w:lvlJc w:val="left"/>
      <w:pPr>
        <w:ind w:left="4323" w:hanging="1440"/>
      </w:pPr>
      <w:rPr>
        <w:rFonts w:hint="default"/>
      </w:rPr>
    </w:lvl>
  </w:abstractNum>
  <w:abstractNum w:abstractNumId="5">
    <w:nsid w:val="18E13079"/>
    <w:multiLevelType w:val="multilevel"/>
    <w:tmpl w:val="D676FB6C"/>
    <w:lvl w:ilvl="0">
      <w:start w:val="1"/>
      <w:numFmt w:val="decimal"/>
      <w:lvlText w:val="%1."/>
      <w:lvlJc w:val="left"/>
      <w:pPr>
        <w:tabs>
          <w:tab w:val="num" w:pos="570"/>
        </w:tabs>
        <w:ind w:left="570" w:hanging="567"/>
      </w:pPr>
      <w:rPr>
        <w:rFonts w:ascii="Times New Roman" w:hAnsi="Times New Roman" w:cs="Times New Roman" w:hint="default"/>
        <w:b w:val="0"/>
        <w:sz w:val="24"/>
      </w:rPr>
    </w:lvl>
    <w:lvl w:ilvl="1">
      <w:start w:val="1"/>
      <w:numFmt w:val="decimal"/>
      <w:lvlText w:val="%2."/>
      <w:lvlJc w:val="left"/>
      <w:pPr>
        <w:tabs>
          <w:tab w:val="num" w:pos="570"/>
        </w:tabs>
        <w:ind w:left="570" w:hanging="567"/>
      </w:pPr>
      <w:rPr>
        <w:rFonts w:hint="default"/>
        <w:b w:val="0"/>
        <w:color w:val="auto"/>
        <w:sz w:val="24"/>
        <w:szCs w:val="22"/>
      </w:rPr>
    </w:lvl>
    <w:lvl w:ilvl="2">
      <w:start w:val="1"/>
      <w:numFmt w:val="decimal"/>
      <w:lvlText w:val="%1.%2.%3"/>
      <w:lvlJc w:val="left"/>
      <w:pPr>
        <w:tabs>
          <w:tab w:val="num" w:pos="570"/>
        </w:tabs>
        <w:ind w:left="570" w:hanging="567"/>
      </w:pPr>
      <w:rPr>
        <w:rFonts w:ascii="Georgia" w:hAnsi="Georgia" w:hint="default"/>
        <w:sz w:val="20"/>
      </w:rPr>
    </w:lvl>
    <w:lvl w:ilvl="3">
      <w:start w:val="1"/>
      <w:numFmt w:val="decimal"/>
      <w:lvlText w:val="%1.%2.%3.%4"/>
      <w:lvlJc w:val="left"/>
      <w:pPr>
        <w:tabs>
          <w:tab w:val="num" w:pos="570"/>
        </w:tabs>
        <w:ind w:left="570" w:hanging="567"/>
      </w:pPr>
      <w:rPr>
        <w:rFonts w:ascii="Georgia" w:hAnsi="Georgia" w:hint="default"/>
        <w:sz w:val="20"/>
      </w:rPr>
    </w:lvl>
    <w:lvl w:ilvl="4">
      <w:start w:val="1"/>
      <w:numFmt w:val="decimal"/>
      <w:lvlText w:val="%1.%2.%3.%4.%5"/>
      <w:lvlJc w:val="left"/>
      <w:pPr>
        <w:ind w:left="2235" w:hanging="792"/>
      </w:pPr>
      <w:rPr>
        <w:rFonts w:ascii="Georgia" w:hAnsi="Georgia" w:hint="default"/>
        <w:sz w:val="20"/>
      </w:rPr>
    </w:lvl>
    <w:lvl w:ilvl="5">
      <w:start w:val="1"/>
      <w:numFmt w:val="decimal"/>
      <w:lvlText w:val="%1.%2.%3.%4.%5.%6."/>
      <w:lvlJc w:val="left"/>
      <w:pPr>
        <w:ind w:left="2739" w:hanging="936"/>
      </w:pPr>
      <w:rPr>
        <w:rFonts w:hint="default"/>
      </w:rPr>
    </w:lvl>
    <w:lvl w:ilvl="6">
      <w:start w:val="1"/>
      <w:numFmt w:val="decimal"/>
      <w:lvlText w:val="%1.%2.%3.%4.%5.%6.%7."/>
      <w:lvlJc w:val="left"/>
      <w:pPr>
        <w:ind w:left="3243" w:hanging="1080"/>
      </w:pPr>
      <w:rPr>
        <w:rFonts w:hint="default"/>
      </w:rPr>
    </w:lvl>
    <w:lvl w:ilvl="7">
      <w:start w:val="1"/>
      <w:numFmt w:val="decimal"/>
      <w:lvlText w:val="%1.%2.%3.%4.%5.%6.%7.%8."/>
      <w:lvlJc w:val="left"/>
      <w:pPr>
        <w:ind w:left="3747" w:hanging="1224"/>
      </w:pPr>
      <w:rPr>
        <w:rFonts w:hint="default"/>
      </w:rPr>
    </w:lvl>
    <w:lvl w:ilvl="8">
      <w:start w:val="1"/>
      <w:numFmt w:val="decimal"/>
      <w:lvlText w:val="%1.%2.%3.%4.%5.%6.%7.%8.%9."/>
      <w:lvlJc w:val="left"/>
      <w:pPr>
        <w:ind w:left="4323" w:hanging="1440"/>
      </w:pPr>
      <w:rPr>
        <w:rFonts w:hint="default"/>
      </w:rPr>
    </w:lvl>
  </w:abstractNum>
  <w:abstractNum w:abstractNumId="6">
    <w:nsid w:val="1E8F0C70"/>
    <w:multiLevelType w:val="hybridMultilevel"/>
    <w:tmpl w:val="77E637D8"/>
    <w:lvl w:ilvl="0" w:tplc="F1E6A0C8">
      <w:start w:val="1"/>
      <w:numFmt w:val="decimal"/>
      <w:lvlText w:val="%1."/>
      <w:lvlJc w:val="left"/>
      <w:pPr>
        <w:ind w:left="520" w:hanging="419"/>
      </w:pPr>
      <w:rPr>
        <w:rFonts w:ascii="Times New Roman" w:eastAsia="Arial" w:hAnsi="Times New Roman" w:cs="Times New Roman" w:hint="default"/>
        <w:b w:val="0"/>
        <w:bCs w:val="0"/>
        <w:i w:val="0"/>
        <w:iCs w:val="0"/>
        <w:color w:val="363636"/>
        <w:spacing w:val="-1"/>
        <w:w w:val="100"/>
        <w:sz w:val="24"/>
        <w:szCs w:val="24"/>
        <w:lang w:val="cs-CZ" w:eastAsia="en-US" w:bidi="ar-SA"/>
      </w:rPr>
    </w:lvl>
    <w:lvl w:ilvl="1" w:tplc="C19AAE9C">
      <w:numFmt w:val="bullet"/>
      <w:lvlText w:val="•"/>
      <w:lvlJc w:val="left"/>
      <w:pPr>
        <w:ind w:left="1425" w:hanging="419"/>
      </w:pPr>
      <w:rPr>
        <w:rFonts w:hint="default"/>
        <w:lang w:val="cs-CZ" w:eastAsia="en-US" w:bidi="ar-SA"/>
      </w:rPr>
    </w:lvl>
    <w:lvl w:ilvl="2" w:tplc="3B22EE66">
      <w:numFmt w:val="bullet"/>
      <w:lvlText w:val="•"/>
      <w:lvlJc w:val="left"/>
      <w:pPr>
        <w:ind w:left="2331" w:hanging="419"/>
      </w:pPr>
      <w:rPr>
        <w:rFonts w:hint="default"/>
        <w:lang w:val="cs-CZ" w:eastAsia="en-US" w:bidi="ar-SA"/>
      </w:rPr>
    </w:lvl>
    <w:lvl w:ilvl="3" w:tplc="83389F40">
      <w:numFmt w:val="bullet"/>
      <w:lvlText w:val="•"/>
      <w:lvlJc w:val="left"/>
      <w:pPr>
        <w:ind w:left="3236" w:hanging="419"/>
      </w:pPr>
      <w:rPr>
        <w:rFonts w:hint="default"/>
        <w:lang w:val="cs-CZ" w:eastAsia="en-US" w:bidi="ar-SA"/>
      </w:rPr>
    </w:lvl>
    <w:lvl w:ilvl="4" w:tplc="E81E851C">
      <w:numFmt w:val="bullet"/>
      <w:lvlText w:val="•"/>
      <w:lvlJc w:val="left"/>
      <w:pPr>
        <w:ind w:left="4142" w:hanging="419"/>
      </w:pPr>
      <w:rPr>
        <w:rFonts w:hint="default"/>
        <w:lang w:val="cs-CZ" w:eastAsia="en-US" w:bidi="ar-SA"/>
      </w:rPr>
    </w:lvl>
    <w:lvl w:ilvl="5" w:tplc="206C3F0E">
      <w:numFmt w:val="bullet"/>
      <w:lvlText w:val="•"/>
      <w:lvlJc w:val="left"/>
      <w:pPr>
        <w:ind w:left="5047" w:hanging="419"/>
      </w:pPr>
      <w:rPr>
        <w:rFonts w:hint="default"/>
        <w:lang w:val="cs-CZ" w:eastAsia="en-US" w:bidi="ar-SA"/>
      </w:rPr>
    </w:lvl>
    <w:lvl w:ilvl="6" w:tplc="453C640A">
      <w:numFmt w:val="bullet"/>
      <w:lvlText w:val="•"/>
      <w:lvlJc w:val="left"/>
      <w:pPr>
        <w:ind w:left="5953" w:hanging="419"/>
      </w:pPr>
      <w:rPr>
        <w:rFonts w:hint="default"/>
        <w:lang w:val="cs-CZ" w:eastAsia="en-US" w:bidi="ar-SA"/>
      </w:rPr>
    </w:lvl>
    <w:lvl w:ilvl="7" w:tplc="5184A8DC">
      <w:numFmt w:val="bullet"/>
      <w:lvlText w:val="•"/>
      <w:lvlJc w:val="left"/>
      <w:pPr>
        <w:ind w:left="6858" w:hanging="419"/>
      </w:pPr>
      <w:rPr>
        <w:rFonts w:hint="default"/>
        <w:lang w:val="cs-CZ" w:eastAsia="en-US" w:bidi="ar-SA"/>
      </w:rPr>
    </w:lvl>
    <w:lvl w:ilvl="8" w:tplc="AB346CEC">
      <w:numFmt w:val="bullet"/>
      <w:lvlText w:val="•"/>
      <w:lvlJc w:val="left"/>
      <w:pPr>
        <w:ind w:left="7764" w:hanging="419"/>
      </w:pPr>
      <w:rPr>
        <w:rFonts w:hint="default"/>
        <w:lang w:val="cs-CZ" w:eastAsia="en-US" w:bidi="ar-SA"/>
      </w:rPr>
    </w:lvl>
  </w:abstractNum>
  <w:abstractNum w:abstractNumId="7">
    <w:nsid w:val="2D8C0F03"/>
    <w:multiLevelType w:val="hybridMultilevel"/>
    <w:tmpl w:val="213AF580"/>
    <w:lvl w:ilvl="0" w:tplc="FFFFFFFF">
      <w:start w:val="1"/>
      <w:numFmt w:val="decimal"/>
      <w:lvlText w:val="%1."/>
      <w:lvlJc w:val="left"/>
      <w:pPr>
        <w:ind w:left="520" w:hanging="419"/>
      </w:pPr>
      <w:rPr>
        <w:b w:val="0"/>
        <w:bCs w:val="0"/>
        <w:i w:val="0"/>
        <w:iCs w:val="0"/>
        <w:color w:val="363636"/>
        <w:spacing w:val="-1"/>
        <w:w w:val="100"/>
        <w:sz w:val="24"/>
        <w:szCs w:val="24"/>
        <w:lang w:val="cs-CZ" w:eastAsia="en-US" w:bidi="ar-SA"/>
      </w:rPr>
    </w:lvl>
    <w:lvl w:ilvl="1" w:tplc="C19AAE9C">
      <w:numFmt w:val="bullet"/>
      <w:lvlText w:val="•"/>
      <w:lvlJc w:val="left"/>
      <w:pPr>
        <w:ind w:left="1425" w:hanging="419"/>
      </w:pPr>
      <w:rPr>
        <w:rFonts w:hint="default"/>
        <w:lang w:val="cs-CZ" w:eastAsia="en-US" w:bidi="ar-SA"/>
      </w:rPr>
    </w:lvl>
    <w:lvl w:ilvl="2" w:tplc="3B22EE66">
      <w:numFmt w:val="bullet"/>
      <w:lvlText w:val="•"/>
      <w:lvlJc w:val="left"/>
      <w:pPr>
        <w:ind w:left="2331" w:hanging="419"/>
      </w:pPr>
      <w:rPr>
        <w:rFonts w:hint="default"/>
        <w:lang w:val="cs-CZ" w:eastAsia="en-US" w:bidi="ar-SA"/>
      </w:rPr>
    </w:lvl>
    <w:lvl w:ilvl="3" w:tplc="83389F40">
      <w:numFmt w:val="bullet"/>
      <w:lvlText w:val="•"/>
      <w:lvlJc w:val="left"/>
      <w:pPr>
        <w:ind w:left="3236" w:hanging="419"/>
      </w:pPr>
      <w:rPr>
        <w:rFonts w:hint="default"/>
        <w:lang w:val="cs-CZ" w:eastAsia="en-US" w:bidi="ar-SA"/>
      </w:rPr>
    </w:lvl>
    <w:lvl w:ilvl="4" w:tplc="E81E851C">
      <w:numFmt w:val="bullet"/>
      <w:lvlText w:val="•"/>
      <w:lvlJc w:val="left"/>
      <w:pPr>
        <w:ind w:left="4142" w:hanging="419"/>
      </w:pPr>
      <w:rPr>
        <w:rFonts w:hint="default"/>
        <w:lang w:val="cs-CZ" w:eastAsia="en-US" w:bidi="ar-SA"/>
      </w:rPr>
    </w:lvl>
    <w:lvl w:ilvl="5" w:tplc="206C3F0E">
      <w:numFmt w:val="bullet"/>
      <w:lvlText w:val="•"/>
      <w:lvlJc w:val="left"/>
      <w:pPr>
        <w:ind w:left="5047" w:hanging="419"/>
      </w:pPr>
      <w:rPr>
        <w:rFonts w:hint="default"/>
        <w:lang w:val="cs-CZ" w:eastAsia="en-US" w:bidi="ar-SA"/>
      </w:rPr>
    </w:lvl>
    <w:lvl w:ilvl="6" w:tplc="453C640A">
      <w:numFmt w:val="bullet"/>
      <w:lvlText w:val="•"/>
      <w:lvlJc w:val="left"/>
      <w:pPr>
        <w:ind w:left="5953" w:hanging="419"/>
      </w:pPr>
      <w:rPr>
        <w:rFonts w:hint="default"/>
        <w:lang w:val="cs-CZ" w:eastAsia="en-US" w:bidi="ar-SA"/>
      </w:rPr>
    </w:lvl>
    <w:lvl w:ilvl="7" w:tplc="5184A8DC">
      <w:numFmt w:val="bullet"/>
      <w:lvlText w:val="•"/>
      <w:lvlJc w:val="left"/>
      <w:pPr>
        <w:ind w:left="6858" w:hanging="419"/>
      </w:pPr>
      <w:rPr>
        <w:rFonts w:hint="default"/>
        <w:lang w:val="cs-CZ" w:eastAsia="en-US" w:bidi="ar-SA"/>
      </w:rPr>
    </w:lvl>
    <w:lvl w:ilvl="8" w:tplc="AB346CEC">
      <w:numFmt w:val="bullet"/>
      <w:lvlText w:val="•"/>
      <w:lvlJc w:val="left"/>
      <w:pPr>
        <w:ind w:left="7764" w:hanging="419"/>
      </w:pPr>
      <w:rPr>
        <w:rFonts w:hint="default"/>
        <w:lang w:val="cs-CZ" w:eastAsia="en-US" w:bidi="ar-SA"/>
      </w:rPr>
    </w:lvl>
  </w:abstractNum>
  <w:abstractNum w:abstractNumId="8">
    <w:nsid w:val="2F1609AC"/>
    <w:multiLevelType w:val="hybridMultilevel"/>
    <w:tmpl w:val="77E637D8"/>
    <w:lvl w:ilvl="0" w:tplc="F1E6A0C8">
      <w:start w:val="1"/>
      <w:numFmt w:val="decimal"/>
      <w:lvlText w:val="%1."/>
      <w:lvlJc w:val="left"/>
      <w:pPr>
        <w:ind w:left="520" w:hanging="419"/>
      </w:pPr>
      <w:rPr>
        <w:rFonts w:ascii="Times New Roman" w:eastAsia="Arial" w:hAnsi="Times New Roman" w:cs="Times New Roman" w:hint="default"/>
        <w:b w:val="0"/>
        <w:bCs w:val="0"/>
        <w:i w:val="0"/>
        <w:iCs w:val="0"/>
        <w:color w:val="363636"/>
        <w:spacing w:val="-1"/>
        <w:w w:val="100"/>
        <w:sz w:val="24"/>
        <w:szCs w:val="24"/>
        <w:lang w:val="cs-CZ" w:eastAsia="en-US" w:bidi="ar-SA"/>
      </w:rPr>
    </w:lvl>
    <w:lvl w:ilvl="1" w:tplc="C19AAE9C">
      <w:numFmt w:val="bullet"/>
      <w:lvlText w:val="•"/>
      <w:lvlJc w:val="left"/>
      <w:pPr>
        <w:ind w:left="1425" w:hanging="419"/>
      </w:pPr>
      <w:rPr>
        <w:rFonts w:hint="default"/>
        <w:lang w:val="cs-CZ" w:eastAsia="en-US" w:bidi="ar-SA"/>
      </w:rPr>
    </w:lvl>
    <w:lvl w:ilvl="2" w:tplc="3B22EE66">
      <w:numFmt w:val="bullet"/>
      <w:lvlText w:val="•"/>
      <w:lvlJc w:val="left"/>
      <w:pPr>
        <w:ind w:left="2331" w:hanging="419"/>
      </w:pPr>
      <w:rPr>
        <w:rFonts w:hint="default"/>
        <w:lang w:val="cs-CZ" w:eastAsia="en-US" w:bidi="ar-SA"/>
      </w:rPr>
    </w:lvl>
    <w:lvl w:ilvl="3" w:tplc="83389F40">
      <w:numFmt w:val="bullet"/>
      <w:lvlText w:val="•"/>
      <w:lvlJc w:val="left"/>
      <w:pPr>
        <w:ind w:left="3236" w:hanging="419"/>
      </w:pPr>
      <w:rPr>
        <w:rFonts w:hint="default"/>
        <w:lang w:val="cs-CZ" w:eastAsia="en-US" w:bidi="ar-SA"/>
      </w:rPr>
    </w:lvl>
    <w:lvl w:ilvl="4" w:tplc="E81E851C">
      <w:numFmt w:val="bullet"/>
      <w:lvlText w:val="•"/>
      <w:lvlJc w:val="left"/>
      <w:pPr>
        <w:ind w:left="4142" w:hanging="419"/>
      </w:pPr>
      <w:rPr>
        <w:rFonts w:hint="default"/>
        <w:lang w:val="cs-CZ" w:eastAsia="en-US" w:bidi="ar-SA"/>
      </w:rPr>
    </w:lvl>
    <w:lvl w:ilvl="5" w:tplc="206C3F0E">
      <w:numFmt w:val="bullet"/>
      <w:lvlText w:val="•"/>
      <w:lvlJc w:val="left"/>
      <w:pPr>
        <w:ind w:left="5047" w:hanging="419"/>
      </w:pPr>
      <w:rPr>
        <w:rFonts w:hint="default"/>
        <w:lang w:val="cs-CZ" w:eastAsia="en-US" w:bidi="ar-SA"/>
      </w:rPr>
    </w:lvl>
    <w:lvl w:ilvl="6" w:tplc="453C640A">
      <w:numFmt w:val="bullet"/>
      <w:lvlText w:val="•"/>
      <w:lvlJc w:val="left"/>
      <w:pPr>
        <w:ind w:left="5953" w:hanging="419"/>
      </w:pPr>
      <w:rPr>
        <w:rFonts w:hint="default"/>
        <w:lang w:val="cs-CZ" w:eastAsia="en-US" w:bidi="ar-SA"/>
      </w:rPr>
    </w:lvl>
    <w:lvl w:ilvl="7" w:tplc="5184A8DC">
      <w:numFmt w:val="bullet"/>
      <w:lvlText w:val="•"/>
      <w:lvlJc w:val="left"/>
      <w:pPr>
        <w:ind w:left="6858" w:hanging="419"/>
      </w:pPr>
      <w:rPr>
        <w:rFonts w:hint="default"/>
        <w:lang w:val="cs-CZ" w:eastAsia="en-US" w:bidi="ar-SA"/>
      </w:rPr>
    </w:lvl>
    <w:lvl w:ilvl="8" w:tplc="AB346CEC">
      <w:numFmt w:val="bullet"/>
      <w:lvlText w:val="•"/>
      <w:lvlJc w:val="left"/>
      <w:pPr>
        <w:ind w:left="7764" w:hanging="419"/>
      </w:pPr>
      <w:rPr>
        <w:rFonts w:hint="default"/>
        <w:lang w:val="cs-CZ" w:eastAsia="en-US" w:bidi="ar-SA"/>
      </w:rPr>
    </w:lvl>
  </w:abstractNum>
  <w:abstractNum w:abstractNumId="9">
    <w:nsid w:val="336E2F38"/>
    <w:multiLevelType w:val="hybridMultilevel"/>
    <w:tmpl w:val="3036FB98"/>
    <w:lvl w:ilvl="0" w:tplc="04050001">
      <w:start w:val="1"/>
      <w:numFmt w:val="bullet"/>
      <w:lvlText w:val=""/>
      <w:lvlJc w:val="left"/>
      <w:pPr>
        <w:ind w:left="1240" w:hanging="360"/>
      </w:pPr>
      <w:rPr>
        <w:rFonts w:ascii="Symbol" w:hAnsi="Symbol" w:hint="default"/>
      </w:rPr>
    </w:lvl>
    <w:lvl w:ilvl="1" w:tplc="04050003" w:tentative="1">
      <w:start w:val="1"/>
      <w:numFmt w:val="bullet"/>
      <w:lvlText w:val="o"/>
      <w:lvlJc w:val="left"/>
      <w:pPr>
        <w:ind w:left="1960" w:hanging="360"/>
      </w:pPr>
      <w:rPr>
        <w:rFonts w:ascii="Courier New" w:hAnsi="Courier New" w:cs="Courier New" w:hint="default"/>
      </w:rPr>
    </w:lvl>
    <w:lvl w:ilvl="2" w:tplc="04050005" w:tentative="1">
      <w:start w:val="1"/>
      <w:numFmt w:val="bullet"/>
      <w:lvlText w:val=""/>
      <w:lvlJc w:val="left"/>
      <w:pPr>
        <w:ind w:left="2680" w:hanging="360"/>
      </w:pPr>
      <w:rPr>
        <w:rFonts w:ascii="Wingdings" w:hAnsi="Wingdings" w:hint="default"/>
      </w:rPr>
    </w:lvl>
    <w:lvl w:ilvl="3" w:tplc="04050001" w:tentative="1">
      <w:start w:val="1"/>
      <w:numFmt w:val="bullet"/>
      <w:lvlText w:val=""/>
      <w:lvlJc w:val="left"/>
      <w:pPr>
        <w:ind w:left="3400" w:hanging="360"/>
      </w:pPr>
      <w:rPr>
        <w:rFonts w:ascii="Symbol" w:hAnsi="Symbol" w:hint="default"/>
      </w:rPr>
    </w:lvl>
    <w:lvl w:ilvl="4" w:tplc="04050003" w:tentative="1">
      <w:start w:val="1"/>
      <w:numFmt w:val="bullet"/>
      <w:lvlText w:val="o"/>
      <w:lvlJc w:val="left"/>
      <w:pPr>
        <w:ind w:left="4120" w:hanging="360"/>
      </w:pPr>
      <w:rPr>
        <w:rFonts w:ascii="Courier New" w:hAnsi="Courier New" w:cs="Courier New" w:hint="default"/>
      </w:rPr>
    </w:lvl>
    <w:lvl w:ilvl="5" w:tplc="04050005" w:tentative="1">
      <w:start w:val="1"/>
      <w:numFmt w:val="bullet"/>
      <w:lvlText w:val=""/>
      <w:lvlJc w:val="left"/>
      <w:pPr>
        <w:ind w:left="4840" w:hanging="360"/>
      </w:pPr>
      <w:rPr>
        <w:rFonts w:ascii="Wingdings" w:hAnsi="Wingdings" w:hint="default"/>
      </w:rPr>
    </w:lvl>
    <w:lvl w:ilvl="6" w:tplc="04050001" w:tentative="1">
      <w:start w:val="1"/>
      <w:numFmt w:val="bullet"/>
      <w:lvlText w:val=""/>
      <w:lvlJc w:val="left"/>
      <w:pPr>
        <w:ind w:left="5560" w:hanging="360"/>
      </w:pPr>
      <w:rPr>
        <w:rFonts w:ascii="Symbol" w:hAnsi="Symbol" w:hint="default"/>
      </w:rPr>
    </w:lvl>
    <w:lvl w:ilvl="7" w:tplc="04050003" w:tentative="1">
      <w:start w:val="1"/>
      <w:numFmt w:val="bullet"/>
      <w:lvlText w:val="o"/>
      <w:lvlJc w:val="left"/>
      <w:pPr>
        <w:ind w:left="6280" w:hanging="360"/>
      </w:pPr>
      <w:rPr>
        <w:rFonts w:ascii="Courier New" w:hAnsi="Courier New" w:cs="Courier New" w:hint="default"/>
      </w:rPr>
    </w:lvl>
    <w:lvl w:ilvl="8" w:tplc="04050005" w:tentative="1">
      <w:start w:val="1"/>
      <w:numFmt w:val="bullet"/>
      <w:lvlText w:val=""/>
      <w:lvlJc w:val="left"/>
      <w:pPr>
        <w:ind w:left="7000" w:hanging="360"/>
      </w:pPr>
      <w:rPr>
        <w:rFonts w:ascii="Wingdings" w:hAnsi="Wingdings" w:hint="default"/>
      </w:rPr>
    </w:lvl>
  </w:abstractNum>
  <w:abstractNum w:abstractNumId="10">
    <w:nsid w:val="338B288F"/>
    <w:multiLevelType w:val="hybridMultilevel"/>
    <w:tmpl w:val="153E2D3E"/>
    <w:lvl w:ilvl="0" w:tplc="15A6D0EA">
      <w:start w:val="1"/>
      <w:numFmt w:val="decimal"/>
      <w:lvlText w:val="%1."/>
      <w:lvlJc w:val="left"/>
      <w:pPr>
        <w:ind w:left="520" w:hanging="419"/>
      </w:pPr>
      <w:rPr>
        <w:rFonts w:ascii="Times New Roman" w:eastAsia="Arial" w:hAnsi="Times New Roman" w:cs="Times New Roman" w:hint="default"/>
        <w:b w:val="0"/>
        <w:bCs w:val="0"/>
        <w:i w:val="0"/>
        <w:iCs w:val="0"/>
        <w:color w:val="363636"/>
        <w:spacing w:val="-1"/>
        <w:w w:val="100"/>
        <w:sz w:val="24"/>
        <w:szCs w:val="24"/>
        <w:lang w:val="cs-CZ" w:eastAsia="en-US" w:bidi="ar-SA"/>
      </w:rPr>
    </w:lvl>
    <w:lvl w:ilvl="1" w:tplc="C19AAE9C">
      <w:numFmt w:val="bullet"/>
      <w:lvlText w:val="•"/>
      <w:lvlJc w:val="left"/>
      <w:pPr>
        <w:ind w:left="1425" w:hanging="419"/>
      </w:pPr>
      <w:rPr>
        <w:rFonts w:hint="default"/>
        <w:lang w:val="cs-CZ" w:eastAsia="en-US" w:bidi="ar-SA"/>
      </w:rPr>
    </w:lvl>
    <w:lvl w:ilvl="2" w:tplc="3B22EE66">
      <w:numFmt w:val="bullet"/>
      <w:lvlText w:val="•"/>
      <w:lvlJc w:val="left"/>
      <w:pPr>
        <w:ind w:left="2331" w:hanging="419"/>
      </w:pPr>
      <w:rPr>
        <w:rFonts w:hint="default"/>
        <w:lang w:val="cs-CZ" w:eastAsia="en-US" w:bidi="ar-SA"/>
      </w:rPr>
    </w:lvl>
    <w:lvl w:ilvl="3" w:tplc="83389F40">
      <w:numFmt w:val="bullet"/>
      <w:lvlText w:val="•"/>
      <w:lvlJc w:val="left"/>
      <w:pPr>
        <w:ind w:left="3236" w:hanging="419"/>
      </w:pPr>
      <w:rPr>
        <w:rFonts w:hint="default"/>
        <w:lang w:val="cs-CZ" w:eastAsia="en-US" w:bidi="ar-SA"/>
      </w:rPr>
    </w:lvl>
    <w:lvl w:ilvl="4" w:tplc="E81E851C">
      <w:numFmt w:val="bullet"/>
      <w:lvlText w:val="•"/>
      <w:lvlJc w:val="left"/>
      <w:pPr>
        <w:ind w:left="4142" w:hanging="419"/>
      </w:pPr>
      <w:rPr>
        <w:rFonts w:hint="default"/>
        <w:lang w:val="cs-CZ" w:eastAsia="en-US" w:bidi="ar-SA"/>
      </w:rPr>
    </w:lvl>
    <w:lvl w:ilvl="5" w:tplc="206C3F0E">
      <w:numFmt w:val="bullet"/>
      <w:lvlText w:val="•"/>
      <w:lvlJc w:val="left"/>
      <w:pPr>
        <w:ind w:left="5047" w:hanging="419"/>
      </w:pPr>
      <w:rPr>
        <w:rFonts w:hint="default"/>
        <w:lang w:val="cs-CZ" w:eastAsia="en-US" w:bidi="ar-SA"/>
      </w:rPr>
    </w:lvl>
    <w:lvl w:ilvl="6" w:tplc="453C640A">
      <w:numFmt w:val="bullet"/>
      <w:lvlText w:val="•"/>
      <w:lvlJc w:val="left"/>
      <w:pPr>
        <w:ind w:left="5953" w:hanging="419"/>
      </w:pPr>
      <w:rPr>
        <w:rFonts w:hint="default"/>
        <w:lang w:val="cs-CZ" w:eastAsia="en-US" w:bidi="ar-SA"/>
      </w:rPr>
    </w:lvl>
    <w:lvl w:ilvl="7" w:tplc="5184A8DC">
      <w:numFmt w:val="bullet"/>
      <w:lvlText w:val="•"/>
      <w:lvlJc w:val="left"/>
      <w:pPr>
        <w:ind w:left="6858" w:hanging="419"/>
      </w:pPr>
      <w:rPr>
        <w:rFonts w:hint="default"/>
        <w:lang w:val="cs-CZ" w:eastAsia="en-US" w:bidi="ar-SA"/>
      </w:rPr>
    </w:lvl>
    <w:lvl w:ilvl="8" w:tplc="AB346CEC">
      <w:numFmt w:val="bullet"/>
      <w:lvlText w:val="•"/>
      <w:lvlJc w:val="left"/>
      <w:pPr>
        <w:ind w:left="7764" w:hanging="419"/>
      </w:pPr>
      <w:rPr>
        <w:rFonts w:hint="default"/>
        <w:lang w:val="cs-CZ" w:eastAsia="en-US" w:bidi="ar-SA"/>
      </w:rPr>
    </w:lvl>
  </w:abstractNum>
  <w:abstractNum w:abstractNumId="11">
    <w:nsid w:val="348E6D6D"/>
    <w:multiLevelType w:val="hybridMultilevel"/>
    <w:tmpl w:val="565EE6D8"/>
    <w:lvl w:ilvl="0" w:tplc="F1E6A0C8">
      <w:start w:val="1"/>
      <w:numFmt w:val="decimal"/>
      <w:lvlText w:val="%1."/>
      <w:lvlJc w:val="left"/>
      <w:pPr>
        <w:ind w:left="520" w:hanging="419"/>
      </w:pPr>
      <w:rPr>
        <w:rFonts w:ascii="Times New Roman" w:eastAsia="Arial" w:hAnsi="Times New Roman" w:cs="Times New Roman" w:hint="default"/>
        <w:b w:val="0"/>
        <w:bCs w:val="0"/>
        <w:i w:val="0"/>
        <w:iCs w:val="0"/>
        <w:color w:val="363636"/>
        <w:spacing w:val="-1"/>
        <w:w w:val="100"/>
        <w:sz w:val="24"/>
        <w:szCs w:val="24"/>
        <w:lang w:val="cs-CZ" w:eastAsia="en-US" w:bidi="ar-SA"/>
      </w:rPr>
    </w:lvl>
    <w:lvl w:ilvl="1" w:tplc="C19AAE9C">
      <w:numFmt w:val="bullet"/>
      <w:lvlText w:val="•"/>
      <w:lvlJc w:val="left"/>
      <w:pPr>
        <w:ind w:left="1425" w:hanging="419"/>
      </w:pPr>
      <w:rPr>
        <w:rFonts w:hint="default"/>
        <w:lang w:val="cs-CZ" w:eastAsia="en-US" w:bidi="ar-SA"/>
      </w:rPr>
    </w:lvl>
    <w:lvl w:ilvl="2" w:tplc="3B22EE66">
      <w:numFmt w:val="bullet"/>
      <w:lvlText w:val="•"/>
      <w:lvlJc w:val="left"/>
      <w:pPr>
        <w:ind w:left="2331" w:hanging="419"/>
      </w:pPr>
      <w:rPr>
        <w:rFonts w:hint="default"/>
        <w:lang w:val="cs-CZ" w:eastAsia="en-US" w:bidi="ar-SA"/>
      </w:rPr>
    </w:lvl>
    <w:lvl w:ilvl="3" w:tplc="83389F40">
      <w:numFmt w:val="bullet"/>
      <w:lvlText w:val="•"/>
      <w:lvlJc w:val="left"/>
      <w:pPr>
        <w:ind w:left="3236" w:hanging="419"/>
      </w:pPr>
      <w:rPr>
        <w:rFonts w:hint="default"/>
        <w:lang w:val="cs-CZ" w:eastAsia="en-US" w:bidi="ar-SA"/>
      </w:rPr>
    </w:lvl>
    <w:lvl w:ilvl="4" w:tplc="E81E851C">
      <w:numFmt w:val="bullet"/>
      <w:lvlText w:val="•"/>
      <w:lvlJc w:val="left"/>
      <w:pPr>
        <w:ind w:left="4142" w:hanging="419"/>
      </w:pPr>
      <w:rPr>
        <w:rFonts w:hint="default"/>
        <w:lang w:val="cs-CZ" w:eastAsia="en-US" w:bidi="ar-SA"/>
      </w:rPr>
    </w:lvl>
    <w:lvl w:ilvl="5" w:tplc="206C3F0E">
      <w:numFmt w:val="bullet"/>
      <w:lvlText w:val="•"/>
      <w:lvlJc w:val="left"/>
      <w:pPr>
        <w:ind w:left="5047" w:hanging="419"/>
      </w:pPr>
      <w:rPr>
        <w:rFonts w:hint="default"/>
        <w:lang w:val="cs-CZ" w:eastAsia="en-US" w:bidi="ar-SA"/>
      </w:rPr>
    </w:lvl>
    <w:lvl w:ilvl="6" w:tplc="453C640A">
      <w:numFmt w:val="bullet"/>
      <w:lvlText w:val="•"/>
      <w:lvlJc w:val="left"/>
      <w:pPr>
        <w:ind w:left="5953" w:hanging="419"/>
      </w:pPr>
      <w:rPr>
        <w:rFonts w:hint="default"/>
        <w:lang w:val="cs-CZ" w:eastAsia="en-US" w:bidi="ar-SA"/>
      </w:rPr>
    </w:lvl>
    <w:lvl w:ilvl="7" w:tplc="5184A8DC">
      <w:numFmt w:val="bullet"/>
      <w:lvlText w:val="•"/>
      <w:lvlJc w:val="left"/>
      <w:pPr>
        <w:ind w:left="6858" w:hanging="419"/>
      </w:pPr>
      <w:rPr>
        <w:rFonts w:hint="default"/>
        <w:lang w:val="cs-CZ" w:eastAsia="en-US" w:bidi="ar-SA"/>
      </w:rPr>
    </w:lvl>
    <w:lvl w:ilvl="8" w:tplc="AB346CEC">
      <w:numFmt w:val="bullet"/>
      <w:lvlText w:val="•"/>
      <w:lvlJc w:val="left"/>
      <w:pPr>
        <w:ind w:left="7764" w:hanging="419"/>
      </w:pPr>
      <w:rPr>
        <w:rFonts w:hint="default"/>
        <w:lang w:val="cs-CZ" w:eastAsia="en-US" w:bidi="ar-SA"/>
      </w:rPr>
    </w:lvl>
  </w:abstractNum>
  <w:abstractNum w:abstractNumId="12">
    <w:nsid w:val="3A756291"/>
    <w:multiLevelType w:val="hybridMultilevel"/>
    <w:tmpl w:val="8D043354"/>
    <w:lvl w:ilvl="0" w:tplc="75526784">
      <w:start w:val="1"/>
      <w:numFmt w:val="decimal"/>
      <w:lvlText w:val="%1."/>
      <w:lvlJc w:val="left"/>
      <w:pPr>
        <w:ind w:left="520" w:hanging="419"/>
      </w:pPr>
      <w:rPr>
        <w:rFonts w:ascii="Times New Roman" w:eastAsia="Arial" w:hAnsi="Times New Roman" w:cs="Times New Roman" w:hint="default"/>
        <w:b w:val="0"/>
        <w:bCs w:val="0"/>
        <w:i w:val="0"/>
        <w:iCs w:val="0"/>
        <w:color w:val="363636"/>
        <w:spacing w:val="-1"/>
        <w:w w:val="100"/>
        <w:sz w:val="24"/>
        <w:szCs w:val="24"/>
        <w:lang w:val="cs-CZ" w:eastAsia="en-US" w:bidi="ar-SA"/>
      </w:rPr>
    </w:lvl>
    <w:lvl w:ilvl="1" w:tplc="C19AAE9C">
      <w:numFmt w:val="bullet"/>
      <w:lvlText w:val="•"/>
      <w:lvlJc w:val="left"/>
      <w:pPr>
        <w:ind w:left="1425" w:hanging="419"/>
      </w:pPr>
      <w:rPr>
        <w:rFonts w:hint="default"/>
        <w:lang w:val="cs-CZ" w:eastAsia="en-US" w:bidi="ar-SA"/>
      </w:rPr>
    </w:lvl>
    <w:lvl w:ilvl="2" w:tplc="3B22EE66">
      <w:numFmt w:val="bullet"/>
      <w:lvlText w:val="•"/>
      <w:lvlJc w:val="left"/>
      <w:pPr>
        <w:ind w:left="2331" w:hanging="419"/>
      </w:pPr>
      <w:rPr>
        <w:rFonts w:hint="default"/>
        <w:lang w:val="cs-CZ" w:eastAsia="en-US" w:bidi="ar-SA"/>
      </w:rPr>
    </w:lvl>
    <w:lvl w:ilvl="3" w:tplc="83389F40">
      <w:numFmt w:val="bullet"/>
      <w:lvlText w:val="•"/>
      <w:lvlJc w:val="left"/>
      <w:pPr>
        <w:ind w:left="3236" w:hanging="419"/>
      </w:pPr>
      <w:rPr>
        <w:rFonts w:hint="default"/>
        <w:lang w:val="cs-CZ" w:eastAsia="en-US" w:bidi="ar-SA"/>
      </w:rPr>
    </w:lvl>
    <w:lvl w:ilvl="4" w:tplc="E81E851C">
      <w:numFmt w:val="bullet"/>
      <w:lvlText w:val="•"/>
      <w:lvlJc w:val="left"/>
      <w:pPr>
        <w:ind w:left="4142" w:hanging="419"/>
      </w:pPr>
      <w:rPr>
        <w:rFonts w:hint="default"/>
        <w:lang w:val="cs-CZ" w:eastAsia="en-US" w:bidi="ar-SA"/>
      </w:rPr>
    </w:lvl>
    <w:lvl w:ilvl="5" w:tplc="206C3F0E">
      <w:numFmt w:val="bullet"/>
      <w:lvlText w:val="•"/>
      <w:lvlJc w:val="left"/>
      <w:pPr>
        <w:ind w:left="5047" w:hanging="419"/>
      </w:pPr>
      <w:rPr>
        <w:rFonts w:hint="default"/>
        <w:lang w:val="cs-CZ" w:eastAsia="en-US" w:bidi="ar-SA"/>
      </w:rPr>
    </w:lvl>
    <w:lvl w:ilvl="6" w:tplc="453C640A">
      <w:numFmt w:val="bullet"/>
      <w:lvlText w:val="•"/>
      <w:lvlJc w:val="left"/>
      <w:pPr>
        <w:ind w:left="5953" w:hanging="419"/>
      </w:pPr>
      <w:rPr>
        <w:rFonts w:hint="default"/>
        <w:lang w:val="cs-CZ" w:eastAsia="en-US" w:bidi="ar-SA"/>
      </w:rPr>
    </w:lvl>
    <w:lvl w:ilvl="7" w:tplc="5184A8DC">
      <w:numFmt w:val="bullet"/>
      <w:lvlText w:val="•"/>
      <w:lvlJc w:val="left"/>
      <w:pPr>
        <w:ind w:left="6858" w:hanging="419"/>
      </w:pPr>
      <w:rPr>
        <w:rFonts w:hint="default"/>
        <w:lang w:val="cs-CZ" w:eastAsia="en-US" w:bidi="ar-SA"/>
      </w:rPr>
    </w:lvl>
    <w:lvl w:ilvl="8" w:tplc="AB346CEC">
      <w:numFmt w:val="bullet"/>
      <w:lvlText w:val="•"/>
      <w:lvlJc w:val="left"/>
      <w:pPr>
        <w:ind w:left="7764" w:hanging="419"/>
      </w:pPr>
      <w:rPr>
        <w:rFonts w:hint="default"/>
        <w:lang w:val="cs-CZ" w:eastAsia="en-US" w:bidi="ar-SA"/>
      </w:rPr>
    </w:lvl>
  </w:abstractNum>
  <w:abstractNum w:abstractNumId="13">
    <w:nsid w:val="406E7339"/>
    <w:multiLevelType w:val="hybridMultilevel"/>
    <w:tmpl w:val="00004A04"/>
    <w:lvl w:ilvl="0" w:tplc="D08625E4">
      <w:start w:val="1"/>
      <w:numFmt w:val="decimal"/>
      <w:lvlText w:val="%1."/>
      <w:lvlJc w:val="left"/>
      <w:pPr>
        <w:ind w:left="520" w:hanging="419"/>
      </w:pPr>
      <w:rPr>
        <w:rFonts w:ascii="Times New Roman" w:hAnsi="Times New Roman" w:cs="Times New Roman" w:hint="default"/>
        <w:b w:val="0"/>
        <w:bCs w:val="0"/>
        <w:i w:val="0"/>
        <w:iCs w:val="0"/>
        <w:color w:val="363636"/>
        <w:spacing w:val="-1"/>
        <w:w w:val="100"/>
        <w:sz w:val="24"/>
        <w:szCs w:val="24"/>
        <w:lang w:val="cs-CZ" w:eastAsia="en-US" w:bidi="ar-SA"/>
      </w:rPr>
    </w:lvl>
    <w:lvl w:ilvl="1" w:tplc="C19AAE9C">
      <w:numFmt w:val="bullet"/>
      <w:lvlText w:val="•"/>
      <w:lvlJc w:val="left"/>
      <w:pPr>
        <w:ind w:left="1425" w:hanging="419"/>
      </w:pPr>
      <w:rPr>
        <w:rFonts w:hint="default"/>
        <w:lang w:val="cs-CZ" w:eastAsia="en-US" w:bidi="ar-SA"/>
      </w:rPr>
    </w:lvl>
    <w:lvl w:ilvl="2" w:tplc="3B22EE66">
      <w:numFmt w:val="bullet"/>
      <w:lvlText w:val="•"/>
      <w:lvlJc w:val="left"/>
      <w:pPr>
        <w:ind w:left="2331" w:hanging="419"/>
      </w:pPr>
      <w:rPr>
        <w:rFonts w:hint="default"/>
        <w:lang w:val="cs-CZ" w:eastAsia="en-US" w:bidi="ar-SA"/>
      </w:rPr>
    </w:lvl>
    <w:lvl w:ilvl="3" w:tplc="83389F40">
      <w:numFmt w:val="bullet"/>
      <w:lvlText w:val="•"/>
      <w:lvlJc w:val="left"/>
      <w:pPr>
        <w:ind w:left="3236" w:hanging="419"/>
      </w:pPr>
      <w:rPr>
        <w:rFonts w:hint="default"/>
        <w:lang w:val="cs-CZ" w:eastAsia="en-US" w:bidi="ar-SA"/>
      </w:rPr>
    </w:lvl>
    <w:lvl w:ilvl="4" w:tplc="E81E851C">
      <w:numFmt w:val="bullet"/>
      <w:lvlText w:val="•"/>
      <w:lvlJc w:val="left"/>
      <w:pPr>
        <w:ind w:left="4142" w:hanging="419"/>
      </w:pPr>
      <w:rPr>
        <w:rFonts w:hint="default"/>
        <w:lang w:val="cs-CZ" w:eastAsia="en-US" w:bidi="ar-SA"/>
      </w:rPr>
    </w:lvl>
    <w:lvl w:ilvl="5" w:tplc="206C3F0E">
      <w:numFmt w:val="bullet"/>
      <w:lvlText w:val="•"/>
      <w:lvlJc w:val="left"/>
      <w:pPr>
        <w:ind w:left="5047" w:hanging="419"/>
      </w:pPr>
      <w:rPr>
        <w:rFonts w:hint="default"/>
        <w:lang w:val="cs-CZ" w:eastAsia="en-US" w:bidi="ar-SA"/>
      </w:rPr>
    </w:lvl>
    <w:lvl w:ilvl="6" w:tplc="453C640A">
      <w:numFmt w:val="bullet"/>
      <w:lvlText w:val="•"/>
      <w:lvlJc w:val="left"/>
      <w:pPr>
        <w:ind w:left="5953" w:hanging="419"/>
      </w:pPr>
      <w:rPr>
        <w:rFonts w:hint="default"/>
        <w:lang w:val="cs-CZ" w:eastAsia="en-US" w:bidi="ar-SA"/>
      </w:rPr>
    </w:lvl>
    <w:lvl w:ilvl="7" w:tplc="5184A8DC">
      <w:numFmt w:val="bullet"/>
      <w:lvlText w:val="•"/>
      <w:lvlJc w:val="left"/>
      <w:pPr>
        <w:ind w:left="6858" w:hanging="419"/>
      </w:pPr>
      <w:rPr>
        <w:rFonts w:hint="default"/>
        <w:lang w:val="cs-CZ" w:eastAsia="en-US" w:bidi="ar-SA"/>
      </w:rPr>
    </w:lvl>
    <w:lvl w:ilvl="8" w:tplc="AB346CEC">
      <w:numFmt w:val="bullet"/>
      <w:lvlText w:val="•"/>
      <w:lvlJc w:val="left"/>
      <w:pPr>
        <w:ind w:left="7764" w:hanging="419"/>
      </w:pPr>
      <w:rPr>
        <w:rFonts w:hint="default"/>
        <w:lang w:val="cs-CZ" w:eastAsia="en-US" w:bidi="ar-SA"/>
      </w:rPr>
    </w:lvl>
  </w:abstractNum>
  <w:abstractNum w:abstractNumId="14">
    <w:nsid w:val="4AA011EF"/>
    <w:multiLevelType w:val="hybridMultilevel"/>
    <w:tmpl w:val="3EA49488"/>
    <w:lvl w:ilvl="0" w:tplc="AA0C2FCE">
      <w:start w:val="1"/>
      <w:numFmt w:val="decimal"/>
      <w:lvlText w:val="%1."/>
      <w:lvlJc w:val="left"/>
      <w:pPr>
        <w:ind w:left="520" w:hanging="419"/>
      </w:pPr>
      <w:rPr>
        <w:rFonts w:ascii="Times New Roman" w:eastAsia="Arial" w:hAnsi="Times New Roman" w:cs="Times New Roman" w:hint="default"/>
        <w:b w:val="0"/>
        <w:bCs w:val="0"/>
        <w:i w:val="0"/>
        <w:iCs w:val="0"/>
        <w:color w:val="363636"/>
        <w:spacing w:val="-1"/>
        <w:w w:val="100"/>
        <w:sz w:val="24"/>
        <w:szCs w:val="24"/>
        <w:lang w:val="cs-CZ" w:eastAsia="en-US" w:bidi="ar-SA"/>
      </w:rPr>
    </w:lvl>
    <w:lvl w:ilvl="1" w:tplc="C19AAE9C">
      <w:numFmt w:val="bullet"/>
      <w:lvlText w:val="•"/>
      <w:lvlJc w:val="left"/>
      <w:pPr>
        <w:ind w:left="1425" w:hanging="419"/>
      </w:pPr>
      <w:rPr>
        <w:rFonts w:hint="default"/>
        <w:lang w:val="cs-CZ" w:eastAsia="en-US" w:bidi="ar-SA"/>
      </w:rPr>
    </w:lvl>
    <w:lvl w:ilvl="2" w:tplc="3B22EE66">
      <w:numFmt w:val="bullet"/>
      <w:lvlText w:val="•"/>
      <w:lvlJc w:val="left"/>
      <w:pPr>
        <w:ind w:left="2331" w:hanging="419"/>
      </w:pPr>
      <w:rPr>
        <w:rFonts w:hint="default"/>
        <w:lang w:val="cs-CZ" w:eastAsia="en-US" w:bidi="ar-SA"/>
      </w:rPr>
    </w:lvl>
    <w:lvl w:ilvl="3" w:tplc="83389F40">
      <w:numFmt w:val="bullet"/>
      <w:lvlText w:val="•"/>
      <w:lvlJc w:val="left"/>
      <w:pPr>
        <w:ind w:left="3236" w:hanging="419"/>
      </w:pPr>
      <w:rPr>
        <w:rFonts w:hint="default"/>
        <w:lang w:val="cs-CZ" w:eastAsia="en-US" w:bidi="ar-SA"/>
      </w:rPr>
    </w:lvl>
    <w:lvl w:ilvl="4" w:tplc="E81E851C">
      <w:numFmt w:val="bullet"/>
      <w:lvlText w:val="•"/>
      <w:lvlJc w:val="left"/>
      <w:pPr>
        <w:ind w:left="4142" w:hanging="419"/>
      </w:pPr>
      <w:rPr>
        <w:rFonts w:hint="default"/>
        <w:lang w:val="cs-CZ" w:eastAsia="en-US" w:bidi="ar-SA"/>
      </w:rPr>
    </w:lvl>
    <w:lvl w:ilvl="5" w:tplc="206C3F0E">
      <w:numFmt w:val="bullet"/>
      <w:lvlText w:val="•"/>
      <w:lvlJc w:val="left"/>
      <w:pPr>
        <w:ind w:left="5047" w:hanging="419"/>
      </w:pPr>
      <w:rPr>
        <w:rFonts w:hint="default"/>
        <w:lang w:val="cs-CZ" w:eastAsia="en-US" w:bidi="ar-SA"/>
      </w:rPr>
    </w:lvl>
    <w:lvl w:ilvl="6" w:tplc="453C640A">
      <w:numFmt w:val="bullet"/>
      <w:lvlText w:val="•"/>
      <w:lvlJc w:val="left"/>
      <w:pPr>
        <w:ind w:left="5953" w:hanging="419"/>
      </w:pPr>
      <w:rPr>
        <w:rFonts w:hint="default"/>
        <w:lang w:val="cs-CZ" w:eastAsia="en-US" w:bidi="ar-SA"/>
      </w:rPr>
    </w:lvl>
    <w:lvl w:ilvl="7" w:tplc="5184A8DC">
      <w:numFmt w:val="bullet"/>
      <w:lvlText w:val="•"/>
      <w:lvlJc w:val="left"/>
      <w:pPr>
        <w:ind w:left="6858" w:hanging="419"/>
      </w:pPr>
      <w:rPr>
        <w:rFonts w:hint="default"/>
        <w:lang w:val="cs-CZ" w:eastAsia="en-US" w:bidi="ar-SA"/>
      </w:rPr>
    </w:lvl>
    <w:lvl w:ilvl="8" w:tplc="AB346CEC">
      <w:numFmt w:val="bullet"/>
      <w:lvlText w:val="•"/>
      <w:lvlJc w:val="left"/>
      <w:pPr>
        <w:ind w:left="7764" w:hanging="419"/>
      </w:pPr>
      <w:rPr>
        <w:rFonts w:hint="default"/>
        <w:lang w:val="cs-CZ" w:eastAsia="en-US" w:bidi="ar-SA"/>
      </w:rPr>
    </w:lvl>
  </w:abstractNum>
  <w:abstractNum w:abstractNumId="15">
    <w:nsid w:val="4B9562F7"/>
    <w:multiLevelType w:val="hybridMultilevel"/>
    <w:tmpl w:val="D3E0BD3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nsid w:val="4D3F3F3E"/>
    <w:multiLevelType w:val="multilevel"/>
    <w:tmpl w:val="3BEEA00A"/>
    <w:lvl w:ilvl="0">
      <w:start w:val="1"/>
      <w:numFmt w:val="decimal"/>
      <w:lvlText w:val="%1."/>
      <w:lvlJc w:val="left"/>
      <w:pPr>
        <w:ind w:left="478" w:hanging="371"/>
      </w:pPr>
      <w:rPr>
        <w:rFonts w:hint="default"/>
        <w:spacing w:val="0"/>
        <w:w w:val="99"/>
        <w:lang w:val="cs-CZ" w:eastAsia="en-US" w:bidi="ar-SA"/>
      </w:rPr>
    </w:lvl>
    <w:lvl w:ilvl="1">
      <w:start w:val="1"/>
      <w:numFmt w:val="decimal"/>
      <w:lvlText w:val="%1.%2."/>
      <w:lvlJc w:val="left"/>
      <w:pPr>
        <w:ind w:left="911" w:hanging="426"/>
      </w:pPr>
      <w:rPr>
        <w:rFonts w:hint="default"/>
        <w:spacing w:val="-1"/>
        <w:w w:val="105"/>
        <w:lang w:val="cs-CZ" w:eastAsia="en-US" w:bidi="ar-SA"/>
      </w:rPr>
    </w:lvl>
    <w:lvl w:ilvl="2">
      <w:numFmt w:val="bullet"/>
      <w:lvlText w:val="•"/>
      <w:lvlJc w:val="left"/>
      <w:pPr>
        <w:ind w:left="920" w:hanging="426"/>
      </w:pPr>
      <w:rPr>
        <w:rFonts w:hint="default"/>
        <w:lang w:val="cs-CZ" w:eastAsia="en-US" w:bidi="ar-SA"/>
      </w:rPr>
    </w:lvl>
    <w:lvl w:ilvl="3">
      <w:numFmt w:val="bullet"/>
      <w:lvlText w:val="•"/>
      <w:lvlJc w:val="left"/>
      <w:pPr>
        <w:ind w:left="2030" w:hanging="426"/>
      </w:pPr>
      <w:rPr>
        <w:rFonts w:hint="default"/>
        <w:lang w:val="cs-CZ" w:eastAsia="en-US" w:bidi="ar-SA"/>
      </w:rPr>
    </w:lvl>
    <w:lvl w:ilvl="4">
      <w:numFmt w:val="bullet"/>
      <w:lvlText w:val="•"/>
      <w:lvlJc w:val="left"/>
      <w:pPr>
        <w:ind w:left="3140" w:hanging="426"/>
      </w:pPr>
      <w:rPr>
        <w:rFonts w:hint="default"/>
        <w:lang w:val="cs-CZ" w:eastAsia="en-US" w:bidi="ar-SA"/>
      </w:rPr>
    </w:lvl>
    <w:lvl w:ilvl="5">
      <w:numFmt w:val="bullet"/>
      <w:lvlText w:val="•"/>
      <w:lvlJc w:val="left"/>
      <w:pPr>
        <w:ind w:left="4250" w:hanging="426"/>
      </w:pPr>
      <w:rPr>
        <w:rFonts w:hint="default"/>
        <w:lang w:val="cs-CZ" w:eastAsia="en-US" w:bidi="ar-SA"/>
      </w:rPr>
    </w:lvl>
    <w:lvl w:ilvl="6">
      <w:numFmt w:val="bullet"/>
      <w:lvlText w:val="•"/>
      <w:lvlJc w:val="left"/>
      <w:pPr>
        <w:ind w:left="5360" w:hanging="426"/>
      </w:pPr>
      <w:rPr>
        <w:rFonts w:hint="default"/>
        <w:lang w:val="cs-CZ" w:eastAsia="en-US" w:bidi="ar-SA"/>
      </w:rPr>
    </w:lvl>
    <w:lvl w:ilvl="7">
      <w:numFmt w:val="bullet"/>
      <w:lvlText w:val="•"/>
      <w:lvlJc w:val="left"/>
      <w:pPr>
        <w:ind w:left="6470" w:hanging="426"/>
      </w:pPr>
      <w:rPr>
        <w:rFonts w:hint="default"/>
        <w:lang w:val="cs-CZ" w:eastAsia="en-US" w:bidi="ar-SA"/>
      </w:rPr>
    </w:lvl>
    <w:lvl w:ilvl="8">
      <w:numFmt w:val="bullet"/>
      <w:lvlText w:val="•"/>
      <w:lvlJc w:val="left"/>
      <w:pPr>
        <w:ind w:left="7580" w:hanging="426"/>
      </w:pPr>
      <w:rPr>
        <w:rFonts w:hint="default"/>
        <w:lang w:val="cs-CZ" w:eastAsia="en-US" w:bidi="ar-SA"/>
      </w:rPr>
    </w:lvl>
  </w:abstractNum>
  <w:abstractNum w:abstractNumId="17">
    <w:nsid w:val="4F912606"/>
    <w:multiLevelType w:val="hybridMultilevel"/>
    <w:tmpl w:val="77E637D8"/>
    <w:lvl w:ilvl="0" w:tplc="F1E6A0C8">
      <w:start w:val="1"/>
      <w:numFmt w:val="decimal"/>
      <w:lvlText w:val="%1."/>
      <w:lvlJc w:val="left"/>
      <w:pPr>
        <w:ind w:left="520" w:hanging="419"/>
      </w:pPr>
      <w:rPr>
        <w:rFonts w:ascii="Times New Roman" w:eastAsia="Arial" w:hAnsi="Times New Roman" w:cs="Times New Roman" w:hint="default"/>
        <w:b w:val="0"/>
        <w:bCs w:val="0"/>
        <w:i w:val="0"/>
        <w:iCs w:val="0"/>
        <w:color w:val="363636"/>
        <w:spacing w:val="-1"/>
        <w:w w:val="100"/>
        <w:sz w:val="24"/>
        <w:szCs w:val="24"/>
        <w:lang w:val="cs-CZ" w:eastAsia="en-US" w:bidi="ar-SA"/>
      </w:rPr>
    </w:lvl>
    <w:lvl w:ilvl="1" w:tplc="C19AAE9C">
      <w:numFmt w:val="bullet"/>
      <w:lvlText w:val="•"/>
      <w:lvlJc w:val="left"/>
      <w:pPr>
        <w:ind w:left="1425" w:hanging="419"/>
      </w:pPr>
      <w:rPr>
        <w:rFonts w:hint="default"/>
        <w:lang w:val="cs-CZ" w:eastAsia="en-US" w:bidi="ar-SA"/>
      </w:rPr>
    </w:lvl>
    <w:lvl w:ilvl="2" w:tplc="3B22EE66">
      <w:numFmt w:val="bullet"/>
      <w:lvlText w:val="•"/>
      <w:lvlJc w:val="left"/>
      <w:pPr>
        <w:ind w:left="2331" w:hanging="419"/>
      </w:pPr>
      <w:rPr>
        <w:rFonts w:hint="default"/>
        <w:lang w:val="cs-CZ" w:eastAsia="en-US" w:bidi="ar-SA"/>
      </w:rPr>
    </w:lvl>
    <w:lvl w:ilvl="3" w:tplc="83389F40">
      <w:numFmt w:val="bullet"/>
      <w:lvlText w:val="•"/>
      <w:lvlJc w:val="left"/>
      <w:pPr>
        <w:ind w:left="3236" w:hanging="419"/>
      </w:pPr>
      <w:rPr>
        <w:rFonts w:hint="default"/>
        <w:lang w:val="cs-CZ" w:eastAsia="en-US" w:bidi="ar-SA"/>
      </w:rPr>
    </w:lvl>
    <w:lvl w:ilvl="4" w:tplc="E81E851C">
      <w:numFmt w:val="bullet"/>
      <w:lvlText w:val="•"/>
      <w:lvlJc w:val="left"/>
      <w:pPr>
        <w:ind w:left="4142" w:hanging="419"/>
      </w:pPr>
      <w:rPr>
        <w:rFonts w:hint="default"/>
        <w:lang w:val="cs-CZ" w:eastAsia="en-US" w:bidi="ar-SA"/>
      </w:rPr>
    </w:lvl>
    <w:lvl w:ilvl="5" w:tplc="206C3F0E">
      <w:numFmt w:val="bullet"/>
      <w:lvlText w:val="•"/>
      <w:lvlJc w:val="left"/>
      <w:pPr>
        <w:ind w:left="5047" w:hanging="419"/>
      </w:pPr>
      <w:rPr>
        <w:rFonts w:hint="default"/>
        <w:lang w:val="cs-CZ" w:eastAsia="en-US" w:bidi="ar-SA"/>
      </w:rPr>
    </w:lvl>
    <w:lvl w:ilvl="6" w:tplc="453C640A">
      <w:numFmt w:val="bullet"/>
      <w:lvlText w:val="•"/>
      <w:lvlJc w:val="left"/>
      <w:pPr>
        <w:ind w:left="5953" w:hanging="419"/>
      </w:pPr>
      <w:rPr>
        <w:rFonts w:hint="default"/>
        <w:lang w:val="cs-CZ" w:eastAsia="en-US" w:bidi="ar-SA"/>
      </w:rPr>
    </w:lvl>
    <w:lvl w:ilvl="7" w:tplc="5184A8DC">
      <w:numFmt w:val="bullet"/>
      <w:lvlText w:val="•"/>
      <w:lvlJc w:val="left"/>
      <w:pPr>
        <w:ind w:left="6858" w:hanging="419"/>
      </w:pPr>
      <w:rPr>
        <w:rFonts w:hint="default"/>
        <w:lang w:val="cs-CZ" w:eastAsia="en-US" w:bidi="ar-SA"/>
      </w:rPr>
    </w:lvl>
    <w:lvl w:ilvl="8" w:tplc="AB346CEC">
      <w:numFmt w:val="bullet"/>
      <w:lvlText w:val="•"/>
      <w:lvlJc w:val="left"/>
      <w:pPr>
        <w:ind w:left="7764" w:hanging="419"/>
      </w:pPr>
      <w:rPr>
        <w:rFonts w:hint="default"/>
        <w:lang w:val="cs-CZ" w:eastAsia="en-US" w:bidi="ar-SA"/>
      </w:rPr>
    </w:lvl>
  </w:abstractNum>
  <w:abstractNum w:abstractNumId="18">
    <w:nsid w:val="51794503"/>
    <w:multiLevelType w:val="multilevel"/>
    <w:tmpl w:val="4944370A"/>
    <w:lvl w:ilvl="0">
      <w:start w:val="1"/>
      <w:numFmt w:val="decimal"/>
      <w:lvlText w:val="%1."/>
      <w:lvlJc w:val="left"/>
      <w:pPr>
        <w:tabs>
          <w:tab w:val="num" w:pos="570"/>
        </w:tabs>
        <w:ind w:left="570" w:hanging="567"/>
      </w:pPr>
      <w:rPr>
        <w:rFonts w:ascii="Times New Roman" w:hAnsi="Times New Roman" w:cs="Times New Roman" w:hint="default"/>
        <w:b w:val="0"/>
        <w:sz w:val="22"/>
      </w:rPr>
    </w:lvl>
    <w:lvl w:ilvl="1">
      <w:start w:val="1"/>
      <w:numFmt w:val="decimal"/>
      <w:lvlText w:val="%1.%2"/>
      <w:lvlJc w:val="left"/>
      <w:pPr>
        <w:tabs>
          <w:tab w:val="num" w:pos="570"/>
        </w:tabs>
        <w:ind w:left="570" w:hanging="567"/>
      </w:pPr>
      <w:rPr>
        <w:rFonts w:ascii="Times" w:hAnsi="Times" w:cs="Arial" w:hint="default"/>
        <w:b w:val="0"/>
        <w:color w:val="auto"/>
        <w:sz w:val="22"/>
        <w:szCs w:val="22"/>
      </w:rPr>
    </w:lvl>
    <w:lvl w:ilvl="2">
      <w:start w:val="1"/>
      <w:numFmt w:val="decimal"/>
      <w:lvlText w:val="%1.%2.%3"/>
      <w:lvlJc w:val="left"/>
      <w:pPr>
        <w:tabs>
          <w:tab w:val="num" w:pos="570"/>
        </w:tabs>
        <w:ind w:left="570" w:hanging="567"/>
      </w:pPr>
      <w:rPr>
        <w:rFonts w:ascii="Georgia" w:hAnsi="Georgia" w:hint="default"/>
        <w:sz w:val="20"/>
      </w:rPr>
    </w:lvl>
    <w:lvl w:ilvl="3">
      <w:start w:val="1"/>
      <w:numFmt w:val="decimal"/>
      <w:lvlText w:val="%1.%2.%3.%4"/>
      <w:lvlJc w:val="left"/>
      <w:pPr>
        <w:tabs>
          <w:tab w:val="num" w:pos="570"/>
        </w:tabs>
        <w:ind w:left="570" w:hanging="567"/>
      </w:pPr>
      <w:rPr>
        <w:rFonts w:ascii="Georgia" w:hAnsi="Georgia" w:hint="default"/>
        <w:sz w:val="20"/>
      </w:rPr>
    </w:lvl>
    <w:lvl w:ilvl="4">
      <w:start w:val="2"/>
      <w:numFmt w:val="decimal"/>
      <w:lvlText w:val="%5."/>
      <w:lvlJc w:val="left"/>
      <w:pPr>
        <w:ind w:left="2235" w:hanging="792"/>
      </w:pPr>
      <w:rPr>
        <w:rFonts w:hint="default"/>
        <w:b w:val="0"/>
        <w:sz w:val="24"/>
        <w:szCs w:val="24"/>
      </w:rPr>
    </w:lvl>
    <w:lvl w:ilvl="5">
      <w:start w:val="1"/>
      <w:numFmt w:val="decimal"/>
      <w:lvlText w:val="%1.%2.%3.%4.%5.%6."/>
      <w:lvlJc w:val="left"/>
      <w:pPr>
        <w:ind w:left="2739" w:hanging="936"/>
      </w:pPr>
      <w:rPr>
        <w:rFonts w:hint="default"/>
      </w:rPr>
    </w:lvl>
    <w:lvl w:ilvl="6">
      <w:start w:val="1"/>
      <w:numFmt w:val="decimal"/>
      <w:lvlText w:val="%1.%2.%3.%4.%5.%6.%7."/>
      <w:lvlJc w:val="left"/>
      <w:pPr>
        <w:ind w:left="3243" w:hanging="1080"/>
      </w:pPr>
      <w:rPr>
        <w:rFonts w:hint="default"/>
      </w:rPr>
    </w:lvl>
    <w:lvl w:ilvl="7">
      <w:start w:val="1"/>
      <w:numFmt w:val="decimal"/>
      <w:lvlText w:val="%1.%2.%3.%4.%5.%6.%7.%8."/>
      <w:lvlJc w:val="left"/>
      <w:pPr>
        <w:ind w:left="3747" w:hanging="1224"/>
      </w:pPr>
      <w:rPr>
        <w:rFonts w:hint="default"/>
      </w:rPr>
    </w:lvl>
    <w:lvl w:ilvl="8">
      <w:start w:val="1"/>
      <w:numFmt w:val="decimal"/>
      <w:lvlText w:val="%1.%2.%3.%4.%5.%6.%7.%8.%9."/>
      <w:lvlJc w:val="left"/>
      <w:pPr>
        <w:ind w:left="4323" w:hanging="1440"/>
      </w:pPr>
      <w:rPr>
        <w:rFonts w:hint="default"/>
      </w:rPr>
    </w:lvl>
  </w:abstractNum>
  <w:abstractNum w:abstractNumId="19">
    <w:nsid w:val="5516754C"/>
    <w:multiLevelType w:val="hybridMultilevel"/>
    <w:tmpl w:val="6BA6389E"/>
    <w:lvl w:ilvl="0" w:tplc="55507776">
      <w:start w:val="1"/>
      <w:numFmt w:val="bullet"/>
      <w:pStyle w:val="ICZLvl2CtrlShiftH2"/>
      <w:lvlText w:val=""/>
      <w:lvlJc w:val="left"/>
      <w:pPr>
        <w:ind w:left="1290" w:hanging="360"/>
      </w:pPr>
      <w:rPr>
        <w:rFonts w:ascii="Symbol" w:hAnsi="Symbol"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20">
    <w:nsid w:val="56E13303"/>
    <w:multiLevelType w:val="hybridMultilevel"/>
    <w:tmpl w:val="565EE6D8"/>
    <w:lvl w:ilvl="0" w:tplc="F1E6A0C8">
      <w:start w:val="1"/>
      <w:numFmt w:val="decimal"/>
      <w:lvlText w:val="%1."/>
      <w:lvlJc w:val="left"/>
      <w:pPr>
        <w:ind w:left="520" w:hanging="419"/>
      </w:pPr>
      <w:rPr>
        <w:rFonts w:ascii="Times New Roman" w:eastAsia="Arial" w:hAnsi="Times New Roman" w:cs="Times New Roman" w:hint="default"/>
        <w:b w:val="0"/>
        <w:bCs w:val="0"/>
        <w:i w:val="0"/>
        <w:iCs w:val="0"/>
        <w:color w:val="363636"/>
        <w:spacing w:val="-1"/>
        <w:w w:val="100"/>
        <w:sz w:val="24"/>
        <w:szCs w:val="24"/>
        <w:lang w:val="cs-CZ" w:eastAsia="en-US" w:bidi="ar-SA"/>
      </w:rPr>
    </w:lvl>
    <w:lvl w:ilvl="1" w:tplc="C19AAE9C">
      <w:numFmt w:val="bullet"/>
      <w:lvlText w:val="•"/>
      <w:lvlJc w:val="left"/>
      <w:pPr>
        <w:ind w:left="1425" w:hanging="419"/>
      </w:pPr>
      <w:rPr>
        <w:rFonts w:hint="default"/>
        <w:lang w:val="cs-CZ" w:eastAsia="en-US" w:bidi="ar-SA"/>
      </w:rPr>
    </w:lvl>
    <w:lvl w:ilvl="2" w:tplc="3B22EE66">
      <w:numFmt w:val="bullet"/>
      <w:lvlText w:val="•"/>
      <w:lvlJc w:val="left"/>
      <w:pPr>
        <w:ind w:left="2331" w:hanging="419"/>
      </w:pPr>
      <w:rPr>
        <w:rFonts w:hint="default"/>
        <w:lang w:val="cs-CZ" w:eastAsia="en-US" w:bidi="ar-SA"/>
      </w:rPr>
    </w:lvl>
    <w:lvl w:ilvl="3" w:tplc="83389F40">
      <w:numFmt w:val="bullet"/>
      <w:lvlText w:val="•"/>
      <w:lvlJc w:val="left"/>
      <w:pPr>
        <w:ind w:left="3236" w:hanging="419"/>
      </w:pPr>
      <w:rPr>
        <w:rFonts w:hint="default"/>
        <w:lang w:val="cs-CZ" w:eastAsia="en-US" w:bidi="ar-SA"/>
      </w:rPr>
    </w:lvl>
    <w:lvl w:ilvl="4" w:tplc="E81E851C">
      <w:numFmt w:val="bullet"/>
      <w:lvlText w:val="•"/>
      <w:lvlJc w:val="left"/>
      <w:pPr>
        <w:ind w:left="4142" w:hanging="419"/>
      </w:pPr>
      <w:rPr>
        <w:rFonts w:hint="default"/>
        <w:lang w:val="cs-CZ" w:eastAsia="en-US" w:bidi="ar-SA"/>
      </w:rPr>
    </w:lvl>
    <w:lvl w:ilvl="5" w:tplc="206C3F0E">
      <w:numFmt w:val="bullet"/>
      <w:lvlText w:val="•"/>
      <w:lvlJc w:val="left"/>
      <w:pPr>
        <w:ind w:left="5047" w:hanging="419"/>
      </w:pPr>
      <w:rPr>
        <w:rFonts w:hint="default"/>
        <w:lang w:val="cs-CZ" w:eastAsia="en-US" w:bidi="ar-SA"/>
      </w:rPr>
    </w:lvl>
    <w:lvl w:ilvl="6" w:tplc="453C640A">
      <w:numFmt w:val="bullet"/>
      <w:lvlText w:val="•"/>
      <w:lvlJc w:val="left"/>
      <w:pPr>
        <w:ind w:left="5953" w:hanging="419"/>
      </w:pPr>
      <w:rPr>
        <w:rFonts w:hint="default"/>
        <w:lang w:val="cs-CZ" w:eastAsia="en-US" w:bidi="ar-SA"/>
      </w:rPr>
    </w:lvl>
    <w:lvl w:ilvl="7" w:tplc="5184A8DC">
      <w:numFmt w:val="bullet"/>
      <w:lvlText w:val="•"/>
      <w:lvlJc w:val="left"/>
      <w:pPr>
        <w:ind w:left="6858" w:hanging="419"/>
      </w:pPr>
      <w:rPr>
        <w:rFonts w:hint="default"/>
        <w:lang w:val="cs-CZ" w:eastAsia="en-US" w:bidi="ar-SA"/>
      </w:rPr>
    </w:lvl>
    <w:lvl w:ilvl="8" w:tplc="AB346CEC">
      <w:numFmt w:val="bullet"/>
      <w:lvlText w:val="•"/>
      <w:lvlJc w:val="left"/>
      <w:pPr>
        <w:ind w:left="7764" w:hanging="419"/>
      </w:pPr>
      <w:rPr>
        <w:rFonts w:hint="default"/>
        <w:lang w:val="cs-CZ" w:eastAsia="en-US" w:bidi="ar-SA"/>
      </w:rPr>
    </w:lvl>
  </w:abstractNum>
  <w:abstractNum w:abstractNumId="21">
    <w:nsid w:val="58F16EBE"/>
    <w:multiLevelType w:val="hybridMultilevel"/>
    <w:tmpl w:val="15804D3E"/>
    <w:lvl w:ilvl="0" w:tplc="0D828666">
      <w:start w:val="1"/>
      <w:numFmt w:val="decimal"/>
      <w:lvlText w:val="%1."/>
      <w:lvlJc w:val="left"/>
      <w:pPr>
        <w:ind w:left="520" w:hanging="419"/>
      </w:pPr>
      <w:rPr>
        <w:rFonts w:ascii="Times New Roman" w:eastAsia="Arial" w:hAnsi="Times New Roman" w:cs="Times New Roman" w:hint="default"/>
        <w:b w:val="0"/>
        <w:bCs w:val="0"/>
        <w:i w:val="0"/>
        <w:iCs w:val="0"/>
        <w:color w:val="363636"/>
        <w:spacing w:val="-1"/>
        <w:w w:val="100"/>
        <w:sz w:val="24"/>
        <w:szCs w:val="24"/>
        <w:lang w:val="cs-CZ" w:eastAsia="en-US" w:bidi="ar-SA"/>
      </w:rPr>
    </w:lvl>
    <w:lvl w:ilvl="1" w:tplc="C19AAE9C">
      <w:numFmt w:val="bullet"/>
      <w:lvlText w:val="•"/>
      <w:lvlJc w:val="left"/>
      <w:pPr>
        <w:ind w:left="1425" w:hanging="419"/>
      </w:pPr>
      <w:rPr>
        <w:rFonts w:hint="default"/>
        <w:lang w:val="cs-CZ" w:eastAsia="en-US" w:bidi="ar-SA"/>
      </w:rPr>
    </w:lvl>
    <w:lvl w:ilvl="2" w:tplc="3B22EE66">
      <w:numFmt w:val="bullet"/>
      <w:lvlText w:val="•"/>
      <w:lvlJc w:val="left"/>
      <w:pPr>
        <w:ind w:left="2331" w:hanging="419"/>
      </w:pPr>
      <w:rPr>
        <w:rFonts w:hint="default"/>
        <w:lang w:val="cs-CZ" w:eastAsia="en-US" w:bidi="ar-SA"/>
      </w:rPr>
    </w:lvl>
    <w:lvl w:ilvl="3" w:tplc="83389F40">
      <w:numFmt w:val="bullet"/>
      <w:lvlText w:val="•"/>
      <w:lvlJc w:val="left"/>
      <w:pPr>
        <w:ind w:left="3236" w:hanging="419"/>
      </w:pPr>
      <w:rPr>
        <w:rFonts w:hint="default"/>
        <w:lang w:val="cs-CZ" w:eastAsia="en-US" w:bidi="ar-SA"/>
      </w:rPr>
    </w:lvl>
    <w:lvl w:ilvl="4" w:tplc="E81E851C">
      <w:numFmt w:val="bullet"/>
      <w:lvlText w:val="•"/>
      <w:lvlJc w:val="left"/>
      <w:pPr>
        <w:ind w:left="4142" w:hanging="419"/>
      </w:pPr>
      <w:rPr>
        <w:rFonts w:hint="default"/>
        <w:lang w:val="cs-CZ" w:eastAsia="en-US" w:bidi="ar-SA"/>
      </w:rPr>
    </w:lvl>
    <w:lvl w:ilvl="5" w:tplc="206C3F0E">
      <w:numFmt w:val="bullet"/>
      <w:lvlText w:val="•"/>
      <w:lvlJc w:val="left"/>
      <w:pPr>
        <w:ind w:left="5047" w:hanging="419"/>
      </w:pPr>
      <w:rPr>
        <w:rFonts w:hint="default"/>
        <w:lang w:val="cs-CZ" w:eastAsia="en-US" w:bidi="ar-SA"/>
      </w:rPr>
    </w:lvl>
    <w:lvl w:ilvl="6" w:tplc="453C640A">
      <w:numFmt w:val="bullet"/>
      <w:lvlText w:val="•"/>
      <w:lvlJc w:val="left"/>
      <w:pPr>
        <w:ind w:left="5953" w:hanging="419"/>
      </w:pPr>
      <w:rPr>
        <w:rFonts w:hint="default"/>
        <w:lang w:val="cs-CZ" w:eastAsia="en-US" w:bidi="ar-SA"/>
      </w:rPr>
    </w:lvl>
    <w:lvl w:ilvl="7" w:tplc="5184A8DC">
      <w:numFmt w:val="bullet"/>
      <w:lvlText w:val="•"/>
      <w:lvlJc w:val="left"/>
      <w:pPr>
        <w:ind w:left="6858" w:hanging="419"/>
      </w:pPr>
      <w:rPr>
        <w:rFonts w:hint="default"/>
        <w:lang w:val="cs-CZ" w:eastAsia="en-US" w:bidi="ar-SA"/>
      </w:rPr>
    </w:lvl>
    <w:lvl w:ilvl="8" w:tplc="AB346CEC">
      <w:numFmt w:val="bullet"/>
      <w:lvlText w:val="•"/>
      <w:lvlJc w:val="left"/>
      <w:pPr>
        <w:ind w:left="7764" w:hanging="419"/>
      </w:pPr>
      <w:rPr>
        <w:rFonts w:hint="default"/>
        <w:lang w:val="cs-CZ" w:eastAsia="en-US" w:bidi="ar-SA"/>
      </w:rPr>
    </w:lvl>
  </w:abstractNum>
  <w:abstractNum w:abstractNumId="22">
    <w:nsid w:val="5C377473"/>
    <w:multiLevelType w:val="hybridMultilevel"/>
    <w:tmpl w:val="565EE6D8"/>
    <w:lvl w:ilvl="0" w:tplc="FFFFFFFF">
      <w:start w:val="1"/>
      <w:numFmt w:val="decimal"/>
      <w:lvlText w:val="%1."/>
      <w:lvlJc w:val="left"/>
      <w:pPr>
        <w:ind w:left="520" w:hanging="419"/>
      </w:pPr>
      <w:rPr>
        <w:b w:val="0"/>
        <w:bCs w:val="0"/>
        <w:i w:val="0"/>
        <w:iCs w:val="0"/>
        <w:color w:val="363636"/>
        <w:spacing w:val="-1"/>
        <w:w w:val="100"/>
        <w:sz w:val="24"/>
        <w:szCs w:val="24"/>
        <w:lang w:val="cs-CZ" w:eastAsia="en-US" w:bidi="ar-SA"/>
      </w:rPr>
    </w:lvl>
    <w:lvl w:ilvl="1" w:tplc="C19AAE9C">
      <w:numFmt w:val="bullet"/>
      <w:lvlText w:val="•"/>
      <w:lvlJc w:val="left"/>
      <w:pPr>
        <w:ind w:left="1425" w:hanging="419"/>
      </w:pPr>
      <w:rPr>
        <w:rFonts w:hint="default"/>
        <w:lang w:val="cs-CZ" w:eastAsia="en-US" w:bidi="ar-SA"/>
      </w:rPr>
    </w:lvl>
    <w:lvl w:ilvl="2" w:tplc="3B22EE66">
      <w:numFmt w:val="bullet"/>
      <w:lvlText w:val="•"/>
      <w:lvlJc w:val="left"/>
      <w:pPr>
        <w:ind w:left="2331" w:hanging="419"/>
      </w:pPr>
      <w:rPr>
        <w:rFonts w:hint="default"/>
        <w:lang w:val="cs-CZ" w:eastAsia="en-US" w:bidi="ar-SA"/>
      </w:rPr>
    </w:lvl>
    <w:lvl w:ilvl="3" w:tplc="83389F40">
      <w:numFmt w:val="bullet"/>
      <w:lvlText w:val="•"/>
      <w:lvlJc w:val="left"/>
      <w:pPr>
        <w:ind w:left="3236" w:hanging="419"/>
      </w:pPr>
      <w:rPr>
        <w:rFonts w:hint="default"/>
        <w:lang w:val="cs-CZ" w:eastAsia="en-US" w:bidi="ar-SA"/>
      </w:rPr>
    </w:lvl>
    <w:lvl w:ilvl="4" w:tplc="E81E851C">
      <w:numFmt w:val="bullet"/>
      <w:lvlText w:val="•"/>
      <w:lvlJc w:val="left"/>
      <w:pPr>
        <w:ind w:left="4142" w:hanging="419"/>
      </w:pPr>
      <w:rPr>
        <w:rFonts w:hint="default"/>
        <w:lang w:val="cs-CZ" w:eastAsia="en-US" w:bidi="ar-SA"/>
      </w:rPr>
    </w:lvl>
    <w:lvl w:ilvl="5" w:tplc="206C3F0E">
      <w:numFmt w:val="bullet"/>
      <w:lvlText w:val="•"/>
      <w:lvlJc w:val="left"/>
      <w:pPr>
        <w:ind w:left="5047" w:hanging="419"/>
      </w:pPr>
      <w:rPr>
        <w:rFonts w:hint="default"/>
        <w:lang w:val="cs-CZ" w:eastAsia="en-US" w:bidi="ar-SA"/>
      </w:rPr>
    </w:lvl>
    <w:lvl w:ilvl="6" w:tplc="453C640A">
      <w:numFmt w:val="bullet"/>
      <w:lvlText w:val="•"/>
      <w:lvlJc w:val="left"/>
      <w:pPr>
        <w:ind w:left="5953" w:hanging="419"/>
      </w:pPr>
      <w:rPr>
        <w:rFonts w:hint="default"/>
        <w:lang w:val="cs-CZ" w:eastAsia="en-US" w:bidi="ar-SA"/>
      </w:rPr>
    </w:lvl>
    <w:lvl w:ilvl="7" w:tplc="5184A8DC">
      <w:numFmt w:val="bullet"/>
      <w:lvlText w:val="•"/>
      <w:lvlJc w:val="left"/>
      <w:pPr>
        <w:ind w:left="6858" w:hanging="419"/>
      </w:pPr>
      <w:rPr>
        <w:rFonts w:hint="default"/>
        <w:lang w:val="cs-CZ" w:eastAsia="en-US" w:bidi="ar-SA"/>
      </w:rPr>
    </w:lvl>
    <w:lvl w:ilvl="8" w:tplc="AB346CEC">
      <w:numFmt w:val="bullet"/>
      <w:lvlText w:val="•"/>
      <w:lvlJc w:val="left"/>
      <w:pPr>
        <w:ind w:left="7764" w:hanging="419"/>
      </w:pPr>
      <w:rPr>
        <w:rFonts w:hint="default"/>
        <w:lang w:val="cs-CZ" w:eastAsia="en-US" w:bidi="ar-SA"/>
      </w:rPr>
    </w:lvl>
  </w:abstractNum>
  <w:abstractNum w:abstractNumId="23">
    <w:nsid w:val="620178D4"/>
    <w:multiLevelType w:val="hybridMultilevel"/>
    <w:tmpl w:val="CE1EDE14"/>
    <w:lvl w:ilvl="0" w:tplc="C8089050">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3172DB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0C4807"/>
    <w:multiLevelType w:val="multilevel"/>
    <w:tmpl w:val="E236F7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675D2CFF"/>
    <w:multiLevelType w:val="hybridMultilevel"/>
    <w:tmpl w:val="C6B822DC"/>
    <w:lvl w:ilvl="0" w:tplc="7BCE309A">
      <w:start w:val="1"/>
      <w:numFmt w:val="decimal"/>
      <w:lvlText w:val="(%1)"/>
      <w:lvlJc w:val="left"/>
      <w:pPr>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90650AE"/>
    <w:multiLevelType w:val="hybridMultilevel"/>
    <w:tmpl w:val="B5867A34"/>
    <w:lvl w:ilvl="0" w:tplc="0405000F">
      <w:start w:val="1"/>
      <w:numFmt w:val="decimal"/>
      <w:lvlText w:val="%1."/>
      <w:lvlJc w:val="left"/>
      <w:pPr>
        <w:ind w:left="1240" w:hanging="360"/>
      </w:pPr>
    </w:lvl>
    <w:lvl w:ilvl="1" w:tplc="04050019" w:tentative="1">
      <w:start w:val="1"/>
      <w:numFmt w:val="lowerLetter"/>
      <w:lvlText w:val="%2."/>
      <w:lvlJc w:val="left"/>
      <w:pPr>
        <w:ind w:left="1960" w:hanging="360"/>
      </w:pPr>
    </w:lvl>
    <w:lvl w:ilvl="2" w:tplc="0405001B" w:tentative="1">
      <w:start w:val="1"/>
      <w:numFmt w:val="lowerRoman"/>
      <w:lvlText w:val="%3."/>
      <w:lvlJc w:val="right"/>
      <w:pPr>
        <w:ind w:left="2680" w:hanging="180"/>
      </w:pPr>
    </w:lvl>
    <w:lvl w:ilvl="3" w:tplc="0405000F" w:tentative="1">
      <w:start w:val="1"/>
      <w:numFmt w:val="decimal"/>
      <w:lvlText w:val="%4."/>
      <w:lvlJc w:val="left"/>
      <w:pPr>
        <w:ind w:left="3400" w:hanging="360"/>
      </w:pPr>
    </w:lvl>
    <w:lvl w:ilvl="4" w:tplc="04050019" w:tentative="1">
      <w:start w:val="1"/>
      <w:numFmt w:val="lowerLetter"/>
      <w:lvlText w:val="%5."/>
      <w:lvlJc w:val="left"/>
      <w:pPr>
        <w:ind w:left="4120" w:hanging="360"/>
      </w:pPr>
    </w:lvl>
    <w:lvl w:ilvl="5" w:tplc="0405001B" w:tentative="1">
      <w:start w:val="1"/>
      <w:numFmt w:val="lowerRoman"/>
      <w:lvlText w:val="%6."/>
      <w:lvlJc w:val="right"/>
      <w:pPr>
        <w:ind w:left="4840" w:hanging="180"/>
      </w:pPr>
    </w:lvl>
    <w:lvl w:ilvl="6" w:tplc="0405000F" w:tentative="1">
      <w:start w:val="1"/>
      <w:numFmt w:val="decimal"/>
      <w:lvlText w:val="%7."/>
      <w:lvlJc w:val="left"/>
      <w:pPr>
        <w:ind w:left="5560" w:hanging="360"/>
      </w:pPr>
    </w:lvl>
    <w:lvl w:ilvl="7" w:tplc="04050019" w:tentative="1">
      <w:start w:val="1"/>
      <w:numFmt w:val="lowerLetter"/>
      <w:lvlText w:val="%8."/>
      <w:lvlJc w:val="left"/>
      <w:pPr>
        <w:ind w:left="6280" w:hanging="360"/>
      </w:pPr>
    </w:lvl>
    <w:lvl w:ilvl="8" w:tplc="0405001B" w:tentative="1">
      <w:start w:val="1"/>
      <w:numFmt w:val="lowerRoman"/>
      <w:lvlText w:val="%9."/>
      <w:lvlJc w:val="right"/>
      <w:pPr>
        <w:ind w:left="7000" w:hanging="180"/>
      </w:pPr>
    </w:lvl>
  </w:abstractNum>
  <w:abstractNum w:abstractNumId="28">
    <w:nsid w:val="711C075E"/>
    <w:multiLevelType w:val="hybridMultilevel"/>
    <w:tmpl w:val="7046C7CA"/>
    <w:lvl w:ilvl="0" w:tplc="3A5E8910">
      <w:start w:val="1"/>
      <w:numFmt w:val="decimal"/>
      <w:lvlText w:val="%1."/>
      <w:lvlJc w:val="left"/>
      <w:pPr>
        <w:ind w:left="520" w:hanging="419"/>
      </w:pPr>
      <w:rPr>
        <w:rFonts w:ascii="Times New Roman" w:eastAsia="Arial" w:hAnsi="Times New Roman" w:cs="Times New Roman" w:hint="default"/>
        <w:b w:val="0"/>
        <w:bCs w:val="0"/>
        <w:i w:val="0"/>
        <w:iCs w:val="0"/>
        <w:color w:val="363636"/>
        <w:spacing w:val="-1"/>
        <w:w w:val="100"/>
        <w:sz w:val="24"/>
        <w:szCs w:val="24"/>
        <w:lang w:val="cs-CZ" w:eastAsia="en-US" w:bidi="ar-SA"/>
      </w:rPr>
    </w:lvl>
    <w:lvl w:ilvl="1" w:tplc="C19AAE9C">
      <w:numFmt w:val="bullet"/>
      <w:lvlText w:val="•"/>
      <w:lvlJc w:val="left"/>
      <w:pPr>
        <w:ind w:left="1425" w:hanging="419"/>
      </w:pPr>
      <w:rPr>
        <w:rFonts w:hint="default"/>
        <w:lang w:val="cs-CZ" w:eastAsia="en-US" w:bidi="ar-SA"/>
      </w:rPr>
    </w:lvl>
    <w:lvl w:ilvl="2" w:tplc="3B22EE66">
      <w:numFmt w:val="bullet"/>
      <w:lvlText w:val="•"/>
      <w:lvlJc w:val="left"/>
      <w:pPr>
        <w:ind w:left="2331" w:hanging="419"/>
      </w:pPr>
      <w:rPr>
        <w:rFonts w:hint="default"/>
        <w:lang w:val="cs-CZ" w:eastAsia="en-US" w:bidi="ar-SA"/>
      </w:rPr>
    </w:lvl>
    <w:lvl w:ilvl="3" w:tplc="83389F40">
      <w:numFmt w:val="bullet"/>
      <w:lvlText w:val="•"/>
      <w:lvlJc w:val="left"/>
      <w:pPr>
        <w:ind w:left="3236" w:hanging="419"/>
      </w:pPr>
      <w:rPr>
        <w:rFonts w:hint="default"/>
        <w:lang w:val="cs-CZ" w:eastAsia="en-US" w:bidi="ar-SA"/>
      </w:rPr>
    </w:lvl>
    <w:lvl w:ilvl="4" w:tplc="E81E851C">
      <w:numFmt w:val="bullet"/>
      <w:lvlText w:val="•"/>
      <w:lvlJc w:val="left"/>
      <w:pPr>
        <w:ind w:left="4142" w:hanging="419"/>
      </w:pPr>
      <w:rPr>
        <w:rFonts w:hint="default"/>
        <w:lang w:val="cs-CZ" w:eastAsia="en-US" w:bidi="ar-SA"/>
      </w:rPr>
    </w:lvl>
    <w:lvl w:ilvl="5" w:tplc="206C3F0E">
      <w:numFmt w:val="bullet"/>
      <w:lvlText w:val="•"/>
      <w:lvlJc w:val="left"/>
      <w:pPr>
        <w:ind w:left="5047" w:hanging="419"/>
      </w:pPr>
      <w:rPr>
        <w:rFonts w:hint="default"/>
        <w:lang w:val="cs-CZ" w:eastAsia="en-US" w:bidi="ar-SA"/>
      </w:rPr>
    </w:lvl>
    <w:lvl w:ilvl="6" w:tplc="453C640A">
      <w:numFmt w:val="bullet"/>
      <w:lvlText w:val="•"/>
      <w:lvlJc w:val="left"/>
      <w:pPr>
        <w:ind w:left="5953" w:hanging="419"/>
      </w:pPr>
      <w:rPr>
        <w:rFonts w:hint="default"/>
        <w:lang w:val="cs-CZ" w:eastAsia="en-US" w:bidi="ar-SA"/>
      </w:rPr>
    </w:lvl>
    <w:lvl w:ilvl="7" w:tplc="5184A8DC">
      <w:numFmt w:val="bullet"/>
      <w:lvlText w:val="•"/>
      <w:lvlJc w:val="left"/>
      <w:pPr>
        <w:ind w:left="6858" w:hanging="419"/>
      </w:pPr>
      <w:rPr>
        <w:rFonts w:hint="default"/>
        <w:lang w:val="cs-CZ" w:eastAsia="en-US" w:bidi="ar-SA"/>
      </w:rPr>
    </w:lvl>
    <w:lvl w:ilvl="8" w:tplc="AB346CEC">
      <w:numFmt w:val="bullet"/>
      <w:lvlText w:val="•"/>
      <w:lvlJc w:val="left"/>
      <w:pPr>
        <w:ind w:left="7764" w:hanging="419"/>
      </w:pPr>
      <w:rPr>
        <w:rFonts w:hint="default"/>
        <w:lang w:val="cs-CZ" w:eastAsia="en-US" w:bidi="ar-SA"/>
      </w:rPr>
    </w:lvl>
  </w:abstractNum>
  <w:abstractNum w:abstractNumId="29">
    <w:nsid w:val="7505245D"/>
    <w:multiLevelType w:val="hybridMultilevel"/>
    <w:tmpl w:val="AC885C3C"/>
    <w:lvl w:ilvl="0" w:tplc="D81EB7AC">
      <w:start w:val="1"/>
      <w:numFmt w:val="decimal"/>
      <w:lvlText w:val="%1."/>
      <w:lvlJc w:val="left"/>
      <w:pPr>
        <w:ind w:left="520" w:hanging="419"/>
      </w:pPr>
      <w:rPr>
        <w:rFonts w:ascii="Times New Roman" w:eastAsia="Arial" w:hAnsi="Times New Roman" w:cs="Times New Roman" w:hint="default"/>
        <w:b w:val="0"/>
        <w:bCs w:val="0"/>
        <w:i w:val="0"/>
        <w:iCs w:val="0"/>
        <w:color w:val="363636"/>
        <w:spacing w:val="-1"/>
        <w:w w:val="100"/>
        <w:sz w:val="24"/>
        <w:szCs w:val="24"/>
        <w:lang w:val="cs-CZ" w:eastAsia="en-US" w:bidi="ar-SA"/>
      </w:rPr>
    </w:lvl>
    <w:lvl w:ilvl="1" w:tplc="C19AAE9C">
      <w:numFmt w:val="bullet"/>
      <w:lvlText w:val="•"/>
      <w:lvlJc w:val="left"/>
      <w:pPr>
        <w:ind w:left="1425" w:hanging="419"/>
      </w:pPr>
      <w:rPr>
        <w:rFonts w:hint="default"/>
        <w:lang w:val="cs-CZ" w:eastAsia="en-US" w:bidi="ar-SA"/>
      </w:rPr>
    </w:lvl>
    <w:lvl w:ilvl="2" w:tplc="3B22EE66">
      <w:numFmt w:val="bullet"/>
      <w:lvlText w:val="•"/>
      <w:lvlJc w:val="left"/>
      <w:pPr>
        <w:ind w:left="2331" w:hanging="419"/>
      </w:pPr>
      <w:rPr>
        <w:rFonts w:hint="default"/>
        <w:lang w:val="cs-CZ" w:eastAsia="en-US" w:bidi="ar-SA"/>
      </w:rPr>
    </w:lvl>
    <w:lvl w:ilvl="3" w:tplc="83389F40">
      <w:numFmt w:val="bullet"/>
      <w:lvlText w:val="•"/>
      <w:lvlJc w:val="left"/>
      <w:pPr>
        <w:ind w:left="3236" w:hanging="419"/>
      </w:pPr>
      <w:rPr>
        <w:rFonts w:hint="default"/>
        <w:lang w:val="cs-CZ" w:eastAsia="en-US" w:bidi="ar-SA"/>
      </w:rPr>
    </w:lvl>
    <w:lvl w:ilvl="4" w:tplc="E81E851C">
      <w:numFmt w:val="bullet"/>
      <w:lvlText w:val="•"/>
      <w:lvlJc w:val="left"/>
      <w:pPr>
        <w:ind w:left="4142" w:hanging="419"/>
      </w:pPr>
      <w:rPr>
        <w:rFonts w:hint="default"/>
        <w:lang w:val="cs-CZ" w:eastAsia="en-US" w:bidi="ar-SA"/>
      </w:rPr>
    </w:lvl>
    <w:lvl w:ilvl="5" w:tplc="206C3F0E">
      <w:numFmt w:val="bullet"/>
      <w:lvlText w:val="•"/>
      <w:lvlJc w:val="left"/>
      <w:pPr>
        <w:ind w:left="5047" w:hanging="419"/>
      </w:pPr>
      <w:rPr>
        <w:rFonts w:hint="default"/>
        <w:lang w:val="cs-CZ" w:eastAsia="en-US" w:bidi="ar-SA"/>
      </w:rPr>
    </w:lvl>
    <w:lvl w:ilvl="6" w:tplc="453C640A">
      <w:numFmt w:val="bullet"/>
      <w:lvlText w:val="•"/>
      <w:lvlJc w:val="left"/>
      <w:pPr>
        <w:ind w:left="5953" w:hanging="419"/>
      </w:pPr>
      <w:rPr>
        <w:rFonts w:hint="default"/>
        <w:lang w:val="cs-CZ" w:eastAsia="en-US" w:bidi="ar-SA"/>
      </w:rPr>
    </w:lvl>
    <w:lvl w:ilvl="7" w:tplc="5184A8DC">
      <w:numFmt w:val="bullet"/>
      <w:lvlText w:val="•"/>
      <w:lvlJc w:val="left"/>
      <w:pPr>
        <w:ind w:left="6858" w:hanging="419"/>
      </w:pPr>
      <w:rPr>
        <w:rFonts w:hint="default"/>
        <w:lang w:val="cs-CZ" w:eastAsia="en-US" w:bidi="ar-SA"/>
      </w:rPr>
    </w:lvl>
    <w:lvl w:ilvl="8" w:tplc="AB346CEC">
      <w:numFmt w:val="bullet"/>
      <w:lvlText w:val="•"/>
      <w:lvlJc w:val="left"/>
      <w:pPr>
        <w:ind w:left="7764" w:hanging="419"/>
      </w:pPr>
      <w:rPr>
        <w:rFonts w:hint="default"/>
        <w:lang w:val="cs-CZ" w:eastAsia="en-US" w:bidi="ar-SA"/>
      </w:rPr>
    </w:lvl>
  </w:abstractNum>
  <w:abstractNum w:abstractNumId="30">
    <w:nsid w:val="77B76788"/>
    <w:multiLevelType w:val="hybridMultilevel"/>
    <w:tmpl w:val="15804D3E"/>
    <w:lvl w:ilvl="0" w:tplc="0D828666">
      <w:start w:val="1"/>
      <w:numFmt w:val="decimal"/>
      <w:lvlText w:val="%1."/>
      <w:lvlJc w:val="left"/>
      <w:pPr>
        <w:ind w:left="520" w:hanging="419"/>
      </w:pPr>
      <w:rPr>
        <w:rFonts w:ascii="Times New Roman" w:eastAsia="Arial" w:hAnsi="Times New Roman" w:cs="Times New Roman" w:hint="default"/>
        <w:b w:val="0"/>
        <w:bCs w:val="0"/>
        <w:i w:val="0"/>
        <w:iCs w:val="0"/>
        <w:color w:val="363636"/>
        <w:spacing w:val="-1"/>
        <w:w w:val="100"/>
        <w:sz w:val="24"/>
        <w:szCs w:val="24"/>
        <w:lang w:val="cs-CZ" w:eastAsia="en-US" w:bidi="ar-SA"/>
      </w:rPr>
    </w:lvl>
    <w:lvl w:ilvl="1" w:tplc="C19AAE9C">
      <w:numFmt w:val="bullet"/>
      <w:lvlText w:val="•"/>
      <w:lvlJc w:val="left"/>
      <w:pPr>
        <w:ind w:left="1425" w:hanging="419"/>
      </w:pPr>
      <w:rPr>
        <w:rFonts w:hint="default"/>
        <w:lang w:val="cs-CZ" w:eastAsia="en-US" w:bidi="ar-SA"/>
      </w:rPr>
    </w:lvl>
    <w:lvl w:ilvl="2" w:tplc="3B22EE66">
      <w:numFmt w:val="bullet"/>
      <w:lvlText w:val="•"/>
      <w:lvlJc w:val="left"/>
      <w:pPr>
        <w:ind w:left="2331" w:hanging="419"/>
      </w:pPr>
      <w:rPr>
        <w:rFonts w:hint="default"/>
        <w:lang w:val="cs-CZ" w:eastAsia="en-US" w:bidi="ar-SA"/>
      </w:rPr>
    </w:lvl>
    <w:lvl w:ilvl="3" w:tplc="83389F40">
      <w:numFmt w:val="bullet"/>
      <w:lvlText w:val="•"/>
      <w:lvlJc w:val="left"/>
      <w:pPr>
        <w:ind w:left="3236" w:hanging="419"/>
      </w:pPr>
      <w:rPr>
        <w:rFonts w:hint="default"/>
        <w:lang w:val="cs-CZ" w:eastAsia="en-US" w:bidi="ar-SA"/>
      </w:rPr>
    </w:lvl>
    <w:lvl w:ilvl="4" w:tplc="E81E851C">
      <w:numFmt w:val="bullet"/>
      <w:lvlText w:val="•"/>
      <w:lvlJc w:val="left"/>
      <w:pPr>
        <w:ind w:left="4142" w:hanging="419"/>
      </w:pPr>
      <w:rPr>
        <w:rFonts w:hint="default"/>
        <w:lang w:val="cs-CZ" w:eastAsia="en-US" w:bidi="ar-SA"/>
      </w:rPr>
    </w:lvl>
    <w:lvl w:ilvl="5" w:tplc="206C3F0E">
      <w:numFmt w:val="bullet"/>
      <w:lvlText w:val="•"/>
      <w:lvlJc w:val="left"/>
      <w:pPr>
        <w:ind w:left="5047" w:hanging="419"/>
      </w:pPr>
      <w:rPr>
        <w:rFonts w:hint="default"/>
        <w:lang w:val="cs-CZ" w:eastAsia="en-US" w:bidi="ar-SA"/>
      </w:rPr>
    </w:lvl>
    <w:lvl w:ilvl="6" w:tplc="453C640A">
      <w:numFmt w:val="bullet"/>
      <w:lvlText w:val="•"/>
      <w:lvlJc w:val="left"/>
      <w:pPr>
        <w:ind w:left="5953" w:hanging="419"/>
      </w:pPr>
      <w:rPr>
        <w:rFonts w:hint="default"/>
        <w:lang w:val="cs-CZ" w:eastAsia="en-US" w:bidi="ar-SA"/>
      </w:rPr>
    </w:lvl>
    <w:lvl w:ilvl="7" w:tplc="5184A8DC">
      <w:numFmt w:val="bullet"/>
      <w:lvlText w:val="•"/>
      <w:lvlJc w:val="left"/>
      <w:pPr>
        <w:ind w:left="6858" w:hanging="419"/>
      </w:pPr>
      <w:rPr>
        <w:rFonts w:hint="default"/>
        <w:lang w:val="cs-CZ" w:eastAsia="en-US" w:bidi="ar-SA"/>
      </w:rPr>
    </w:lvl>
    <w:lvl w:ilvl="8" w:tplc="AB346CEC">
      <w:numFmt w:val="bullet"/>
      <w:lvlText w:val="•"/>
      <w:lvlJc w:val="left"/>
      <w:pPr>
        <w:ind w:left="7764" w:hanging="419"/>
      </w:pPr>
      <w:rPr>
        <w:rFonts w:hint="default"/>
        <w:lang w:val="cs-CZ" w:eastAsia="en-US" w:bidi="ar-SA"/>
      </w:rPr>
    </w:lvl>
  </w:abstractNum>
  <w:num w:numId="1">
    <w:abstractNumId w:val="30"/>
  </w:num>
  <w:num w:numId="2">
    <w:abstractNumId w:val="12"/>
  </w:num>
  <w:num w:numId="3">
    <w:abstractNumId w:val="28"/>
  </w:num>
  <w:num w:numId="4">
    <w:abstractNumId w:val="14"/>
  </w:num>
  <w:num w:numId="5">
    <w:abstractNumId w:val="29"/>
  </w:num>
  <w:num w:numId="6">
    <w:abstractNumId w:val="7"/>
  </w:num>
  <w:num w:numId="7">
    <w:abstractNumId w:val="10"/>
  </w:num>
  <w:num w:numId="8">
    <w:abstractNumId w:val="20"/>
  </w:num>
  <w:num w:numId="9">
    <w:abstractNumId w:val="11"/>
  </w:num>
  <w:num w:numId="10">
    <w:abstractNumId w:val="0"/>
  </w:num>
  <w:num w:numId="11">
    <w:abstractNumId w:val="24"/>
  </w:num>
  <w:num w:numId="12">
    <w:abstractNumId w:val="22"/>
  </w:num>
  <w:num w:numId="13">
    <w:abstractNumId w:val="5"/>
  </w:num>
  <w:num w:numId="14">
    <w:abstractNumId w:val="4"/>
  </w:num>
  <w:num w:numId="15">
    <w:abstractNumId w:val="18"/>
  </w:num>
  <w:num w:numId="16">
    <w:abstractNumId w:val="19"/>
  </w:num>
  <w:num w:numId="17">
    <w:abstractNumId w:val="6"/>
  </w:num>
  <w:num w:numId="18">
    <w:abstractNumId w:val="13"/>
  </w:num>
  <w:num w:numId="19">
    <w:abstractNumId w:val="15"/>
  </w:num>
  <w:num w:numId="20">
    <w:abstractNumId w:val="8"/>
  </w:num>
  <w:num w:numId="21">
    <w:abstractNumId w:val="17"/>
  </w:num>
  <w:num w:numId="22">
    <w:abstractNumId w:val="21"/>
  </w:num>
  <w:num w:numId="23">
    <w:abstractNumId w:val="9"/>
  </w:num>
  <w:num w:numId="24">
    <w:abstractNumId w:val="27"/>
  </w:num>
  <w:num w:numId="25">
    <w:abstractNumId w:val="16"/>
  </w:num>
  <w:num w:numId="26">
    <w:abstractNumId w:val="2"/>
  </w:num>
  <w:num w:numId="27">
    <w:abstractNumId w:val="1"/>
  </w:num>
  <w:num w:numId="28">
    <w:abstractNumId w:val="3"/>
  </w:num>
  <w:num w:numId="29">
    <w:abstractNumId w:val="26"/>
  </w:num>
  <w:num w:numId="30">
    <w:abstractNumId w:val="25"/>
  </w:num>
  <w:num w:numId="31">
    <w:abstractNumId w:val="23"/>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án Kvietok">
    <w15:presenceInfo w15:providerId="AD" w15:userId="S::jankvietok@vinculumiuris.onmicrosoft.com::887ec9f5-a7c8-43da-89dd-1b31f2b66fd6"/>
  </w15:person>
  <w15:person w15:author="Veleba Jan">
    <w15:presenceInfo w15:providerId="AD" w15:userId="S-1-5-21-2852610057-1294291396-2232196198-24949"/>
  </w15:person>
  <w15:person w15:author="Dalerová Kateřina">
    <w15:presenceInfo w15:providerId="AD" w15:userId="S::Katerina.Dalerova@i.cz::197282c5-dad0-4d63-b155-9ae4cbbb9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4F"/>
    <w:rsid w:val="00004F9D"/>
    <w:rsid w:val="0003079C"/>
    <w:rsid w:val="00036D9C"/>
    <w:rsid w:val="000409BB"/>
    <w:rsid w:val="00045E83"/>
    <w:rsid w:val="00063F13"/>
    <w:rsid w:val="000669B8"/>
    <w:rsid w:val="00073CC4"/>
    <w:rsid w:val="00081FCE"/>
    <w:rsid w:val="000839C9"/>
    <w:rsid w:val="00090FC4"/>
    <w:rsid w:val="0009612F"/>
    <w:rsid w:val="000A125C"/>
    <w:rsid w:val="000A5A6E"/>
    <w:rsid w:val="000B178C"/>
    <w:rsid w:val="000B7B96"/>
    <w:rsid w:val="000D14ED"/>
    <w:rsid w:val="000D64DD"/>
    <w:rsid w:val="000D7547"/>
    <w:rsid w:val="000E481F"/>
    <w:rsid w:val="000E7823"/>
    <w:rsid w:val="000E7CF6"/>
    <w:rsid w:val="000F2B99"/>
    <w:rsid w:val="001071D0"/>
    <w:rsid w:val="00112AFD"/>
    <w:rsid w:val="00113DD4"/>
    <w:rsid w:val="00121011"/>
    <w:rsid w:val="00131980"/>
    <w:rsid w:val="001324C5"/>
    <w:rsid w:val="00135F18"/>
    <w:rsid w:val="001438CD"/>
    <w:rsid w:val="00143A89"/>
    <w:rsid w:val="00144C30"/>
    <w:rsid w:val="0015307E"/>
    <w:rsid w:val="00153954"/>
    <w:rsid w:val="001613F3"/>
    <w:rsid w:val="00162412"/>
    <w:rsid w:val="001640A8"/>
    <w:rsid w:val="00171312"/>
    <w:rsid w:val="00185162"/>
    <w:rsid w:val="00185204"/>
    <w:rsid w:val="00187DD4"/>
    <w:rsid w:val="0019052E"/>
    <w:rsid w:val="0019056E"/>
    <w:rsid w:val="00191C52"/>
    <w:rsid w:val="00194507"/>
    <w:rsid w:val="00196286"/>
    <w:rsid w:val="001A49F1"/>
    <w:rsid w:val="001A7E40"/>
    <w:rsid w:val="001B0B51"/>
    <w:rsid w:val="001B2AD4"/>
    <w:rsid w:val="001B30F3"/>
    <w:rsid w:val="001B3EF9"/>
    <w:rsid w:val="001C0890"/>
    <w:rsid w:val="001D02D6"/>
    <w:rsid w:val="001D30A9"/>
    <w:rsid w:val="001D3924"/>
    <w:rsid w:val="001E3B13"/>
    <w:rsid w:val="001F0EC4"/>
    <w:rsid w:val="001F40B2"/>
    <w:rsid w:val="001F6B0E"/>
    <w:rsid w:val="00202849"/>
    <w:rsid w:val="00246BA7"/>
    <w:rsid w:val="002478D2"/>
    <w:rsid w:val="00252DCA"/>
    <w:rsid w:val="002546A0"/>
    <w:rsid w:val="00257401"/>
    <w:rsid w:val="00262399"/>
    <w:rsid w:val="00273C89"/>
    <w:rsid w:val="00275CE9"/>
    <w:rsid w:val="00284DDF"/>
    <w:rsid w:val="00285A12"/>
    <w:rsid w:val="0029411B"/>
    <w:rsid w:val="002A2A55"/>
    <w:rsid w:val="002A2DBE"/>
    <w:rsid w:val="002B0C5F"/>
    <w:rsid w:val="002B64C6"/>
    <w:rsid w:val="002C158E"/>
    <w:rsid w:val="002C726C"/>
    <w:rsid w:val="002D7E3C"/>
    <w:rsid w:val="002E2CBD"/>
    <w:rsid w:val="002E2DB7"/>
    <w:rsid w:val="002E3527"/>
    <w:rsid w:val="002F3518"/>
    <w:rsid w:val="002F3BFB"/>
    <w:rsid w:val="00304005"/>
    <w:rsid w:val="00304C04"/>
    <w:rsid w:val="00315624"/>
    <w:rsid w:val="00316A33"/>
    <w:rsid w:val="0032091E"/>
    <w:rsid w:val="003235C2"/>
    <w:rsid w:val="00323861"/>
    <w:rsid w:val="003238FF"/>
    <w:rsid w:val="003334D5"/>
    <w:rsid w:val="003539EF"/>
    <w:rsid w:val="003622DD"/>
    <w:rsid w:val="003634AD"/>
    <w:rsid w:val="00365A24"/>
    <w:rsid w:val="00366A25"/>
    <w:rsid w:val="003947AD"/>
    <w:rsid w:val="003A1917"/>
    <w:rsid w:val="003A53CB"/>
    <w:rsid w:val="003B3E6F"/>
    <w:rsid w:val="003C7A19"/>
    <w:rsid w:val="003D1457"/>
    <w:rsid w:val="003E014F"/>
    <w:rsid w:val="003ED16F"/>
    <w:rsid w:val="004014C3"/>
    <w:rsid w:val="00416F8B"/>
    <w:rsid w:val="0041794F"/>
    <w:rsid w:val="00424018"/>
    <w:rsid w:val="00426E05"/>
    <w:rsid w:val="00431898"/>
    <w:rsid w:val="00433274"/>
    <w:rsid w:val="004335EB"/>
    <w:rsid w:val="00441870"/>
    <w:rsid w:val="00441ABE"/>
    <w:rsid w:val="004453A3"/>
    <w:rsid w:val="0048178F"/>
    <w:rsid w:val="00486603"/>
    <w:rsid w:val="00486B22"/>
    <w:rsid w:val="004974A0"/>
    <w:rsid w:val="004A2CA6"/>
    <w:rsid w:val="004A7F2E"/>
    <w:rsid w:val="004B41DE"/>
    <w:rsid w:val="004B6853"/>
    <w:rsid w:val="004C2F85"/>
    <w:rsid w:val="004C374A"/>
    <w:rsid w:val="004D0A1C"/>
    <w:rsid w:val="004D1B44"/>
    <w:rsid w:val="004E2E9B"/>
    <w:rsid w:val="004E5196"/>
    <w:rsid w:val="004ED2B3"/>
    <w:rsid w:val="004F7A55"/>
    <w:rsid w:val="00501443"/>
    <w:rsid w:val="005055E6"/>
    <w:rsid w:val="005072D8"/>
    <w:rsid w:val="00512159"/>
    <w:rsid w:val="00515A5A"/>
    <w:rsid w:val="00516457"/>
    <w:rsid w:val="00516B24"/>
    <w:rsid w:val="00517EA8"/>
    <w:rsid w:val="00522B70"/>
    <w:rsid w:val="005233C4"/>
    <w:rsid w:val="00543472"/>
    <w:rsid w:val="005444D3"/>
    <w:rsid w:val="00564BFD"/>
    <w:rsid w:val="00566BB1"/>
    <w:rsid w:val="005723C3"/>
    <w:rsid w:val="005743DD"/>
    <w:rsid w:val="00582A97"/>
    <w:rsid w:val="00585BD7"/>
    <w:rsid w:val="00591FDB"/>
    <w:rsid w:val="005A76B6"/>
    <w:rsid w:val="005D06EF"/>
    <w:rsid w:val="005E730F"/>
    <w:rsid w:val="005F342C"/>
    <w:rsid w:val="005F6BA4"/>
    <w:rsid w:val="006214BA"/>
    <w:rsid w:val="0062198A"/>
    <w:rsid w:val="0062284A"/>
    <w:rsid w:val="00627508"/>
    <w:rsid w:val="00634DAA"/>
    <w:rsid w:val="00641379"/>
    <w:rsid w:val="0064CFD6"/>
    <w:rsid w:val="00657F2F"/>
    <w:rsid w:val="00660DC1"/>
    <w:rsid w:val="00661643"/>
    <w:rsid w:val="00677070"/>
    <w:rsid w:val="00683A5D"/>
    <w:rsid w:val="00685E41"/>
    <w:rsid w:val="00687C47"/>
    <w:rsid w:val="006919F6"/>
    <w:rsid w:val="00691C17"/>
    <w:rsid w:val="00695C7D"/>
    <w:rsid w:val="006A1521"/>
    <w:rsid w:val="006A2F8C"/>
    <w:rsid w:val="006A575F"/>
    <w:rsid w:val="006A5915"/>
    <w:rsid w:val="006A5BDD"/>
    <w:rsid w:val="006A619B"/>
    <w:rsid w:val="006C1B50"/>
    <w:rsid w:val="006C4FD7"/>
    <w:rsid w:val="006E0113"/>
    <w:rsid w:val="006E24EA"/>
    <w:rsid w:val="006F5CC7"/>
    <w:rsid w:val="006F6054"/>
    <w:rsid w:val="007030BE"/>
    <w:rsid w:val="00705262"/>
    <w:rsid w:val="007116AC"/>
    <w:rsid w:val="00720C06"/>
    <w:rsid w:val="00737916"/>
    <w:rsid w:val="00756A85"/>
    <w:rsid w:val="00770B72"/>
    <w:rsid w:val="007840FD"/>
    <w:rsid w:val="00797798"/>
    <w:rsid w:val="007A3B69"/>
    <w:rsid w:val="007B3F29"/>
    <w:rsid w:val="007B65B6"/>
    <w:rsid w:val="007C0481"/>
    <w:rsid w:val="007C6400"/>
    <w:rsid w:val="007C76E3"/>
    <w:rsid w:val="007D0963"/>
    <w:rsid w:val="007D76A2"/>
    <w:rsid w:val="007E5D72"/>
    <w:rsid w:val="007F2067"/>
    <w:rsid w:val="007F5A46"/>
    <w:rsid w:val="007F61ED"/>
    <w:rsid w:val="007F669A"/>
    <w:rsid w:val="00801A46"/>
    <w:rsid w:val="00814A3A"/>
    <w:rsid w:val="0082203F"/>
    <w:rsid w:val="00823331"/>
    <w:rsid w:val="008520AC"/>
    <w:rsid w:val="0085476F"/>
    <w:rsid w:val="00856E8E"/>
    <w:rsid w:val="008665DA"/>
    <w:rsid w:val="00880C7D"/>
    <w:rsid w:val="00882C4C"/>
    <w:rsid w:val="00887CA5"/>
    <w:rsid w:val="00897484"/>
    <w:rsid w:val="008A0E50"/>
    <w:rsid w:val="008B14A6"/>
    <w:rsid w:val="008B2D5C"/>
    <w:rsid w:val="008B7883"/>
    <w:rsid w:val="008B7D6C"/>
    <w:rsid w:val="008D0AA1"/>
    <w:rsid w:val="008D0DCE"/>
    <w:rsid w:val="008D3964"/>
    <w:rsid w:val="008E165B"/>
    <w:rsid w:val="008E2C38"/>
    <w:rsid w:val="008E6B1F"/>
    <w:rsid w:val="008F2386"/>
    <w:rsid w:val="008F67FD"/>
    <w:rsid w:val="009000C8"/>
    <w:rsid w:val="00910242"/>
    <w:rsid w:val="00924805"/>
    <w:rsid w:val="00934E6B"/>
    <w:rsid w:val="00934F87"/>
    <w:rsid w:val="00935BD0"/>
    <w:rsid w:val="00942E67"/>
    <w:rsid w:val="00945692"/>
    <w:rsid w:val="009478F5"/>
    <w:rsid w:val="009674BD"/>
    <w:rsid w:val="00976A58"/>
    <w:rsid w:val="00977468"/>
    <w:rsid w:val="00981830"/>
    <w:rsid w:val="00985D42"/>
    <w:rsid w:val="00985E47"/>
    <w:rsid w:val="009930ED"/>
    <w:rsid w:val="009939E5"/>
    <w:rsid w:val="009A3929"/>
    <w:rsid w:val="009A4D4B"/>
    <w:rsid w:val="009C2993"/>
    <w:rsid w:val="009D57FC"/>
    <w:rsid w:val="009D6986"/>
    <w:rsid w:val="009E5BE1"/>
    <w:rsid w:val="009E74A3"/>
    <w:rsid w:val="009F68B7"/>
    <w:rsid w:val="00A05444"/>
    <w:rsid w:val="00A05601"/>
    <w:rsid w:val="00A113DB"/>
    <w:rsid w:val="00A24B0D"/>
    <w:rsid w:val="00A37291"/>
    <w:rsid w:val="00A37843"/>
    <w:rsid w:val="00A40307"/>
    <w:rsid w:val="00A411D8"/>
    <w:rsid w:val="00A43A0C"/>
    <w:rsid w:val="00A47AB3"/>
    <w:rsid w:val="00A56B1B"/>
    <w:rsid w:val="00A82F1B"/>
    <w:rsid w:val="00AA307C"/>
    <w:rsid w:val="00AB68CF"/>
    <w:rsid w:val="00AD3724"/>
    <w:rsid w:val="00AD510F"/>
    <w:rsid w:val="00AD615C"/>
    <w:rsid w:val="00AE00E0"/>
    <w:rsid w:val="00AE249E"/>
    <w:rsid w:val="00AE3630"/>
    <w:rsid w:val="00AE572A"/>
    <w:rsid w:val="00AE5CF3"/>
    <w:rsid w:val="00AF54D0"/>
    <w:rsid w:val="00AF5B1F"/>
    <w:rsid w:val="00B0110F"/>
    <w:rsid w:val="00B23128"/>
    <w:rsid w:val="00B37492"/>
    <w:rsid w:val="00B412D2"/>
    <w:rsid w:val="00B54949"/>
    <w:rsid w:val="00B56D81"/>
    <w:rsid w:val="00B64139"/>
    <w:rsid w:val="00B734B6"/>
    <w:rsid w:val="00B74CD8"/>
    <w:rsid w:val="00B8204F"/>
    <w:rsid w:val="00B84B8D"/>
    <w:rsid w:val="00B85073"/>
    <w:rsid w:val="00B85F8E"/>
    <w:rsid w:val="00B87A02"/>
    <w:rsid w:val="00B91FC1"/>
    <w:rsid w:val="00B936EA"/>
    <w:rsid w:val="00BA19CA"/>
    <w:rsid w:val="00BA7616"/>
    <w:rsid w:val="00BC28C5"/>
    <w:rsid w:val="00BD0A8B"/>
    <w:rsid w:val="00BD3267"/>
    <w:rsid w:val="00BD4F16"/>
    <w:rsid w:val="00BD6E60"/>
    <w:rsid w:val="00BF2215"/>
    <w:rsid w:val="00BF6B50"/>
    <w:rsid w:val="00C0031A"/>
    <w:rsid w:val="00C017A4"/>
    <w:rsid w:val="00C02B79"/>
    <w:rsid w:val="00C15F02"/>
    <w:rsid w:val="00C209E8"/>
    <w:rsid w:val="00C26B40"/>
    <w:rsid w:val="00C5179F"/>
    <w:rsid w:val="00C53809"/>
    <w:rsid w:val="00C564E9"/>
    <w:rsid w:val="00C71755"/>
    <w:rsid w:val="00C75F83"/>
    <w:rsid w:val="00C7758E"/>
    <w:rsid w:val="00C81B17"/>
    <w:rsid w:val="00C8482C"/>
    <w:rsid w:val="00C90B38"/>
    <w:rsid w:val="00C946E6"/>
    <w:rsid w:val="00CA553E"/>
    <w:rsid w:val="00CC0D59"/>
    <w:rsid w:val="00CC44AA"/>
    <w:rsid w:val="00CD13CF"/>
    <w:rsid w:val="00CD3A13"/>
    <w:rsid w:val="00CE117D"/>
    <w:rsid w:val="00CE21FF"/>
    <w:rsid w:val="00CE3631"/>
    <w:rsid w:val="00CE57F7"/>
    <w:rsid w:val="00CE5DE1"/>
    <w:rsid w:val="00CF7564"/>
    <w:rsid w:val="00D07E5E"/>
    <w:rsid w:val="00D24500"/>
    <w:rsid w:val="00D2792B"/>
    <w:rsid w:val="00D33943"/>
    <w:rsid w:val="00D446F0"/>
    <w:rsid w:val="00D50A2B"/>
    <w:rsid w:val="00D5271D"/>
    <w:rsid w:val="00D61FAD"/>
    <w:rsid w:val="00D77724"/>
    <w:rsid w:val="00D8011C"/>
    <w:rsid w:val="00DA01A9"/>
    <w:rsid w:val="00DA4777"/>
    <w:rsid w:val="00DA4FBA"/>
    <w:rsid w:val="00DA6374"/>
    <w:rsid w:val="00DA6873"/>
    <w:rsid w:val="00DA7098"/>
    <w:rsid w:val="00DB7C32"/>
    <w:rsid w:val="00DC3BDB"/>
    <w:rsid w:val="00DD2835"/>
    <w:rsid w:val="00DE72AE"/>
    <w:rsid w:val="00DF7CC5"/>
    <w:rsid w:val="00E00C21"/>
    <w:rsid w:val="00E13555"/>
    <w:rsid w:val="00E17193"/>
    <w:rsid w:val="00E17DDD"/>
    <w:rsid w:val="00E24DC6"/>
    <w:rsid w:val="00E30ADE"/>
    <w:rsid w:val="00E35E4C"/>
    <w:rsid w:val="00E36FBB"/>
    <w:rsid w:val="00E5127E"/>
    <w:rsid w:val="00E52AC1"/>
    <w:rsid w:val="00E55C39"/>
    <w:rsid w:val="00E63A1F"/>
    <w:rsid w:val="00E6691D"/>
    <w:rsid w:val="00E7287E"/>
    <w:rsid w:val="00E762CE"/>
    <w:rsid w:val="00E77EDE"/>
    <w:rsid w:val="00E9007A"/>
    <w:rsid w:val="00E90418"/>
    <w:rsid w:val="00E972F7"/>
    <w:rsid w:val="00EA2184"/>
    <w:rsid w:val="00EB0B1A"/>
    <w:rsid w:val="00EC68F6"/>
    <w:rsid w:val="00ED03C1"/>
    <w:rsid w:val="00ED0C47"/>
    <w:rsid w:val="00ED552A"/>
    <w:rsid w:val="00EE4E90"/>
    <w:rsid w:val="00EF2F36"/>
    <w:rsid w:val="00EF64B2"/>
    <w:rsid w:val="00F11354"/>
    <w:rsid w:val="00F133D5"/>
    <w:rsid w:val="00F13BA0"/>
    <w:rsid w:val="00F176A0"/>
    <w:rsid w:val="00F2148C"/>
    <w:rsid w:val="00F25E27"/>
    <w:rsid w:val="00F3591F"/>
    <w:rsid w:val="00F40AC0"/>
    <w:rsid w:val="00F503EA"/>
    <w:rsid w:val="00F52FBB"/>
    <w:rsid w:val="00F6111F"/>
    <w:rsid w:val="00F6132F"/>
    <w:rsid w:val="00F613FB"/>
    <w:rsid w:val="00F86345"/>
    <w:rsid w:val="00F97D6A"/>
    <w:rsid w:val="00FA76FB"/>
    <w:rsid w:val="00FA774A"/>
    <w:rsid w:val="00FC0EE4"/>
    <w:rsid w:val="00FC79B9"/>
    <w:rsid w:val="00FE3C61"/>
    <w:rsid w:val="00FF2C68"/>
    <w:rsid w:val="0127D6A1"/>
    <w:rsid w:val="012D93E2"/>
    <w:rsid w:val="015546AA"/>
    <w:rsid w:val="01813552"/>
    <w:rsid w:val="02043CCA"/>
    <w:rsid w:val="0268CE5B"/>
    <w:rsid w:val="030D84FA"/>
    <w:rsid w:val="03C6FD4F"/>
    <w:rsid w:val="041127A2"/>
    <w:rsid w:val="04D59F76"/>
    <w:rsid w:val="04E6480E"/>
    <w:rsid w:val="04F3CD59"/>
    <w:rsid w:val="0522FFB4"/>
    <w:rsid w:val="0538E107"/>
    <w:rsid w:val="056997AA"/>
    <w:rsid w:val="05F4F0E6"/>
    <w:rsid w:val="06483176"/>
    <w:rsid w:val="06D4B168"/>
    <w:rsid w:val="076940D9"/>
    <w:rsid w:val="07BE9F76"/>
    <w:rsid w:val="0849C552"/>
    <w:rsid w:val="091D6A5D"/>
    <w:rsid w:val="09B553BD"/>
    <w:rsid w:val="0AC51FC9"/>
    <w:rsid w:val="0B437224"/>
    <w:rsid w:val="0B51241E"/>
    <w:rsid w:val="0D90700E"/>
    <w:rsid w:val="0E8BFBD9"/>
    <w:rsid w:val="0F0A95C0"/>
    <w:rsid w:val="10210F96"/>
    <w:rsid w:val="10990193"/>
    <w:rsid w:val="10DB6B77"/>
    <w:rsid w:val="10E12491"/>
    <w:rsid w:val="1215F9B8"/>
    <w:rsid w:val="12721EE9"/>
    <w:rsid w:val="12848839"/>
    <w:rsid w:val="129FB77F"/>
    <w:rsid w:val="1322E508"/>
    <w:rsid w:val="136A7C7D"/>
    <w:rsid w:val="13CEF5E7"/>
    <w:rsid w:val="13DFF22B"/>
    <w:rsid w:val="141A6077"/>
    <w:rsid w:val="14225F83"/>
    <w:rsid w:val="14BE85A9"/>
    <w:rsid w:val="15468394"/>
    <w:rsid w:val="164DF6C1"/>
    <w:rsid w:val="17208988"/>
    <w:rsid w:val="1738EFD6"/>
    <w:rsid w:val="17521833"/>
    <w:rsid w:val="17E1AD6F"/>
    <w:rsid w:val="17F6266B"/>
    <w:rsid w:val="1800AB2E"/>
    <w:rsid w:val="1808CCCF"/>
    <w:rsid w:val="18984FA9"/>
    <w:rsid w:val="1915820E"/>
    <w:rsid w:val="198E04FE"/>
    <w:rsid w:val="19AAC3C8"/>
    <w:rsid w:val="19DF32C4"/>
    <w:rsid w:val="1A01155F"/>
    <w:rsid w:val="1A709098"/>
    <w:rsid w:val="1A787E1E"/>
    <w:rsid w:val="1AAFACB1"/>
    <w:rsid w:val="1AB8A288"/>
    <w:rsid w:val="1AF66B9F"/>
    <w:rsid w:val="1B5F93A7"/>
    <w:rsid w:val="1C0C60F9"/>
    <w:rsid w:val="1C305B03"/>
    <w:rsid w:val="1C320097"/>
    <w:rsid w:val="1CE22536"/>
    <w:rsid w:val="1D0023EC"/>
    <w:rsid w:val="1D162D03"/>
    <w:rsid w:val="1D6BC0CC"/>
    <w:rsid w:val="1D6F4506"/>
    <w:rsid w:val="1D7747DD"/>
    <w:rsid w:val="1DE03A5B"/>
    <w:rsid w:val="1DE98299"/>
    <w:rsid w:val="1E46196F"/>
    <w:rsid w:val="1E607748"/>
    <w:rsid w:val="1EBAC2D0"/>
    <w:rsid w:val="1F4BEF41"/>
    <w:rsid w:val="2015436D"/>
    <w:rsid w:val="207D9771"/>
    <w:rsid w:val="20AD078B"/>
    <w:rsid w:val="20E7BFA2"/>
    <w:rsid w:val="21014768"/>
    <w:rsid w:val="219D08B1"/>
    <w:rsid w:val="21B608D5"/>
    <w:rsid w:val="21BF5BFB"/>
    <w:rsid w:val="2246D459"/>
    <w:rsid w:val="2306CA5F"/>
    <w:rsid w:val="23E3E35F"/>
    <w:rsid w:val="24072BEC"/>
    <w:rsid w:val="244EE68C"/>
    <w:rsid w:val="247B152A"/>
    <w:rsid w:val="24FC1FD1"/>
    <w:rsid w:val="250A2602"/>
    <w:rsid w:val="25BB30C5"/>
    <w:rsid w:val="26201B04"/>
    <w:rsid w:val="2630EB2F"/>
    <w:rsid w:val="26313ED3"/>
    <w:rsid w:val="26535FA9"/>
    <w:rsid w:val="268DDDD5"/>
    <w:rsid w:val="26C5556C"/>
    <w:rsid w:val="26C7DB9E"/>
    <w:rsid w:val="2713CCF2"/>
    <w:rsid w:val="274F13A0"/>
    <w:rsid w:val="27777FF9"/>
    <w:rsid w:val="27DA9773"/>
    <w:rsid w:val="2801707C"/>
    <w:rsid w:val="2853F49D"/>
    <w:rsid w:val="286C2CDD"/>
    <w:rsid w:val="2920CD53"/>
    <w:rsid w:val="2991BD42"/>
    <w:rsid w:val="29A7F351"/>
    <w:rsid w:val="2A9689FA"/>
    <w:rsid w:val="2AC55F45"/>
    <w:rsid w:val="2B0395B6"/>
    <w:rsid w:val="2B22627A"/>
    <w:rsid w:val="2B405F22"/>
    <w:rsid w:val="2BA5178A"/>
    <w:rsid w:val="2C43639D"/>
    <w:rsid w:val="2C8BCAE6"/>
    <w:rsid w:val="2CB61709"/>
    <w:rsid w:val="2CDC2F83"/>
    <w:rsid w:val="2D7F844B"/>
    <w:rsid w:val="2D8F5AEB"/>
    <w:rsid w:val="2DCD6C6D"/>
    <w:rsid w:val="2E16197A"/>
    <w:rsid w:val="2E98EFBA"/>
    <w:rsid w:val="2EA2398D"/>
    <w:rsid w:val="2F0A91C5"/>
    <w:rsid w:val="2F15AADC"/>
    <w:rsid w:val="2F2B2B4C"/>
    <w:rsid w:val="2F8620B0"/>
    <w:rsid w:val="2F88E337"/>
    <w:rsid w:val="3013D045"/>
    <w:rsid w:val="309DB9EF"/>
    <w:rsid w:val="310FF006"/>
    <w:rsid w:val="31B5F487"/>
    <w:rsid w:val="326096D5"/>
    <w:rsid w:val="3299B3CD"/>
    <w:rsid w:val="32CB802E"/>
    <w:rsid w:val="32E616BF"/>
    <w:rsid w:val="32FE8C3B"/>
    <w:rsid w:val="332F6027"/>
    <w:rsid w:val="338E454B"/>
    <w:rsid w:val="33CCD5FA"/>
    <w:rsid w:val="33F1F063"/>
    <w:rsid w:val="3494FB0B"/>
    <w:rsid w:val="35D93CA1"/>
    <w:rsid w:val="35DA698B"/>
    <w:rsid w:val="35DEFC5E"/>
    <w:rsid w:val="360DBE46"/>
    <w:rsid w:val="36B3A311"/>
    <w:rsid w:val="36F8FE58"/>
    <w:rsid w:val="37119AAF"/>
    <w:rsid w:val="373D5F64"/>
    <w:rsid w:val="3753D836"/>
    <w:rsid w:val="377C22AE"/>
    <w:rsid w:val="380AA697"/>
    <w:rsid w:val="3887E9E5"/>
    <w:rsid w:val="3908F551"/>
    <w:rsid w:val="39A6398F"/>
    <w:rsid w:val="3A2CD9CD"/>
    <w:rsid w:val="3B5D3A18"/>
    <w:rsid w:val="3CCFBE9B"/>
    <w:rsid w:val="3E106F30"/>
    <w:rsid w:val="3E1A65C4"/>
    <w:rsid w:val="3E7C82DE"/>
    <w:rsid w:val="3EE99ED2"/>
    <w:rsid w:val="3FE5ED63"/>
    <w:rsid w:val="4015F5E5"/>
    <w:rsid w:val="41358323"/>
    <w:rsid w:val="4269CC86"/>
    <w:rsid w:val="42A60025"/>
    <w:rsid w:val="42FD6ED1"/>
    <w:rsid w:val="43AA00D4"/>
    <w:rsid w:val="43AD1CF1"/>
    <w:rsid w:val="445B7D90"/>
    <w:rsid w:val="447D4B62"/>
    <w:rsid w:val="45202121"/>
    <w:rsid w:val="452E2AA0"/>
    <w:rsid w:val="452F27BA"/>
    <w:rsid w:val="459A8BAA"/>
    <w:rsid w:val="46314439"/>
    <w:rsid w:val="4663E518"/>
    <w:rsid w:val="46D61732"/>
    <w:rsid w:val="47559D81"/>
    <w:rsid w:val="475FFB04"/>
    <w:rsid w:val="4773D029"/>
    <w:rsid w:val="47871EB3"/>
    <w:rsid w:val="47A9A125"/>
    <w:rsid w:val="48049665"/>
    <w:rsid w:val="4830FB98"/>
    <w:rsid w:val="489EA527"/>
    <w:rsid w:val="490DB2E4"/>
    <w:rsid w:val="491B19E5"/>
    <w:rsid w:val="4A3A7588"/>
    <w:rsid w:val="4AAB70EB"/>
    <w:rsid w:val="4B5086EB"/>
    <w:rsid w:val="4BB88E11"/>
    <w:rsid w:val="4BCFEFE1"/>
    <w:rsid w:val="4C1E64A3"/>
    <w:rsid w:val="4C5AA464"/>
    <w:rsid w:val="4C8831FD"/>
    <w:rsid w:val="4D061937"/>
    <w:rsid w:val="4D49DC23"/>
    <w:rsid w:val="4DEE8B08"/>
    <w:rsid w:val="4E201991"/>
    <w:rsid w:val="4E9108AF"/>
    <w:rsid w:val="4EBEDE5A"/>
    <w:rsid w:val="4ECD24D4"/>
    <w:rsid w:val="4F2F2731"/>
    <w:rsid w:val="4F6A6912"/>
    <w:rsid w:val="4FA7BF6A"/>
    <w:rsid w:val="4FEF3DF1"/>
    <w:rsid w:val="4FF7BE24"/>
    <w:rsid w:val="5057EE9F"/>
    <w:rsid w:val="50BDD0CC"/>
    <w:rsid w:val="51063973"/>
    <w:rsid w:val="51C500B4"/>
    <w:rsid w:val="5286D0FB"/>
    <w:rsid w:val="52A8D3CE"/>
    <w:rsid w:val="52CD097A"/>
    <w:rsid w:val="533C5041"/>
    <w:rsid w:val="536E6983"/>
    <w:rsid w:val="54460A29"/>
    <w:rsid w:val="5462CE86"/>
    <w:rsid w:val="54F2DBF2"/>
    <w:rsid w:val="554F5811"/>
    <w:rsid w:val="55D106FC"/>
    <w:rsid w:val="55E07490"/>
    <w:rsid w:val="566E9074"/>
    <w:rsid w:val="570D07A3"/>
    <w:rsid w:val="5771B831"/>
    <w:rsid w:val="5789F80A"/>
    <w:rsid w:val="57924BA5"/>
    <w:rsid w:val="57C7E44B"/>
    <w:rsid w:val="58450CE1"/>
    <w:rsid w:val="58D3F033"/>
    <w:rsid w:val="595491E2"/>
    <w:rsid w:val="5A3398AF"/>
    <w:rsid w:val="5A8944F9"/>
    <w:rsid w:val="5A93C99B"/>
    <w:rsid w:val="5AB8CA00"/>
    <w:rsid w:val="5AE83EC8"/>
    <w:rsid w:val="5B1A80F8"/>
    <w:rsid w:val="5B3F0FDF"/>
    <w:rsid w:val="5B75C3C1"/>
    <w:rsid w:val="5B849B80"/>
    <w:rsid w:val="5B8E5863"/>
    <w:rsid w:val="5BFB9ED3"/>
    <w:rsid w:val="5C61AB26"/>
    <w:rsid w:val="5CC91D39"/>
    <w:rsid w:val="5CD41A47"/>
    <w:rsid w:val="5D6AB997"/>
    <w:rsid w:val="5D707D90"/>
    <w:rsid w:val="5D8B75D1"/>
    <w:rsid w:val="5E2CF4B6"/>
    <w:rsid w:val="5EA6FAA1"/>
    <w:rsid w:val="5EBC3C42"/>
    <w:rsid w:val="5EF31E36"/>
    <w:rsid w:val="5F80115D"/>
    <w:rsid w:val="5FAECD34"/>
    <w:rsid w:val="5FC0C31B"/>
    <w:rsid w:val="601989ED"/>
    <w:rsid w:val="603482A2"/>
    <w:rsid w:val="606DDE28"/>
    <w:rsid w:val="608EEE97"/>
    <w:rsid w:val="6094AE54"/>
    <w:rsid w:val="60C79B1C"/>
    <w:rsid w:val="619B6F89"/>
    <w:rsid w:val="619E8BD5"/>
    <w:rsid w:val="61B87143"/>
    <w:rsid w:val="61D8978B"/>
    <w:rsid w:val="62102030"/>
    <w:rsid w:val="62307EB5"/>
    <w:rsid w:val="62A1EAD5"/>
    <w:rsid w:val="62E581D4"/>
    <w:rsid w:val="63188DF5"/>
    <w:rsid w:val="632ACA70"/>
    <w:rsid w:val="643C4D08"/>
    <w:rsid w:val="646C31F7"/>
    <w:rsid w:val="65681F77"/>
    <w:rsid w:val="65D81D69"/>
    <w:rsid w:val="66FE301B"/>
    <w:rsid w:val="6703EFD8"/>
    <w:rsid w:val="6712892E"/>
    <w:rsid w:val="689A007C"/>
    <w:rsid w:val="69A12F31"/>
    <w:rsid w:val="6A616D99"/>
    <w:rsid w:val="6A828344"/>
    <w:rsid w:val="6B2B3061"/>
    <w:rsid w:val="6B580E30"/>
    <w:rsid w:val="6C31FB39"/>
    <w:rsid w:val="6CF08F6D"/>
    <w:rsid w:val="6D693D3F"/>
    <w:rsid w:val="6F2ADA4A"/>
    <w:rsid w:val="6F3E9616"/>
    <w:rsid w:val="6F912048"/>
    <w:rsid w:val="6FA50CC5"/>
    <w:rsid w:val="6FECDA92"/>
    <w:rsid w:val="7019EF0D"/>
    <w:rsid w:val="701D6D8A"/>
    <w:rsid w:val="701F82F9"/>
    <w:rsid w:val="708B5963"/>
    <w:rsid w:val="7199C7EF"/>
    <w:rsid w:val="71BC9544"/>
    <w:rsid w:val="71E27E22"/>
    <w:rsid w:val="71F6CEDE"/>
    <w:rsid w:val="72D2B906"/>
    <w:rsid w:val="72F82DD0"/>
    <w:rsid w:val="73578893"/>
    <w:rsid w:val="74910F53"/>
    <w:rsid w:val="74B74DB9"/>
    <w:rsid w:val="74DA0549"/>
    <w:rsid w:val="75102AFD"/>
    <w:rsid w:val="7534CA4B"/>
    <w:rsid w:val="7549D052"/>
    <w:rsid w:val="759A4949"/>
    <w:rsid w:val="75C34474"/>
    <w:rsid w:val="761C3C26"/>
    <w:rsid w:val="76309D5F"/>
    <w:rsid w:val="7658D382"/>
    <w:rsid w:val="780816D8"/>
    <w:rsid w:val="780872AD"/>
    <w:rsid w:val="7811B4F2"/>
    <w:rsid w:val="781B506B"/>
    <w:rsid w:val="78ACD11E"/>
    <w:rsid w:val="78BACCCF"/>
    <w:rsid w:val="78C4955C"/>
    <w:rsid w:val="7A2C7197"/>
    <w:rsid w:val="7A67784B"/>
    <w:rsid w:val="7AC0B70E"/>
    <w:rsid w:val="7AE804EE"/>
    <w:rsid w:val="7B057ECE"/>
    <w:rsid w:val="7B5A47D6"/>
    <w:rsid w:val="7B700CA4"/>
    <w:rsid w:val="7BC841F8"/>
    <w:rsid w:val="7C8F3C50"/>
    <w:rsid w:val="7CC7F787"/>
    <w:rsid w:val="7D4E76AC"/>
    <w:rsid w:val="7D5E85C4"/>
    <w:rsid w:val="7D715EF9"/>
    <w:rsid w:val="7DC51491"/>
    <w:rsid w:val="7E108FAA"/>
    <w:rsid w:val="7E73B057"/>
    <w:rsid w:val="7FA3CF01"/>
    <w:rsid w:val="7FC646AD"/>
    <w:rsid w:val="7FD8EF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8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H1"/>
    <w:basedOn w:val="Normln"/>
    <w:next w:val="Normln"/>
    <w:link w:val="Nadpis1Char"/>
    <w:uiPriority w:val="9"/>
    <w:qFormat/>
    <w:rsid w:val="005723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939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723C3"/>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723C3"/>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9939E5"/>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A4030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A403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link w:val="Nadpis8Char"/>
    <w:uiPriority w:val="9"/>
    <w:qFormat/>
    <w:rsid w:val="00AE00E0"/>
    <w:pPr>
      <w:widowControl w:val="0"/>
      <w:autoSpaceDE w:val="0"/>
      <w:autoSpaceDN w:val="0"/>
      <w:spacing w:after="0" w:line="240" w:lineRule="auto"/>
      <w:ind w:left="2500"/>
      <w:jc w:val="center"/>
      <w:outlineLvl w:val="7"/>
    </w:pPr>
    <w:rPr>
      <w:rFonts w:ascii="Arial" w:eastAsia="Arial" w:hAnsi="Arial" w:cs="Arial"/>
      <w:b/>
      <w:bCs/>
      <w:sz w:val="21"/>
      <w:szCs w:val="21"/>
    </w:rPr>
  </w:style>
  <w:style w:type="paragraph" w:styleId="Nadpis9">
    <w:name w:val="heading 9"/>
    <w:basedOn w:val="Normln"/>
    <w:next w:val="Normln"/>
    <w:link w:val="Nadpis9Char"/>
    <w:uiPriority w:val="9"/>
    <w:semiHidden/>
    <w:unhideWhenUsed/>
    <w:qFormat/>
    <w:rsid w:val="007C0481"/>
    <w:pPr>
      <w:keepNext/>
      <w:keepLines/>
      <w:spacing w:before="40" w:after="0" w:line="271" w:lineRule="auto"/>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1"/>
    <w:rsid w:val="00AE00E0"/>
    <w:rPr>
      <w:rFonts w:ascii="Arial" w:eastAsia="Arial" w:hAnsi="Arial" w:cs="Arial"/>
      <w:b/>
      <w:bCs/>
      <w:sz w:val="21"/>
      <w:szCs w:val="21"/>
    </w:rPr>
  </w:style>
  <w:style w:type="paragraph" w:styleId="Zkladntext">
    <w:name w:val="Body Text"/>
    <w:basedOn w:val="Normln"/>
    <w:link w:val="ZkladntextChar"/>
    <w:uiPriority w:val="1"/>
    <w:qFormat/>
    <w:rsid w:val="00B734B6"/>
    <w:pPr>
      <w:widowControl w:val="0"/>
      <w:autoSpaceDE w:val="0"/>
      <w:autoSpaceDN w:val="0"/>
      <w:spacing w:after="0" w:line="240" w:lineRule="auto"/>
    </w:pPr>
    <w:rPr>
      <w:rFonts w:ascii="Arial" w:eastAsia="Arial" w:hAnsi="Arial" w:cs="Arial"/>
      <w:sz w:val="21"/>
      <w:szCs w:val="21"/>
    </w:rPr>
  </w:style>
  <w:style w:type="character" w:customStyle="1" w:styleId="ZkladntextChar">
    <w:name w:val="Základní text Char"/>
    <w:basedOn w:val="Standardnpsmoodstavce"/>
    <w:link w:val="Zkladntext"/>
    <w:uiPriority w:val="1"/>
    <w:rsid w:val="00B734B6"/>
    <w:rPr>
      <w:rFonts w:ascii="Arial" w:eastAsia="Arial" w:hAnsi="Arial" w:cs="Arial"/>
      <w:sz w:val="21"/>
      <w:szCs w:val="21"/>
    </w:rPr>
  </w:style>
  <w:style w:type="paragraph" w:styleId="Odstavecseseznamem">
    <w:name w:val="List Paragraph"/>
    <w:aliases w:val="Odstavec se seznamem a odrážkou,1 úroveň Odstavec se seznamem,List Paragraph (Czech Tourism),Conclusion de partie,Odsazení 1,Odstavec,cp_Odstavec se seznamem,Bullet Number,Bullet List,FooterText,numbered,Paragraphe de liste1,列出段落"/>
    <w:basedOn w:val="Normln"/>
    <w:link w:val="OdstavecseseznamemChar"/>
    <w:uiPriority w:val="34"/>
    <w:qFormat/>
    <w:rsid w:val="00B734B6"/>
    <w:pPr>
      <w:widowControl w:val="0"/>
      <w:autoSpaceDE w:val="0"/>
      <w:autoSpaceDN w:val="0"/>
      <w:spacing w:after="0" w:line="240" w:lineRule="auto"/>
      <w:ind w:left="1870" w:hanging="423"/>
      <w:jc w:val="both"/>
    </w:pPr>
    <w:rPr>
      <w:rFonts w:ascii="Arial" w:eastAsia="Arial" w:hAnsi="Arial" w:cs="Arial"/>
    </w:rPr>
  </w:style>
  <w:style w:type="character" w:customStyle="1" w:styleId="Nadpis6Char">
    <w:name w:val="Nadpis 6 Char"/>
    <w:basedOn w:val="Standardnpsmoodstavce"/>
    <w:link w:val="Nadpis6"/>
    <w:uiPriority w:val="1"/>
    <w:rsid w:val="00A40307"/>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A40307"/>
    <w:rPr>
      <w:rFonts w:asciiTheme="majorHAnsi" w:eastAsiaTheme="majorEastAsia" w:hAnsiTheme="majorHAnsi" w:cstheme="majorBidi"/>
      <w:i/>
      <w:iCs/>
      <w:color w:val="404040" w:themeColor="text1" w:themeTint="BF"/>
    </w:rPr>
  </w:style>
  <w:style w:type="character" w:styleId="Hypertextovodkaz">
    <w:name w:val="Hyperlink"/>
    <w:basedOn w:val="Standardnpsmoodstavce"/>
    <w:uiPriority w:val="99"/>
    <w:unhideWhenUsed/>
    <w:rsid w:val="00135F18"/>
    <w:rPr>
      <w:color w:val="0000FF"/>
      <w:u w:val="single"/>
    </w:rPr>
  </w:style>
  <w:style w:type="character" w:customStyle="1" w:styleId="Nadpis2Char">
    <w:name w:val="Nadpis 2 Char"/>
    <w:basedOn w:val="Standardnpsmoodstavce"/>
    <w:link w:val="Nadpis2"/>
    <w:uiPriority w:val="9"/>
    <w:rsid w:val="009939E5"/>
    <w:rPr>
      <w:rFonts w:asciiTheme="majorHAnsi" w:eastAsiaTheme="majorEastAsia" w:hAnsiTheme="majorHAnsi" w:cstheme="majorBidi"/>
      <w:b/>
      <w:bCs/>
      <w:color w:val="4F81BD" w:themeColor="accent1"/>
      <w:sz w:val="26"/>
      <w:szCs w:val="26"/>
    </w:rPr>
  </w:style>
  <w:style w:type="character" w:customStyle="1" w:styleId="Nadpis5Char">
    <w:name w:val="Nadpis 5 Char"/>
    <w:basedOn w:val="Standardnpsmoodstavce"/>
    <w:link w:val="Nadpis5"/>
    <w:uiPriority w:val="1"/>
    <w:rsid w:val="009939E5"/>
    <w:rPr>
      <w:rFonts w:asciiTheme="majorHAnsi" w:eastAsiaTheme="majorEastAsia" w:hAnsiTheme="majorHAnsi" w:cstheme="majorBidi"/>
      <w:color w:val="243F60" w:themeColor="accent1" w:themeShade="7F"/>
    </w:rPr>
  </w:style>
  <w:style w:type="character" w:customStyle="1" w:styleId="Nadpis1Char">
    <w:name w:val="Nadpis 1 Char"/>
    <w:aliases w:val="H1 Char"/>
    <w:basedOn w:val="Standardnpsmoodstavce"/>
    <w:link w:val="Nadpis1"/>
    <w:uiPriority w:val="1"/>
    <w:rsid w:val="005723C3"/>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uiPriority w:val="1"/>
    <w:rsid w:val="005723C3"/>
    <w:rPr>
      <w:rFonts w:asciiTheme="majorHAnsi" w:eastAsiaTheme="majorEastAsia" w:hAnsiTheme="majorHAnsi" w:cstheme="majorBidi"/>
      <w:b/>
      <w:bCs/>
      <w:i/>
      <w:iCs/>
      <w:color w:val="4F81BD" w:themeColor="accent1"/>
    </w:rPr>
  </w:style>
  <w:style w:type="character" w:customStyle="1" w:styleId="Nadpis3Char">
    <w:name w:val="Nadpis 3 Char"/>
    <w:basedOn w:val="Standardnpsmoodstavce"/>
    <w:link w:val="Nadpis3"/>
    <w:uiPriority w:val="1"/>
    <w:rsid w:val="005723C3"/>
    <w:rPr>
      <w:rFonts w:asciiTheme="majorHAnsi" w:eastAsiaTheme="majorEastAsia" w:hAnsiTheme="majorHAnsi" w:cstheme="majorBidi"/>
      <w:b/>
      <w:bCs/>
      <w:color w:val="4F81BD" w:themeColor="accent1"/>
    </w:rPr>
  </w:style>
  <w:style w:type="paragraph" w:styleId="Textbubliny">
    <w:name w:val="Balloon Text"/>
    <w:basedOn w:val="Normln"/>
    <w:link w:val="TextbublinyChar"/>
    <w:uiPriority w:val="99"/>
    <w:semiHidden/>
    <w:unhideWhenUsed/>
    <w:rsid w:val="005723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723C3"/>
    <w:rPr>
      <w:rFonts w:ascii="Tahoma" w:hAnsi="Tahoma" w:cs="Tahoma"/>
      <w:sz w:val="16"/>
      <w:szCs w:val="16"/>
    </w:rPr>
  </w:style>
  <w:style w:type="paragraph" w:customStyle="1" w:styleId="TableParagraph">
    <w:name w:val="Table Paragraph"/>
    <w:basedOn w:val="Normln"/>
    <w:uiPriority w:val="1"/>
    <w:qFormat/>
    <w:rsid w:val="00284DDF"/>
    <w:pPr>
      <w:widowControl w:val="0"/>
      <w:autoSpaceDE w:val="0"/>
      <w:autoSpaceDN w:val="0"/>
      <w:spacing w:after="0" w:line="240" w:lineRule="auto"/>
    </w:pPr>
    <w:rPr>
      <w:rFonts w:ascii="Arial" w:eastAsia="Arial" w:hAnsi="Arial" w:cs="Arial"/>
    </w:rPr>
  </w:style>
  <w:style w:type="paragraph" w:styleId="Zhlav">
    <w:name w:val="header"/>
    <w:basedOn w:val="Normln"/>
    <w:link w:val="ZhlavChar"/>
    <w:uiPriority w:val="99"/>
    <w:unhideWhenUsed/>
    <w:rsid w:val="00C5380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3809"/>
  </w:style>
  <w:style w:type="paragraph" w:styleId="Zpat">
    <w:name w:val="footer"/>
    <w:basedOn w:val="Normln"/>
    <w:link w:val="ZpatChar"/>
    <w:uiPriority w:val="99"/>
    <w:unhideWhenUsed/>
    <w:rsid w:val="00C53809"/>
    <w:pPr>
      <w:tabs>
        <w:tab w:val="center" w:pos="4536"/>
        <w:tab w:val="right" w:pos="9072"/>
      </w:tabs>
      <w:spacing w:after="0" w:line="240" w:lineRule="auto"/>
    </w:pPr>
  </w:style>
  <w:style w:type="character" w:customStyle="1" w:styleId="ZpatChar">
    <w:name w:val="Zápatí Char"/>
    <w:basedOn w:val="Standardnpsmoodstavce"/>
    <w:link w:val="Zpat"/>
    <w:uiPriority w:val="99"/>
    <w:rsid w:val="00C53809"/>
  </w:style>
  <w:style w:type="numbering" w:customStyle="1" w:styleId="Bezseznamu1">
    <w:name w:val="Bez seznamu1"/>
    <w:next w:val="Bezseznamu"/>
    <w:uiPriority w:val="99"/>
    <w:semiHidden/>
    <w:unhideWhenUsed/>
    <w:rsid w:val="00C15F02"/>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unhideWhenUsed/>
    <w:rPr>
      <w:sz w:val="16"/>
      <w:szCs w:val="16"/>
    </w:rPr>
  </w:style>
  <w:style w:type="paragraph" w:styleId="Pedmtkomente">
    <w:name w:val="annotation subject"/>
    <w:basedOn w:val="Textkomente"/>
    <w:next w:val="Textkomente"/>
    <w:link w:val="PedmtkomenteChar"/>
    <w:uiPriority w:val="99"/>
    <w:semiHidden/>
    <w:unhideWhenUsed/>
    <w:rsid w:val="000D64DD"/>
    <w:rPr>
      <w:b/>
      <w:bCs/>
    </w:rPr>
  </w:style>
  <w:style w:type="character" w:customStyle="1" w:styleId="PedmtkomenteChar">
    <w:name w:val="Předmět komentáře Char"/>
    <w:basedOn w:val="TextkomenteChar"/>
    <w:link w:val="Pedmtkomente"/>
    <w:uiPriority w:val="99"/>
    <w:semiHidden/>
    <w:rsid w:val="000D64DD"/>
    <w:rPr>
      <w:b/>
      <w:bCs/>
      <w:sz w:val="20"/>
      <w:szCs w:val="20"/>
    </w:rPr>
  </w:style>
  <w:style w:type="paragraph" w:styleId="Revize">
    <w:name w:val="Revision"/>
    <w:hidden/>
    <w:uiPriority w:val="99"/>
    <w:semiHidden/>
    <w:rsid w:val="007F5A46"/>
    <w:pPr>
      <w:spacing w:after="0" w:line="240" w:lineRule="auto"/>
    </w:pPr>
  </w:style>
  <w:style w:type="character" w:customStyle="1" w:styleId="Styl1">
    <w:name w:val="Styl1"/>
    <w:basedOn w:val="Standardnpsmoodstavce"/>
    <w:uiPriority w:val="1"/>
    <w:rsid w:val="007F5A46"/>
    <w:rPr>
      <w:rFonts w:ascii="Arial" w:hAnsi="Arial"/>
      <w:color w:val="FF0000"/>
      <w:sz w:val="20"/>
    </w:rPr>
  </w:style>
  <w:style w:type="table" w:styleId="Mkatabulky">
    <w:name w:val="Table Grid"/>
    <w:basedOn w:val="Normlntabulka"/>
    <w:uiPriority w:val="59"/>
    <w:rsid w:val="007A3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7E5D72"/>
    <w:pPr>
      <w:spacing w:after="0" w:line="240" w:lineRule="auto"/>
    </w:pPr>
  </w:style>
  <w:style w:type="paragraph" w:customStyle="1" w:styleId="ICZLvl2CtrlShiftH2">
    <w:name w:val="ICZ Lvl 2 (CtrlShift + H2)"/>
    <w:basedOn w:val="Normln"/>
    <w:link w:val="ICZLvl2CtrlShiftH2Char"/>
    <w:autoRedefine/>
    <w:qFormat/>
    <w:rsid w:val="00C017A4"/>
    <w:pPr>
      <w:keepNext/>
      <w:keepLines/>
      <w:numPr>
        <w:numId w:val="16"/>
      </w:numPr>
      <w:tabs>
        <w:tab w:val="left" w:pos="3119"/>
      </w:tabs>
      <w:spacing w:after="0" w:line="240" w:lineRule="auto"/>
      <w:jc w:val="both"/>
    </w:pPr>
    <w:rPr>
      <w:rFonts w:ascii="Times New Roman" w:hAnsi="Times New Roman"/>
      <w:sz w:val="24"/>
      <w:szCs w:val="24"/>
    </w:rPr>
  </w:style>
  <w:style w:type="character" w:customStyle="1" w:styleId="ICZLvl2CtrlShiftH2Char">
    <w:name w:val="ICZ Lvl 2 (CtrlShift + H2) Char"/>
    <w:basedOn w:val="Standardnpsmoodstavce"/>
    <w:link w:val="ICZLvl2CtrlShiftH2"/>
    <w:rsid w:val="00C017A4"/>
    <w:rPr>
      <w:rFonts w:ascii="Times New Roman" w:hAnsi="Times New Roman"/>
      <w:sz w:val="24"/>
      <w:szCs w:val="24"/>
    </w:rPr>
  </w:style>
  <w:style w:type="paragraph" w:styleId="Obsah1">
    <w:name w:val="toc 1"/>
    <w:basedOn w:val="Normln"/>
    <w:uiPriority w:val="39"/>
    <w:qFormat/>
    <w:rsid w:val="000D14ED"/>
    <w:pPr>
      <w:widowControl w:val="0"/>
      <w:autoSpaceDE w:val="0"/>
      <w:autoSpaceDN w:val="0"/>
      <w:spacing w:before="118" w:after="0" w:line="240" w:lineRule="auto"/>
      <w:ind w:left="667" w:hanging="442"/>
    </w:pPr>
    <w:rPr>
      <w:rFonts w:ascii="Arial" w:eastAsia="Arial" w:hAnsi="Arial" w:cs="Arial"/>
      <w:sz w:val="20"/>
      <w:szCs w:val="20"/>
    </w:rPr>
  </w:style>
  <w:style w:type="paragraph" w:styleId="Obsah2">
    <w:name w:val="toc 2"/>
    <w:basedOn w:val="Normln"/>
    <w:uiPriority w:val="39"/>
    <w:qFormat/>
    <w:rsid w:val="000D14ED"/>
    <w:pPr>
      <w:widowControl w:val="0"/>
      <w:autoSpaceDE w:val="0"/>
      <w:autoSpaceDN w:val="0"/>
      <w:spacing w:before="118" w:after="0" w:line="240" w:lineRule="auto"/>
      <w:ind w:left="1109" w:hanging="663"/>
    </w:pPr>
    <w:rPr>
      <w:rFonts w:ascii="Arial" w:eastAsia="Arial" w:hAnsi="Arial" w:cs="Arial"/>
      <w:sz w:val="20"/>
      <w:szCs w:val="20"/>
    </w:rPr>
  </w:style>
  <w:style w:type="paragraph" w:styleId="Obsah3">
    <w:name w:val="toc 3"/>
    <w:basedOn w:val="Normln"/>
    <w:uiPriority w:val="39"/>
    <w:qFormat/>
    <w:rsid w:val="000D14ED"/>
    <w:pPr>
      <w:widowControl w:val="0"/>
      <w:autoSpaceDE w:val="0"/>
      <w:autoSpaceDN w:val="0"/>
      <w:spacing w:before="118" w:after="0" w:line="240" w:lineRule="auto"/>
      <w:ind w:left="1548" w:hanging="883"/>
    </w:pPr>
    <w:rPr>
      <w:rFonts w:ascii="Arial" w:eastAsia="Arial" w:hAnsi="Arial" w:cs="Arial"/>
      <w:sz w:val="20"/>
      <w:szCs w:val="20"/>
    </w:rPr>
  </w:style>
  <w:style w:type="paragraph" w:styleId="Nzev">
    <w:name w:val="Title"/>
    <w:basedOn w:val="Normln"/>
    <w:link w:val="NzevChar"/>
    <w:uiPriority w:val="1"/>
    <w:qFormat/>
    <w:rsid w:val="000D14ED"/>
    <w:pPr>
      <w:widowControl w:val="0"/>
      <w:autoSpaceDE w:val="0"/>
      <w:autoSpaceDN w:val="0"/>
      <w:spacing w:after="0" w:line="240" w:lineRule="auto"/>
      <w:ind w:left="259"/>
      <w:jc w:val="center"/>
    </w:pPr>
    <w:rPr>
      <w:rFonts w:ascii="Arial" w:eastAsia="Arial" w:hAnsi="Arial" w:cs="Arial"/>
      <w:b/>
      <w:bCs/>
      <w:sz w:val="48"/>
      <w:szCs w:val="48"/>
    </w:rPr>
  </w:style>
  <w:style w:type="character" w:customStyle="1" w:styleId="NzevChar">
    <w:name w:val="Název Char"/>
    <w:basedOn w:val="Standardnpsmoodstavce"/>
    <w:link w:val="Nzev"/>
    <w:uiPriority w:val="1"/>
    <w:rsid w:val="000D14ED"/>
    <w:rPr>
      <w:rFonts w:ascii="Arial" w:eastAsia="Arial" w:hAnsi="Arial" w:cs="Arial"/>
      <w:b/>
      <w:bCs/>
      <w:sz w:val="48"/>
      <w:szCs w:val="48"/>
    </w:rPr>
  </w:style>
  <w:style w:type="numbering" w:customStyle="1" w:styleId="Bezseznamu2">
    <w:name w:val="Bez seznamu2"/>
    <w:next w:val="Bezseznamu"/>
    <w:uiPriority w:val="99"/>
    <w:semiHidden/>
    <w:unhideWhenUsed/>
    <w:rsid w:val="007D0963"/>
  </w:style>
  <w:style w:type="table" w:customStyle="1" w:styleId="TableNormal">
    <w:name w:val="Table Normal"/>
    <w:uiPriority w:val="2"/>
    <w:semiHidden/>
    <w:unhideWhenUsed/>
    <w:qFormat/>
    <w:rsid w:val="007D09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Bezseznamu3">
    <w:name w:val="Bez seznamu3"/>
    <w:next w:val="Bezseznamu"/>
    <w:uiPriority w:val="99"/>
    <w:semiHidden/>
    <w:unhideWhenUsed/>
    <w:rsid w:val="00691C17"/>
  </w:style>
  <w:style w:type="table" w:customStyle="1" w:styleId="TableNormal1">
    <w:name w:val="Table Normal1"/>
    <w:uiPriority w:val="2"/>
    <w:semiHidden/>
    <w:unhideWhenUsed/>
    <w:qFormat/>
    <w:rsid w:val="00691C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Nadpis">
    <w:name w:val="Nadpis"/>
    <w:basedOn w:val="Nadpis1"/>
    <w:next w:val="Nadpis1"/>
    <w:uiPriority w:val="99"/>
    <w:rsid w:val="008E6B1F"/>
    <w:pPr>
      <w:pageBreakBefore/>
      <w:spacing w:before="240" w:after="240" w:line="288" w:lineRule="auto"/>
      <w:jc w:val="center"/>
    </w:pPr>
    <w:rPr>
      <w:rFonts w:ascii="Arial" w:eastAsia="Times New Roman" w:hAnsi="Arial" w:cs="Arial"/>
      <w:color w:val="auto"/>
      <w:kern w:val="32"/>
      <w:sz w:val="32"/>
      <w:szCs w:val="32"/>
      <w:lang w:eastAsia="cs-CZ"/>
    </w:rPr>
  </w:style>
  <w:style w:type="paragraph" w:customStyle="1" w:styleId="Default">
    <w:name w:val="Default"/>
    <w:rsid w:val="002E2DB7"/>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Odstavec se seznamem a odrážkou Char,1 úroveň Odstavec se seznamem Char,List Paragraph (Czech Tourism) Char,Conclusion de partie Char,Odsazení 1 Char,Odstavec Char,cp_Odstavec se seznamem Char,Bullet Number Char,FooterText Char"/>
    <w:link w:val="Odstavecseseznamem"/>
    <w:uiPriority w:val="34"/>
    <w:qFormat/>
    <w:locked/>
    <w:rsid w:val="002C158E"/>
    <w:rPr>
      <w:rFonts w:ascii="Arial" w:eastAsia="Arial" w:hAnsi="Arial" w:cs="Arial"/>
    </w:rPr>
  </w:style>
  <w:style w:type="character" w:customStyle="1" w:styleId="Nevyeenzmnka1">
    <w:name w:val="Nevyřešená zmínka1"/>
    <w:basedOn w:val="Standardnpsmoodstavce"/>
    <w:uiPriority w:val="99"/>
    <w:semiHidden/>
    <w:unhideWhenUsed/>
    <w:rsid w:val="00DF7CC5"/>
    <w:rPr>
      <w:color w:val="605E5C"/>
      <w:shd w:val="clear" w:color="auto" w:fill="E1DFDD"/>
    </w:rPr>
  </w:style>
  <w:style w:type="character" w:customStyle="1" w:styleId="Nadpis9Char">
    <w:name w:val="Nadpis 9 Char"/>
    <w:basedOn w:val="Standardnpsmoodstavce"/>
    <w:link w:val="Nadpis9"/>
    <w:uiPriority w:val="9"/>
    <w:semiHidden/>
    <w:rsid w:val="007C0481"/>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H1"/>
    <w:basedOn w:val="Normln"/>
    <w:next w:val="Normln"/>
    <w:link w:val="Nadpis1Char"/>
    <w:uiPriority w:val="9"/>
    <w:qFormat/>
    <w:rsid w:val="005723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939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723C3"/>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723C3"/>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9939E5"/>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A4030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A403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link w:val="Nadpis8Char"/>
    <w:uiPriority w:val="9"/>
    <w:qFormat/>
    <w:rsid w:val="00AE00E0"/>
    <w:pPr>
      <w:widowControl w:val="0"/>
      <w:autoSpaceDE w:val="0"/>
      <w:autoSpaceDN w:val="0"/>
      <w:spacing w:after="0" w:line="240" w:lineRule="auto"/>
      <w:ind w:left="2500"/>
      <w:jc w:val="center"/>
      <w:outlineLvl w:val="7"/>
    </w:pPr>
    <w:rPr>
      <w:rFonts w:ascii="Arial" w:eastAsia="Arial" w:hAnsi="Arial" w:cs="Arial"/>
      <w:b/>
      <w:bCs/>
      <w:sz w:val="21"/>
      <w:szCs w:val="21"/>
    </w:rPr>
  </w:style>
  <w:style w:type="paragraph" w:styleId="Nadpis9">
    <w:name w:val="heading 9"/>
    <w:basedOn w:val="Normln"/>
    <w:next w:val="Normln"/>
    <w:link w:val="Nadpis9Char"/>
    <w:uiPriority w:val="9"/>
    <w:semiHidden/>
    <w:unhideWhenUsed/>
    <w:qFormat/>
    <w:rsid w:val="007C0481"/>
    <w:pPr>
      <w:keepNext/>
      <w:keepLines/>
      <w:spacing w:before="40" w:after="0" w:line="271" w:lineRule="auto"/>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1"/>
    <w:rsid w:val="00AE00E0"/>
    <w:rPr>
      <w:rFonts w:ascii="Arial" w:eastAsia="Arial" w:hAnsi="Arial" w:cs="Arial"/>
      <w:b/>
      <w:bCs/>
      <w:sz w:val="21"/>
      <w:szCs w:val="21"/>
    </w:rPr>
  </w:style>
  <w:style w:type="paragraph" w:styleId="Zkladntext">
    <w:name w:val="Body Text"/>
    <w:basedOn w:val="Normln"/>
    <w:link w:val="ZkladntextChar"/>
    <w:uiPriority w:val="1"/>
    <w:qFormat/>
    <w:rsid w:val="00B734B6"/>
    <w:pPr>
      <w:widowControl w:val="0"/>
      <w:autoSpaceDE w:val="0"/>
      <w:autoSpaceDN w:val="0"/>
      <w:spacing w:after="0" w:line="240" w:lineRule="auto"/>
    </w:pPr>
    <w:rPr>
      <w:rFonts w:ascii="Arial" w:eastAsia="Arial" w:hAnsi="Arial" w:cs="Arial"/>
      <w:sz w:val="21"/>
      <w:szCs w:val="21"/>
    </w:rPr>
  </w:style>
  <w:style w:type="character" w:customStyle="1" w:styleId="ZkladntextChar">
    <w:name w:val="Základní text Char"/>
    <w:basedOn w:val="Standardnpsmoodstavce"/>
    <w:link w:val="Zkladntext"/>
    <w:uiPriority w:val="1"/>
    <w:rsid w:val="00B734B6"/>
    <w:rPr>
      <w:rFonts w:ascii="Arial" w:eastAsia="Arial" w:hAnsi="Arial" w:cs="Arial"/>
      <w:sz w:val="21"/>
      <w:szCs w:val="21"/>
    </w:rPr>
  </w:style>
  <w:style w:type="paragraph" w:styleId="Odstavecseseznamem">
    <w:name w:val="List Paragraph"/>
    <w:aliases w:val="Odstavec se seznamem a odrážkou,1 úroveň Odstavec se seznamem,List Paragraph (Czech Tourism),Conclusion de partie,Odsazení 1,Odstavec,cp_Odstavec se seznamem,Bullet Number,Bullet List,FooterText,numbered,Paragraphe de liste1,列出段落"/>
    <w:basedOn w:val="Normln"/>
    <w:link w:val="OdstavecseseznamemChar"/>
    <w:uiPriority w:val="34"/>
    <w:qFormat/>
    <w:rsid w:val="00B734B6"/>
    <w:pPr>
      <w:widowControl w:val="0"/>
      <w:autoSpaceDE w:val="0"/>
      <w:autoSpaceDN w:val="0"/>
      <w:spacing w:after="0" w:line="240" w:lineRule="auto"/>
      <w:ind w:left="1870" w:hanging="423"/>
      <w:jc w:val="both"/>
    </w:pPr>
    <w:rPr>
      <w:rFonts w:ascii="Arial" w:eastAsia="Arial" w:hAnsi="Arial" w:cs="Arial"/>
    </w:rPr>
  </w:style>
  <w:style w:type="character" w:customStyle="1" w:styleId="Nadpis6Char">
    <w:name w:val="Nadpis 6 Char"/>
    <w:basedOn w:val="Standardnpsmoodstavce"/>
    <w:link w:val="Nadpis6"/>
    <w:uiPriority w:val="1"/>
    <w:rsid w:val="00A40307"/>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A40307"/>
    <w:rPr>
      <w:rFonts w:asciiTheme="majorHAnsi" w:eastAsiaTheme="majorEastAsia" w:hAnsiTheme="majorHAnsi" w:cstheme="majorBidi"/>
      <w:i/>
      <w:iCs/>
      <w:color w:val="404040" w:themeColor="text1" w:themeTint="BF"/>
    </w:rPr>
  </w:style>
  <w:style w:type="character" w:styleId="Hypertextovodkaz">
    <w:name w:val="Hyperlink"/>
    <w:basedOn w:val="Standardnpsmoodstavce"/>
    <w:uiPriority w:val="99"/>
    <w:unhideWhenUsed/>
    <w:rsid w:val="00135F18"/>
    <w:rPr>
      <w:color w:val="0000FF"/>
      <w:u w:val="single"/>
    </w:rPr>
  </w:style>
  <w:style w:type="character" w:customStyle="1" w:styleId="Nadpis2Char">
    <w:name w:val="Nadpis 2 Char"/>
    <w:basedOn w:val="Standardnpsmoodstavce"/>
    <w:link w:val="Nadpis2"/>
    <w:uiPriority w:val="9"/>
    <w:rsid w:val="009939E5"/>
    <w:rPr>
      <w:rFonts w:asciiTheme="majorHAnsi" w:eastAsiaTheme="majorEastAsia" w:hAnsiTheme="majorHAnsi" w:cstheme="majorBidi"/>
      <w:b/>
      <w:bCs/>
      <w:color w:val="4F81BD" w:themeColor="accent1"/>
      <w:sz w:val="26"/>
      <w:szCs w:val="26"/>
    </w:rPr>
  </w:style>
  <w:style w:type="character" w:customStyle="1" w:styleId="Nadpis5Char">
    <w:name w:val="Nadpis 5 Char"/>
    <w:basedOn w:val="Standardnpsmoodstavce"/>
    <w:link w:val="Nadpis5"/>
    <w:uiPriority w:val="1"/>
    <w:rsid w:val="009939E5"/>
    <w:rPr>
      <w:rFonts w:asciiTheme="majorHAnsi" w:eastAsiaTheme="majorEastAsia" w:hAnsiTheme="majorHAnsi" w:cstheme="majorBidi"/>
      <w:color w:val="243F60" w:themeColor="accent1" w:themeShade="7F"/>
    </w:rPr>
  </w:style>
  <w:style w:type="character" w:customStyle="1" w:styleId="Nadpis1Char">
    <w:name w:val="Nadpis 1 Char"/>
    <w:aliases w:val="H1 Char"/>
    <w:basedOn w:val="Standardnpsmoodstavce"/>
    <w:link w:val="Nadpis1"/>
    <w:uiPriority w:val="1"/>
    <w:rsid w:val="005723C3"/>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uiPriority w:val="1"/>
    <w:rsid w:val="005723C3"/>
    <w:rPr>
      <w:rFonts w:asciiTheme="majorHAnsi" w:eastAsiaTheme="majorEastAsia" w:hAnsiTheme="majorHAnsi" w:cstheme="majorBidi"/>
      <w:b/>
      <w:bCs/>
      <w:i/>
      <w:iCs/>
      <w:color w:val="4F81BD" w:themeColor="accent1"/>
    </w:rPr>
  </w:style>
  <w:style w:type="character" w:customStyle="1" w:styleId="Nadpis3Char">
    <w:name w:val="Nadpis 3 Char"/>
    <w:basedOn w:val="Standardnpsmoodstavce"/>
    <w:link w:val="Nadpis3"/>
    <w:uiPriority w:val="1"/>
    <w:rsid w:val="005723C3"/>
    <w:rPr>
      <w:rFonts w:asciiTheme="majorHAnsi" w:eastAsiaTheme="majorEastAsia" w:hAnsiTheme="majorHAnsi" w:cstheme="majorBidi"/>
      <w:b/>
      <w:bCs/>
      <w:color w:val="4F81BD" w:themeColor="accent1"/>
    </w:rPr>
  </w:style>
  <w:style w:type="paragraph" w:styleId="Textbubliny">
    <w:name w:val="Balloon Text"/>
    <w:basedOn w:val="Normln"/>
    <w:link w:val="TextbublinyChar"/>
    <w:uiPriority w:val="99"/>
    <w:semiHidden/>
    <w:unhideWhenUsed/>
    <w:rsid w:val="005723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723C3"/>
    <w:rPr>
      <w:rFonts w:ascii="Tahoma" w:hAnsi="Tahoma" w:cs="Tahoma"/>
      <w:sz w:val="16"/>
      <w:szCs w:val="16"/>
    </w:rPr>
  </w:style>
  <w:style w:type="paragraph" w:customStyle="1" w:styleId="TableParagraph">
    <w:name w:val="Table Paragraph"/>
    <w:basedOn w:val="Normln"/>
    <w:uiPriority w:val="1"/>
    <w:qFormat/>
    <w:rsid w:val="00284DDF"/>
    <w:pPr>
      <w:widowControl w:val="0"/>
      <w:autoSpaceDE w:val="0"/>
      <w:autoSpaceDN w:val="0"/>
      <w:spacing w:after="0" w:line="240" w:lineRule="auto"/>
    </w:pPr>
    <w:rPr>
      <w:rFonts w:ascii="Arial" w:eastAsia="Arial" w:hAnsi="Arial" w:cs="Arial"/>
    </w:rPr>
  </w:style>
  <w:style w:type="paragraph" w:styleId="Zhlav">
    <w:name w:val="header"/>
    <w:basedOn w:val="Normln"/>
    <w:link w:val="ZhlavChar"/>
    <w:uiPriority w:val="99"/>
    <w:unhideWhenUsed/>
    <w:rsid w:val="00C5380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3809"/>
  </w:style>
  <w:style w:type="paragraph" w:styleId="Zpat">
    <w:name w:val="footer"/>
    <w:basedOn w:val="Normln"/>
    <w:link w:val="ZpatChar"/>
    <w:uiPriority w:val="99"/>
    <w:unhideWhenUsed/>
    <w:rsid w:val="00C53809"/>
    <w:pPr>
      <w:tabs>
        <w:tab w:val="center" w:pos="4536"/>
        <w:tab w:val="right" w:pos="9072"/>
      </w:tabs>
      <w:spacing w:after="0" w:line="240" w:lineRule="auto"/>
    </w:pPr>
  </w:style>
  <w:style w:type="character" w:customStyle="1" w:styleId="ZpatChar">
    <w:name w:val="Zápatí Char"/>
    <w:basedOn w:val="Standardnpsmoodstavce"/>
    <w:link w:val="Zpat"/>
    <w:uiPriority w:val="99"/>
    <w:rsid w:val="00C53809"/>
  </w:style>
  <w:style w:type="numbering" w:customStyle="1" w:styleId="Bezseznamu1">
    <w:name w:val="Bez seznamu1"/>
    <w:next w:val="Bezseznamu"/>
    <w:uiPriority w:val="99"/>
    <w:semiHidden/>
    <w:unhideWhenUsed/>
    <w:rsid w:val="00C15F02"/>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unhideWhenUsed/>
    <w:rPr>
      <w:sz w:val="16"/>
      <w:szCs w:val="16"/>
    </w:rPr>
  </w:style>
  <w:style w:type="paragraph" w:styleId="Pedmtkomente">
    <w:name w:val="annotation subject"/>
    <w:basedOn w:val="Textkomente"/>
    <w:next w:val="Textkomente"/>
    <w:link w:val="PedmtkomenteChar"/>
    <w:uiPriority w:val="99"/>
    <w:semiHidden/>
    <w:unhideWhenUsed/>
    <w:rsid w:val="000D64DD"/>
    <w:rPr>
      <w:b/>
      <w:bCs/>
    </w:rPr>
  </w:style>
  <w:style w:type="character" w:customStyle="1" w:styleId="PedmtkomenteChar">
    <w:name w:val="Předmět komentáře Char"/>
    <w:basedOn w:val="TextkomenteChar"/>
    <w:link w:val="Pedmtkomente"/>
    <w:uiPriority w:val="99"/>
    <w:semiHidden/>
    <w:rsid w:val="000D64DD"/>
    <w:rPr>
      <w:b/>
      <w:bCs/>
      <w:sz w:val="20"/>
      <w:szCs w:val="20"/>
    </w:rPr>
  </w:style>
  <w:style w:type="paragraph" w:styleId="Revize">
    <w:name w:val="Revision"/>
    <w:hidden/>
    <w:uiPriority w:val="99"/>
    <w:semiHidden/>
    <w:rsid w:val="007F5A46"/>
    <w:pPr>
      <w:spacing w:after="0" w:line="240" w:lineRule="auto"/>
    </w:pPr>
  </w:style>
  <w:style w:type="character" w:customStyle="1" w:styleId="Styl1">
    <w:name w:val="Styl1"/>
    <w:basedOn w:val="Standardnpsmoodstavce"/>
    <w:uiPriority w:val="1"/>
    <w:rsid w:val="007F5A46"/>
    <w:rPr>
      <w:rFonts w:ascii="Arial" w:hAnsi="Arial"/>
      <w:color w:val="FF0000"/>
      <w:sz w:val="20"/>
    </w:rPr>
  </w:style>
  <w:style w:type="table" w:styleId="Mkatabulky">
    <w:name w:val="Table Grid"/>
    <w:basedOn w:val="Normlntabulka"/>
    <w:uiPriority w:val="59"/>
    <w:rsid w:val="007A3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7E5D72"/>
    <w:pPr>
      <w:spacing w:after="0" w:line="240" w:lineRule="auto"/>
    </w:pPr>
  </w:style>
  <w:style w:type="paragraph" w:customStyle="1" w:styleId="ICZLvl2CtrlShiftH2">
    <w:name w:val="ICZ Lvl 2 (CtrlShift + H2)"/>
    <w:basedOn w:val="Normln"/>
    <w:link w:val="ICZLvl2CtrlShiftH2Char"/>
    <w:autoRedefine/>
    <w:qFormat/>
    <w:rsid w:val="00C017A4"/>
    <w:pPr>
      <w:keepNext/>
      <w:keepLines/>
      <w:numPr>
        <w:numId w:val="16"/>
      </w:numPr>
      <w:tabs>
        <w:tab w:val="left" w:pos="3119"/>
      </w:tabs>
      <w:spacing w:after="0" w:line="240" w:lineRule="auto"/>
      <w:jc w:val="both"/>
    </w:pPr>
    <w:rPr>
      <w:rFonts w:ascii="Times New Roman" w:hAnsi="Times New Roman"/>
      <w:sz w:val="24"/>
      <w:szCs w:val="24"/>
    </w:rPr>
  </w:style>
  <w:style w:type="character" w:customStyle="1" w:styleId="ICZLvl2CtrlShiftH2Char">
    <w:name w:val="ICZ Lvl 2 (CtrlShift + H2) Char"/>
    <w:basedOn w:val="Standardnpsmoodstavce"/>
    <w:link w:val="ICZLvl2CtrlShiftH2"/>
    <w:rsid w:val="00C017A4"/>
    <w:rPr>
      <w:rFonts w:ascii="Times New Roman" w:hAnsi="Times New Roman"/>
      <w:sz w:val="24"/>
      <w:szCs w:val="24"/>
    </w:rPr>
  </w:style>
  <w:style w:type="paragraph" w:styleId="Obsah1">
    <w:name w:val="toc 1"/>
    <w:basedOn w:val="Normln"/>
    <w:uiPriority w:val="39"/>
    <w:qFormat/>
    <w:rsid w:val="000D14ED"/>
    <w:pPr>
      <w:widowControl w:val="0"/>
      <w:autoSpaceDE w:val="0"/>
      <w:autoSpaceDN w:val="0"/>
      <w:spacing w:before="118" w:after="0" w:line="240" w:lineRule="auto"/>
      <w:ind w:left="667" w:hanging="442"/>
    </w:pPr>
    <w:rPr>
      <w:rFonts w:ascii="Arial" w:eastAsia="Arial" w:hAnsi="Arial" w:cs="Arial"/>
      <w:sz w:val="20"/>
      <w:szCs w:val="20"/>
    </w:rPr>
  </w:style>
  <w:style w:type="paragraph" w:styleId="Obsah2">
    <w:name w:val="toc 2"/>
    <w:basedOn w:val="Normln"/>
    <w:uiPriority w:val="39"/>
    <w:qFormat/>
    <w:rsid w:val="000D14ED"/>
    <w:pPr>
      <w:widowControl w:val="0"/>
      <w:autoSpaceDE w:val="0"/>
      <w:autoSpaceDN w:val="0"/>
      <w:spacing w:before="118" w:after="0" w:line="240" w:lineRule="auto"/>
      <w:ind w:left="1109" w:hanging="663"/>
    </w:pPr>
    <w:rPr>
      <w:rFonts w:ascii="Arial" w:eastAsia="Arial" w:hAnsi="Arial" w:cs="Arial"/>
      <w:sz w:val="20"/>
      <w:szCs w:val="20"/>
    </w:rPr>
  </w:style>
  <w:style w:type="paragraph" w:styleId="Obsah3">
    <w:name w:val="toc 3"/>
    <w:basedOn w:val="Normln"/>
    <w:uiPriority w:val="39"/>
    <w:qFormat/>
    <w:rsid w:val="000D14ED"/>
    <w:pPr>
      <w:widowControl w:val="0"/>
      <w:autoSpaceDE w:val="0"/>
      <w:autoSpaceDN w:val="0"/>
      <w:spacing w:before="118" w:after="0" w:line="240" w:lineRule="auto"/>
      <w:ind w:left="1548" w:hanging="883"/>
    </w:pPr>
    <w:rPr>
      <w:rFonts w:ascii="Arial" w:eastAsia="Arial" w:hAnsi="Arial" w:cs="Arial"/>
      <w:sz w:val="20"/>
      <w:szCs w:val="20"/>
    </w:rPr>
  </w:style>
  <w:style w:type="paragraph" w:styleId="Nzev">
    <w:name w:val="Title"/>
    <w:basedOn w:val="Normln"/>
    <w:link w:val="NzevChar"/>
    <w:uiPriority w:val="1"/>
    <w:qFormat/>
    <w:rsid w:val="000D14ED"/>
    <w:pPr>
      <w:widowControl w:val="0"/>
      <w:autoSpaceDE w:val="0"/>
      <w:autoSpaceDN w:val="0"/>
      <w:spacing w:after="0" w:line="240" w:lineRule="auto"/>
      <w:ind w:left="259"/>
      <w:jc w:val="center"/>
    </w:pPr>
    <w:rPr>
      <w:rFonts w:ascii="Arial" w:eastAsia="Arial" w:hAnsi="Arial" w:cs="Arial"/>
      <w:b/>
      <w:bCs/>
      <w:sz w:val="48"/>
      <w:szCs w:val="48"/>
    </w:rPr>
  </w:style>
  <w:style w:type="character" w:customStyle="1" w:styleId="NzevChar">
    <w:name w:val="Název Char"/>
    <w:basedOn w:val="Standardnpsmoodstavce"/>
    <w:link w:val="Nzev"/>
    <w:uiPriority w:val="1"/>
    <w:rsid w:val="000D14ED"/>
    <w:rPr>
      <w:rFonts w:ascii="Arial" w:eastAsia="Arial" w:hAnsi="Arial" w:cs="Arial"/>
      <w:b/>
      <w:bCs/>
      <w:sz w:val="48"/>
      <w:szCs w:val="48"/>
    </w:rPr>
  </w:style>
  <w:style w:type="numbering" w:customStyle="1" w:styleId="Bezseznamu2">
    <w:name w:val="Bez seznamu2"/>
    <w:next w:val="Bezseznamu"/>
    <w:uiPriority w:val="99"/>
    <w:semiHidden/>
    <w:unhideWhenUsed/>
    <w:rsid w:val="007D0963"/>
  </w:style>
  <w:style w:type="table" w:customStyle="1" w:styleId="TableNormal">
    <w:name w:val="Table Normal"/>
    <w:uiPriority w:val="2"/>
    <w:semiHidden/>
    <w:unhideWhenUsed/>
    <w:qFormat/>
    <w:rsid w:val="007D09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Bezseznamu3">
    <w:name w:val="Bez seznamu3"/>
    <w:next w:val="Bezseznamu"/>
    <w:uiPriority w:val="99"/>
    <w:semiHidden/>
    <w:unhideWhenUsed/>
    <w:rsid w:val="00691C17"/>
  </w:style>
  <w:style w:type="table" w:customStyle="1" w:styleId="TableNormal1">
    <w:name w:val="Table Normal1"/>
    <w:uiPriority w:val="2"/>
    <w:semiHidden/>
    <w:unhideWhenUsed/>
    <w:qFormat/>
    <w:rsid w:val="00691C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Nadpis">
    <w:name w:val="Nadpis"/>
    <w:basedOn w:val="Nadpis1"/>
    <w:next w:val="Nadpis1"/>
    <w:uiPriority w:val="99"/>
    <w:rsid w:val="008E6B1F"/>
    <w:pPr>
      <w:pageBreakBefore/>
      <w:spacing w:before="240" w:after="240" w:line="288" w:lineRule="auto"/>
      <w:jc w:val="center"/>
    </w:pPr>
    <w:rPr>
      <w:rFonts w:ascii="Arial" w:eastAsia="Times New Roman" w:hAnsi="Arial" w:cs="Arial"/>
      <w:color w:val="auto"/>
      <w:kern w:val="32"/>
      <w:sz w:val="32"/>
      <w:szCs w:val="32"/>
      <w:lang w:eastAsia="cs-CZ"/>
    </w:rPr>
  </w:style>
  <w:style w:type="paragraph" w:customStyle="1" w:styleId="Default">
    <w:name w:val="Default"/>
    <w:rsid w:val="002E2DB7"/>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Odstavec se seznamem a odrážkou Char,1 úroveň Odstavec se seznamem Char,List Paragraph (Czech Tourism) Char,Conclusion de partie Char,Odsazení 1 Char,Odstavec Char,cp_Odstavec se seznamem Char,Bullet Number Char,FooterText Char"/>
    <w:link w:val="Odstavecseseznamem"/>
    <w:uiPriority w:val="34"/>
    <w:qFormat/>
    <w:locked/>
    <w:rsid w:val="002C158E"/>
    <w:rPr>
      <w:rFonts w:ascii="Arial" w:eastAsia="Arial" w:hAnsi="Arial" w:cs="Arial"/>
    </w:rPr>
  </w:style>
  <w:style w:type="character" w:customStyle="1" w:styleId="Nevyeenzmnka1">
    <w:name w:val="Nevyřešená zmínka1"/>
    <w:basedOn w:val="Standardnpsmoodstavce"/>
    <w:uiPriority w:val="99"/>
    <w:semiHidden/>
    <w:unhideWhenUsed/>
    <w:rsid w:val="00DF7CC5"/>
    <w:rPr>
      <w:color w:val="605E5C"/>
      <w:shd w:val="clear" w:color="auto" w:fill="E1DFDD"/>
    </w:rPr>
  </w:style>
  <w:style w:type="character" w:customStyle="1" w:styleId="Nadpis9Char">
    <w:name w:val="Nadpis 9 Char"/>
    <w:basedOn w:val="Standardnpsmoodstavce"/>
    <w:link w:val="Nadpis9"/>
    <w:uiPriority w:val="9"/>
    <w:semiHidden/>
    <w:rsid w:val="007C048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29697">
      <w:bodyDiv w:val="1"/>
      <w:marLeft w:val="0"/>
      <w:marRight w:val="0"/>
      <w:marTop w:val="0"/>
      <w:marBottom w:val="0"/>
      <w:divBdr>
        <w:top w:val="none" w:sz="0" w:space="0" w:color="auto"/>
        <w:left w:val="none" w:sz="0" w:space="0" w:color="auto"/>
        <w:bottom w:val="none" w:sz="0" w:space="0" w:color="auto"/>
        <w:right w:val="none" w:sz="0" w:space="0" w:color="auto"/>
      </w:divBdr>
    </w:div>
    <w:div w:id="372391515">
      <w:bodyDiv w:val="1"/>
      <w:marLeft w:val="0"/>
      <w:marRight w:val="0"/>
      <w:marTop w:val="0"/>
      <w:marBottom w:val="0"/>
      <w:divBdr>
        <w:top w:val="none" w:sz="0" w:space="0" w:color="auto"/>
        <w:left w:val="none" w:sz="0" w:space="0" w:color="auto"/>
        <w:bottom w:val="none" w:sz="0" w:space="0" w:color="auto"/>
        <w:right w:val="none" w:sz="0" w:space="0" w:color="auto"/>
      </w:divBdr>
    </w:div>
    <w:div w:id="800028777">
      <w:bodyDiv w:val="1"/>
      <w:marLeft w:val="0"/>
      <w:marRight w:val="0"/>
      <w:marTop w:val="0"/>
      <w:marBottom w:val="0"/>
      <w:divBdr>
        <w:top w:val="none" w:sz="0" w:space="0" w:color="auto"/>
        <w:left w:val="none" w:sz="0" w:space="0" w:color="auto"/>
        <w:bottom w:val="none" w:sz="0" w:space="0" w:color="auto"/>
        <w:right w:val="none" w:sz="0" w:space="0" w:color="auto"/>
      </w:divBdr>
    </w:div>
    <w:div w:id="1028528671">
      <w:bodyDiv w:val="1"/>
      <w:marLeft w:val="0"/>
      <w:marRight w:val="0"/>
      <w:marTop w:val="0"/>
      <w:marBottom w:val="0"/>
      <w:divBdr>
        <w:top w:val="none" w:sz="0" w:space="0" w:color="auto"/>
        <w:left w:val="none" w:sz="0" w:space="0" w:color="auto"/>
        <w:bottom w:val="none" w:sz="0" w:space="0" w:color="auto"/>
        <w:right w:val="none" w:sz="0" w:space="0" w:color="auto"/>
      </w:divBdr>
    </w:div>
    <w:div w:id="1118991544">
      <w:bodyDiv w:val="1"/>
      <w:marLeft w:val="0"/>
      <w:marRight w:val="0"/>
      <w:marTop w:val="0"/>
      <w:marBottom w:val="0"/>
      <w:divBdr>
        <w:top w:val="none" w:sz="0" w:space="0" w:color="auto"/>
        <w:left w:val="none" w:sz="0" w:space="0" w:color="auto"/>
        <w:bottom w:val="none" w:sz="0" w:space="0" w:color="auto"/>
        <w:right w:val="none" w:sz="0" w:space="0" w:color="auto"/>
      </w:divBdr>
    </w:div>
    <w:div w:id="1238439823">
      <w:bodyDiv w:val="1"/>
      <w:marLeft w:val="0"/>
      <w:marRight w:val="0"/>
      <w:marTop w:val="0"/>
      <w:marBottom w:val="0"/>
      <w:divBdr>
        <w:top w:val="none" w:sz="0" w:space="0" w:color="auto"/>
        <w:left w:val="none" w:sz="0" w:space="0" w:color="auto"/>
        <w:bottom w:val="none" w:sz="0" w:space="0" w:color="auto"/>
        <w:right w:val="none" w:sz="0" w:space="0" w:color="auto"/>
      </w:divBdr>
    </w:div>
    <w:div w:id="1378774374">
      <w:bodyDiv w:val="1"/>
      <w:marLeft w:val="0"/>
      <w:marRight w:val="0"/>
      <w:marTop w:val="0"/>
      <w:marBottom w:val="0"/>
      <w:divBdr>
        <w:top w:val="none" w:sz="0" w:space="0" w:color="auto"/>
        <w:left w:val="none" w:sz="0" w:space="0" w:color="auto"/>
        <w:bottom w:val="none" w:sz="0" w:space="0" w:color="auto"/>
        <w:right w:val="none" w:sz="0" w:space="0" w:color="auto"/>
      </w:divBdr>
    </w:div>
    <w:div w:id="1485244094">
      <w:bodyDiv w:val="1"/>
      <w:marLeft w:val="0"/>
      <w:marRight w:val="0"/>
      <w:marTop w:val="0"/>
      <w:marBottom w:val="0"/>
      <w:divBdr>
        <w:top w:val="none" w:sz="0" w:space="0" w:color="auto"/>
        <w:left w:val="none" w:sz="0" w:space="0" w:color="auto"/>
        <w:bottom w:val="none" w:sz="0" w:space="0" w:color="auto"/>
        <w:right w:val="none" w:sz="0" w:space="0" w:color="auto"/>
      </w:divBdr>
    </w:div>
    <w:div w:id="1608268267">
      <w:bodyDiv w:val="1"/>
      <w:marLeft w:val="0"/>
      <w:marRight w:val="0"/>
      <w:marTop w:val="0"/>
      <w:marBottom w:val="0"/>
      <w:divBdr>
        <w:top w:val="none" w:sz="0" w:space="0" w:color="auto"/>
        <w:left w:val="none" w:sz="0" w:space="0" w:color="auto"/>
        <w:bottom w:val="none" w:sz="0" w:space="0" w:color="auto"/>
        <w:right w:val="none" w:sz="0" w:space="0" w:color="auto"/>
      </w:divBdr>
    </w:div>
    <w:div w:id="1622615596">
      <w:bodyDiv w:val="1"/>
      <w:marLeft w:val="0"/>
      <w:marRight w:val="0"/>
      <w:marTop w:val="0"/>
      <w:marBottom w:val="0"/>
      <w:divBdr>
        <w:top w:val="none" w:sz="0" w:space="0" w:color="auto"/>
        <w:left w:val="none" w:sz="0" w:space="0" w:color="auto"/>
        <w:bottom w:val="none" w:sz="0" w:space="0" w:color="auto"/>
        <w:right w:val="none" w:sz="0" w:space="0" w:color="auto"/>
      </w:divBdr>
    </w:div>
    <w:div w:id="1817405690">
      <w:bodyDiv w:val="1"/>
      <w:marLeft w:val="0"/>
      <w:marRight w:val="0"/>
      <w:marTop w:val="0"/>
      <w:marBottom w:val="0"/>
      <w:divBdr>
        <w:top w:val="none" w:sz="0" w:space="0" w:color="auto"/>
        <w:left w:val="none" w:sz="0" w:space="0" w:color="auto"/>
        <w:bottom w:val="none" w:sz="0" w:space="0" w:color="auto"/>
        <w:right w:val="none" w:sz="0" w:space="0" w:color="auto"/>
      </w:divBdr>
    </w:div>
    <w:div w:id="1850024829">
      <w:bodyDiv w:val="1"/>
      <w:marLeft w:val="0"/>
      <w:marRight w:val="0"/>
      <w:marTop w:val="0"/>
      <w:marBottom w:val="0"/>
      <w:divBdr>
        <w:top w:val="none" w:sz="0" w:space="0" w:color="auto"/>
        <w:left w:val="none" w:sz="0" w:space="0" w:color="auto"/>
        <w:bottom w:val="none" w:sz="0" w:space="0" w:color="auto"/>
        <w:right w:val="none" w:sz="0" w:space="0" w:color="auto"/>
      </w:divBdr>
    </w:div>
    <w:div w:id="1917591872">
      <w:bodyDiv w:val="1"/>
      <w:marLeft w:val="0"/>
      <w:marRight w:val="0"/>
      <w:marTop w:val="0"/>
      <w:marBottom w:val="0"/>
      <w:divBdr>
        <w:top w:val="none" w:sz="0" w:space="0" w:color="auto"/>
        <w:left w:val="none" w:sz="0" w:space="0" w:color="auto"/>
        <w:bottom w:val="none" w:sz="0" w:space="0" w:color="auto"/>
        <w:right w:val="none" w:sz="0" w:space="0" w:color="auto"/>
      </w:divBdr>
    </w:div>
    <w:div w:id="192722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terina.dalerova@i.cz"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yperlink" Target="file:///\\data\mmol\ISICT\Spole&#269;n&#233;\Projekty\Nasazen&#237;%20NSESSS\SMLOUVY%20ICZ%20a%20MARBES\jiri.marek@olomouc.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vcr.cz/clanek/narodni-standard-pro-elektronicke-systemy-spisove-sluzby.asp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5c5d80-73a2-4a02-98f5-3b002a3a09ff">
      <Terms xmlns="http://schemas.microsoft.com/office/infopath/2007/PartnerControls"/>
    </lcf76f155ced4ddcb4097134ff3c332f>
    <TaxCatchAll xmlns="028aca85-2377-46fe-8e0b-a4d36feb5645" xsi:nil="true"/>
    <URL xmlns="a65c5d80-73a2-4a02-98f5-3b002a3a09ff">
      <Url xsi:nil="true"/>
      <Description xsi:nil="true"/>
    </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A421146C0529A4FB7C037D4DEECB9C5" ma:contentTypeVersion="18" ma:contentTypeDescription="Vytvoří nový dokument" ma:contentTypeScope="" ma:versionID="265031608cdbae41c12c8ad663b71b10">
  <xsd:schema xmlns:xsd="http://www.w3.org/2001/XMLSchema" xmlns:xs="http://www.w3.org/2001/XMLSchema" xmlns:p="http://schemas.microsoft.com/office/2006/metadata/properties" xmlns:ns2="a65c5d80-73a2-4a02-98f5-3b002a3a09ff" xmlns:ns3="028aca85-2377-46fe-8e0b-a4d36feb5645" targetNamespace="http://schemas.microsoft.com/office/2006/metadata/properties" ma:root="true" ma:fieldsID="3edfc64ea379199273bd06af71259de5" ns2:_="" ns3:_="">
    <xsd:import namespace="a65c5d80-73a2-4a02-98f5-3b002a3a09ff"/>
    <xsd:import namespace="028aca85-2377-46fe-8e0b-a4d36feb56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c5d80-73a2-4a02-98f5-3b002a3a0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5cf38026-1989-4692-a538-408056d524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URL" ma:index="25"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8aca85-2377-46fe-8e0b-a4d36feb5645"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bdd794f5-394d-450c-8aa3-65060da839cd}" ma:internalName="TaxCatchAll" ma:showField="CatchAllData" ma:web="028aca85-2377-46fe-8e0b-a4d36feb56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FF3DA-4B25-44B0-B426-1915AB20AE08}">
  <ds:schemaRefs>
    <ds:schemaRef ds:uri="http://purl.org/dc/terms/"/>
    <ds:schemaRef ds:uri="028aca85-2377-46fe-8e0b-a4d36feb5645"/>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a65c5d80-73a2-4a02-98f5-3b002a3a09ff"/>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99B6F4B-C252-4800-9D73-678489A13B65}">
  <ds:schemaRefs>
    <ds:schemaRef ds:uri="http://schemas.microsoft.com/sharepoint/v3/contenttype/forms"/>
  </ds:schemaRefs>
</ds:datastoreItem>
</file>

<file path=customXml/itemProps3.xml><?xml version="1.0" encoding="utf-8"?>
<ds:datastoreItem xmlns:ds="http://schemas.openxmlformats.org/officeDocument/2006/customXml" ds:itemID="{38026B1B-C03A-4784-8822-51BD12AE0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c5d80-73a2-4a02-98f5-3b002a3a09ff"/>
    <ds:schemaRef ds:uri="028aca85-2377-46fe-8e0b-a4d36feb5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BFC07D-1A22-4F1A-8179-3616F41B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7635</Words>
  <Characters>45049</Characters>
  <Application>Microsoft Office Word</Application>
  <DocSecurity>0</DocSecurity>
  <Lines>375</Lines>
  <Paragraphs>105</Paragraphs>
  <ScaleCrop>false</ScaleCrop>
  <HeadingPairs>
    <vt:vector size="2" baseType="variant">
      <vt:variant>
        <vt:lpstr>Název</vt:lpstr>
      </vt:variant>
      <vt:variant>
        <vt:i4>1</vt:i4>
      </vt:variant>
    </vt:vector>
  </HeadingPairs>
  <TitlesOfParts>
    <vt:vector size="1" baseType="lpstr">
      <vt:lpstr/>
    </vt:vector>
  </TitlesOfParts>
  <Company>MMOL</Company>
  <LinksUpToDate>false</LinksUpToDate>
  <CharactersWithSpaces>52579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Chotěnovský Ondřej</dc:creator>
  <cp:lastModifiedBy>Mačkal Jan</cp:lastModifiedBy>
  <cp:revision>6</cp:revision>
  <cp:lastPrinted>2023-11-03T07:10:00Z</cp:lastPrinted>
  <dcterms:created xsi:type="dcterms:W3CDTF">2023-11-03T09:14:00Z</dcterms:created>
  <dcterms:modified xsi:type="dcterms:W3CDTF">2023-11-08T12:57:00Z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0x0101000A421146C0529A4FB7C037D4DEECB9C5</vt:lpwstr>
  </property>
  <property fmtid="{D5CDD505-2E9C-101B-9397-08002B2CF9AE}" pid="3" name="MediaServiceImageTags">
    <vt:lpwstr/>
  </property>
</Properties>
</file>