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03A0" w14:textId="77777777" w:rsidR="00420D8D" w:rsidRDefault="00420D8D" w:rsidP="008C1138">
      <w:pPr>
        <w:spacing w:after="0"/>
      </w:pPr>
    </w:p>
    <w:p w14:paraId="62748265" w14:textId="27496BA8" w:rsidR="00420D8D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Příloha č. </w:t>
      </w:r>
      <w:r w:rsidR="007C3C8A">
        <w:rPr>
          <w:rFonts w:ascii="Georgia" w:hAnsi="Georgia"/>
        </w:rPr>
        <w:t>2</w:t>
      </w:r>
      <w:r w:rsidRPr="006416DF">
        <w:rPr>
          <w:rFonts w:ascii="Georgia" w:hAnsi="Georgia"/>
        </w:rPr>
        <w:t xml:space="preserve"> – </w:t>
      </w:r>
      <w:r w:rsidR="007C3C8A">
        <w:rPr>
          <w:rFonts w:ascii="Georgia" w:hAnsi="Georgia"/>
        </w:rPr>
        <w:t>P</w:t>
      </w:r>
      <w:r w:rsidRPr="006416DF">
        <w:rPr>
          <w:rFonts w:ascii="Georgia" w:hAnsi="Georgia"/>
        </w:rPr>
        <w:t>ředávací protokol</w:t>
      </w:r>
    </w:p>
    <w:p w14:paraId="10395E2B" w14:textId="77777777" w:rsidR="00F97E5E" w:rsidRPr="006416DF" w:rsidRDefault="00F97E5E" w:rsidP="008C1138">
      <w:pPr>
        <w:spacing w:after="0"/>
        <w:rPr>
          <w:rFonts w:ascii="Georgia" w:hAnsi="Georgia"/>
        </w:rPr>
      </w:pPr>
    </w:p>
    <w:p w14:paraId="03A01C7D" w14:textId="430C30C1" w:rsidR="00F97E5E" w:rsidRPr="006416DF" w:rsidRDefault="00F97E5E" w:rsidP="008C1138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>Česká centrála cestovního ruchu – CzechTourism</w:t>
      </w:r>
    </w:p>
    <w:p w14:paraId="21109E24" w14:textId="398F1A07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sídlem: Štěpánská 567/15, Praha 2, 120 00</w:t>
      </w:r>
    </w:p>
    <w:p w14:paraId="3CD3B988" w14:textId="27A5CEE9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IČ. 49277600, DIČ: CZ49277600</w:t>
      </w:r>
    </w:p>
    <w:p w14:paraId="13F73513" w14:textId="50BD5F52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(dále jen</w:t>
      </w:r>
      <w:r w:rsidRPr="006416DF">
        <w:rPr>
          <w:rFonts w:ascii="Georgia" w:hAnsi="Georgia"/>
          <w:b/>
          <w:bCs/>
        </w:rPr>
        <w:t xml:space="preserve"> „prodávající“</w:t>
      </w:r>
      <w:r w:rsidRPr="006416DF">
        <w:rPr>
          <w:rFonts w:ascii="Georgia" w:hAnsi="Georgia"/>
        </w:rPr>
        <w:t>)</w:t>
      </w:r>
    </w:p>
    <w:p w14:paraId="4550A8E2" w14:textId="77777777" w:rsidR="00F97E5E" w:rsidRPr="006416DF" w:rsidRDefault="00F97E5E" w:rsidP="008C1138">
      <w:pPr>
        <w:spacing w:after="0"/>
        <w:rPr>
          <w:rFonts w:ascii="Georgia" w:hAnsi="Georgia"/>
        </w:rPr>
      </w:pPr>
    </w:p>
    <w:p w14:paraId="38AFA93E" w14:textId="6B79CEF5" w:rsidR="00F97E5E" w:rsidRPr="006416DF" w:rsidRDefault="006416DF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a</w:t>
      </w:r>
    </w:p>
    <w:p w14:paraId="5D047313" w14:textId="77777777" w:rsidR="006416DF" w:rsidRPr="006416DF" w:rsidRDefault="006416DF" w:rsidP="008C1138">
      <w:pPr>
        <w:spacing w:after="0"/>
        <w:rPr>
          <w:rFonts w:ascii="Georgia" w:hAnsi="Georgia"/>
        </w:rPr>
      </w:pPr>
    </w:p>
    <w:p w14:paraId="6AA2C2CE" w14:textId="30D7E117" w:rsidR="006416DF" w:rsidRPr="006416DF" w:rsidRDefault="007C3C8A" w:rsidP="006416DF">
      <w:pPr>
        <w:spacing w:after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Ondřej </w:t>
      </w:r>
      <w:proofErr w:type="spellStart"/>
      <w:r>
        <w:rPr>
          <w:rFonts w:ascii="Georgia" w:hAnsi="Georgia"/>
          <w:b/>
          <w:bCs/>
        </w:rPr>
        <w:t>Zahoranský</w:t>
      </w:r>
      <w:proofErr w:type="spellEnd"/>
    </w:p>
    <w:p w14:paraId="6B7B6E88" w14:textId="67D42ED0" w:rsidR="007C3C8A" w:rsidRPr="007C3C8A" w:rsidRDefault="007C3C8A" w:rsidP="007C3C8A">
      <w:pPr>
        <w:spacing w:after="0"/>
        <w:rPr>
          <w:rFonts w:ascii="Georgia" w:hAnsi="Georgia"/>
        </w:rPr>
      </w:pPr>
      <w:r w:rsidRPr="007C3C8A">
        <w:rPr>
          <w:rFonts w:ascii="Georgia" w:hAnsi="Georgia"/>
        </w:rPr>
        <w:t xml:space="preserve">trvale bytem: </w:t>
      </w:r>
      <w:r w:rsidR="00DE17B4">
        <w:rPr>
          <w:rFonts w:ascii="Georgia" w:hAnsi="Georgia"/>
        </w:rPr>
        <w:t>XXX</w:t>
      </w:r>
    </w:p>
    <w:p w14:paraId="67CBAD43" w14:textId="728453C8" w:rsidR="00DA7677" w:rsidRDefault="007C3C8A" w:rsidP="007C3C8A">
      <w:pPr>
        <w:spacing w:after="0"/>
        <w:rPr>
          <w:rFonts w:ascii="Georgia" w:hAnsi="Georgia"/>
        </w:rPr>
      </w:pPr>
      <w:r w:rsidRPr="007C3C8A">
        <w:rPr>
          <w:rFonts w:ascii="Georgia" w:hAnsi="Georgia"/>
        </w:rPr>
        <w:t xml:space="preserve">datum narození: </w:t>
      </w:r>
      <w:r w:rsidR="00DE17B4">
        <w:rPr>
          <w:rFonts w:ascii="Georgia" w:hAnsi="Georgia"/>
        </w:rPr>
        <w:t>XXX</w:t>
      </w:r>
    </w:p>
    <w:p w14:paraId="7EC6ADF6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1391FBC2" w14:textId="0128CB00" w:rsid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(dále jen </w:t>
      </w:r>
      <w:r w:rsidRPr="006416DF">
        <w:rPr>
          <w:rFonts w:ascii="Georgia" w:hAnsi="Georgia"/>
          <w:b/>
          <w:bCs/>
        </w:rPr>
        <w:t>„kupující“)</w:t>
      </w:r>
    </w:p>
    <w:p w14:paraId="4C994AFA" w14:textId="77777777" w:rsidR="007C3C8A" w:rsidRPr="006416DF" w:rsidRDefault="007C3C8A" w:rsidP="006416DF">
      <w:pPr>
        <w:spacing w:after="0"/>
        <w:rPr>
          <w:rFonts w:ascii="Georgia" w:hAnsi="Georgia"/>
        </w:rPr>
      </w:pPr>
    </w:p>
    <w:p w14:paraId="7F3E957C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Kupující prohlašuje, že movitou věc:</w:t>
      </w:r>
    </w:p>
    <w:p w14:paraId="0376C9FB" w14:textId="2E61F019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osobní automobil:</w:t>
      </w:r>
      <w:r w:rsidR="007C3C8A" w:rsidRPr="007C3C8A">
        <w:t xml:space="preserve"> </w:t>
      </w:r>
      <w:r w:rsidR="007C3C8A" w:rsidRPr="007C3C8A">
        <w:rPr>
          <w:rFonts w:ascii="Georgia" w:hAnsi="Georgia"/>
        </w:rPr>
        <w:t xml:space="preserve">Volkswagen </w:t>
      </w:r>
      <w:proofErr w:type="spellStart"/>
      <w:r w:rsidR="007C3C8A" w:rsidRPr="007C3C8A">
        <w:rPr>
          <w:rFonts w:ascii="Georgia" w:hAnsi="Georgia"/>
        </w:rPr>
        <w:t>Transporter</w:t>
      </w:r>
      <w:proofErr w:type="spellEnd"/>
      <w:r w:rsidR="007C3C8A" w:rsidRPr="007C3C8A">
        <w:rPr>
          <w:rFonts w:ascii="Georgia" w:hAnsi="Georgia"/>
        </w:rPr>
        <w:t xml:space="preserve"> 2,0 TDI</w:t>
      </w:r>
      <w:r w:rsidRPr="006416DF">
        <w:rPr>
          <w:rFonts w:ascii="Georgia" w:hAnsi="Georgia"/>
        </w:rPr>
        <w:t xml:space="preserve">, RZ: </w:t>
      </w:r>
      <w:r w:rsidR="007C3C8A" w:rsidRPr="007C3C8A">
        <w:rPr>
          <w:rFonts w:ascii="Georgia" w:hAnsi="Georgia"/>
        </w:rPr>
        <w:t>2AP 8618</w:t>
      </w:r>
      <w:r w:rsidRPr="006416DF">
        <w:rPr>
          <w:rFonts w:ascii="Georgia" w:hAnsi="Georgia"/>
        </w:rPr>
        <w:t xml:space="preserve">, </w:t>
      </w:r>
      <w:proofErr w:type="spellStart"/>
      <w:r w:rsidRPr="006416DF">
        <w:rPr>
          <w:rFonts w:ascii="Georgia" w:hAnsi="Georgia"/>
        </w:rPr>
        <w:t>inv</w:t>
      </w:r>
      <w:proofErr w:type="spellEnd"/>
      <w:r w:rsidRPr="006416DF">
        <w:rPr>
          <w:rFonts w:ascii="Georgia" w:hAnsi="Georgia"/>
        </w:rPr>
        <w:t xml:space="preserve">. číslo: </w:t>
      </w:r>
      <w:r w:rsidR="007C3C8A" w:rsidRPr="007C3C8A">
        <w:rPr>
          <w:rFonts w:ascii="Georgia" w:hAnsi="Georgia"/>
        </w:rPr>
        <w:t>HM00100452</w:t>
      </w:r>
      <w:r w:rsidRPr="006416DF">
        <w:rPr>
          <w:rFonts w:ascii="Georgia" w:hAnsi="Georgia"/>
        </w:rPr>
        <w:t xml:space="preserve">, výrobní číslo vozidla VIN: </w:t>
      </w:r>
      <w:r w:rsidR="007C3C8A" w:rsidRPr="007C3C8A">
        <w:rPr>
          <w:rFonts w:ascii="Georgia" w:hAnsi="Georgia"/>
        </w:rPr>
        <w:t>WV2ZZZ7HZBX005106</w:t>
      </w:r>
      <w:r w:rsidRPr="006416DF">
        <w:rPr>
          <w:rFonts w:ascii="Georgia" w:hAnsi="Georgia"/>
        </w:rPr>
        <w:t xml:space="preserve">, rok výroby: </w:t>
      </w:r>
      <w:r w:rsidR="007C3C8A">
        <w:rPr>
          <w:rFonts w:ascii="Georgia" w:hAnsi="Georgia"/>
        </w:rPr>
        <w:t>2011</w:t>
      </w:r>
      <w:r w:rsidRPr="006416DF">
        <w:rPr>
          <w:rFonts w:ascii="Georgia" w:hAnsi="Georgia"/>
        </w:rPr>
        <w:t xml:space="preserve">, barva: </w:t>
      </w:r>
      <w:r w:rsidR="007C3C8A">
        <w:rPr>
          <w:rFonts w:ascii="Georgia" w:hAnsi="Georgia"/>
        </w:rPr>
        <w:t>tmavě červená</w:t>
      </w:r>
      <w:r w:rsidRPr="006416DF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6416DF">
        <w:rPr>
          <w:rFonts w:ascii="Georgia" w:hAnsi="Georgia"/>
        </w:rPr>
        <w:t xml:space="preserve">číslo technického průkazu: </w:t>
      </w:r>
      <w:r w:rsidR="007C3C8A" w:rsidRPr="007C3C8A">
        <w:rPr>
          <w:rFonts w:ascii="Georgia" w:hAnsi="Georgia"/>
        </w:rPr>
        <w:t>UK 497215</w:t>
      </w:r>
      <w:r w:rsidRPr="006416DF">
        <w:rPr>
          <w:rFonts w:ascii="Georgia" w:hAnsi="Georgia"/>
        </w:rPr>
        <w:t xml:space="preserve">, stav tachometru: </w:t>
      </w:r>
      <w:r w:rsidR="007C3C8A">
        <w:rPr>
          <w:rFonts w:ascii="Georgia" w:hAnsi="Georgia"/>
        </w:rPr>
        <w:t>93 605</w:t>
      </w:r>
      <w:r w:rsidRPr="006416DF">
        <w:rPr>
          <w:rFonts w:ascii="Georgia" w:hAnsi="Georgia"/>
        </w:rPr>
        <w:t xml:space="preserve"> km, počet klíčů: </w:t>
      </w:r>
      <w:r w:rsidR="007C3C8A">
        <w:rPr>
          <w:rFonts w:ascii="Georgia" w:hAnsi="Georgia"/>
        </w:rPr>
        <w:t>2</w:t>
      </w:r>
      <w:r w:rsidRPr="006416DF">
        <w:rPr>
          <w:rFonts w:ascii="Georgia" w:hAnsi="Georgia"/>
        </w:rPr>
        <w:t xml:space="preserve"> ks od osobního automobilu, včetně příslušenství: malé ORV, velký TP, … která je předmětem</w:t>
      </w:r>
      <w:r>
        <w:rPr>
          <w:rFonts w:ascii="Georgia" w:hAnsi="Georgia"/>
        </w:rPr>
        <w:t xml:space="preserve"> </w:t>
      </w:r>
      <w:r w:rsidRPr="006416DF">
        <w:rPr>
          <w:rFonts w:ascii="Georgia" w:hAnsi="Georgia"/>
        </w:rPr>
        <w:t>kupní smlouvy ze dne</w:t>
      </w:r>
      <w:r w:rsidR="00DE17B4">
        <w:rPr>
          <w:rFonts w:ascii="Georgia" w:hAnsi="Georgia"/>
        </w:rPr>
        <w:t xml:space="preserve"> </w:t>
      </w:r>
      <w:proofErr w:type="gramStart"/>
      <w:r w:rsidR="00DE17B4">
        <w:rPr>
          <w:rFonts w:ascii="Georgia" w:hAnsi="Georgia"/>
        </w:rPr>
        <w:t>7.</w:t>
      </w:r>
      <w:r w:rsidR="00DE17B4" w:rsidRPr="00DE17B4">
        <w:rPr>
          <w:rFonts w:ascii="Georgia" w:hAnsi="Georgia"/>
        </w:rPr>
        <w:t>11</w:t>
      </w:r>
      <w:r w:rsidR="004E3695">
        <w:rPr>
          <w:rFonts w:ascii="Georgia" w:hAnsi="Georgia"/>
        </w:rPr>
        <w:t>.</w:t>
      </w:r>
      <w:r w:rsidR="00DE17B4" w:rsidRPr="00DE17B4">
        <w:rPr>
          <w:rFonts w:ascii="Georgia" w:hAnsi="Georgia"/>
        </w:rPr>
        <w:t>2023</w:t>
      </w:r>
      <w:r w:rsidRPr="00DE17B4">
        <w:rPr>
          <w:rFonts w:ascii="Georgia" w:hAnsi="Georgia"/>
        </w:rPr>
        <w:t xml:space="preserve"> ,</w:t>
      </w:r>
      <w:proofErr w:type="gramEnd"/>
      <w:r w:rsidRPr="00DE17B4">
        <w:rPr>
          <w:rFonts w:ascii="Georgia" w:hAnsi="Georgia"/>
        </w:rPr>
        <w:t xml:space="preserve"> převzal dne </w:t>
      </w:r>
      <w:r w:rsidR="00DE17B4">
        <w:rPr>
          <w:rFonts w:ascii="Georgia" w:hAnsi="Georgia"/>
        </w:rPr>
        <w:t>XXX</w:t>
      </w:r>
      <w:r w:rsidRPr="006416DF">
        <w:rPr>
          <w:rFonts w:ascii="Georgia" w:hAnsi="Georgia"/>
        </w:rPr>
        <w:t xml:space="preserve"> jak stojí a leží.</w:t>
      </w:r>
    </w:p>
    <w:p w14:paraId="44BCAB1D" w14:textId="77777777" w:rsidR="006416DF" w:rsidRDefault="006416DF" w:rsidP="006416DF">
      <w:pPr>
        <w:spacing w:after="0"/>
        <w:rPr>
          <w:rFonts w:ascii="Georgia" w:hAnsi="Georgia"/>
        </w:rPr>
      </w:pPr>
    </w:p>
    <w:p w14:paraId="7F2F6744" w14:textId="718E9360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Movitá věc byla převzata v technickém stavu, který byl uveden v</w:t>
      </w:r>
      <w:r>
        <w:rPr>
          <w:rFonts w:ascii="Georgia" w:hAnsi="Georgia"/>
        </w:rPr>
        <w:t> nabídce.</w:t>
      </w:r>
    </w:p>
    <w:p w14:paraId="14F6C7F3" w14:textId="1E01E972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Kupující prohlašuje, že je mu stav předávaného majetku dobře znám, že se seznámil s jeho stavem</w:t>
      </w:r>
      <w:r>
        <w:rPr>
          <w:rFonts w:ascii="Georgia" w:hAnsi="Georgia"/>
        </w:rPr>
        <w:t xml:space="preserve"> </w:t>
      </w:r>
      <w:r w:rsidRPr="006416DF">
        <w:rPr>
          <w:rFonts w:ascii="Georgia" w:hAnsi="Georgia"/>
        </w:rPr>
        <w:t>a že tento majetek bez výhrad přejímá.</w:t>
      </w:r>
    </w:p>
    <w:p w14:paraId="7A2019AD" w14:textId="4207C029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Kupující se podpisem kupní smlouvy na movité věci ze dne </w:t>
      </w:r>
      <w:r w:rsidR="00DE17B4">
        <w:rPr>
          <w:rFonts w:ascii="Georgia" w:hAnsi="Georgia"/>
        </w:rPr>
        <w:t xml:space="preserve">7.11.2023 </w:t>
      </w:r>
      <w:r w:rsidRPr="00DE17B4">
        <w:rPr>
          <w:rFonts w:ascii="Georgia" w:hAnsi="Georgia"/>
        </w:rPr>
        <w:t xml:space="preserve">č. </w:t>
      </w:r>
      <w:r w:rsidR="00DE17B4" w:rsidRPr="00DE17B4">
        <w:rPr>
          <w:rFonts w:ascii="Georgia" w:hAnsi="Georgia"/>
        </w:rPr>
        <w:t>2023/S/220/0242</w:t>
      </w:r>
      <w:r w:rsidR="00DE17B4">
        <w:rPr>
          <w:rFonts w:ascii="Georgia" w:hAnsi="Georgia"/>
        </w:rPr>
        <w:t xml:space="preserve"> </w:t>
      </w:r>
      <w:r w:rsidRPr="006416DF">
        <w:rPr>
          <w:rFonts w:ascii="Georgia" w:hAnsi="Georgia"/>
        </w:rPr>
        <w:t>vzdal svých práv</w:t>
      </w:r>
      <w:r w:rsidR="00DE17B4">
        <w:rPr>
          <w:rFonts w:ascii="Georgia" w:hAnsi="Georgia"/>
        </w:rPr>
        <w:t xml:space="preserve"> </w:t>
      </w:r>
      <w:r w:rsidRPr="006416DF">
        <w:rPr>
          <w:rFonts w:ascii="Georgia" w:hAnsi="Georgia"/>
        </w:rPr>
        <w:t>z vadného plnění ve smyslu § 1916 odst. 2, věta druhá zákona č. 89/2016 Sb., občanský zákoník, ve znění pozdějších předpisů.</w:t>
      </w:r>
    </w:p>
    <w:p w14:paraId="55AF0F39" w14:textId="77777777" w:rsidR="006416DF" w:rsidRDefault="006416DF" w:rsidP="006416DF">
      <w:pPr>
        <w:spacing w:after="0"/>
        <w:rPr>
          <w:rFonts w:ascii="Georgia" w:hAnsi="Georgia"/>
        </w:rPr>
      </w:pPr>
    </w:p>
    <w:p w14:paraId="3C85F16B" w14:textId="15BB8376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Kupující podpisem tohoto protokolu a převzetím výše specifikované movité věci souhlasí, že</w:t>
      </w:r>
    </w:p>
    <w:p w14:paraId="15354ABC" w14:textId="48DD4A31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nebude u prodávajícího uplatňovat jakékoliv zjištěné vady, zejména nebude požadovat vrácení či</w:t>
      </w:r>
      <w:r>
        <w:rPr>
          <w:rFonts w:ascii="Georgia" w:hAnsi="Georgia"/>
        </w:rPr>
        <w:t xml:space="preserve"> </w:t>
      </w:r>
      <w:r w:rsidRPr="006416DF">
        <w:rPr>
          <w:rFonts w:ascii="Georgia" w:hAnsi="Georgia"/>
        </w:rPr>
        <w:t xml:space="preserve">výměnu předávané movité věci či snížení kupní ceny specifikované </w:t>
      </w:r>
      <w:r>
        <w:rPr>
          <w:rFonts w:ascii="Georgia" w:hAnsi="Georgia"/>
        </w:rPr>
        <w:t xml:space="preserve">v </w:t>
      </w:r>
      <w:r w:rsidRPr="006416DF">
        <w:rPr>
          <w:rFonts w:ascii="Georgia" w:hAnsi="Georgia"/>
        </w:rPr>
        <w:t>kupní smlouv</w:t>
      </w:r>
      <w:r>
        <w:rPr>
          <w:rFonts w:ascii="Georgia" w:hAnsi="Georgia"/>
        </w:rPr>
        <w:t xml:space="preserve">ě </w:t>
      </w:r>
      <w:r w:rsidRPr="006416DF">
        <w:rPr>
          <w:rFonts w:ascii="Georgia" w:hAnsi="Georgia"/>
        </w:rPr>
        <w:t>na movité věci.</w:t>
      </w:r>
    </w:p>
    <w:p w14:paraId="3EB9190D" w14:textId="78483E00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Tento předávací protokol je vyhotoven ve </w:t>
      </w:r>
      <w:r>
        <w:rPr>
          <w:rFonts w:ascii="Georgia" w:hAnsi="Georgia"/>
        </w:rPr>
        <w:t>dvou</w:t>
      </w:r>
      <w:r w:rsidRPr="006416DF">
        <w:rPr>
          <w:rFonts w:ascii="Georgia" w:hAnsi="Georgia"/>
        </w:rPr>
        <w:t xml:space="preserve"> vyhotoveních, </w:t>
      </w:r>
      <w:r>
        <w:rPr>
          <w:rFonts w:ascii="Georgia" w:hAnsi="Georgia"/>
        </w:rPr>
        <w:t xml:space="preserve">přičemž každý </w:t>
      </w:r>
      <w:proofErr w:type="gramStart"/>
      <w:r w:rsidR="00DA7677">
        <w:rPr>
          <w:rFonts w:ascii="Georgia" w:hAnsi="Georgia"/>
        </w:rPr>
        <w:t>obdrží</w:t>
      </w:r>
      <w:proofErr w:type="gramEnd"/>
      <w:r>
        <w:rPr>
          <w:rFonts w:ascii="Georgia" w:hAnsi="Georgia"/>
        </w:rPr>
        <w:t xml:space="preserve"> po </w:t>
      </w:r>
      <w:r w:rsidRPr="006416DF">
        <w:rPr>
          <w:rFonts w:ascii="Georgia" w:hAnsi="Georgia"/>
        </w:rPr>
        <w:t>jed</w:t>
      </w:r>
      <w:r>
        <w:rPr>
          <w:rFonts w:ascii="Georgia" w:hAnsi="Georgia"/>
        </w:rPr>
        <w:t>nom</w:t>
      </w:r>
      <w:r w:rsidRPr="006416DF">
        <w:rPr>
          <w:rFonts w:ascii="Georgia" w:hAnsi="Georgia"/>
        </w:rPr>
        <w:t xml:space="preserve"> stejnopis</w:t>
      </w:r>
      <w:r>
        <w:rPr>
          <w:rFonts w:ascii="Georgia" w:hAnsi="Georgia"/>
        </w:rPr>
        <w:t>e</w:t>
      </w:r>
      <w:r w:rsidRPr="006416DF">
        <w:rPr>
          <w:rFonts w:ascii="Georgia" w:hAnsi="Georgia"/>
        </w:rPr>
        <w:t>.</w:t>
      </w:r>
    </w:p>
    <w:p w14:paraId="2D5E7399" w14:textId="77777777" w:rsidR="006416DF" w:rsidRDefault="006416DF" w:rsidP="006416DF">
      <w:pPr>
        <w:spacing w:after="0"/>
        <w:rPr>
          <w:rFonts w:ascii="Georgia" w:hAnsi="Georgia"/>
        </w:rPr>
      </w:pPr>
    </w:p>
    <w:p w14:paraId="6CA1A352" w14:textId="6B733D6E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V Praze dne </w:t>
      </w:r>
    </w:p>
    <w:p w14:paraId="6D735051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DED71DC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18380768" w14:textId="61A8BE0C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...............................................</w:t>
      </w:r>
    </w:p>
    <w:p w14:paraId="593B576B" w14:textId="5B2A4053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Česká centrála cestovního ruchu – CzechTourism</w:t>
      </w:r>
    </w:p>
    <w:p w14:paraId="79AB8105" w14:textId="3EC6A5C7" w:rsidR="006416DF" w:rsidRDefault="006416DF" w:rsidP="006416DF">
      <w:pPr>
        <w:spacing w:after="0"/>
        <w:rPr>
          <w:rFonts w:ascii="Georgia" w:hAnsi="Georgia"/>
        </w:rPr>
      </w:pPr>
      <w:r>
        <w:rPr>
          <w:rFonts w:ascii="Georgia" w:hAnsi="Georgia"/>
        </w:rPr>
        <w:t>Jméno:</w:t>
      </w:r>
    </w:p>
    <w:p w14:paraId="065D9CC9" w14:textId="77777777" w:rsidR="006416DF" w:rsidRDefault="006416DF" w:rsidP="006416DF">
      <w:pPr>
        <w:spacing w:after="0"/>
        <w:rPr>
          <w:rFonts w:ascii="Georgia" w:hAnsi="Georgia"/>
        </w:rPr>
      </w:pPr>
    </w:p>
    <w:p w14:paraId="60291898" w14:textId="77777777" w:rsidR="006416DF" w:rsidRDefault="006416DF" w:rsidP="006416DF">
      <w:pPr>
        <w:spacing w:after="0"/>
        <w:rPr>
          <w:rFonts w:ascii="Georgia" w:hAnsi="Georgia"/>
        </w:rPr>
      </w:pPr>
    </w:p>
    <w:p w14:paraId="03E497F5" w14:textId="77777777" w:rsidR="006416DF" w:rsidRDefault="006416DF" w:rsidP="006416DF">
      <w:pPr>
        <w:spacing w:after="0"/>
        <w:rPr>
          <w:rFonts w:ascii="Georgia" w:hAnsi="Georgia"/>
        </w:rPr>
      </w:pPr>
    </w:p>
    <w:p w14:paraId="718F63BF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...............................................</w:t>
      </w:r>
    </w:p>
    <w:p w14:paraId="4AB08948" w14:textId="3CC231F8" w:rsid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Kupující </w:t>
      </w:r>
    </w:p>
    <w:p w14:paraId="5A02E89F" w14:textId="3E7AC10A" w:rsidR="006416DF" w:rsidRPr="006416DF" w:rsidRDefault="006416DF" w:rsidP="006416DF">
      <w:pPr>
        <w:spacing w:after="0"/>
        <w:rPr>
          <w:rFonts w:ascii="Georgia" w:hAnsi="Georgia"/>
        </w:rPr>
      </w:pPr>
      <w:r>
        <w:rPr>
          <w:rFonts w:ascii="Georgia" w:hAnsi="Georgia"/>
        </w:rPr>
        <w:t>Jméno:</w:t>
      </w:r>
    </w:p>
    <w:sectPr w:rsidR="006416DF" w:rsidRPr="0064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78B5" w14:textId="77777777" w:rsidR="007B290A" w:rsidRDefault="007B290A" w:rsidP="008C1138">
      <w:pPr>
        <w:spacing w:after="0" w:line="240" w:lineRule="auto"/>
      </w:pPr>
      <w:r>
        <w:separator/>
      </w:r>
    </w:p>
  </w:endnote>
  <w:endnote w:type="continuationSeparator" w:id="0">
    <w:p w14:paraId="213D1EA7" w14:textId="77777777" w:rsidR="007B290A" w:rsidRDefault="007B290A" w:rsidP="008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576E" w14:textId="77777777" w:rsidR="007B290A" w:rsidRDefault="007B290A" w:rsidP="008C1138">
      <w:pPr>
        <w:spacing w:after="0" w:line="240" w:lineRule="auto"/>
      </w:pPr>
      <w:r>
        <w:separator/>
      </w:r>
    </w:p>
  </w:footnote>
  <w:footnote w:type="continuationSeparator" w:id="0">
    <w:p w14:paraId="1C2976AC" w14:textId="77777777" w:rsidR="007B290A" w:rsidRDefault="007B290A" w:rsidP="008C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3C68" w14:textId="77777777" w:rsidR="005B661C" w:rsidRPr="00C34FF6" w:rsidRDefault="008C1138" w:rsidP="005B661C">
    <w:pPr>
      <w:jc w:val="center"/>
      <w:rPr>
        <w:rFonts w:ascii="Georgia" w:hAnsi="Georgia"/>
        <w:b/>
        <w:bCs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5C0E101" wp14:editId="1384B124">
          <wp:simplePos x="0" y="0"/>
          <wp:positionH relativeFrom="page">
            <wp:posOffset>190500</wp:posOffset>
          </wp:positionH>
          <wp:positionV relativeFrom="page">
            <wp:posOffset>123825</wp:posOffset>
          </wp:positionV>
          <wp:extent cx="1828800" cy="764540"/>
          <wp:effectExtent l="0" t="0" r="0" b="0"/>
          <wp:wrapNone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61C">
      <w:tab/>
    </w:r>
    <w:r w:rsidR="005B661C" w:rsidRPr="00C34FF6">
      <w:rPr>
        <w:rFonts w:ascii="Georgia" w:hAnsi="Georgia"/>
        <w:b/>
        <w:bCs/>
        <w:sz w:val="18"/>
        <w:szCs w:val="18"/>
      </w:rPr>
      <w:t>Česká centrála cestovního ruchu – CzechTourism</w:t>
    </w:r>
  </w:p>
  <w:p w14:paraId="121041CB" w14:textId="1D57764F" w:rsidR="005B661C" w:rsidRPr="00C34FF6" w:rsidRDefault="005B661C" w:rsidP="005B661C">
    <w:pPr>
      <w:spacing w:after="0"/>
      <w:jc w:val="center"/>
      <w:rPr>
        <w:rFonts w:ascii="Georgia" w:hAnsi="Georgia"/>
        <w:sz w:val="18"/>
        <w:szCs w:val="18"/>
      </w:rPr>
    </w:pPr>
    <w:r w:rsidRPr="00C34FF6">
      <w:rPr>
        <w:rFonts w:ascii="Georgia" w:hAnsi="Georgia"/>
        <w:sz w:val="18"/>
        <w:szCs w:val="18"/>
      </w:rPr>
      <w:t>Štěpánská 567/15, Praha 2, 120 00</w:t>
    </w:r>
  </w:p>
  <w:p w14:paraId="414A90B3" w14:textId="0B381C0C" w:rsidR="005B661C" w:rsidRPr="00C34FF6" w:rsidRDefault="005B661C" w:rsidP="005B661C">
    <w:pPr>
      <w:spacing w:after="0"/>
      <w:jc w:val="center"/>
      <w:rPr>
        <w:rFonts w:ascii="Georgia" w:hAnsi="Georgia"/>
        <w:sz w:val="18"/>
        <w:szCs w:val="18"/>
      </w:rPr>
    </w:pPr>
    <w:r w:rsidRPr="00C34FF6">
      <w:rPr>
        <w:rFonts w:ascii="Georgia" w:hAnsi="Georgia"/>
        <w:sz w:val="18"/>
        <w:szCs w:val="18"/>
      </w:rPr>
      <w:t>Telefon: + 42</w:t>
    </w:r>
    <w:r w:rsidR="005F11CC" w:rsidRPr="00C34FF6">
      <w:rPr>
        <w:rFonts w:ascii="Georgia" w:hAnsi="Georgia"/>
        <w:sz w:val="18"/>
        <w:szCs w:val="18"/>
      </w:rPr>
      <w:t xml:space="preserve">0 </w:t>
    </w:r>
    <w:r w:rsidR="00DE17B4">
      <w:rPr>
        <w:rFonts w:ascii="Georgia" w:hAnsi="Georgia"/>
        <w:sz w:val="18"/>
        <w:szCs w:val="18"/>
      </w:rPr>
      <w:t>XXX</w:t>
    </w:r>
    <w:r w:rsidRPr="00C34FF6">
      <w:rPr>
        <w:rFonts w:ascii="Georgia" w:hAnsi="Georgia"/>
        <w:sz w:val="18"/>
        <w:szCs w:val="18"/>
      </w:rPr>
      <w:t>, ID datové schránky: yr9mzxx</w:t>
    </w:r>
  </w:p>
  <w:p w14:paraId="2F22C75C" w14:textId="649DFEAA" w:rsidR="008C1138" w:rsidRDefault="008C11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3FDE"/>
    <w:multiLevelType w:val="hybridMultilevel"/>
    <w:tmpl w:val="B308B44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89F"/>
    <w:multiLevelType w:val="multilevel"/>
    <w:tmpl w:val="B1F47AE6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" w15:restartNumberingAfterBreak="0">
    <w:nsid w:val="4B332FD9"/>
    <w:multiLevelType w:val="multilevel"/>
    <w:tmpl w:val="798A1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82334E"/>
    <w:multiLevelType w:val="hybridMultilevel"/>
    <w:tmpl w:val="EB000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88463">
    <w:abstractNumId w:val="1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" w16cid:durableId="1569917486">
    <w:abstractNumId w:val="3"/>
  </w:num>
  <w:num w:numId="3" w16cid:durableId="1315332542">
    <w:abstractNumId w:val="2"/>
  </w:num>
  <w:num w:numId="4" w16cid:durableId="11379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8"/>
    <w:rsid w:val="00037EDD"/>
    <w:rsid w:val="001260BC"/>
    <w:rsid w:val="00154DBE"/>
    <w:rsid w:val="001B18A5"/>
    <w:rsid w:val="001D6B05"/>
    <w:rsid w:val="001D7FD8"/>
    <w:rsid w:val="001E1EC7"/>
    <w:rsid w:val="00247D76"/>
    <w:rsid w:val="00304DA1"/>
    <w:rsid w:val="00370938"/>
    <w:rsid w:val="003C325D"/>
    <w:rsid w:val="003F1658"/>
    <w:rsid w:val="00420D8D"/>
    <w:rsid w:val="00454E7A"/>
    <w:rsid w:val="004C2B78"/>
    <w:rsid w:val="004E3695"/>
    <w:rsid w:val="0050123F"/>
    <w:rsid w:val="0056036B"/>
    <w:rsid w:val="005771D3"/>
    <w:rsid w:val="00591DD0"/>
    <w:rsid w:val="005A342B"/>
    <w:rsid w:val="005B661C"/>
    <w:rsid w:val="005F11CC"/>
    <w:rsid w:val="00610323"/>
    <w:rsid w:val="006416DF"/>
    <w:rsid w:val="006601DA"/>
    <w:rsid w:val="00701A48"/>
    <w:rsid w:val="00745962"/>
    <w:rsid w:val="007654BE"/>
    <w:rsid w:val="007B290A"/>
    <w:rsid w:val="007C3C8A"/>
    <w:rsid w:val="007C7AF5"/>
    <w:rsid w:val="00871D01"/>
    <w:rsid w:val="008A1AB8"/>
    <w:rsid w:val="008B7699"/>
    <w:rsid w:val="008C1138"/>
    <w:rsid w:val="008F75EA"/>
    <w:rsid w:val="00930423"/>
    <w:rsid w:val="00A64282"/>
    <w:rsid w:val="00A7742F"/>
    <w:rsid w:val="00A80955"/>
    <w:rsid w:val="00AA2CA5"/>
    <w:rsid w:val="00AA2D1C"/>
    <w:rsid w:val="00AE5E43"/>
    <w:rsid w:val="00AF0C66"/>
    <w:rsid w:val="00B40F36"/>
    <w:rsid w:val="00B422F4"/>
    <w:rsid w:val="00B45FF7"/>
    <w:rsid w:val="00B84327"/>
    <w:rsid w:val="00B93FB6"/>
    <w:rsid w:val="00BA58C9"/>
    <w:rsid w:val="00C34FF6"/>
    <w:rsid w:val="00C67294"/>
    <w:rsid w:val="00CC78E8"/>
    <w:rsid w:val="00CD7D21"/>
    <w:rsid w:val="00CE0C35"/>
    <w:rsid w:val="00D91901"/>
    <w:rsid w:val="00DA7677"/>
    <w:rsid w:val="00DE17B4"/>
    <w:rsid w:val="00DF464D"/>
    <w:rsid w:val="00E0097C"/>
    <w:rsid w:val="00EC5F83"/>
    <w:rsid w:val="00EC5FB7"/>
    <w:rsid w:val="00F022AB"/>
    <w:rsid w:val="00F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64D"/>
  <w15:chartTrackingRefBased/>
  <w15:docId w15:val="{3034A261-84C5-488F-8FD1-D31FAB3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5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-Number-FollowNumberCzechTourism">
    <w:name w:val="Heading 1 - Number - Follow Number (Czech Tourism)"/>
    <w:basedOn w:val="Nadpis1"/>
    <w:next w:val="Normln"/>
    <w:autoRedefine/>
    <w:qFormat/>
    <w:rsid w:val="00745962"/>
    <w:pPr>
      <w:keepNext w:val="0"/>
      <w:keepLines w:val="0"/>
      <w:numPr>
        <w:numId w:val="1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4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C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138"/>
  </w:style>
  <w:style w:type="paragraph" w:styleId="Zpat">
    <w:name w:val="footer"/>
    <w:basedOn w:val="Normln"/>
    <w:link w:val="ZpatChar"/>
    <w:uiPriority w:val="99"/>
    <w:unhideWhenUsed/>
    <w:rsid w:val="008C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138"/>
  </w:style>
  <w:style w:type="character" w:styleId="Hypertextovodkaz">
    <w:name w:val="Hyperlink"/>
    <w:basedOn w:val="Standardnpsmoodstavce"/>
    <w:uiPriority w:val="99"/>
    <w:unhideWhenUsed/>
    <w:rsid w:val="008C11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1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11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7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4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4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4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Glombová Sylva</cp:lastModifiedBy>
  <cp:revision>40</cp:revision>
  <dcterms:created xsi:type="dcterms:W3CDTF">2020-12-23T10:09:00Z</dcterms:created>
  <dcterms:modified xsi:type="dcterms:W3CDTF">2023-11-08T15:30:00Z</dcterms:modified>
</cp:coreProperties>
</file>