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C1" w:rsidRDefault="006E04C1" w:rsidP="006E04C1">
      <w:pPr>
        <w:pStyle w:val="Default"/>
      </w:pPr>
    </w:p>
    <w:p w:rsidR="006E04C1" w:rsidRPr="006E04C1" w:rsidRDefault="006E04C1" w:rsidP="006E04C1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E04C1">
        <w:rPr>
          <w:rFonts w:asciiTheme="minorHAnsi" w:hAnsiTheme="minorHAnsi" w:cstheme="minorHAnsi"/>
        </w:rPr>
        <w:t xml:space="preserve"> </w:t>
      </w:r>
      <w:r w:rsidRPr="006E04C1">
        <w:rPr>
          <w:rFonts w:asciiTheme="minorHAnsi" w:hAnsiTheme="minorHAnsi" w:cstheme="minorHAnsi"/>
          <w:b/>
          <w:bCs/>
          <w:sz w:val="16"/>
          <w:szCs w:val="16"/>
        </w:rPr>
        <w:t xml:space="preserve">Příloha č. 2 </w:t>
      </w:r>
      <w:r w:rsidRPr="006E04C1">
        <w:rPr>
          <w:rFonts w:asciiTheme="minorHAnsi" w:hAnsiTheme="minorHAnsi" w:cstheme="minorHAnsi"/>
          <w:sz w:val="16"/>
          <w:szCs w:val="16"/>
        </w:rPr>
        <w:t xml:space="preserve">– Zadávací dokumentace Zadavatel: Krycí list Slezská nemocnice v Opavě, příspěvková organizace Veřejná zakázka „Vybavení interiéru – pavilon L SN v Opavě – II. část“ </w:t>
      </w:r>
    </w:p>
    <w:p w:rsidR="006E04C1" w:rsidRPr="006E04C1" w:rsidRDefault="006E04C1" w:rsidP="006E04C1">
      <w:pPr>
        <w:pStyle w:val="Default"/>
        <w:rPr>
          <w:rFonts w:asciiTheme="minorHAnsi" w:hAnsiTheme="minorHAnsi" w:cstheme="minorHAnsi"/>
          <w:color w:val="auto"/>
        </w:rPr>
      </w:pPr>
    </w:p>
    <w:p w:rsidR="006E04C1" w:rsidRPr="006E04C1" w:rsidRDefault="006E04C1" w:rsidP="006E04C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6E04C1">
        <w:rPr>
          <w:rFonts w:asciiTheme="minorHAnsi" w:hAnsiTheme="minorHAnsi" w:cstheme="minorHAnsi"/>
          <w:color w:val="auto"/>
        </w:rPr>
        <w:t xml:space="preserve"> </w:t>
      </w:r>
      <w:r w:rsidRPr="006E04C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KRYCÍ LIST NABÍDKY </w:t>
      </w:r>
    </w:p>
    <w:p w:rsidR="006E04C1" w:rsidRPr="006E04C1" w:rsidRDefault="006E04C1" w:rsidP="006E04C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6E04C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Veřejná zakázka č. P23V00000215 </w:t>
      </w:r>
    </w:p>
    <w:p w:rsidR="006E04C1" w:rsidRPr="006E04C1" w:rsidRDefault="006E04C1" w:rsidP="006E04C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6E04C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„Vybavení interiéru – pavilon L SN v Opavě – II. část“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</w:tblGrid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720" w:type="dxa"/>
            <w:gridSpan w:val="2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Číslo spisu: </w:t>
            </w:r>
            <w:r w:rsidRPr="006E04C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OPA/FMP/2023/04/nábytek-pavilon L-II </w:t>
            </w:r>
            <w:r w:rsidRPr="006E04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Zadavatel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360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název </w:t>
            </w:r>
          </w:p>
        </w:tc>
        <w:tc>
          <w:tcPr>
            <w:tcW w:w="3360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Slezská nemocnice v Opavě, příspěvková organizace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360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sídlo </w:t>
            </w:r>
          </w:p>
        </w:tc>
        <w:tc>
          <w:tcPr>
            <w:tcW w:w="3360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sz w:val="20"/>
                <w:szCs w:val="20"/>
              </w:rPr>
              <w:t xml:space="preserve">Olomoucká 470/86, Předměstí 746 01 Opava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360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IČO </w:t>
            </w:r>
          </w:p>
        </w:tc>
        <w:tc>
          <w:tcPr>
            <w:tcW w:w="3360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sz w:val="20"/>
                <w:szCs w:val="20"/>
              </w:rPr>
              <w:t xml:space="preserve">47813750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360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zastoupený </w:t>
            </w:r>
          </w:p>
        </w:tc>
        <w:tc>
          <w:tcPr>
            <w:tcW w:w="3360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sz w:val="20"/>
                <w:szCs w:val="20"/>
              </w:rPr>
              <w:t xml:space="preserve">Ing. Karlem </w:t>
            </w:r>
            <w:proofErr w:type="spellStart"/>
            <w:r w:rsidRPr="006E04C1">
              <w:rPr>
                <w:rFonts w:asciiTheme="minorHAnsi" w:hAnsiTheme="minorHAnsi" w:cstheme="minorHAnsi"/>
                <w:sz w:val="20"/>
                <w:szCs w:val="20"/>
              </w:rPr>
              <w:t>Siebertem</w:t>
            </w:r>
            <w:proofErr w:type="spellEnd"/>
            <w:r w:rsidRPr="006E04C1">
              <w:rPr>
                <w:rFonts w:asciiTheme="minorHAnsi" w:hAnsiTheme="minorHAnsi" w:cstheme="minorHAnsi"/>
                <w:sz w:val="20"/>
                <w:szCs w:val="20"/>
              </w:rPr>
              <w:t xml:space="preserve">, MBA, ředitelem nemocnice </w:t>
            </w:r>
          </w:p>
        </w:tc>
      </w:tr>
    </w:tbl>
    <w:p w:rsidR="006E04C1" w:rsidRPr="006E04C1" w:rsidRDefault="006E04C1" w:rsidP="006E04C1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14"/>
        <w:gridCol w:w="3014"/>
      </w:tblGrid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6028" w:type="dxa"/>
            <w:gridSpan w:val="2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</w:rPr>
              <w:t xml:space="preserve"> </w:t>
            </w:r>
            <w:r w:rsidRPr="006E04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Dodavatel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obchodní jméno </w:t>
            </w:r>
          </w:p>
        </w:tc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sz w:val="20"/>
                <w:szCs w:val="20"/>
              </w:rPr>
              <w:t xml:space="preserve">KASCH-interiér s.r.o.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Sídlo </w:t>
            </w:r>
          </w:p>
        </w:tc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sz w:val="20"/>
                <w:szCs w:val="20"/>
              </w:rPr>
              <w:t xml:space="preserve">Jaromíra Šamala 318/10, 725 25 Ostrava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IČO </w:t>
            </w:r>
          </w:p>
        </w:tc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sz w:val="20"/>
                <w:szCs w:val="20"/>
              </w:rPr>
              <w:t xml:space="preserve">26831724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DIČ </w:t>
            </w:r>
          </w:p>
        </w:tc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sz w:val="20"/>
                <w:szCs w:val="20"/>
              </w:rPr>
              <w:t xml:space="preserve">CZ26831724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zápis v obch. </w:t>
            </w:r>
            <w:proofErr w:type="gramStart"/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rejstříku</w:t>
            </w:r>
            <w:proofErr w:type="gramEnd"/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sz w:val="20"/>
                <w:szCs w:val="20"/>
              </w:rPr>
              <w:t xml:space="preserve">Krajský soud v Ostravě, oddíl C, vložka 27896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statutární orgán </w:t>
            </w:r>
          </w:p>
        </w:tc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sz w:val="20"/>
                <w:szCs w:val="20"/>
              </w:rPr>
              <w:t xml:space="preserve">Zbyněk </w:t>
            </w:r>
            <w:proofErr w:type="spellStart"/>
            <w:r w:rsidRPr="006E04C1">
              <w:rPr>
                <w:rFonts w:asciiTheme="minorHAnsi" w:hAnsiTheme="minorHAnsi" w:cstheme="minorHAnsi"/>
                <w:sz w:val="20"/>
                <w:szCs w:val="20"/>
              </w:rPr>
              <w:t>Klapuch</w:t>
            </w:r>
            <w:proofErr w:type="spellEnd"/>
            <w:r w:rsidRPr="006E04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osoba zmocněná </w:t>
            </w:r>
          </w:p>
        </w:tc>
        <w:tc>
          <w:tcPr>
            <w:tcW w:w="3014" w:type="dxa"/>
          </w:tcPr>
          <w:p w:rsidR="006E04C1" w:rsidRPr="006E04C1" w:rsidRDefault="006E04C1" w:rsidP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bookmarkStart w:id="0" w:name="_GoBack"/>
            <w:bookmarkEnd w:id="0"/>
            <w:r w:rsidRPr="006E04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Telefon </w:t>
            </w:r>
          </w:p>
        </w:tc>
        <w:tc>
          <w:tcPr>
            <w:tcW w:w="3014" w:type="dxa"/>
          </w:tcPr>
          <w:p w:rsidR="006E04C1" w:rsidRPr="006E04C1" w:rsidRDefault="006E04C1" w:rsidP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  <w:r w:rsidRPr="006E04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Fax </w:t>
            </w:r>
          </w:p>
        </w:tc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:rsidR="006E04C1" w:rsidRPr="006E04C1" w:rsidRDefault="006E04C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</w:rPr>
            </w:pPr>
          </w:p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e-mail </w:t>
            </w:r>
          </w:p>
        </w:tc>
        <w:tc>
          <w:tcPr>
            <w:tcW w:w="3014" w:type="dxa"/>
          </w:tcPr>
          <w:p w:rsidR="006E04C1" w:rsidRPr="006E04C1" w:rsidRDefault="006E04C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04C1">
              <w:rPr>
                <w:rFonts w:asciiTheme="minorHAnsi" w:hAnsiTheme="minorHAnsi" w:cstheme="minorHAnsi"/>
                <w:sz w:val="20"/>
                <w:szCs w:val="20"/>
              </w:rPr>
              <w:t xml:space="preserve">tomas.klapuch@kasch.cz </w:t>
            </w:r>
          </w:p>
        </w:tc>
      </w:tr>
    </w:tbl>
    <w:p w:rsidR="006E04C1" w:rsidRPr="006E04C1" w:rsidRDefault="006E04C1" w:rsidP="006E04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259"/>
      </w:tblGrid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259" w:type="dxa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E04C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E04C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Dodávka </w:t>
            </w:r>
          </w:p>
        </w:tc>
        <w:tc>
          <w:tcPr>
            <w:tcW w:w="2259" w:type="dxa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E04C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Celková nabídková cena v Kč bez DPH </w:t>
            </w:r>
          </w:p>
        </w:tc>
        <w:tc>
          <w:tcPr>
            <w:tcW w:w="2259" w:type="dxa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E04C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DPH </w:t>
            </w:r>
          </w:p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E04C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(hodnota vyjádřená v Kč) </w:t>
            </w:r>
          </w:p>
        </w:tc>
        <w:tc>
          <w:tcPr>
            <w:tcW w:w="2259" w:type="dxa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E04C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Celková nabídková cena v Kč včetně DPH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259" w:type="dxa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E04C1">
              <w:rPr>
                <w:rFonts w:cstheme="minorHAnsi"/>
                <w:color w:val="000000"/>
                <w:sz w:val="18"/>
                <w:szCs w:val="18"/>
              </w:rPr>
              <w:t xml:space="preserve">Celková cena kompletního interiérového vybavení dle ZD. </w:t>
            </w:r>
          </w:p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E04C1">
              <w:rPr>
                <w:rFonts w:cstheme="minorHAnsi"/>
                <w:color w:val="000000"/>
                <w:sz w:val="18"/>
                <w:szCs w:val="18"/>
              </w:rPr>
              <w:t xml:space="preserve">(Cena zahrnuje i dopravu na místo plnění a montáž interiérového vybavení a předání všech dokladů a ostatní plnění předmětu veřejné zakázky) </w:t>
            </w:r>
          </w:p>
        </w:tc>
        <w:tc>
          <w:tcPr>
            <w:tcW w:w="2259" w:type="dxa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04C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4 249 309,00 Kč </w:t>
            </w:r>
          </w:p>
        </w:tc>
        <w:tc>
          <w:tcPr>
            <w:tcW w:w="2259" w:type="dxa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04C1">
              <w:rPr>
                <w:rFonts w:cstheme="minorHAnsi"/>
                <w:color w:val="000000"/>
                <w:sz w:val="20"/>
                <w:szCs w:val="20"/>
              </w:rPr>
              <w:t xml:space="preserve">892 354,89 Kč </w:t>
            </w:r>
          </w:p>
        </w:tc>
        <w:tc>
          <w:tcPr>
            <w:tcW w:w="2259" w:type="dxa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04C1">
              <w:rPr>
                <w:rFonts w:cstheme="minorHAnsi"/>
                <w:color w:val="000000"/>
                <w:sz w:val="20"/>
                <w:szCs w:val="20"/>
              </w:rPr>
              <w:t xml:space="preserve">5 141 663,89 </w:t>
            </w:r>
          </w:p>
        </w:tc>
      </w:tr>
    </w:tbl>
    <w:p w:rsidR="006E04C1" w:rsidRPr="006E04C1" w:rsidRDefault="006E04C1" w:rsidP="006E04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978"/>
        <w:gridCol w:w="2979"/>
      </w:tblGrid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935" w:type="dxa"/>
            <w:gridSpan w:val="3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04C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E04C1">
              <w:rPr>
                <w:rFonts w:cstheme="minorHAnsi"/>
                <w:color w:val="000000"/>
                <w:sz w:val="20"/>
                <w:szCs w:val="20"/>
              </w:rPr>
              <w:t xml:space="preserve">Níže uvedeným podpisem (y) stvrzujeme, že podáváme tuto nabídku v souladu se zadávací dokumentací. V okamžiku podání této nabídky máme vyjasněná veškerá sporná ustanovení a případné technické nejasnosti. Celková nabídková cena zahrnuje všechny náklady spojené s kompletní a úspěšnou realizací veřejné zakázky.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978" w:type="dxa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04C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2978" w:type="dxa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6E04C1">
              <w:rPr>
                <w:rFonts w:cstheme="minorHAnsi"/>
                <w:color w:val="000000"/>
                <w:sz w:val="20"/>
                <w:szCs w:val="20"/>
              </w:rPr>
              <w:t>16.10.2023</w:t>
            </w:r>
            <w:proofErr w:type="gramEnd"/>
            <w:r w:rsidRPr="006E04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04C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Jméno, příjmení a podpis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2978" w:type="dxa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04C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Místo </w:t>
            </w:r>
          </w:p>
        </w:tc>
        <w:tc>
          <w:tcPr>
            <w:tcW w:w="2978" w:type="dxa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04C1">
              <w:rPr>
                <w:rFonts w:cstheme="minorHAnsi"/>
                <w:color w:val="000000"/>
                <w:sz w:val="20"/>
                <w:szCs w:val="20"/>
              </w:rPr>
              <w:t xml:space="preserve">Ostrava </w:t>
            </w:r>
          </w:p>
        </w:tc>
        <w:tc>
          <w:tcPr>
            <w:tcW w:w="2978" w:type="dxa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04C1">
              <w:rPr>
                <w:rFonts w:cstheme="minorHAnsi"/>
                <w:color w:val="000000"/>
                <w:sz w:val="20"/>
                <w:szCs w:val="20"/>
              </w:rPr>
              <w:t xml:space="preserve">Zbyněk </w:t>
            </w:r>
            <w:proofErr w:type="spellStart"/>
            <w:r w:rsidRPr="006E04C1">
              <w:rPr>
                <w:rFonts w:cstheme="minorHAnsi"/>
                <w:color w:val="000000"/>
                <w:sz w:val="20"/>
                <w:szCs w:val="20"/>
              </w:rPr>
              <w:t>Klapuch</w:t>
            </w:r>
            <w:proofErr w:type="spellEnd"/>
            <w:r w:rsidRPr="006E04C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E04C1" w:rsidRPr="006E04C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935" w:type="dxa"/>
            <w:gridSpan w:val="3"/>
          </w:tcPr>
          <w:p w:rsidR="006E04C1" w:rsidRPr="006E04C1" w:rsidRDefault="006E04C1" w:rsidP="006E04C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E04C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otisk razítka </w:t>
            </w:r>
          </w:p>
        </w:tc>
      </w:tr>
    </w:tbl>
    <w:p w:rsidR="009E2654" w:rsidRPr="006E04C1" w:rsidRDefault="009E2654">
      <w:pPr>
        <w:rPr>
          <w:rFonts w:cstheme="minorHAnsi"/>
        </w:rPr>
      </w:pPr>
    </w:p>
    <w:sectPr w:rsidR="009E2654" w:rsidRPr="006E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74251"/>
    <w:multiLevelType w:val="hybridMultilevel"/>
    <w:tmpl w:val="C8F5E6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C1"/>
    <w:rsid w:val="006E04C1"/>
    <w:rsid w:val="00837713"/>
    <w:rsid w:val="009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0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0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1</cp:revision>
  <dcterms:created xsi:type="dcterms:W3CDTF">2023-11-08T11:14:00Z</dcterms:created>
  <dcterms:modified xsi:type="dcterms:W3CDTF">2023-11-08T11:16:00Z</dcterms:modified>
</cp:coreProperties>
</file>