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7396" w14:textId="77777777" w:rsidR="00F2496A" w:rsidRDefault="00F2496A" w:rsidP="00F2496A">
      <w:pPr>
        <w:pStyle w:val="4Prvnodstavec"/>
        <w:spacing w:before="0" w:line="360" w:lineRule="auto"/>
        <w:jc w:val="both"/>
        <w:rPr>
          <w:rFonts w:ascii="Arial" w:hAnsi="Arial" w:cs="Arial"/>
          <w:sz w:val="22"/>
        </w:rPr>
      </w:pPr>
    </w:p>
    <w:p w14:paraId="27C53344" w14:textId="77777777" w:rsidR="00824E1F" w:rsidRPr="00824E1F" w:rsidRDefault="00824E1F" w:rsidP="00824E1F">
      <w:pPr>
        <w:spacing w:after="0"/>
        <w:rPr>
          <w:rFonts w:ascii="Arial" w:hAnsi="Arial" w:cs="Arial"/>
          <w:b/>
          <w:bCs/>
        </w:rPr>
      </w:pPr>
      <w:r w:rsidRPr="00824E1F">
        <w:rPr>
          <w:rFonts w:ascii="Arial" w:hAnsi="Arial" w:cs="Arial"/>
          <w:b/>
          <w:bCs/>
        </w:rPr>
        <w:t>GLEEDS ČESKÁ REPUBLIKA, s.r.o.</w:t>
      </w:r>
    </w:p>
    <w:p w14:paraId="534C779E" w14:textId="77777777" w:rsidR="00824E1F" w:rsidRPr="00824E1F" w:rsidRDefault="00824E1F" w:rsidP="00824E1F">
      <w:pPr>
        <w:spacing w:after="0"/>
        <w:rPr>
          <w:rFonts w:ascii="Arial" w:hAnsi="Arial" w:cs="Arial"/>
        </w:rPr>
      </w:pPr>
      <w:r w:rsidRPr="00824E1F">
        <w:rPr>
          <w:rFonts w:ascii="Arial" w:hAnsi="Arial" w:cs="Arial"/>
        </w:rPr>
        <w:t>Konviktská 1005/30</w:t>
      </w:r>
    </w:p>
    <w:p w14:paraId="3795BFEA" w14:textId="77777777" w:rsidR="00824E1F" w:rsidRPr="00824E1F" w:rsidRDefault="00824E1F" w:rsidP="00824E1F">
      <w:pPr>
        <w:rPr>
          <w:rFonts w:ascii="Arial" w:hAnsi="Arial" w:cs="Arial"/>
        </w:rPr>
      </w:pPr>
      <w:r w:rsidRPr="00824E1F">
        <w:rPr>
          <w:rFonts w:ascii="Arial" w:hAnsi="Arial" w:cs="Arial"/>
        </w:rPr>
        <w:t xml:space="preserve">110 00, Praha 1 - Staré Město </w:t>
      </w:r>
    </w:p>
    <w:p w14:paraId="6B002D3F" w14:textId="067C75B1" w:rsidR="00824E1F" w:rsidRPr="00824E1F" w:rsidRDefault="00824E1F" w:rsidP="00824E1F">
      <w:pPr>
        <w:rPr>
          <w:rFonts w:ascii="Arial" w:hAnsi="Arial" w:cs="Arial"/>
          <w:i/>
          <w:iCs/>
        </w:rPr>
      </w:pPr>
      <w:r w:rsidRPr="00824E1F">
        <w:rPr>
          <w:rFonts w:ascii="Arial" w:hAnsi="Arial" w:cs="Arial"/>
          <w:i/>
          <w:iCs/>
        </w:rPr>
        <w:t>Datovou zprávou</w:t>
      </w:r>
    </w:p>
    <w:p w14:paraId="731F69C3" w14:textId="77777777" w:rsidR="00824E1F" w:rsidRPr="00824E1F" w:rsidRDefault="00824E1F" w:rsidP="00824E1F">
      <w:pPr>
        <w:rPr>
          <w:rFonts w:ascii="Arial" w:hAnsi="Arial" w:cs="Arial"/>
          <w:i/>
          <w:iCs/>
        </w:rPr>
      </w:pPr>
    </w:p>
    <w:p w14:paraId="01C710E2" w14:textId="6D93F5F3" w:rsidR="00F2496A" w:rsidRPr="00824E1F" w:rsidRDefault="00F2496A" w:rsidP="00F2496A">
      <w:pPr>
        <w:jc w:val="right"/>
        <w:rPr>
          <w:rFonts w:ascii="Arial" w:hAnsi="Arial" w:cs="Arial"/>
          <w:lang w:eastAsia="en-US"/>
        </w:rPr>
      </w:pPr>
      <w:r w:rsidRPr="00824E1F">
        <w:rPr>
          <w:rFonts w:ascii="Arial" w:hAnsi="Arial" w:cs="Arial"/>
          <w:lang w:eastAsia="en-US"/>
        </w:rPr>
        <w:t xml:space="preserve">V Praze dne </w:t>
      </w:r>
      <w:r w:rsidR="00826C48">
        <w:rPr>
          <w:rFonts w:ascii="Arial" w:hAnsi="Arial" w:cs="Arial"/>
          <w:lang w:eastAsia="en-US"/>
        </w:rPr>
        <w:t>6</w:t>
      </w:r>
      <w:r w:rsidR="00824E1F" w:rsidRPr="00824E1F">
        <w:rPr>
          <w:rFonts w:ascii="Arial" w:hAnsi="Arial" w:cs="Arial"/>
          <w:lang w:eastAsia="en-US"/>
        </w:rPr>
        <w:t>. listopadu</w:t>
      </w:r>
      <w:r w:rsidRPr="00824E1F">
        <w:rPr>
          <w:rFonts w:ascii="Arial" w:hAnsi="Arial" w:cs="Arial"/>
          <w:lang w:eastAsia="en-US"/>
        </w:rPr>
        <w:t xml:space="preserve"> 2023</w:t>
      </w:r>
    </w:p>
    <w:p w14:paraId="7898DF66" w14:textId="77777777" w:rsidR="00824E1F" w:rsidRPr="00824E1F" w:rsidRDefault="00824E1F" w:rsidP="00824E1F">
      <w:pPr>
        <w:spacing w:before="240" w:after="360"/>
        <w:jc w:val="center"/>
        <w:rPr>
          <w:rFonts w:ascii="Arial" w:hAnsi="Arial" w:cs="Arial"/>
          <w:b/>
          <w:caps/>
        </w:rPr>
      </w:pPr>
    </w:p>
    <w:p w14:paraId="207E69AC" w14:textId="390464B9" w:rsidR="00824E1F" w:rsidRPr="00824E1F" w:rsidRDefault="00824E1F" w:rsidP="00824E1F">
      <w:pPr>
        <w:spacing w:before="240" w:after="360"/>
        <w:jc w:val="center"/>
        <w:rPr>
          <w:rFonts w:ascii="Arial" w:hAnsi="Arial" w:cs="Arial"/>
          <w:b/>
          <w:caps/>
        </w:rPr>
      </w:pPr>
      <w:r w:rsidRPr="00824E1F">
        <w:rPr>
          <w:rFonts w:ascii="Arial" w:hAnsi="Arial" w:cs="Arial"/>
          <w:b/>
          <w:caps/>
        </w:rPr>
        <w:t>Udělení závazného Pokynu k poskytování služeb</w:t>
      </w:r>
    </w:p>
    <w:p w14:paraId="2CA8C028" w14:textId="77777777" w:rsidR="00824E1F" w:rsidRPr="00824E1F" w:rsidRDefault="00824E1F" w:rsidP="00824E1F">
      <w:pPr>
        <w:spacing w:before="240" w:after="360"/>
        <w:jc w:val="both"/>
        <w:rPr>
          <w:rFonts w:ascii="Arial" w:hAnsi="Arial" w:cs="Arial"/>
        </w:rPr>
      </w:pPr>
      <w:r w:rsidRPr="00824E1F">
        <w:rPr>
          <w:rFonts w:ascii="Arial" w:hAnsi="Arial" w:cs="Arial"/>
          <w:bCs/>
        </w:rPr>
        <w:t xml:space="preserve">Na základě ustanovení čl. 2.3 rámcové smlouvy o poskytování služeb specialisty projektu v oblasti </w:t>
      </w:r>
      <w:proofErr w:type="spellStart"/>
      <w:r w:rsidRPr="00824E1F">
        <w:rPr>
          <w:rFonts w:ascii="Arial" w:hAnsi="Arial" w:cs="Arial"/>
          <w:bCs/>
        </w:rPr>
        <w:t>Value</w:t>
      </w:r>
      <w:proofErr w:type="spellEnd"/>
      <w:r w:rsidRPr="00824E1F">
        <w:rPr>
          <w:rFonts w:ascii="Arial" w:hAnsi="Arial" w:cs="Arial"/>
          <w:bCs/>
        </w:rPr>
        <w:t xml:space="preserve"> </w:t>
      </w:r>
      <w:proofErr w:type="spellStart"/>
      <w:r w:rsidRPr="00824E1F">
        <w:rPr>
          <w:rFonts w:ascii="Arial" w:hAnsi="Arial" w:cs="Arial"/>
          <w:bCs/>
        </w:rPr>
        <w:t>Engineering</w:t>
      </w:r>
      <w:proofErr w:type="spellEnd"/>
      <w:r w:rsidRPr="00824E1F">
        <w:rPr>
          <w:rFonts w:ascii="Arial" w:hAnsi="Arial" w:cs="Arial"/>
          <w:bCs/>
        </w:rPr>
        <w:t xml:space="preserve"> a zpracování oponentních rozpočtů uzavřené mezi společností </w:t>
      </w:r>
      <w:r w:rsidRPr="00824E1F">
        <w:rPr>
          <w:rFonts w:ascii="Arial" w:hAnsi="Arial" w:cs="Arial"/>
        </w:rPr>
        <w:t>GLEEDS ČESKÁ REPUBLIKA, s.r.o., IČO: 256 48 250, se sídlem Konviktská 1005/30, Praha 1 - Staré Město, PSČ: 110 00 (dále jen „</w:t>
      </w:r>
      <w:r w:rsidRPr="00824E1F">
        <w:rPr>
          <w:rFonts w:ascii="Arial" w:hAnsi="Arial" w:cs="Arial"/>
          <w:b/>
          <w:bCs/>
        </w:rPr>
        <w:t xml:space="preserve">Specialista v oblasti </w:t>
      </w:r>
      <w:proofErr w:type="spellStart"/>
      <w:r w:rsidRPr="00824E1F">
        <w:rPr>
          <w:rFonts w:ascii="Arial" w:hAnsi="Arial" w:cs="Arial"/>
          <w:b/>
          <w:bCs/>
        </w:rPr>
        <w:t>Value</w:t>
      </w:r>
      <w:proofErr w:type="spellEnd"/>
      <w:r w:rsidRPr="00824E1F">
        <w:rPr>
          <w:rFonts w:ascii="Arial" w:hAnsi="Arial" w:cs="Arial"/>
          <w:b/>
          <w:bCs/>
        </w:rPr>
        <w:t xml:space="preserve"> </w:t>
      </w:r>
      <w:proofErr w:type="spellStart"/>
      <w:r w:rsidRPr="00824E1F">
        <w:rPr>
          <w:rFonts w:ascii="Arial" w:hAnsi="Arial" w:cs="Arial"/>
          <w:b/>
          <w:bCs/>
        </w:rPr>
        <w:t>Engineering</w:t>
      </w:r>
      <w:proofErr w:type="spellEnd"/>
      <w:r w:rsidRPr="00824E1F">
        <w:rPr>
          <w:rFonts w:ascii="Arial" w:hAnsi="Arial" w:cs="Arial"/>
        </w:rPr>
        <w:t>“), a </w:t>
      </w:r>
      <w:r w:rsidRPr="00824E1F">
        <w:rPr>
          <w:rFonts w:ascii="Arial" w:hAnsi="Arial" w:cs="Arial"/>
          <w:bCs/>
        </w:rPr>
        <w:t>Pražskou developerskou společností, příspěvková organizace</w:t>
      </w:r>
      <w:r w:rsidRPr="00824E1F">
        <w:rPr>
          <w:rFonts w:ascii="Arial" w:hAnsi="Arial" w:cs="Arial"/>
        </w:rPr>
        <w:t>, IČO: 092 11 322, se sídlem U Radnice 10/2, Praha 1 - Staré Město, PSČ 110 00 (dále jen „</w:t>
      </w:r>
      <w:r w:rsidRPr="00824E1F">
        <w:rPr>
          <w:rFonts w:ascii="Arial" w:hAnsi="Arial" w:cs="Arial"/>
          <w:b/>
          <w:bCs/>
        </w:rPr>
        <w:t>Klient</w:t>
      </w:r>
      <w:r w:rsidRPr="00824E1F">
        <w:rPr>
          <w:rFonts w:ascii="Arial" w:hAnsi="Arial" w:cs="Arial"/>
        </w:rPr>
        <w:t>“) dne 26. října 2023 (dále jen „</w:t>
      </w:r>
      <w:r w:rsidRPr="00824E1F">
        <w:rPr>
          <w:rFonts w:ascii="Arial" w:hAnsi="Arial" w:cs="Arial"/>
          <w:b/>
          <w:bCs/>
        </w:rPr>
        <w:t xml:space="preserve">Rámcová smlouva o poskytování služeb specialisty projektu v oblasti </w:t>
      </w:r>
      <w:proofErr w:type="spellStart"/>
      <w:r w:rsidRPr="00824E1F">
        <w:rPr>
          <w:rFonts w:ascii="Arial" w:hAnsi="Arial" w:cs="Arial"/>
          <w:b/>
          <w:bCs/>
        </w:rPr>
        <w:t>Value</w:t>
      </w:r>
      <w:proofErr w:type="spellEnd"/>
      <w:r w:rsidRPr="00824E1F">
        <w:rPr>
          <w:rFonts w:ascii="Arial" w:hAnsi="Arial" w:cs="Arial"/>
          <w:b/>
          <w:bCs/>
        </w:rPr>
        <w:t xml:space="preserve"> </w:t>
      </w:r>
      <w:proofErr w:type="spellStart"/>
      <w:r w:rsidRPr="00824E1F">
        <w:rPr>
          <w:rFonts w:ascii="Arial" w:hAnsi="Arial" w:cs="Arial"/>
          <w:b/>
          <w:bCs/>
        </w:rPr>
        <w:t>Engineering</w:t>
      </w:r>
      <w:proofErr w:type="spellEnd"/>
      <w:r w:rsidRPr="00824E1F">
        <w:rPr>
          <w:rFonts w:ascii="Arial" w:hAnsi="Arial" w:cs="Arial"/>
          <w:b/>
          <w:bCs/>
        </w:rPr>
        <w:t xml:space="preserve"> a zpracování oponentních rozpočtů</w:t>
      </w:r>
      <w:r w:rsidRPr="00824E1F">
        <w:rPr>
          <w:rFonts w:ascii="Arial" w:hAnsi="Arial" w:cs="Arial"/>
        </w:rPr>
        <w:t xml:space="preserve">“), uděluje Klient Specialistovi v oblasti </w:t>
      </w:r>
      <w:proofErr w:type="spellStart"/>
      <w:r w:rsidRPr="00824E1F">
        <w:rPr>
          <w:rFonts w:ascii="Arial" w:hAnsi="Arial" w:cs="Arial"/>
        </w:rPr>
        <w:t>Value</w:t>
      </w:r>
      <w:proofErr w:type="spellEnd"/>
      <w:r w:rsidRPr="00824E1F">
        <w:rPr>
          <w:rFonts w:ascii="Arial" w:hAnsi="Arial" w:cs="Arial"/>
        </w:rPr>
        <w:t xml:space="preserve"> </w:t>
      </w:r>
      <w:proofErr w:type="spellStart"/>
      <w:r w:rsidRPr="00824E1F">
        <w:rPr>
          <w:rFonts w:ascii="Arial" w:hAnsi="Arial" w:cs="Arial"/>
        </w:rPr>
        <w:t>Engineering</w:t>
      </w:r>
      <w:proofErr w:type="spellEnd"/>
      <w:r w:rsidRPr="00824E1F">
        <w:rPr>
          <w:rFonts w:ascii="Arial" w:hAnsi="Arial" w:cs="Arial"/>
        </w:rPr>
        <w:t xml:space="preserve"> následující</w:t>
      </w:r>
    </w:p>
    <w:p w14:paraId="60E07BBF" w14:textId="77777777" w:rsidR="00824E1F" w:rsidRPr="00824E1F" w:rsidRDefault="00824E1F" w:rsidP="00824E1F">
      <w:pPr>
        <w:spacing w:before="240" w:after="0"/>
        <w:jc w:val="center"/>
        <w:rPr>
          <w:rFonts w:ascii="Arial" w:hAnsi="Arial" w:cs="Arial"/>
          <w:b/>
          <w:bCs/>
          <w:spacing w:val="60"/>
        </w:rPr>
      </w:pPr>
      <w:r w:rsidRPr="00824E1F">
        <w:rPr>
          <w:rFonts w:ascii="Arial" w:hAnsi="Arial" w:cs="Arial"/>
          <w:b/>
          <w:bCs/>
          <w:spacing w:val="60"/>
        </w:rPr>
        <w:t>POKYN</w:t>
      </w:r>
    </w:p>
    <w:p w14:paraId="1EF83797" w14:textId="77777777" w:rsidR="00824E1F" w:rsidRPr="00824E1F" w:rsidRDefault="00824E1F" w:rsidP="00824E1F">
      <w:pPr>
        <w:jc w:val="center"/>
        <w:rPr>
          <w:rFonts w:ascii="Arial" w:hAnsi="Arial" w:cs="Arial"/>
        </w:rPr>
      </w:pPr>
      <w:r w:rsidRPr="00824E1F">
        <w:rPr>
          <w:rFonts w:ascii="Arial" w:hAnsi="Arial" w:cs="Arial"/>
        </w:rPr>
        <w:t>(dále jen „</w:t>
      </w:r>
      <w:r w:rsidRPr="00824E1F">
        <w:rPr>
          <w:rFonts w:ascii="Arial" w:hAnsi="Arial" w:cs="Arial"/>
          <w:b/>
          <w:bCs/>
        </w:rPr>
        <w:t>Pokyn</w:t>
      </w:r>
      <w:r w:rsidRPr="00824E1F">
        <w:rPr>
          <w:rFonts w:ascii="Arial" w:hAnsi="Arial" w:cs="Arial"/>
        </w:rPr>
        <w:t>“)</w:t>
      </w:r>
    </w:p>
    <w:p w14:paraId="3379503B" w14:textId="77777777" w:rsidR="00824E1F" w:rsidRPr="00824E1F" w:rsidRDefault="00824E1F" w:rsidP="00824E1F">
      <w:pPr>
        <w:pStyle w:val="Odstavecseseznamem"/>
        <w:numPr>
          <w:ilvl w:val="0"/>
          <w:numId w:val="2"/>
        </w:numPr>
        <w:spacing w:before="240" w:after="120" w:line="288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b/>
          <w:bCs/>
          <w:sz w:val="22"/>
          <w:szCs w:val="22"/>
        </w:rPr>
        <w:t xml:space="preserve">k zahájení poskytování služeb Specialisty v oblasti </w:t>
      </w:r>
      <w:proofErr w:type="spellStart"/>
      <w:r w:rsidRPr="00824E1F">
        <w:rPr>
          <w:rFonts w:ascii="Arial" w:hAnsi="Arial" w:cs="Arial"/>
          <w:b/>
          <w:bCs/>
          <w:sz w:val="22"/>
          <w:szCs w:val="22"/>
        </w:rPr>
        <w:t>Value</w:t>
      </w:r>
      <w:proofErr w:type="spellEnd"/>
      <w:r w:rsidRPr="00824E1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24E1F">
        <w:rPr>
          <w:rFonts w:ascii="Arial" w:hAnsi="Arial" w:cs="Arial"/>
          <w:b/>
          <w:bCs/>
          <w:sz w:val="22"/>
          <w:szCs w:val="22"/>
        </w:rPr>
        <w:t>Engineering</w:t>
      </w:r>
      <w:proofErr w:type="spellEnd"/>
      <w:r w:rsidRPr="00824E1F">
        <w:rPr>
          <w:rFonts w:ascii="Arial" w:hAnsi="Arial" w:cs="Arial"/>
          <w:b/>
          <w:bCs/>
          <w:sz w:val="22"/>
          <w:szCs w:val="22"/>
        </w:rPr>
        <w:t xml:space="preserve"> spočívajících v činnosti 1</w:t>
      </w:r>
      <w:r w:rsidRPr="00824E1F">
        <w:rPr>
          <w:rFonts w:ascii="Arial" w:hAnsi="Arial" w:cs="Arial"/>
          <w:sz w:val="22"/>
          <w:szCs w:val="22"/>
        </w:rPr>
        <w:t xml:space="preserve"> ve smyslu ustanovení odst. 2.1 bodu i) Rámcové smlouvy o poskytování služeb specialisty projektu v oblasti </w:t>
      </w:r>
      <w:proofErr w:type="spellStart"/>
      <w:r w:rsidRPr="00824E1F">
        <w:rPr>
          <w:rFonts w:ascii="Arial" w:hAnsi="Arial" w:cs="Arial"/>
          <w:sz w:val="22"/>
          <w:szCs w:val="22"/>
        </w:rPr>
        <w:t>Value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E1F">
        <w:rPr>
          <w:rFonts w:ascii="Arial" w:hAnsi="Arial" w:cs="Arial"/>
          <w:sz w:val="22"/>
          <w:szCs w:val="22"/>
        </w:rPr>
        <w:t>Engineering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a zpracování oponentních rozpočtů. Touto činností je míněno poskytování Služeb v období zpracovávání dílčích Draftů architektonické studie Zhotovitelem projektové dokumentace, které budou předkládány v podobě </w:t>
      </w:r>
      <w:proofErr w:type="gramStart"/>
      <w:r w:rsidRPr="00824E1F">
        <w:rPr>
          <w:rFonts w:ascii="Arial" w:hAnsi="Arial" w:cs="Arial"/>
          <w:sz w:val="22"/>
          <w:szCs w:val="22"/>
        </w:rPr>
        <w:t>30%</w:t>
      </w:r>
      <w:proofErr w:type="gramEnd"/>
      <w:r w:rsidRPr="00824E1F">
        <w:rPr>
          <w:rFonts w:ascii="Arial" w:hAnsi="Arial" w:cs="Arial"/>
          <w:sz w:val="22"/>
          <w:szCs w:val="22"/>
        </w:rPr>
        <w:t xml:space="preserve"> Draftu, 60% Draftu, 100% Draftu pro Budovu a v podobě 50% Draftu a 100% Draftu pro související území přičemž se jedná zejména o kontrolu a připomínky k Draftům z hlediska oblasti </w:t>
      </w:r>
      <w:proofErr w:type="spellStart"/>
      <w:r w:rsidRPr="00824E1F">
        <w:rPr>
          <w:rFonts w:ascii="Arial" w:hAnsi="Arial" w:cs="Arial"/>
          <w:sz w:val="22"/>
          <w:szCs w:val="22"/>
        </w:rPr>
        <w:t>Value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E1F">
        <w:rPr>
          <w:rFonts w:ascii="Arial" w:hAnsi="Arial" w:cs="Arial"/>
          <w:sz w:val="22"/>
          <w:szCs w:val="22"/>
        </w:rPr>
        <w:t>Engineeringu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a případnou součinnost při jejich tvorbě, když tato kategorie činnosti konkrétně zahrnuje:</w:t>
      </w:r>
    </w:p>
    <w:p w14:paraId="5007C000" w14:textId="77777777" w:rsidR="00824E1F" w:rsidRPr="00824E1F" w:rsidRDefault="00824E1F" w:rsidP="00824E1F">
      <w:pPr>
        <w:pStyle w:val="Odstavecseseznamem"/>
        <w:numPr>
          <w:ilvl w:val="0"/>
          <w:numId w:val="3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 xml:space="preserve">doporučení strategie z pohledu </w:t>
      </w:r>
      <w:proofErr w:type="spellStart"/>
      <w:r w:rsidRPr="00824E1F">
        <w:rPr>
          <w:rFonts w:ascii="Arial" w:hAnsi="Arial" w:cs="Arial"/>
          <w:sz w:val="22"/>
          <w:szCs w:val="22"/>
        </w:rPr>
        <w:t>Value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E1F">
        <w:rPr>
          <w:rFonts w:ascii="Arial" w:hAnsi="Arial" w:cs="Arial"/>
          <w:sz w:val="22"/>
          <w:szCs w:val="22"/>
        </w:rPr>
        <w:t>Engineeringu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pro tým Vltavské Filharmonie;</w:t>
      </w:r>
    </w:p>
    <w:p w14:paraId="545D8E4D" w14:textId="77777777" w:rsidR="00824E1F" w:rsidRPr="00824E1F" w:rsidRDefault="00824E1F" w:rsidP="00824E1F">
      <w:pPr>
        <w:pStyle w:val="Odstavecseseznamem"/>
        <w:numPr>
          <w:ilvl w:val="0"/>
          <w:numId w:val="3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>aktivní zapojení do stávajícího procesu přípravy Projektu;</w:t>
      </w:r>
    </w:p>
    <w:p w14:paraId="2428F2B2" w14:textId="77777777" w:rsidR="00824E1F" w:rsidRPr="00824E1F" w:rsidRDefault="00824E1F" w:rsidP="00824E1F">
      <w:pPr>
        <w:pStyle w:val="Odstavecseseznamem"/>
        <w:numPr>
          <w:ilvl w:val="0"/>
          <w:numId w:val="3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>identifikaci materiálových a technických standardů a vlastní návrhy optimalizace;</w:t>
      </w:r>
    </w:p>
    <w:p w14:paraId="51F35E85" w14:textId="77777777" w:rsidR="00824E1F" w:rsidRPr="00824E1F" w:rsidRDefault="00824E1F" w:rsidP="00824E1F">
      <w:pPr>
        <w:pStyle w:val="Odstavecseseznamem"/>
        <w:numPr>
          <w:ilvl w:val="0"/>
          <w:numId w:val="3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lastRenderedPageBreak/>
        <w:t xml:space="preserve">cenové poradenství k návrhům </w:t>
      </w:r>
      <w:proofErr w:type="spellStart"/>
      <w:r w:rsidRPr="00824E1F">
        <w:rPr>
          <w:rFonts w:ascii="Arial" w:hAnsi="Arial" w:cs="Arial"/>
          <w:sz w:val="22"/>
          <w:szCs w:val="22"/>
        </w:rPr>
        <w:t>Value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E1F">
        <w:rPr>
          <w:rFonts w:ascii="Arial" w:hAnsi="Arial" w:cs="Arial"/>
          <w:sz w:val="22"/>
          <w:szCs w:val="22"/>
        </w:rPr>
        <w:t>Engineeringu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ze strany Zhotovitele projektové dokumentace;</w:t>
      </w:r>
    </w:p>
    <w:p w14:paraId="007DF594" w14:textId="30E0923E" w:rsidR="00824E1F" w:rsidRPr="00824E1F" w:rsidRDefault="00824E1F" w:rsidP="00824E1F">
      <w:pPr>
        <w:pStyle w:val="Odstavecseseznamem"/>
        <w:numPr>
          <w:ilvl w:val="0"/>
          <w:numId w:val="3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 xml:space="preserve">průběžné konzultace s týmem Vltavské </w:t>
      </w:r>
      <w:proofErr w:type="gramStart"/>
      <w:r w:rsidR="00D7469E">
        <w:rPr>
          <w:rFonts w:ascii="Arial" w:hAnsi="Arial" w:cs="Arial"/>
          <w:sz w:val="22"/>
          <w:szCs w:val="22"/>
        </w:rPr>
        <w:t>f</w:t>
      </w:r>
      <w:r w:rsidRPr="00824E1F">
        <w:rPr>
          <w:rFonts w:ascii="Arial" w:hAnsi="Arial" w:cs="Arial"/>
          <w:sz w:val="22"/>
          <w:szCs w:val="22"/>
        </w:rPr>
        <w:t>ilharmonie - předpoklad</w:t>
      </w:r>
      <w:proofErr w:type="gramEnd"/>
      <w:r w:rsidRPr="00824E1F">
        <w:rPr>
          <w:rFonts w:ascii="Arial" w:hAnsi="Arial" w:cs="Arial"/>
          <w:sz w:val="22"/>
          <w:szCs w:val="22"/>
        </w:rPr>
        <w:t xml:space="preserve"> 1x týdně v průběhu plnění této kategorie činnosti;</w:t>
      </w:r>
    </w:p>
    <w:p w14:paraId="7B42D966" w14:textId="77777777" w:rsidR="00824E1F" w:rsidRPr="00824E1F" w:rsidRDefault="00824E1F" w:rsidP="00824E1F">
      <w:pPr>
        <w:pStyle w:val="Odstavecseseznamem"/>
        <w:numPr>
          <w:ilvl w:val="0"/>
          <w:numId w:val="3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>závěrečná prezentace výstupů týmu Vltavské Filharmonie.</w:t>
      </w:r>
    </w:p>
    <w:p w14:paraId="4E9B0575" w14:textId="620BFD28" w:rsidR="00824E1F" w:rsidRPr="00824E1F" w:rsidRDefault="00C32C1C" w:rsidP="00824E1F">
      <w:pPr>
        <w:pStyle w:val="Odstavecseseznamem"/>
        <w:spacing w:after="240" w:line="288" w:lineRule="auto"/>
        <w:ind w:left="71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824E1F" w:rsidRPr="00824E1F">
        <w:rPr>
          <w:rFonts w:ascii="Arial" w:hAnsi="Arial" w:cs="Arial"/>
          <w:b/>
          <w:sz w:val="22"/>
          <w:szCs w:val="22"/>
        </w:rPr>
        <w:t xml:space="preserve">etailní výstup – hrubopis činnosti 1 musí být ze strany Specialisty v oblasti </w:t>
      </w:r>
      <w:proofErr w:type="spellStart"/>
      <w:r w:rsidR="00824E1F" w:rsidRPr="00824E1F">
        <w:rPr>
          <w:rFonts w:ascii="Arial" w:hAnsi="Arial" w:cs="Arial"/>
          <w:b/>
          <w:sz w:val="22"/>
          <w:szCs w:val="22"/>
        </w:rPr>
        <w:t>Value</w:t>
      </w:r>
      <w:proofErr w:type="spellEnd"/>
      <w:r w:rsidR="00824E1F" w:rsidRPr="00824E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24E1F" w:rsidRPr="00824E1F">
        <w:rPr>
          <w:rFonts w:ascii="Arial" w:hAnsi="Arial" w:cs="Arial"/>
          <w:b/>
          <w:sz w:val="22"/>
          <w:szCs w:val="22"/>
        </w:rPr>
        <w:t>Engineering</w:t>
      </w:r>
      <w:proofErr w:type="spellEnd"/>
      <w:r w:rsidR="00824E1F" w:rsidRPr="00824E1F">
        <w:rPr>
          <w:rFonts w:ascii="Arial" w:hAnsi="Arial" w:cs="Arial"/>
          <w:b/>
          <w:sz w:val="22"/>
          <w:szCs w:val="22"/>
        </w:rPr>
        <w:t xml:space="preserve"> předložen Klientovi nejpozději 4 týdny před termínem určeným pro 100 % Drafty, nebude-li dohodnuto písemně jinak</w:t>
      </w:r>
      <w:r w:rsidR="001252C0">
        <w:rPr>
          <w:rFonts w:ascii="Arial" w:hAnsi="Arial" w:cs="Arial"/>
          <w:b/>
          <w:sz w:val="22"/>
          <w:szCs w:val="22"/>
        </w:rPr>
        <w:t xml:space="preserve"> s Projektovým manažerem</w:t>
      </w:r>
      <w:r w:rsidR="00824E1F" w:rsidRPr="00824E1F">
        <w:rPr>
          <w:rFonts w:ascii="Arial" w:hAnsi="Arial" w:cs="Arial"/>
          <w:b/>
          <w:sz w:val="22"/>
          <w:szCs w:val="22"/>
        </w:rPr>
        <w:t>.</w:t>
      </w:r>
    </w:p>
    <w:p w14:paraId="2C2D31FF" w14:textId="77777777" w:rsidR="00824E1F" w:rsidRPr="00824E1F" w:rsidRDefault="00824E1F" w:rsidP="00824E1F">
      <w:pPr>
        <w:pStyle w:val="Odstavecseseznamem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b/>
          <w:bCs/>
          <w:sz w:val="22"/>
          <w:szCs w:val="22"/>
        </w:rPr>
        <w:t xml:space="preserve">k zahájení poskytování služeb Specialisty v oblasti </w:t>
      </w:r>
      <w:proofErr w:type="spellStart"/>
      <w:r w:rsidRPr="00824E1F">
        <w:rPr>
          <w:rFonts w:ascii="Arial" w:hAnsi="Arial" w:cs="Arial"/>
          <w:b/>
          <w:bCs/>
          <w:sz w:val="22"/>
          <w:szCs w:val="22"/>
        </w:rPr>
        <w:t>Value</w:t>
      </w:r>
      <w:proofErr w:type="spellEnd"/>
      <w:r w:rsidRPr="00824E1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24E1F">
        <w:rPr>
          <w:rFonts w:ascii="Arial" w:hAnsi="Arial" w:cs="Arial"/>
          <w:b/>
          <w:bCs/>
          <w:sz w:val="22"/>
          <w:szCs w:val="22"/>
        </w:rPr>
        <w:t>Engineering</w:t>
      </w:r>
      <w:proofErr w:type="spellEnd"/>
      <w:r w:rsidRPr="00824E1F">
        <w:rPr>
          <w:rFonts w:ascii="Arial" w:hAnsi="Arial" w:cs="Arial"/>
          <w:b/>
          <w:bCs/>
          <w:sz w:val="22"/>
          <w:szCs w:val="22"/>
        </w:rPr>
        <w:t xml:space="preserve"> spočívajících v činnosti 2</w:t>
      </w:r>
      <w:r w:rsidRPr="00824E1F">
        <w:rPr>
          <w:rFonts w:ascii="Arial" w:hAnsi="Arial" w:cs="Arial"/>
          <w:sz w:val="22"/>
          <w:szCs w:val="22"/>
        </w:rPr>
        <w:t xml:space="preserve"> ve smyslu ustanovení odst. 2.1 bodu i) Rámcové smlouvy o poskytování služeb specialisty projektu v oblasti </w:t>
      </w:r>
      <w:proofErr w:type="spellStart"/>
      <w:r w:rsidRPr="00824E1F">
        <w:rPr>
          <w:rFonts w:ascii="Arial" w:hAnsi="Arial" w:cs="Arial"/>
          <w:sz w:val="22"/>
          <w:szCs w:val="22"/>
        </w:rPr>
        <w:t>Value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E1F">
        <w:rPr>
          <w:rFonts w:ascii="Arial" w:hAnsi="Arial" w:cs="Arial"/>
          <w:sz w:val="22"/>
          <w:szCs w:val="22"/>
        </w:rPr>
        <w:t>Engineering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a zpracování oponentních rozpočtů. Touto činností je míněno</w:t>
      </w:r>
      <w:r w:rsidRPr="00824E1F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824E1F">
        <w:rPr>
          <w:rFonts w:ascii="Arial" w:hAnsi="Arial" w:cs="Arial"/>
          <w:sz w:val="22"/>
          <w:szCs w:val="22"/>
        </w:rPr>
        <w:t xml:space="preserve">Poradenství a kontrola předkládaných cenových výstupů – poskytování průběžných poradenských, konzultačních a oponentních služeb v oblasti </w:t>
      </w:r>
      <w:proofErr w:type="spellStart"/>
      <w:r w:rsidRPr="00824E1F">
        <w:rPr>
          <w:rFonts w:ascii="Arial" w:hAnsi="Arial" w:cs="Arial"/>
          <w:sz w:val="22"/>
          <w:szCs w:val="22"/>
        </w:rPr>
        <w:t>Value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E1F">
        <w:rPr>
          <w:rFonts w:ascii="Arial" w:hAnsi="Arial" w:cs="Arial"/>
          <w:sz w:val="22"/>
          <w:szCs w:val="22"/>
        </w:rPr>
        <w:t>Engineering</w:t>
      </w:r>
      <w:proofErr w:type="spellEnd"/>
      <w:r w:rsidRPr="00824E1F">
        <w:rPr>
          <w:rFonts w:ascii="Arial" w:hAnsi="Arial" w:cs="Arial"/>
          <w:sz w:val="22"/>
          <w:szCs w:val="22"/>
        </w:rPr>
        <w:t xml:space="preserve"> a kontroly rozpočtu, když tato kategorie činnosti konkrétně zahrnuje:</w:t>
      </w:r>
    </w:p>
    <w:p w14:paraId="5CE3CAF8" w14:textId="77777777" w:rsidR="00824E1F" w:rsidRPr="00824E1F" w:rsidRDefault="00824E1F" w:rsidP="00824E1F">
      <w:pPr>
        <w:pStyle w:val="Odstavecseseznamem"/>
        <w:numPr>
          <w:ilvl w:val="0"/>
          <w:numId w:val="4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>analýzu a komentování návrhu plánu řízení stavebních nákladů, způsobu a formy zpracování rozpočtu Díla a postupu při překročení rozpočtu, který pravidelně zpracovává a předkládá Zhotovitel projektové dokumentace;</w:t>
      </w:r>
    </w:p>
    <w:p w14:paraId="29EE62F0" w14:textId="77777777" w:rsidR="00824E1F" w:rsidRPr="00824E1F" w:rsidRDefault="00824E1F" w:rsidP="00824E1F">
      <w:pPr>
        <w:pStyle w:val="Odstavecseseznamem"/>
        <w:numPr>
          <w:ilvl w:val="0"/>
          <w:numId w:val="4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>analýzu plnění Metodiky kontroly nákladů u předkládaných cenových podkladů Zhotovitelem projektové dokumentace;</w:t>
      </w:r>
    </w:p>
    <w:p w14:paraId="395658AB" w14:textId="77777777" w:rsidR="00824E1F" w:rsidRPr="00824E1F" w:rsidRDefault="00824E1F" w:rsidP="00824E1F">
      <w:pPr>
        <w:pStyle w:val="Odstavecseseznamem"/>
        <w:numPr>
          <w:ilvl w:val="0"/>
          <w:numId w:val="4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>posouzení jednotkových cen v rámci odhadu Zhotovitele projektové dokumentace;</w:t>
      </w:r>
    </w:p>
    <w:p w14:paraId="40947CE6" w14:textId="77777777" w:rsidR="00824E1F" w:rsidRPr="00824E1F" w:rsidRDefault="00824E1F" w:rsidP="00824E1F">
      <w:pPr>
        <w:pStyle w:val="Odstavecseseznamem"/>
        <w:numPr>
          <w:ilvl w:val="0"/>
          <w:numId w:val="4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>posouzení předložených zdůvodnění pro změny cen na základě vnitřních vlivů (změny objemu a infrastruktury);</w:t>
      </w:r>
    </w:p>
    <w:p w14:paraId="1B886929" w14:textId="77777777" w:rsidR="00824E1F" w:rsidRPr="00824E1F" w:rsidRDefault="00824E1F" w:rsidP="00824E1F">
      <w:pPr>
        <w:pStyle w:val="Odstavecseseznamem"/>
        <w:numPr>
          <w:ilvl w:val="0"/>
          <w:numId w:val="4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>posouzení předložených výměr v rámci odhadu Zhotovitele projektové dokumentace;</w:t>
      </w:r>
    </w:p>
    <w:p w14:paraId="5B37090F" w14:textId="77777777" w:rsidR="00824E1F" w:rsidRPr="00824E1F" w:rsidRDefault="00824E1F" w:rsidP="00824E1F">
      <w:pPr>
        <w:pStyle w:val="Odstavecseseznamem"/>
        <w:numPr>
          <w:ilvl w:val="0"/>
          <w:numId w:val="4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>posouzení předložených zdůvodnění pro změny cen na základě vnějších vlivů (stavební inflace);</w:t>
      </w:r>
    </w:p>
    <w:p w14:paraId="69636302" w14:textId="12EEDA76" w:rsidR="00824E1F" w:rsidRPr="00824E1F" w:rsidRDefault="00824E1F" w:rsidP="00824E1F">
      <w:pPr>
        <w:pStyle w:val="Odstavecseseznamem"/>
        <w:numPr>
          <w:ilvl w:val="0"/>
          <w:numId w:val="4"/>
        </w:numPr>
        <w:spacing w:before="120" w:after="120" w:line="288" w:lineRule="auto"/>
        <w:ind w:left="1418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24E1F">
        <w:rPr>
          <w:rFonts w:ascii="Arial" w:hAnsi="Arial" w:cs="Arial"/>
          <w:sz w:val="22"/>
          <w:szCs w:val="22"/>
        </w:rPr>
        <w:t xml:space="preserve">průběžné konzultace s týmem Vltavské </w:t>
      </w:r>
      <w:proofErr w:type="gramStart"/>
      <w:r>
        <w:rPr>
          <w:rFonts w:ascii="Arial" w:hAnsi="Arial" w:cs="Arial"/>
          <w:sz w:val="22"/>
          <w:szCs w:val="22"/>
        </w:rPr>
        <w:t>f</w:t>
      </w:r>
      <w:r w:rsidRPr="00824E1F">
        <w:rPr>
          <w:rFonts w:ascii="Arial" w:hAnsi="Arial" w:cs="Arial"/>
          <w:sz w:val="22"/>
          <w:szCs w:val="22"/>
        </w:rPr>
        <w:t>ilharmonie - předpoklad</w:t>
      </w:r>
      <w:proofErr w:type="gramEnd"/>
      <w:r w:rsidRPr="00824E1F">
        <w:rPr>
          <w:rFonts w:ascii="Arial" w:hAnsi="Arial" w:cs="Arial"/>
          <w:sz w:val="22"/>
          <w:szCs w:val="22"/>
        </w:rPr>
        <w:t xml:space="preserve"> 1x týdně v průběhu plnění této kategorie činnosti</w:t>
      </w:r>
    </w:p>
    <w:p w14:paraId="24DA2669" w14:textId="77777777" w:rsidR="00824E1F" w:rsidRPr="00824E1F" w:rsidRDefault="00824E1F" w:rsidP="00824E1F">
      <w:pPr>
        <w:spacing w:before="240" w:after="240"/>
        <w:jc w:val="both"/>
        <w:rPr>
          <w:rFonts w:ascii="Arial" w:hAnsi="Arial" w:cs="Arial"/>
        </w:rPr>
      </w:pPr>
      <w:r w:rsidRPr="00824E1F">
        <w:rPr>
          <w:rFonts w:ascii="Arial" w:hAnsi="Arial" w:cs="Arial"/>
        </w:rPr>
        <w:t>Termín splnění: průběžně, dle komunikace s Projektovým manažerem.</w:t>
      </w:r>
    </w:p>
    <w:p w14:paraId="60004616" w14:textId="77777777" w:rsidR="00824E1F" w:rsidRPr="00824E1F" w:rsidRDefault="00824E1F" w:rsidP="00824E1F">
      <w:pPr>
        <w:jc w:val="both"/>
        <w:rPr>
          <w:rFonts w:ascii="Arial" w:hAnsi="Arial" w:cs="Arial"/>
        </w:rPr>
      </w:pPr>
      <w:r w:rsidRPr="00824E1F">
        <w:rPr>
          <w:rFonts w:ascii="Arial" w:hAnsi="Arial" w:cs="Arial"/>
        </w:rPr>
        <w:t xml:space="preserve">Závazek vzniklý na základě tohoto Pokynu se řídí parametry Rámcové smlouvy o poskytování služeb specialisty projektu v oblasti </w:t>
      </w:r>
      <w:proofErr w:type="spellStart"/>
      <w:r w:rsidRPr="00824E1F">
        <w:rPr>
          <w:rFonts w:ascii="Arial" w:hAnsi="Arial" w:cs="Arial"/>
        </w:rPr>
        <w:t>Value</w:t>
      </w:r>
      <w:proofErr w:type="spellEnd"/>
      <w:r w:rsidRPr="00824E1F">
        <w:rPr>
          <w:rFonts w:ascii="Arial" w:hAnsi="Arial" w:cs="Arial"/>
        </w:rPr>
        <w:t xml:space="preserve"> </w:t>
      </w:r>
      <w:proofErr w:type="spellStart"/>
      <w:r w:rsidRPr="00824E1F">
        <w:rPr>
          <w:rFonts w:ascii="Arial" w:hAnsi="Arial" w:cs="Arial"/>
        </w:rPr>
        <w:t>Engineering</w:t>
      </w:r>
      <w:proofErr w:type="spellEnd"/>
      <w:r w:rsidRPr="00824E1F">
        <w:rPr>
          <w:rFonts w:ascii="Arial" w:hAnsi="Arial" w:cs="Arial"/>
        </w:rPr>
        <w:t xml:space="preserve"> a zpracování oponentních rozpočtů.</w:t>
      </w:r>
    </w:p>
    <w:p w14:paraId="058D9FD3" w14:textId="34DBA96A" w:rsidR="00824E1F" w:rsidRPr="00824E1F" w:rsidRDefault="00824E1F" w:rsidP="00824E1F">
      <w:pPr>
        <w:jc w:val="both"/>
        <w:rPr>
          <w:rFonts w:ascii="Arial" w:hAnsi="Arial" w:cs="Arial"/>
        </w:rPr>
      </w:pPr>
      <w:r w:rsidRPr="00824E1F">
        <w:rPr>
          <w:rFonts w:ascii="Arial" w:hAnsi="Arial" w:cs="Arial"/>
        </w:rPr>
        <w:t>Dle ustanovení čl. 2.3 Rámcové s</w:t>
      </w:r>
      <w:r w:rsidRPr="00824E1F">
        <w:rPr>
          <w:rFonts w:ascii="Arial" w:hAnsi="Arial" w:cs="Arial"/>
          <w:bCs/>
        </w:rPr>
        <w:t xml:space="preserve">mlouvy o poskytování služeb specialisty projektu v oblasti </w:t>
      </w:r>
      <w:proofErr w:type="spellStart"/>
      <w:r w:rsidRPr="00824E1F">
        <w:rPr>
          <w:rFonts w:ascii="Arial" w:hAnsi="Arial" w:cs="Arial"/>
          <w:bCs/>
        </w:rPr>
        <w:t>Value</w:t>
      </w:r>
      <w:proofErr w:type="spellEnd"/>
      <w:r w:rsidRPr="00824E1F">
        <w:rPr>
          <w:rFonts w:ascii="Arial" w:hAnsi="Arial" w:cs="Arial"/>
          <w:bCs/>
        </w:rPr>
        <w:t xml:space="preserve"> </w:t>
      </w:r>
      <w:proofErr w:type="spellStart"/>
      <w:r w:rsidRPr="00824E1F">
        <w:rPr>
          <w:rFonts w:ascii="Arial" w:hAnsi="Arial" w:cs="Arial"/>
          <w:bCs/>
        </w:rPr>
        <w:t>Engineering</w:t>
      </w:r>
      <w:proofErr w:type="spellEnd"/>
      <w:r w:rsidRPr="00824E1F">
        <w:rPr>
          <w:rFonts w:ascii="Arial" w:hAnsi="Arial" w:cs="Arial"/>
          <w:bCs/>
        </w:rPr>
        <w:t xml:space="preserve"> a zpracování oponentních rozpočtů platí, že je </w:t>
      </w:r>
      <w:r w:rsidRPr="00824E1F">
        <w:rPr>
          <w:rFonts w:ascii="Arial" w:hAnsi="Arial" w:cs="Arial"/>
        </w:rPr>
        <w:t xml:space="preserve">Specialista v oblasti </w:t>
      </w:r>
      <w:proofErr w:type="spellStart"/>
      <w:r w:rsidRPr="00824E1F">
        <w:rPr>
          <w:rFonts w:ascii="Arial" w:hAnsi="Arial" w:cs="Arial"/>
        </w:rPr>
        <w:t>Value</w:t>
      </w:r>
      <w:proofErr w:type="spellEnd"/>
      <w:r w:rsidRPr="00824E1F">
        <w:rPr>
          <w:rFonts w:ascii="Arial" w:hAnsi="Arial" w:cs="Arial"/>
        </w:rPr>
        <w:t xml:space="preserve"> </w:t>
      </w:r>
      <w:proofErr w:type="spellStart"/>
      <w:r w:rsidRPr="00824E1F">
        <w:rPr>
          <w:rFonts w:ascii="Arial" w:hAnsi="Arial" w:cs="Arial"/>
        </w:rPr>
        <w:t>Engineering</w:t>
      </w:r>
      <w:proofErr w:type="spellEnd"/>
      <w:r w:rsidRPr="00824E1F">
        <w:rPr>
          <w:rFonts w:ascii="Arial" w:hAnsi="Arial" w:cs="Arial"/>
        </w:rPr>
        <w:t xml:space="preserve"> povinen začít poskytovat služby na základě tohoto Pokynu neprodleně, resp. nejpozději do třech (3) pracovních dní od doručení Pokynu. Po přijetí Pokynu </w:t>
      </w:r>
      <w:r w:rsidRPr="00824E1F">
        <w:rPr>
          <w:rFonts w:ascii="Arial" w:hAnsi="Arial" w:cs="Arial"/>
        </w:rPr>
        <w:lastRenderedPageBreak/>
        <w:t xml:space="preserve">Specialista v oblasti </w:t>
      </w:r>
      <w:proofErr w:type="spellStart"/>
      <w:r w:rsidRPr="00824E1F">
        <w:rPr>
          <w:rFonts w:ascii="Arial" w:hAnsi="Arial" w:cs="Arial"/>
        </w:rPr>
        <w:t>Value</w:t>
      </w:r>
      <w:proofErr w:type="spellEnd"/>
      <w:r w:rsidRPr="00824E1F">
        <w:rPr>
          <w:rFonts w:ascii="Arial" w:hAnsi="Arial" w:cs="Arial"/>
        </w:rPr>
        <w:t xml:space="preserve"> </w:t>
      </w:r>
      <w:proofErr w:type="spellStart"/>
      <w:r w:rsidRPr="00824E1F">
        <w:rPr>
          <w:rFonts w:ascii="Arial" w:hAnsi="Arial" w:cs="Arial"/>
        </w:rPr>
        <w:t>Engineering</w:t>
      </w:r>
      <w:proofErr w:type="spellEnd"/>
      <w:r w:rsidRPr="00824E1F">
        <w:rPr>
          <w:rFonts w:ascii="Arial" w:hAnsi="Arial" w:cs="Arial"/>
        </w:rPr>
        <w:t xml:space="preserve"> neprodleně zašle Klientovi</w:t>
      </w:r>
      <w:r w:rsidR="00405272">
        <w:rPr>
          <w:rFonts w:ascii="Arial" w:hAnsi="Arial" w:cs="Arial"/>
        </w:rPr>
        <w:t xml:space="preserve"> a Projektovému manažerovi</w:t>
      </w:r>
      <w:r w:rsidRPr="00824E1F">
        <w:rPr>
          <w:rFonts w:ascii="Arial" w:hAnsi="Arial" w:cs="Arial"/>
        </w:rPr>
        <w:t xml:space="preserve"> potvrzení o jeho přijetí a na vyžádání Klienta</w:t>
      </w:r>
      <w:r w:rsidR="00405272">
        <w:rPr>
          <w:rFonts w:ascii="Arial" w:hAnsi="Arial" w:cs="Arial"/>
        </w:rPr>
        <w:t xml:space="preserve"> či Projektového manažera</w:t>
      </w:r>
      <w:r w:rsidRPr="00824E1F">
        <w:rPr>
          <w:rFonts w:ascii="Arial" w:hAnsi="Arial" w:cs="Arial"/>
        </w:rPr>
        <w:t xml:space="preserve"> mu zašle předpokládaný rozsah práce potřebné pro jeho splnění. Má-li dojít v průběhu plnění Pokynu k překročení Specialistou v oblasti </w:t>
      </w:r>
      <w:proofErr w:type="spellStart"/>
      <w:r w:rsidRPr="00824E1F">
        <w:rPr>
          <w:rFonts w:ascii="Arial" w:hAnsi="Arial" w:cs="Arial"/>
        </w:rPr>
        <w:t>Value</w:t>
      </w:r>
      <w:proofErr w:type="spellEnd"/>
      <w:r w:rsidRPr="00824E1F">
        <w:rPr>
          <w:rFonts w:ascii="Arial" w:hAnsi="Arial" w:cs="Arial"/>
        </w:rPr>
        <w:t xml:space="preserve"> </w:t>
      </w:r>
      <w:proofErr w:type="spellStart"/>
      <w:r w:rsidRPr="00824E1F">
        <w:rPr>
          <w:rFonts w:ascii="Arial" w:hAnsi="Arial" w:cs="Arial"/>
        </w:rPr>
        <w:t>Engineering</w:t>
      </w:r>
      <w:proofErr w:type="spellEnd"/>
      <w:r w:rsidRPr="00824E1F">
        <w:rPr>
          <w:rFonts w:ascii="Arial" w:hAnsi="Arial" w:cs="Arial"/>
        </w:rPr>
        <w:t xml:space="preserve"> předpokládaného rozsahu práce pro jeho splnění, je Specialista v oblasti </w:t>
      </w:r>
      <w:proofErr w:type="spellStart"/>
      <w:r w:rsidRPr="00824E1F">
        <w:rPr>
          <w:rFonts w:ascii="Arial" w:hAnsi="Arial" w:cs="Arial"/>
        </w:rPr>
        <w:t>Value</w:t>
      </w:r>
      <w:proofErr w:type="spellEnd"/>
      <w:r w:rsidRPr="00824E1F">
        <w:rPr>
          <w:rFonts w:ascii="Arial" w:hAnsi="Arial" w:cs="Arial"/>
        </w:rPr>
        <w:t xml:space="preserve"> </w:t>
      </w:r>
      <w:proofErr w:type="spellStart"/>
      <w:r w:rsidRPr="00824E1F">
        <w:rPr>
          <w:rFonts w:ascii="Arial" w:hAnsi="Arial" w:cs="Arial"/>
        </w:rPr>
        <w:t>Engineering</w:t>
      </w:r>
      <w:proofErr w:type="spellEnd"/>
      <w:r w:rsidRPr="00824E1F">
        <w:rPr>
          <w:rFonts w:ascii="Arial" w:hAnsi="Arial" w:cs="Arial"/>
        </w:rPr>
        <w:t xml:space="preserve"> povinen Klienta na takovou skutečnost upozornit nejméně 7 pracovních dní předem.  </w:t>
      </w:r>
    </w:p>
    <w:p w14:paraId="25390F5C" w14:textId="77777777" w:rsidR="00824E1F" w:rsidRPr="00824E1F" w:rsidRDefault="00824E1F" w:rsidP="00824E1F">
      <w:pPr>
        <w:jc w:val="both"/>
        <w:rPr>
          <w:rFonts w:ascii="Arial" w:hAnsi="Arial" w:cs="Arial"/>
          <w:bCs/>
        </w:rPr>
      </w:pPr>
      <w:r w:rsidRPr="00824E1F">
        <w:rPr>
          <w:rFonts w:ascii="Arial" w:hAnsi="Arial" w:cs="Arial"/>
        </w:rPr>
        <w:t xml:space="preserve">Případné změny uděleného Pokynu budou dle ustanovení čl. 15.5 </w:t>
      </w:r>
      <w:r w:rsidRPr="00824E1F">
        <w:rPr>
          <w:rFonts w:ascii="Arial" w:hAnsi="Arial" w:cs="Arial"/>
          <w:bCs/>
        </w:rPr>
        <w:t xml:space="preserve">Rámcové smlouvy o poskytování služeb specialisty projektu v oblasti </w:t>
      </w:r>
      <w:proofErr w:type="spellStart"/>
      <w:r w:rsidRPr="00824E1F">
        <w:rPr>
          <w:rFonts w:ascii="Arial" w:hAnsi="Arial" w:cs="Arial"/>
          <w:bCs/>
        </w:rPr>
        <w:t>Value</w:t>
      </w:r>
      <w:proofErr w:type="spellEnd"/>
      <w:r w:rsidRPr="00824E1F">
        <w:rPr>
          <w:rFonts w:ascii="Arial" w:hAnsi="Arial" w:cs="Arial"/>
          <w:bCs/>
        </w:rPr>
        <w:t xml:space="preserve"> </w:t>
      </w:r>
      <w:proofErr w:type="spellStart"/>
      <w:r w:rsidRPr="00824E1F">
        <w:rPr>
          <w:rFonts w:ascii="Arial" w:hAnsi="Arial" w:cs="Arial"/>
          <w:bCs/>
        </w:rPr>
        <w:t>Engineering</w:t>
      </w:r>
      <w:proofErr w:type="spellEnd"/>
      <w:r w:rsidRPr="00824E1F">
        <w:rPr>
          <w:rFonts w:ascii="Arial" w:hAnsi="Arial" w:cs="Arial"/>
          <w:bCs/>
        </w:rPr>
        <w:t xml:space="preserve"> a zpracování oponentních rozpočtů doručovány písemně prostřednictvím elektronické pošty.</w:t>
      </w:r>
    </w:p>
    <w:p w14:paraId="190F0E9F" w14:textId="77777777" w:rsidR="00824E1F" w:rsidRPr="00824E1F" w:rsidRDefault="00824E1F" w:rsidP="00824E1F">
      <w:pPr>
        <w:jc w:val="both"/>
        <w:rPr>
          <w:rFonts w:ascii="Arial" w:hAnsi="Arial" w:cs="Arial"/>
          <w:bCs/>
        </w:rPr>
      </w:pPr>
      <w:r w:rsidRPr="00824E1F">
        <w:rPr>
          <w:rFonts w:ascii="Arial" w:hAnsi="Arial" w:cs="Arial"/>
          <w:bCs/>
        </w:rPr>
        <w:t xml:space="preserve">Termíny uvedené v tomto Pokynu s velikým počátečním písmenem mají význam dle definic uvedených v Rámcové smlouvě o poskytování služeb specialisty projektu v oblasti </w:t>
      </w:r>
      <w:proofErr w:type="spellStart"/>
      <w:r w:rsidRPr="00824E1F">
        <w:rPr>
          <w:rFonts w:ascii="Arial" w:hAnsi="Arial" w:cs="Arial"/>
          <w:bCs/>
        </w:rPr>
        <w:t>Value</w:t>
      </w:r>
      <w:proofErr w:type="spellEnd"/>
      <w:r w:rsidRPr="00824E1F">
        <w:rPr>
          <w:rFonts w:ascii="Arial" w:hAnsi="Arial" w:cs="Arial"/>
          <w:bCs/>
        </w:rPr>
        <w:t xml:space="preserve"> </w:t>
      </w:r>
      <w:proofErr w:type="spellStart"/>
      <w:r w:rsidRPr="00824E1F">
        <w:rPr>
          <w:rFonts w:ascii="Arial" w:hAnsi="Arial" w:cs="Arial"/>
          <w:bCs/>
        </w:rPr>
        <w:t>Engineering</w:t>
      </w:r>
      <w:proofErr w:type="spellEnd"/>
      <w:r w:rsidRPr="00824E1F">
        <w:rPr>
          <w:rFonts w:ascii="Arial" w:hAnsi="Arial" w:cs="Arial"/>
          <w:bCs/>
        </w:rPr>
        <w:t xml:space="preserve"> a zpracování oponentních rozpočtů, není-li v tomto Pokynu výslovně uvedeno jinak.</w:t>
      </w:r>
    </w:p>
    <w:p w14:paraId="71B0A733" w14:textId="77777777" w:rsidR="00824E1F" w:rsidRPr="00824E1F" w:rsidRDefault="00824E1F" w:rsidP="00824E1F">
      <w:pPr>
        <w:jc w:val="both"/>
        <w:rPr>
          <w:rFonts w:ascii="Arial" w:hAnsi="Arial" w:cs="Arial"/>
          <w:bCs/>
        </w:rPr>
      </w:pPr>
      <w:r w:rsidRPr="00824E1F">
        <w:rPr>
          <w:rFonts w:ascii="Arial" w:hAnsi="Arial" w:cs="Arial"/>
          <w:bCs/>
        </w:rPr>
        <w:t xml:space="preserve">Tento Pokyn nenahrazuje znění Rámcové smlouvy o poskytování služeb specialisty projektu v oblasti </w:t>
      </w:r>
      <w:proofErr w:type="spellStart"/>
      <w:r w:rsidRPr="00824E1F">
        <w:rPr>
          <w:rFonts w:ascii="Arial" w:hAnsi="Arial" w:cs="Arial"/>
          <w:bCs/>
        </w:rPr>
        <w:t>Value</w:t>
      </w:r>
      <w:proofErr w:type="spellEnd"/>
      <w:r w:rsidRPr="00824E1F">
        <w:rPr>
          <w:rFonts w:ascii="Arial" w:hAnsi="Arial" w:cs="Arial"/>
          <w:bCs/>
        </w:rPr>
        <w:t xml:space="preserve"> </w:t>
      </w:r>
      <w:proofErr w:type="spellStart"/>
      <w:r w:rsidRPr="00824E1F">
        <w:rPr>
          <w:rFonts w:ascii="Arial" w:hAnsi="Arial" w:cs="Arial"/>
          <w:bCs/>
        </w:rPr>
        <w:t>Engineering</w:t>
      </w:r>
      <w:proofErr w:type="spellEnd"/>
      <w:r w:rsidRPr="00824E1F">
        <w:rPr>
          <w:rFonts w:ascii="Arial" w:hAnsi="Arial" w:cs="Arial"/>
          <w:bCs/>
        </w:rPr>
        <w:t xml:space="preserve"> a zpracování oponentních rozpočtů. V případě konfliktu znění Pokynu a Rámcové smlouvy o poskytování služeb specialisty projektu v oblasti </w:t>
      </w:r>
      <w:proofErr w:type="spellStart"/>
      <w:r w:rsidRPr="00824E1F">
        <w:rPr>
          <w:rFonts w:ascii="Arial" w:hAnsi="Arial" w:cs="Arial"/>
          <w:bCs/>
        </w:rPr>
        <w:t>Value</w:t>
      </w:r>
      <w:proofErr w:type="spellEnd"/>
      <w:r w:rsidRPr="00824E1F">
        <w:rPr>
          <w:rFonts w:ascii="Arial" w:hAnsi="Arial" w:cs="Arial"/>
          <w:bCs/>
        </w:rPr>
        <w:t xml:space="preserve"> </w:t>
      </w:r>
      <w:proofErr w:type="spellStart"/>
      <w:r w:rsidRPr="00824E1F">
        <w:rPr>
          <w:rFonts w:ascii="Arial" w:hAnsi="Arial" w:cs="Arial"/>
          <w:bCs/>
        </w:rPr>
        <w:t>Engineering</w:t>
      </w:r>
      <w:proofErr w:type="spellEnd"/>
      <w:r w:rsidRPr="00824E1F">
        <w:rPr>
          <w:rFonts w:ascii="Arial" w:hAnsi="Arial" w:cs="Arial"/>
          <w:bCs/>
        </w:rPr>
        <w:t xml:space="preserve"> a zpracování oponentních rozpočtů má přednost znění Rámcové smlouvy o poskytování služeb specialisty projektu v oblasti </w:t>
      </w:r>
      <w:proofErr w:type="spellStart"/>
      <w:r w:rsidRPr="00824E1F">
        <w:rPr>
          <w:rFonts w:ascii="Arial" w:hAnsi="Arial" w:cs="Arial"/>
          <w:bCs/>
        </w:rPr>
        <w:t>Value</w:t>
      </w:r>
      <w:proofErr w:type="spellEnd"/>
      <w:r w:rsidRPr="00824E1F">
        <w:rPr>
          <w:rFonts w:ascii="Arial" w:hAnsi="Arial" w:cs="Arial"/>
          <w:bCs/>
        </w:rPr>
        <w:t xml:space="preserve"> </w:t>
      </w:r>
      <w:proofErr w:type="spellStart"/>
      <w:r w:rsidRPr="00824E1F">
        <w:rPr>
          <w:rFonts w:ascii="Arial" w:hAnsi="Arial" w:cs="Arial"/>
          <w:bCs/>
        </w:rPr>
        <w:t>Engineering</w:t>
      </w:r>
      <w:proofErr w:type="spellEnd"/>
      <w:r w:rsidRPr="00824E1F">
        <w:rPr>
          <w:rFonts w:ascii="Arial" w:hAnsi="Arial" w:cs="Arial"/>
          <w:bCs/>
        </w:rPr>
        <w:t xml:space="preserve"> a zpracování oponentních rozpočtů.</w:t>
      </w:r>
    </w:p>
    <w:p w14:paraId="210B4DA2" w14:textId="77777777" w:rsidR="00824E1F" w:rsidRDefault="00824E1F" w:rsidP="00824E1F">
      <w:pPr>
        <w:snapToGrid w:val="0"/>
        <w:spacing w:after="0" w:line="266" w:lineRule="auto"/>
        <w:rPr>
          <w:color w:val="000000"/>
          <w:sz w:val="24"/>
        </w:rPr>
      </w:pPr>
    </w:p>
    <w:p w14:paraId="49AE0E4D" w14:textId="77777777" w:rsidR="00824E1F" w:rsidRPr="00824E1F" w:rsidRDefault="00824E1F" w:rsidP="00824E1F">
      <w:pPr>
        <w:snapToGrid w:val="0"/>
        <w:spacing w:after="0" w:line="266" w:lineRule="auto"/>
        <w:rPr>
          <w:rFonts w:ascii="Arial" w:hAnsi="Arial" w:cs="Arial"/>
          <w:color w:val="000000"/>
        </w:rPr>
      </w:pPr>
      <w:r w:rsidRPr="00824E1F">
        <w:rPr>
          <w:rFonts w:ascii="Arial" w:hAnsi="Arial" w:cs="Arial"/>
          <w:color w:val="000000"/>
        </w:rPr>
        <w:t>V Praze</w:t>
      </w:r>
    </w:p>
    <w:p w14:paraId="356780A2" w14:textId="77777777" w:rsidR="00824E1F" w:rsidRDefault="00824E1F" w:rsidP="00824E1F">
      <w:pPr>
        <w:snapToGrid w:val="0"/>
        <w:spacing w:after="0" w:line="266" w:lineRule="auto"/>
        <w:ind w:left="4678"/>
        <w:jc w:val="center"/>
        <w:rPr>
          <w:rFonts w:ascii="Arial" w:hAnsi="Arial" w:cs="Arial"/>
          <w:b/>
          <w:color w:val="000000"/>
        </w:rPr>
      </w:pPr>
    </w:p>
    <w:p w14:paraId="18389CDF" w14:textId="77777777" w:rsidR="00824E1F" w:rsidRDefault="00824E1F" w:rsidP="00824E1F">
      <w:pPr>
        <w:snapToGrid w:val="0"/>
        <w:spacing w:after="0" w:line="266" w:lineRule="auto"/>
        <w:ind w:left="4678"/>
        <w:jc w:val="center"/>
        <w:rPr>
          <w:rFonts w:ascii="Arial" w:hAnsi="Arial" w:cs="Arial"/>
          <w:b/>
          <w:color w:val="000000"/>
        </w:rPr>
      </w:pPr>
    </w:p>
    <w:p w14:paraId="063257C0" w14:textId="77777777" w:rsidR="00824E1F" w:rsidRPr="00824E1F" w:rsidRDefault="00824E1F" w:rsidP="00824E1F">
      <w:pPr>
        <w:snapToGrid w:val="0"/>
        <w:spacing w:after="0" w:line="266" w:lineRule="auto"/>
        <w:ind w:left="4678"/>
        <w:jc w:val="center"/>
        <w:rPr>
          <w:rFonts w:ascii="Arial" w:hAnsi="Arial" w:cs="Arial"/>
          <w:b/>
          <w:color w:val="000000"/>
        </w:rPr>
      </w:pPr>
    </w:p>
    <w:p w14:paraId="5EBE8677" w14:textId="77777777" w:rsidR="00824E1F" w:rsidRPr="00824E1F" w:rsidRDefault="00824E1F" w:rsidP="00824E1F">
      <w:pPr>
        <w:snapToGrid w:val="0"/>
        <w:spacing w:after="0" w:line="266" w:lineRule="auto"/>
        <w:ind w:left="4678"/>
        <w:jc w:val="center"/>
        <w:rPr>
          <w:rFonts w:ascii="Arial" w:hAnsi="Arial" w:cs="Arial"/>
          <w:b/>
          <w:color w:val="000000"/>
        </w:rPr>
      </w:pPr>
    </w:p>
    <w:p w14:paraId="4E39653C" w14:textId="77777777" w:rsidR="00824E1F" w:rsidRPr="00824E1F" w:rsidRDefault="00824E1F" w:rsidP="00824E1F">
      <w:pPr>
        <w:snapToGrid w:val="0"/>
        <w:spacing w:after="0" w:line="266" w:lineRule="auto"/>
        <w:ind w:left="4678"/>
        <w:jc w:val="center"/>
        <w:rPr>
          <w:rFonts w:ascii="Arial" w:hAnsi="Arial" w:cs="Arial"/>
          <w:b/>
          <w:i/>
          <w:color w:val="000000"/>
        </w:rPr>
      </w:pPr>
      <w:r w:rsidRPr="00824E1F">
        <w:rPr>
          <w:rFonts w:ascii="Arial" w:hAnsi="Arial" w:cs="Arial"/>
          <w:b/>
          <w:color w:val="000000"/>
        </w:rPr>
        <w:t>_______________________________</w:t>
      </w:r>
    </w:p>
    <w:p w14:paraId="0AED9F1E" w14:textId="77777777" w:rsidR="00824E1F" w:rsidRPr="00824E1F" w:rsidRDefault="00824E1F" w:rsidP="00824E1F">
      <w:pPr>
        <w:snapToGrid w:val="0"/>
        <w:spacing w:after="0" w:line="266" w:lineRule="auto"/>
        <w:ind w:left="4678"/>
        <w:jc w:val="center"/>
        <w:rPr>
          <w:rFonts w:ascii="Arial" w:hAnsi="Arial" w:cs="Arial"/>
          <w:i/>
          <w:color w:val="000000"/>
        </w:rPr>
      </w:pPr>
      <w:r w:rsidRPr="00824E1F">
        <w:rPr>
          <w:rFonts w:ascii="Arial" w:hAnsi="Arial" w:cs="Arial"/>
          <w:b/>
          <w:color w:val="000000"/>
        </w:rPr>
        <w:t>Pražská developerská společnost, příspěvková organizace</w:t>
      </w:r>
    </w:p>
    <w:p w14:paraId="58FE0016" w14:textId="77777777" w:rsidR="00824E1F" w:rsidRPr="00824E1F" w:rsidRDefault="00824E1F" w:rsidP="00824E1F">
      <w:pPr>
        <w:snapToGrid w:val="0"/>
        <w:spacing w:after="0" w:line="266" w:lineRule="auto"/>
        <w:ind w:left="4678"/>
        <w:jc w:val="center"/>
        <w:rPr>
          <w:rFonts w:ascii="Arial" w:hAnsi="Arial" w:cs="Arial"/>
          <w:bCs/>
        </w:rPr>
      </w:pPr>
      <w:r w:rsidRPr="00824E1F">
        <w:rPr>
          <w:rFonts w:ascii="Arial" w:hAnsi="Arial" w:cs="Arial"/>
          <w:color w:val="000000"/>
        </w:rPr>
        <w:t>Petr Urbánek, ředitel</w:t>
      </w:r>
    </w:p>
    <w:p w14:paraId="2356430E" w14:textId="54526E4A" w:rsidR="00824E1F" w:rsidRDefault="00824E1F" w:rsidP="00824E1F">
      <w:pPr>
        <w:spacing w:after="0"/>
        <w:rPr>
          <w:rFonts w:ascii="Arial" w:hAnsi="Arial" w:cs="Arial"/>
          <w:b/>
          <w:bCs/>
          <w:i/>
          <w:iCs/>
        </w:rPr>
      </w:pPr>
      <w:r w:rsidRPr="00824E1F">
        <w:rPr>
          <w:rFonts w:ascii="Arial" w:hAnsi="Arial" w:cs="Arial"/>
          <w:b/>
          <w:bCs/>
          <w:i/>
          <w:iCs/>
        </w:rPr>
        <w:t>Na vědomí</w:t>
      </w:r>
    </w:p>
    <w:p w14:paraId="52CEB7A9" w14:textId="77777777" w:rsidR="00D7469E" w:rsidRPr="00824E1F" w:rsidRDefault="00D7469E" w:rsidP="00824E1F">
      <w:pPr>
        <w:spacing w:after="0"/>
        <w:rPr>
          <w:rFonts w:ascii="Arial" w:hAnsi="Arial" w:cs="Arial"/>
          <w:b/>
          <w:bCs/>
          <w:i/>
          <w:iCs/>
        </w:rPr>
      </w:pPr>
    </w:p>
    <w:sectPr w:rsidR="00D7469E" w:rsidRPr="00824E1F" w:rsidSect="000C4F34">
      <w:footerReference w:type="default" r:id="rId8"/>
      <w:headerReference w:type="first" r:id="rId9"/>
      <w:footerReference w:type="first" r:id="rId10"/>
      <w:pgSz w:w="11906" w:h="16838"/>
      <w:pgMar w:top="1134" w:right="1701" w:bottom="170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B8BF" w14:textId="77777777" w:rsidR="00324DDF" w:rsidRDefault="00324DDF" w:rsidP="00FE092E">
      <w:pPr>
        <w:spacing w:after="0" w:line="240" w:lineRule="auto"/>
      </w:pPr>
      <w:r>
        <w:separator/>
      </w:r>
    </w:p>
  </w:endnote>
  <w:endnote w:type="continuationSeparator" w:id="0">
    <w:p w14:paraId="1CAE937F" w14:textId="77777777" w:rsidR="00324DDF" w:rsidRDefault="00324DDF" w:rsidP="00FE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SlabPro-Ligh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FF39" w14:textId="2CFFD69D" w:rsidR="00FE092E" w:rsidRDefault="004A3F8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9DE4FA" wp14:editId="57E9521C">
              <wp:simplePos x="0" y="0"/>
              <wp:positionH relativeFrom="leftMargin">
                <wp:posOffset>309880</wp:posOffset>
              </wp:positionH>
              <wp:positionV relativeFrom="bottomMargin">
                <wp:posOffset>431165</wp:posOffset>
              </wp:positionV>
              <wp:extent cx="871220" cy="447040"/>
              <wp:effectExtent l="0" t="0" r="0" b="0"/>
              <wp:wrapSquare wrapText="bothSides"/>
              <wp:docPr id="3" name="Textové po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1220" cy="447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7A633B" w14:textId="77777777" w:rsidR="00FE092E" w:rsidRPr="00BD30E4" w:rsidRDefault="0058009B" w:rsidP="00FE092E">
                          <w:pPr>
                            <w:pStyle w:val="Heading1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9320B">
                            <w:rPr>
                              <w:rFonts w:cs="Arial"/>
                              <w:b w:val="0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FE092E" w:rsidRPr="00A9320B">
                            <w:rPr>
                              <w:rFonts w:cs="Arial"/>
                              <w:b w:val="0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9320B">
                            <w:rPr>
                              <w:rFonts w:cs="Arial"/>
                              <w:b w:val="0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2AA9">
                            <w:rPr>
                              <w:rFonts w:cs="Arial"/>
                              <w:b w:val="0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9320B">
                            <w:rPr>
                              <w:rFonts w:cs="Arial"/>
                              <w:b w:val="0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FE092E" w:rsidRPr="00A9320B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fldSimple w:instr="NUMPAGES  \* Arabic  \* MERGEFORMAT">
                            <w:r w:rsidR="00D22AA9" w:rsidRPr="00D22AA9">
                              <w:rPr>
                                <w:rFonts w:cs="Arial"/>
                                <w:b w:val="0"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fldSimple>
                          <w:r w:rsidR="00FE092E" w:rsidRPr="00B31C5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DE4FA" id="_x0000_t202" coordsize="21600,21600" o:spt="202" path="m,l,21600r21600,l21600,xe">
              <v:stroke joinstyle="miter"/>
              <v:path gradientshapeok="t" o:connecttype="rect"/>
            </v:shapetype>
            <v:shape id="Textové pole 74" o:spid="_x0000_s1026" type="#_x0000_t202" style="position:absolute;margin-left:24.4pt;margin-top:33.95pt;width:68.6pt;height:35.2pt;z-index:251659264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" fillcolor="white [3201]" stroked="f" strokeweight=".5pt">
              <v:textbox>
                <w:txbxContent>
                  <w:p w14:paraId="377A633B" w14:textId="77777777" w:rsidR="00FE092E" w:rsidRPr="00BD30E4" w:rsidRDefault="0058009B" w:rsidP="00FE092E">
                    <w:pPr>
                      <w:pStyle w:val="Heading10"/>
                      <w:rPr>
                        <w:rFonts w:cs="Arial"/>
                        <w:sz w:val="16"/>
                        <w:szCs w:val="16"/>
                      </w:rPr>
                    </w:pPr>
                    <w:r w:rsidRPr="00A9320B">
                      <w:rPr>
                        <w:rFonts w:cs="Arial"/>
                        <w:b w:val="0"/>
                        <w:bCs/>
                        <w:sz w:val="16"/>
                        <w:szCs w:val="16"/>
                      </w:rPr>
                      <w:fldChar w:fldCharType="begin"/>
                    </w:r>
                    <w:r w:rsidR="00FE092E" w:rsidRPr="00A9320B">
                      <w:rPr>
                        <w:rFonts w:cs="Arial"/>
                        <w:b w:val="0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A9320B">
                      <w:rPr>
                        <w:rFonts w:cs="Arial"/>
                        <w:b w:val="0"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2AA9">
                      <w:rPr>
                        <w:rFonts w:cs="Arial"/>
                        <w:b w:val="0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9320B">
                      <w:rPr>
                        <w:rFonts w:cs="Arial"/>
                        <w:b w:val="0"/>
                        <w:bCs/>
                        <w:sz w:val="16"/>
                        <w:szCs w:val="16"/>
                      </w:rPr>
                      <w:fldChar w:fldCharType="end"/>
                    </w:r>
                    <w:r w:rsidR="00FE092E" w:rsidRPr="00A9320B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fldSimple w:instr="NUMPAGES  \* Arabic  \* MERGEFORMAT">
                      <w:r w:rsidR="00D22AA9" w:rsidRPr="00D22AA9">
                        <w:rPr>
                          <w:rFonts w:cs="Arial"/>
                          <w:b w:val="0"/>
                          <w:bCs/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  <w:r w:rsidR="00FE092E" w:rsidRPr="00B31C5C"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D6644E2" wp14:editId="68010200">
              <wp:simplePos x="0" y="0"/>
              <wp:positionH relativeFrom="margin">
                <wp:posOffset>3292475</wp:posOffset>
              </wp:positionH>
              <wp:positionV relativeFrom="page">
                <wp:posOffset>9784080</wp:posOffset>
              </wp:positionV>
              <wp:extent cx="4190365" cy="666115"/>
              <wp:effectExtent l="0" t="0" r="0" b="0"/>
              <wp:wrapSquare wrapText="bothSides"/>
              <wp:docPr id="1" name="Textové po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0365" cy="666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75CB33" w14:textId="77777777" w:rsidR="00FE092E" w:rsidRDefault="00FE092E" w:rsidP="00FE092E">
                          <w:pPr>
                            <w:spacing w:after="0" w:line="312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Pražská developerská společnost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příspěvková organizace</w:t>
                          </w:r>
                          <w:r w:rsidRPr="00F57E0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57E0B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270413D9" wp14:editId="627A41EC">
                                <wp:extent cx="468630" cy="8382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630" cy="83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0167ED" w14:textId="6ECA4A9E" w:rsidR="00FE092E" w:rsidRDefault="00824E1F" w:rsidP="00FE092E">
                          <w:pPr>
                            <w:spacing w:after="0" w:line="312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 Radnice 10/2</w:t>
                          </w:r>
                          <w:r w:rsidR="00FE09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110 00, Praha 1</w:t>
                          </w:r>
                        </w:p>
                        <w:p w14:paraId="4CFCC770" w14:textId="77777777" w:rsidR="00FE092E" w:rsidRDefault="00FE092E" w:rsidP="00FE092E">
                          <w:pPr>
                            <w:spacing w:after="0" w:line="312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+420 771 173 911</w:t>
                          </w:r>
                        </w:p>
                        <w:p w14:paraId="187BF373" w14:textId="77777777" w:rsidR="00FE092E" w:rsidRPr="00DC5E40" w:rsidRDefault="00FE092E" w:rsidP="00FE092E">
                          <w:pPr>
                            <w:spacing w:after="0" w:line="312" w:lineRule="auto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EE5E37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info@pdspraha.eu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6644E2" id="Textové pole 79" o:spid="_x0000_s1027" type="#_x0000_t202" style="position:absolute;margin-left:259.25pt;margin-top:770.4pt;width:329.95pt;height:52.4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" fillcolor="white [3201]" stroked="f" strokeweight=".5pt">
              <v:textbox>
                <w:txbxContent>
                  <w:p w14:paraId="7275CB33" w14:textId="77777777" w:rsidR="00FE092E" w:rsidRDefault="00FE092E" w:rsidP="00FE092E">
                    <w:pPr>
                      <w:spacing w:after="0" w:line="312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Pražská developerská společnost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příspěvková organizace</w:t>
                    </w:r>
                    <w:r w:rsidRPr="00F57E0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Pr="00F57E0B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270413D9" wp14:editId="627A41EC">
                          <wp:extent cx="468630" cy="8382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8630" cy="83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0167ED" w14:textId="6ECA4A9E" w:rsidR="00FE092E" w:rsidRDefault="00824E1F" w:rsidP="00FE092E">
                    <w:pPr>
                      <w:spacing w:after="0" w:line="312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 Radnice 10/2</w:t>
                    </w:r>
                    <w:r w:rsidR="00FE092E">
                      <w:rPr>
                        <w:rFonts w:ascii="Arial" w:hAnsi="Arial" w:cs="Arial"/>
                        <w:sz w:val="16"/>
                        <w:szCs w:val="16"/>
                      </w:rPr>
                      <w:t>, 110 00, Praha 1</w:t>
                    </w:r>
                  </w:p>
                  <w:p w14:paraId="4CFCC770" w14:textId="77777777" w:rsidR="00FE092E" w:rsidRDefault="00FE092E" w:rsidP="00FE092E">
                    <w:pPr>
                      <w:spacing w:after="0" w:line="312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+420 771 173 911</w:t>
                    </w:r>
                  </w:p>
                  <w:p w14:paraId="187BF373" w14:textId="77777777" w:rsidR="00FE092E" w:rsidRPr="00DC5E40" w:rsidRDefault="00FE092E" w:rsidP="00FE092E">
                    <w:pPr>
                      <w:spacing w:after="0" w:line="312" w:lineRule="auto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EE5E37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info@pdspraha.eu</w:t>
                      </w:r>
                    </w:hyperlink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28D" w14:textId="1B61F33E" w:rsidR="000C4F34" w:rsidRDefault="004A3F8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349B218" wp14:editId="10A169BB">
              <wp:simplePos x="0" y="0"/>
              <wp:positionH relativeFrom="margin">
                <wp:posOffset>3270250</wp:posOffset>
              </wp:positionH>
              <wp:positionV relativeFrom="page">
                <wp:posOffset>9784080</wp:posOffset>
              </wp:positionV>
              <wp:extent cx="4190365" cy="701040"/>
              <wp:effectExtent l="0" t="0" r="0" b="0"/>
              <wp:wrapSquare wrapText="bothSides"/>
              <wp:docPr id="79" name="Textové po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0365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F2643B" w14:textId="77777777" w:rsidR="00B36554" w:rsidRDefault="00B36554" w:rsidP="00B36554">
                          <w:pPr>
                            <w:spacing w:after="0" w:line="312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Pražská developerská společnost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příspěvková organizace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73FEFA0" wp14:editId="3AD88E63">
                                <wp:extent cx="472440" cy="83820"/>
                                <wp:effectExtent l="19050" t="0" r="3810" b="0"/>
                                <wp:docPr id="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" cy="83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FC1741" w14:textId="799D7345" w:rsidR="00B36554" w:rsidRDefault="005F3BE8" w:rsidP="00B36554">
                          <w:pPr>
                            <w:spacing w:after="0" w:line="312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 Radnice 10/2</w:t>
                          </w:r>
                          <w:r w:rsidR="00B365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110 00, Praha 1</w:t>
                          </w:r>
                        </w:p>
                        <w:p w14:paraId="22150124" w14:textId="77777777" w:rsidR="00B36554" w:rsidRDefault="00B36554" w:rsidP="00B36554">
                          <w:pPr>
                            <w:spacing w:after="0" w:line="312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+420 771 173 911</w:t>
                          </w:r>
                        </w:p>
                        <w:p w14:paraId="1AD98478" w14:textId="77777777" w:rsidR="00B36554" w:rsidRDefault="00B36554" w:rsidP="00B36554">
                          <w:pPr>
                            <w:spacing w:after="0" w:line="312" w:lineRule="auto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info@pdspraha.eu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9B2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7.5pt;margin-top:770.4pt;width:329.95pt;height:55.2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" fillcolor="white [3201]" stroked="f" strokeweight=".5pt">
              <v:textbox>
                <w:txbxContent>
                  <w:p w14:paraId="6FF2643B" w14:textId="77777777" w:rsidR="00B36554" w:rsidRDefault="00B36554" w:rsidP="00B36554">
                    <w:pPr>
                      <w:spacing w:after="0" w:line="312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Pražská developerská společnost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příspěvková organizace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73FEFA0" wp14:editId="3AD88E63">
                          <wp:extent cx="472440" cy="83820"/>
                          <wp:effectExtent l="19050" t="0" r="3810" b="0"/>
                          <wp:docPr id="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" cy="83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0FC1741" w14:textId="799D7345" w:rsidR="00B36554" w:rsidRDefault="005F3BE8" w:rsidP="00B36554">
                    <w:pPr>
                      <w:spacing w:after="0" w:line="312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 Radnice 10/2</w:t>
                    </w:r>
                    <w:r w:rsidR="00B36554">
                      <w:rPr>
                        <w:rFonts w:ascii="Arial" w:hAnsi="Arial" w:cs="Arial"/>
                        <w:sz w:val="16"/>
                        <w:szCs w:val="16"/>
                      </w:rPr>
                      <w:t>, 110 00, Praha 1</w:t>
                    </w:r>
                  </w:p>
                  <w:p w14:paraId="22150124" w14:textId="77777777" w:rsidR="00B36554" w:rsidRDefault="00B36554" w:rsidP="00B36554">
                    <w:pPr>
                      <w:spacing w:after="0" w:line="312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+420 771 173 911</w:t>
                    </w:r>
                  </w:p>
                  <w:p w14:paraId="1AD98478" w14:textId="77777777" w:rsidR="00B36554" w:rsidRDefault="00B36554" w:rsidP="00B36554">
                    <w:pPr>
                      <w:spacing w:after="0" w:line="312" w:lineRule="auto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info@pdspraha.eu</w:t>
                      </w:r>
                    </w:hyperlink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41FC58" wp14:editId="5260D3B4">
              <wp:simplePos x="0" y="0"/>
              <wp:positionH relativeFrom="leftMargin">
                <wp:posOffset>462280</wp:posOffset>
              </wp:positionH>
              <wp:positionV relativeFrom="bottomMargin">
                <wp:posOffset>476885</wp:posOffset>
              </wp:positionV>
              <wp:extent cx="871220" cy="447040"/>
              <wp:effectExtent l="0" t="0" r="0" b="0"/>
              <wp:wrapSquare wrapText="bothSides"/>
              <wp:docPr id="74" name="Textové po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1220" cy="447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09FF9C" w14:textId="77777777" w:rsidR="000C4F34" w:rsidRPr="00BD30E4" w:rsidRDefault="0058009B" w:rsidP="000C4F34">
                          <w:pPr>
                            <w:pStyle w:val="Heading1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9320B">
                            <w:rPr>
                              <w:rFonts w:cs="Arial"/>
                              <w:b w:val="0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0C4F34" w:rsidRPr="00A9320B">
                            <w:rPr>
                              <w:rFonts w:cs="Arial"/>
                              <w:b w:val="0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9320B">
                            <w:rPr>
                              <w:rFonts w:cs="Arial"/>
                              <w:b w:val="0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2AA9">
                            <w:rPr>
                              <w:rFonts w:cs="Arial"/>
                              <w:b w:val="0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9320B">
                            <w:rPr>
                              <w:rFonts w:cs="Arial"/>
                              <w:b w:val="0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0C4F34" w:rsidRPr="00A9320B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fldSimple w:instr="NUMPAGES  \* Arabic  \* MERGEFORMAT">
                            <w:r w:rsidR="00D22AA9" w:rsidRPr="00D22AA9">
                              <w:rPr>
                                <w:rFonts w:cs="Arial"/>
                                <w:b w:val="0"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fldSimple>
                          <w:r w:rsidR="000C4F34" w:rsidRPr="00B31C5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1FC58" id="_x0000_s1029" type="#_x0000_t202" style="position:absolute;margin-left:36.4pt;margin-top:37.55pt;width:68.6pt;height:35.2pt;z-index:25166028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" fillcolor="white [3201]" stroked="f" strokeweight=".5pt">
              <v:textbox>
                <w:txbxContent>
                  <w:p w14:paraId="2A09FF9C" w14:textId="77777777" w:rsidR="000C4F34" w:rsidRPr="00BD30E4" w:rsidRDefault="0058009B" w:rsidP="000C4F34">
                    <w:pPr>
                      <w:pStyle w:val="Heading10"/>
                      <w:rPr>
                        <w:rFonts w:cs="Arial"/>
                        <w:sz w:val="16"/>
                        <w:szCs w:val="16"/>
                      </w:rPr>
                    </w:pPr>
                    <w:r w:rsidRPr="00A9320B">
                      <w:rPr>
                        <w:rFonts w:cs="Arial"/>
                        <w:b w:val="0"/>
                        <w:bCs/>
                        <w:sz w:val="16"/>
                        <w:szCs w:val="16"/>
                      </w:rPr>
                      <w:fldChar w:fldCharType="begin"/>
                    </w:r>
                    <w:r w:rsidR="000C4F34" w:rsidRPr="00A9320B">
                      <w:rPr>
                        <w:rFonts w:cs="Arial"/>
                        <w:b w:val="0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A9320B">
                      <w:rPr>
                        <w:rFonts w:cs="Arial"/>
                        <w:b w:val="0"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2AA9">
                      <w:rPr>
                        <w:rFonts w:cs="Arial"/>
                        <w:b w:val="0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9320B">
                      <w:rPr>
                        <w:rFonts w:cs="Arial"/>
                        <w:b w:val="0"/>
                        <w:bCs/>
                        <w:sz w:val="16"/>
                        <w:szCs w:val="16"/>
                      </w:rPr>
                      <w:fldChar w:fldCharType="end"/>
                    </w:r>
                    <w:r w:rsidR="000C4F34" w:rsidRPr="00A9320B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fldSimple w:instr="NUMPAGES  \* Arabic  \* MERGEFORMAT">
                      <w:r w:rsidR="00D22AA9" w:rsidRPr="00D22AA9">
                        <w:rPr>
                          <w:rFonts w:cs="Arial"/>
                          <w:b w:val="0"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  <w:r w:rsidR="000C4F34" w:rsidRPr="00B31C5C"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1B09" w14:textId="77777777" w:rsidR="00324DDF" w:rsidRDefault="00324DDF" w:rsidP="00FE092E">
      <w:pPr>
        <w:spacing w:after="0" w:line="240" w:lineRule="auto"/>
      </w:pPr>
      <w:r>
        <w:separator/>
      </w:r>
    </w:p>
  </w:footnote>
  <w:footnote w:type="continuationSeparator" w:id="0">
    <w:p w14:paraId="55E4F098" w14:textId="77777777" w:rsidR="00324DDF" w:rsidRDefault="00324DDF" w:rsidP="00FE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3F9F" w14:textId="77777777" w:rsidR="009918CB" w:rsidRDefault="009918CB" w:rsidP="009918CB">
    <w:pPr>
      <w:pStyle w:val="Zhlav"/>
    </w:pPr>
    <w:r>
      <w:rPr>
        <w:noProof/>
        <w:lang w:eastAsia="cs-CZ"/>
      </w:rPr>
      <w:drawing>
        <wp:inline distT="0" distB="0" distL="0" distR="0" wp14:anchorId="276D4175" wp14:editId="2574F78D">
          <wp:extent cx="3651504" cy="1179576"/>
          <wp:effectExtent l="19050" t="0" r="6096" b="0"/>
          <wp:docPr id="6" name="Obrázek 5" descr="Logo_bianco_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anco_do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1504" cy="117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222"/>
    <w:multiLevelType w:val="hybridMultilevel"/>
    <w:tmpl w:val="91946F2A"/>
    <w:lvl w:ilvl="0" w:tplc="78DE7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560B"/>
    <w:multiLevelType w:val="hybridMultilevel"/>
    <w:tmpl w:val="5AC25786"/>
    <w:lvl w:ilvl="0" w:tplc="2B0E00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6AF4"/>
    <w:multiLevelType w:val="hybridMultilevel"/>
    <w:tmpl w:val="E76CB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F0459"/>
    <w:multiLevelType w:val="hybridMultilevel"/>
    <w:tmpl w:val="5AC25786"/>
    <w:lvl w:ilvl="0" w:tplc="2B0E00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016309">
    <w:abstractNumId w:val="2"/>
  </w:num>
  <w:num w:numId="2" w16cid:durableId="338893707">
    <w:abstractNumId w:val="0"/>
  </w:num>
  <w:num w:numId="3" w16cid:durableId="184710367">
    <w:abstractNumId w:val="1"/>
  </w:num>
  <w:num w:numId="4" w16cid:durableId="246230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2E"/>
    <w:rsid w:val="00042426"/>
    <w:rsid w:val="000613BC"/>
    <w:rsid w:val="00062DA9"/>
    <w:rsid w:val="000C4F34"/>
    <w:rsid w:val="000E5A40"/>
    <w:rsid w:val="000F18E2"/>
    <w:rsid w:val="001252C0"/>
    <w:rsid w:val="001376FA"/>
    <w:rsid w:val="00193678"/>
    <w:rsid w:val="001F5CF6"/>
    <w:rsid w:val="0021158B"/>
    <w:rsid w:val="002523F7"/>
    <w:rsid w:val="00324DDF"/>
    <w:rsid w:val="00367BAE"/>
    <w:rsid w:val="003E58A5"/>
    <w:rsid w:val="00405272"/>
    <w:rsid w:val="004579B0"/>
    <w:rsid w:val="00496DAD"/>
    <w:rsid w:val="004A3F8A"/>
    <w:rsid w:val="0050065D"/>
    <w:rsid w:val="005239B7"/>
    <w:rsid w:val="005535C7"/>
    <w:rsid w:val="0058009B"/>
    <w:rsid w:val="005D3381"/>
    <w:rsid w:val="005F3BE8"/>
    <w:rsid w:val="00735348"/>
    <w:rsid w:val="007C08C9"/>
    <w:rsid w:val="00807079"/>
    <w:rsid w:val="00824E1F"/>
    <w:rsid w:val="00826C48"/>
    <w:rsid w:val="008F5CA1"/>
    <w:rsid w:val="009918CB"/>
    <w:rsid w:val="00997A0C"/>
    <w:rsid w:val="00AF7BAF"/>
    <w:rsid w:val="00B36554"/>
    <w:rsid w:val="00BD1D3D"/>
    <w:rsid w:val="00BF105E"/>
    <w:rsid w:val="00C32C1C"/>
    <w:rsid w:val="00D04276"/>
    <w:rsid w:val="00D1296D"/>
    <w:rsid w:val="00D22AA9"/>
    <w:rsid w:val="00D52EB9"/>
    <w:rsid w:val="00D548F1"/>
    <w:rsid w:val="00D7469E"/>
    <w:rsid w:val="00D84FA5"/>
    <w:rsid w:val="00DD3963"/>
    <w:rsid w:val="00E80D0A"/>
    <w:rsid w:val="00E81C35"/>
    <w:rsid w:val="00F054A1"/>
    <w:rsid w:val="00F2496A"/>
    <w:rsid w:val="00FD3A8F"/>
    <w:rsid w:val="00FE092E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553AC"/>
  <w15:docId w15:val="{45D5E0AB-F075-47F8-9314-82D10F41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8CB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35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35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9918CB"/>
    <w:pPr>
      <w:tabs>
        <w:tab w:val="center" w:pos="4536"/>
        <w:tab w:val="right" w:pos="9072"/>
      </w:tabs>
      <w:spacing w:after="0" w:line="240" w:lineRule="auto"/>
      <w:ind w:left="-1134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18CB"/>
  </w:style>
  <w:style w:type="paragraph" w:styleId="Zpat">
    <w:name w:val="footer"/>
    <w:basedOn w:val="Normln"/>
    <w:link w:val="ZpatChar"/>
    <w:uiPriority w:val="99"/>
    <w:unhideWhenUsed/>
    <w:rsid w:val="00FE09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E092E"/>
  </w:style>
  <w:style w:type="character" w:styleId="Hypertextovodkaz">
    <w:name w:val="Hyperlink"/>
    <w:basedOn w:val="Standardnpsmoodstavce"/>
    <w:uiPriority w:val="99"/>
    <w:unhideWhenUsed/>
    <w:rsid w:val="00FE092E"/>
    <w:rPr>
      <w:color w:val="0000FF" w:themeColor="hyperlink"/>
      <w:u w:val="single"/>
    </w:rPr>
  </w:style>
  <w:style w:type="paragraph" w:customStyle="1" w:styleId="Heading10">
    <w:name w:val="Heading10"/>
    <w:basedOn w:val="Normln"/>
    <w:link w:val="Heading10Char"/>
    <w:rsid w:val="00FE092E"/>
    <w:pPr>
      <w:spacing w:after="0" w:line="300" w:lineRule="exact"/>
    </w:pPr>
    <w:rPr>
      <w:rFonts w:ascii="Arial" w:eastAsiaTheme="minorHAnsi" w:hAnsi="Arial"/>
      <w:b/>
      <w:color w:val="000000" w:themeColor="text1"/>
      <w:sz w:val="20"/>
      <w:lang w:eastAsia="en-US"/>
    </w:rPr>
  </w:style>
  <w:style w:type="character" w:customStyle="1" w:styleId="Heading10Char">
    <w:name w:val="Heading10 Char"/>
    <w:basedOn w:val="Standardnpsmoodstavce"/>
    <w:link w:val="Heading10"/>
    <w:rsid w:val="00FE092E"/>
    <w:rPr>
      <w:rFonts w:ascii="Arial" w:hAnsi="Arial"/>
      <w:b/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9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9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3E58A5"/>
    <w:pPr>
      <w:spacing w:before="40" w:after="4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3E58A5"/>
    <w:pPr>
      <w:spacing w:before="40" w:after="4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Odstavecseseznamem">
    <w:name w:val="List Paragraph"/>
    <w:aliases w:val="A-Odrážky1,Bullet Number,Odstavec s názvem"/>
    <w:basedOn w:val="Normln"/>
    <w:link w:val="OdstavecseseznamemChar"/>
    <w:uiPriority w:val="34"/>
    <w:qFormat/>
    <w:rsid w:val="003E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Prvnodstavec">
    <w:name w:val="4 První odstavec"/>
    <w:basedOn w:val="Normln"/>
    <w:next w:val="Normln"/>
    <w:qFormat/>
    <w:locked/>
    <w:rsid w:val="005239B7"/>
    <w:pPr>
      <w:spacing w:before="420" w:after="0" w:line="320" w:lineRule="exact"/>
    </w:pPr>
    <w:rPr>
      <w:rFonts w:ascii="UnitSlabPro-Light" w:eastAsiaTheme="minorHAnsi" w:hAnsi="UnitSlabPro-Light"/>
      <w:sz w:val="19"/>
      <w:lang w:eastAsia="en-US"/>
    </w:rPr>
  </w:style>
  <w:style w:type="character" w:customStyle="1" w:styleId="OdstavecseseznamemChar">
    <w:name w:val="Odstavec se seznamem Char"/>
    <w:aliases w:val="A-Odrážky1 Char,Bullet Number Char,Odstavec s názvem Char"/>
    <w:link w:val="Odstavecseseznamem"/>
    <w:uiPriority w:val="34"/>
    <w:rsid w:val="00824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2C1C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2C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2C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2C1C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2C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2C1C"/>
    <w:rPr>
      <w:rFonts w:eastAsiaTheme="minorEastAsia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8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dspraha.eu" TargetMode="External"/><Relationship Id="rId2" Type="http://schemas.openxmlformats.org/officeDocument/2006/relationships/hyperlink" Target="mailto:info@pdspraha.eu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dspraha.eu" TargetMode="External"/><Relationship Id="rId2" Type="http://schemas.openxmlformats.org/officeDocument/2006/relationships/hyperlink" Target="mailto:info@pdspraha.eu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B7022-A5C7-498D-A909-2283B6FC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Martina Treščáková</cp:lastModifiedBy>
  <cp:revision>2</cp:revision>
  <dcterms:created xsi:type="dcterms:W3CDTF">2023-11-07T07:51:00Z</dcterms:created>
  <dcterms:modified xsi:type="dcterms:W3CDTF">2023-11-07T07:51:00Z</dcterms:modified>
</cp:coreProperties>
</file>