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45" w:rsidRDefault="004B6B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4B6B45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B45" w:rsidRDefault="0005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tel. </w:t>
            </w:r>
            <w:r w:rsidR="009B749A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4B6B45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fax </w:t>
            </w:r>
            <w:r w:rsidR="009B749A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4B6B45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B6B45" w:rsidRDefault="009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4B6B45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B6B45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ERMONTA s.r.o.</w:t>
            </w:r>
          </w:p>
        </w:tc>
      </w:tr>
      <w:tr w:rsidR="004B6B45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Břest 79</w:t>
            </w:r>
          </w:p>
        </w:tc>
      </w:tr>
      <w:tr w:rsidR="004B6B45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76823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Břest</w:t>
            </w:r>
          </w:p>
        </w:tc>
      </w:tr>
      <w:tr w:rsidR="004B6B45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25531735</w:t>
            </w:r>
          </w:p>
        </w:tc>
      </w:tr>
      <w:tr w:rsidR="004B6B45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CZ25531735</w:t>
            </w:r>
          </w:p>
        </w:tc>
      </w:tr>
      <w:tr w:rsidR="004B6B45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B6B45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4B6B45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B45" w:rsidRDefault="009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6.11.2023</w:t>
            </w:r>
          </w:p>
        </w:tc>
      </w:tr>
    </w:tbl>
    <w:p w:rsidR="004B6B45" w:rsidRDefault="004B6B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4B6B45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OBJ/2023/1759/INV</w:t>
            </w:r>
          </w:p>
        </w:tc>
      </w:tr>
    </w:tbl>
    <w:p w:rsidR="004B6B45" w:rsidRDefault="004B6B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4B6B4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B6B4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B6B4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B6B4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B6B4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4B6B45" w:rsidRDefault="004B6B4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4B6B45" w:rsidRDefault="004B6B4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4B6B45" w:rsidRDefault="004B6B4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Na základě cenové nabídky ze dne 23. 10. 2023 u vás objednáváme služby spočívající ve zpracování PD stavebního objektu kioskové </w:t>
      </w:r>
      <w:r w:rsidR="009B749A">
        <w:rPr>
          <w:rFonts w:ascii="Times New Roman" w:hAnsi="Times New Roman"/>
          <w:color w:val="000000"/>
          <w:sz w:val="17"/>
          <w:szCs w:val="17"/>
        </w:rPr>
        <w:t>trafostanice pro</w:t>
      </w:r>
      <w:r>
        <w:rPr>
          <w:rFonts w:ascii="Times New Roman" w:hAnsi="Times New Roman"/>
          <w:color w:val="000000"/>
          <w:sz w:val="17"/>
          <w:szCs w:val="17"/>
        </w:rPr>
        <w:t xml:space="preserve"> dokumentaci pro povolení stavby Sú a pro provádění stavby vč. položkového rozpočtu. 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Rozsah projekčních prací: PD stavebního objektu kioskové trafostanice  pro dokumentaci pro povolení stavby Sú a pro provádění stavby vč. položkového rozpočtu. Součástí projekčních prací je součinnost s projektanty objednatele společností Atelier-r, IČO: 26849917 zastoupenou </w:t>
      </w:r>
      <w:r w:rsidR="009B749A">
        <w:rPr>
          <w:rFonts w:ascii="Times New Roman" w:hAnsi="Times New Roman"/>
          <w:color w:val="000000"/>
          <w:sz w:val="17"/>
          <w:szCs w:val="17"/>
        </w:rPr>
        <w:t>xxx</w:t>
      </w:r>
      <w:r>
        <w:rPr>
          <w:rFonts w:ascii="Times New Roman" w:hAnsi="Times New Roman"/>
          <w:color w:val="000000"/>
          <w:sz w:val="17"/>
          <w:szCs w:val="17"/>
        </w:rPr>
        <w:t xml:space="preserve">. </w:t>
      </w:r>
      <w:r>
        <w:rPr>
          <w:rFonts w:ascii="Times New Roman" w:hAnsi="Times New Roman"/>
          <w:color w:val="000000"/>
          <w:sz w:val="17"/>
          <w:szCs w:val="17"/>
        </w:rPr>
        <w:br/>
        <w:t>Součástí projekčních prací je součinnost s objednatelem ve věci vyplnění žádosti o připojení na EG.D. Žádost na EG.D podá objednatel.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Specifikace trafostanice: 1000kVA </w:t>
      </w:r>
      <w:r>
        <w:rPr>
          <w:rFonts w:ascii="Times New Roman" w:hAnsi="Times New Roman"/>
          <w:color w:val="000000"/>
          <w:sz w:val="17"/>
          <w:szCs w:val="17"/>
        </w:rPr>
        <w:br/>
        <w:t>Termín zhotovení DSP do 30 dnů od  pokynu objednatele v návaznosti na úhradu 1. zálohy na přijení ED.G</w:t>
      </w:r>
      <w:r>
        <w:rPr>
          <w:rFonts w:ascii="Times New Roman" w:hAnsi="Times New Roman"/>
          <w:color w:val="000000"/>
          <w:sz w:val="17"/>
          <w:szCs w:val="17"/>
        </w:rPr>
        <w:br/>
        <w:t>Inženýrská činnost proběhne v součinnosti s projektanty Atelier-r ,s.r.o.  IČO: 26849917.</w:t>
      </w:r>
      <w:r>
        <w:rPr>
          <w:rFonts w:ascii="Times New Roman" w:hAnsi="Times New Roman"/>
          <w:color w:val="000000"/>
          <w:sz w:val="17"/>
          <w:szCs w:val="17"/>
        </w:rPr>
        <w:br/>
        <w:t>Termín zhotovení DPS vč. rozpočtu: 30dnů po vydání povolení na Sportovní halu včetně trafostanice.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PD stavebního objektu kioskové trafostanice bude objednateli předána ve 3 tištěných vyhotoveních a 1x digitálně ve formátu PDF a DWG. 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Cena: 114.950,- Kč vč. DPH ( 95.000,- Kč bez DPH)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Fakturace proběhne po protokolárním převzetí/dodání služby.</w:t>
      </w:r>
      <w:r>
        <w:rPr>
          <w:rFonts w:ascii="Times New Roman" w:hAnsi="Times New Roman"/>
          <w:color w:val="000000"/>
          <w:sz w:val="17"/>
          <w:szCs w:val="17"/>
        </w:rPr>
        <w:br/>
        <w:t>Splatnost faktury 21 dnů od protokolárního převzetí/dodání služby.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Příloha: cenová nabídka ze dne 23. 10. 2023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Akceptace:</w:t>
      </w:r>
    </w:p>
    <w:p w:rsidR="004B6B45" w:rsidRDefault="004B6B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4B6B45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4B6B45" w:rsidRDefault="004B6B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4B6B45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4B6B45" w:rsidRDefault="004B6B4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4B6B45" w:rsidRDefault="004B6B4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4B6B45" w:rsidRDefault="004B6B4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9919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701"/>
      </w:tblGrid>
      <w:tr w:rsidR="004B6B45" w:rsidTr="009B749A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4B6B45" w:rsidRDefault="009B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B6B45" w:rsidRDefault="004B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9B749A" w:rsidRDefault="004B6B4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 w:rsidR="009B749A" w:rsidRDefault="009B749A" w:rsidP="009B749A">
      <w:pPr>
        <w:sectPr w:rsidR="009B749A">
          <w:headerReference w:type="default" r:id="rId7"/>
          <w:footerReference w:type="default" r:id="rId8"/>
          <w:pgSz w:w="11903" w:h="16833"/>
          <w:pgMar w:top="850" w:right="850" w:bottom="850" w:left="1133" w:header="850" w:footer="850" w:gutter="0"/>
          <w:cols w:space="708"/>
          <w:noEndnote/>
        </w:sectPr>
      </w:pPr>
    </w:p>
    <w:p w:rsidR="009B749A" w:rsidRDefault="009B749A" w:rsidP="009B749A">
      <w:pPr>
        <w:pStyle w:val="Bodytext20"/>
      </w:pPr>
      <w:r>
        <w:rPr>
          <w:color w:val="000000"/>
        </w:rPr>
        <w:lastRenderedPageBreak/>
        <w:t xml:space="preserve">NABÍDKOVÝ </w:t>
      </w:r>
      <w:r>
        <w:rPr>
          <w:color w:val="000000"/>
          <w:lang w:val="en-US" w:eastAsia="en-US"/>
        </w:rPr>
        <w:t>LIST</w:t>
      </w:r>
    </w:p>
    <w:p w:rsidR="009B749A" w:rsidRDefault="00055C45" w:rsidP="009B749A">
      <w:pPr>
        <w:spacing w:line="1" w:lineRule="exact"/>
        <w:sectPr w:rsidR="009B749A">
          <w:footerReference w:type="default" r:id="rId9"/>
          <w:pgSz w:w="11900" w:h="16840"/>
          <w:pgMar w:top="948" w:right="484" w:bottom="5805" w:left="833" w:header="520" w:footer="5377" w:gutter="0"/>
          <w:pgNumType w:start="1"/>
          <w:cols w:space="708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5095" distB="0" distL="0" distR="0" simplePos="0" relativeHeight="251660288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125095</wp:posOffset>
                </wp:positionV>
                <wp:extent cx="1679575" cy="766445"/>
                <wp:effectExtent l="0" t="0" r="0" b="0"/>
                <wp:wrapTopAndBottom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9575" cy="766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49A" w:rsidRDefault="009B749A" w:rsidP="009B749A">
                            <w:pPr>
                              <w:pStyle w:val="Bodytext10"/>
                            </w:pPr>
                            <w:r>
                              <w:rPr>
                                <w:color w:val="000000"/>
                              </w:rPr>
                              <w:t>Název stavby:</w:t>
                            </w:r>
                          </w:p>
                          <w:p w:rsidR="009B749A" w:rsidRDefault="009B749A" w:rsidP="009B749A">
                            <w:pPr>
                              <w:pStyle w:val="Bodytext10"/>
                            </w:pPr>
                            <w:r>
                              <w:rPr>
                                <w:color w:val="000000"/>
                              </w:rPr>
                              <w:t>Číslo stavby:</w:t>
                            </w:r>
                          </w:p>
                          <w:p w:rsidR="009B749A" w:rsidRDefault="009B749A" w:rsidP="009B749A">
                            <w:pPr>
                              <w:pStyle w:val="Bodytext10"/>
                            </w:pPr>
                            <w:r>
                              <w:rPr>
                                <w:color w:val="000000"/>
                              </w:rPr>
                              <w:t>Číslo jednací (POBJ):</w:t>
                            </w:r>
                          </w:p>
                          <w:p w:rsidR="009B749A" w:rsidRDefault="009B749A" w:rsidP="009B749A">
                            <w:pPr>
                              <w:pStyle w:val="Bodytext10"/>
                            </w:pPr>
                            <w:r>
                              <w:rPr>
                                <w:color w:val="000000"/>
                              </w:rPr>
                              <w:t>Termín zahájení projektování:</w:t>
                            </w:r>
                          </w:p>
                          <w:p w:rsidR="009B749A" w:rsidRDefault="009B749A" w:rsidP="009B749A">
                            <w:pPr>
                              <w:pStyle w:val="Bodytext10"/>
                            </w:pPr>
                            <w:r>
                              <w:rPr>
                                <w:color w:val="000000"/>
                              </w:rPr>
                              <w:t>Termín dokončení projektu: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.25pt;margin-top:9.85pt;width:132.25pt;height:60.35pt;z-index:251660288;visibility:visible;mso-wrap-style:square;mso-width-percent:0;mso-height-percent:0;mso-wrap-distance-left:0;mso-wrap-distance-top:9.8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" filled="f" stroked="f">
                <v:path arrowok="t"/>
                <v:textbox inset="0,0,0,0">
                  <w:txbxContent>
                    <w:p w:rsidR="009B749A" w:rsidRDefault="009B749A" w:rsidP="009B749A">
                      <w:pPr>
                        <w:pStyle w:val="Bodytext10"/>
                      </w:pPr>
                      <w:r>
                        <w:rPr>
                          <w:color w:val="000000"/>
                        </w:rPr>
                        <w:t>Název stavby:</w:t>
                      </w:r>
                    </w:p>
                    <w:p w:rsidR="009B749A" w:rsidRDefault="009B749A" w:rsidP="009B749A">
                      <w:pPr>
                        <w:pStyle w:val="Bodytext10"/>
                      </w:pPr>
                      <w:r>
                        <w:rPr>
                          <w:color w:val="000000"/>
                        </w:rPr>
                        <w:t>Číslo stavby:</w:t>
                      </w:r>
                    </w:p>
                    <w:p w:rsidR="009B749A" w:rsidRDefault="009B749A" w:rsidP="009B749A">
                      <w:pPr>
                        <w:pStyle w:val="Bodytext10"/>
                      </w:pPr>
                      <w:r>
                        <w:rPr>
                          <w:color w:val="000000"/>
                        </w:rPr>
                        <w:t>Číslo jednací (POBJ):</w:t>
                      </w:r>
                    </w:p>
                    <w:p w:rsidR="009B749A" w:rsidRDefault="009B749A" w:rsidP="009B749A">
                      <w:pPr>
                        <w:pStyle w:val="Bodytext10"/>
                      </w:pPr>
                      <w:r>
                        <w:rPr>
                          <w:color w:val="000000"/>
                        </w:rPr>
                        <w:t>Termín zahájení projektování:</w:t>
                      </w:r>
                    </w:p>
                    <w:p w:rsidR="009B749A" w:rsidRDefault="009B749A" w:rsidP="009B749A">
                      <w:pPr>
                        <w:pStyle w:val="Bodytext10"/>
                      </w:pPr>
                      <w:r>
                        <w:rPr>
                          <w:color w:val="000000"/>
                        </w:rPr>
                        <w:t>Termín dokončení projektu: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478790" distL="0" distR="0" simplePos="0" relativeHeight="251661312" behindDoc="0" locked="0" layoutInCell="1" allowOverlap="1">
                <wp:simplePos x="0" y="0"/>
                <wp:positionH relativeFrom="page">
                  <wp:posOffset>3625215</wp:posOffset>
                </wp:positionH>
                <wp:positionV relativeFrom="paragraph">
                  <wp:posOffset>114300</wp:posOffset>
                </wp:positionV>
                <wp:extent cx="1723390" cy="298450"/>
                <wp:effectExtent l="0" t="0" r="0" b="0"/>
                <wp:wrapTopAndBottom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339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49A" w:rsidRDefault="009B749A" w:rsidP="009B749A">
                            <w:pPr>
                              <w:pStyle w:val="Bodytext1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Sportovní hala v Kroměříži, TS</w:t>
                            </w:r>
                          </w:p>
                          <w:p w:rsidR="009B749A" w:rsidRDefault="009B749A" w:rsidP="009B749A">
                            <w:pPr>
                              <w:pStyle w:val="Bodytext1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P-067-23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margin-left:285.45pt;margin-top:9pt;width:135.7pt;height:23.5pt;z-index:251661312;visibility:visible;mso-wrap-style:square;mso-width-percent:0;mso-height-percent:0;mso-wrap-distance-left:0;mso-wrap-distance-top:9pt;mso-wrap-distance-right:0;mso-wrap-distance-bottom:37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" filled="f" stroked="f">
                <v:path arrowok="t"/>
                <v:textbox inset="0,0,0,0">
                  <w:txbxContent>
                    <w:p w:rsidR="009B749A" w:rsidRDefault="009B749A" w:rsidP="009B749A">
                      <w:pPr>
                        <w:pStyle w:val="Bodytext10"/>
                        <w:jc w:val="center"/>
                      </w:pPr>
                      <w:r>
                        <w:rPr>
                          <w:color w:val="000000"/>
                        </w:rPr>
                        <w:t>Sportovní hala v Kroměříži, TS</w:t>
                      </w:r>
                    </w:p>
                    <w:p w:rsidR="009B749A" w:rsidRDefault="009B749A" w:rsidP="009B749A">
                      <w:pPr>
                        <w:pStyle w:val="Bodytext10"/>
                        <w:jc w:val="center"/>
                      </w:pPr>
                      <w:r>
                        <w:rPr>
                          <w:color w:val="000000"/>
                        </w:rPr>
                        <w:t>P-067-23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749A" w:rsidRDefault="009B749A" w:rsidP="009B749A">
      <w:pPr>
        <w:spacing w:before="68" w:after="68" w:line="240" w:lineRule="exact"/>
        <w:rPr>
          <w:sz w:val="19"/>
          <w:szCs w:val="19"/>
        </w:rPr>
      </w:pPr>
    </w:p>
    <w:p w:rsidR="009B749A" w:rsidRDefault="009B749A" w:rsidP="009B749A">
      <w:pPr>
        <w:spacing w:line="1" w:lineRule="exact"/>
        <w:sectPr w:rsidR="009B749A">
          <w:type w:val="continuous"/>
          <w:pgSz w:w="11900" w:h="16840"/>
          <w:pgMar w:top="948" w:right="0" w:bottom="948" w:left="0" w:header="0" w:footer="3" w:gutter="0"/>
          <w:cols w:space="708"/>
          <w:noEndnote/>
          <w:docGrid w:linePitch="360"/>
        </w:sectPr>
      </w:pPr>
    </w:p>
    <w:p w:rsidR="009B749A" w:rsidRDefault="009B749A" w:rsidP="009B749A">
      <w:pPr>
        <w:pStyle w:val="Bodytext10"/>
        <w:spacing w:after="100"/>
      </w:pPr>
      <w:r>
        <w:rPr>
          <w:i/>
          <w:iCs/>
          <w:color w:val="000000"/>
        </w:rPr>
        <w:t>a) Identifikační údaje uchazeče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8770"/>
      </w:tblGrid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9A" w:rsidRDefault="009B749A" w:rsidP="00425B25">
            <w:pPr>
              <w:pStyle w:val="Other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obchodní jméno: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49A" w:rsidRDefault="009B749A" w:rsidP="00425B25">
            <w:pPr>
              <w:pStyle w:val="Other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ERMONTA s.r.o.</w:t>
            </w:r>
          </w:p>
        </w:tc>
      </w:tr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9A" w:rsidRDefault="009B749A" w:rsidP="00425B25">
            <w:pPr>
              <w:pStyle w:val="Other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sídlo firmy: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49A" w:rsidRDefault="009B749A" w:rsidP="00425B25">
            <w:pPr>
              <w:pStyle w:val="Other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Břest 79, 768 23</w:t>
            </w:r>
          </w:p>
        </w:tc>
      </w:tr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pStyle w:val="Other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kontaktní osoba: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pStyle w:val="Other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</w:p>
        </w:tc>
      </w:tr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pStyle w:val="Other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IČ: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pStyle w:val="Other10"/>
              <w:tabs>
                <w:tab w:val="left" w:pos="4846"/>
                <w:tab w:val="left" w:pos="616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25531735</w:t>
            </w:r>
            <w:r>
              <w:rPr>
                <w:color w:val="000000"/>
                <w:sz w:val="18"/>
                <w:szCs w:val="18"/>
              </w:rPr>
              <w:tab/>
              <w:t>DIČ:</w:t>
            </w:r>
            <w:r>
              <w:rPr>
                <w:color w:val="000000"/>
                <w:sz w:val="18"/>
                <w:szCs w:val="18"/>
              </w:rPr>
              <w:tab/>
              <w:t>CZ25531735</w:t>
            </w:r>
          </w:p>
        </w:tc>
      </w:tr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pStyle w:val="Other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pStyle w:val="Other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</w:t>
            </w:r>
          </w:p>
        </w:tc>
      </w:tr>
    </w:tbl>
    <w:p w:rsidR="009B749A" w:rsidRDefault="009B749A" w:rsidP="009B749A">
      <w:pPr>
        <w:spacing w:after="239" w:line="1" w:lineRule="exact"/>
      </w:pPr>
    </w:p>
    <w:p w:rsidR="009B749A" w:rsidRDefault="009B749A" w:rsidP="009B749A">
      <w:pPr>
        <w:pStyle w:val="Bodytext10"/>
        <w:spacing w:after="280"/>
      </w:pPr>
      <w:r>
        <w:rPr>
          <w:i/>
          <w:iCs/>
          <w:color w:val="000000"/>
        </w:rPr>
        <w:t>b) Nabídková cena na projekční práce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  <w:gridCol w:w="1325"/>
      </w:tblGrid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9A" w:rsidRDefault="009B749A" w:rsidP="00425B25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Rozsah projekčních prací: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rPr>
                <w:sz w:val="10"/>
                <w:szCs w:val="10"/>
              </w:rPr>
            </w:pPr>
          </w:p>
        </w:tc>
      </w:tr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rPr>
                <w:sz w:val="10"/>
                <w:szCs w:val="10"/>
              </w:rPr>
            </w:pPr>
          </w:p>
        </w:tc>
      </w:tr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49A" w:rsidRDefault="009B749A" w:rsidP="00425B25">
            <w:pPr>
              <w:pStyle w:val="Other10"/>
            </w:pPr>
            <w:r>
              <w:rPr>
                <w:color w:val="000000"/>
              </w:rPr>
              <w:t>Projektová dokumentace stavebního objektu kioskové trafostanice pro dokumentaci pro povolení stavby stavebním úřadem.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9A" w:rsidRDefault="009B749A" w:rsidP="00425B25">
            <w:pPr>
              <w:pStyle w:val="Other10"/>
              <w:ind w:firstLine="2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35 000 Kč</w:t>
            </w:r>
          </w:p>
        </w:tc>
      </w:tr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49A" w:rsidRDefault="009B749A" w:rsidP="00425B25">
            <w:pPr>
              <w:pStyle w:val="Other10"/>
            </w:pPr>
            <w:r>
              <w:rPr>
                <w:color w:val="000000"/>
              </w:rPr>
              <w:t>Projektová dokumentace stavebního objektu kioskové trafostanice pro provádění stavby. Položkový rozpočet.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9A" w:rsidRDefault="009B749A" w:rsidP="00425B25">
            <w:pPr>
              <w:pStyle w:val="Other10"/>
              <w:ind w:firstLine="24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 Kč</w:t>
            </w:r>
          </w:p>
        </w:tc>
      </w:tr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rPr>
                <w:sz w:val="10"/>
                <w:szCs w:val="10"/>
              </w:rPr>
            </w:pPr>
          </w:p>
        </w:tc>
      </w:tr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rPr>
                <w:sz w:val="10"/>
                <w:szCs w:val="10"/>
              </w:rPr>
            </w:pPr>
          </w:p>
        </w:tc>
      </w:tr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9A" w:rsidRDefault="009B749A" w:rsidP="00425B25">
            <w:pPr>
              <w:rPr>
                <w:sz w:val="10"/>
                <w:szCs w:val="10"/>
              </w:rPr>
            </w:pPr>
          </w:p>
        </w:tc>
      </w:tr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49A" w:rsidRDefault="009B749A" w:rsidP="00425B25">
            <w:pPr>
              <w:pStyle w:val="Other10"/>
            </w:pPr>
            <w:r>
              <w:rPr>
                <w:b/>
                <w:bCs/>
                <w:color w:val="000000"/>
              </w:rPr>
              <w:t>Cena projektové dokumentace: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9A" w:rsidRDefault="009B749A" w:rsidP="00425B25">
            <w:pPr>
              <w:pStyle w:val="Other10"/>
              <w:ind w:firstLine="240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95 000 Kč</w:t>
            </w:r>
          </w:p>
        </w:tc>
      </w:tr>
    </w:tbl>
    <w:p w:rsidR="009B749A" w:rsidRDefault="009B749A" w:rsidP="009B749A">
      <w:pPr>
        <w:pStyle w:val="Tablecaption10"/>
        <w:spacing w:line="240" w:lineRule="auto"/>
        <w:ind w:left="24"/>
      </w:pPr>
      <w:r>
        <w:rPr>
          <w:b/>
          <w:bCs/>
          <w:color w:val="000000"/>
        </w:rPr>
        <w:t>POZNÁMKA :</w:t>
      </w:r>
    </w:p>
    <w:p w:rsidR="009B749A" w:rsidRDefault="009B749A" w:rsidP="009B749A">
      <w:pPr>
        <w:spacing w:after="99" w:line="1" w:lineRule="exact"/>
      </w:pPr>
    </w:p>
    <w:p w:rsidR="009B749A" w:rsidRDefault="009B749A" w:rsidP="009B749A">
      <w:pPr>
        <w:pStyle w:val="Tablecaption10"/>
        <w:ind w:left="490"/>
      </w:pPr>
      <w:r>
        <w:rPr>
          <w:color w:val="000000"/>
        </w:rPr>
        <w:t>V cenové nabídce nejsou zahrnuty poplatky orgánům státní správy a případné odborné posudky.</w:t>
      </w:r>
    </w:p>
    <w:p w:rsidR="009B749A" w:rsidRDefault="009B749A" w:rsidP="009B749A">
      <w:pPr>
        <w:pStyle w:val="Tablecaption10"/>
        <w:ind w:left="490"/>
      </w:pPr>
      <w:r>
        <w:rPr>
          <w:color w:val="000000"/>
        </w:rPr>
        <w:t>Součástí nabídky není projednání stavby s vlastníky pozemků a geodetické předměření stavby.</w:t>
      </w:r>
    </w:p>
    <w:p w:rsidR="009B749A" w:rsidRDefault="009B749A" w:rsidP="009B749A">
      <w:pPr>
        <w:pStyle w:val="Tablecaption10"/>
        <w:ind w:left="490"/>
      </w:pPr>
      <w:r>
        <w:rPr>
          <w:color w:val="000000"/>
        </w:rPr>
        <w:t xml:space="preserve">Předmětem cenové nabídky není vyjádření orgánů státní správy, vyjádření vlastníků dopravní </w:t>
      </w:r>
      <w:r w:rsidRPr="00AA3F30">
        <w:rPr>
          <w:color w:val="000000"/>
          <w:lang w:eastAsia="en-US"/>
        </w:rPr>
        <w:t xml:space="preserve">a tech. </w:t>
      </w:r>
      <w:r>
        <w:rPr>
          <w:color w:val="000000"/>
        </w:rPr>
        <w:t>Infrastruktury, vyřízení povolení stavby. Ceny jsou uvedeny v českých korunách bez platné 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6744"/>
      </w:tblGrid>
      <w:tr w:rsidR="009B749A" w:rsidTr="00425B25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3302" w:type="dxa"/>
            <w:shd w:val="clear" w:color="auto" w:fill="FFFFFF"/>
            <w:vAlign w:val="bottom"/>
          </w:tcPr>
          <w:p w:rsidR="009B749A" w:rsidRDefault="009B749A" w:rsidP="00425B25">
            <w:pPr>
              <w:pStyle w:val="Other10"/>
              <w:tabs>
                <w:tab w:val="left" w:pos="1193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zpracoval:</w:t>
            </w:r>
            <w:r>
              <w:rPr>
                <w:color w:val="000000"/>
                <w:sz w:val="16"/>
                <w:szCs w:val="16"/>
              </w:rPr>
              <w:tab/>
              <w:t>xxx</w:t>
            </w:r>
          </w:p>
          <w:p w:rsidR="009B749A" w:rsidRDefault="009B749A" w:rsidP="00425B25">
            <w:pPr>
              <w:pStyle w:val="Other10"/>
              <w:tabs>
                <w:tab w:val="left" w:pos="1193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datum:</w:t>
            </w:r>
            <w:r>
              <w:rPr>
                <w:color w:val="000000"/>
                <w:sz w:val="16"/>
                <w:szCs w:val="16"/>
              </w:rPr>
              <w:tab/>
              <w:t>23.10.2023</w:t>
            </w:r>
          </w:p>
        </w:tc>
        <w:tc>
          <w:tcPr>
            <w:tcW w:w="6744" w:type="dxa"/>
            <w:shd w:val="clear" w:color="auto" w:fill="FFFFFF"/>
            <w:vAlign w:val="bottom"/>
          </w:tcPr>
          <w:p w:rsidR="009B749A" w:rsidRDefault="009B749A" w:rsidP="009B749A">
            <w:pPr>
              <w:pStyle w:val="Other10"/>
              <w:tabs>
                <w:tab w:val="left" w:pos="4807"/>
              </w:tabs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b/>
                <w:bCs/>
                <w:color w:val="000000"/>
                <w:sz w:val="30"/>
                <w:szCs w:val="30"/>
                <w:u w:val="single"/>
              </w:rPr>
              <w:t>ERMONTA</w:t>
            </w:r>
            <w:r>
              <w:rPr>
                <w:b/>
                <w:bCs/>
                <w:color w:val="000000"/>
                <w:sz w:val="30"/>
                <w:szCs w:val="30"/>
              </w:rPr>
              <w:tab/>
            </w:r>
          </w:p>
          <w:p w:rsidR="009B749A" w:rsidRPr="009B749A" w:rsidRDefault="009B749A" w:rsidP="009B749A">
            <w:pPr>
              <w:pStyle w:val="Other10"/>
              <w:tabs>
                <w:tab w:val="left" w:pos="4807"/>
              </w:tabs>
              <w:rPr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10"/>
                <w:szCs w:val="10"/>
              </w:rPr>
              <w:t xml:space="preserve">                              silnoproudí eltftf&amp;nortáte                                                  xxxx</w:t>
            </w:r>
          </w:p>
          <w:p w:rsidR="009B749A" w:rsidRDefault="009B749A" w:rsidP="009B749A">
            <w:pPr>
              <w:pStyle w:val="Other10"/>
              <w:tabs>
                <w:tab w:val="left" w:pos="4790"/>
              </w:tabs>
              <w:ind w:right="180"/>
              <w:jc w:val="center"/>
            </w:pPr>
            <w:r>
              <w:rPr>
                <w:b/>
                <w:bCs/>
                <w:color w:val="000000"/>
              </w:rPr>
              <w:t xml:space="preserve">        768 23 Břest č.79</w:t>
            </w:r>
            <w:r>
              <w:rPr>
                <w:b/>
                <w:bCs/>
                <w:color w:val="000000"/>
              </w:rPr>
              <w:tab/>
            </w:r>
          </w:p>
          <w:p w:rsidR="009B749A" w:rsidRDefault="009B749A" w:rsidP="00425B25">
            <w:pPr>
              <w:pStyle w:val="Other10"/>
              <w:tabs>
                <w:tab w:val="left" w:pos="3877"/>
              </w:tabs>
              <w:spacing w:line="211" w:lineRule="auto"/>
              <w:ind w:left="104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IČO: 25531735 • DIČ: CZ25531735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color w:val="000000"/>
                <w:sz w:val="16"/>
                <w:szCs w:val="16"/>
              </w:rPr>
              <w:t>podpis statutárního orgánu uchazeče</w:t>
            </w:r>
          </w:p>
          <w:p w:rsidR="009B749A" w:rsidRDefault="009B749A" w:rsidP="00425B25">
            <w:pPr>
              <w:pStyle w:val="Other10"/>
              <w:tabs>
                <w:tab w:val="left" w:pos="6196"/>
              </w:tabs>
              <w:ind w:left="1540"/>
            </w:pPr>
            <w:r>
              <w:rPr>
                <w:b/>
                <w:bCs/>
                <w:color w:val="000000"/>
              </w:rPr>
              <w:t>tel./fax: xxx</w:t>
            </w:r>
            <w:r>
              <w:rPr>
                <w:b/>
                <w:bCs/>
                <w:color w:val="000000"/>
              </w:rPr>
              <w:tab/>
            </w:r>
          </w:p>
        </w:tc>
      </w:tr>
    </w:tbl>
    <w:p w:rsidR="009B749A" w:rsidRDefault="009B749A" w:rsidP="009B749A"/>
    <w:p w:rsidR="004B6B45" w:rsidRPr="009B749A" w:rsidRDefault="004B6B45" w:rsidP="009B749A"/>
    <w:sectPr w:rsidR="004B6B45" w:rsidRPr="009B749A">
      <w:type w:val="continuous"/>
      <w:pgSz w:w="11900" w:h="16840"/>
      <w:pgMar w:top="948" w:right="484" w:bottom="948" w:left="83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6C" w:rsidRDefault="0062726C">
      <w:pPr>
        <w:spacing w:after="0" w:line="240" w:lineRule="auto"/>
      </w:pPr>
      <w:r>
        <w:separator/>
      </w:r>
    </w:p>
  </w:endnote>
  <w:endnote w:type="continuationSeparator" w:id="0">
    <w:p w:rsidR="0062726C" w:rsidRDefault="0062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45" w:rsidRDefault="004B6B45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9A" w:rsidRDefault="009B749A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6C" w:rsidRDefault="0062726C">
      <w:pPr>
        <w:spacing w:after="0" w:line="240" w:lineRule="auto"/>
      </w:pPr>
      <w:r>
        <w:separator/>
      </w:r>
    </w:p>
  </w:footnote>
  <w:footnote w:type="continuationSeparator" w:id="0">
    <w:p w:rsidR="0062726C" w:rsidRDefault="0062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45" w:rsidRDefault="004B6B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9A"/>
    <w:rsid w:val="00055C45"/>
    <w:rsid w:val="00425B25"/>
    <w:rsid w:val="004B6B45"/>
    <w:rsid w:val="0062726C"/>
    <w:rsid w:val="009B749A"/>
    <w:rsid w:val="00A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7AE7C1-3EB1-430D-B896-393CC13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B749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B7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B749A"/>
    <w:rPr>
      <w:rFonts w:cs="Times New Roman"/>
    </w:rPr>
  </w:style>
  <w:style w:type="character" w:customStyle="1" w:styleId="Bodytext1">
    <w:name w:val="Body text|1_"/>
    <w:link w:val="Bodytext10"/>
    <w:locked/>
    <w:rsid w:val="009B749A"/>
    <w:rPr>
      <w:rFonts w:ascii="Arial" w:eastAsia="Times New Roman" w:hAnsi="Arial"/>
      <w:b/>
      <w:sz w:val="18"/>
    </w:rPr>
  </w:style>
  <w:style w:type="character" w:customStyle="1" w:styleId="Bodytext2">
    <w:name w:val="Body text|2_"/>
    <w:link w:val="Bodytext20"/>
    <w:locked/>
    <w:rsid w:val="009B749A"/>
    <w:rPr>
      <w:rFonts w:ascii="Arial" w:eastAsia="Times New Roman" w:hAnsi="Arial"/>
      <w:b/>
      <w:sz w:val="20"/>
      <w:u w:val="single"/>
    </w:rPr>
  </w:style>
  <w:style w:type="character" w:customStyle="1" w:styleId="Other1">
    <w:name w:val="Other|1_"/>
    <w:link w:val="Other10"/>
    <w:locked/>
    <w:rsid w:val="009B749A"/>
    <w:rPr>
      <w:rFonts w:ascii="Arial" w:eastAsia="Times New Roman" w:hAnsi="Arial"/>
      <w:sz w:val="15"/>
    </w:rPr>
  </w:style>
  <w:style w:type="character" w:customStyle="1" w:styleId="Tablecaption1">
    <w:name w:val="Table caption|1_"/>
    <w:link w:val="Tablecaption10"/>
    <w:locked/>
    <w:rsid w:val="009B749A"/>
    <w:rPr>
      <w:rFonts w:ascii="Arial" w:eastAsia="Times New Roman" w:hAnsi="Arial"/>
      <w:i/>
      <w:sz w:val="15"/>
    </w:rPr>
  </w:style>
  <w:style w:type="paragraph" w:customStyle="1" w:styleId="Bodytext10">
    <w:name w:val="Body text|1"/>
    <w:basedOn w:val="Normln"/>
    <w:link w:val="Bodytext1"/>
    <w:rsid w:val="009B749A"/>
    <w:pPr>
      <w:widowControl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rsid w:val="009B749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Other10">
    <w:name w:val="Other|1"/>
    <w:basedOn w:val="Normln"/>
    <w:link w:val="Other1"/>
    <w:rsid w:val="009B749A"/>
    <w:pPr>
      <w:widowControl w:val="0"/>
      <w:spacing w:after="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rsid w:val="009B749A"/>
    <w:pPr>
      <w:widowControl w:val="0"/>
      <w:spacing w:after="0" w:line="271" w:lineRule="auto"/>
    </w:pPr>
    <w:rPr>
      <w:rFonts w:ascii="Arial" w:eastAsia="Times New Roman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Macháčová Nicole</dc:creator>
  <cp:keywords/>
  <dc:description/>
  <cp:lastModifiedBy>Macháčová Nicole</cp:lastModifiedBy>
  <cp:revision>2</cp:revision>
  <dcterms:created xsi:type="dcterms:W3CDTF">2023-11-08T10:30:00Z</dcterms:created>
  <dcterms:modified xsi:type="dcterms:W3CDTF">2023-11-08T10:30:00Z</dcterms:modified>
</cp:coreProperties>
</file>