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680"/>
          <w:tab w:val="left" w:pos="1701"/>
          <w:tab w:val="left" w:pos="2835"/>
          <w:tab w:val="left" w:pos="3969"/>
          <w:tab w:val="left" w:pos="5103"/>
          <w:tab w:val="left" w:pos="6237"/>
          <w:tab w:val="left" w:pos="7371"/>
          <w:tab w:val="left" w:pos="8505"/>
        </w:tabs>
        <w:jc w:val="center"/>
        <w:rPr>
          <w:rFonts w:ascii="Arial" w:hAnsi="Arial"/>
          <w:b/>
          <w:sz w:val="22"/>
        </w:rPr>
      </w:pPr>
      <w:r>
        <w:rPr>
          <w:rFonts w:ascii="Arial" w:hAnsi="Arial"/>
          <w:b/>
          <w:sz w:val="22"/>
        </w:rPr>
        <w:t>SMLOUVA NA ZAJIŠTĚNÍ SLUŽEB EXTERNÍ SUPERVIZE PRO ZAMĚSTNANCE ÚŘADU PRÁCE ČR</w:t>
      </w:r>
    </w:p>
    <w:p>
      <w:pPr>
        <w:tabs>
          <w:tab w:val="left" w:pos="680"/>
          <w:tab w:val="left" w:pos="1701"/>
          <w:tab w:val="left" w:pos="2835"/>
          <w:tab w:val="left" w:pos="3969"/>
          <w:tab w:val="left" w:pos="5103"/>
          <w:tab w:val="left" w:pos="6237"/>
          <w:tab w:val="left" w:pos="7371"/>
          <w:tab w:val="left" w:pos="8505"/>
        </w:tabs>
        <w:jc w:val="center"/>
        <w:rPr>
          <w:rFonts w:ascii="Arial" w:hAnsi="Arial" w:cs="Arial"/>
          <w:color w:val="000000"/>
          <w:sz w:val="22"/>
          <w:szCs w:val="22"/>
        </w:rPr>
      </w:pPr>
      <w:r>
        <w:rPr>
          <w:rFonts w:ascii="Arial" w:hAnsi="Arial" w:cs="Arial"/>
          <w:color w:val="000000"/>
          <w:sz w:val="22"/>
          <w:szCs w:val="22"/>
        </w:rPr>
        <w:t>uzavřená dle § 1746 odst. 2 zákona č. 89/2012 Sb., občanský zákoník, ve znění pozdějších předpisů (dále jen „občanský zákoník“)</w:t>
      </w:r>
    </w:p>
    <w:p>
      <w:pPr>
        <w:jc w:val="both"/>
        <w:rPr>
          <w:rFonts w:ascii="Arial" w:hAnsi="Arial" w:cs="Arial"/>
          <w:sz w:val="22"/>
          <w:szCs w:val="22"/>
        </w:rPr>
      </w:pPr>
    </w:p>
    <w:p>
      <w:pPr>
        <w:jc w:val="both"/>
        <w:rPr>
          <w:rFonts w:ascii="Arial" w:hAnsi="Arial" w:cs="Arial"/>
          <w:sz w:val="22"/>
          <w:szCs w:val="22"/>
        </w:rPr>
      </w:pPr>
    </w:p>
    <w:p>
      <w:pPr>
        <w:tabs>
          <w:tab w:val="left" w:pos="1701"/>
          <w:tab w:val="left" w:pos="1985"/>
        </w:tabs>
        <w:jc w:val="both"/>
        <w:rPr>
          <w:rFonts w:ascii="Arial" w:hAnsi="Arial" w:cs="Arial"/>
          <w:sz w:val="22"/>
          <w:szCs w:val="22"/>
        </w:rPr>
      </w:pPr>
      <w:r>
        <w:rPr>
          <w:rFonts w:ascii="Arial" w:hAnsi="Arial" w:cs="Arial"/>
          <w:b/>
          <w:sz w:val="22"/>
          <w:szCs w:val="22"/>
        </w:rPr>
        <w:t>Objednatel</w:t>
      </w:r>
      <w:r>
        <w:rPr>
          <w:rFonts w:ascii="Arial" w:hAnsi="Arial" w:cs="Arial"/>
          <w:sz w:val="22"/>
          <w:szCs w:val="22"/>
        </w:rPr>
        <w:tab/>
        <w:t>:</w:t>
      </w:r>
      <w:r>
        <w:rPr>
          <w:rFonts w:ascii="Arial" w:hAnsi="Arial" w:cs="Arial"/>
          <w:sz w:val="22"/>
          <w:szCs w:val="22"/>
        </w:rPr>
        <w:tab/>
      </w:r>
      <w:r>
        <w:rPr>
          <w:rFonts w:ascii="Arial" w:hAnsi="Arial" w:cs="Arial"/>
          <w:b/>
          <w:sz w:val="22"/>
          <w:szCs w:val="22"/>
        </w:rPr>
        <w:t>Česká republika – Úřad práce České republiky</w:t>
      </w:r>
    </w:p>
    <w:p>
      <w:pPr>
        <w:tabs>
          <w:tab w:val="left" w:pos="1701"/>
          <w:tab w:val="left" w:pos="1985"/>
        </w:tabs>
        <w:jc w:val="both"/>
        <w:rPr>
          <w:rFonts w:ascii="Arial" w:hAnsi="Arial" w:cs="Arial"/>
          <w:sz w:val="22"/>
          <w:szCs w:val="22"/>
        </w:rPr>
      </w:pPr>
      <w:r>
        <w:rPr>
          <w:rFonts w:ascii="Arial" w:hAnsi="Arial" w:cs="Arial"/>
          <w:sz w:val="22"/>
          <w:szCs w:val="22"/>
        </w:rPr>
        <w:t>Sídlo</w:t>
      </w:r>
      <w:r>
        <w:rPr>
          <w:rFonts w:ascii="Arial" w:hAnsi="Arial" w:cs="Arial"/>
          <w:sz w:val="22"/>
          <w:szCs w:val="22"/>
        </w:rPr>
        <w:tab/>
        <w:t>:</w:t>
      </w:r>
      <w:r>
        <w:rPr>
          <w:rFonts w:ascii="Arial" w:hAnsi="Arial" w:cs="Arial"/>
          <w:sz w:val="22"/>
          <w:szCs w:val="22"/>
        </w:rPr>
        <w:tab/>
        <w:t>Dobrovského 1278/25, 170 00 Praha 7</w:t>
      </w:r>
    </w:p>
    <w:p>
      <w:pPr>
        <w:tabs>
          <w:tab w:val="left" w:pos="1701"/>
          <w:tab w:val="left" w:pos="1985"/>
        </w:tabs>
        <w:ind w:left="1985" w:hanging="1985"/>
        <w:jc w:val="both"/>
        <w:rPr>
          <w:rFonts w:ascii="Arial" w:hAnsi="Arial" w:cs="Arial"/>
          <w:sz w:val="22"/>
          <w:szCs w:val="22"/>
        </w:rPr>
      </w:pPr>
      <w:r>
        <w:rPr>
          <w:rFonts w:ascii="Arial" w:hAnsi="Arial" w:cs="Arial"/>
          <w:sz w:val="22"/>
          <w:szCs w:val="22"/>
        </w:rPr>
        <w:t>Zastoupen</w:t>
      </w:r>
      <w:r>
        <w:rPr>
          <w:rFonts w:ascii="Arial" w:hAnsi="Arial" w:cs="Arial"/>
          <w:sz w:val="22"/>
          <w:szCs w:val="22"/>
        </w:rPr>
        <w:tab/>
        <w:t>:</w:t>
      </w:r>
      <w:r>
        <w:rPr>
          <w:rFonts w:ascii="Arial" w:hAnsi="Arial" w:cs="Arial"/>
          <w:sz w:val="22"/>
          <w:szCs w:val="22"/>
        </w:rPr>
        <w:tab/>
        <w:t>Ing. Petrem Klimplem, ředitelem krajské pobočky Úřadu práce České republiky v Pardubicích na základě pověření č.j. UPCR-2022/56611-20000403</w:t>
      </w:r>
    </w:p>
    <w:p>
      <w:pPr>
        <w:tabs>
          <w:tab w:val="left" w:pos="1701"/>
          <w:tab w:val="left" w:pos="1985"/>
        </w:tabs>
        <w:ind w:left="1985" w:hanging="1985"/>
        <w:jc w:val="both"/>
        <w:rPr>
          <w:rFonts w:ascii="Arial" w:hAnsi="Arial" w:cs="Arial"/>
          <w:sz w:val="22"/>
          <w:szCs w:val="22"/>
        </w:rPr>
      </w:pPr>
      <w:r>
        <w:rPr>
          <w:rFonts w:ascii="Arial" w:hAnsi="Arial" w:cs="Arial"/>
          <w:sz w:val="22"/>
          <w:szCs w:val="22"/>
        </w:rPr>
        <w:t>IČ</w:t>
      </w:r>
      <w:r>
        <w:rPr>
          <w:rFonts w:ascii="Arial" w:hAnsi="Arial" w:cs="Arial"/>
          <w:sz w:val="22"/>
          <w:szCs w:val="22"/>
        </w:rPr>
        <w:tab/>
        <w:t>:</w:t>
      </w:r>
      <w:r>
        <w:rPr>
          <w:rFonts w:ascii="Arial" w:hAnsi="Arial" w:cs="Arial"/>
          <w:sz w:val="22"/>
          <w:szCs w:val="22"/>
        </w:rPr>
        <w:tab/>
        <w:t>72496991</w:t>
      </w:r>
    </w:p>
    <w:p>
      <w:pPr>
        <w:tabs>
          <w:tab w:val="left" w:pos="1701"/>
          <w:tab w:val="left" w:pos="1985"/>
        </w:tabs>
        <w:ind w:left="1985" w:hanging="1985"/>
        <w:jc w:val="both"/>
        <w:rPr>
          <w:rFonts w:ascii="Arial" w:hAnsi="Arial" w:cs="Arial"/>
          <w:sz w:val="22"/>
          <w:szCs w:val="22"/>
        </w:rPr>
      </w:pPr>
      <w:r>
        <w:rPr>
          <w:rFonts w:ascii="Arial" w:hAnsi="Arial" w:cs="Arial"/>
          <w:sz w:val="22"/>
          <w:szCs w:val="22"/>
        </w:rPr>
        <w:t>bank. spojení</w:t>
      </w:r>
      <w:r>
        <w:rPr>
          <w:rFonts w:ascii="Arial" w:hAnsi="Arial" w:cs="Arial"/>
          <w:sz w:val="22"/>
          <w:szCs w:val="22"/>
        </w:rPr>
        <w:tab/>
        <w:t>:</w:t>
      </w:r>
      <w:r>
        <w:rPr>
          <w:rFonts w:ascii="Arial" w:hAnsi="Arial" w:cs="Arial"/>
          <w:sz w:val="22"/>
          <w:szCs w:val="22"/>
        </w:rPr>
        <w:tab/>
        <w:t>Česká národní banka</w:t>
      </w:r>
    </w:p>
    <w:p>
      <w:pPr>
        <w:tabs>
          <w:tab w:val="left" w:pos="1701"/>
          <w:tab w:val="left" w:pos="1985"/>
        </w:tabs>
        <w:ind w:left="1985" w:hanging="1985"/>
        <w:jc w:val="both"/>
        <w:rPr>
          <w:rFonts w:ascii="Arial" w:hAnsi="Arial" w:cs="Arial"/>
          <w:sz w:val="22"/>
          <w:szCs w:val="22"/>
        </w:rPr>
      </w:pPr>
      <w:r>
        <w:rPr>
          <w:rFonts w:ascii="Arial" w:hAnsi="Arial" w:cs="Arial"/>
          <w:sz w:val="22"/>
          <w:szCs w:val="22"/>
        </w:rPr>
        <w:t>č. účtu</w:t>
      </w:r>
      <w:r>
        <w:rPr>
          <w:rFonts w:ascii="Arial" w:hAnsi="Arial" w:cs="Arial"/>
          <w:sz w:val="22"/>
          <w:szCs w:val="22"/>
        </w:rPr>
        <w:tab/>
        <w:t>:</w:t>
      </w:r>
      <w:r>
        <w:rPr>
          <w:rFonts w:ascii="Arial" w:hAnsi="Arial" w:cs="Arial"/>
          <w:sz w:val="22"/>
          <w:szCs w:val="22"/>
        </w:rPr>
        <w:tab/>
        <w:t>37823561/0710</w:t>
      </w:r>
    </w:p>
    <w:p>
      <w:pPr>
        <w:tabs>
          <w:tab w:val="left" w:pos="1701"/>
          <w:tab w:val="left" w:pos="1985"/>
        </w:tabs>
        <w:jc w:val="both"/>
        <w:rPr>
          <w:rFonts w:ascii="Arial" w:hAnsi="Arial" w:cs="Arial"/>
          <w:sz w:val="22"/>
          <w:szCs w:val="22"/>
        </w:rPr>
      </w:pPr>
      <w:r>
        <w:rPr>
          <w:rFonts w:ascii="Arial" w:hAnsi="Arial" w:cs="Arial"/>
          <w:sz w:val="22"/>
          <w:szCs w:val="22"/>
        </w:rPr>
        <w:t>ID datové schránky:</w:t>
      </w:r>
      <w:r>
        <w:rPr>
          <w:rFonts w:ascii="Arial" w:hAnsi="Arial" w:cs="Arial"/>
          <w:sz w:val="22"/>
          <w:szCs w:val="22"/>
        </w:rPr>
        <w:tab/>
        <w:t>4p2zpna</w:t>
      </w:r>
    </w:p>
    <w:p>
      <w:pPr>
        <w:tabs>
          <w:tab w:val="left" w:pos="1701"/>
          <w:tab w:val="left" w:pos="1985"/>
        </w:tabs>
        <w:ind w:left="1985" w:hanging="1985"/>
        <w:jc w:val="both"/>
        <w:rPr>
          <w:rFonts w:ascii="Arial" w:hAnsi="Arial" w:cs="Arial"/>
          <w:sz w:val="22"/>
          <w:szCs w:val="22"/>
        </w:rPr>
      </w:pPr>
      <w:r>
        <w:rPr>
          <w:rFonts w:ascii="Arial" w:hAnsi="Arial" w:cs="Arial"/>
          <w:sz w:val="22"/>
          <w:szCs w:val="22"/>
        </w:rPr>
        <w:t>(dále jen „Objednatel“)</w:t>
      </w:r>
    </w:p>
    <w:p>
      <w:pPr>
        <w:tabs>
          <w:tab w:val="left" w:pos="6960"/>
        </w:tabs>
        <w:ind w:left="1985" w:hanging="1985"/>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pPr>
        <w:tabs>
          <w:tab w:val="left" w:pos="1701"/>
          <w:tab w:val="left" w:pos="1985"/>
        </w:tabs>
        <w:ind w:left="1985" w:hanging="1985"/>
        <w:jc w:val="both"/>
        <w:rPr>
          <w:rFonts w:ascii="Arial" w:hAnsi="Arial" w:cs="Arial"/>
          <w:b/>
          <w:sz w:val="22"/>
          <w:szCs w:val="22"/>
        </w:rPr>
      </w:pPr>
    </w:p>
    <w:p>
      <w:pPr>
        <w:tabs>
          <w:tab w:val="left" w:pos="1701"/>
        </w:tabs>
        <w:ind w:left="1985" w:hanging="1985"/>
        <w:jc w:val="both"/>
        <w:rPr>
          <w:rFonts w:ascii="Arial" w:hAnsi="Arial" w:cs="Arial"/>
          <w:sz w:val="22"/>
          <w:szCs w:val="22"/>
        </w:rPr>
      </w:pPr>
      <w:r>
        <w:rPr>
          <w:rFonts w:ascii="Arial" w:hAnsi="Arial" w:cs="Arial"/>
          <w:b/>
          <w:sz w:val="22"/>
          <w:szCs w:val="22"/>
        </w:rPr>
        <w:t>Poskytovatel</w:t>
      </w:r>
      <w:r>
        <w:rPr>
          <w:rFonts w:ascii="Arial" w:hAnsi="Arial" w:cs="Arial"/>
          <w:sz w:val="22"/>
          <w:szCs w:val="22"/>
        </w:rPr>
        <w:tab/>
        <w:t>:</w:t>
      </w:r>
      <w:r>
        <w:rPr>
          <w:rFonts w:ascii="Arial" w:hAnsi="Arial" w:cs="Arial"/>
          <w:sz w:val="22"/>
          <w:szCs w:val="22"/>
        </w:rPr>
        <w:tab/>
        <w:t>Mgr. Alena Dokulilová</w:t>
      </w:r>
    </w:p>
    <w:p>
      <w:pPr>
        <w:tabs>
          <w:tab w:val="left" w:pos="1701"/>
        </w:tabs>
        <w:ind w:left="1985" w:hanging="1985"/>
        <w:jc w:val="both"/>
        <w:rPr>
          <w:rFonts w:ascii="Arial" w:hAnsi="Arial" w:cs="Arial"/>
          <w:sz w:val="22"/>
          <w:szCs w:val="22"/>
        </w:rPr>
      </w:pPr>
      <w:r>
        <w:rPr>
          <w:rFonts w:ascii="Arial" w:hAnsi="Arial" w:cs="Arial"/>
          <w:sz w:val="22"/>
          <w:szCs w:val="22"/>
        </w:rPr>
        <w:t>Sídlo</w:t>
      </w:r>
      <w:r>
        <w:rPr>
          <w:rFonts w:ascii="Arial" w:hAnsi="Arial" w:cs="Arial"/>
          <w:sz w:val="22"/>
          <w:szCs w:val="22"/>
        </w:rPr>
        <w:tab/>
        <w:t>:</w:t>
      </w:r>
      <w:r>
        <w:rPr>
          <w:rFonts w:ascii="Arial" w:hAnsi="Arial" w:cs="Arial"/>
          <w:sz w:val="22"/>
          <w:szCs w:val="22"/>
        </w:rPr>
        <w:tab/>
        <w:t>Na Kopcích 379, Třebíč, PSČ 674 01</w:t>
      </w:r>
    </w:p>
    <w:p>
      <w:pPr>
        <w:tabs>
          <w:tab w:val="left" w:pos="1701"/>
        </w:tabs>
        <w:ind w:left="1985" w:hanging="1985"/>
        <w:jc w:val="both"/>
        <w:rPr>
          <w:rFonts w:ascii="Arial" w:hAnsi="Arial" w:cs="Arial"/>
          <w:sz w:val="22"/>
          <w:szCs w:val="22"/>
        </w:rPr>
      </w:pPr>
      <w:r>
        <w:rPr>
          <w:rFonts w:ascii="Arial" w:hAnsi="Arial" w:cs="Arial"/>
          <w:sz w:val="22"/>
          <w:szCs w:val="22"/>
        </w:rPr>
        <w:t>Zastoupen</w:t>
      </w:r>
      <w:r>
        <w:rPr>
          <w:rFonts w:ascii="Arial" w:hAnsi="Arial" w:cs="Arial"/>
          <w:sz w:val="22"/>
          <w:szCs w:val="22"/>
        </w:rPr>
        <w:tab/>
        <w:t>:</w:t>
      </w:r>
      <w:r>
        <w:rPr>
          <w:rFonts w:ascii="Arial" w:hAnsi="Arial" w:cs="Arial"/>
          <w:sz w:val="22"/>
          <w:szCs w:val="22"/>
        </w:rPr>
        <w:tab/>
        <w:t>Mgr. Alena Dokulilová</w:t>
      </w:r>
    </w:p>
    <w:p>
      <w:pPr>
        <w:tabs>
          <w:tab w:val="left" w:pos="1701"/>
        </w:tabs>
        <w:ind w:left="1985" w:hanging="1985"/>
        <w:jc w:val="both"/>
        <w:rPr>
          <w:rFonts w:ascii="Arial" w:hAnsi="Arial" w:cs="Arial"/>
          <w:sz w:val="22"/>
          <w:szCs w:val="22"/>
        </w:rPr>
      </w:pPr>
      <w:r>
        <w:rPr>
          <w:rFonts w:ascii="Arial" w:hAnsi="Arial" w:cs="Arial"/>
          <w:sz w:val="22"/>
          <w:szCs w:val="22"/>
        </w:rPr>
        <w:t>IČ</w:t>
      </w:r>
      <w:r>
        <w:rPr>
          <w:rFonts w:ascii="Arial" w:hAnsi="Arial" w:cs="Arial"/>
          <w:sz w:val="22"/>
          <w:szCs w:val="22"/>
        </w:rPr>
        <w:tab/>
        <w:t>:</w:t>
      </w:r>
      <w:r>
        <w:rPr>
          <w:rFonts w:ascii="Arial" w:hAnsi="Arial" w:cs="Arial"/>
          <w:sz w:val="22"/>
          <w:szCs w:val="22"/>
        </w:rPr>
        <w:tab/>
        <w:t>01453017</w:t>
      </w:r>
    </w:p>
    <w:p>
      <w:pPr>
        <w:tabs>
          <w:tab w:val="left" w:pos="1701"/>
        </w:tabs>
        <w:ind w:left="1985" w:hanging="1985"/>
        <w:jc w:val="both"/>
        <w:rPr>
          <w:rFonts w:ascii="Arial" w:hAnsi="Arial" w:cs="Arial"/>
          <w:sz w:val="22"/>
          <w:szCs w:val="22"/>
        </w:rPr>
      </w:pPr>
      <w:r>
        <w:rPr>
          <w:rFonts w:ascii="Arial" w:hAnsi="Arial" w:cs="Arial"/>
          <w:sz w:val="22"/>
          <w:szCs w:val="22"/>
        </w:rPr>
        <w:t>DIČ</w:t>
      </w:r>
      <w:r>
        <w:rPr>
          <w:rFonts w:ascii="Arial" w:hAnsi="Arial" w:cs="Arial"/>
          <w:sz w:val="22"/>
          <w:szCs w:val="22"/>
        </w:rPr>
        <w:tab/>
        <w:t>:</w:t>
      </w:r>
      <w:r>
        <w:rPr>
          <w:rFonts w:ascii="Arial" w:hAnsi="Arial" w:cs="Arial"/>
          <w:sz w:val="22"/>
          <w:szCs w:val="22"/>
        </w:rPr>
        <w:tab/>
        <w:t>CZxxxxxxxxx</w:t>
      </w:r>
    </w:p>
    <w:p>
      <w:pPr>
        <w:tabs>
          <w:tab w:val="left" w:pos="1701"/>
        </w:tabs>
        <w:ind w:left="1985" w:hanging="1985"/>
        <w:jc w:val="both"/>
        <w:rPr>
          <w:rFonts w:ascii="Arial" w:hAnsi="Arial" w:cs="Arial"/>
          <w:sz w:val="22"/>
          <w:szCs w:val="22"/>
        </w:rPr>
      </w:pPr>
      <w:r>
        <w:rPr>
          <w:rFonts w:ascii="Arial" w:hAnsi="Arial" w:cs="Arial"/>
          <w:sz w:val="22"/>
          <w:szCs w:val="22"/>
        </w:rPr>
        <w:t>Zapsaný v registru živnostenského podnikání</w:t>
      </w:r>
    </w:p>
    <w:p>
      <w:pPr>
        <w:tabs>
          <w:tab w:val="left" w:pos="1701"/>
        </w:tabs>
        <w:ind w:left="1985" w:hanging="1985"/>
        <w:jc w:val="both"/>
        <w:rPr>
          <w:rFonts w:ascii="Arial" w:hAnsi="Arial" w:cs="Arial"/>
          <w:sz w:val="22"/>
          <w:szCs w:val="22"/>
        </w:rPr>
      </w:pPr>
      <w:r>
        <w:rPr>
          <w:rFonts w:ascii="Arial" w:hAnsi="Arial" w:cs="Arial"/>
          <w:sz w:val="22"/>
          <w:szCs w:val="22"/>
        </w:rPr>
        <w:t>bank. spojení</w:t>
      </w:r>
      <w:r>
        <w:rPr>
          <w:rFonts w:ascii="Arial" w:hAnsi="Arial" w:cs="Arial"/>
          <w:sz w:val="22"/>
          <w:szCs w:val="22"/>
        </w:rPr>
        <w:tab/>
        <w:t>:</w:t>
      </w:r>
      <w:r>
        <w:rPr>
          <w:rFonts w:ascii="Arial" w:hAnsi="Arial" w:cs="Arial"/>
          <w:sz w:val="22"/>
          <w:szCs w:val="22"/>
        </w:rPr>
        <w:tab/>
      </w:r>
      <w:proofErr w:type="spellStart"/>
      <w:r>
        <w:rPr>
          <w:rFonts w:ascii="Arial" w:hAnsi="Arial" w:cs="Arial"/>
          <w:sz w:val="22"/>
          <w:szCs w:val="22"/>
        </w:rPr>
        <w:t>xxxxxxx</w:t>
      </w:r>
      <w:proofErr w:type="spellEnd"/>
      <w:r>
        <w:rPr>
          <w:rFonts w:ascii="Arial" w:hAnsi="Arial" w:cs="Arial"/>
          <w:sz w:val="22"/>
          <w:szCs w:val="22"/>
        </w:rPr>
        <w:tab/>
      </w:r>
    </w:p>
    <w:p>
      <w:pPr>
        <w:tabs>
          <w:tab w:val="left" w:pos="1701"/>
        </w:tabs>
        <w:ind w:left="1985" w:hanging="1985"/>
        <w:jc w:val="both"/>
        <w:rPr>
          <w:rFonts w:ascii="Arial" w:hAnsi="Arial" w:cs="Arial"/>
          <w:sz w:val="22"/>
          <w:szCs w:val="22"/>
        </w:rPr>
      </w:pPr>
      <w:r>
        <w:rPr>
          <w:rFonts w:ascii="Arial" w:hAnsi="Arial" w:cs="Arial"/>
          <w:sz w:val="22"/>
          <w:szCs w:val="22"/>
        </w:rPr>
        <w:t>č. účtu</w:t>
      </w:r>
      <w:r>
        <w:rPr>
          <w:rFonts w:ascii="Arial" w:hAnsi="Arial" w:cs="Arial"/>
          <w:sz w:val="22"/>
          <w:szCs w:val="22"/>
        </w:rPr>
        <w:tab/>
        <w:t>:</w:t>
      </w:r>
      <w:r>
        <w:rPr>
          <w:rFonts w:ascii="Arial" w:hAnsi="Arial" w:cs="Arial"/>
          <w:sz w:val="22"/>
          <w:szCs w:val="22"/>
        </w:rPr>
        <w:tab/>
      </w:r>
      <w:proofErr w:type="spellStart"/>
      <w:r>
        <w:rPr>
          <w:rFonts w:ascii="Arial" w:hAnsi="Arial" w:cs="Arial"/>
          <w:sz w:val="22"/>
          <w:szCs w:val="22"/>
        </w:rPr>
        <w:t>xxxxxxxxx</w:t>
      </w:r>
      <w:proofErr w:type="spellEnd"/>
    </w:p>
    <w:p>
      <w:pPr>
        <w:tabs>
          <w:tab w:val="left" w:pos="1701"/>
        </w:tabs>
        <w:ind w:left="1985" w:hanging="1985"/>
        <w:jc w:val="both"/>
        <w:rPr>
          <w:rFonts w:ascii="Arial" w:hAnsi="Arial" w:cs="Arial"/>
          <w:sz w:val="22"/>
          <w:szCs w:val="22"/>
        </w:rPr>
      </w:pPr>
      <w:r>
        <w:rPr>
          <w:rFonts w:ascii="Arial" w:hAnsi="Arial" w:cs="Arial"/>
          <w:sz w:val="22"/>
          <w:szCs w:val="22"/>
        </w:rPr>
        <w:t xml:space="preserve">ID datové schránky: iaa2kgt </w:t>
      </w:r>
    </w:p>
    <w:p>
      <w:pPr>
        <w:tabs>
          <w:tab w:val="left" w:pos="1701"/>
        </w:tabs>
        <w:ind w:left="1985" w:hanging="1985"/>
        <w:jc w:val="both"/>
        <w:rPr>
          <w:rFonts w:ascii="Arial" w:hAnsi="Arial" w:cs="Arial"/>
          <w:sz w:val="22"/>
          <w:szCs w:val="22"/>
        </w:rPr>
      </w:pPr>
      <w:r>
        <w:rPr>
          <w:rFonts w:ascii="Arial" w:hAnsi="Arial" w:cs="Arial"/>
          <w:sz w:val="22"/>
          <w:szCs w:val="22"/>
        </w:rPr>
        <w:t>(dále jen „Poskytovatel“)</w:t>
      </w:r>
      <w:r>
        <w:rPr>
          <w:rFonts w:ascii="Arial" w:hAnsi="Arial" w:cs="Arial"/>
          <w:sz w:val="22"/>
          <w:szCs w:val="22"/>
        </w:rPr>
        <w:tab/>
        <w:t xml:space="preserve"> </w:t>
      </w:r>
    </w:p>
    <w:p>
      <w:pPr>
        <w:tabs>
          <w:tab w:val="left" w:pos="1701"/>
        </w:tabs>
        <w:jc w:val="both"/>
        <w:rPr>
          <w:rFonts w:ascii="Arial" w:hAnsi="Arial" w:cs="Arial"/>
          <w:sz w:val="22"/>
          <w:szCs w:val="22"/>
        </w:rPr>
      </w:pPr>
    </w:p>
    <w:p>
      <w:pPr>
        <w:tabs>
          <w:tab w:val="left" w:pos="1701"/>
        </w:tabs>
        <w:jc w:val="both"/>
        <w:rPr>
          <w:rFonts w:ascii="Arial" w:hAnsi="Arial" w:cs="Arial"/>
          <w:sz w:val="22"/>
          <w:szCs w:val="22"/>
        </w:rPr>
      </w:pPr>
      <w:r>
        <w:rPr>
          <w:rFonts w:ascii="Arial" w:hAnsi="Arial" w:cs="Arial"/>
          <w:sz w:val="22"/>
          <w:szCs w:val="22"/>
        </w:rPr>
        <w:t>společně též: „Smluvní strany“ a každý zvlášť také „Smluvní strana“</w:t>
      </w:r>
    </w:p>
    <w:p>
      <w:pPr>
        <w:tabs>
          <w:tab w:val="left" w:pos="1701"/>
        </w:tabs>
        <w:jc w:val="both"/>
        <w:rPr>
          <w:rFonts w:ascii="Arial" w:hAnsi="Arial" w:cs="Arial"/>
          <w:sz w:val="22"/>
          <w:szCs w:val="22"/>
        </w:rPr>
      </w:pPr>
    </w:p>
    <w:p>
      <w:pPr>
        <w:tabs>
          <w:tab w:val="left" w:pos="1701"/>
        </w:tabs>
        <w:jc w:val="both"/>
        <w:rPr>
          <w:rFonts w:ascii="Arial" w:hAnsi="Arial" w:cs="Arial"/>
          <w:sz w:val="22"/>
          <w:szCs w:val="22"/>
        </w:rPr>
      </w:pPr>
      <w:r>
        <w:rPr>
          <w:rFonts w:ascii="Arial" w:hAnsi="Arial" w:cs="Arial"/>
          <w:sz w:val="22"/>
          <w:szCs w:val="22"/>
        </w:rPr>
        <w:t>uzavřely níže uvedeného dne, měsíce a roku tuto Smlouvu na zajištění služeb externí supervize pro zaměstnance Úřadu práce ČR (dále jen „Smlouva“).</w:t>
      </w:r>
    </w:p>
    <w:p>
      <w:pPr>
        <w:tabs>
          <w:tab w:val="left" w:pos="1701"/>
        </w:tabs>
        <w:jc w:val="both"/>
        <w:rPr>
          <w:rFonts w:ascii="Arial" w:hAnsi="Arial" w:cs="Arial"/>
          <w:sz w:val="22"/>
          <w:szCs w:val="22"/>
        </w:rPr>
      </w:pPr>
    </w:p>
    <w:p>
      <w:pPr>
        <w:tabs>
          <w:tab w:val="left" w:pos="1701"/>
        </w:tabs>
        <w:jc w:val="both"/>
        <w:rPr>
          <w:rFonts w:ascii="Arial" w:hAnsi="Arial" w:cs="Arial"/>
          <w:sz w:val="22"/>
          <w:szCs w:val="22"/>
        </w:rPr>
      </w:pPr>
    </w:p>
    <w:p>
      <w:pPr>
        <w:tabs>
          <w:tab w:val="left" w:pos="1701"/>
        </w:tabs>
        <w:ind w:left="1985" w:hanging="1985"/>
        <w:jc w:val="center"/>
        <w:rPr>
          <w:rFonts w:ascii="Arial" w:hAnsi="Arial" w:cs="Arial"/>
          <w:b/>
          <w:sz w:val="22"/>
          <w:szCs w:val="22"/>
        </w:rPr>
      </w:pPr>
      <w:r>
        <w:rPr>
          <w:rFonts w:ascii="Arial" w:hAnsi="Arial" w:cs="Arial"/>
          <w:b/>
          <w:sz w:val="22"/>
          <w:szCs w:val="22"/>
        </w:rPr>
        <w:t>Článek I.</w:t>
      </w:r>
    </w:p>
    <w:p>
      <w:pPr>
        <w:tabs>
          <w:tab w:val="left" w:pos="1701"/>
        </w:tabs>
        <w:ind w:left="1985" w:hanging="1985"/>
        <w:jc w:val="center"/>
        <w:rPr>
          <w:rFonts w:ascii="Arial" w:hAnsi="Arial" w:cs="Arial"/>
          <w:b/>
          <w:sz w:val="22"/>
          <w:szCs w:val="22"/>
        </w:rPr>
      </w:pPr>
      <w:r>
        <w:rPr>
          <w:rFonts w:ascii="Arial" w:hAnsi="Arial" w:cs="Arial"/>
          <w:b/>
          <w:sz w:val="22"/>
          <w:szCs w:val="22"/>
        </w:rPr>
        <w:t>Preambule</w:t>
      </w:r>
    </w:p>
    <w:p>
      <w:pPr>
        <w:tabs>
          <w:tab w:val="left" w:pos="1701"/>
        </w:tabs>
        <w:ind w:left="1985" w:hanging="1985"/>
        <w:jc w:val="both"/>
        <w:rPr>
          <w:rFonts w:ascii="Arial" w:hAnsi="Arial" w:cs="Arial"/>
          <w:b/>
          <w:sz w:val="22"/>
          <w:szCs w:val="22"/>
        </w:rPr>
      </w:pPr>
    </w:p>
    <w:p>
      <w:pPr>
        <w:numPr>
          <w:ilvl w:val="0"/>
          <w:numId w:val="35"/>
        </w:numPr>
        <w:jc w:val="both"/>
        <w:rPr>
          <w:rFonts w:ascii="Arial" w:hAnsi="Arial" w:cs="Arial"/>
          <w:sz w:val="22"/>
          <w:szCs w:val="22"/>
        </w:rPr>
      </w:pPr>
      <w:r>
        <w:rPr>
          <w:rFonts w:ascii="Arial" w:hAnsi="Arial" w:cs="Arial"/>
          <w:sz w:val="22"/>
          <w:szCs w:val="22"/>
        </w:rPr>
        <w:t xml:space="preserve">Smluvní strany, vědomy si, že jednou z forem dalšího vzdělávání, která rozvíjí profesionální dovednosti zaměstnanců, působí jako prevence syndromu vyhoření a je součástí odborného růstu zaměstnanců, je supervize, </w:t>
      </w:r>
      <w:r>
        <w:rPr>
          <w:rFonts w:ascii="Arial" w:hAnsi="Arial"/>
          <w:sz w:val="22"/>
          <w:szCs w:val="22"/>
        </w:rPr>
        <w:t xml:space="preserve">se </w:t>
      </w:r>
      <w:r>
        <w:rPr>
          <w:rFonts w:ascii="Arial" w:hAnsi="Arial" w:cs="Arial"/>
          <w:sz w:val="22"/>
          <w:szCs w:val="22"/>
        </w:rPr>
        <w:t xml:space="preserve">rozhodly k zajištění </w:t>
      </w:r>
      <w:r>
        <w:rPr>
          <w:rFonts w:ascii="Arial" w:hAnsi="Arial" w:cs="Arial"/>
          <w:b/>
          <w:sz w:val="22"/>
          <w:szCs w:val="22"/>
        </w:rPr>
        <w:t xml:space="preserve">skupinové supervize </w:t>
      </w:r>
      <w:r>
        <w:rPr>
          <w:rFonts w:ascii="Arial" w:hAnsi="Arial" w:cs="Arial"/>
          <w:sz w:val="22"/>
          <w:szCs w:val="22"/>
        </w:rPr>
        <w:t>pro zaměstnance Úřadu práce České republiky (dále jen „ÚP ČR“) pracujících v oblasti nepojistných sociálních dávek nebo zaměstnanosti (dále také „</w:t>
      </w:r>
      <w:proofErr w:type="spellStart"/>
      <w:r>
        <w:rPr>
          <w:rFonts w:ascii="Arial" w:hAnsi="Arial" w:cs="Arial"/>
          <w:sz w:val="22"/>
          <w:szCs w:val="22"/>
        </w:rPr>
        <w:t>Supervidovaní</w:t>
      </w:r>
      <w:proofErr w:type="spellEnd"/>
      <w:r>
        <w:rPr>
          <w:rFonts w:ascii="Arial" w:hAnsi="Arial" w:cs="Arial"/>
          <w:sz w:val="22"/>
          <w:szCs w:val="22"/>
        </w:rPr>
        <w:t>“).</w:t>
      </w:r>
    </w:p>
    <w:p>
      <w:pPr>
        <w:numPr>
          <w:ilvl w:val="0"/>
          <w:numId w:val="35"/>
        </w:numPr>
        <w:jc w:val="both"/>
        <w:rPr>
          <w:rFonts w:ascii="Arial" w:hAnsi="Arial" w:cs="Arial"/>
          <w:sz w:val="22"/>
          <w:szCs w:val="22"/>
        </w:rPr>
      </w:pPr>
      <w:r>
        <w:rPr>
          <w:rFonts w:ascii="Arial" w:hAnsi="Arial" w:cs="Arial"/>
          <w:sz w:val="22"/>
          <w:szCs w:val="22"/>
        </w:rPr>
        <w:t>Tato Smlouva byla uzavřena na základě výsledku zadávacího řízení veřejné zakázky na služby s názvem „</w:t>
      </w:r>
      <w:bookmarkStart w:id="0" w:name="_Hlk67437950"/>
      <w:r>
        <w:rPr>
          <w:rFonts w:ascii="Arial" w:hAnsi="Arial" w:cs="Arial"/>
          <w:sz w:val="22"/>
          <w:szCs w:val="22"/>
        </w:rPr>
        <w:t>EXTERNÍ SUPERVIZE PRO ZAMĚSTNANCE ÚŘADU PRÁCE ČESKÉ REPUBLIKY“</w:t>
      </w:r>
      <w:bookmarkEnd w:id="0"/>
      <w:r>
        <w:rPr>
          <w:rFonts w:ascii="Arial" w:hAnsi="Arial" w:cs="Arial"/>
          <w:sz w:val="22"/>
          <w:szCs w:val="22"/>
        </w:rPr>
        <w:t xml:space="preserve"> (dále jen „Veřejná zakázka“).</w:t>
      </w:r>
    </w:p>
    <w:p>
      <w:pPr>
        <w:numPr>
          <w:ilvl w:val="0"/>
          <w:numId w:val="35"/>
        </w:numPr>
        <w:jc w:val="both"/>
        <w:rPr>
          <w:rFonts w:ascii="Arial" w:hAnsi="Arial" w:cs="Arial"/>
          <w:sz w:val="22"/>
          <w:szCs w:val="22"/>
        </w:rPr>
      </w:pPr>
      <w:r>
        <w:rPr>
          <w:rFonts w:ascii="Arial" w:hAnsi="Arial" w:cs="Arial"/>
          <w:sz w:val="22"/>
          <w:szCs w:val="22"/>
        </w:rPr>
        <w:t xml:space="preserve">Poskytovatel podal svou nabídku pro </w:t>
      </w:r>
      <w:r>
        <w:rPr>
          <w:rFonts w:ascii="Arial" w:hAnsi="Arial" w:cs="Arial"/>
          <w:bCs/>
          <w:sz w:val="22"/>
          <w:szCs w:val="22"/>
        </w:rPr>
        <w:t>část č. 12</w:t>
      </w:r>
      <w:r>
        <w:rPr>
          <w:rFonts w:ascii="Arial" w:hAnsi="Arial" w:cs="Arial"/>
          <w:sz w:val="22"/>
          <w:szCs w:val="22"/>
        </w:rPr>
        <w:t xml:space="preserve"> Veřejné </w:t>
      </w:r>
      <w:proofErr w:type="gramStart"/>
      <w:r>
        <w:rPr>
          <w:rFonts w:ascii="Arial" w:hAnsi="Arial" w:cs="Arial"/>
          <w:sz w:val="22"/>
          <w:szCs w:val="22"/>
        </w:rPr>
        <w:t>zakázky - zajištění</w:t>
      </w:r>
      <w:proofErr w:type="gramEnd"/>
      <w:r>
        <w:rPr>
          <w:rFonts w:ascii="Arial" w:hAnsi="Arial" w:cs="Arial"/>
          <w:sz w:val="22"/>
          <w:szCs w:val="22"/>
        </w:rPr>
        <w:t xml:space="preserve"> služeb skupinové supervize v rámci Krajské pobočky v Pardubicích.</w:t>
      </w:r>
    </w:p>
    <w:p>
      <w:pPr>
        <w:numPr>
          <w:ilvl w:val="0"/>
          <w:numId w:val="35"/>
        </w:numPr>
        <w:jc w:val="both"/>
        <w:rPr>
          <w:rFonts w:ascii="Arial" w:hAnsi="Arial" w:cs="Arial"/>
          <w:sz w:val="22"/>
          <w:szCs w:val="22"/>
        </w:rPr>
      </w:pPr>
      <w:r>
        <w:rPr>
          <w:rFonts w:ascii="Arial" w:hAnsi="Arial" w:cs="Arial"/>
          <w:color w:val="000000"/>
          <w:sz w:val="22"/>
          <w:szCs w:val="22"/>
        </w:rPr>
        <w:t xml:space="preserve">Předmět plnění dle této Smlouvy je financován ze strukturálních a investičních </w:t>
      </w:r>
      <w:r>
        <w:rPr>
          <w:rFonts w:ascii="Arial" w:hAnsi="Arial"/>
          <w:color w:val="000000"/>
          <w:sz w:val="22"/>
        </w:rPr>
        <w:t xml:space="preserve">fondů </w:t>
      </w:r>
      <w:r>
        <w:rPr>
          <w:rFonts w:ascii="Arial" w:hAnsi="Arial" w:cs="Arial"/>
          <w:color w:val="000000"/>
          <w:sz w:val="22"/>
          <w:szCs w:val="22"/>
        </w:rPr>
        <w:t xml:space="preserve">Evropské unie (Evropského sociálního fondu) v rámci Operačního programu Zaměstnanost prostřednictvím projektu </w:t>
      </w:r>
      <w:r>
        <w:rPr>
          <w:rFonts w:ascii="Arial" w:hAnsi="Arial" w:cs="Arial"/>
          <w:i/>
          <w:iCs/>
          <w:sz w:val="22"/>
          <w:szCs w:val="22"/>
        </w:rPr>
        <w:t xml:space="preserve">Efektivní služby zaměstnanosti (EFES)“, </w:t>
      </w:r>
      <w:proofErr w:type="spellStart"/>
      <w:r>
        <w:rPr>
          <w:rFonts w:ascii="Arial" w:hAnsi="Arial" w:cs="Arial"/>
          <w:i/>
          <w:iCs/>
          <w:sz w:val="22"/>
          <w:szCs w:val="22"/>
        </w:rPr>
        <w:t>reg</w:t>
      </w:r>
      <w:proofErr w:type="spellEnd"/>
      <w:r>
        <w:rPr>
          <w:rFonts w:ascii="Arial" w:hAnsi="Arial" w:cs="Arial"/>
          <w:i/>
          <w:iCs/>
          <w:sz w:val="22"/>
          <w:szCs w:val="22"/>
        </w:rPr>
        <w:t>. č. CZ.03.1.54/0.0/0.0/15_011/0000056</w:t>
      </w:r>
      <w:r>
        <w:rPr>
          <w:rFonts w:ascii="Arial" w:hAnsi="Arial" w:cs="Arial"/>
          <w:color w:val="000000"/>
          <w:sz w:val="22"/>
          <w:szCs w:val="22"/>
        </w:rPr>
        <w:t>.</w:t>
      </w:r>
    </w:p>
    <w:p>
      <w:pPr>
        <w:tabs>
          <w:tab w:val="left" w:pos="1701"/>
        </w:tabs>
        <w:ind w:left="1985" w:hanging="1985"/>
        <w:jc w:val="both"/>
        <w:rPr>
          <w:rFonts w:ascii="Arial" w:hAnsi="Arial" w:cs="Arial"/>
          <w:sz w:val="22"/>
          <w:szCs w:val="22"/>
        </w:rPr>
      </w:pPr>
    </w:p>
    <w:p>
      <w:pPr>
        <w:tabs>
          <w:tab w:val="left" w:pos="1701"/>
        </w:tabs>
        <w:rPr>
          <w:rFonts w:ascii="Arial" w:hAnsi="Arial" w:cs="Arial"/>
          <w:b/>
          <w:sz w:val="22"/>
          <w:szCs w:val="22"/>
        </w:rPr>
      </w:pPr>
    </w:p>
    <w:p>
      <w:pPr>
        <w:tabs>
          <w:tab w:val="left" w:pos="1701"/>
        </w:tabs>
        <w:ind w:left="1985" w:hanging="1985"/>
        <w:jc w:val="center"/>
        <w:rPr>
          <w:rFonts w:ascii="Arial" w:hAnsi="Arial" w:cs="Arial"/>
          <w:b/>
          <w:sz w:val="22"/>
          <w:szCs w:val="22"/>
        </w:rPr>
      </w:pPr>
      <w:r>
        <w:rPr>
          <w:rFonts w:ascii="Arial" w:hAnsi="Arial" w:cs="Arial"/>
          <w:b/>
          <w:sz w:val="22"/>
          <w:szCs w:val="22"/>
        </w:rPr>
        <w:lastRenderedPageBreak/>
        <w:t>Článek II.</w:t>
      </w:r>
    </w:p>
    <w:p>
      <w:pPr>
        <w:tabs>
          <w:tab w:val="left" w:pos="1701"/>
        </w:tabs>
        <w:ind w:left="1985" w:hanging="1985"/>
        <w:jc w:val="center"/>
        <w:rPr>
          <w:rFonts w:ascii="Arial" w:hAnsi="Arial" w:cs="Arial"/>
          <w:b/>
          <w:sz w:val="22"/>
          <w:szCs w:val="22"/>
        </w:rPr>
      </w:pPr>
      <w:r>
        <w:rPr>
          <w:rFonts w:ascii="Arial" w:hAnsi="Arial" w:cs="Arial"/>
          <w:b/>
          <w:sz w:val="22"/>
          <w:szCs w:val="22"/>
        </w:rPr>
        <w:t>Předmět Smlouvy a definice, funkce a cíle supervize</w:t>
      </w:r>
    </w:p>
    <w:p>
      <w:pPr>
        <w:tabs>
          <w:tab w:val="left" w:pos="1701"/>
        </w:tabs>
        <w:ind w:left="1985" w:hanging="1985"/>
        <w:jc w:val="center"/>
        <w:rPr>
          <w:rFonts w:ascii="Arial" w:hAnsi="Arial" w:cs="Arial"/>
          <w:b/>
          <w:sz w:val="22"/>
          <w:szCs w:val="22"/>
        </w:rPr>
      </w:pPr>
    </w:p>
    <w:p>
      <w:pPr>
        <w:numPr>
          <w:ilvl w:val="0"/>
          <w:numId w:val="47"/>
        </w:numPr>
        <w:jc w:val="both"/>
        <w:rPr>
          <w:rFonts w:ascii="Arial" w:hAnsi="Arial" w:cs="Arial"/>
          <w:sz w:val="22"/>
          <w:szCs w:val="22"/>
        </w:rPr>
      </w:pPr>
      <w:bookmarkStart w:id="1" w:name="_Hlk69131648"/>
      <w:r>
        <w:rPr>
          <w:rFonts w:ascii="Arial" w:hAnsi="Arial" w:cs="Arial"/>
          <w:sz w:val="22"/>
          <w:szCs w:val="22"/>
        </w:rPr>
        <w:t>Předmětem této Smlouvy je závazek Poskytovatele provést a zajišťovat skupinové supervize pro Objednatele a závazek Objednatele uhradit Poskytovateli odměnu sjednanou touto Smlouvou.</w:t>
      </w:r>
    </w:p>
    <w:p>
      <w:pPr>
        <w:numPr>
          <w:ilvl w:val="0"/>
          <w:numId w:val="47"/>
        </w:numPr>
        <w:jc w:val="both"/>
        <w:rPr>
          <w:rFonts w:ascii="Arial" w:hAnsi="Arial" w:cs="Arial"/>
        </w:rPr>
      </w:pPr>
      <w:r>
        <w:rPr>
          <w:rFonts w:ascii="Arial" w:hAnsi="Arial" w:cs="Arial"/>
          <w:sz w:val="22"/>
          <w:szCs w:val="22"/>
        </w:rPr>
        <w:t>Supervizí se rozumí jedna z forem dalšího vzd</w:t>
      </w:r>
      <w:r>
        <w:rPr>
          <w:rFonts w:ascii="Arial" w:hAnsi="Arial" w:cs="Arial" w:hint="eastAsia"/>
          <w:sz w:val="22"/>
          <w:szCs w:val="22"/>
        </w:rPr>
        <w:t>ě</w:t>
      </w:r>
      <w:r>
        <w:rPr>
          <w:rFonts w:ascii="Arial" w:hAnsi="Arial" w:cs="Arial"/>
          <w:sz w:val="22"/>
          <w:szCs w:val="22"/>
        </w:rPr>
        <w:t>lávání, která rozvíjí profesionální dovednosti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p</w:t>
      </w:r>
      <w:r>
        <w:rPr>
          <w:rFonts w:ascii="Arial" w:hAnsi="Arial" w:cs="Arial" w:hint="eastAsia"/>
          <w:sz w:val="22"/>
          <w:szCs w:val="22"/>
        </w:rPr>
        <w:t>ů</w:t>
      </w:r>
      <w:r>
        <w:rPr>
          <w:rFonts w:ascii="Arial" w:hAnsi="Arial" w:cs="Arial"/>
          <w:sz w:val="22"/>
          <w:szCs w:val="22"/>
        </w:rPr>
        <w:t>sobí jako prevence syndromu vyho</w:t>
      </w:r>
      <w:r>
        <w:rPr>
          <w:rFonts w:ascii="Arial" w:hAnsi="Arial" w:cs="Arial" w:hint="eastAsia"/>
          <w:sz w:val="22"/>
          <w:szCs w:val="22"/>
        </w:rPr>
        <w:t>ř</w:t>
      </w:r>
      <w:r>
        <w:rPr>
          <w:rFonts w:ascii="Arial" w:hAnsi="Arial" w:cs="Arial"/>
          <w:sz w:val="22"/>
          <w:szCs w:val="22"/>
        </w:rPr>
        <w:t>ení a je sou</w:t>
      </w:r>
      <w:r>
        <w:rPr>
          <w:rFonts w:ascii="Arial" w:hAnsi="Arial" w:cs="Arial" w:hint="eastAsia"/>
          <w:sz w:val="22"/>
          <w:szCs w:val="22"/>
        </w:rPr>
        <w:t>čá</w:t>
      </w:r>
      <w:r>
        <w:rPr>
          <w:rFonts w:ascii="Arial" w:hAnsi="Arial" w:cs="Arial"/>
          <w:sz w:val="22"/>
          <w:szCs w:val="22"/>
        </w:rPr>
        <w:t>stí odborného r</w:t>
      </w:r>
      <w:r>
        <w:rPr>
          <w:rFonts w:ascii="Arial" w:hAnsi="Arial" w:cs="Arial" w:hint="eastAsia"/>
          <w:sz w:val="22"/>
          <w:szCs w:val="22"/>
        </w:rPr>
        <w:t>ů</w:t>
      </w:r>
      <w:r>
        <w:rPr>
          <w:rFonts w:ascii="Arial" w:hAnsi="Arial" w:cs="Arial"/>
          <w:sz w:val="22"/>
          <w:szCs w:val="22"/>
        </w:rPr>
        <w:t>stu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Supervize umož</w:t>
      </w:r>
      <w:r>
        <w:rPr>
          <w:rFonts w:ascii="Arial" w:hAnsi="Arial" w:cs="Arial" w:hint="eastAsia"/>
          <w:sz w:val="22"/>
          <w:szCs w:val="22"/>
        </w:rPr>
        <w:t>ň</w:t>
      </w:r>
      <w:r>
        <w:rPr>
          <w:rFonts w:ascii="Arial" w:hAnsi="Arial" w:cs="Arial"/>
          <w:sz w:val="22"/>
          <w:szCs w:val="22"/>
        </w:rPr>
        <w:t>uje a pomáhá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zvyšovat jejich kompetence, pomáhá být jim oporou ve složitých profesních situacích a podporuje schopnost reflexe a sebereflexe. Díky supervizi mohou zam</w:t>
      </w:r>
      <w:r>
        <w:rPr>
          <w:rFonts w:ascii="Arial" w:hAnsi="Arial" w:cs="Arial" w:hint="eastAsia"/>
          <w:sz w:val="22"/>
          <w:szCs w:val="22"/>
        </w:rPr>
        <w:t>ě</w:t>
      </w:r>
      <w:r>
        <w:rPr>
          <w:rFonts w:ascii="Arial" w:hAnsi="Arial" w:cs="Arial"/>
          <w:sz w:val="22"/>
          <w:szCs w:val="22"/>
        </w:rPr>
        <w:t xml:space="preserve">stnanci </w:t>
      </w:r>
      <w:r>
        <w:rPr>
          <w:rFonts w:ascii="Arial" w:hAnsi="Arial" w:cs="Arial" w:hint="eastAsia"/>
          <w:sz w:val="22"/>
          <w:szCs w:val="22"/>
        </w:rPr>
        <w:t>ř</w:t>
      </w:r>
      <w:r>
        <w:rPr>
          <w:rFonts w:ascii="Arial" w:hAnsi="Arial" w:cs="Arial"/>
          <w:sz w:val="22"/>
          <w:szCs w:val="22"/>
        </w:rPr>
        <w:t>ešit problémy nastalé p</w:t>
      </w:r>
      <w:r>
        <w:rPr>
          <w:rFonts w:ascii="Arial" w:hAnsi="Arial" w:cs="Arial" w:hint="eastAsia"/>
          <w:sz w:val="22"/>
          <w:szCs w:val="22"/>
        </w:rPr>
        <w:t>ř</w:t>
      </w:r>
      <w:r>
        <w:rPr>
          <w:rFonts w:ascii="Arial" w:hAnsi="Arial" w:cs="Arial"/>
          <w:sz w:val="22"/>
          <w:szCs w:val="22"/>
        </w:rPr>
        <w:t>i výkonu jejich profese a otev</w:t>
      </w:r>
      <w:r>
        <w:rPr>
          <w:rFonts w:ascii="Arial" w:hAnsi="Arial" w:cs="Arial" w:hint="eastAsia"/>
          <w:sz w:val="22"/>
          <w:szCs w:val="22"/>
        </w:rPr>
        <w:t>ř</w:t>
      </w:r>
      <w:r>
        <w:rPr>
          <w:rFonts w:ascii="Arial" w:hAnsi="Arial" w:cs="Arial"/>
          <w:sz w:val="22"/>
          <w:szCs w:val="22"/>
        </w:rPr>
        <w:t>en</w:t>
      </w:r>
      <w:r>
        <w:rPr>
          <w:rFonts w:ascii="Arial" w:hAnsi="Arial" w:cs="Arial" w:hint="eastAsia"/>
          <w:sz w:val="22"/>
          <w:szCs w:val="22"/>
        </w:rPr>
        <w:t>ě</w:t>
      </w:r>
      <w:r>
        <w:rPr>
          <w:rFonts w:ascii="Arial" w:hAnsi="Arial" w:cs="Arial"/>
          <w:sz w:val="22"/>
          <w:szCs w:val="22"/>
        </w:rPr>
        <w:t xml:space="preserve"> hovo</w:t>
      </w:r>
      <w:r>
        <w:rPr>
          <w:rFonts w:ascii="Arial" w:hAnsi="Arial" w:cs="Arial" w:hint="eastAsia"/>
          <w:sz w:val="22"/>
          <w:szCs w:val="22"/>
        </w:rPr>
        <w:t>ř</w:t>
      </w:r>
      <w:r>
        <w:rPr>
          <w:rFonts w:ascii="Arial" w:hAnsi="Arial" w:cs="Arial"/>
          <w:sz w:val="22"/>
          <w:szCs w:val="22"/>
        </w:rPr>
        <w:t xml:space="preserve">it o své práci a pocitech. Náhled na </w:t>
      </w:r>
      <w:r>
        <w:rPr>
          <w:rFonts w:ascii="Arial" w:hAnsi="Arial" w:cs="Arial" w:hint="eastAsia"/>
          <w:sz w:val="22"/>
          <w:szCs w:val="22"/>
        </w:rPr>
        <w:t>č</w:t>
      </w:r>
      <w:r>
        <w:rPr>
          <w:rFonts w:ascii="Arial" w:hAnsi="Arial" w:cs="Arial"/>
          <w:sz w:val="22"/>
          <w:szCs w:val="22"/>
        </w:rPr>
        <w:t>innosti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v dané oblasti poskytne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zkušený odborník, který je v supervizi vzd</w:t>
      </w:r>
      <w:r>
        <w:rPr>
          <w:rFonts w:ascii="Arial" w:hAnsi="Arial" w:cs="Arial" w:hint="eastAsia"/>
          <w:sz w:val="22"/>
          <w:szCs w:val="22"/>
        </w:rPr>
        <w:t>ě</w:t>
      </w:r>
      <w:r>
        <w:rPr>
          <w:rFonts w:ascii="Arial" w:hAnsi="Arial" w:cs="Arial"/>
          <w:sz w:val="22"/>
          <w:szCs w:val="22"/>
        </w:rPr>
        <w:t xml:space="preserve">lán. </w:t>
      </w:r>
    </w:p>
    <w:p>
      <w:pPr>
        <w:numPr>
          <w:ilvl w:val="0"/>
          <w:numId w:val="47"/>
        </w:numPr>
        <w:jc w:val="both"/>
        <w:rPr>
          <w:rFonts w:ascii="Arial" w:hAnsi="Arial" w:cs="Arial"/>
          <w:sz w:val="22"/>
          <w:szCs w:val="22"/>
        </w:rPr>
      </w:pPr>
      <w:r>
        <w:rPr>
          <w:rFonts w:ascii="Arial" w:hAnsi="Arial" w:cs="Arial"/>
          <w:sz w:val="22"/>
          <w:szCs w:val="22"/>
        </w:rPr>
        <w:t xml:space="preserve">Hlavním cílem zavedení supervize na ÚP ČR je prevence proti syndromu vyhoření </w:t>
      </w:r>
      <w:r>
        <w:rPr>
          <w:rFonts w:ascii="Arial" w:hAnsi="Arial" w:cs="Arial"/>
          <w:sz w:val="22"/>
          <w:szCs w:val="22"/>
        </w:rPr>
        <w:br/>
        <w:t xml:space="preserve">u jeho zaměstnanců pracujících v oblasti zaměstnanosti (dále jen „ZAM“) </w:t>
      </w:r>
      <w:r>
        <w:rPr>
          <w:rFonts w:ascii="Arial" w:hAnsi="Arial" w:cs="Arial"/>
          <w:sz w:val="22"/>
          <w:szCs w:val="22"/>
        </w:rPr>
        <w:br/>
        <w:t xml:space="preserve">a zaměstnanců pracujících v oblasti nepojistných sociálních dávek (dále jen „NSD“). </w:t>
      </w:r>
      <w:r>
        <w:rPr>
          <w:rFonts w:ascii="Arial" w:hAnsi="Arial" w:cs="Arial"/>
          <w:sz w:val="22"/>
          <w:szCs w:val="22"/>
        </w:rPr>
        <w:br/>
        <w:t>U pomáhajících profesí pracovníků pracujících v oblastech NSD a/nebo ZAM je riziko syndromu vyhoření nejvyšší, neboť se jedná o práci s vysokou zátěží na psychiku člověka. Cílem supervize je následný pozitivní vliv na zlepšení kvality služeb poskytovaných zaměstnanci ÚP ČR klientům a efektivnější využití lidských zdrojů.</w:t>
      </w:r>
    </w:p>
    <w:p>
      <w:pPr>
        <w:numPr>
          <w:ilvl w:val="0"/>
          <w:numId w:val="47"/>
        </w:numPr>
        <w:jc w:val="both"/>
        <w:rPr>
          <w:rFonts w:ascii="Arial" w:hAnsi="Arial" w:cs="Arial"/>
        </w:rPr>
      </w:pPr>
      <w:r>
        <w:rPr>
          <w:rFonts w:ascii="Arial" w:hAnsi="Arial" w:cs="Arial"/>
          <w:sz w:val="22"/>
          <w:szCs w:val="22"/>
        </w:rPr>
        <w:t>Supervize musí plnit t</w:t>
      </w:r>
      <w:r>
        <w:rPr>
          <w:rFonts w:ascii="Arial" w:hAnsi="Arial" w:cs="Arial" w:hint="eastAsia"/>
          <w:sz w:val="22"/>
          <w:szCs w:val="22"/>
        </w:rPr>
        <w:t>ř</w:t>
      </w:r>
      <w:r>
        <w:rPr>
          <w:rFonts w:ascii="Arial" w:hAnsi="Arial" w:cs="Arial"/>
          <w:sz w:val="22"/>
          <w:szCs w:val="22"/>
        </w:rPr>
        <w:t>i funkce:</w:t>
      </w:r>
    </w:p>
    <w:p>
      <w:pPr>
        <w:numPr>
          <w:ilvl w:val="1"/>
          <w:numId w:val="47"/>
        </w:numPr>
        <w:jc w:val="both"/>
        <w:rPr>
          <w:rFonts w:ascii="Arial" w:hAnsi="Arial" w:cs="Arial"/>
        </w:rPr>
      </w:pPr>
      <w:r>
        <w:rPr>
          <w:rFonts w:ascii="Arial" w:hAnsi="Arial" w:cs="Arial"/>
          <w:sz w:val="22"/>
          <w:szCs w:val="22"/>
        </w:rPr>
        <w:t>Funkci podp</w:t>
      </w:r>
      <w:r>
        <w:rPr>
          <w:rFonts w:ascii="Arial" w:hAnsi="Arial" w:cs="Arial" w:hint="eastAsia"/>
          <w:sz w:val="22"/>
          <w:szCs w:val="22"/>
        </w:rPr>
        <w:t>ů</w:t>
      </w:r>
      <w:r>
        <w:rPr>
          <w:rFonts w:ascii="Arial" w:hAnsi="Arial" w:cs="Arial"/>
          <w:sz w:val="22"/>
          <w:szCs w:val="22"/>
        </w:rPr>
        <w:t>rnou – prevence syndromu vyho</w:t>
      </w:r>
      <w:r>
        <w:rPr>
          <w:rFonts w:ascii="Arial" w:hAnsi="Arial" w:cs="Arial" w:hint="eastAsia"/>
          <w:sz w:val="22"/>
          <w:szCs w:val="22"/>
        </w:rPr>
        <w:t>ř</w:t>
      </w:r>
      <w:r>
        <w:rPr>
          <w:rFonts w:ascii="Arial" w:hAnsi="Arial" w:cs="Arial"/>
          <w:sz w:val="22"/>
          <w:szCs w:val="22"/>
        </w:rPr>
        <w:t>ení, uvoln</w:t>
      </w:r>
      <w:r>
        <w:rPr>
          <w:rFonts w:ascii="Arial" w:hAnsi="Arial" w:cs="Arial" w:hint="eastAsia"/>
          <w:sz w:val="22"/>
          <w:szCs w:val="22"/>
        </w:rPr>
        <w:t>ě</w:t>
      </w:r>
      <w:r>
        <w:rPr>
          <w:rFonts w:ascii="Arial" w:hAnsi="Arial" w:cs="Arial"/>
          <w:sz w:val="22"/>
          <w:szCs w:val="22"/>
        </w:rPr>
        <w:t xml:space="preserve">ní stresu, sdílení </w:t>
      </w:r>
      <w:r>
        <w:rPr>
          <w:rFonts w:ascii="Arial" w:hAnsi="Arial" w:cs="Arial"/>
          <w:sz w:val="22"/>
          <w:szCs w:val="22"/>
        </w:rPr>
        <w:br/>
        <w:t>s ostatními, získání náhledu koleg</w:t>
      </w:r>
      <w:r>
        <w:rPr>
          <w:rFonts w:ascii="Arial" w:hAnsi="Arial" w:cs="Arial" w:hint="eastAsia"/>
          <w:sz w:val="22"/>
          <w:szCs w:val="22"/>
        </w:rPr>
        <w:t>ů</w:t>
      </w:r>
      <w:r>
        <w:rPr>
          <w:rFonts w:ascii="Arial" w:hAnsi="Arial" w:cs="Arial"/>
          <w:sz w:val="22"/>
          <w:szCs w:val="22"/>
        </w:rPr>
        <w:t>, supervizora, v p</w:t>
      </w:r>
      <w:r>
        <w:rPr>
          <w:rFonts w:ascii="Arial" w:hAnsi="Arial" w:cs="Arial" w:hint="eastAsia"/>
          <w:sz w:val="22"/>
          <w:szCs w:val="22"/>
        </w:rPr>
        <w:t>ří</w:t>
      </w:r>
      <w:r>
        <w:rPr>
          <w:rFonts w:ascii="Arial" w:hAnsi="Arial" w:cs="Arial"/>
          <w:sz w:val="22"/>
          <w:szCs w:val="22"/>
        </w:rPr>
        <w:t>mé práci s klienty je p</w:t>
      </w:r>
      <w:r>
        <w:rPr>
          <w:rFonts w:ascii="Arial" w:hAnsi="Arial" w:cs="Arial" w:hint="eastAsia"/>
          <w:sz w:val="22"/>
          <w:szCs w:val="22"/>
        </w:rPr>
        <w:t>ř</w:t>
      </w:r>
      <w:r>
        <w:rPr>
          <w:rFonts w:ascii="Arial" w:hAnsi="Arial" w:cs="Arial"/>
          <w:sz w:val="22"/>
          <w:szCs w:val="22"/>
        </w:rPr>
        <w:t xml:space="preserve">edpoklad osobního nasazení </w:t>
      </w:r>
      <w:proofErr w:type="spellStart"/>
      <w:r>
        <w:rPr>
          <w:rFonts w:ascii="Arial" w:hAnsi="Arial" w:cs="Arial"/>
          <w:sz w:val="22"/>
          <w:szCs w:val="22"/>
        </w:rPr>
        <w:t>supervidovaných</w:t>
      </w:r>
      <w:proofErr w:type="spellEnd"/>
      <w:r>
        <w:rPr>
          <w:rFonts w:ascii="Arial" w:hAnsi="Arial" w:cs="Arial"/>
          <w:sz w:val="22"/>
          <w:szCs w:val="22"/>
        </w:rPr>
        <w:t>, p</w:t>
      </w:r>
      <w:r>
        <w:rPr>
          <w:rFonts w:ascii="Arial" w:hAnsi="Arial" w:cs="Arial" w:hint="eastAsia"/>
          <w:sz w:val="22"/>
          <w:szCs w:val="22"/>
        </w:rPr>
        <w:t>ř</w:t>
      </w:r>
      <w:r>
        <w:rPr>
          <w:rFonts w:ascii="Arial" w:hAnsi="Arial" w:cs="Arial"/>
          <w:sz w:val="22"/>
          <w:szCs w:val="22"/>
        </w:rPr>
        <w:t>i</w:t>
      </w:r>
      <w:r>
        <w:rPr>
          <w:rFonts w:ascii="Arial" w:hAnsi="Arial" w:cs="Arial" w:hint="eastAsia"/>
          <w:sz w:val="22"/>
          <w:szCs w:val="22"/>
        </w:rPr>
        <w:t>č</w:t>
      </w:r>
      <w:r>
        <w:rPr>
          <w:rFonts w:ascii="Arial" w:hAnsi="Arial" w:cs="Arial"/>
          <w:sz w:val="22"/>
          <w:szCs w:val="22"/>
        </w:rPr>
        <w:t>emž supervize m</w:t>
      </w:r>
      <w:r>
        <w:rPr>
          <w:rFonts w:ascii="Arial" w:hAnsi="Arial" w:cs="Arial" w:hint="eastAsia"/>
          <w:sz w:val="22"/>
          <w:szCs w:val="22"/>
        </w:rPr>
        <w:t>ůž</w:t>
      </w:r>
      <w:r>
        <w:rPr>
          <w:rFonts w:ascii="Arial" w:hAnsi="Arial" w:cs="Arial"/>
          <w:sz w:val="22"/>
          <w:szCs w:val="22"/>
        </w:rPr>
        <w:t>e pomoci vyrovnat se s pracovní zát</w:t>
      </w:r>
      <w:r>
        <w:rPr>
          <w:rFonts w:ascii="Arial" w:hAnsi="Arial" w:cs="Arial" w:hint="eastAsia"/>
          <w:sz w:val="22"/>
          <w:szCs w:val="22"/>
        </w:rPr>
        <w:t>ěží</w:t>
      </w:r>
      <w:r>
        <w:rPr>
          <w:rFonts w:ascii="Arial" w:hAnsi="Arial" w:cs="Arial"/>
          <w:sz w:val="22"/>
          <w:szCs w:val="22"/>
        </w:rPr>
        <w:t>, s reakcemi klient</w:t>
      </w:r>
      <w:r>
        <w:rPr>
          <w:rFonts w:ascii="Arial" w:hAnsi="Arial" w:cs="Arial" w:hint="eastAsia"/>
          <w:sz w:val="22"/>
          <w:szCs w:val="22"/>
        </w:rPr>
        <w:t>ů</w:t>
      </w:r>
      <w:r>
        <w:rPr>
          <w:rFonts w:ascii="Arial" w:hAnsi="Arial" w:cs="Arial"/>
          <w:sz w:val="22"/>
          <w:szCs w:val="22"/>
        </w:rPr>
        <w:t>, kterým je zam</w:t>
      </w:r>
      <w:r>
        <w:rPr>
          <w:rFonts w:ascii="Arial" w:hAnsi="Arial" w:cs="Arial" w:hint="eastAsia"/>
          <w:sz w:val="22"/>
          <w:szCs w:val="22"/>
        </w:rPr>
        <w:t>ě</w:t>
      </w:r>
      <w:r>
        <w:rPr>
          <w:rFonts w:ascii="Arial" w:hAnsi="Arial" w:cs="Arial"/>
          <w:sz w:val="22"/>
          <w:szCs w:val="22"/>
        </w:rPr>
        <w:t>stnanec vystaven, se svými vlastními emocemi.</w:t>
      </w:r>
    </w:p>
    <w:p>
      <w:pPr>
        <w:numPr>
          <w:ilvl w:val="1"/>
          <w:numId w:val="47"/>
        </w:numPr>
        <w:jc w:val="both"/>
        <w:rPr>
          <w:rFonts w:ascii="Arial" w:hAnsi="Arial" w:cs="Arial"/>
        </w:rPr>
      </w:pPr>
      <w:r>
        <w:rPr>
          <w:rFonts w:ascii="Arial" w:hAnsi="Arial" w:cs="Arial"/>
          <w:sz w:val="22"/>
          <w:szCs w:val="22"/>
        </w:rPr>
        <w:t>Funkci vzd</w:t>
      </w:r>
      <w:r>
        <w:rPr>
          <w:rFonts w:ascii="Arial" w:hAnsi="Arial" w:cs="Arial" w:hint="eastAsia"/>
          <w:sz w:val="22"/>
          <w:szCs w:val="22"/>
        </w:rPr>
        <w:t>ě</w:t>
      </w:r>
      <w:r>
        <w:rPr>
          <w:rFonts w:ascii="Arial" w:hAnsi="Arial" w:cs="Arial"/>
          <w:sz w:val="22"/>
          <w:szCs w:val="22"/>
        </w:rPr>
        <w:t>lávací – rozvoj odbornosti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rozvoj jejich znalostí, dovedností, kompetencí, pomoci uv</w:t>
      </w:r>
      <w:r>
        <w:rPr>
          <w:rFonts w:ascii="Arial" w:hAnsi="Arial" w:cs="Arial" w:hint="eastAsia"/>
          <w:sz w:val="22"/>
          <w:szCs w:val="22"/>
        </w:rPr>
        <w:t>ě</w:t>
      </w:r>
      <w:r>
        <w:rPr>
          <w:rFonts w:ascii="Arial" w:hAnsi="Arial" w:cs="Arial"/>
          <w:sz w:val="22"/>
          <w:szCs w:val="22"/>
        </w:rPr>
        <w:t>domit si zab</w:t>
      </w:r>
      <w:r>
        <w:rPr>
          <w:rFonts w:ascii="Arial" w:hAnsi="Arial" w:cs="Arial" w:hint="eastAsia"/>
          <w:sz w:val="22"/>
          <w:szCs w:val="22"/>
        </w:rPr>
        <w:t>ě</w:t>
      </w:r>
      <w:r>
        <w:rPr>
          <w:rFonts w:ascii="Arial" w:hAnsi="Arial" w:cs="Arial"/>
          <w:sz w:val="22"/>
          <w:szCs w:val="22"/>
        </w:rPr>
        <w:t>hnuté stereotypy, které v práci/ve službě zam</w:t>
      </w:r>
      <w:r>
        <w:rPr>
          <w:rFonts w:ascii="Arial" w:hAnsi="Arial" w:cs="Arial" w:hint="eastAsia"/>
          <w:sz w:val="22"/>
          <w:szCs w:val="22"/>
        </w:rPr>
        <w:t>ě</w:t>
      </w:r>
      <w:r>
        <w:rPr>
          <w:rFonts w:ascii="Arial" w:hAnsi="Arial" w:cs="Arial"/>
          <w:sz w:val="22"/>
          <w:szCs w:val="22"/>
        </w:rPr>
        <w:t>stnanci používají, u</w:t>
      </w:r>
      <w:r>
        <w:rPr>
          <w:rFonts w:ascii="Arial" w:hAnsi="Arial" w:cs="Arial" w:hint="eastAsia"/>
          <w:sz w:val="22"/>
          <w:szCs w:val="22"/>
        </w:rPr>
        <w:t>č</w:t>
      </w:r>
      <w:r>
        <w:rPr>
          <w:rFonts w:ascii="Arial" w:hAnsi="Arial" w:cs="Arial"/>
          <w:sz w:val="22"/>
          <w:szCs w:val="22"/>
        </w:rPr>
        <w:t xml:space="preserve">ení se hledání nových postupů </w:t>
      </w:r>
      <w:r>
        <w:rPr>
          <w:rFonts w:ascii="Arial" w:hAnsi="Arial" w:cs="Arial"/>
          <w:sz w:val="22"/>
          <w:szCs w:val="22"/>
        </w:rPr>
        <w:br/>
        <w:t xml:space="preserve">a nových </w:t>
      </w:r>
      <w:r>
        <w:rPr>
          <w:rFonts w:ascii="Arial" w:hAnsi="Arial" w:cs="Arial" w:hint="eastAsia"/>
          <w:sz w:val="22"/>
          <w:szCs w:val="22"/>
        </w:rPr>
        <w:t>ř</w:t>
      </w:r>
      <w:r>
        <w:rPr>
          <w:rFonts w:ascii="Arial" w:hAnsi="Arial" w:cs="Arial"/>
          <w:sz w:val="22"/>
          <w:szCs w:val="22"/>
        </w:rPr>
        <w:t>ešení, nový náhled na jednotlivé situace a svou práci/službu.</w:t>
      </w:r>
    </w:p>
    <w:p>
      <w:pPr>
        <w:numPr>
          <w:ilvl w:val="1"/>
          <w:numId w:val="47"/>
        </w:numPr>
        <w:jc w:val="both"/>
        <w:rPr>
          <w:rFonts w:ascii="Arial" w:hAnsi="Arial" w:cs="Arial"/>
        </w:rPr>
      </w:pPr>
      <w:r>
        <w:rPr>
          <w:rFonts w:ascii="Arial" w:hAnsi="Arial" w:cs="Arial"/>
          <w:sz w:val="22"/>
          <w:szCs w:val="22"/>
        </w:rPr>
        <w:t xml:space="preserve">Funkci </w:t>
      </w:r>
      <w:r>
        <w:rPr>
          <w:rFonts w:ascii="Arial" w:hAnsi="Arial" w:cs="Arial" w:hint="eastAsia"/>
          <w:sz w:val="22"/>
          <w:szCs w:val="22"/>
        </w:rPr>
        <w:t>ří</w:t>
      </w:r>
      <w:r>
        <w:rPr>
          <w:rFonts w:ascii="Arial" w:hAnsi="Arial" w:cs="Arial"/>
          <w:sz w:val="22"/>
          <w:szCs w:val="22"/>
        </w:rPr>
        <w:t>dící – zajišt</w:t>
      </w:r>
      <w:r>
        <w:rPr>
          <w:rFonts w:ascii="Arial" w:hAnsi="Arial" w:cs="Arial" w:hint="eastAsia"/>
          <w:sz w:val="22"/>
          <w:szCs w:val="22"/>
        </w:rPr>
        <w:t>ě</w:t>
      </w:r>
      <w:r>
        <w:rPr>
          <w:rFonts w:ascii="Arial" w:hAnsi="Arial" w:cs="Arial"/>
          <w:sz w:val="22"/>
          <w:szCs w:val="22"/>
        </w:rPr>
        <w:t>ní kvalitního poskytování služeb klient</w:t>
      </w:r>
      <w:r>
        <w:rPr>
          <w:rFonts w:ascii="Arial" w:hAnsi="Arial" w:cs="Arial" w:hint="eastAsia"/>
          <w:sz w:val="22"/>
          <w:szCs w:val="22"/>
        </w:rPr>
        <w:t>ů</w:t>
      </w:r>
      <w:r>
        <w:rPr>
          <w:rFonts w:ascii="Arial" w:hAnsi="Arial" w:cs="Arial"/>
          <w:sz w:val="22"/>
          <w:szCs w:val="22"/>
        </w:rPr>
        <w:t>m, usm</w:t>
      </w:r>
      <w:r>
        <w:rPr>
          <w:rFonts w:ascii="Arial" w:hAnsi="Arial" w:cs="Arial" w:hint="eastAsia"/>
          <w:sz w:val="22"/>
          <w:szCs w:val="22"/>
        </w:rPr>
        <w:t>ě</w:t>
      </w:r>
      <w:r>
        <w:rPr>
          <w:rFonts w:ascii="Arial" w:hAnsi="Arial" w:cs="Arial"/>
          <w:sz w:val="22"/>
          <w:szCs w:val="22"/>
        </w:rPr>
        <w:t>r</w:t>
      </w:r>
      <w:r>
        <w:rPr>
          <w:rFonts w:ascii="Arial" w:hAnsi="Arial" w:cs="Arial" w:hint="eastAsia"/>
          <w:sz w:val="22"/>
          <w:szCs w:val="22"/>
        </w:rPr>
        <w:t>ň</w:t>
      </w:r>
      <w:r>
        <w:rPr>
          <w:rFonts w:ascii="Arial" w:hAnsi="Arial" w:cs="Arial"/>
          <w:sz w:val="22"/>
          <w:szCs w:val="22"/>
        </w:rPr>
        <w:t>ování odborné role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v kontextu organizace, dodržování etických norem, standard</w:t>
      </w:r>
      <w:r>
        <w:rPr>
          <w:rFonts w:ascii="Arial" w:hAnsi="Arial" w:cs="Arial" w:hint="eastAsia"/>
          <w:sz w:val="22"/>
          <w:szCs w:val="22"/>
        </w:rPr>
        <w:t>ů</w:t>
      </w:r>
      <w:r>
        <w:rPr>
          <w:rFonts w:ascii="Arial" w:hAnsi="Arial" w:cs="Arial"/>
          <w:sz w:val="22"/>
          <w:szCs w:val="22"/>
        </w:rPr>
        <w:t xml:space="preserve"> kvality.</w:t>
      </w:r>
    </w:p>
    <w:p>
      <w:pPr>
        <w:numPr>
          <w:ilvl w:val="0"/>
          <w:numId w:val="47"/>
        </w:numPr>
        <w:jc w:val="both"/>
        <w:rPr>
          <w:rFonts w:ascii="Arial" w:hAnsi="Arial" w:cs="Arial"/>
        </w:rPr>
      </w:pPr>
      <w:r>
        <w:rPr>
          <w:rFonts w:ascii="Arial" w:hAnsi="Arial" w:cs="Arial"/>
          <w:sz w:val="22"/>
          <w:szCs w:val="22"/>
        </w:rPr>
        <w:t>Předmětem plnění je: p</w:t>
      </w:r>
      <w:r>
        <w:rPr>
          <w:rFonts w:ascii="Arial" w:hAnsi="Arial" w:cs="Arial" w:hint="eastAsia"/>
          <w:sz w:val="22"/>
          <w:szCs w:val="22"/>
        </w:rPr>
        <w:t>ří</w:t>
      </w:r>
      <w:r>
        <w:rPr>
          <w:rFonts w:ascii="Arial" w:hAnsi="Arial" w:cs="Arial"/>
          <w:sz w:val="22"/>
          <w:szCs w:val="22"/>
        </w:rPr>
        <w:t xml:space="preserve">padová supervize (skupinová, tzv. </w:t>
      </w:r>
      <w:proofErr w:type="spellStart"/>
      <w:r>
        <w:rPr>
          <w:rFonts w:ascii="Arial" w:hAnsi="Arial" w:cs="Arial"/>
          <w:sz w:val="22"/>
          <w:szCs w:val="22"/>
        </w:rPr>
        <w:t>Bálint</w:t>
      </w:r>
      <w:proofErr w:type="spellEnd"/>
      <w:r>
        <w:rPr>
          <w:rFonts w:ascii="Arial" w:hAnsi="Arial" w:cs="Arial"/>
          <w:sz w:val="22"/>
          <w:szCs w:val="22"/>
        </w:rPr>
        <w:t>) – zam</w:t>
      </w:r>
      <w:r>
        <w:rPr>
          <w:rFonts w:ascii="Arial" w:hAnsi="Arial" w:cs="Arial" w:hint="eastAsia"/>
          <w:sz w:val="22"/>
          <w:szCs w:val="22"/>
        </w:rPr>
        <w:t>ěř</w:t>
      </w:r>
      <w:r>
        <w:rPr>
          <w:rFonts w:ascii="Arial" w:hAnsi="Arial" w:cs="Arial"/>
          <w:sz w:val="22"/>
          <w:szCs w:val="22"/>
        </w:rPr>
        <w:t>uje se na konkrétní p</w:t>
      </w:r>
      <w:r>
        <w:rPr>
          <w:rFonts w:ascii="Arial" w:hAnsi="Arial" w:cs="Arial" w:hint="eastAsia"/>
          <w:sz w:val="22"/>
          <w:szCs w:val="22"/>
        </w:rPr>
        <w:t>ří</w:t>
      </w:r>
      <w:r>
        <w:rPr>
          <w:rFonts w:ascii="Arial" w:hAnsi="Arial" w:cs="Arial"/>
          <w:sz w:val="22"/>
          <w:szCs w:val="22"/>
        </w:rPr>
        <w:t>pad klienta. Cílem je rozvoj schopnosti reflexe a sebereflexe vlastní práce s cílem zkvalitnit pé</w:t>
      </w:r>
      <w:r>
        <w:rPr>
          <w:rFonts w:ascii="Arial" w:hAnsi="Arial" w:cs="Arial" w:hint="eastAsia"/>
          <w:sz w:val="22"/>
          <w:szCs w:val="22"/>
        </w:rPr>
        <w:t>č</w:t>
      </w:r>
      <w:r>
        <w:rPr>
          <w:rFonts w:ascii="Arial" w:hAnsi="Arial" w:cs="Arial"/>
          <w:sz w:val="22"/>
          <w:szCs w:val="22"/>
        </w:rPr>
        <w:t xml:space="preserve">i o klienta. Plněním je stálé složení skupiny, kterou </w:t>
      </w:r>
      <w:proofErr w:type="spellStart"/>
      <w:r>
        <w:rPr>
          <w:rFonts w:ascii="Arial" w:hAnsi="Arial" w:cs="Arial"/>
          <w:sz w:val="22"/>
          <w:szCs w:val="22"/>
        </w:rPr>
        <w:t>superviduje</w:t>
      </w:r>
      <w:proofErr w:type="spellEnd"/>
      <w:r>
        <w:rPr>
          <w:rFonts w:ascii="Arial" w:hAnsi="Arial" w:cs="Arial"/>
          <w:sz w:val="22"/>
          <w:szCs w:val="22"/>
        </w:rPr>
        <w:t xml:space="preserve"> vybraný supervizor, pokud se Poskytovatel a Objednatel nedohodnou jinak. Vedoucí zam</w:t>
      </w:r>
      <w:r>
        <w:rPr>
          <w:rFonts w:ascii="Arial" w:hAnsi="Arial" w:cs="Arial" w:hint="eastAsia"/>
          <w:sz w:val="22"/>
          <w:szCs w:val="22"/>
        </w:rPr>
        <w:t>ě</w:t>
      </w:r>
      <w:r>
        <w:rPr>
          <w:rFonts w:ascii="Arial" w:hAnsi="Arial" w:cs="Arial"/>
          <w:sz w:val="22"/>
          <w:szCs w:val="22"/>
        </w:rPr>
        <w:t>stnanec se nebude ú</w:t>
      </w:r>
      <w:r>
        <w:rPr>
          <w:rFonts w:ascii="Arial" w:hAnsi="Arial" w:cs="Arial" w:hint="eastAsia"/>
          <w:sz w:val="22"/>
          <w:szCs w:val="22"/>
        </w:rPr>
        <w:t>č</w:t>
      </w:r>
      <w:r>
        <w:rPr>
          <w:rFonts w:ascii="Arial" w:hAnsi="Arial" w:cs="Arial"/>
          <w:sz w:val="22"/>
          <w:szCs w:val="22"/>
        </w:rPr>
        <w:t>astnit skupinové supervize svých pod</w:t>
      </w:r>
      <w:r>
        <w:rPr>
          <w:rFonts w:ascii="Arial" w:hAnsi="Arial" w:cs="Arial" w:hint="eastAsia"/>
          <w:sz w:val="22"/>
          <w:szCs w:val="22"/>
        </w:rPr>
        <w:t>ří</w:t>
      </w:r>
      <w:r>
        <w:rPr>
          <w:rFonts w:ascii="Arial" w:hAnsi="Arial" w:cs="Arial"/>
          <w:sz w:val="22"/>
          <w:szCs w:val="22"/>
        </w:rPr>
        <w:t>zených.</w:t>
      </w:r>
    </w:p>
    <w:p>
      <w:pPr>
        <w:numPr>
          <w:ilvl w:val="0"/>
          <w:numId w:val="47"/>
        </w:numPr>
        <w:jc w:val="both"/>
        <w:rPr>
          <w:rFonts w:ascii="Arial" w:hAnsi="Arial" w:cs="Arial"/>
          <w:sz w:val="22"/>
          <w:szCs w:val="22"/>
        </w:rPr>
      </w:pPr>
      <w:r>
        <w:rPr>
          <w:rFonts w:ascii="Arial" w:hAnsi="Arial" w:cs="Arial"/>
          <w:sz w:val="22"/>
          <w:szCs w:val="22"/>
        </w:rPr>
        <w:t>Požadovaná forma supervize je skupinová supervize, která je ur</w:t>
      </w:r>
      <w:r>
        <w:rPr>
          <w:rFonts w:ascii="Arial" w:hAnsi="Arial" w:cs="Arial" w:hint="eastAsia"/>
          <w:sz w:val="22"/>
          <w:szCs w:val="22"/>
        </w:rPr>
        <w:t>č</w:t>
      </w:r>
      <w:r>
        <w:rPr>
          <w:rFonts w:ascii="Arial" w:hAnsi="Arial" w:cs="Arial"/>
          <w:sz w:val="22"/>
          <w:szCs w:val="22"/>
        </w:rPr>
        <w:t>ena pro stálé skupiny 3–12 osob (p</w:t>
      </w:r>
      <w:r>
        <w:rPr>
          <w:rFonts w:ascii="Arial" w:hAnsi="Arial" w:cs="Arial" w:hint="eastAsia"/>
          <w:sz w:val="22"/>
          <w:szCs w:val="22"/>
        </w:rPr>
        <w:t>ř</w:t>
      </w:r>
      <w:r>
        <w:rPr>
          <w:rFonts w:ascii="Arial" w:hAnsi="Arial" w:cs="Arial"/>
          <w:sz w:val="22"/>
          <w:szCs w:val="22"/>
        </w:rPr>
        <w:t>edpokládaný po</w:t>
      </w:r>
      <w:r>
        <w:rPr>
          <w:rFonts w:ascii="Arial" w:hAnsi="Arial" w:cs="Arial" w:hint="eastAsia"/>
          <w:sz w:val="22"/>
          <w:szCs w:val="22"/>
        </w:rPr>
        <w:t>č</w:t>
      </w:r>
      <w:r>
        <w:rPr>
          <w:rFonts w:ascii="Arial" w:hAnsi="Arial" w:cs="Arial"/>
          <w:sz w:val="22"/>
          <w:szCs w:val="22"/>
        </w:rPr>
        <w:t>et osob ve skupin</w:t>
      </w:r>
      <w:r>
        <w:rPr>
          <w:rFonts w:ascii="Arial" w:hAnsi="Arial" w:cs="Arial" w:hint="eastAsia"/>
          <w:sz w:val="22"/>
          <w:szCs w:val="22"/>
        </w:rPr>
        <w:t>ě</w:t>
      </w:r>
      <w:r>
        <w:rPr>
          <w:rFonts w:ascii="Arial" w:hAnsi="Arial" w:cs="Arial"/>
          <w:sz w:val="22"/>
          <w:szCs w:val="22"/>
        </w:rPr>
        <w:t xml:space="preserve"> je 8–10 osob). Jedná se </w:t>
      </w:r>
      <w:r>
        <w:rPr>
          <w:rFonts w:ascii="Arial" w:hAnsi="Arial" w:cs="Arial"/>
          <w:sz w:val="22"/>
          <w:szCs w:val="22"/>
        </w:rPr>
        <w:br/>
        <w:t>o strukturovaný proces, který dává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možnost diskutovat ve skupin</w:t>
      </w:r>
      <w:r>
        <w:rPr>
          <w:rFonts w:ascii="Arial" w:hAnsi="Arial" w:cs="Arial" w:hint="eastAsia"/>
          <w:sz w:val="22"/>
          <w:szCs w:val="22"/>
        </w:rPr>
        <w:t>ě</w:t>
      </w:r>
      <w:r>
        <w:rPr>
          <w:rFonts w:ascii="Arial" w:hAnsi="Arial" w:cs="Arial"/>
          <w:sz w:val="22"/>
          <w:szCs w:val="22"/>
        </w:rPr>
        <w:t xml:space="preserve"> </w:t>
      </w:r>
      <w:r>
        <w:rPr>
          <w:rFonts w:ascii="Arial" w:hAnsi="Arial" w:cs="Arial"/>
          <w:sz w:val="22"/>
          <w:szCs w:val="22"/>
        </w:rPr>
        <w:br/>
        <w:t>o své práci, o svých skute</w:t>
      </w:r>
      <w:r>
        <w:rPr>
          <w:rFonts w:ascii="Arial" w:hAnsi="Arial" w:cs="Arial" w:hint="eastAsia"/>
          <w:sz w:val="22"/>
          <w:szCs w:val="22"/>
        </w:rPr>
        <w:t>č</w:t>
      </w:r>
      <w:r>
        <w:rPr>
          <w:rFonts w:ascii="Arial" w:hAnsi="Arial" w:cs="Arial"/>
          <w:sz w:val="22"/>
          <w:szCs w:val="22"/>
        </w:rPr>
        <w:t>ných aktuálních emocích, které p</w:t>
      </w:r>
      <w:r>
        <w:rPr>
          <w:rFonts w:ascii="Arial" w:hAnsi="Arial" w:cs="Arial" w:hint="eastAsia"/>
          <w:sz w:val="22"/>
          <w:szCs w:val="22"/>
        </w:rPr>
        <w:t>ř</w:t>
      </w:r>
      <w:r>
        <w:rPr>
          <w:rFonts w:ascii="Arial" w:hAnsi="Arial" w:cs="Arial"/>
          <w:sz w:val="22"/>
          <w:szCs w:val="22"/>
        </w:rPr>
        <w:t xml:space="preserve">i práci prožívají. Výhodou skupinové supervize je to, že </w:t>
      </w:r>
      <w:r>
        <w:rPr>
          <w:rFonts w:ascii="Arial" w:hAnsi="Arial" w:cs="Arial" w:hint="eastAsia"/>
          <w:sz w:val="22"/>
          <w:szCs w:val="22"/>
        </w:rPr>
        <w:t>č</w:t>
      </w:r>
      <w:r>
        <w:rPr>
          <w:rFonts w:ascii="Arial" w:hAnsi="Arial" w:cs="Arial"/>
          <w:sz w:val="22"/>
          <w:szCs w:val="22"/>
        </w:rPr>
        <w:t>lenové supervizní skupiny se mohou vzájemn</w:t>
      </w:r>
      <w:r>
        <w:rPr>
          <w:rFonts w:ascii="Arial" w:hAnsi="Arial" w:cs="Arial" w:hint="eastAsia"/>
          <w:sz w:val="22"/>
          <w:szCs w:val="22"/>
        </w:rPr>
        <w:t>ě</w:t>
      </w:r>
      <w:r>
        <w:rPr>
          <w:rFonts w:ascii="Arial" w:hAnsi="Arial" w:cs="Arial"/>
          <w:sz w:val="22"/>
          <w:szCs w:val="22"/>
        </w:rPr>
        <w:t xml:space="preserve"> podporovat, poskytovat si zp</w:t>
      </w:r>
      <w:r>
        <w:rPr>
          <w:rFonts w:ascii="Arial" w:hAnsi="Arial" w:cs="Arial" w:hint="eastAsia"/>
          <w:sz w:val="22"/>
          <w:szCs w:val="22"/>
        </w:rPr>
        <w:t>ě</w:t>
      </w:r>
      <w:r>
        <w:rPr>
          <w:rFonts w:ascii="Arial" w:hAnsi="Arial" w:cs="Arial"/>
          <w:sz w:val="22"/>
          <w:szCs w:val="22"/>
        </w:rPr>
        <w:t>tnou vazbu, jeden od druhého se u</w:t>
      </w:r>
      <w:r>
        <w:rPr>
          <w:rFonts w:ascii="Arial" w:hAnsi="Arial" w:cs="Arial" w:hint="eastAsia"/>
          <w:sz w:val="22"/>
          <w:szCs w:val="22"/>
        </w:rPr>
        <w:t>č</w:t>
      </w:r>
      <w:r>
        <w:rPr>
          <w:rFonts w:ascii="Arial" w:hAnsi="Arial" w:cs="Arial"/>
          <w:sz w:val="22"/>
          <w:szCs w:val="22"/>
        </w:rPr>
        <w:t>it a vzájemn</w:t>
      </w:r>
      <w:r>
        <w:rPr>
          <w:rFonts w:ascii="Arial" w:hAnsi="Arial" w:cs="Arial" w:hint="eastAsia"/>
          <w:sz w:val="22"/>
          <w:szCs w:val="22"/>
        </w:rPr>
        <w:t>ě</w:t>
      </w:r>
      <w:r>
        <w:rPr>
          <w:rFonts w:ascii="Arial" w:hAnsi="Arial" w:cs="Arial"/>
          <w:sz w:val="22"/>
          <w:szCs w:val="22"/>
        </w:rPr>
        <w:t xml:space="preserve"> se inspirovat. Supervizní skupina pracuje spole</w:t>
      </w:r>
      <w:r>
        <w:rPr>
          <w:rFonts w:ascii="Arial" w:hAnsi="Arial" w:cs="Arial" w:hint="eastAsia"/>
          <w:sz w:val="22"/>
          <w:szCs w:val="22"/>
        </w:rPr>
        <w:t>č</w:t>
      </w:r>
      <w:r>
        <w:rPr>
          <w:rFonts w:ascii="Arial" w:hAnsi="Arial" w:cs="Arial"/>
          <w:sz w:val="22"/>
          <w:szCs w:val="22"/>
        </w:rPr>
        <w:t>n</w:t>
      </w:r>
      <w:r>
        <w:rPr>
          <w:rFonts w:ascii="Arial" w:hAnsi="Arial" w:cs="Arial" w:hint="eastAsia"/>
          <w:sz w:val="22"/>
          <w:szCs w:val="22"/>
        </w:rPr>
        <w:t>ě</w:t>
      </w:r>
      <w:r>
        <w:rPr>
          <w:rFonts w:ascii="Arial" w:hAnsi="Arial" w:cs="Arial"/>
          <w:sz w:val="22"/>
          <w:szCs w:val="22"/>
        </w:rPr>
        <w:t xml:space="preserve"> na vymezeném programu – tématu. Seznam navrhovaných okruhů témat supervize </w:t>
      </w:r>
      <w:proofErr w:type="gramStart"/>
      <w:r>
        <w:rPr>
          <w:rFonts w:ascii="Arial" w:hAnsi="Arial" w:cs="Arial"/>
          <w:sz w:val="22"/>
          <w:szCs w:val="22"/>
        </w:rPr>
        <w:t>tvoří</w:t>
      </w:r>
      <w:proofErr w:type="gramEnd"/>
      <w:r>
        <w:rPr>
          <w:rFonts w:ascii="Arial" w:hAnsi="Arial" w:cs="Arial"/>
          <w:sz w:val="22"/>
          <w:szCs w:val="22"/>
        </w:rPr>
        <w:t xml:space="preserve"> Přílohu č. 2 této Smlouvy, přičemž téma bude upřesněno a konkretizováno příslušnou skupinou, která může také navrhnout vlastní téma. V Příloze č. 2 této Smlouvy je dále uveden seznam právních předpisů, se kterými pracují </w:t>
      </w:r>
      <w:proofErr w:type="spellStart"/>
      <w:r>
        <w:rPr>
          <w:rFonts w:ascii="Arial" w:hAnsi="Arial" w:cs="Arial"/>
          <w:sz w:val="22"/>
          <w:szCs w:val="22"/>
        </w:rPr>
        <w:t>supervidovaní</w:t>
      </w:r>
      <w:proofErr w:type="spellEnd"/>
      <w:r>
        <w:rPr>
          <w:rFonts w:ascii="Arial" w:hAnsi="Arial" w:cs="Arial"/>
          <w:sz w:val="22"/>
          <w:szCs w:val="22"/>
        </w:rPr>
        <w:t xml:space="preserve">. Poskytovatel by však měl mít vždy na paměti, že by téma daného supervizního setkání mělo odrážet především aktuální potřeby </w:t>
      </w:r>
      <w:proofErr w:type="spellStart"/>
      <w:r>
        <w:rPr>
          <w:rFonts w:ascii="Arial" w:hAnsi="Arial" w:cs="Arial"/>
          <w:sz w:val="22"/>
          <w:szCs w:val="22"/>
        </w:rPr>
        <w:t>supervidovaných</w:t>
      </w:r>
      <w:proofErr w:type="spellEnd"/>
      <w:r>
        <w:rPr>
          <w:rFonts w:ascii="Arial" w:hAnsi="Arial" w:cs="Arial"/>
          <w:sz w:val="22"/>
          <w:szCs w:val="22"/>
        </w:rPr>
        <w:t>.</w:t>
      </w:r>
    </w:p>
    <w:p>
      <w:pPr>
        <w:pStyle w:val="Odstavecseseznamem"/>
        <w:ind w:left="1440"/>
        <w:jc w:val="both"/>
        <w:rPr>
          <w:rFonts w:ascii="Arial" w:hAnsi="Arial" w:cs="Arial"/>
          <w:sz w:val="22"/>
          <w:szCs w:val="22"/>
        </w:rPr>
      </w:pPr>
    </w:p>
    <w:p>
      <w:pPr>
        <w:pStyle w:val="Odstavecseseznamem"/>
        <w:ind w:left="1440"/>
        <w:jc w:val="both"/>
        <w:rPr>
          <w:rFonts w:ascii="Arial" w:hAnsi="Arial" w:cs="Arial"/>
          <w:sz w:val="22"/>
          <w:szCs w:val="22"/>
        </w:rPr>
      </w:pPr>
    </w:p>
    <w:p>
      <w:pPr>
        <w:numPr>
          <w:ilvl w:val="0"/>
          <w:numId w:val="47"/>
        </w:numPr>
        <w:jc w:val="both"/>
        <w:rPr>
          <w:rFonts w:ascii="Arial" w:hAnsi="Arial" w:cs="Arial"/>
        </w:rPr>
      </w:pPr>
      <w:r>
        <w:rPr>
          <w:rFonts w:ascii="Arial" w:hAnsi="Arial" w:cs="Arial"/>
          <w:sz w:val="22"/>
          <w:szCs w:val="22"/>
        </w:rPr>
        <w:lastRenderedPageBreak/>
        <w:t xml:space="preserve">Požadované cíle supervize </w:t>
      </w:r>
    </w:p>
    <w:p>
      <w:pPr>
        <w:numPr>
          <w:ilvl w:val="1"/>
          <w:numId w:val="47"/>
        </w:numPr>
        <w:jc w:val="both"/>
        <w:rPr>
          <w:rFonts w:ascii="Arial" w:hAnsi="Arial" w:cs="Arial"/>
        </w:rPr>
      </w:pPr>
      <w:r>
        <w:rPr>
          <w:rFonts w:ascii="Arial" w:hAnsi="Arial" w:cs="Arial"/>
          <w:sz w:val="22"/>
          <w:szCs w:val="22"/>
        </w:rPr>
        <w:t xml:space="preserve">Zavedením supervize pro vybrané pracovní/služební pozice na ÚP </w:t>
      </w:r>
      <w:r>
        <w:rPr>
          <w:rFonts w:ascii="Arial" w:hAnsi="Arial" w:cs="Arial" w:hint="eastAsia"/>
          <w:sz w:val="22"/>
          <w:szCs w:val="22"/>
        </w:rPr>
        <w:t>Č</w:t>
      </w:r>
      <w:r>
        <w:rPr>
          <w:rFonts w:ascii="Arial" w:hAnsi="Arial" w:cs="Arial"/>
          <w:sz w:val="22"/>
          <w:szCs w:val="22"/>
        </w:rPr>
        <w:t>R si klade za cíl zprostředkování nápomoci ke zlepšení kvality služeb poskytovanými zam</w:t>
      </w:r>
      <w:r>
        <w:rPr>
          <w:rFonts w:ascii="Arial" w:hAnsi="Arial" w:cs="Arial" w:hint="eastAsia"/>
          <w:sz w:val="22"/>
          <w:szCs w:val="22"/>
        </w:rPr>
        <w:t>ě</w:t>
      </w:r>
      <w:r>
        <w:rPr>
          <w:rFonts w:ascii="Arial" w:hAnsi="Arial" w:cs="Arial"/>
          <w:sz w:val="22"/>
          <w:szCs w:val="22"/>
        </w:rPr>
        <w:t xml:space="preserve">stnanci ÚP </w:t>
      </w:r>
      <w:r>
        <w:rPr>
          <w:rFonts w:ascii="Arial" w:hAnsi="Arial" w:cs="Arial" w:hint="eastAsia"/>
          <w:sz w:val="22"/>
          <w:szCs w:val="22"/>
        </w:rPr>
        <w:t>Č</w:t>
      </w:r>
      <w:r>
        <w:rPr>
          <w:rFonts w:ascii="Arial" w:hAnsi="Arial" w:cs="Arial"/>
          <w:sz w:val="22"/>
          <w:szCs w:val="22"/>
        </w:rPr>
        <w:t>R klientům. Supervize má přispět k prevenci syndromu vyho</w:t>
      </w:r>
      <w:r>
        <w:rPr>
          <w:rFonts w:ascii="Arial" w:hAnsi="Arial" w:cs="Arial" w:hint="eastAsia"/>
          <w:sz w:val="22"/>
          <w:szCs w:val="22"/>
        </w:rPr>
        <w:t>ř</w:t>
      </w:r>
      <w:r>
        <w:rPr>
          <w:rFonts w:ascii="Arial" w:hAnsi="Arial" w:cs="Arial"/>
          <w:sz w:val="22"/>
          <w:szCs w:val="22"/>
        </w:rPr>
        <w:t>ení „ohrožených“ skupin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ÚP </w:t>
      </w:r>
      <w:r>
        <w:rPr>
          <w:rFonts w:ascii="Arial" w:hAnsi="Arial" w:cs="Arial" w:hint="eastAsia"/>
          <w:sz w:val="22"/>
          <w:szCs w:val="22"/>
        </w:rPr>
        <w:t>Č</w:t>
      </w:r>
      <w:r>
        <w:rPr>
          <w:rFonts w:ascii="Arial" w:hAnsi="Arial" w:cs="Arial"/>
          <w:sz w:val="22"/>
          <w:szCs w:val="22"/>
        </w:rPr>
        <w:t>R, ú</w:t>
      </w:r>
      <w:r>
        <w:rPr>
          <w:rFonts w:ascii="Arial" w:hAnsi="Arial" w:cs="Arial" w:hint="eastAsia"/>
          <w:sz w:val="22"/>
          <w:szCs w:val="22"/>
        </w:rPr>
        <w:t>č</w:t>
      </w:r>
      <w:r>
        <w:rPr>
          <w:rFonts w:ascii="Arial" w:hAnsi="Arial" w:cs="Arial"/>
          <w:sz w:val="22"/>
          <w:szCs w:val="22"/>
        </w:rPr>
        <w:t>inn</w:t>
      </w:r>
      <w:r>
        <w:rPr>
          <w:rFonts w:ascii="Arial" w:hAnsi="Arial" w:cs="Arial" w:hint="eastAsia"/>
          <w:sz w:val="22"/>
          <w:szCs w:val="22"/>
        </w:rPr>
        <w:t>ě</w:t>
      </w:r>
      <w:r>
        <w:rPr>
          <w:rFonts w:ascii="Arial" w:hAnsi="Arial" w:cs="Arial"/>
          <w:sz w:val="22"/>
          <w:szCs w:val="22"/>
        </w:rPr>
        <w:t xml:space="preserve">jšímu zacházení </w:t>
      </w:r>
      <w:r>
        <w:rPr>
          <w:rFonts w:ascii="Arial" w:hAnsi="Arial" w:cs="Arial"/>
          <w:sz w:val="22"/>
          <w:szCs w:val="22"/>
        </w:rPr>
        <w:br/>
        <w:t>s vlastními zdroji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zvládání spole</w:t>
      </w:r>
      <w:r>
        <w:rPr>
          <w:rFonts w:ascii="Arial" w:hAnsi="Arial" w:cs="Arial" w:hint="eastAsia"/>
          <w:sz w:val="22"/>
          <w:szCs w:val="22"/>
        </w:rPr>
        <w:t>č</w:t>
      </w:r>
      <w:r>
        <w:rPr>
          <w:rFonts w:ascii="Arial" w:hAnsi="Arial" w:cs="Arial"/>
          <w:sz w:val="22"/>
          <w:szCs w:val="22"/>
        </w:rPr>
        <w:t>enských požadavk</w:t>
      </w:r>
      <w:r>
        <w:rPr>
          <w:rFonts w:ascii="Arial" w:hAnsi="Arial" w:cs="Arial" w:hint="eastAsia"/>
          <w:sz w:val="22"/>
          <w:szCs w:val="22"/>
        </w:rPr>
        <w:t>ů</w:t>
      </w:r>
      <w:r>
        <w:rPr>
          <w:rFonts w:ascii="Arial" w:hAnsi="Arial" w:cs="Arial"/>
          <w:sz w:val="22"/>
          <w:szCs w:val="22"/>
        </w:rPr>
        <w:t xml:space="preserve"> </w:t>
      </w:r>
      <w:r>
        <w:rPr>
          <w:rFonts w:ascii="Arial" w:hAnsi="Arial" w:cs="Arial"/>
          <w:sz w:val="22"/>
          <w:szCs w:val="22"/>
        </w:rPr>
        <w:br/>
        <w:t>i požadavk</w:t>
      </w:r>
      <w:r>
        <w:rPr>
          <w:rFonts w:ascii="Arial" w:hAnsi="Arial" w:cs="Arial" w:hint="eastAsia"/>
          <w:sz w:val="22"/>
          <w:szCs w:val="22"/>
        </w:rPr>
        <w:t>ů</w:t>
      </w:r>
      <w:r>
        <w:rPr>
          <w:rFonts w:ascii="Arial" w:hAnsi="Arial" w:cs="Arial"/>
          <w:sz w:val="22"/>
          <w:szCs w:val="22"/>
        </w:rPr>
        <w:t xml:space="preserve"> na zavád</w:t>
      </w:r>
      <w:r>
        <w:rPr>
          <w:rFonts w:ascii="Arial" w:hAnsi="Arial" w:cs="Arial" w:hint="eastAsia"/>
          <w:sz w:val="22"/>
          <w:szCs w:val="22"/>
        </w:rPr>
        <w:t>ě</w:t>
      </w:r>
      <w:r>
        <w:rPr>
          <w:rFonts w:ascii="Arial" w:hAnsi="Arial" w:cs="Arial"/>
          <w:sz w:val="22"/>
          <w:szCs w:val="22"/>
        </w:rPr>
        <w:t>ní nových p</w:t>
      </w:r>
      <w:r>
        <w:rPr>
          <w:rFonts w:ascii="Arial" w:hAnsi="Arial" w:cs="Arial" w:hint="eastAsia"/>
          <w:sz w:val="22"/>
          <w:szCs w:val="22"/>
        </w:rPr>
        <w:t>ří</w:t>
      </w:r>
      <w:r>
        <w:rPr>
          <w:rFonts w:ascii="Arial" w:hAnsi="Arial" w:cs="Arial"/>
          <w:sz w:val="22"/>
          <w:szCs w:val="22"/>
        </w:rPr>
        <w:t>stup</w:t>
      </w:r>
      <w:r>
        <w:rPr>
          <w:rFonts w:ascii="Arial" w:hAnsi="Arial" w:cs="Arial" w:hint="eastAsia"/>
          <w:sz w:val="22"/>
          <w:szCs w:val="22"/>
        </w:rPr>
        <w:t>ů</w:t>
      </w:r>
      <w:r>
        <w:rPr>
          <w:rFonts w:ascii="Arial" w:hAnsi="Arial" w:cs="Arial"/>
          <w:sz w:val="22"/>
          <w:szCs w:val="22"/>
        </w:rPr>
        <w:t xml:space="preserve"> k práci, má napomoci ke snížení fluktuace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na t</w:t>
      </w:r>
      <w:r>
        <w:rPr>
          <w:rFonts w:ascii="Arial" w:hAnsi="Arial" w:cs="Arial" w:hint="eastAsia"/>
          <w:sz w:val="22"/>
          <w:szCs w:val="22"/>
        </w:rPr>
        <w:t>ě</w:t>
      </w:r>
      <w:r>
        <w:rPr>
          <w:rFonts w:ascii="Arial" w:hAnsi="Arial" w:cs="Arial"/>
          <w:sz w:val="22"/>
          <w:szCs w:val="22"/>
        </w:rPr>
        <w:t>chto pozicích, která je vzhledem k psychické náro</w:t>
      </w:r>
      <w:r>
        <w:rPr>
          <w:rFonts w:ascii="Arial" w:hAnsi="Arial" w:cs="Arial" w:hint="eastAsia"/>
          <w:sz w:val="22"/>
          <w:szCs w:val="22"/>
        </w:rPr>
        <w:t>č</w:t>
      </w:r>
      <w:r>
        <w:rPr>
          <w:rFonts w:ascii="Arial" w:hAnsi="Arial" w:cs="Arial"/>
          <w:sz w:val="22"/>
          <w:szCs w:val="22"/>
        </w:rPr>
        <w:t>nosti práce výrazná a zabránit snižování výkonnosti jednotlivých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w:t>
      </w:r>
    </w:p>
    <w:p>
      <w:pPr>
        <w:numPr>
          <w:ilvl w:val="1"/>
          <w:numId w:val="47"/>
        </w:numPr>
        <w:jc w:val="both"/>
        <w:rPr>
          <w:rFonts w:ascii="Arial" w:hAnsi="Arial" w:cs="Arial"/>
        </w:rPr>
      </w:pPr>
      <w:r>
        <w:rPr>
          <w:rFonts w:ascii="Arial" w:hAnsi="Arial" w:cs="Arial"/>
          <w:sz w:val="22"/>
          <w:szCs w:val="22"/>
        </w:rPr>
        <w:t>Z výše uvedeného je tedy hlavním cílem zlepšení kvality služeb poskytovaných zam</w:t>
      </w:r>
      <w:r>
        <w:rPr>
          <w:rFonts w:ascii="Arial" w:hAnsi="Arial" w:cs="Arial" w:hint="eastAsia"/>
          <w:sz w:val="22"/>
          <w:szCs w:val="22"/>
        </w:rPr>
        <w:t>ě</w:t>
      </w:r>
      <w:r>
        <w:rPr>
          <w:rFonts w:ascii="Arial" w:hAnsi="Arial" w:cs="Arial"/>
          <w:sz w:val="22"/>
          <w:szCs w:val="22"/>
        </w:rPr>
        <w:t xml:space="preserve">stnanci ÚP </w:t>
      </w:r>
      <w:r>
        <w:rPr>
          <w:rFonts w:ascii="Arial" w:hAnsi="Arial" w:cs="Arial" w:hint="eastAsia"/>
          <w:sz w:val="22"/>
          <w:szCs w:val="22"/>
        </w:rPr>
        <w:t>Č</w:t>
      </w:r>
      <w:r>
        <w:rPr>
          <w:rFonts w:ascii="Arial" w:hAnsi="Arial" w:cs="Arial"/>
          <w:sz w:val="22"/>
          <w:szCs w:val="22"/>
        </w:rPr>
        <w:t>R a efektivn</w:t>
      </w:r>
      <w:r>
        <w:rPr>
          <w:rFonts w:ascii="Arial" w:hAnsi="Arial" w:cs="Arial" w:hint="eastAsia"/>
          <w:sz w:val="22"/>
          <w:szCs w:val="22"/>
        </w:rPr>
        <w:t>ě</w:t>
      </w:r>
      <w:r>
        <w:rPr>
          <w:rFonts w:ascii="Arial" w:hAnsi="Arial" w:cs="Arial"/>
          <w:sz w:val="22"/>
          <w:szCs w:val="22"/>
        </w:rPr>
        <w:t>jší využití lidských zdroj</w:t>
      </w:r>
      <w:r>
        <w:rPr>
          <w:rFonts w:ascii="Arial" w:hAnsi="Arial" w:cs="Arial" w:hint="eastAsia"/>
          <w:sz w:val="22"/>
          <w:szCs w:val="22"/>
        </w:rPr>
        <w:t>ů</w:t>
      </w:r>
      <w:r>
        <w:rPr>
          <w:rFonts w:ascii="Arial" w:hAnsi="Arial" w:cs="Arial"/>
          <w:sz w:val="22"/>
          <w:szCs w:val="22"/>
        </w:rPr>
        <w:t xml:space="preserve"> na ÚP </w:t>
      </w:r>
      <w:r>
        <w:rPr>
          <w:rFonts w:ascii="Arial" w:hAnsi="Arial" w:cs="Arial" w:hint="eastAsia"/>
          <w:sz w:val="22"/>
          <w:szCs w:val="22"/>
        </w:rPr>
        <w:t>Č</w:t>
      </w:r>
      <w:r>
        <w:rPr>
          <w:rFonts w:ascii="Arial" w:hAnsi="Arial" w:cs="Arial"/>
          <w:sz w:val="22"/>
          <w:szCs w:val="22"/>
        </w:rPr>
        <w:t>R. Vedlejším cílem je pak snaha o prevenci syndromu vyho</w:t>
      </w:r>
      <w:r>
        <w:rPr>
          <w:rFonts w:ascii="Arial" w:hAnsi="Arial" w:cs="Arial" w:hint="eastAsia"/>
          <w:sz w:val="22"/>
          <w:szCs w:val="22"/>
        </w:rPr>
        <w:t>ř</w:t>
      </w:r>
      <w:r>
        <w:rPr>
          <w:rFonts w:ascii="Arial" w:hAnsi="Arial" w:cs="Arial"/>
          <w:sz w:val="22"/>
          <w:szCs w:val="22"/>
        </w:rPr>
        <w:t>ení u vybraných skupin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 xml:space="preserve"> ÚP </w:t>
      </w:r>
      <w:r>
        <w:rPr>
          <w:rFonts w:ascii="Arial" w:hAnsi="Arial" w:cs="Arial" w:hint="eastAsia"/>
          <w:sz w:val="22"/>
          <w:szCs w:val="22"/>
        </w:rPr>
        <w:t>Č</w:t>
      </w:r>
      <w:r>
        <w:rPr>
          <w:rFonts w:ascii="Arial" w:hAnsi="Arial" w:cs="Arial"/>
          <w:sz w:val="22"/>
          <w:szCs w:val="22"/>
        </w:rPr>
        <w:t>R a rovn</w:t>
      </w:r>
      <w:r>
        <w:rPr>
          <w:rFonts w:ascii="Arial" w:hAnsi="Arial" w:cs="Arial" w:hint="eastAsia"/>
          <w:sz w:val="22"/>
          <w:szCs w:val="22"/>
        </w:rPr>
        <w:t>ěž</w:t>
      </w:r>
      <w:r>
        <w:rPr>
          <w:rFonts w:ascii="Arial" w:hAnsi="Arial" w:cs="Arial"/>
          <w:sz w:val="22"/>
          <w:szCs w:val="22"/>
        </w:rPr>
        <w:t xml:space="preserve"> také snížení fluktuace u dané skupiny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w:t>
      </w:r>
    </w:p>
    <w:p>
      <w:pPr>
        <w:numPr>
          <w:ilvl w:val="0"/>
          <w:numId w:val="47"/>
        </w:numPr>
        <w:jc w:val="both"/>
        <w:rPr>
          <w:rFonts w:ascii="Arial" w:hAnsi="Arial" w:cs="Arial"/>
        </w:rPr>
      </w:pPr>
      <w:r>
        <w:rPr>
          <w:rFonts w:ascii="Arial" w:hAnsi="Arial" w:cs="Arial"/>
          <w:sz w:val="22"/>
          <w:szCs w:val="22"/>
        </w:rPr>
        <w:t>Jednotlivé cíle:</w:t>
      </w:r>
    </w:p>
    <w:p>
      <w:pPr>
        <w:numPr>
          <w:ilvl w:val="1"/>
          <w:numId w:val="47"/>
        </w:numPr>
        <w:jc w:val="both"/>
        <w:rPr>
          <w:rFonts w:ascii="Arial" w:hAnsi="Arial" w:cs="Arial"/>
        </w:rPr>
      </w:pPr>
      <w:r>
        <w:rPr>
          <w:rFonts w:ascii="Arial" w:hAnsi="Arial" w:cs="Arial"/>
          <w:sz w:val="22"/>
          <w:szCs w:val="22"/>
        </w:rPr>
        <w:t>Poskytnout zam</w:t>
      </w:r>
      <w:r>
        <w:rPr>
          <w:rFonts w:ascii="Arial" w:hAnsi="Arial" w:cs="Arial" w:hint="eastAsia"/>
          <w:sz w:val="22"/>
          <w:szCs w:val="22"/>
        </w:rPr>
        <w:t>ě</w:t>
      </w:r>
      <w:r>
        <w:rPr>
          <w:rFonts w:ascii="Arial" w:hAnsi="Arial" w:cs="Arial"/>
          <w:sz w:val="22"/>
          <w:szCs w:val="22"/>
        </w:rPr>
        <w:t>stnanc</w:t>
      </w:r>
      <w:r>
        <w:rPr>
          <w:rFonts w:ascii="Arial" w:hAnsi="Arial" w:cs="Arial" w:hint="eastAsia"/>
          <w:sz w:val="22"/>
          <w:szCs w:val="22"/>
        </w:rPr>
        <w:t>ů</w:t>
      </w:r>
      <w:r>
        <w:rPr>
          <w:rFonts w:ascii="Arial" w:hAnsi="Arial" w:cs="Arial"/>
          <w:sz w:val="22"/>
          <w:szCs w:val="22"/>
        </w:rPr>
        <w:t>m ÚP ČR možnost hovo</w:t>
      </w:r>
      <w:r>
        <w:rPr>
          <w:rFonts w:ascii="Arial" w:hAnsi="Arial" w:cs="Arial" w:hint="eastAsia"/>
          <w:sz w:val="22"/>
          <w:szCs w:val="22"/>
        </w:rPr>
        <w:t>ř</w:t>
      </w:r>
      <w:r>
        <w:rPr>
          <w:rFonts w:ascii="Arial" w:hAnsi="Arial" w:cs="Arial"/>
          <w:sz w:val="22"/>
          <w:szCs w:val="22"/>
        </w:rPr>
        <w:t>it v bezpe</w:t>
      </w:r>
      <w:r>
        <w:rPr>
          <w:rFonts w:ascii="Arial" w:hAnsi="Arial" w:cs="Arial" w:hint="eastAsia"/>
          <w:sz w:val="22"/>
          <w:szCs w:val="22"/>
        </w:rPr>
        <w:t>č</w:t>
      </w:r>
      <w:r>
        <w:rPr>
          <w:rFonts w:ascii="Arial" w:hAnsi="Arial" w:cs="Arial"/>
          <w:sz w:val="22"/>
          <w:szCs w:val="22"/>
        </w:rPr>
        <w:t>ném prost</w:t>
      </w:r>
      <w:r>
        <w:rPr>
          <w:rFonts w:ascii="Arial" w:hAnsi="Arial" w:cs="Arial" w:hint="eastAsia"/>
          <w:sz w:val="22"/>
          <w:szCs w:val="22"/>
        </w:rPr>
        <w:t>ř</w:t>
      </w:r>
      <w:r>
        <w:rPr>
          <w:rFonts w:ascii="Arial" w:hAnsi="Arial" w:cs="Arial"/>
          <w:sz w:val="22"/>
          <w:szCs w:val="22"/>
        </w:rPr>
        <w:t>edí otev</w:t>
      </w:r>
      <w:r>
        <w:rPr>
          <w:rFonts w:ascii="Arial" w:hAnsi="Arial" w:cs="Arial" w:hint="eastAsia"/>
          <w:sz w:val="22"/>
          <w:szCs w:val="22"/>
        </w:rPr>
        <w:t>ř</w:t>
      </w:r>
      <w:r>
        <w:rPr>
          <w:rFonts w:ascii="Arial" w:hAnsi="Arial" w:cs="Arial"/>
          <w:sz w:val="22"/>
          <w:szCs w:val="22"/>
        </w:rPr>
        <w:t>en</w:t>
      </w:r>
      <w:r>
        <w:rPr>
          <w:rFonts w:ascii="Arial" w:hAnsi="Arial" w:cs="Arial" w:hint="eastAsia"/>
          <w:sz w:val="22"/>
          <w:szCs w:val="22"/>
        </w:rPr>
        <w:t>ě</w:t>
      </w:r>
      <w:r>
        <w:rPr>
          <w:rFonts w:ascii="Arial" w:hAnsi="Arial" w:cs="Arial"/>
          <w:sz w:val="22"/>
          <w:szCs w:val="22"/>
        </w:rPr>
        <w:t xml:space="preserve"> o jejich pracovních úsp</w:t>
      </w:r>
      <w:r>
        <w:rPr>
          <w:rFonts w:ascii="Arial" w:hAnsi="Arial" w:cs="Arial" w:hint="eastAsia"/>
          <w:sz w:val="22"/>
          <w:szCs w:val="22"/>
        </w:rPr>
        <w:t>ěší</w:t>
      </w:r>
      <w:r>
        <w:rPr>
          <w:rFonts w:ascii="Arial" w:hAnsi="Arial" w:cs="Arial"/>
          <w:sz w:val="22"/>
          <w:szCs w:val="22"/>
        </w:rPr>
        <w:t>ch a problémech.</w:t>
      </w:r>
    </w:p>
    <w:p>
      <w:pPr>
        <w:numPr>
          <w:ilvl w:val="1"/>
          <w:numId w:val="47"/>
        </w:numPr>
        <w:jc w:val="both"/>
        <w:rPr>
          <w:rFonts w:ascii="Arial" w:hAnsi="Arial" w:cs="Arial"/>
        </w:rPr>
      </w:pPr>
      <w:r>
        <w:rPr>
          <w:rFonts w:ascii="Arial" w:hAnsi="Arial" w:cs="Arial"/>
          <w:sz w:val="22"/>
          <w:szCs w:val="22"/>
        </w:rPr>
        <w:t>Umožnit získat sebereflexi zaměstnancům ÚP ČR – poskytnout možnosti ke zkvalitn</w:t>
      </w:r>
      <w:r>
        <w:rPr>
          <w:rFonts w:ascii="Arial" w:hAnsi="Arial" w:cs="Arial" w:hint="eastAsia"/>
          <w:sz w:val="22"/>
          <w:szCs w:val="22"/>
        </w:rPr>
        <w:t>ě</w:t>
      </w:r>
      <w:r>
        <w:rPr>
          <w:rFonts w:ascii="Arial" w:hAnsi="Arial" w:cs="Arial"/>
          <w:sz w:val="22"/>
          <w:szCs w:val="22"/>
        </w:rPr>
        <w:t>ní práce s lidmi.</w:t>
      </w:r>
    </w:p>
    <w:p>
      <w:pPr>
        <w:numPr>
          <w:ilvl w:val="1"/>
          <w:numId w:val="47"/>
        </w:numPr>
        <w:jc w:val="both"/>
        <w:rPr>
          <w:rFonts w:ascii="Arial" w:hAnsi="Arial" w:cs="Arial"/>
        </w:rPr>
      </w:pPr>
      <w:r>
        <w:rPr>
          <w:rFonts w:ascii="Arial" w:hAnsi="Arial" w:cs="Arial"/>
          <w:sz w:val="22"/>
          <w:szCs w:val="22"/>
        </w:rPr>
        <w:t>P</w:t>
      </w:r>
      <w:r>
        <w:rPr>
          <w:rFonts w:ascii="Arial" w:hAnsi="Arial" w:cs="Arial" w:hint="eastAsia"/>
          <w:sz w:val="22"/>
          <w:szCs w:val="22"/>
        </w:rPr>
        <w:t>ř</w:t>
      </w:r>
      <w:r>
        <w:rPr>
          <w:rFonts w:ascii="Arial" w:hAnsi="Arial" w:cs="Arial"/>
          <w:sz w:val="22"/>
          <w:szCs w:val="22"/>
        </w:rPr>
        <w:t>edcházet syndromu vyho</w:t>
      </w:r>
      <w:r>
        <w:rPr>
          <w:rFonts w:ascii="Arial" w:hAnsi="Arial" w:cs="Arial" w:hint="eastAsia"/>
          <w:sz w:val="22"/>
          <w:szCs w:val="22"/>
        </w:rPr>
        <w:t>ř</w:t>
      </w:r>
      <w:r>
        <w:rPr>
          <w:rFonts w:ascii="Arial" w:hAnsi="Arial" w:cs="Arial"/>
          <w:sz w:val="22"/>
          <w:szCs w:val="22"/>
        </w:rPr>
        <w:t>ení u zaměstnanců ÚP ČR.</w:t>
      </w:r>
    </w:p>
    <w:p>
      <w:pPr>
        <w:numPr>
          <w:ilvl w:val="1"/>
          <w:numId w:val="47"/>
        </w:numPr>
        <w:jc w:val="both"/>
        <w:rPr>
          <w:rFonts w:ascii="Arial" w:hAnsi="Arial" w:cs="Arial"/>
        </w:rPr>
      </w:pPr>
      <w:r>
        <w:rPr>
          <w:rFonts w:ascii="Arial" w:hAnsi="Arial" w:cs="Arial"/>
          <w:sz w:val="22"/>
          <w:szCs w:val="22"/>
        </w:rPr>
        <w:t>Získání výsledk</w:t>
      </w:r>
      <w:r>
        <w:rPr>
          <w:rFonts w:ascii="Arial" w:hAnsi="Arial" w:cs="Arial" w:hint="eastAsia"/>
          <w:sz w:val="22"/>
          <w:szCs w:val="22"/>
        </w:rPr>
        <w:t>ů</w:t>
      </w:r>
      <w:r>
        <w:rPr>
          <w:rFonts w:ascii="Arial" w:hAnsi="Arial" w:cs="Arial"/>
          <w:sz w:val="22"/>
          <w:szCs w:val="22"/>
        </w:rPr>
        <w:t xml:space="preserve"> a výstup</w:t>
      </w:r>
      <w:r>
        <w:rPr>
          <w:rFonts w:ascii="Arial" w:hAnsi="Arial" w:cs="Arial" w:hint="eastAsia"/>
          <w:sz w:val="22"/>
          <w:szCs w:val="22"/>
        </w:rPr>
        <w:t>ů</w:t>
      </w:r>
      <w:r>
        <w:rPr>
          <w:rFonts w:ascii="Arial" w:hAnsi="Arial" w:cs="Arial"/>
          <w:sz w:val="22"/>
          <w:szCs w:val="22"/>
        </w:rPr>
        <w:t xml:space="preserve"> ze supervize využitelných pro rozvoj organizace </w:t>
      </w:r>
      <w:r>
        <w:rPr>
          <w:rFonts w:ascii="Arial" w:hAnsi="Arial" w:cs="Arial"/>
          <w:sz w:val="22"/>
          <w:szCs w:val="22"/>
        </w:rPr>
        <w:br/>
        <w:t xml:space="preserve">a další možný rozvoj supervize na ÚP </w:t>
      </w:r>
      <w:r>
        <w:rPr>
          <w:rFonts w:ascii="Arial" w:hAnsi="Arial" w:cs="Arial" w:hint="eastAsia"/>
          <w:sz w:val="22"/>
          <w:szCs w:val="22"/>
        </w:rPr>
        <w:t>Č</w:t>
      </w:r>
      <w:r>
        <w:rPr>
          <w:rFonts w:ascii="Arial" w:hAnsi="Arial" w:cs="Arial"/>
          <w:sz w:val="22"/>
          <w:szCs w:val="22"/>
        </w:rPr>
        <w:t>R.</w:t>
      </w:r>
    </w:p>
    <w:p>
      <w:pPr>
        <w:numPr>
          <w:ilvl w:val="1"/>
          <w:numId w:val="47"/>
        </w:numPr>
        <w:jc w:val="both"/>
        <w:rPr>
          <w:rFonts w:ascii="Arial" w:hAnsi="Arial" w:cs="Arial"/>
        </w:rPr>
      </w:pPr>
      <w:r>
        <w:rPr>
          <w:rFonts w:ascii="Arial" w:hAnsi="Arial" w:cs="Arial"/>
          <w:sz w:val="22"/>
          <w:szCs w:val="22"/>
        </w:rPr>
        <w:t xml:space="preserve">Podpora a provázení </w:t>
      </w:r>
      <w:proofErr w:type="spellStart"/>
      <w:r>
        <w:rPr>
          <w:rFonts w:ascii="Arial" w:hAnsi="Arial" w:cs="Arial"/>
          <w:sz w:val="22"/>
          <w:szCs w:val="22"/>
        </w:rPr>
        <w:t>supervidovaných</w:t>
      </w:r>
      <w:proofErr w:type="spellEnd"/>
      <w:r>
        <w:rPr>
          <w:rFonts w:ascii="Arial" w:hAnsi="Arial" w:cs="Arial"/>
          <w:sz w:val="22"/>
          <w:szCs w:val="22"/>
        </w:rPr>
        <w:t xml:space="preserve"> v jejich profesionálním i osobnostním rozvoji a podpora p</w:t>
      </w:r>
      <w:r>
        <w:rPr>
          <w:rFonts w:ascii="Arial" w:hAnsi="Arial" w:cs="Arial" w:hint="eastAsia"/>
          <w:sz w:val="22"/>
          <w:szCs w:val="22"/>
        </w:rPr>
        <w:t>ř</w:t>
      </w:r>
      <w:r>
        <w:rPr>
          <w:rFonts w:ascii="Arial" w:hAnsi="Arial" w:cs="Arial"/>
          <w:sz w:val="22"/>
          <w:szCs w:val="22"/>
        </w:rPr>
        <w:t xml:space="preserve">i </w:t>
      </w:r>
      <w:r>
        <w:rPr>
          <w:rFonts w:ascii="Arial" w:hAnsi="Arial" w:cs="Arial" w:hint="eastAsia"/>
          <w:sz w:val="22"/>
          <w:szCs w:val="22"/>
        </w:rPr>
        <w:t>ř</w:t>
      </w:r>
      <w:r>
        <w:rPr>
          <w:rFonts w:ascii="Arial" w:hAnsi="Arial" w:cs="Arial"/>
          <w:sz w:val="22"/>
          <w:szCs w:val="22"/>
        </w:rPr>
        <w:t>ešení jejich problém</w:t>
      </w:r>
      <w:r>
        <w:rPr>
          <w:rFonts w:ascii="Arial" w:hAnsi="Arial" w:cs="Arial" w:hint="eastAsia"/>
          <w:sz w:val="22"/>
          <w:szCs w:val="22"/>
        </w:rPr>
        <w:t>ů</w:t>
      </w:r>
      <w:r>
        <w:rPr>
          <w:rFonts w:ascii="Arial" w:hAnsi="Arial" w:cs="Arial"/>
          <w:sz w:val="22"/>
          <w:szCs w:val="22"/>
        </w:rPr>
        <w:t>.</w:t>
      </w:r>
    </w:p>
    <w:p>
      <w:pPr>
        <w:numPr>
          <w:ilvl w:val="1"/>
          <w:numId w:val="47"/>
        </w:numPr>
        <w:jc w:val="both"/>
        <w:rPr>
          <w:rFonts w:ascii="Arial" w:hAnsi="Arial" w:cs="Arial"/>
          <w:sz w:val="22"/>
          <w:szCs w:val="22"/>
        </w:rPr>
      </w:pPr>
      <w:bookmarkStart w:id="2" w:name="_Hlk92113865"/>
      <w:r>
        <w:rPr>
          <w:rFonts w:ascii="Arial" w:hAnsi="Arial" w:cs="Arial"/>
          <w:sz w:val="22"/>
          <w:szCs w:val="22"/>
        </w:rPr>
        <w:t xml:space="preserve">Podpora motivace </w:t>
      </w:r>
      <w:proofErr w:type="spellStart"/>
      <w:r>
        <w:rPr>
          <w:rFonts w:ascii="Arial" w:hAnsi="Arial" w:cs="Arial"/>
          <w:sz w:val="22"/>
          <w:szCs w:val="22"/>
        </w:rPr>
        <w:t>supervidovaných</w:t>
      </w:r>
      <w:proofErr w:type="spellEnd"/>
      <w:r>
        <w:rPr>
          <w:rFonts w:ascii="Arial" w:hAnsi="Arial" w:cs="Arial"/>
          <w:sz w:val="22"/>
          <w:szCs w:val="22"/>
        </w:rPr>
        <w:t xml:space="preserve"> k práci. </w:t>
      </w:r>
    </w:p>
    <w:bookmarkEnd w:id="1"/>
    <w:bookmarkEnd w:id="2"/>
    <w:p>
      <w:pPr>
        <w:tabs>
          <w:tab w:val="left" w:pos="1701"/>
        </w:tabs>
        <w:jc w:val="both"/>
        <w:rPr>
          <w:rFonts w:ascii="Arial" w:hAnsi="Arial"/>
          <w:b/>
          <w:sz w:val="22"/>
        </w:rPr>
      </w:pPr>
      <w:r>
        <w:rPr>
          <w:rFonts w:ascii="Arial" w:hAnsi="Arial" w:cs="Arial"/>
          <w:sz w:val="22"/>
          <w:szCs w:val="22"/>
        </w:rPr>
        <w:t xml:space="preserve"> </w:t>
      </w:r>
    </w:p>
    <w:p>
      <w:pPr>
        <w:tabs>
          <w:tab w:val="left" w:pos="1701"/>
        </w:tabs>
        <w:ind w:left="1985" w:hanging="1985"/>
        <w:jc w:val="center"/>
        <w:rPr>
          <w:rFonts w:ascii="Arial" w:hAnsi="Arial" w:cs="Arial"/>
          <w:b/>
          <w:sz w:val="22"/>
          <w:szCs w:val="22"/>
        </w:rPr>
      </w:pPr>
      <w:r>
        <w:rPr>
          <w:rFonts w:ascii="Arial" w:hAnsi="Arial" w:cs="Arial"/>
          <w:b/>
          <w:sz w:val="22"/>
          <w:szCs w:val="22"/>
        </w:rPr>
        <w:t>Článek III.</w:t>
      </w:r>
    </w:p>
    <w:p>
      <w:pPr>
        <w:tabs>
          <w:tab w:val="left" w:pos="1701"/>
        </w:tabs>
        <w:ind w:left="1985" w:hanging="1985"/>
        <w:jc w:val="center"/>
        <w:rPr>
          <w:rFonts w:ascii="Arial" w:hAnsi="Arial" w:cs="Arial"/>
          <w:b/>
          <w:sz w:val="22"/>
          <w:szCs w:val="22"/>
        </w:rPr>
      </w:pPr>
      <w:r>
        <w:rPr>
          <w:rFonts w:ascii="Arial" w:hAnsi="Arial" w:cs="Arial"/>
          <w:b/>
          <w:sz w:val="22"/>
          <w:szCs w:val="22"/>
        </w:rPr>
        <w:t>Místo a čas supervizních setkání</w:t>
      </w:r>
    </w:p>
    <w:p>
      <w:pPr>
        <w:tabs>
          <w:tab w:val="left" w:pos="1701"/>
        </w:tabs>
        <w:ind w:left="1985" w:hanging="1985"/>
        <w:jc w:val="center"/>
        <w:rPr>
          <w:rFonts w:ascii="Arial" w:hAnsi="Arial" w:cs="Arial"/>
          <w:b/>
          <w:sz w:val="22"/>
          <w:szCs w:val="22"/>
        </w:rPr>
      </w:pPr>
    </w:p>
    <w:p>
      <w:pPr>
        <w:numPr>
          <w:ilvl w:val="0"/>
          <w:numId w:val="37"/>
        </w:numPr>
        <w:jc w:val="both"/>
        <w:rPr>
          <w:rFonts w:ascii="Arial" w:hAnsi="Arial" w:cs="Arial"/>
          <w:iCs/>
          <w:sz w:val="22"/>
          <w:szCs w:val="22"/>
        </w:rPr>
      </w:pPr>
      <w:r>
        <w:rPr>
          <w:rFonts w:ascii="Arial" w:hAnsi="Arial" w:cs="Arial"/>
          <w:iCs/>
          <w:sz w:val="22"/>
          <w:szCs w:val="22"/>
        </w:rPr>
        <w:t>Supervizní setkání proběhnou čtyřikrát (4x) v rámci jednoho roku, pokud Objednatel nepožaduje jinou četnost setkání, které je povinen Poskytovatel akceptovat. Poslední supervizní setkání určité skupiny proběhne ve formě hodnotícího setkání.</w:t>
      </w:r>
    </w:p>
    <w:p>
      <w:pPr>
        <w:numPr>
          <w:ilvl w:val="0"/>
          <w:numId w:val="37"/>
        </w:numPr>
        <w:jc w:val="both"/>
        <w:rPr>
          <w:rFonts w:ascii="Arial" w:hAnsi="Arial" w:cs="Arial"/>
          <w:iCs/>
          <w:sz w:val="22"/>
          <w:szCs w:val="22"/>
        </w:rPr>
      </w:pPr>
      <w:r>
        <w:rPr>
          <w:rFonts w:ascii="Arial" w:hAnsi="Arial" w:cs="Arial"/>
          <w:iCs/>
          <w:sz w:val="22"/>
          <w:szCs w:val="22"/>
        </w:rPr>
        <w:t>Předpokládaná doba trvání jednoho supervizního setkání je pět (5) hodin. Jednou hodinou se pro účely tohoto odstavce Smlouvy rozumí šedesát (60) minut. V průběhu supervizního setkání bude uspořádána jedna přestávka v délce třiceti (30) minut a dvě (2) přestávky v délce patnácti (15) minut. Bližší způsob provedení přestávek se ponechává na domluvě mezi osobou poskytující službu skupinové supervize (dále jen „Supervizor“) a supervizní skupinou. Doba přestávek se nezapočítává do doby trvání supervizního setkání.</w:t>
      </w:r>
    </w:p>
    <w:p>
      <w:pPr>
        <w:numPr>
          <w:ilvl w:val="0"/>
          <w:numId w:val="37"/>
        </w:numPr>
        <w:jc w:val="both"/>
        <w:rPr>
          <w:rFonts w:ascii="Arial" w:hAnsi="Arial" w:cs="Arial"/>
          <w:iCs/>
          <w:sz w:val="22"/>
          <w:szCs w:val="22"/>
        </w:rPr>
      </w:pPr>
      <w:r>
        <w:rPr>
          <w:rFonts w:ascii="Arial" w:hAnsi="Arial" w:cs="Arial"/>
          <w:iCs/>
          <w:sz w:val="22"/>
          <w:szCs w:val="22"/>
        </w:rPr>
        <w:t>Jednotlivá supervizní setkání budou realizována na základě dílčích objednávek či na základě stanoveného harmonogramu supervizí, které Objednatel zašle na e-mailovou adresu kontaktní osoby Poskytovatele uvedenou v čl. VIII., odst. 2. Smlouvy.</w:t>
      </w:r>
    </w:p>
    <w:p>
      <w:pPr>
        <w:numPr>
          <w:ilvl w:val="0"/>
          <w:numId w:val="37"/>
        </w:numPr>
        <w:jc w:val="both"/>
        <w:rPr>
          <w:rFonts w:ascii="Arial" w:hAnsi="Arial" w:cs="Arial"/>
          <w:iCs/>
          <w:sz w:val="22"/>
          <w:szCs w:val="22"/>
        </w:rPr>
      </w:pPr>
      <w:r>
        <w:rPr>
          <w:rFonts w:ascii="Arial" w:hAnsi="Arial" w:cs="Arial"/>
          <w:iCs/>
          <w:sz w:val="22"/>
          <w:szCs w:val="22"/>
        </w:rPr>
        <w:t>Jednotlivá supervizní setkání budou realizována v termínech, na kterých se Poskytovatel s Objednatelem dohodnou, přičemž Poskytovatel je povinen nabídnout Objednateli dostatečný počet termínů pro realizaci supervize, a to v pracovních dnech. Poskytovatel se zavazuje e-mailem potvrdit objednávku nebo časový harmonogram supervizí Objednatele bezprostředně, nejpozději však do tří (3) pracovních dní od jejího doručení, a to na e-mail kontaktní osoby Objednatele uvedené v čl. VIII., odst. 1 Smlouvy.</w:t>
      </w:r>
    </w:p>
    <w:p>
      <w:pPr>
        <w:numPr>
          <w:ilvl w:val="0"/>
          <w:numId w:val="37"/>
        </w:numPr>
        <w:jc w:val="both"/>
        <w:rPr>
          <w:rFonts w:ascii="Arial" w:hAnsi="Arial" w:cs="Arial"/>
          <w:iCs/>
          <w:sz w:val="22"/>
          <w:szCs w:val="22"/>
        </w:rPr>
      </w:pPr>
      <w:r>
        <w:rPr>
          <w:rFonts w:ascii="Arial" w:hAnsi="Arial"/>
          <w:iCs/>
          <w:sz w:val="22"/>
          <w:szCs w:val="22"/>
        </w:rPr>
        <w:t>Čas konání supervizního setkání lze změnit dohodou Smluvních stran, a to prostřednictví e-mailu zaslaných na kontaktní údaje uvedené v čl. VIII odst. 1 a 2.</w:t>
      </w:r>
    </w:p>
    <w:p>
      <w:pPr>
        <w:jc w:val="both"/>
        <w:rPr>
          <w:rFonts w:ascii="Arial" w:hAnsi="Arial"/>
          <w:iCs/>
          <w:sz w:val="22"/>
          <w:szCs w:val="22"/>
        </w:rPr>
      </w:pPr>
    </w:p>
    <w:p>
      <w:pPr>
        <w:jc w:val="both"/>
        <w:rPr>
          <w:rFonts w:ascii="Arial" w:hAnsi="Arial" w:cs="Arial"/>
          <w:iCs/>
          <w:sz w:val="22"/>
          <w:szCs w:val="22"/>
        </w:rPr>
      </w:pPr>
    </w:p>
    <w:p>
      <w:pPr>
        <w:numPr>
          <w:ilvl w:val="0"/>
          <w:numId w:val="37"/>
        </w:numPr>
        <w:jc w:val="both"/>
        <w:rPr>
          <w:rFonts w:ascii="Arial" w:hAnsi="Arial" w:cs="Arial"/>
          <w:iCs/>
          <w:sz w:val="22"/>
          <w:szCs w:val="22"/>
        </w:rPr>
      </w:pPr>
      <w:r>
        <w:rPr>
          <w:rFonts w:ascii="Arial" w:hAnsi="Arial" w:cs="Arial"/>
          <w:iCs/>
          <w:sz w:val="22"/>
          <w:szCs w:val="22"/>
        </w:rPr>
        <w:lastRenderedPageBreak/>
        <w:t xml:space="preserve">Místem plnění předmětu Smlouvy je Krajská pobočka ÚP v Pardubicích (Boženy </w:t>
      </w:r>
      <w:proofErr w:type="spellStart"/>
      <w:r>
        <w:rPr>
          <w:rFonts w:ascii="Arial" w:hAnsi="Arial" w:cs="Arial"/>
          <w:iCs/>
          <w:sz w:val="22"/>
          <w:szCs w:val="22"/>
        </w:rPr>
        <w:t>Vikové-Kunětické</w:t>
      </w:r>
      <w:proofErr w:type="spellEnd"/>
      <w:r>
        <w:rPr>
          <w:rFonts w:ascii="Arial" w:hAnsi="Arial" w:cs="Arial"/>
          <w:iCs/>
          <w:sz w:val="22"/>
          <w:szCs w:val="22"/>
        </w:rPr>
        <w:t xml:space="preserve"> 2011, </w:t>
      </w:r>
      <w:proofErr w:type="gramStart"/>
      <w:r>
        <w:rPr>
          <w:rFonts w:ascii="Arial" w:hAnsi="Arial" w:cs="Arial"/>
          <w:iCs/>
          <w:sz w:val="22"/>
          <w:szCs w:val="22"/>
        </w:rPr>
        <w:t>Zelené</w:t>
      </w:r>
      <w:proofErr w:type="gramEnd"/>
      <w:r>
        <w:rPr>
          <w:rFonts w:ascii="Arial" w:hAnsi="Arial" w:cs="Arial"/>
          <w:iCs/>
          <w:sz w:val="22"/>
          <w:szCs w:val="22"/>
        </w:rPr>
        <w:t xml:space="preserve"> Předměstí 530 02 Pardubice 2; Kód ZÚJ: 555134)</w:t>
      </w:r>
      <w:r>
        <w:rPr>
          <w:rFonts w:ascii="Arial" w:hAnsi="Arial" w:cs="Arial"/>
          <w:sz w:val="22"/>
          <w:szCs w:val="22"/>
        </w:rPr>
        <w:t>.</w:t>
      </w:r>
      <w:r>
        <w:rPr>
          <w:rFonts w:ascii="Arial" w:hAnsi="Arial" w:cs="Arial"/>
          <w:iCs/>
          <w:sz w:val="22"/>
          <w:szCs w:val="22"/>
        </w:rPr>
        <w:t xml:space="preserve"> Místem konání supervizních setkání budou prostory vyčleněné ÚP ČR v rámci příslušné krajské pobočky ÚP ČR.</w:t>
      </w:r>
    </w:p>
    <w:p>
      <w:pPr>
        <w:numPr>
          <w:ilvl w:val="0"/>
          <w:numId w:val="37"/>
        </w:numPr>
        <w:jc w:val="both"/>
        <w:rPr>
          <w:rFonts w:ascii="Arial" w:hAnsi="Arial" w:cs="Arial"/>
          <w:iCs/>
          <w:sz w:val="22"/>
          <w:szCs w:val="22"/>
        </w:rPr>
      </w:pPr>
      <w:r>
        <w:rPr>
          <w:rFonts w:ascii="Arial" w:hAnsi="Arial" w:cs="Arial"/>
          <w:iCs/>
          <w:sz w:val="22"/>
          <w:szCs w:val="22"/>
        </w:rPr>
        <w:t>Místo plnění předmětu Smlouvy může být po vzájemné dohodě Smluvních stran v případě některých supervizních setkání jiné místo v rámci Pardubického kraje. Platí, že Poskytovatel se v takovém případě vzdává práva na náhradu cestovních nákladů a souhlasí, že mu nebude uhrazena náhrada za čas ztracený v důsledku cestování.</w:t>
      </w:r>
    </w:p>
    <w:p>
      <w:pPr>
        <w:jc w:val="both"/>
        <w:rPr>
          <w:rFonts w:ascii="Arial" w:hAnsi="Arial" w:cs="Arial"/>
          <w:b/>
          <w:sz w:val="22"/>
          <w:szCs w:val="22"/>
        </w:rPr>
      </w:pPr>
    </w:p>
    <w:p>
      <w:pPr>
        <w:jc w:val="center"/>
        <w:rPr>
          <w:rFonts w:ascii="Arial" w:hAnsi="Arial" w:cs="Arial"/>
          <w:b/>
          <w:sz w:val="22"/>
          <w:szCs w:val="22"/>
        </w:rPr>
      </w:pPr>
      <w:r>
        <w:rPr>
          <w:rFonts w:ascii="Arial" w:hAnsi="Arial" w:cs="Arial"/>
          <w:b/>
          <w:sz w:val="22"/>
          <w:szCs w:val="22"/>
        </w:rPr>
        <w:t>Článek IV.</w:t>
      </w:r>
    </w:p>
    <w:p>
      <w:pPr>
        <w:jc w:val="center"/>
        <w:rPr>
          <w:rFonts w:ascii="Arial" w:hAnsi="Arial" w:cs="Arial"/>
          <w:b/>
          <w:sz w:val="22"/>
          <w:szCs w:val="22"/>
        </w:rPr>
      </w:pPr>
      <w:r>
        <w:rPr>
          <w:rFonts w:ascii="Arial" w:hAnsi="Arial" w:cs="Arial"/>
          <w:b/>
          <w:sz w:val="22"/>
          <w:szCs w:val="22"/>
        </w:rPr>
        <w:t>Práva a povinnosti Smluvních stran</w:t>
      </w:r>
    </w:p>
    <w:p>
      <w:pPr>
        <w:jc w:val="both"/>
        <w:rPr>
          <w:rFonts w:ascii="Arial" w:hAnsi="Arial" w:cs="Arial"/>
          <w:b/>
          <w:sz w:val="22"/>
          <w:szCs w:val="22"/>
        </w:rPr>
      </w:pPr>
    </w:p>
    <w:p>
      <w:pPr>
        <w:numPr>
          <w:ilvl w:val="0"/>
          <w:numId w:val="22"/>
        </w:numPr>
        <w:jc w:val="both"/>
        <w:rPr>
          <w:rFonts w:ascii="Arial" w:hAnsi="Arial" w:cs="Arial"/>
          <w:sz w:val="22"/>
          <w:szCs w:val="22"/>
        </w:rPr>
      </w:pPr>
      <w:r>
        <w:rPr>
          <w:rFonts w:ascii="Arial" w:hAnsi="Arial" w:cs="Arial"/>
          <w:sz w:val="22"/>
          <w:szCs w:val="22"/>
        </w:rPr>
        <w:t xml:space="preserve">Poskytovatel se zavazuje </w:t>
      </w:r>
      <w:bookmarkStart w:id="3" w:name="_Hlk69132632"/>
      <w:r>
        <w:rPr>
          <w:rFonts w:ascii="Arial" w:hAnsi="Arial" w:cs="Arial"/>
          <w:sz w:val="22"/>
          <w:szCs w:val="22"/>
        </w:rPr>
        <w:t>provádět a zajišťovat pro Objednatele služby externí supervize v souladu s </w:t>
      </w:r>
      <w:bookmarkEnd w:id="3"/>
      <w:r>
        <w:rPr>
          <w:rFonts w:ascii="Arial" w:hAnsi="Arial" w:cs="Arial"/>
          <w:sz w:val="22"/>
          <w:szCs w:val="22"/>
        </w:rPr>
        <w:t xml:space="preserve">předmětem Smlouvy a definicí, funkcemi a cíli supervize dle </w:t>
      </w:r>
      <w:r>
        <w:rPr>
          <w:rFonts w:ascii="Arial" w:hAnsi="Arial" w:cs="Arial"/>
          <w:sz w:val="22"/>
          <w:szCs w:val="22"/>
        </w:rPr>
        <w:br/>
        <w:t xml:space="preserve">čl. II. Smlouvy, a dále v souladu se zadávací dokumentací k Veřejné zakázce. </w:t>
      </w:r>
    </w:p>
    <w:p>
      <w:pPr>
        <w:numPr>
          <w:ilvl w:val="0"/>
          <w:numId w:val="22"/>
        </w:numPr>
        <w:jc w:val="both"/>
        <w:rPr>
          <w:rFonts w:ascii="Arial" w:hAnsi="Arial" w:cs="Arial"/>
          <w:sz w:val="22"/>
          <w:szCs w:val="22"/>
        </w:rPr>
      </w:pPr>
      <w:r>
        <w:rPr>
          <w:rFonts w:ascii="Arial" w:hAnsi="Arial" w:cs="Arial"/>
          <w:iCs/>
          <w:sz w:val="22"/>
          <w:szCs w:val="22"/>
        </w:rPr>
        <w:t>Poskytovatel se zavazuje postupovat při provádění objednaných supervizí s odbornou péčí a v zájmu Objednatele. Při poskytnutí služeb je Poskytovatel vázán zákony, obecně závaznými právními předpisy a pokyny Objednatele, pokud tyto nejsou v rozporu s těmito normami nebo zájmy Objednatele.</w:t>
      </w:r>
    </w:p>
    <w:p>
      <w:pPr>
        <w:numPr>
          <w:ilvl w:val="0"/>
          <w:numId w:val="22"/>
        </w:numPr>
        <w:jc w:val="both"/>
        <w:rPr>
          <w:rFonts w:ascii="Arial" w:hAnsi="Arial" w:cs="Arial"/>
          <w:iCs/>
          <w:sz w:val="22"/>
          <w:szCs w:val="22"/>
        </w:rPr>
      </w:pPr>
      <w:r>
        <w:rPr>
          <w:rFonts w:ascii="Arial" w:hAnsi="Arial" w:cs="Arial"/>
          <w:iCs/>
          <w:sz w:val="22"/>
          <w:szCs w:val="22"/>
        </w:rPr>
        <w:t>Poskytovatel se zavazuje k přípravě veškerých potřebných materiálů a dalších podkladů pro řádnou realizaci supervize. Platí, že náklady na jejich vypracování jsou zahrnuty v odměně sjednané touto Smlouvou za plnění předmětu Smlouvy.</w:t>
      </w:r>
    </w:p>
    <w:p>
      <w:pPr>
        <w:numPr>
          <w:ilvl w:val="0"/>
          <w:numId w:val="22"/>
        </w:numPr>
        <w:jc w:val="both"/>
        <w:rPr>
          <w:rFonts w:ascii="Arial" w:hAnsi="Arial" w:cs="Arial"/>
          <w:iCs/>
          <w:sz w:val="22"/>
          <w:szCs w:val="22"/>
        </w:rPr>
      </w:pPr>
      <w:r>
        <w:rPr>
          <w:rFonts w:ascii="Arial" w:hAnsi="Arial" w:cs="Arial"/>
          <w:iCs/>
          <w:sz w:val="22"/>
          <w:szCs w:val="22"/>
        </w:rPr>
        <w:t xml:space="preserve">Poskytovatel se zavazuje zajistit, že Supervizor bude </w:t>
      </w:r>
      <w:proofErr w:type="spellStart"/>
      <w:r>
        <w:rPr>
          <w:rFonts w:ascii="Arial" w:hAnsi="Arial" w:cs="Arial"/>
          <w:iCs/>
          <w:sz w:val="22"/>
          <w:szCs w:val="22"/>
        </w:rPr>
        <w:t>Supervidovaným</w:t>
      </w:r>
      <w:proofErr w:type="spellEnd"/>
      <w:r>
        <w:rPr>
          <w:rFonts w:ascii="Arial" w:hAnsi="Arial" w:cs="Arial"/>
          <w:iCs/>
          <w:sz w:val="22"/>
          <w:szCs w:val="22"/>
        </w:rPr>
        <w:t xml:space="preserve"> poskytovat kvalitní zpětnou vazbu. </w:t>
      </w:r>
    </w:p>
    <w:p>
      <w:pPr>
        <w:numPr>
          <w:ilvl w:val="0"/>
          <w:numId w:val="22"/>
        </w:numPr>
        <w:jc w:val="both"/>
        <w:rPr>
          <w:rFonts w:ascii="Arial" w:hAnsi="Arial" w:cs="Arial"/>
          <w:sz w:val="22"/>
          <w:szCs w:val="22"/>
        </w:rPr>
      </w:pPr>
      <w:r>
        <w:rPr>
          <w:rFonts w:ascii="Arial" w:hAnsi="Arial" w:cs="Arial"/>
          <w:sz w:val="22"/>
          <w:szCs w:val="22"/>
        </w:rPr>
        <w:t>Poskytovatel se zavazuje vyhotovit a odevzdat Objednateli:</w:t>
      </w:r>
    </w:p>
    <w:p>
      <w:pPr>
        <w:numPr>
          <w:ilvl w:val="1"/>
          <w:numId w:val="22"/>
        </w:numPr>
        <w:jc w:val="both"/>
        <w:rPr>
          <w:rFonts w:ascii="Arial" w:hAnsi="Arial" w:cs="Arial"/>
          <w:sz w:val="22"/>
          <w:szCs w:val="22"/>
        </w:rPr>
      </w:pPr>
      <w:r>
        <w:rPr>
          <w:rFonts w:ascii="Arial" w:hAnsi="Arial" w:cs="Arial"/>
          <w:sz w:val="22"/>
          <w:szCs w:val="22"/>
        </w:rPr>
        <w:t xml:space="preserve">Vyplněnou Prezenční listinu z každého supervizního setkání. Nevyplněnou Prezenční listinu připraví pro Poskytovatele před začátkem každého supervizního setkání kontaktní osoba Objednatele uvedená v čl. VIII. odst. 1. Smlouvy, která jí elektronicky zašle kontaktní osobě Poskytovatele uvedené v čl. VIII. odst. 2. Smlouvy. Vyplněním Prezenční listiny se pro potřeby tohoto písmene rozumí vyhotovení záznamu, ze kterého jednoznačně vyplývá, zdali se osoby v Prezenční listině uvedené, supervizního setkání skutečně účastnily. Vyplněnou Prezenční listinu </w:t>
      </w:r>
      <w:proofErr w:type="gramStart"/>
      <w:r>
        <w:rPr>
          <w:rFonts w:ascii="Arial" w:hAnsi="Arial" w:cs="Arial"/>
          <w:sz w:val="22"/>
          <w:szCs w:val="22"/>
        </w:rPr>
        <w:t>doručí</w:t>
      </w:r>
      <w:proofErr w:type="gramEnd"/>
      <w:r>
        <w:rPr>
          <w:rFonts w:ascii="Arial" w:hAnsi="Arial" w:cs="Arial"/>
          <w:sz w:val="22"/>
          <w:szCs w:val="22"/>
        </w:rPr>
        <w:t xml:space="preserve"> Poskytovatel kontaktní osobě Objednatele uvedené v čl. VIII. odst. 1. Smlouvy.</w:t>
      </w:r>
    </w:p>
    <w:p>
      <w:pPr>
        <w:numPr>
          <w:ilvl w:val="1"/>
          <w:numId w:val="22"/>
        </w:numPr>
        <w:jc w:val="both"/>
        <w:rPr>
          <w:rFonts w:ascii="Arial" w:hAnsi="Arial" w:cs="Arial"/>
          <w:sz w:val="22"/>
          <w:szCs w:val="22"/>
        </w:rPr>
      </w:pPr>
      <w:r>
        <w:rPr>
          <w:rFonts w:ascii="Arial" w:hAnsi="Arial" w:cs="Arial"/>
          <w:sz w:val="22"/>
          <w:szCs w:val="22"/>
        </w:rPr>
        <w:t>Supervizní zprávu (dále jen „Zpráva“) – pravidelné vyhodnocování z každé supervize. Po ukon</w:t>
      </w:r>
      <w:r>
        <w:rPr>
          <w:rFonts w:ascii="Arial" w:hAnsi="Arial" w:cs="Arial" w:hint="eastAsia"/>
          <w:sz w:val="22"/>
          <w:szCs w:val="22"/>
        </w:rPr>
        <w:t>č</w:t>
      </w:r>
      <w:r>
        <w:rPr>
          <w:rFonts w:ascii="Arial" w:hAnsi="Arial" w:cs="Arial"/>
          <w:sz w:val="22"/>
          <w:szCs w:val="22"/>
        </w:rPr>
        <w:t>ení každého supervizního setkání vypracuje Supervizor stru</w:t>
      </w:r>
      <w:r>
        <w:rPr>
          <w:rFonts w:ascii="Arial" w:hAnsi="Arial" w:cs="Arial" w:hint="eastAsia"/>
          <w:sz w:val="22"/>
          <w:szCs w:val="22"/>
        </w:rPr>
        <w:t>č</w:t>
      </w:r>
      <w:r>
        <w:rPr>
          <w:rFonts w:ascii="Arial" w:hAnsi="Arial" w:cs="Arial"/>
          <w:sz w:val="22"/>
          <w:szCs w:val="22"/>
        </w:rPr>
        <w:t>nou Zprávu (v rozsahu přibližně 1 normostrany A4) o pr</w:t>
      </w:r>
      <w:r>
        <w:rPr>
          <w:rFonts w:ascii="Arial" w:hAnsi="Arial" w:cs="Arial" w:hint="eastAsia"/>
          <w:sz w:val="22"/>
          <w:szCs w:val="22"/>
        </w:rPr>
        <w:t>ů</w:t>
      </w:r>
      <w:r>
        <w:rPr>
          <w:rFonts w:ascii="Arial" w:hAnsi="Arial" w:cs="Arial"/>
          <w:sz w:val="22"/>
          <w:szCs w:val="22"/>
        </w:rPr>
        <w:t>b</w:t>
      </w:r>
      <w:r>
        <w:rPr>
          <w:rFonts w:ascii="Arial" w:hAnsi="Arial" w:cs="Arial" w:hint="eastAsia"/>
          <w:sz w:val="22"/>
          <w:szCs w:val="22"/>
        </w:rPr>
        <w:t>ě</w:t>
      </w:r>
      <w:r>
        <w:rPr>
          <w:rFonts w:ascii="Arial" w:hAnsi="Arial" w:cs="Arial"/>
          <w:sz w:val="22"/>
          <w:szCs w:val="22"/>
        </w:rPr>
        <w:t>hu poskytované supervize (projednávaná témata, zhodnocení supervizního setkání, p</w:t>
      </w:r>
      <w:r>
        <w:rPr>
          <w:rFonts w:ascii="Arial" w:hAnsi="Arial" w:cs="Arial" w:hint="eastAsia"/>
          <w:sz w:val="22"/>
          <w:szCs w:val="22"/>
        </w:rPr>
        <w:t>ří</w:t>
      </w:r>
      <w:r>
        <w:rPr>
          <w:rFonts w:ascii="Arial" w:hAnsi="Arial" w:cs="Arial"/>
          <w:sz w:val="22"/>
          <w:szCs w:val="22"/>
        </w:rPr>
        <w:t>p. pokud vyplynou ze supervize doporu</w:t>
      </w:r>
      <w:r>
        <w:rPr>
          <w:rFonts w:ascii="Arial" w:hAnsi="Arial" w:cs="Arial" w:hint="eastAsia"/>
          <w:sz w:val="22"/>
          <w:szCs w:val="22"/>
        </w:rPr>
        <w:t>č</w:t>
      </w:r>
      <w:r>
        <w:rPr>
          <w:rFonts w:ascii="Arial" w:hAnsi="Arial" w:cs="Arial"/>
          <w:sz w:val="22"/>
          <w:szCs w:val="22"/>
        </w:rPr>
        <w:t xml:space="preserve">ení pro </w:t>
      </w:r>
      <w:proofErr w:type="spellStart"/>
      <w:r>
        <w:rPr>
          <w:rFonts w:ascii="Arial" w:hAnsi="Arial" w:cs="Arial"/>
          <w:sz w:val="22"/>
          <w:szCs w:val="22"/>
        </w:rPr>
        <w:t>supervidované</w:t>
      </w:r>
      <w:proofErr w:type="spellEnd"/>
      <w:r>
        <w:rPr>
          <w:rFonts w:ascii="Arial" w:hAnsi="Arial" w:cs="Arial"/>
          <w:sz w:val="22"/>
          <w:szCs w:val="22"/>
        </w:rPr>
        <w:t xml:space="preserve"> nebo Objednatele). Zprávu Poskytovatel odevzdá Objednateli nejpozději do 30 kalendářních dnů ode dne, ve kterém se uskutečnilo supervizní setkání, které je předmětem dané Zprávy. Do doby odevzdání Zprávy není Poskytovatel oprávn</w:t>
      </w:r>
      <w:r>
        <w:rPr>
          <w:rFonts w:ascii="Arial" w:hAnsi="Arial" w:cs="Arial" w:hint="eastAsia"/>
          <w:sz w:val="22"/>
          <w:szCs w:val="22"/>
        </w:rPr>
        <w:t>ě</w:t>
      </w:r>
      <w:r>
        <w:rPr>
          <w:rFonts w:ascii="Arial" w:hAnsi="Arial" w:cs="Arial"/>
          <w:sz w:val="22"/>
          <w:szCs w:val="22"/>
        </w:rPr>
        <w:t xml:space="preserve">n provést fakturaci. </w:t>
      </w:r>
    </w:p>
    <w:p>
      <w:pPr>
        <w:numPr>
          <w:ilvl w:val="1"/>
          <w:numId w:val="22"/>
        </w:numPr>
        <w:jc w:val="both"/>
        <w:rPr>
          <w:rFonts w:ascii="Arial" w:hAnsi="Arial" w:cs="Arial"/>
          <w:sz w:val="22"/>
          <w:szCs w:val="22"/>
        </w:rPr>
      </w:pPr>
      <w:r>
        <w:rPr>
          <w:rFonts w:ascii="Arial" w:hAnsi="Arial" w:cs="Arial"/>
          <w:sz w:val="22"/>
          <w:szCs w:val="22"/>
        </w:rPr>
        <w:t xml:space="preserve">Roční hodnotící supervizní zprávu (dále jen „Roční zpráva“) – bude obsahovat vždy alespoň počet účastníků, počet realizovaných supervizních setkání, informace o tématech supervize (shrnutí témat, nejčastěji probíraná témata), informaci, zda došlo k naplnění cílů supervize, informace o průběhu supervize a závěrečné výstupy. Roční zpráva se vyhotoví za každý kalendářní rok, ve kterém proběhlo alespoň jedno supervizní setkání. </w:t>
      </w:r>
    </w:p>
    <w:p>
      <w:pPr>
        <w:keepNext/>
        <w:numPr>
          <w:ilvl w:val="1"/>
          <w:numId w:val="22"/>
        </w:numPr>
        <w:ind w:left="1434" w:hanging="357"/>
        <w:jc w:val="both"/>
        <w:rPr>
          <w:rFonts w:ascii="Arial" w:hAnsi="Arial" w:cs="Arial"/>
          <w:sz w:val="22"/>
          <w:szCs w:val="22"/>
        </w:rPr>
      </w:pPr>
      <w:r>
        <w:rPr>
          <w:rFonts w:ascii="Arial" w:hAnsi="Arial" w:cs="Arial"/>
          <w:sz w:val="22"/>
          <w:szCs w:val="22"/>
        </w:rPr>
        <w:t xml:space="preserve">Závěrečnou hodnotící supervizní zprávu (dále jen „Závěrečná zpráva“) – bude obsahovat vždy alespoň počet účastníků, počet realizovaných supervizních setkání, informace o tématech supervize (shrnutí témat, nejčastěji probíraná témata), informaci, zda došlo k naplnění cílů supervize, informace o průběhu supervize, závěrečné výstupy, zhodnocení plnění Smlouvy a doporučení pro </w:t>
      </w:r>
      <w:r>
        <w:rPr>
          <w:rFonts w:ascii="Arial" w:hAnsi="Arial" w:cs="Arial"/>
          <w:sz w:val="22"/>
          <w:szCs w:val="22"/>
        </w:rPr>
        <w:lastRenderedPageBreak/>
        <w:t xml:space="preserve">Objednatele.  Poskytovatel Závěrečnou zprávu vypracuje podle zadání kontaktní osoby Objednatele uvedené v čl. VIII. odst. 1. Smlouvy. </w:t>
      </w:r>
    </w:p>
    <w:p>
      <w:pPr>
        <w:numPr>
          <w:ilvl w:val="0"/>
          <w:numId w:val="22"/>
        </w:numPr>
        <w:jc w:val="both"/>
        <w:rPr>
          <w:rFonts w:ascii="Arial" w:hAnsi="Arial" w:cs="Arial"/>
        </w:rPr>
      </w:pPr>
      <w:r>
        <w:rPr>
          <w:rFonts w:ascii="Arial" w:hAnsi="Arial" w:cs="Arial"/>
          <w:sz w:val="22"/>
          <w:szCs w:val="22"/>
        </w:rPr>
        <w:t xml:space="preserve">Zprávu podle odst. 5 písm. b) tohoto článku Smlouvy odevzdá Poskytovatel </w:t>
      </w:r>
      <w:r>
        <w:rPr>
          <w:rFonts w:ascii="Arial" w:hAnsi="Arial" w:cs="Arial"/>
          <w:iCs/>
          <w:sz w:val="22"/>
          <w:szCs w:val="22"/>
        </w:rPr>
        <w:t>v elektronické podobě zasláním na e-mailovou adresu kontaktní osoby Objednatele uvedené v čl. VIII. odst. 1 této Smlouvy, není-li výše stanoveno jinak, v předem dohodnutém termínu.</w:t>
      </w:r>
      <w:r>
        <w:rPr>
          <w:rFonts w:ascii="Arial" w:hAnsi="Arial" w:cs="Arial"/>
          <w:sz w:val="22"/>
          <w:szCs w:val="22"/>
        </w:rPr>
        <w:t xml:space="preserve"> </w:t>
      </w:r>
      <w:r>
        <w:rPr>
          <w:rFonts w:ascii="Arial" w:hAnsi="Arial" w:cs="Arial"/>
          <w:iCs/>
          <w:sz w:val="22"/>
          <w:szCs w:val="22"/>
        </w:rPr>
        <w:t>Roční zprávy a Závěrečné zprávy p</w:t>
      </w:r>
      <w:r>
        <w:rPr>
          <w:rFonts w:ascii="Arial" w:hAnsi="Arial" w:cs="Arial" w:hint="eastAsia"/>
          <w:iCs/>
          <w:sz w:val="22"/>
          <w:szCs w:val="22"/>
        </w:rPr>
        <w:t>ř</w:t>
      </w:r>
      <w:r>
        <w:rPr>
          <w:rFonts w:ascii="Arial" w:hAnsi="Arial" w:cs="Arial"/>
          <w:iCs/>
          <w:sz w:val="22"/>
          <w:szCs w:val="22"/>
        </w:rPr>
        <w:t>edá Poskytovatel Objednateli v p</w:t>
      </w:r>
      <w:r>
        <w:rPr>
          <w:rFonts w:ascii="Arial" w:hAnsi="Arial" w:cs="Arial" w:hint="eastAsia"/>
          <w:iCs/>
          <w:sz w:val="22"/>
          <w:szCs w:val="22"/>
        </w:rPr>
        <w:t>ř</w:t>
      </w:r>
      <w:r>
        <w:rPr>
          <w:rFonts w:ascii="Arial" w:hAnsi="Arial" w:cs="Arial"/>
          <w:iCs/>
          <w:sz w:val="22"/>
          <w:szCs w:val="22"/>
        </w:rPr>
        <w:t xml:space="preserve">edem dohodnutém termínu, a to v elektronické podobě a dále v podobě opatřené originálním vlastnoručním podpisem nebo elektronickým podpisem, a to kontaktní osobě Objednatele uvedené v čl. VIII. odst. 1 této Smlouvy. </w:t>
      </w:r>
    </w:p>
    <w:p>
      <w:pPr>
        <w:numPr>
          <w:ilvl w:val="0"/>
          <w:numId w:val="22"/>
        </w:numPr>
        <w:jc w:val="both"/>
        <w:rPr>
          <w:rFonts w:ascii="Arial" w:hAnsi="Arial" w:cs="Arial"/>
          <w:iCs/>
          <w:sz w:val="22"/>
          <w:szCs w:val="22"/>
        </w:rPr>
      </w:pPr>
      <w:r>
        <w:rPr>
          <w:rFonts w:ascii="Arial" w:hAnsi="Arial" w:cs="Arial"/>
          <w:iCs/>
          <w:sz w:val="22"/>
          <w:szCs w:val="22"/>
        </w:rPr>
        <w:t>Odměna za Zprávu, Roční zprávu a Závěrečnou zprávu je zahrnuta v hodinové sazbě dle čl. VI. odst. 1 této Smlouvy.</w:t>
      </w:r>
    </w:p>
    <w:p>
      <w:pPr>
        <w:numPr>
          <w:ilvl w:val="0"/>
          <w:numId w:val="22"/>
        </w:numPr>
        <w:jc w:val="both"/>
        <w:rPr>
          <w:rFonts w:ascii="Arial" w:hAnsi="Arial" w:cs="Arial"/>
          <w:sz w:val="22"/>
          <w:szCs w:val="22"/>
        </w:rPr>
      </w:pPr>
      <w:r>
        <w:rPr>
          <w:rFonts w:ascii="Arial" w:hAnsi="Arial" w:cs="Arial"/>
          <w:sz w:val="22"/>
          <w:szCs w:val="22"/>
        </w:rPr>
        <w:t xml:space="preserve">V případě výhrad s kvalitou nebo obsahem Zpráv dle odst. 5 písm. b) tohoto článku Smlouvy a/nebo Roční zprávy dle odst. 5 písm. c) tohoto článku Smlouvy a/nebo Závěrečné zprávy dle. odst. 5 písm. d) tohoto článku Smlouvy ze strany Objednatele je Poskytovatel povinen Zprávy/Roční zprávy/Závěrečná zprávu opravit. Opravené Zprávy, Roční zprávy, Závěrečná zpráva musí reflektovat námitky a připomínky Objednatele, které Objednatel Poskytovateli předá bez zbytečného odkladu po Odevzdání Zpráv, Ročních zpráv, Závěrečné zprávy způsobem, na kterém se spolu Smluvní strany dohodnou. </w:t>
      </w:r>
    </w:p>
    <w:p>
      <w:pPr>
        <w:numPr>
          <w:ilvl w:val="0"/>
          <w:numId w:val="22"/>
        </w:numPr>
        <w:jc w:val="both"/>
        <w:rPr>
          <w:rFonts w:ascii="Arial" w:hAnsi="Arial" w:cs="Arial"/>
          <w:sz w:val="22"/>
          <w:szCs w:val="22"/>
        </w:rPr>
      </w:pPr>
      <w:r>
        <w:rPr>
          <w:rFonts w:ascii="Arial" w:hAnsi="Arial" w:cs="Arial"/>
          <w:sz w:val="22"/>
          <w:szCs w:val="22"/>
        </w:rPr>
        <w:t>Náklady Poskytovatele na vypracování Zpráv, Ročních zpráv, Závěrečné zprávy podle odst. 5 tohoto článku Smlouvy jsou zahrnuty v touto Smlouvou sjednané odměně za plnění předmětu Smlouvy.</w:t>
      </w:r>
    </w:p>
    <w:p>
      <w:pPr>
        <w:numPr>
          <w:ilvl w:val="0"/>
          <w:numId w:val="22"/>
        </w:numPr>
        <w:jc w:val="both"/>
        <w:rPr>
          <w:rFonts w:ascii="Arial" w:hAnsi="Arial" w:cs="Arial"/>
          <w:sz w:val="22"/>
          <w:szCs w:val="22"/>
        </w:rPr>
      </w:pPr>
      <w:r>
        <w:rPr>
          <w:rFonts w:ascii="Arial" w:hAnsi="Arial" w:cs="Arial"/>
          <w:sz w:val="22"/>
          <w:szCs w:val="22"/>
        </w:rPr>
        <w:t xml:space="preserve">Poskytovatel se jednou za dobu plnění předmětu Smlouvy zúčastní osobního setkání se zástupci generálního ředitelství ÚP ČR. V rámci setkání bude provedeno zhodnocení plnění předmětu Smlouvy. Poskytovatel je na setkání povinen prezentovat zhodnocení plnění předmětu Smlouvy. Předpokládaná délka trvání setkání je odhadována na dvě (2) až tři (3) hodiny. Setkání proběhne v Praze na Objednatelem blíže specifikovaném místě, které sdělí Objednatel Poskytovateli alespoň 14 dnů před setkáním. Případné náklady Poskytovatele na setkání včetně cestovních nákladů jsou zahrnuty do touto Smlouvou sjednané odměny za plnění předmětu Smlouvy. Objednatel může určit, že setkání bude provedeno v online formě. </w:t>
      </w:r>
    </w:p>
    <w:p>
      <w:pPr>
        <w:numPr>
          <w:ilvl w:val="0"/>
          <w:numId w:val="22"/>
        </w:numPr>
        <w:jc w:val="both"/>
        <w:rPr>
          <w:rFonts w:ascii="Arial" w:hAnsi="Arial" w:cs="Arial"/>
          <w:sz w:val="22"/>
          <w:szCs w:val="22"/>
        </w:rPr>
      </w:pPr>
      <w:r>
        <w:rPr>
          <w:rFonts w:ascii="Arial" w:hAnsi="Arial" w:cs="Arial"/>
          <w:iCs/>
          <w:sz w:val="22"/>
          <w:szCs w:val="22"/>
        </w:rPr>
        <w:t xml:space="preserve">Poskytovatel </w:t>
      </w:r>
      <w:proofErr w:type="gramStart"/>
      <w:r>
        <w:rPr>
          <w:rFonts w:ascii="Arial" w:hAnsi="Arial" w:cs="Arial"/>
          <w:iCs/>
          <w:sz w:val="22"/>
          <w:szCs w:val="22"/>
        </w:rPr>
        <w:t>předloží</w:t>
      </w:r>
      <w:proofErr w:type="gramEnd"/>
      <w:r>
        <w:rPr>
          <w:rFonts w:ascii="Arial" w:hAnsi="Arial" w:cs="Arial"/>
          <w:iCs/>
          <w:sz w:val="22"/>
          <w:szCs w:val="22"/>
        </w:rPr>
        <w:t xml:space="preserve"> při podpisu Smlouvy Objednateli seznam členů projektového týmu, kteří se budou podílet na plnění předmětu Smlouvy (dále jen „Seznam osob“) bez ohledu na to, zda jde o zaměstnance Poskytovatele nebo osoby v jiném vztahu k Poskytovateli. Minimální počet těchto osob je stanoven na jednu (1) osobu. Seznam osob je Přílohou č. 1 této Smlouvy. Poskytovatel je oprávněn změnit Seznam osob, ale o tomto je povinen </w:t>
      </w:r>
      <w:r>
        <w:rPr>
          <w:rFonts w:ascii="Arial" w:hAnsi="Arial" w:cs="Arial"/>
          <w:sz w:val="22"/>
          <w:szCs w:val="22"/>
        </w:rPr>
        <w:t>průkazně informovat (datovou schránkou nebo písemně) Objednatele, a to alespoň 3 pracovní dny předem.</w:t>
      </w:r>
    </w:p>
    <w:p>
      <w:pPr>
        <w:numPr>
          <w:ilvl w:val="0"/>
          <w:numId w:val="22"/>
        </w:numPr>
        <w:jc w:val="both"/>
        <w:rPr>
          <w:rFonts w:ascii="Arial" w:hAnsi="Arial" w:cs="Arial"/>
          <w:iCs/>
          <w:sz w:val="22"/>
          <w:szCs w:val="22"/>
        </w:rPr>
      </w:pPr>
      <w:r>
        <w:rPr>
          <w:rFonts w:ascii="Arial" w:hAnsi="Arial" w:cs="Arial"/>
          <w:iCs/>
          <w:sz w:val="22"/>
          <w:szCs w:val="22"/>
        </w:rPr>
        <w:t xml:space="preserve">Osoba, která se bude podílet na předmětu plnění </w:t>
      </w:r>
      <w:proofErr w:type="gramStart"/>
      <w:r>
        <w:rPr>
          <w:rFonts w:ascii="Arial" w:hAnsi="Arial" w:cs="Arial"/>
          <w:iCs/>
          <w:sz w:val="22"/>
          <w:szCs w:val="22"/>
        </w:rPr>
        <w:t>Smlouvy - Supervizor</w:t>
      </w:r>
      <w:proofErr w:type="gramEnd"/>
      <w:r>
        <w:rPr>
          <w:rFonts w:ascii="Arial" w:hAnsi="Arial" w:cs="Arial"/>
          <w:iCs/>
          <w:sz w:val="22"/>
          <w:szCs w:val="22"/>
        </w:rPr>
        <w:t>, musí splňovat požadavky na technickou kvalifikaci dle čl. 3.3. Zadávací dokumentace.</w:t>
      </w:r>
    </w:p>
    <w:p>
      <w:pPr>
        <w:numPr>
          <w:ilvl w:val="0"/>
          <w:numId w:val="22"/>
        </w:numPr>
        <w:jc w:val="both"/>
        <w:rPr>
          <w:rFonts w:ascii="Arial" w:hAnsi="Arial" w:cs="Arial"/>
          <w:iCs/>
          <w:sz w:val="22"/>
          <w:szCs w:val="22"/>
        </w:rPr>
      </w:pPr>
      <w:r>
        <w:rPr>
          <w:rFonts w:ascii="Arial" w:hAnsi="Arial" w:cs="Arial"/>
          <w:iCs/>
          <w:sz w:val="22"/>
          <w:szCs w:val="22"/>
        </w:rPr>
        <w:t>Poskytovatel zajistí, že Supervizoři budou při provádění supervizí dodržovat etické zásady vycházející z etických zásad Evropské asociace pro supervizi a koučink, které předá Objednatel Poskytovateli do 3 pracovních dnů od podpisu této Smlouvy.</w:t>
      </w:r>
    </w:p>
    <w:p>
      <w:pPr>
        <w:numPr>
          <w:ilvl w:val="0"/>
          <w:numId w:val="22"/>
        </w:numPr>
        <w:jc w:val="both"/>
        <w:rPr>
          <w:rFonts w:ascii="Arial" w:hAnsi="Arial" w:cs="Arial"/>
          <w:iCs/>
          <w:sz w:val="22"/>
          <w:szCs w:val="22"/>
        </w:rPr>
      </w:pPr>
      <w:r>
        <w:rPr>
          <w:rFonts w:ascii="Arial" w:hAnsi="Arial" w:cs="Arial"/>
          <w:iCs/>
          <w:sz w:val="22"/>
          <w:szCs w:val="22"/>
        </w:rPr>
        <w:t>Poskytovatel zajistí, že Supervizoři budou při provádění supervizí respektovat vnitřní předpisy Objednatele, účinné k datu podpisu Smlouvy, které předá Objednatel Poskytovateli do 10 pracovních dnů od účinnosti Smlouvy, a to prostřednictvím e-mailu na kontaktní osobu uvedenou v čl. VIII. odst. 2 této Smlouvy. Jedná se tyto předpisy:</w:t>
      </w:r>
    </w:p>
    <w:p>
      <w:pPr>
        <w:numPr>
          <w:ilvl w:val="1"/>
          <w:numId w:val="22"/>
        </w:numPr>
        <w:jc w:val="both"/>
        <w:rPr>
          <w:rFonts w:ascii="Arial" w:hAnsi="Arial" w:cs="Arial"/>
          <w:iCs/>
          <w:sz w:val="22"/>
          <w:szCs w:val="22"/>
        </w:rPr>
      </w:pPr>
      <w:r>
        <w:rPr>
          <w:rFonts w:ascii="Arial" w:hAnsi="Arial" w:cs="Arial"/>
          <w:iCs/>
          <w:sz w:val="22"/>
          <w:szCs w:val="22"/>
        </w:rPr>
        <w:t>organizační řád,</w:t>
      </w:r>
    </w:p>
    <w:p>
      <w:pPr>
        <w:numPr>
          <w:ilvl w:val="1"/>
          <w:numId w:val="22"/>
        </w:numPr>
        <w:jc w:val="both"/>
        <w:rPr>
          <w:rFonts w:ascii="Arial" w:hAnsi="Arial" w:cs="Arial"/>
          <w:iCs/>
          <w:sz w:val="22"/>
          <w:szCs w:val="22"/>
        </w:rPr>
      </w:pPr>
      <w:r>
        <w:rPr>
          <w:rFonts w:ascii="Arial" w:hAnsi="Arial" w:cs="Arial"/>
          <w:iCs/>
          <w:sz w:val="22"/>
          <w:szCs w:val="22"/>
        </w:rPr>
        <w:t xml:space="preserve">pracovní řád, </w:t>
      </w:r>
    </w:p>
    <w:p>
      <w:pPr>
        <w:numPr>
          <w:ilvl w:val="1"/>
          <w:numId w:val="22"/>
        </w:numPr>
        <w:jc w:val="both"/>
        <w:rPr>
          <w:rFonts w:ascii="Arial" w:hAnsi="Arial" w:cs="Arial"/>
          <w:iCs/>
          <w:sz w:val="22"/>
          <w:szCs w:val="22"/>
        </w:rPr>
      </w:pPr>
      <w:r>
        <w:rPr>
          <w:rFonts w:ascii="Arial" w:hAnsi="Arial" w:cs="Arial"/>
          <w:iCs/>
          <w:sz w:val="22"/>
          <w:szCs w:val="22"/>
        </w:rPr>
        <w:t xml:space="preserve">etický kodex zaměstnanců ÚP ČR, </w:t>
      </w:r>
    </w:p>
    <w:p>
      <w:pPr>
        <w:numPr>
          <w:ilvl w:val="1"/>
          <w:numId w:val="22"/>
        </w:numPr>
        <w:jc w:val="both"/>
        <w:rPr>
          <w:rFonts w:ascii="Arial" w:hAnsi="Arial" w:cs="Arial"/>
          <w:iCs/>
          <w:sz w:val="22"/>
          <w:szCs w:val="22"/>
        </w:rPr>
      </w:pPr>
      <w:r>
        <w:rPr>
          <w:rFonts w:ascii="Arial" w:hAnsi="Arial" w:cs="Arial"/>
          <w:iCs/>
          <w:sz w:val="22"/>
          <w:szCs w:val="22"/>
        </w:rPr>
        <w:t xml:space="preserve">provozní řád budovy, </w:t>
      </w:r>
    </w:p>
    <w:p>
      <w:pPr>
        <w:numPr>
          <w:ilvl w:val="1"/>
          <w:numId w:val="22"/>
        </w:numPr>
        <w:jc w:val="both"/>
        <w:rPr>
          <w:rFonts w:ascii="Arial" w:hAnsi="Arial" w:cs="Arial"/>
          <w:iCs/>
          <w:sz w:val="22"/>
          <w:szCs w:val="22"/>
        </w:rPr>
      </w:pPr>
      <w:r>
        <w:rPr>
          <w:rFonts w:ascii="Arial" w:hAnsi="Arial" w:cs="Arial"/>
          <w:iCs/>
          <w:sz w:val="22"/>
          <w:szCs w:val="22"/>
        </w:rPr>
        <w:t xml:space="preserve">směrnice k realizaci poradenských činností na ÚP ČR, </w:t>
      </w:r>
    </w:p>
    <w:p>
      <w:pPr>
        <w:numPr>
          <w:ilvl w:val="1"/>
          <w:numId w:val="22"/>
        </w:numPr>
        <w:jc w:val="both"/>
        <w:rPr>
          <w:rFonts w:ascii="Arial" w:hAnsi="Arial" w:cs="Arial"/>
          <w:iCs/>
          <w:sz w:val="22"/>
          <w:szCs w:val="22"/>
        </w:rPr>
      </w:pPr>
      <w:r>
        <w:rPr>
          <w:rFonts w:ascii="Arial" w:hAnsi="Arial" w:cs="Arial"/>
          <w:iCs/>
          <w:sz w:val="22"/>
          <w:szCs w:val="22"/>
        </w:rPr>
        <w:lastRenderedPageBreak/>
        <w:t xml:space="preserve">směrnice k uplatnění certifikované Metodiky poradenského procesu realizovaného s uchazeči o zaměstnání v praxi ÚP ČR, </w:t>
      </w:r>
    </w:p>
    <w:p>
      <w:pPr>
        <w:numPr>
          <w:ilvl w:val="1"/>
          <w:numId w:val="22"/>
        </w:numPr>
        <w:jc w:val="both"/>
        <w:rPr>
          <w:rFonts w:ascii="Arial" w:hAnsi="Arial" w:cs="Arial"/>
          <w:iCs/>
          <w:sz w:val="22"/>
          <w:szCs w:val="22"/>
        </w:rPr>
      </w:pPr>
      <w:r>
        <w:rPr>
          <w:rFonts w:ascii="Arial" w:hAnsi="Arial" w:cs="Arial"/>
          <w:iCs/>
          <w:sz w:val="22"/>
          <w:szCs w:val="22"/>
        </w:rPr>
        <w:t xml:space="preserve">metodika poradenského procesu realizovaného s uchazeči o zaměstnání na ÚP ČR, </w:t>
      </w:r>
    </w:p>
    <w:p>
      <w:pPr>
        <w:numPr>
          <w:ilvl w:val="1"/>
          <w:numId w:val="22"/>
        </w:numPr>
        <w:jc w:val="both"/>
        <w:rPr>
          <w:rFonts w:ascii="Arial" w:hAnsi="Arial" w:cs="Arial"/>
          <w:iCs/>
          <w:sz w:val="22"/>
          <w:szCs w:val="22"/>
        </w:rPr>
      </w:pPr>
      <w:r>
        <w:rPr>
          <w:rFonts w:ascii="Arial" w:hAnsi="Arial" w:cs="Arial"/>
          <w:iCs/>
          <w:sz w:val="22"/>
          <w:szCs w:val="22"/>
        </w:rPr>
        <w:t xml:space="preserve">směrnice k postupu při zajišťování rekvalifikací uchazečům o zaměstnání, zájemcům o zaměstnání a osobám se zdravotním postižením a při úhradě nákladů rekvalifikace zaměstnanců, </w:t>
      </w:r>
    </w:p>
    <w:p>
      <w:pPr>
        <w:numPr>
          <w:ilvl w:val="1"/>
          <w:numId w:val="22"/>
        </w:numPr>
        <w:jc w:val="both"/>
        <w:rPr>
          <w:rFonts w:ascii="Arial" w:hAnsi="Arial" w:cs="Arial"/>
          <w:iCs/>
          <w:sz w:val="22"/>
          <w:szCs w:val="22"/>
        </w:rPr>
      </w:pPr>
      <w:r>
        <w:rPr>
          <w:rFonts w:ascii="Arial" w:hAnsi="Arial" w:cs="Arial"/>
          <w:iCs/>
          <w:sz w:val="22"/>
          <w:szCs w:val="22"/>
        </w:rPr>
        <w:t xml:space="preserve">směrnice k realizaci pracovní rehabilitace, </w:t>
      </w:r>
    </w:p>
    <w:p>
      <w:pPr>
        <w:numPr>
          <w:ilvl w:val="1"/>
          <w:numId w:val="22"/>
        </w:numPr>
        <w:jc w:val="both"/>
        <w:rPr>
          <w:rFonts w:ascii="Arial" w:hAnsi="Arial" w:cs="Arial"/>
          <w:iCs/>
          <w:sz w:val="22"/>
          <w:szCs w:val="22"/>
        </w:rPr>
      </w:pPr>
      <w:r>
        <w:rPr>
          <w:rFonts w:ascii="Arial" w:hAnsi="Arial" w:cs="Arial"/>
          <w:iCs/>
          <w:sz w:val="22"/>
          <w:szCs w:val="22"/>
        </w:rPr>
        <w:t xml:space="preserve">postup při vykonávání sociálního šetření v rámci řízení o příspěvku na péči podle zákona č. 108/2006 Sb., o sociálních službách, ve znění pozdějších předpisů a </w:t>
      </w:r>
    </w:p>
    <w:p>
      <w:pPr>
        <w:numPr>
          <w:ilvl w:val="1"/>
          <w:numId w:val="22"/>
        </w:numPr>
        <w:jc w:val="both"/>
        <w:rPr>
          <w:rFonts w:ascii="Arial" w:hAnsi="Arial" w:cs="Arial"/>
          <w:iCs/>
          <w:sz w:val="22"/>
          <w:szCs w:val="22"/>
        </w:rPr>
      </w:pPr>
      <w:r>
        <w:rPr>
          <w:rFonts w:ascii="Arial" w:hAnsi="Arial" w:cs="Arial"/>
          <w:iCs/>
          <w:sz w:val="22"/>
          <w:szCs w:val="22"/>
        </w:rPr>
        <w:t xml:space="preserve">minimální standard rozsahu sociální práce na ÚP ČR v kontextu zákona </w:t>
      </w:r>
      <w:r>
        <w:rPr>
          <w:rFonts w:ascii="Arial" w:hAnsi="Arial" w:cs="Arial"/>
          <w:iCs/>
          <w:sz w:val="22"/>
          <w:szCs w:val="22"/>
        </w:rPr>
        <w:br/>
        <w:t>č. 111/2006 Sb., o pomoci v hmotné nouzi, ve znění pozdějších předpisů a zákona č. 108/2006 Sb., o sociálních službách, ve znění pozdějších předpisů.</w:t>
      </w:r>
    </w:p>
    <w:p>
      <w:pPr>
        <w:numPr>
          <w:ilvl w:val="0"/>
          <w:numId w:val="22"/>
        </w:numPr>
        <w:jc w:val="both"/>
        <w:rPr>
          <w:rFonts w:ascii="Arial" w:hAnsi="Arial" w:cs="Arial"/>
          <w:iCs/>
          <w:sz w:val="22"/>
          <w:szCs w:val="22"/>
        </w:rPr>
      </w:pPr>
      <w:r>
        <w:rPr>
          <w:rFonts w:ascii="Arial" w:hAnsi="Arial" w:cs="Arial"/>
          <w:iCs/>
          <w:sz w:val="22"/>
          <w:szCs w:val="22"/>
        </w:rPr>
        <w:t>Supervizor je povinen oznámit kontaktní osobě Objednatele uvedené v čl. VIII. odst. 1. Smlouvy zrušení supervizního setkání a nabídnout náhradní termín, a to alespoň 3 dny před plánovaným supervizním setkáním.</w:t>
      </w:r>
    </w:p>
    <w:p>
      <w:pPr>
        <w:numPr>
          <w:ilvl w:val="0"/>
          <w:numId w:val="22"/>
        </w:numPr>
        <w:jc w:val="both"/>
        <w:rPr>
          <w:rFonts w:ascii="Arial" w:hAnsi="Arial" w:cs="Arial"/>
          <w:sz w:val="22"/>
          <w:szCs w:val="22"/>
        </w:rPr>
      </w:pPr>
      <w:bookmarkStart w:id="4" w:name="_Hlk92106257"/>
      <w:r>
        <w:rPr>
          <w:rFonts w:ascii="Arial" w:hAnsi="Arial" w:cs="Arial"/>
          <w:iCs/>
          <w:sz w:val="22"/>
          <w:szCs w:val="22"/>
        </w:rPr>
        <w:t>Poskytovatel je povinen na základě žádosti kontaktní osoby Objednatele uvedené v čl. VIII. odst. 1. Smlouvy nabídnout alespoň</w:t>
      </w:r>
      <w:r>
        <w:rPr>
          <w:rFonts w:ascii="Arial" w:hAnsi="Arial" w:cs="Arial"/>
          <w:sz w:val="22"/>
          <w:szCs w:val="22"/>
        </w:rPr>
        <w:t xml:space="preserve"> 5 termínů pro supervizní setkání v měsíci.</w:t>
      </w:r>
    </w:p>
    <w:bookmarkEnd w:id="4"/>
    <w:p>
      <w:pPr>
        <w:numPr>
          <w:ilvl w:val="0"/>
          <w:numId w:val="22"/>
        </w:numPr>
        <w:jc w:val="both"/>
        <w:rPr>
          <w:rFonts w:ascii="Arial" w:hAnsi="Arial" w:cs="Arial"/>
          <w:iCs/>
          <w:sz w:val="22"/>
          <w:szCs w:val="22"/>
        </w:rPr>
      </w:pPr>
      <w:r>
        <w:rPr>
          <w:rFonts w:ascii="Arial" w:hAnsi="Arial" w:cs="Arial"/>
          <w:iCs/>
          <w:sz w:val="22"/>
          <w:szCs w:val="22"/>
        </w:rPr>
        <w:t>Poskytovatel není oprávněn zkrátit supervizní setkání bez písemného souhlasu kontaktní osoby Objednatele uvedené v čl. VIII. odst. 1. Smlouvy, písemným souhlasem je i e-mail.</w:t>
      </w:r>
    </w:p>
    <w:p>
      <w:pPr>
        <w:numPr>
          <w:ilvl w:val="0"/>
          <w:numId w:val="22"/>
        </w:numPr>
        <w:jc w:val="both"/>
        <w:rPr>
          <w:rFonts w:ascii="Arial" w:hAnsi="Arial" w:cs="Arial"/>
          <w:iCs/>
          <w:sz w:val="22"/>
          <w:szCs w:val="22"/>
        </w:rPr>
      </w:pPr>
      <w:r>
        <w:rPr>
          <w:rFonts w:ascii="Arial" w:hAnsi="Arial" w:cs="Arial"/>
          <w:iCs/>
          <w:sz w:val="22"/>
          <w:szCs w:val="22"/>
        </w:rPr>
        <w:t>Poskytovatel bez zbytečného odkladu písemně Objednateli oznámí všechny okolnosti, které by mohly vyvolat potřebu změny pokynů Objednatele nebo změnu zájmů Objednatele.</w:t>
      </w:r>
    </w:p>
    <w:p>
      <w:pPr>
        <w:numPr>
          <w:ilvl w:val="0"/>
          <w:numId w:val="22"/>
        </w:numPr>
        <w:jc w:val="both"/>
        <w:rPr>
          <w:rFonts w:ascii="Arial" w:hAnsi="Arial" w:cs="Arial"/>
          <w:iCs/>
          <w:sz w:val="22"/>
          <w:szCs w:val="22"/>
        </w:rPr>
      </w:pPr>
      <w:r>
        <w:rPr>
          <w:rFonts w:ascii="Arial" w:hAnsi="Arial" w:cs="Arial"/>
          <w:iCs/>
          <w:sz w:val="22"/>
          <w:szCs w:val="22"/>
        </w:rPr>
        <w:t>Zjistí-li některá ze Smluvních stran překážky při plnění Smlouvy, které znemožňují řádné uskutečnění činnosti spojených se sjednaným plněním dohodnutým způsobem, oznámí to neprodleně písemně druhé Smluvní straně, se kterou se dohodne na odstranění daných překážek.</w:t>
      </w:r>
    </w:p>
    <w:p>
      <w:pPr>
        <w:numPr>
          <w:ilvl w:val="0"/>
          <w:numId w:val="22"/>
        </w:numPr>
        <w:jc w:val="both"/>
        <w:rPr>
          <w:rFonts w:ascii="Arial" w:hAnsi="Arial" w:cs="Arial"/>
          <w:sz w:val="22"/>
          <w:szCs w:val="22"/>
        </w:rPr>
      </w:pPr>
      <w:r>
        <w:rPr>
          <w:rFonts w:ascii="Arial" w:hAnsi="Arial" w:cs="Arial"/>
          <w:sz w:val="22"/>
          <w:szCs w:val="22"/>
        </w:rPr>
        <w:t xml:space="preserve">Poskytovatel Objednateli bez souhlasu </w:t>
      </w:r>
      <w:proofErr w:type="spellStart"/>
      <w:r>
        <w:rPr>
          <w:rFonts w:ascii="Arial" w:hAnsi="Arial" w:cs="Arial"/>
          <w:sz w:val="22"/>
          <w:szCs w:val="22"/>
        </w:rPr>
        <w:t>Supervidovaných</w:t>
      </w:r>
      <w:proofErr w:type="spellEnd"/>
      <w:r>
        <w:rPr>
          <w:rFonts w:ascii="Arial" w:hAnsi="Arial" w:cs="Arial"/>
          <w:sz w:val="22"/>
          <w:szCs w:val="22"/>
        </w:rPr>
        <w:t xml:space="preserve"> nesdělí žádné poznatky získané v průběhu supervizního setkání. S touto skutečností budou nadřízení </w:t>
      </w:r>
      <w:proofErr w:type="spellStart"/>
      <w:r>
        <w:rPr>
          <w:rFonts w:ascii="Arial" w:hAnsi="Arial" w:cs="Arial"/>
          <w:sz w:val="22"/>
          <w:szCs w:val="22"/>
        </w:rPr>
        <w:t>Supervidovaných</w:t>
      </w:r>
      <w:proofErr w:type="spellEnd"/>
      <w:r>
        <w:rPr>
          <w:rFonts w:ascii="Arial" w:hAnsi="Arial" w:cs="Arial"/>
          <w:sz w:val="22"/>
          <w:szCs w:val="22"/>
        </w:rPr>
        <w:t xml:space="preserve"> seznámeni určenými zaměstnanci Objednatele. Ustanovení tohoto odstavce Smlouvy se nepoužije na obsah Zpráv, Ročních zpráv a Závěrečných zpráv. </w:t>
      </w:r>
    </w:p>
    <w:p>
      <w:pPr>
        <w:numPr>
          <w:ilvl w:val="0"/>
          <w:numId w:val="22"/>
        </w:numPr>
        <w:jc w:val="both"/>
        <w:rPr>
          <w:rFonts w:ascii="Arial" w:hAnsi="Arial" w:cs="Arial"/>
          <w:sz w:val="22"/>
          <w:szCs w:val="22"/>
        </w:rPr>
      </w:pPr>
      <w:r>
        <w:rPr>
          <w:rFonts w:ascii="Arial" w:hAnsi="Arial" w:cs="Arial"/>
          <w:iCs/>
          <w:sz w:val="22"/>
          <w:szCs w:val="22"/>
        </w:rPr>
        <w:t>Materiály poskytnuté Objednatelem není Poskytovatel oprávněn využít k jiným účelům krom sjednaného plnění pro Objednatele.</w:t>
      </w:r>
    </w:p>
    <w:p>
      <w:pPr>
        <w:numPr>
          <w:ilvl w:val="0"/>
          <w:numId w:val="22"/>
        </w:numPr>
        <w:jc w:val="both"/>
        <w:rPr>
          <w:rFonts w:ascii="Arial" w:hAnsi="Arial" w:cs="Arial"/>
          <w:iCs/>
          <w:sz w:val="22"/>
          <w:szCs w:val="22"/>
        </w:rPr>
      </w:pPr>
      <w:r>
        <w:rPr>
          <w:rFonts w:ascii="Arial" w:hAnsi="Arial" w:cs="Arial"/>
          <w:iCs/>
          <w:sz w:val="22"/>
          <w:szCs w:val="22"/>
        </w:rPr>
        <w:t>Poskytovatel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pPr>
        <w:pStyle w:val="Normlnweb"/>
        <w:numPr>
          <w:ilvl w:val="0"/>
          <w:numId w:val="22"/>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Poskytovatel umožní Objednateli nebo zmocněncům pověřených orgánů provést kontrolu plnění předmětu Smlouvy v sídle Poskytovatele, a to kdykoliv v průběhu plnění předmětu Smlouvy, a dále po 10 let od ukončení plnění předmětu Smlouvy. Tato lhůta začíná běžet 1. ledna kalendářního roku následujícího poté, kdy poskytovatel podpory vyplatil Objednateli závěrečnou platbu. Po tuto dobu je povinen Poskytovatel archivovat všechny dokumenty související s realizací předmětu Smlouvy. O jakékoliv kontrole bude Poskytovatel předem informován. Orgány pověřenými k takové kontrole ve smyslu tohoto odstavce Smlouvy jsou Ministerstvo práce a sociálních věcí, Ministerstvo financí, Nejvyšší kontrolní úřad, orgány finanční správy, Evropská komise, Evropský účetní dvůr a další orgány oprávněné k výkonu takové kontroly. </w:t>
      </w:r>
    </w:p>
    <w:p>
      <w:pPr>
        <w:numPr>
          <w:ilvl w:val="0"/>
          <w:numId w:val="22"/>
        </w:numPr>
        <w:jc w:val="both"/>
        <w:rPr>
          <w:rFonts w:ascii="Arial" w:hAnsi="Arial" w:cs="Arial"/>
          <w:iCs/>
          <w:sz w:val="22"/>
          <w:szCs w:val="22"/>
        </w:rPr>
      </w:pPr>
      <w:r>
        <w:rPr>
          <w:rFonts w:ascii="Arial" w:hAnsi="Arial" w:cs="Arial"/>
          <w:iCs/>
          <w:sz w:val="22"/>
          <w:szCs w:val="22"/>
        </w:rPr>
        <w:t xml:space="preserve">Poskytovatel zachová naprostou mlčenlivost o všech informacích nebo skutečnostech, o kterých se v průběhu plnění předmětu Smlouvy dozví, a to jak od Objednatele, tak </w:t>
      </w:r>
      <w:proofErr w:type="spellStart"/>
      <w:r>
        <w:rPr>
          <w:rFonts w:ascii="Arial" w:hAnsi="Arial" w:cs="Arial"/>
          <w:iCs/>
          <w:sz w:val="22"/>
          <w:szCs w:val="22"/>
        </w:rPr>
        <w:t>Supervidovaných</w:t>
      </w:r>
      <w:proofErr w:type="spellEnd"/>
      <w:r>
        <w:rPr>
          <w:rFonts w:ascii="Arial" w:hAnsi="Arial" w:cs="Arial"/>
          <w:iCs/>
          <w:sz w:val="22"/>
          <w:szCs w:val="22"/>
        </w:rPr>
        <w:t xml:space="preserve">. Poskytovatel nesmí takové informace jakýmkoli </w:t>
      </w:r>
      <w:r>
        <w:rPr>
          <w:rFonts w:ascii="Arial" w:hAnsi="Arial" w:cs="Arial"/>
          <w:iCs/>
          <w:sz w:val="22"/>
          <w:szCs w:val="22"/>
        </w:rPr>
        <w:lastRenderedPageBreak/>
        <w:t>způsobem šířit, zpřístupnit nebo využít pro sebe či pro jiného. Poskytovatel zajistí, že tuto povinnost splní také Supervizoři. Povinnost mlčenlivosti trvá i po zániku trvání tohoto smluvního vztahu.</w:t>
      </w:r>
    </w:p>
    <w:p>
      <w:pPr>
        <w:numPr>
          <w:ilvl w:val="0"/>
          <w:numId w:val="22"/>
        </w:numPr>
        <w:jc w:val="both"/>
        <w:rPr>
          <w:rFonts w:ascii="Arial" w:hAnsi="Arial" w:cs="Arial"/>
          <w:iCs/>
          <w:sz w:val="22"/>
          <w:szCs w:val="22"/>
        </w:rPr>
      </w:pPr>
      <w:r>
        <w:rPr>
          <w:rFonts w:ascii="Arial" w:hAnsi="Arial" w:cs="Arial"/>
          <w:iCs/>
          <w:sz w:val="22"/>
          <w:szCs w:val="22"/>
        </w:rPr>
        <w:t>Poskytovatel není oprávněn postoupit tuto Smlouvu bez předchozího písemného souhlasu Objednatele, přičemž tento souhlas musí písemně udělit generální ředitel Objednatele nebo osoba jím pověřená.</w:t>
      </w:r>
    </w:p>
    <w:p>
      <w:pPr>
        <w:numPr>
          <w:ilvl w:val="0"/>
          <w:numId w:val="22"/>
        </w:numPr>
        <w:jc w:val="both"/>
        <w:rPr>
          <w:rFonts w:ascii="Arial" w:hAnsi="Arial" w:cs="Arial"/>
          <w:iCs/>
          <w:sz w:val="22"/>
          <w:szCs w:val="22"/>
        </w:rPr>
      </w:pPr>
      <w:r>
        <w:rPr>
          <w:rFonts w:ascii="Arial" w:hAnsi="Arial" w:cs="Arial"/>
          <w:iCs/>
          <w:sz w:val="22"/>
          <w:szCs w:val="22"/>
        </w:rPr>
        <w:t>Objednatel může požadovat provedení supervizního setkání online formou. Poskytovatel nemá právo požadovat setkání online formou a je pouze na uvážení Objednatele, zda se pro online formu rozhodne například z epidemiologických důvodů.</w:t>
      </w:r>
    </w:p>
    <w:p>
      <w:pPr>
        <w:numPr>
          <w:ilvl w:val="0"/>
          <w:numId w:val="22"/>
        </w:numPr>
        <w:jc w:val="both"/>
        <w:rPr>
          <w:rFonts w:ascii="Arial" w:hAnsi="Arial" w:cs="Arial"/>
          <w:iCs/>
          <w:sz w:val="22"/>
          <w:szCs w:val="22"/>
        </w:rPr>
      </w:pPr>
      <w:r>
        <w:rPr>
          <w:rFonts w:ascii="Arial" w:hAnsi="Arial" w:cs="Arial"/>
          <w:iCs/>
          <w:sz w:val="22"/>
          <w:szCs w:val="22"/>
        </w:rPr>
        <w:t>Objednatel zajistí zázemí a technické vybavení nezbytné k realizaci jednotlivých supervizních setkání.</w:t>
      </w:r>
    </w:p>
    <w:p>
      <w:pPr>
        <w:numPr>
          <w:ilvl w:val="0"/>
          <w:numId w:val="22"/>
        </w:numPr>
        <w:jc w:val="both"/>
        <w:rPr>
          <w:rFonts w:ascii="Arial" w:hAnsi="Arial" w:cs="Arial"/>
          <w:iCs/>
          <w:sz w:val="22"/>
          <w:szCs w:val="22"/>
        </w:rPr>
      </w:pPr>
      <w:r>
        <w:rPr>
          <w:rFonts w:ascii="Arial" w:hAnsi="Arial" w:cs="Arial"/>
          <w:iCs/>
          <w:sz w:val="22"/>
          <w:szCs w:val="22"/>
        </w:rPr>
        <w:t>Objednatel seznámí Poskytovatele s informacemi nezbytnými k řádnému plnění předmětu Smlouvy; to neplatí, pokud z povahy takových informací vyplývá, že si je má Poskytovatel sám zjistit.</w:t>
      </w:r>
    </w:p>
    <w:p>
      <w:pPr>
        <w:jc w:val="both"/>
        <w:rPr>
          <w:rFonts w:ascii="Arial" w:hAnsi="Arial" w:cs="Arial"/>
          <w:b/>
          <w:sz w:val="22"/>
          <w:szCs w:val="22"/>
        </w:rPr>
      </w:pPr>
    </w:p>
    <w:p>
      <w:pPr>
        <w:jc w:val="center"/>
        <w:rPr>
          <w:rFonts w:ascii="Arial" w:hAnsi="Arial" w:cs="Arial"/>
          <w:b/>
          <w:sz w:val="22"/>
          <w:szCs w:val="22"/>
        </w:rPr>
      </w:pPr>
      <w:r>
        <w:rPr>
          <w:rFonts w:ascii="Arial" w:hAnsi="Arial" w:cs="Arial"/>
          <w:b/>
          <w:sz w:val="22"/>
          <w:szCs w:val="22"/>
        </w:rPr>
        <w:t>Článek V.</w:t>
      </w:r>
    </w:p>
    <w:p>
      <w:pPr>
        <w:jc w:val="center"/>
        <w:rPr>
          <w:rFonts w:ascii="Arial" w:hAnsi="Arial" w:cs="Arial"/>
          <w:b/>
          <w:sz w:val="22"/>
          <w:szCs w:val="22"/>
        </w:rPr>
      </w:pPr>
      <w:r>
        <w:rPr>
          <w:rFonts w:ascii="Arial" w:hAnsi="Arial" w:cs="Arial"/>
          <w:b/>
          <w:sz w:val="22"/>
          <w:szCs w:val="22"/>
        </w:rPr>
        <w:t>Doba trvání smluvní vztahu</w:t>
      </w:r>
    </w:p>
    <w:p>
      <w:pPr>
        <w:jc w:val="both"/>
        <w:rPr>
          <w:rFonts w:ascii="Arial" w:hAnsi="Arial" w:cs="Arial"/>
          <w:b/>
          <w:sz w:val="22"/>
          <w:szCs w:val="22"/>
        </w:rPr>
      </w:pPr>
    </w:p>
    <w:p>
      <w:pPr>
        <w:numPr>
          <w:ilvl w:val="0"/>
          <w:numId w:val="3"/>
        </w:numPr>
        <w:jc w:val="both"/>
        <w:rPr>
          <w:rFonts w:ascii="Arial" w:hAnsi="Arial" w:cs="Arial"/>
          <w:iCs/>
          <w:sz w:val="22"/>
          <w:szCs w:val="22"/>
        </w:rPr>
      </w:pPr>
      <w:r>
        <w:rPr>
          <w:rFonts w:ascii="Arial" w:hAnsi="Arial" w:cs="Arial"/>
          <w:iCs/>
          <w:sz w:val="22"/>
          <w:szCs w:val="22"/>
        </w:rPr>
        <w:t xml:space="preserve">Smlouva se uzavírá na dobu určitou, a to do 30. 4. 2023, nebo do celkového vyčerpání prostředků k realizaci předmětu Smlouvy </w:t>
      </w:r>
      <w:r>
        <w:rPr>
          <w:rFonts w:ascii="Arial" w:hAnsi="Arial" w:cs="Arial"/>
          <w:sz w:val="22"/>
          <w:szCs w:val="22"/>
        </w:rPr>
        <w:t xml:space="preserve">uvedených v čl. VI odst. 2 této Smlouvy, </w:t>
      </w:r>
      <w:r>
        <w:rPr>
          <w:rFonts w:ascii="Arial" w:hAnsi="Arial" w:cs="Arial"/>
          <w:iCs/>
          <w:sz w:val="22"/>
          <w:szCs w:val="22"/>
        </w:rPr>
        <w:t xml:space="preserve">podle toho, jaká z těchto skutečností nastane dříve. </w:t>
      </w:r>
    </w:p>
    <w:p>
      <w:pPr>
        <w:jc w:val="both"/>
        <w:rPr>
          <w:rFonts w:ascii="Arial" w:hAnsi="Arial" w:cs="Arial"/>
          <w:b/>
          <w:sz w:val="22"/>
          <w:szCs w:val="22"/>
        </w:rPr>
      </w:pPr>
    </w:p>
    <w:p>
      <w:pPr>
        <w:jc w:val="center"/>
        <w:rPr>
          <w:rFonts w:ascii="Arial" w:hAnsi="Arial" w:cs="Arial"/>
          <w:b/>
          <w:sz w:val="22"/>
          <w:szCs w:val="22"/>
        </w:rPr>
      </w:pPr>
      <w:r>
        <w:rPr>
          <w:rFonts w:ascii="Arial" w:hAnsi="Arial" w:cs="Arial"/>
          <w:b/>
          <w:sz w:val="22"/>
          <w:szCs w:val="22"/>
        </w:rPr>
        <w:t>Článek VI.</w:t>
      </w:r>
    </w:p>
    <w:p>
      <w:pPr>
        <w:jc w:val="center"/>
        <w:rPr>
          <w:rFonts w:ascii="Arial" w:hAnsi="Arial" w:cs="Arial"/>
          <w:b/>
          <w:sz w:val="22"/>
          <w:szCs w:val="22"/>
        </w:rPr>
      </w:pPr>
      <w:r>
        <w:rPr>
          <w:rFonts w:ascii="Arial" w:hAnsi="Arial" w:cs="Arial"/>
          <w:b/>
          <w:sz w:val="22"/>
          <w:szCs w:val="22"/>
        </w:rPr>
        <w:t>Odměna a platební podmínky</w:t>
      </w:r>
    </w:p>
    <w:p>
      <w:pPr>
        <w:jc w:val="both"/>
        <w:rPr>
          <w:rFonts w:ascii="Arial" w:hAnsi="Arial" w:cs="Arial"/>
          <w:b/>
          <w:sz w:val="22"/>
          <w:szCs w:val="22"/>
        </w:rPr>
      </w:pPr>
    </w:p>
    <w:p>
      <w:pPr>
        <w:numPr>
          <w:ilvl w:val="0"/>
          <w:numId w:val="4"/>
        </w:numPr>
        <w:jc w:val="both"/>
        <w:rPr>
          <w:rFonts w:ascii="Arial" w:hAnsi="Arial" w:cs="Arial"/>
          <w:sz w:val="22"/>
          <w:szCs w:val="22"/>
        </w:rPr>
      </w:pPr>
      <w:r>
        <w:rPr>
          <w:rFonts w:ascii="Arial" w:hAnsi="Arial" w:cs="Arial"/>
          <w:sz w:val="22"/>
          <w:szCs w:val="22"/>
        </w:rPr>
        <w:t>Odměna Poskytovatele za každou hodinu Objednateli poskytnuté supervize se sjednává ve výši:</w:t>
      </w:r>
    </w:p>
    <w:p>
      <w:pPr>
        <w:numPr>
          <w:ilvl w:val="0"/>
          <w:numId w:val="24"/>
        </w:numPr>
        <w:jc w:val="both"/>
        <w:rPr>
          <w:rFonts w:ascii="Arial" w:hAnsi="Arial" w:cs="Arial"/>
          <w:sz w:val="22"/>
          <w:szCs w:val="22"/>
        </w:rPr>
      </w:pPr>
      <w:r>
        <w:rPr>
          <w:rFonts w:ascii="Arial" w:hAnsi="Arial" w:cs="Arial"/>
          <w:sz w:val="22"/>
          <w:szCs w:val="22"/>
        </w:rPr>
        <w:t>1590 Kč (</w:t>
      </w:r>
      <w:proofErr w:type="spellStart"/>
      <w:proofErr w:type="gramStart"/>
      <w:r>
        <w:rPr>
          <w:rFonts w:ascii="Arial" w:hAnsi="Arial" w:cs="Arial"/>
          <w:sz w:val="22"/>
          <w:szCs w:val="22"/>
        </w:rPr>
        <w:t>slovy:jedentisícpětsetdevadesát</w:t>
      </w:r>
      <w:proofErr w:type="spellEnd"/>
      <w:proofErr w:type="gramEnd"/>
      <w:r>
        <w:rPr>
          <w:rFonts w:ascii="Arial" w:hAnsi="Arial" w:cs="Arial"/>
          <w:sz w:val="22"/>
          <w:szCs w:val="22"/>
        </w:rPr>
        <w:t xml:space="preserve"> korun českých) bez DPH</w:t>
      </w:r>
    </w:p>
    <w:p>
      <w:pPr>
        <w:numPr>
          <w:ilvl w:val="0"/>
          <w:numId w:val="24"/>
        </w:numPr>
        <w:jc w:val="both"/>
        <w:rPr>
          <w:rFonts w:ascii="Arial" w:hAnsi="Arial" w:cs="Arial"/>
          <w:iCs/>
          <w:sz w:val="22"/>
          <w:szCs w:val="22"/>
        </w:rPr>
      </w:pPr>
      <w:r>
        <w:rPr>
          <w:rFonts w:ascii="Arial" w:hAnsi="Arial" w:cs="Arial"/>
          <w:sz w:val="22"/>
          <w:szCs w:val="22"/>
        </w:rPr>
        <w:t xml:space="preserve">1924 </w:t>
      </w:r>
      <w:proofErr w:type="gramStart"/>
      <w:r>
        <w:rPr>
          <w:rFonts w:ascii="Arial" w:hAnsi="Arial" w:cs="Arial"/>
          <w:sz w:val="22"/>
          <w:szCs w:val="22"/>
        </w:rPr>
        <w:t xml:space="preserve">Kč  </w:t>
      </w:r>
      <w:proofErr w:type="spellStart"/>
      <w:r>
        <w:rPr>
          <w:rFonts w:ascii="Arial" w:hAnsi="Arial" w:cs="Arial"/>
          <w:sz w:val="22"/>
          <w:szCs w:val="22"/>
        </w:rPr>
        <w:t>Kč</w:t>
      </w:r>
      <w:proofErr w:type="spellEnd"/>
      <w:proofErr w:type="gramEnd"/>
      <w:r>
        <w:rPr>
          <w:rFonts w:ascii="Arial" w:hAnsi="Arial" w:cs="Arial"/>
          <w:sz w:val="22"/>
          <w:szCs w:val="22"/>
        </w:rPr>
        <w:t xml:space="preserve"> (slovy: </w:t>
      </w:r>
      <w:proofErr w:type="spellStart"/>
      <w:r>
        <w:rPr>
          <w:rFonts w:ascii="Arial" w:hAnsi="Arial" w:cs="Arial"/>
          <w:sz w:val="22"/>
          <w:szCs w:val="22"/>
        </w:rPr>
        <w:t>jedentisícdevětsetdvacetčtyři</w:t>
      </w:r>
      <w:proofErr w:type="spellEnd"/>
      <w:r>
        <w:rPr>
          <w:rFonts w:ascii="Arial" w:hAnsi="Arial" w:cs="Arial"/>
          <w:sz w:val="22"/>
          <w:szCs w:val="22"/>
        </w:rPr>
        <w:t xml:space="preserve"> koruny českých) včetně DPH (dále jen „Odměna“).</w:t>
      </w:r>
    </w:p>
    <w:p>
      <w:pPr>
        <w:numPr>
          <w:ilvl w:val="0"/>
          <w:numId w:val="4"/>
        </w:numPr>
        <w:jc w:val="both"/>
        <w:rPr>
          <w:rFonts w:ascii="Arial" w:hAnsi="Arial" w:cs="Arial"/>
          <w:sz w:val="22"/>
          <w:szCs w:val="22"/>
        </w:rPr>
      </w:pPr>
      <w:r>
        <w:rPr>
          <w:rFonts w:ascii="Arial" w:hAnsi="Arial" w:cs="Arial"/>
          <w:sz w:val="22"/>
          <w:szCs w:val="22"/>
        </w:rPr>
        <w:t>Maximální výše plnění je uvedena v následující tabulce, a je dána výši součinu předpokládaného počtu hodin supervizí dle dílčí části veřejné zakázky (čl. 1. 2. zadávací dokumentace) a maximální částky hodinové sazby (2000 Kč bez DPH) dle čl. 6. 3. zadávací dokumentace]:</w:t>
      </w:r>
    </w:p>
    <w:tbl>
      <w:tblPr>
        <w:tblStyle w:val="Mkatabulky"/>
        <w:tblW w:w="4560" w:type="pct"/>
        <w:tblInd w:w="817" w:type="dxa"/>
        <w:tblLook w:val="04A0" w:firstRow="1" w:lastRow="0" w:firstColumn="1" w:lastColumn="0" w:noHBand="0" w:noVBand="1"/>
      </w:tblPr>
      <w:tblGrid>
        <w:gridCol w:w="2269"/>
        <w:gridCol w:w="3544"/>
        <w:gridCol w:w="2658"/>
      </w:tblGrid>
      <w:tr>
        <w:tc>
          <w:tcPr>
            <w:tcW w:w="1339" w:type="pct"/>
            <w:tcBorders>
              <w:bottom w:val="single" w:sz="4" w:space="0" w:color="auto"/>
            </w:tcBorders>
            <w:vAlign w:val="center"/>
          </w:tcPr>
          <w:p>
            <w:pPr>
              <w:pStyle w:val="Styl1"/>
              <w:numPr>
                <w:ilvl w:val="0"/>
                <w:numId w:val="0"/>
              </w:numPr>
              <w:spacing w:before="0"/>
              <w:jc w:val="center"/>
              <w:rPr>
                <w:rFonts w:ascii="Arial" w:eastAsia="Arial Unicode MS" w:hAnsi="Arial" w:cs="Arial"/>
              </w:rPr>
            </w:pPr>
            <w:r>
              <w:rPr>
                <w:rFonts w:ascii="Arial" w:eastAsia="Arial Unicode MS" w:hAnsi="Arial" w:cs="Arial"/>
              </w:rPr>
              <w:t>Dílčí část veřejné zakázky</w:t>
            </w:r>
          </w:p>
        </w:tc>
        <w:tc>
          <w:tcPr>
            <w:tcW w:w="2092" w:type="pct"/>
            <w:tcBorders>
              <w:bottom w:val="single" w:sz="4" w:space="0" w:color="auto"/>
            </w:tcBorders>
            <w:vAlign w:val="center"/>
          </w:tcPr>
          <w:p>
            <w:pPr>
              <w:pStyle w:val="Styl1"/>
              <w:numPr>
                <w:ilvl w:val="0"/>
                <w:numId w:val="0"/>
              </w:numPr>
              <w:spacing w:before="0"/>
              <w:jc w:val="center"/>
              <w:rPr>
                <w:rFonts w:ascii="Arial" w:eastAsia="Arial Unicode MS" w:hAnsi="Arial" w:cs="Arial"/>
              </w:rPr>
            </w:pPr>
            <w:r>
              <w:rPr>
                <w:rFonts w:ascii="Arial" w:eastAsia="Arial Unicode MS" w:hAnsi="Arial" w:cs="Arial"/>
              </w:rPr>
              <w:t>Předpokládaný počet hodin supervizí (do 30. 4. 2023)</w:t>
            </w:r>
          </w:p>
        </w:tc>
        <w:tc>
          <w:tcPr>
            <w:tcW w:w="1569" w:type="pct"/>
            <w:tcBorders>
              <w:bottom w:val="single" w:sz="4" w:space="0" w:color="auto"/>
            </w:tcBorders>
            <w:vAlign w:val="center"/>
          </w:tcPr>
          <w:p>
            <w:pPr>
              <w:pStyle w:val="Styl1"/>
              <w:numPr>
                <w:ilvl w:val="0"/>
                <w:numId w:val="0"/>
              </w:numPr>
              <w:spacing w:before="0"/>
              <w:jc w:val="center"/>
              <w:rPr>
                <w:rFonts w:ascii="Arial" w:eastAsia="Arial Unicode MS" w:hAnsi="Arial" w:cs="Arial"/>
              </w:rPr>
            </w:pPr>
            <w:r>
              <w:rPr>
                <w:rFonts w:ascii="Arial" w:eastAsia="Arial Unicode MS" w:hAnsi="Arial" w:cs="Arial"/>
              </w:rPr>
              <w:t>Hodnota vyčerpání prostředků</w:t>
            </w:r>
          </w:p>
        </w:tc>
      </w:tr>
      <w:tr>
        <w:trPr>
          <w:trHeight w:val="340"/>
        </w:trPr>
        <w:tc>
          <w:tcPr>
            <w:tcW w:w="1339" w:type="pct"/>
            <w:tcBorders>
              <w:bottom w:val="single" w:sz="4" w:space="0" w:color="auto"/>
            </w:tcBorders>
            <w:vAlign w:val="center"/>
          </w:tcPr>
          <w:p>
            <w:pPr>
              <w:pStyle w:val="Styl1"/>
              <w:numPr>
                <w:ilvl w:val="0"/>
                <w:numId w:val="0"/>
              </w:numPr>
              <w:spacing w:before="0"/>
              <w:contextualSpacing/>
              <w:jc w:val="left"/>
              <w:rPr>
                <w:rFonts w:ascii="Arial" w:eastAsia="Arial Unicode MS" w:hAnsi="Arial" w:cs="Arial"/>
              </w:rPr>
            </w:pPr>
            <w:r>
              <w:rPr>
                <w:rFonts w:ascii="Arial" w:eastAsia="Arial Unicode MS" w:hAnsi="Arial" w:cs="Arial"/>
              </w:rPr>
              <w:t>12</w:t>
            </w:r>
          </w:p>
        </w:tc>
        <w:tc>
          <w:tcPr>
            <w:tcW w:w="2092" w:type="pct"/>
            <w:tcBorders>
              <w:bottom w:val="single" w:sz="4" w:space="0" w:color="auto"/>
            </w:tcBorders>
          </w:tcPr>
          <w:p>
            <w:pPr>
              <w:pStyle w:val="Styl1"/>
              <w:numPr>
                <w:ilvl w:val="0"/>
                <w:numId w:val="0"/>
              </w:numPr>
              <w:contextualSpacing/>
              <w:jc w:val="left"/>
              <w:rPr>
                <w:rFonts w:ascii="Arial" w:eastAsia="Arial Unicode MS" w:hAnsi="Arial" w:cs="Arial"/>
              </w:rPr>
            </w:pPr>
            <w:r>
              <w:rPr>
                <w:rFonts w:ascii="Arial" w:hAnsi="Arial" w:cs="Arial"/>
              </w:rPr>
              <w:t>675</w:t>
            </w:r>
          </w:p>
        </w:tc>
        <w:tc>
          <w:tcPr>
            <w:tcW w:w="1569" w:type="pct"/>
            <w:tcBorders>
              <w:bottom w:val="single" w:sz="4" w:space="0" w:color="auto"/>
            </w:tcBorders>
            <w:vAlign w:val="center"/>
          </w:tcPr>
          <w:p>
            <w:pPr>
              <w:pStyle w:val="Styl1"/>
              <w:numPr>
                <w:ilvl w:val="0"/>
                <w:numId w:val="0"/>
              </w:numPr>
              <w:contextualSpacing/>
              <w:jc w:val="left"/>
              <w:rPr>
                <w:rFonts w:ascii="Arial" w:hAnsi="Arial" w:cs="Arial"/>
              </w:rPr>
            </w:pPr>
            <w:r>
              <w:rPr>
                <w:rFonts w:ascii="Arial" w:hAnsi="Arial" w:cs="Arial"/>
              </w:rPr>
              <w:t>1 350 000 Kč bez DPH</w:t>
            </w:r>
          </w:p>
        </w:tc>
      </w:tr>
    </w:tbl>
    <w:p>
      <w:pPr>
        <w:numPr>
          <w:ilvl w:val="0"/>
          <w:numId w:val="4"/>
        </w:numPr>
        <w:jc w:val="both"/>
        <w:rPr>
          <w:rFonts w:ascii="Arial" w:hAnsi="Arial" w:cs="Arial"/>
          <w:sz w:val="22"/>
          <w:szCs w:val="22"/>
        </w:rPr>
      </w:pPr>
      <w:r>
        <w:rPr>
          <w:rFonts w:ascii="Arial" w:hAnsi="Arial"/>
          <w:sz w:val="22"/>
          <w:szCs w:val="22"/>
        </w:rPr>
        <w:t>Odměna v sobě zahrnuje</w:t>
      </w:r>
      <w:r>
        <w:rPr>
          <w:rFonts w:ascii="Arial" w:hAnsi="Arial" w:cs="Arial"/>
          <w:sz w:val="22"/>
          <w:szCs w:val="22"/>
        </w:rPr>
        <w:t xml:space="preserve"> veškeré náklady Poskytovatele vzniklé při plnění předmětu Smlouvy, především náklady na přípravu supervizních setkání, komunikaci, administrativu, vypracování Zpráv, Ročních zpráv a Závěrečných zpráv, náklady vzniklé v souvislosti s účastí na supervizních setkáních, cestovné a stravné.</w:t>
      </w:r>
    </w:p>
    <w:p>
      <w:pPr>
        <w:numPr>
          <w:ilvl w:val="0"/>
          <w:numId w:val="4"/>
        </w:numPr>
        <w:jc w:val="both"/>
        <w:rPr>
          <w:rFonts w:ascii="Arial" w:hAnsi="Arial" w:cs="Arial"/>
          <w:sz w:val="22"/>
          <w:szCs w:val="22"/>
        </w:rPr>
      </w:pPr>
      <w:r>
        <w:rPr>
          <w:rFonts w:ascii="Arial" w:hAnsi="Arial" w:cs="Arial"/>
          <w:sz w:val="22"/>
          <w:szCs w:val="22"/>
        </w:rPr>
        <w:t>Objednatel neposkytuje zálohy.</w:t>
      </w:r>
    </w:p>
    <w:p>
      <w:pPr>
        <w:numPr>
          <w:ilvl w:val="0"/>
          <w:numId w:val="4"/>
        </w:numPr>
        <w:jc w:val="both"/>
        <w:rPr>
          <w:rFonts w:ascii="Arial" w:hAnsi="Arial" w:cs="Arial"/>
          <w:sz w:val="22"/>
          <w:szCs w:val="22"/>
        </w:rPr>
      </w:pPr>
      <w:r>
        <w:rPr>
          <w:rFonts w:ascii="Arial" w:hAnsi="Arial" w:cs="Arial"/>
          <w:sz w:val="22"/>
          <w:szCs w:val="22"/>
        </w:rPr>
        <w:t xml:space="preserve">Sazba DPH se </w:t>
      </w:r>
      <w:proofErr w:type="gramStart"/>
      <w:r>
        <w:rPr>
          <w:rFonts w:ascii="Arial" w:hAnsi="Arial" w:cs="Arial"/>
          <w:sz w:val="22"/>
          <w:szCs w:val="22"/>
        </w:rPr>
        <w:t>určí</w:t>
      </w:r>
      <w:proofErr w:type="gramEnd"/>
      <w:r>
        <w:rPr>
          <w:rFonts w:ascii="Arial" w:hAnsi="Arial" w:cs="Arial"/>
          <w:sz w:val="22"/>
          <w:szCs w:val="22"/>
        </w:rPr>
        <w:t xml:space="preserve"> podle příslušného zákona platného a účinného v době uskutečnění zdanitelného plnění.</w:t>
      </w:r>
    </w:p>
    <w:p>
      <w:pPr>
        <w:numPr>
          <w:ilvl w:val="0"/>
          <w:numId w:val="4"/>
        </w:numPr>
        <w:jc w:val="both"/>
        <w:rPr>
          <w:rFonts w:ascii="Arial" w:hAnsi="Arial" w:cs="Arial"/>
          <w:sz w:val="22"/>
          <w:szCs w:val="22"/>
        </w:rPr>
      </w:pPr>
      <w:r>
        <w:rPr>
          <w:rFonts w:ascii="Arial" w:hAnsi="Arial" w:cs="Arial"/>
          <w:sz w:val="22"/>
          <w:szCs w:val="22"/>
        </w:rPr>
        <w:t>Odměna bude uhrazena na základě faktur, které vyhotoví Poskytovatel (dále jen „faktura“). Poskytovatel bude fakturovat vždy všechna uskutečněná supervizní setkání v daném měsíci jednou fakturou za uplynulý kalendářní měsíc, pokud se s Objednatelem nedohodne jinak.</w:t>
      </w:r>
    </w:p>
    <w:p>
      <w:pPr>
        <w:numPr>
          <w:ilvl w:val="0"/>
          <w:numId w:val="4"/>
        </w:numPr>
        <w:jc w:val="both"/>
        <w:rPr>
          <w:rFonts w:ascii="Arial" w:hAnsi="Arial" w:cs="Arial"/>
          <w:sz w:val="22"/>
          <w:szCs w:val="22"/>
        </w:rPr>
      </w:pPr>
      <w:r>
        <w:rPr>
          <w:rFonts w:ascii="Arial" w:hAnsi="Arial" w:cs="Arial"/>
          <w:sz w:val="22"/>
          <w:szCs w:val="22"/>
        </w:rPr>
        <w:t>Splatnost faktur činí 30 kalendářních dní od jejich doručení Objednateli. V případě doručení faktury Objednateli v období od 10. prosince do 10. ledna následujícího roku činí splatnost faktury 60 kalendářní dní.</w:t>
      </w:r>
    </w:p>
    <w:p>
      <w:pPr>
        <w:numPr>
          <w:ilvl w:val="0"/>
          <w:numId w:val="4"/>
        </w:numPr>
        <w:jc w:val="both"/>
        <w:rPr>
          <w:rFonts w:ascii="Arial" w:hAnsi="Arial" w:cs="Arial"/>
          <w:sz w:val="22"/>
          <w:szCs w:val="22"/>
        </w:rPr>
      </w:pPr>
      <w:r>
        <w:rPr>
          <w:rFonts w:ascii="Arial" w:hAnsi="Arial" w:cs="Arial"/>
          <w:sz w:val="22"/>
          <w:szCs w:val="22"/>
        </w:rPr>
        <w:t xml:space="preserve">Faktury </w:t>
      </w:r>
      <w:proofErr w:type="gramStart"/>
      <w:r>
        <w:rPr>
          <w:rFonts w:ascii="Arial" w:hAnsi="Arial" w:cs="Arial"/>
          <w:sz w:val="22"/>
          <w:szCs w:val="22"/>
        </w:rPr>
        <w:t>doručí</w:t>
      </w:r>
      <w:proofErr w:type="gramEnd"/>
      <w:r>
        <w:rPr>
          <w:rFonts w:ascii="Arial" w:hAnsi="Arial" w:cs="Arial"/>
          <w:sz w:val="22"/>
          <w:szCs w:val="22"/>
        </w:rPr>
        <w:t xml:space="preserve"> Poskytovatel Objednateli prostřednictvím datové schránky, e-mailu, poštovní zásilkou nebo je Objednateli doručí osobně.</w:t>
      </w:r>
    </w:p>
    <w:p>
      <w:pPr>
        <w:numPr>
          <w:ilvl w:val="0"/>
          <w:numId w:val="4"/>
        </w:numPr>
        <w:jc w:val="both"/>
        <w:rPr>
          <w:rFonts w:ascii="Arial" w:hAnsi="Arial" w:cs="Arial"/>
          <w:sz w:val="22"/>
          <w:szCs w:val="22"/>
        </w:rPr>
      </w:pPr>
      <w:r>
        <w:rPr>
          <w:rFonts w:ascii="Arial" w:hAnsi="Arial" w:cs="Arial"/>
          <w:sz w:val="22"/>
          <w:szCs w:val="22"/>
        </w:rPr>
        <w:lastRenderedPageBreak/>
        <w:t xml:space="preserve">V případě výhrad Objednatele s obsahem nebo kvalitou vypracování Zpráv uvedených v čl. IV. odst. 5 písm. b) Smlouvy počíná běžet lhůta splatnosti faktury až okamžikem doručení opravené verze </w:t>
      </w:r>
      <w:r>
        <w:rPr>
          <w:rFonts w:ascii="Arial" w:hAnsi="Arial"/>
          <w:sz w:val="22"/>
          <w:szCs w:val="22"/>
        </w:rPr>
        <w:t>Z</w:t>
      </w:r>
      <w:r>
        <w:rPr>
          <w:rFonts w:ascii="Arial" w:hAnsi="Arial" w:cs="Arial"/>
          <w:sz w:val="22"/>
          <w:szCs w:val="22"/>
        </w:rPr>
        <w:t>právy Objednateli.</w:t>
      </w:r>
    </w:p>
    <w:p>
      <w:pPr>
        <w:numPr>
          <w:ilvl w:val="0"/>
          <w:numId w:val="4"/>
        </w:numPr>
        <w:jc w:val="both"/>
        <w:rPr>
          <w:rFonts w:ascii="Arial" w:hAnsi="Arial" w:cs="Arial"/>
          <w:sz w:val="22"/>
          <w:szCs w:val="22"/>
        </w:rPr>
      </w:pPr>
      <w:r>
        <w:rPr>
          <w:rFonts w:ascii="Arial" w:hAnsi="Arial" w:cs="Arial"/>
          <w:sz w:val="22"/>
          <w:szCs w:val="22"/>
        </w:rPr>
        <w:t xml:space="preserve">Faktura musí splňovat náležitosti daňového dokladu stanovené v § 29 zákona </w:t>
      </w:r>
      <w:r>
        <w:rPr>
          <w:rFonts w:ascii="Arial" w:hAnsi="Arial" w:cs="Arial"/>
          <w:sz w:val="22"/>
          <w:szCs w:val="22"/>
        </w:rPr>
        <w:br/>
        <w:t>č. 235/2004 Sb., o dani z přidané hodnoty, ve znění pozdějších předpisů, pokud je Poskytovatel plátcem daně z přidané hodnoty.</w:t>
      </w:r>
    </w:p>
    <w:p>
      <w:pPr>
        <w:numPr>
          <w:ilvl w:val="0"/>
          <w:numId w:val="4"/>
        </w:numPr>
        <w:jc w:val="both"/>
        <w:rPr>
          <w:rFonts w:ascii="Arial" w:hAnsi="Arial" w:cs="Arial"/>
          <w:sz w:val="22"/>
          <w:szCs w:val="22"/>
        </w:rPr>
      </w:pPr>
      <w:r>
        <w:rPr>
          <w:rFonts w:ascii="Arial" w:hAnsi="Arial" w:cs="Arial"/>
          <w:sz w:val="22"/>
          <w:szCs w:val="22"/>
        </w:rPr>
        <w:t xml:space="preserve">Faktura musí dále obsahovat </w:t>
      </w:r>
    </w:p>
    <w:p>
      <w:pPr>
        <w:numPr>
          <w:ilvl w:val="1"/>
          <w:numId w:val="4"/>
        </w:numPr>
        <w:jc w:val="both"/>
        <w:rPr>
          <w:rFonts w:ascii="Arial" w:hAnsi="Arial" w:cs="Arial"/>
          <w:sz w:val="22"/>
          <w:szCs w:val="22"/>
        </w:rPr>
      </w:pPr>
      <w:r>
        <w:rPr>
          <w:rFonts w:ascii="Arial" w:hAnsi="Arial" w:cs="Arial"/>
          <w:sz w:val="22"/>
          <w:szCs w:val="22"/>
        </w:rPr>
        <w:t xml:space="preserve">název projektu: </w:t>
      </w:r>
      <w:r>
        <w:rPr>
          <w:rFonts w:ascii="Arial" w:hAnsi="Arial" w:cs="Arial"/>
          <w:i/>
          <w:iCs/>
          <w:sz w:val="22"/>
          <w:szCs w:val="22"/>
        </w:rPr>
        <w:t>„Efektivní služby zaměstnanosti (EFES)“</w:t>
      </w:r>
      <w:r>
        <w:rPr>
          <w:rFonts w:ascii="Arial" w:hAnsi="Arial" w:cs="Arial"/>
          <w:sz w:val="22"/>
          <w:szCs w:val="22"/>
        </w:rPr>
        <w:t>,</w:t>
      </w:r>
      <w:r>
        <w:rPr>
          <w:rFonts w:ascii="Arial" w:hAnsi="Arial" w:cs="Arial"/>
          <w:i/>
          <w:iCs/>
          <w:sz w:val="22"/>
          <w:szCs w:val="22"/>
        </w:rPr>
        <w:t xml:space="preserve"> </w:t>
      </w:r>
    </w:p>
    <w:p>
      <w:pPr>
        <w:numPr>
          <w:ilvl w:val="1"/>
          <w:numId w:val="4"/>
        </w:numPr>
        <w:jc w:val="both"/>
        <w:rPr>
          <w:rFonts w:ascii="Arial" w:hAnsi="Arial" w:cs="Arial"/>
          <w:sz w:val="22"/>
          <w:szCs w:val="22"/>
        </w:rPr>
      </w:pPr>
      <w:r>
        <w:rPr>
          <w:rFonts w:ascii="Arial" w:hAnsi="Arial" w:cs="Arial"/>
          <w:sz w:val="22"/>
          <w:szCs w:val="22"/>
        </w:rPr>
        <w:t>registrační číslo projektu:</w:t>
      </w:r>
      <w:r>
        <w:rPr>
          <w:rFonts w:ascii="Arial" w:hAnsi="Arial" w:cs="Arial"/>
          <w:i/>
          <w:iCs/>
          <w:sz w:val="22"/>
          <w:szCs w:val="22"/>
        </w:rPr>
        <w:t xml:space="preserve"> CZ.03.1.54/0.0/0.0/15_011/0000056“</w:t>
      </w:r>
      <w:r>
        <w:rPr>
          <w:rFonts w:ascii="Arial" w:hAnsi="Arial" w:cs="Arial"/>
          <w:sz w:val="22"/>
          <w:szCs w:val="22"/>
        </w:rPr>
        <w:t>,</w:t>
      </w:r>
    </w:p>
    <w:p>
      <w:pPr>
        <w:numPr>
          <w:ilvl w:val="1"/>
          <w:numId w:val="4"/>
        </w:numPr>
        <w:jc w:val="both"/>
        <w:rPr>
          <w:rFonts w:ascii="Arial" w:hAnsi="Arial" w:cs="Arial"/>
          <w:sz w:val="22"/>
          <w:szCs w:val="22"/>
        </w:rPr>
      </w:pPr>
      <w:r>
        <w:rPr>
          <w:rFonts w:ascii="Arial" w:hAnsi="Arial" w:cs="Arial"/>
          <w:sz w:val="22"/>
          <w:szCs w:val="22"/>
        </w:rPr>
        <w:t>skutečnost, že jsou supervize realizovány na základě veřejné zakázky „</w:t>
      </w:r>
      <w:r>
        <w:rPr>
          <w:rFonts w:ascii="Arial" w:hAnsi="Arial" w:cs="Arial"/>
          <w:i/>
          <w:iCs/>
          <w:sz w:val="22"/>
          <w:szCs w:val="22"/>
        </w:rPr>
        <w:t>Externí supervize pro zaměstnance Úřadu práce České republiky“</w:t>
      </w:r>
    </w:p>
    <w:p>
      <w:pPr>
        <w:numPr>
          <w:ilvl w:val="1"/>
          <w:numId w:val="4"/>
        </w:numPr>
        <w:jc w:val="both"/>
        <w:rPr>
          <w:rFonts w:ascii="Arial" w:hAnsi="Arial" w:cs="Arial"/>
          <w:sz w:val="22"/>
          <w:szCs w:val="22"/>
        </w:rPr>
      </w:pPr>
      <w:r>
        <w:rPr>
          <w:rFonts w:ascii="Arial" w:hAnsi="Arial" w:cs="Arial"/>
          <w:iCs/>
          <w:sz w:val="22"/>
          <w:szCs w:val="22"/>
        </w:rPr>
        <w:t>informaci že služby byly poskytnuty pro krajskou pobočku v Pardubicích,</w:t>
      </w:r>
    </w:p>
    <w:p>
      <w:pPr>
        <w:numPr>
          <w:ilvl w:val="1"/>
          <w:numId w:val="4"/>
        </w:numPr>
        <w:jc w:val="both"/>
        <w:rPr>
          <w:rFonts w:ascii="Arial" w:hAnsi="Arial" w:cs="Arial"/>
          <w:sz w:val="22"/>
          <w:szCs w:val="22"/>
        </w:rPr>
      </w:pPr>
      <w:r>
        <w:rPr>
          <w:rFonts w:ascii="Arial" w:hAnsi="Arial" w:cs="Arial"/>
          <w:sz w:val="22"/>
          <w:szCs w:val="22"/>
        </w:rPr>
        <w:t>datum a čas uskutečnění daného supervizního setkání/supervizních setkáních a</w:t>
      </w:r>
    </w:p>
    <w:p>
      <w:pPr>
        <w:numPr>
          <w:ilvl w:val="1"/>
          <w:numId w:val="4"/>
        </w:numPr>
        <w:jc w:val="both"/>
        <w:rPr>
          <w:rFonts w:ascii="Arial" w:hAnsi="Arial" w:cs="Arial"/>
          <w:sz w:val="22"/>
          <w:szCs w:val="22"/>
        </w:rPr>
      </w:pPr>
      <w:r>
        <w:rPr>
          <w:rFonts w:ascii="Arial" w:hAnsi="Arial" w:cs="Arial"/>
          <w:sz w:val="22"/>
          <w:szCs w:val="22"/>
        </w:rPr>
        <w:t xml:space="preserve">počet </w:t>
      </w:r>
      <w:proofErr w:type="spellStart"/>
      <w:r>
        <w:rPr>
          <w:rFonts w:ascii="Arial" w:hAnsi="Arial" w:cs="Arial"/>
          <w:sz w:val="22"/>
          <w:szCs w:val="22"/>
        </w:rPr>
        <w:t>odsupervidovaných</w:t>
      </w:r>
      <w:proofErr w:type="spellEnd"/>
      <w:r>
        <w:rPr>
          <w:rFonts w:ascii="Arial" w:hAnsi="Arial" w:cs="Arial"/>
          <w:sz w:val="22"/>
          <w:szCs w:val="22"/>
        </w:rPr>
        <w:t xml:space="preserve"> hodin.</w:t>
      </w:r>
    </w:p>
    <w:p>
      <w:pPr>
        <w:numPr>
          <w:ilvl w:val="0"/>
          <w:numId w:val="4"/>
        </w:numPr>
        <w:jc w:val="both"/>
        <w:rPr>
          <w:rFonts w:ascii="Arial" w:hAnsi="Arial" w:cs="Arial"/>
          <w:sz w:val="22"/>
          <w:szCs w:val="22"/>
        </w:rPr>
      </w:pPr>
      <w:r>
        <w:rPr>
          <w:rFonts w:ascii="Arial" w:hAnsi="Arial" w:cs="Arial"/>
          <w:sz w:val="22"/>
          <w:szCs w:val="22"/>
        </w:rPr>
        <w:t>Nebude-li faktura splňovat náležitosti stanovené v odst. 9 a 10 tohoto článku Smlouvy, nebo bude-li obsahovat nesprávné nebo neúplné údaje, je Objednatel oprávněn ji Poskytovateli vrátit k opravě nebo doplnění, a to do konce její splatnosti. Nová lhůta splatnosti začíná běžet od okamžiku doručení opravené nebo doplněné faktury Objednateli.</w:t>
      </w:r>
    </w:p>
    <w:p>
      <w:pPr>
        <w:numPr>
          <w:ilvl w:val="0"/>
          <w:numId w:val="4"/>
        </w:numPr>
        <w:jc w:val="both"/>
        <w:rPr>
          <w:rFonts w:ascii="Arial" w:hAnsi="Arial" w:cs="Arial"/>
          <w:sz w:val="22"/>
          <w:szCs w:val="22"/>
        </w:rPr>
      </w:pPr>
      <w:r>
        <w:rPr>
          <w:rFonts w:ascii="Arial" w:hAnsi="Arial" w:cs="Arial"/>
          <w:sz w:val="22"/>
          <w:szCs w:val="22"/>
        </w:rPr>
        <w:t xml:space="preserve">Platby budou prováděny v korunách českých. </w:t>
      </w:r>
    </w:p>
    <w:p>
      <w:pPr>
        <w:numPr>
          <w:ilvl w:val="0"/>
          <w:numId w:val="4"/>
        </w:numPr>
        <w:jc w:val="both"/>
        <w:rPr>
          <w:rFonts w:ascii="Arial" w:hAnsi="Arial" w:cs="Arial"/>
          <w:sz w:val="22"/>
          <w:szCs w:val="22"/>
        </w:rPr>
      </w:pPr>
      <w:r>
        <w:rPr>
          <w:rFonts w:ascii="Arial" w:hAnsi="Arial" w:cs="Arial"/>
          <w:sz w:val="22"/>
          <w:szCs w:val="22"/>
        </w:rPr>
        <w:t>Úhrada faktur bude provedena bezhotovostně na účet Poskytovatele uvedený v záhlaví Smlouvy nebo na faktuře. Pokud bude Poskytovatel požadovat na faktuře úhradu na jiný účet, než je uveden v záhlaví Smlouvy, musí změnu bankovního spojení oznámit Objednateli průkazným způsobem nejpozději 3 dny před vystavením faktury s jiným číslem účtu, a to prostřednictvím datové schránky nebo písemnou formou podepsanou statutárním zástupcem či osobou k tomuto zplnomocněnou.</w:t>
      </w:r>
    </w:p>
    <w:p>
      <w:pPr>
        <w:numPr>
          <w:ilvl w:val="0"/>
          <w:numId w:val="4"/>
        </w:numPr>
        <w:jc w:val="both"/>
        <w:rPr>
          <w:rFonts w:ascii="Arial" w:hAnsi="Arial" w:cs="Arial"/>
          <w:sz w:val="22"/>
          <w:szCs w:val="22"/>
        </w:rPr>
      </w:pPr>
      <w:r>
        <w:rPr>
          <w:rFonts w:ascii="Arial" w:hAnsi="Arial" w:cs="Arial"/>
          <w:sz w:val="22"/>
          <w:szCs w:val="22"/>
        </w:rPr>
        <w:t>Faktura se považuje za uhrazenou okamžikem odepsání fakturované částky z účtu Objednatele ve prospěch účtu Poskytovatele.</w:t>
      </w:r>
    </w:p>
    <w:p>
      <w:pPr>
        <w:numPr>
          <w:ilvl w:val="0"/>
          <w:numId w:val="4"/>
        </w:numPr>
        <w:jc w:val="both"/>
        <w:rPr>
          <w:rFonts w:ascii="Arial" w:hAnsi="Arial" w:cs="Arial"/>
          <w:sz w:val="22"/>
          <w:szCs w:val="22"/>
        </w:rPr>
      </w:pPr>
      <w:r>
        <w:rPr>
          <w:rFonts w:ascii="Arial" w:hAnsi="Arial" w:cs="Arial"/>
          <w:sz w:val="22"/>
          <w:szCs w:val="22"/>
        </w:rPr>
        <w:t xml:space="preserve">Místem dodání faktury je Boženy </w:t>
      </w:r>
      <w:proofErr w:type="spellStart"/>
      <w:r>
        <w:rPr>
          <w:rFonts w:ascii="Arial" w:hAnsi="Arial" w:cs="Arial"/>
          <w:sz w:val="22"/>
          <w:szCs w:val="22"/>
        </w:rPr>
        <w:t>Vikové-Kunětické</w:t>
      </w:r>
      <w:proofErr w:type="spellEnd"/>
      <w:r>
        <w:rPr>
          <w:rFonts w:ascii="Arial" w:hAnsi="Arial" w:cs="Arial"/>
          <w:sz w:val="22"/>
          <w:szCs w:val="22"/>
        </w:rPr>
        <w:t xml:space="preserve"> 2011, </w:t>
      </w:r>
      <w:proofErr w:type="gramStart"/>
      <w:r>
        <w:rPr>
          <w:rFonts w:ascii="Arial" w:hAnsi="Arial" w:cs="Arial"/>
          <w:sz w:val="22"/>
          <w:szCs w:val="22"/>
        </w:rPr>
        <w:t>Zelené</w:t>
      </w:r>
      <w:proofErr w:type="gramEnd"/>
      <w:r>
        <w:rPr>
          <w:rFonts w:ascii="Arial" w:hAnsi="Arial" w:cs="Arial"/>
          <w:sz w:val="22"/>
          <w:szCs w:val="22"/>
        </w:rPr>
        <w:t> Předměstí 530 02 Pardubice 2</w:t>
      </w:r>
      <w:r>
        <w:rPr>
          <w:rFonts w:ascii="Arial" w:hAnsi="Arial" w:cs="Arial"/>
          <w:iCs/>
          <w:sz w:val="22"/>
          <w:szCs w:val="22"/>
        </w:rPr>
        <w:t xml:space="preserve"> </w:t>
      </w:r>
      <w:r>
        <w:rPr>
          <w:rFonts w:ascii="Arial" w:hAnsi="Arial" w:cs="Arial"/>
          <w:sz w:val="22"/>
          <w:szCs w:val="22"/>
        </w:rPr>
        <w:t xml:space="preserve">nebo e-mail </w:t>
      </w:r>
      <w:r>
        <w:rPr>
          <w:rFonts w:ascii="Arial" w:hAnsi="Arial" w:cs="Arial"/>
          <w:iCs/>
          <w:sz w:val="22"/>
          <w:szCs w:val="22"/>
        </w:rPr>
        <w:t xml:space="preserve">podatelna.pa@uradprace.cz </w:t>
      </w:r>
      <w:r>
        <w:rPr>
          <w:rFonts w:ascii="Arial" w:hAnsi="Arial" w:cs="Arial"/>
          <w:sz w:val="22"/>
          <w:szCs w:val="22"/>
        </w:rPr>
        <w:t>nebo datová schránka s ID 4p2zpna.</w:t>
      </w:r>
    </w:p>
    <w:p>
      <w:pPr>
        <w:jc w:val="both"/>
        <w:rPr>
          <w:rFonts w:ascii="Arial" w:hAnsi="Arial" w:cs="Arial"/>
          <w:sz w:val="22"/>
          <w:szCs w:val="22"/>
        </w:rPr>
      </w:pPr>
    </w:p>
    <w:p>
      <w:pPr>
        <w:jc w:val="center"/>
        <w:rPr>
          <w:rFonts w:ascii="Arial" w:hAnsi="Arial" w:cs="Arial"/>
          <w:b/>
          <w:sz w:val="22"/>
          <w:szCs w:val="22"/>
        </w:rPr>
      </w:pPr>
      <w:r>
        <w:rPr>
          <w:rFonts w:ascii="Arial" w:hAnsi="Arial" w:cs="Arial"/>
          <w:b/>
          <w:sz w:val="22"/>
          <w:szCs w:val="22"/>
        </w:rPr>
        <w:t>Článek VII.</w:t>
      </w:r>
    </w:p>
    <w:p>
      <w:pPr>
        <w:jc w:val="center"/>
        <w:rPr>
          <w:rFonts w:ascii="Arial" w:hAnsi="Arial" w:cs="Arial"/>
          <w:b/>
          <w:sz w:val="22"/>
          <w:szCs w:val="22"/>
        </w:rPr>
      </w:pPr>
      <w:r>
        <w:rPr>
          <w:rFonts w:ascii="Arial" w:hAnsi="Arial" w:cs="Arial"/>
          <w:b/>
          <w:sz w:val="22"/>
          <w:szCs w:val="22"/>
        </w:rPr>
        <w:t>Smluvní pokuty a odpovědnost za škodu</w:t>
      </w:r>
    </w:p>
    <w:p>
      <w:pPr>
        <w:jc w:val="both"/>
        <w:rPr>
          <w:rFonts w:ascii="Arial" w:hAnsi="Arial" w:cs="Arial"/>
          <w:b/>
          <w:sz w:val="22"/>
          <w:szCs w:val="22"/>
        </w:rPr>
      </w:pPr>
    </w:p>
    <w:p>
      <w:pPr>
        <w:numPr>
          <w:ilvl w:val="0"/>
          <w:numId w:val="26"/>
        </w:numPr>
        <w:jc w:val="both"/>
        <w:rPr>
          <w:rFonts w:ascii="Arial" w:hAnsi="Arial" w:cs="Arial"/>
          <w:sz w:val="22"/>
          <w:szCs w:val="22"/>
        </w:rPr>
      </w:pPr>
      <w:r>
        <w:rPr>
          <w:rFonts w:ascii="Arial" w:hAnsi="Arial" w:cs="Arial"/>
          <w:sz w:val="22"/>
          <w:szCs w:val="22"/>
        </w:rPr>
        <w:t xml:space="preserve">Smluvní strany vyvinou maximální úsilí k předcházení případných škod </w:t>
      </w:r>
      <w:r>
        <w:rPr>
          <w:rFonts w:ascii="Arial" w:hAnsi="Arial" w:cs="Arial"/>
          <w:sz w:val="22"/>
          <w:szCs w:val="22"/>
        </w:rPr>
        <w:br/>
        <w:t>a k minimalizaci škod vzniklých.</w:t>
      </w:r>
    </w:p>
    <w:p>
      <w:pPr>
        <w:numPr>
          <w:ilvl w:val="0"/>
          <w:numId w:val="26"/>
        </w:numPr>
        <w:jc w:val="both"/>
        <w:rPr>
          <w:rFonts w:ascii="Arial" w:hAnsi="Arial" w:cs="Arial"/>
          <w:sz w:val="22"/>
          <w:szCs w:val="22"/>
        </w:rPr>
      </w:pPr>
      <w:r>
        <w:rPr>
          <w:rFonts w:ascii="Arial" w:hAnsi="Arial" w:cs="Arial"/>
          <w:sz w:val="22"/>
          <w:szCs w:val="22"/>
        </w:rPr>
        <w:t xml:space="preserve">Smluvní strany nesou odpovědnost za způsobenou škodu v rámci platných a účinných právních předpisů České republiky a této Smlouvy. Poskytovatel plně odpovídá za plnění předmětu této Smlouvy rovněž v případě, že příslušnou část plnění poskytuje prostřednictvím třetí osoby, tj. poddodavatele. </w:t>
      </w:r>
    </w:p>
    <w:p>
      <w:pPr>
        <w:numPr>
          <w:ilvl w:val="0"/>
          <w:numId w:val="26"/>
        </w:numPr>
        <w:jc w:val="both"/>
        <w:rPr>
          <w:rFonts w:ascii="Arial" w:hAnsi="Arial" w:cs="Arial"/>
          <w:sz w:val="22"/>
          <w:szCs w:val="22"/>
        </w:rPr>
      </w:pPr>
      <w:r>
        <w:rPr>
          <w:rFonts w:ascii="Arial" w:hAnsi="Arial" w:cs="Arial"/>
          <w:sz w:val="22"/>
          <w:szCs w:val="22"/>
        </w:rPr>
        <w:t>Poskytovatel uhradí Objednateli smluvní pokutu v případě, že</w:t>
      </w:r>
    </w:p>
    <w:p>
      <w:pPr>
        <w:numPr>
          <w:ilvl w:val="1"/>
          <w:numId w:val="26"/>
        </w:numPr>
        <w:jc w:val="both"/>
        <w:rPr>
          <w:rFonts w:ascii="Arial" w:hAnsi="Arial" w:cs="Arial"/>
          <w:sz w:val="22"/>
          <w:szCs w:val="22"/>
        </w:rPr>
      </w:pPr>
      <w:r>
        <w:rPr>
          <w:rFonts w:ascii="Arial" w:hAnsi="Arial" w:cs="Arial"/>
          <w:sz w:val="22"/>
          <w:szCs w:val="22"/>
        </w:rPr>
        <w:t xml:space="preserve">Objednateli neposkytne službu supervize nebo její část bez řádné omluvy, nebo jí </w:t>
      </w:r>
      <w:proofErr w:type="gramStart"/>
      <w:r>
        <w:rPr>
          <w:rFonts w:ascii="Arial" w:hAnsi="Arial" w:cs="Arial"/>
          <w:sz w:val="22"/>
          <w:szCs w:val="22"/>
        </w:rPr>
        <w:t>zruší</w:t>
      </w:r>
      <w:proofErr w:type="gramEnd"/>
      <w:r>
        <w:rPr>
          <w:rFonts w:ascii="Arial" w:hAnsi="Arial" w:cs="Arial"/>
          <w:sz w:val="22"/>
          <w:szCs w:val="22"/>
        </w:rPr>
        <w:t xml:space="preserve"> bez řádné omluvy méně než 24 hodin před plánovaným začátkem supervize, a to ve výši 600 Kč za každou neposkytnutou hodinu supervize,</w:t>
      </w:r>
    </w:p>
    <w:p>
      <w:pPr>
        <w:numPr>
          <w:ilvl w:val="1"/>
          <w:numId w:val="26"/>
        </w:numPr>
        <w:jc w:val="both"/>
        <w:rPr>
          <w:rFonts w:ascii="Arial" w:hAnsi="Arial" w:cs="Arial"/>
          <w:sz w:val="22"/>
          <w:szCs w:val="22"/>
        </w:rPr>
      </w:pPr>
      <w:proofErr w:type="gramStart"/>
      <w:r>
        <w:rPr>
          <w:rFonts w:ascii="Arial" w:hAnsi="Arial" w:cs="Arial"/>
          <w:sz w:val="22"/>
          <w:szCs w:val="22"/>
        </w:rPr>
        <w:t>zruší</w:t>
      </w:r>
      <w:proofErr w:type="gramEnd"/>
      <w:r>
        <w:rPr>
          <w:rFonts w:ascii="Arial" w:hAnsi="Arial" w:cs="Arial"/>
          <w:sz w:val="22"/>
          <w:szCs w:val="22"/>
        </w:rPr>
        <w:t xml:space="preserve"> supervizní setkání bez řádné omluvy méně než 3 dny před ujednaným termínem a zároveň více než 24 hodin před plánovaným začátkem supervize, a to ve výši 400 Kč za každou neposkytnutou hodinu supervize,</w:t>
      </w:r>
    </w:p>
    <w:p>
      <w:pPr>
        <w:numPr>
          <w:ilvl w:val="1"/>
          <w:numId w:val="26"/>
        </w:numPr>
        <w:jc w:val="both"/>
        <w:rPr>
          <w:rFonts w:ascii="Arial" w:hAnsi="Arial" w:cs="Arial"/>
          <w:sz w:val="22"/>
          <w:szCs w:val="22"/>
        </w:rPr>
      </w:pPr>
      <w:r>
        <w:rPr>
          <w:rFonts w:ascii="Arial" w:hAnsi="Arial" w:cs="Arial"/>
          <w:sz w:val="22"/>
          <w:szCs w:val="22"/>
        </w:rPr>
        <w:t>supervizní setkání provede osoba, která nesplňuje požadavky Objednatele stanovené v čl. 3.3. zadávací dokumentace; a to ve výši 2 000 Kč za každé supervizní setkání vedené osobou nesplňující požadavky Objednatele stanovené v čl. 3.3. zadávací dokumentace,</w:t>
      </w:r>
    </w:p>
    <w:p>
      <w:pPr>
        <w:numPr>
          <w:ilvl w:val="1"/>
          <w:numId w:val="26"/>
        </w:numPr>
        <w:jc w:val="both"/>
        <w:rPr>
          <w:rFonts w:ascii="Arial" w:hAnsi="Arial" w:cs="Arial"/>
          <w:sz w:val="22"/>
          <w:szCs w:val="22"/>
        </w:rPr>
      </w:pPr>
      <w:r>
        <w:rPr>
          <w:rFonts w:ascii="Arial" w:hAnsi="Arial" w:cs="Arial"/>
          <w:sz w:val="22"/>
          <w:szCs w:val="22"/>
        </w:rPr>
        <w:lastRenderedPageBreak/>
        <w:t>průkazně neinformuje Objednatele (datovou schránkou nebo písemně), že dochází ke změně realizačního týmu (Supervizora); a to ve výši 2 000 Kč za každou osobu v realizačním týmu, o které nebyl Objednatel průkazně informován,</w:t>
      </w:r>
    </w:p>
    <w:p>
      <w:pPr>
        <w:numPr>
          <w:ilvl w:val="1"/>
          <w:numId w:val="26"/>
        </w:numPr>
        <w:jc w:val="both"/>
        <w:rPr>
          <w:rFonts w:ascii="Arial" w:hAnsi="Arial" w:cs="Arial"/>
          <w:sz w:val="22"/>
          <w:szCs w:val="22"/>
        </w:rPr>
      </w:pPr>
      <w:r>
        <w:rPr>
          <w:rFonts w:ascii="Arial" w:hAnsi="Arial" w:cs="Arial"/>
          <w:sz w:val="22"/>
          <w:szCs w:val="22"/>
        </w:rPr>
        <w:t>nenabídne Objednateli v daném měsíci alespoň 5 termínů pro supervizní setkání, pokud je Objednatel v daném měsíci požaduje, a to ve výši 10 000 Kč za každý měsíc, kdy není na základě žádosti kontaktní osoby Objednatele uvedené v </w:t>
      </w:r>
      <w:r>
        <w:rPr>
          <w:rFonts w:ascii="Arial" w:hAnsi="Arial" w:cs="Arial"/>
          <w:iCs/>
          <w:sz w:val="22"/>
          <w:szCs w:val="22"/>
        </w:rPr>
        <w:t>čl. VIII. odst. 1. Smlouvy plněna tato povinnost.</w:t>
      </w:r>
    </w:p>
    <w:p>
      <w:pPr>
        <w:numPr>
          <w:ilvl w:val="1"/>
          <w:numId w:val="26"/>
        </w:numPr>
        <w:jc w:val="both"/>
        <w:rPr>
          <w:rFonts w:ascii="Arial" w:hAnsi="Arial" w:cs="Arial"/>
          <w:sz w:val="22"/>
          <w:szCs w:val="22"/>
        </w:rPr>
      </w:pPr>
      <w:r>
        <w:rPr>
          <w:rFonts w:ascii="Arial" w:hAnsi="Arial" w:cs="Arial"/>
          <w:sz w:val="22"/>
          <w:szCs w:val="22"/>
        </w:rPr>
        <w:t xml:space="preserve">Poskytovatel zkrátí délku supervizního setkání bez schválení kontaktní osoby Objednatele uvedené v čl. VIII. odst. 1. </w:t>
      </w:r>
      <w:proofErr w:type="gramStart"/>
      <w:r>
        <w:rPr>
          <w:rFonts w:ascii="Arial" w:hAnsi="Arial" w:cs="Arial"/>
          <w:sz w:val="22"/>
          <w:szCs w:val="22"/>
        </w:rPr>
        <w:t>Smlouvy</w:t>
      </w:r>
      <w:proofErr w:type="gramEnd"/>
      <w:r>
        <w:rPr>
          <w:rFonts w:ascii="Arial" w:hAnsi="Arial" w:cs="Arial"/>
          <w:sz w:val="22"/>
          <w:szCs w:val="22"/>
        </w:rPr>
        <w:t xml:space="preserve"> a to ve výši 400 Kč za každou započatou zkrácenou hodinu. </w:t>
      </w:r>
    </w:p>
    <w:p>
      <w:pPr>
        <w:pStyle w:val="Odstavecseseznamem"/>
        <w:numPr>
          <w:ilvl w:val="0"/>
          <w:numId w:val="26"/>
        </w:numPr>
        <w:jc w:val="both"/>
        <w:rPr>
          <w:rFonts w:ascii="Arial" w:hAnsi="Arial" w:cs="Arial"/>
          <w:sz w:val="22"/>
          <w:szCs w:val="22"/>
        </w:rPr>
      </w:pPr>
      <w:r>
        <w:rPr>
          <w:rFonts w:ascii="Arial" w:hAnsi="Arial" w:cs="Arial"/>
          <w:sz w:val="22"/>
          <w:szCs w:val="22"/>
        </w:rPr>
        <w:t xml:space="preserve">V případě prodlení Objednatele s úhradou odměny za řádně poskytnuté plnění dle této Smlouvy má Poskytovatel nárok na úhradu zákonného úroku z prodlení podle nařízení vlády č. 351/2013 Sb., kterým se určuje výše úroků z prodlení a nákladů spojených </w:t>
      </w:r>
      <w:r>
        <w:rPr>
          <w:rFonts w:ascii="Arial" w:hAnsi="Arial" w:cs="Arial"/>
          <w:sz w:val="22"/>
          <w:szCs w:val="22"/>
        </w:rPr>
        <w:br/>
        <w:t>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pPr>
        <w:pStyle w:val="Odstavecseseznamem"/>
        <w:numPr>
          <w:ilvl w:val="0"/>
          <w:numId w:val="26"/>
        </w:numPr>
        <w:jc w:val="both"/>
        <w:rPr>
          <w:rFonts w:ascii="Arial" w:hAnsi="Arial" w:cs="Arial"/>
          <w:sz w:val="22"/>
          <w:szCs w:val="22"/>
        </w:rPr>
      </w:pPr>
      <w:r>
        <w:rPr>
          <w:rFonts w:ascii="Arial" w:hAnsi="Arial" w:cs="Arial"/>
          <w:sz w:val="22"/>
          <w:szCs w:val="22"/>
        </w:rPr>
        <w:t xml:space="preserve">Řádnou omluvou pro porušení povinností v čl. VII. odst. 3 písm. a) nebo b) Smlouvy je pracovní neschopnost, kterou prokáže Poskytovatel předložením potvrzení o dočasné pracovní neschopnosti od lékaře Objednateli. Poskytovatel je povinen předložit potvrzení dle předchozí věty kontaktní osobě Objednatele uvedené v čl. VIII. odst. 1 Smlouvy do 5 pracovních dnů od zrušeného supervizního setkání, ke kterému by se vztahovala sankce. </w:t>
      </w:r>
    </w:p>
    <w:p>
      <w:pPr>
        <w:numPr>
          <w:ilvl w:val="0"/>
          <w:numId w:val="26"/>
        </w:numPr>
        <w:jc w:val="both"/>
        <w:rPr>
          <w:rFonts w:ascii="Arial" w:hAnsi="Arial" w:cs="Arial"/>
          <w:sz w:val="22"/>
          <w:szCs w:val="22"/>
        </w:rPr>
      </w:pPr>
      <w:r>
        <w:rPr>
          <w:rFonts w:ascii="Arial" w:hAnsi="Arial" w:cs="Arial"/>
          <w:sz w:val="22"/>
          <w:szCs w:val="22"/>
        </w:rPr>
        <w:t>Jednotlivé smluvní pokuty lze sčítat. Povinnost uhradit smluvní pokuty vzniká na základě písemné výzvy oprávněné Smluvní strany. Není-li stanovena konkrétní lhůta, má se za to, že je smluvní pokuta splatná do 14 kalendářních dnů od doručení písemné výzvy k její úhradě povinné Smluvní straně. Smluvní pokuta se považuje za uhrazenou dnem, kdy prokazatelně došlo k odepsání příslušné částky z účtu Smluvní strany k úhradě smluvní pokuty povinné ve prospěch Smluvní strany oprávněné.</w:t>
      </w:r>
    </w:p>
    <w:p>
      <w:pPr>
        <w:numPr>
          <w:ilvl w:val="0"/>
          <w:numId w:val="26"/>
        </w:numPr>
        <w:jc w:val="both"/>
        <w:rPr>
          <w:rFonts w:ascii="Arial" w:hAnsi="Arial" w:cs="Arial"/>
          <w:sz w:val="22"/>
          <w:szCs w:val="22"/>
        </w:rPr>
      </w:pPr>
      <w:r>
        <w:rPr>
          <w:rFonts w:ascii="Arial" w:hAnsi="Arial" w:cs="Arial"/>
          <w:sz w:val="22"/>
          <w:szCs w:val="22"/>
        </w:rPr>
        <w:t>Žádná ze Smluvních stran není odpovědná za škodu nebo prodlení způsobené okolnostmi vylučujícími odpovědnost ve smyslu § 2913 odst. 2 občanského zákoníku.</w:t>
      </w:r>
    </w:p>
    <w:p>
      <w:pPr>
        <w:numPr>
          <w:ilvl w:val="0"/>
          <w:numId w:val="26"/>
        </w:numPr>
        <w:jc w:val="both"/>
        <w:rPr>
          <w:rFonts w:ascii="Arial" w:hAnsi="Arial" w:cs="Arial"/>
          <w:sz w:val="22"/>
          <w:szCs w:val="22"/>
        </w:rPr>
      </w:pPr>
      <w:r>
        <w:rPr>
          <w:rFonts w:ascii="Arial" w:hAnsi="Arial" w:cs="Arial"/>
          <w:sz w:val="22"/>
          <w:szCs w:val="22"/>
        </w:rPr>
        <w:t>Zaplacením jakékoliv smluvní pokuty není dotčeno právo kterékoli ze Smluvních stran na náhradu škody v plné výši.</w:t>
      </w:r>
    </w:p>
    <w:p>
      <w:pPr>
        <w:jc w:val="both"/>
        <w:rPr>
          <w:rFonts w:ascii="Arial" w:hAnsi="Arial" w:cs="Arial"/>
          <w:sz w:val="22"/>
          <w:szCs w:val="22"/>
        </w:rPr>
      </w:pPr>
    </w:p>
    <w:p>
      <w:pPr>
        <w:jc w:val="center"/>
        <w:rPr>
          <w:rFonts w:ascii="Arial" w:hAnsi="Arial" w:cs="Arial"/>
          <w:b/>
          <w:bCs/>
          <w:sz w:val="22"/>
          <w:szCs w:val="22"/>
        </w:rPr>
      </w:pPr>
      <w:r>
        <w:rPr>
          <w:rFonts w:ascii="Arial" w:hAnsi="Arial" w:cs="Arial"/>
          <w:b/>
          <w:bCs/>
          <w:sz w:val="22"/>
          <w:szCs w:val="22"/>
        </w:rPr>
        <w:t>Článek VIII.</w:t>
      </w:r>
    </w:p>
    <w:p>
      <w:pPr>
        <w:jc w:val="center"/>
        <w:rPr>
          <w:rFonts w:ascii="Arial" w:hAnsi="Arial" w:cs="Arial"/>
          <w:b/>
          <w:bCs/>
          <w:sz w:val="22"/>
          <w:szCs w:val="22"/>
        </w:rPr>
      </w:pPr>
      <w:r>
        <w:rPr>
          <w:rFonts w:ascii="Arial" w:hAnsi="Arial" w:cs="Arial"/>
          <w:b/>
          <w:bCs/>
          <w:sz w:val="22"/>
          <w:szCs w:val="22"/>
        </w:rPr>
        <w:t>Kontaktní osoby</w:t>
      </w:r>
    </w:p>
    <w:p>
      <w:pPr>
        <w:jc w:val="center"/>
        <w:rPr>
          <w:rFonts w:ascii="Arial" w:hAnsi="Arial" w:cs="Arial"/>
          <w:b/>
          <w:bCs/>
          <w:sz w:val="22"/>
          <w:szCs w:val="22"/>
        </w:rPr>
      </w:pPr>
    </w:p>
    <w:p>
      <w:pPr>
        <w:numPr>
          <w:ilvl w:val="0"/>
          <w:numId w:val="39"/>
        </w:numPr>
        <w:jc w:val="both"/>
        <w:rPr>
          <w:rFonts w:ascii="Arial" w:hAnsi="Arial" w:cs="Arial"/>
          <w:sz w:val="22"/>
          <w:szCs w:val="22"/>
        </w:rPr>
      </w:pPr>
      <w:r>
        <w:rPr>
          <w:rFonts w:ascii="Arial" w:hAnsi="Arial" w:cs="Arial"/>
          <w:sz w:val="22"/>
          <w:szCs w:val="22"/>
        </w:rPr>
        <w:t xml:space="preserve">Kontaktní osobou Objednatele, resp. osobou jím určenou pro účely plnění z této Smlouvy, je Ing. </w:t>
      </w:r>
      <w:proofErr w:type="spellStart"/>
      <w:r>
        <w:rPr>
          <w:rFonts w:ascii="Arial" w:hAnsi="Arial" w:cs="Arial"/>
          <w:sz w:val="22"/>
          <w:szCs w:val="22"/>
        </w:rPr>
        <w:t>xxxxxxxxxxx</w:t>
      </w:r>
      <w:proofErr w:type="spellEnd"/>
      <w:r>
        <w:rPr>
          <w:rFonts w:ascii="Arial" w:hAnsi="Arial" w:cs="Arial"/>
          <w:sz w:val="22"/>
          <w:szCs w:val="22"/>
        </w:rPr>
        <w:t>, tel.: +420 </w:t>
      </w:r>
      <w:proofErr w:type="spellStart"/>
      <w:r>
        <w:rPr>
          <w:rFonts w:ascii="Arial" w:hAnsi="Arial" w:cs="Arial"/>
          <w:sz w:val="22"/>
          <w:szCs w:val="22"/>
        </w:rPr>
        <w:t>xxxxxxxxx</w:t>
      </w:r>
      <w:proofErr w:type="spellEnd"/>
      <w:r>
        <w:rPr>
          <w:rFonts w:ascii="Arial" w:hAnsi="Arial" w:cs="Arial"/>
          <w:sz w:val="22"/>
          <w:szCs w:val="22"/>
        </w:rPr>
        <w:t xml:space="preserve">, email: </w:t>
      </w:r>
      <w:hyperlink r:id="rId8" w:history="1">
        <w:r>
          <w:rPr>
            <w:rStyle w:val="Hypertextovodkaz"/>
            <w:rFonts w:ascii="Arial" w:hAnsi="Arial" w:cs="Arial"/>
            <w:sz w:val="22"/>
            <w:szCs w:val="22"/>
          </w:rPr>
          <w:t>xxxxxxxxxxxxx@uradprace.cz</w:t>
        </w:r>
      </w:hyperlink>
      <w:r>
        <w:rPr>
          <w:rFonts w:ascii="Arial" w:hAnsi="Arial" w:cs="Arial"/>
          <w:sz w:val="22"/>
          <w:szCs w:val="22"/>
        </w:rPr>
        <w:t xml:space="preserve">. Zástupcem kontaktní osoby Objednatele je Mgr. </w:t>
      </w:r>
      <w:proofErr w:type="spellStart"/>
      <w:r>
        <w:rPr>
          <w:rFonts w:ascii="Arial" w:hAnsi="Arial" w:cs="Arial"/>
          <w:sz w:val="22"/>
          <w:szCs w:val="22"/>
        </w:rPr>
        <w:t>xxxxxxxxxx</w:t>
      </w:r>
      <w:proofErr w:type="spellEnd"/>
      <w:r>
        <w:rPr>
          <w:rFonts w:ascii="Arial" w:hAnsi="Arial" w:cs="Arial"/>
          <w:sz w:val="22"/>
          <w:szCs w:val="22"/>
        </w:rPr>
        <w:t>, tel.: +420 </w:t>
      </w:r>
      <w:proofErr w:type="spellStart"/>
      <w:r>
        <w:rPr>
          <w:rFonts w:ascii="Arial" w:hAnsi="Arial" w:cs="Arial"/>
          <w:sz w:val="22"/>
          <w:szCs w:val="22"/>
        </w:rPr>
        <w:t>xxxxxxxx</w:t>
      </w:r>
      <w:proofErr w:type="spellEnd"/>
      <w:r>
        <w:rPr>
          <w:rFonts w:ascii="Arial" w:hAnsi="Arial" w:cs="Arial"/>
          <w:sz w:val="22"/>
          <w:szCs w:val="22"/>
        </w:rPr>
        <w:t xml:space="preserve"> / +420 </w:t>
      </w:r>
      <w:proofErr w:type="spellStart"/>
      <w:r>
        <w:rPr>
          <w:rFonts w:ascii="Arial" w:hAnsi="Arial" w:cs="Arial"/>
          <w:sz w:val="22"/>
          <w:szCs w:val="22"/>
        </w:rPr>
        <w:t>xxxxxxxxxx</w:t>
      </w:r>
      <w:proofErr w:type="spellEnd"/>
      <w:r>
        <w:rPr>
          <w:rFonts w:ascii="Arial" w:hAnsi="Arial" w:cs="Arial"/>
          <w:sz w:val="22"/>
          <w:szCs w:val="22"/>
        </w:rPr>
        <w:t xml:space="preserve">, email: </w:t>
      </w:r>
      <w:hyperlink r:id="rId9" w:history="1">
        <w:r>
          <w:rPr>
            <w:rStyle w:val="Hypertextovodkaz"/>
            <w:rFonts w:ascii="Arial" w:hAnsi="Arial" w:cs="Arial"/>
            <w:sz w:val="22"/>
            <w:szCs w:val="22"/>
          </w:rPr>
          <w:t>xxxxxxxxxxx@uradprace.cz</w:t>
        </w:r>
      </w:hyperlink>
      <w:r>
        <w:rPr>
          <w:rFonts w:ascii="Arial" w:hAnsi="Arial" w:cs="Arial"/>
          <w:sz w:val="22"/>
          <w:szCs w:val="22"/>
        </w:rPr>
        <w:t xml:space="preserve">. Tyto kontaktní osoby jsou pověřeny prováděním kontroly poskytování služeb, a dále závazným projednáváním požadavků Objednatele dle této Smlouvy s Poskytovatelem. Jejich ústní a písemné pokyny se považují za pokyny Objednatele. </w:t>
      </w:r>
    </w:p>
    <w:p>
      <w:pPr>
        <w:numPr>
          <w:ilvl w:val="0"/>
          <w:numId w:val="39"/>
        </w:numPr>
        <w:jc w:val="both"/>
        <w:rPr>
          <w:rFonts w:ascii="Arial" w:hAnsi="Arial" w:cs="Arial"/>
          <w:sz w:val="22"/>
          <w:szCs w:val="22"/>
        </w:rPr>
      </w:pPr>
      <w:r>
        <w:rPr>
          <w:rFonts w:ascii="Arial" w:hAnsi="Arial" w:cs="Arial"/>
          <w:sz w:val="22"/>
          <w:szCs w:val="22"/>
        </w:rPr>
        <w:t xml:space="preserve">Kontaktní osobou Poskytovatele, resp. osobou jím určenou pro účely této Smlouvy, je Mgr. </w:t>
      </w:r>
      <w:proofErr w:type="spellStart"/>
      <w:r>
        <w:rPr>
          <w:rFonts w:ascii="Arial" w:hAnsi="Arial" w:cs="Arial"/>
          <w:sz w:val="22"/>
          <w:szCs w:val="22"/>
        </w:rPr>
        <w:t>xxxxxxxx</w:t>
      </w:r>
      <w:proofErr w:type="spellEnd"/>
      <w:r>
        <w:rPr>
          <w:rFonts w:ascii="Arial" w:hAnsi="Arial" w:cs="Arial"/>
          <w:sz w:val="22"/>
          <w:szCs w:val="22"/>
        </w:rPr>
        <w:t>, tel.: +420 </w:t>
      </w:r>
      <w:proofErr w:type="spellStart"/>
      <w:r>
        <w:rPr>
          <w:rFonts w:ascii="Arial" w:hAnsi="Arial" w:cs="Arial"/>
          <w:sz w:val="22"/>
          <w:szCs w:val="22"/>
        </w:rPr>
        <w:t>xxxxxxx</w:t>
      </w:r>
      <w:proofErr w:type="spellEnd"/>
      <w:r>
        <w:rPr>
          <w:rFonts w:ascii="Arial" w:hAnsi="Arial" w:cs="Arial"/>
          <w:sz w:val="22"/>
          <w:szCs w:val="22"/>
        </w:rPr>
        <w:t>, e-mail: xxxxxxxxxxxxxxxxx@seznam.cz.</w:t>
      </w:r>
    </w:p>
    <w:p>
      <w:pPr>
        <w:numPr>
          <w:ilvl w:val="0"/>
          <w:numId w:val="39"/>
        </w:numPr>
        <w:jc w:val="both"/>
        <w:rPr>
          <w:rFonts w:ascii="Arial" w:hAnsi="Arial" w:cs="Arial"/>
          <w:sz w:val="22"/>
          <w:szCs w:val="22"/>
        </w:rPr>
      </w:pPr>
      <w:r>
        <w:rPr>
          <w:rFonts w:ascii="Arial" w:hAnsi="Arial" w:cs="Arial"/>
          <w:sz w:val="22"/>
          <w:szCs w:val="22"/>
        </w:rPr>
        <w:t>Pro případnou změnu osob v odst. 1 či 2 tohoto článku Smlouvy postačuje oznámit tuto změnu druhé Smluvní straně Smlouvy a není třeba uzavírat dodatek k této Smlouvě</w:t>
      </w:r>
    </w:p>
    <w:p>
      <w:pPr>
        <w:numPr>
          <w:ilvl w:val="0"/>
          <w:numId w:val="39"/>
        </w:numPr>
        <w:jc w:val="both"/>
        <w:rPr>
          <w:rFonts w:ascii="Arial" w:hAnsi="Arial" w:cs="Arial"/>
          <w:sz w:val="22"/>
          <w:szCs w:val="22"/>
        </w:rPr>
      </w:pPr>
      <w:r>
        <w:rPr>
          <w:rFonts w:ascii="Arial" w:hAnsi="Arial" w:cs="Arial"/>
          <w:sz w:val="22"/>
          <w:szCs w:val="22"/>
        </w:rPr>
        <w:t xml:space="preserve">Změnu e-mailů či telefonu u kontaktních osob jsou si Smluvní strany povinny bezodkladně písemně oznámit, přičemž změněných údajů se lze dovolávat až po doručení oznámení druhé Smluvní straně. </w:t>
      </w:r>
    </w:p>
    <w:p>
      <w:pPr>
        <w:jc w:val="center"/>
        <w:rPr>
          <w:rFonts w:ascii="Arial" w:hAnsi="Arial" w:cs="Arial"/>
          <w:b/>
          <w:bCs/>
          <w:sz w:val="22"/>
          <w:szCs w:val="22"/>
        </w:rPr>
      </w:pPr>
      <w:r>
        <w:rPr>
          <w:rFonts w:ascii="Arial" w:hAnsi="Arial" w:cs="Arial"/>
          <w:b/>
          <w:bCs/>
          <w:sz w:val="22"/>
          <w:szCs w:val="22"/>
        </w:rPr>
        <w:lastRenderedPageBreak/>
        <w:t>Článek IX.</w:t>
      </w:r>
    </w:p>
    <w:p>
      <w:pPr>
        <w:jc w:val="center"/>
        <w:rPr>
          <w:rFonts w:ascii="Arial" w:hAnsi="Arial" w:cs="Arial"/>
          <w:b/>
          <w:bCs/>
          <w:sz w:val="22"/>
          <w:szCs w:val="22"/>
        </w:rPr>
      </w:pPr>
      <w:r>
        <w:rPr>
          <w:rFonts w:ascii="Arial" w:hAnsi="Arial" w:cs="Arial"/>
          <w:b/>
          <w:bCs/>
          <w:sz w:val="22"/>
          <w:szCs w:val="22"/>
        </w:rPr>
        <w:t>Ukončení smluvního vztahu</w:t>
      </w:r>
    </w:p>
    <w:p>
      <w:pPr>
        <w:jc w:val="both"/>
        <w:rPr>
          <w:rFonts w:ascii="Arial" w:hAnsi="Arial" w:cs="Arial"/>
          <w:b/>
          <w:bCs/>
          <w:sz w:val="22"/>
          <w:szCs w:val="22"/>
        </w:rPr>
      </w:pPr>
    </w:p>
    <w:p>
      <w:pPr>
        <w:numPr>
          <w:ilvl w:val="0"/>
          <w:numId w:val="34"/>
        </w:numPr>
        <w:jc w:val="both"/>
        <w:rPr>
          <w:rFonts w:ascii="Arial" w:hAnsi="Arial" w:cs="Arial"/>
          <w:sz w:val="22"/>
          <w:szCs w:val="22"/>
        </w:rPr>
      </w:pPr>
      <w:r>
        <w:rPr>
          <w:rFonts w:ascii="Arial" w:hAnsi="Arial" w:cs="Arial"/>
          <w:sz w:val="22"/>
          <w:szCs w:val="22"/>
        </w:rPr>
        <w:t>Smluvní vztah založený touto Smlouvou lze ukončit písemnou dohodou obou Smluvních stran.</w:t>
      </w:r>
    </w:p>
    <w:p>
      <w:pPr>
        <w:numPr>
          <w:ilvl w:val="0"/>
          <w:numId w:val="34"/>
        </w:numPr>
        <w:jc w:val="both"/>
        <w:rPr>
          <w:rFonts w:ascii="Arial" w:hAnsi="Arial" w:cs="Arial"/>
          <w:sz w:val="22"/>
          <w:szCs w:val="22"/>
        </w:rPr>
      </w:pPr>
      <w:r>
        <w:rPr>
          <w:rFonts w:ascii="Arial" w:hAnsi="Arial" w:cs="Arial"/>
          <w:sz w:val="22"/>
          <w:szCs w:val="22"/>
        </w:rPr>
        <w:t>Kterákoliv ze Smluvních stran může Smlouvu písemně vypovědět bez uvedení důvodu. Výpovědní doba činí tři měsíce a začíná běžet prvním dnem kalendářního měsíce následujícího po měsíci, v němž bylo písemné vyhotovení výpovědi prokazatelně doručeno druhé Smluvní straně.</w:t>
      </w:r>
    </w:p>
    <w:p>
      <w:pPr>
        <w:numPr>
          <w:ilvl w:val="0"/>
          <w:numId w:val="34"/>
        </w:numPr>
        <w:jc w:val="both"/>
        <w:rPr>
          <w:rFonts w:ascii="Arial" w:hAnsi="Arial" w:cs="Arial"/>
          <w:sz w:val="22"/>
          <w:szCs w:val="22"/>
        </w:rPr>
      </w:pPr>
      <w:r>
        <w:rPr>
          <w:rFonts w:ascii="Arial" w:hAnsi="Arial" w:cs="Arial"/>
          <w:sz w:val="22"/>
          <w:szCs w:val="22"/>
        </w:rPr>
        <w:t>Objednatel může od Smlouvy s okamžitou platností odstoupit pokud:</w:t>
      </w:r>
    </w:p>
    <w:p>
      <w:pPr>
        <w:numPr>
          <w:ilvl w:val="1"/>
          <w:numId w:val="34"/>
        </w:numPr>
        <w:jc w:val="both"/>
        <w:rPr>
          <w:rFonts w:ascii="Arial" w:hAnsi="Arial" w:cs="Arial"/>
          <w:sz w:val="22"/>
          <w:szCs w:val="22"/>
        </w:rPr>
      </w:pPr>
      <w:r>
        <w:rPr>
          <w:rFonts w:ascii="Arial" w:hAnsi="Arial" w:cs="Arial"/>
          <w:sz w:val="22"/>
          <w:szCs w:val="22"/>
        </w:rPr>
        <w:t xml:space="preserve">Poskytovatel bez řádné omluvy </w:t>
      </w:r>
      <w:proofErr w:type="gramStart"/>
      <w:r>
        <w:rPr>
          <w:rFonts w:ascii="Arial" w:hAnsi="Arial" w:cs="Arial"/>
          <w:sz w:val="22"/>
          <w:szCs w:val="22"/>
        </w:rPr>
        <w:t>zruší</w:t>
      </w:r>
      <w:proofErr w:type="gramEnd"/>
      <w:r>
        <w:rPr>
          <w:rFonts w:ascii="Arial" w:hAnsi="Arial" w:cs="Arial"/>
          <w:sz w:val="22"/>
          <w:szCs w:val="22"/>
        </w:rPr>
        <w:t xml:space="preserve"> supervizní setkání méně než 3 dny před ujednaným termínem či se na supervizní setkání nedostaví, a to alespoň ve třech případech, nebo</w:t>
      </w:r>
    </w:p>
    <w:p>
      <w:pPr>
        <w:numPr>
          <w:ilvl w:val="1"/>
          <w:numId w:val="34"/>
        </w:numPr>
        <w:jc w:val="both"/>
        <w:rPr>
          <w:rFonts w:ascii="Arial" w:hAnsi="Arial" w:cs="Arial"/>
          <w:sz w:val="22"/>
          <w:szCs w:val="22"/>
        </w:rPr>
      </w:pPr>
      <w:r>
        <w:rPr>
          <w:rFonts w:ascii="Arial" w:hAnsi="Arial" w:cs="Arial"/>
          <w:sz w:val="22"/>
          <w:szCs w:val="22"/>
        </w:rPr>
        <w:t xml:space="preserve">nejméně jedno supervizní </w:t>
      </w:r>
      <w:r>
        <w:rPr>
          <w:rFonts w:ascii="Arial" w:hAnsi="Arial" w:cs="Arial"/>
          <w:iCs/>
          <w:sz w:val="22"/>
          <w:szCs w:val="22"/>
        </w:rPr>
        <w:t>setkání vedla osoba nesplňující technickou kvalifikaci dle čl. 3.3. zadávací dokumentace, nebo</w:t>
      </w:r>
    </w:p>
    <w:p>
      <w:pPr>
        <w:numPr>
          <w:ilvl w:val="1"/>
          <w:numId w:val="34"/>
        </w:numPr>
        <w:jc w:val="both"/>
        <w:rPr>
          <w:rFonts w:ascii="Arial" w:hAnsi="Arial" w:cs="Arial"/>
          <w:sz w:val="22"/>
          <w:szCs w:val="22"/>
        </w:rPr>
      </w:pPr>
      <w:r>
        <w:rPr>
          <w:rFonts w:ascii="Arial" w:hAnsi="Arial" w:cs="Arial"/>
          <w:iCs/>
          <w:sz w:val="22"/>
          <w:szCs w:val="22"/>
        </w:rPr>
        <w:t xml:space="preserve">ze strany Poskytovatele došlo ve dvou či více případech k neoznámení </w:t>
      </w:r>
      <w:r>
        <w:rPr>
          <w:rFonts w:ascii="Arial" w:hAnsi="Arial" w:cs="Arial"/>
          <w:sz w:val="22"/>
          <w:szCs w:val="22"/>
        </w:rPr>
        <w:t>ve změně realizačního týmu, tj. osoby supervizora, Objednateli nebo</w:t>
      </w:r>
    </w:p>
    <w:p>
      <w:pPr>
        <w:numPr>
          <w:ilvl w:val="1"/>
          <w:numId w:val="34"/>
        </w:numPr>
        <w:jc w:val="both"/>
        <w:rPr>
          <w:rFonts w:ascii="Arial" w:hAnsi="Arial" w:cs="Arial"/>
          <w:sz w:val="22"/>
          <w:szCs w:val="22"/>
        </w:rPr>
      </w:pPr>
      <w:r>
        <w:rPr>
          <w:rFonts w:ascii="Arial" w:hAnsi="Arial" w:cs="Arial"/>
          <w:sz w:val="22"/>
          <w:szCs w:val="22"/>
        </w:rPr>
        <w:t>Poskytovatel opakovaně (tj. ve dvou či více měsících) nenabídne Objednateli v daném měsíci alespoň 5 supervizních setkání, nebo</w:t>
      </w:r>
    </w:p>
    <w:p>
      <w:pPr>
        <w:numPr>
          <w:ilvl w:val="1"/>
          <w:numId w:val="34"/>
        </w:numPr>
        <w:jc w:val="both"/>
        <w:rPr>
          <w:rFonts w:ascii="Arial" w:hAnsi="Arial" w:cs="Arial"/>
          <w:sz w:val="22"/>
          <w:szCs w:val="22"/>
        </w:rPr>
      </w:pPr>
      <w:r>
        <w:rPr>
          <w:rFonts w:ascii="Arial" w:hAnsi="Arial" w:cs="Arial"/>
          <w:sz w:val="22"/>
          <w:szCs w:val="22"/>
        </w:rPr>
        <w:t>Poskytovatel v </w:t>
      </w:r>
      <w:proofErr w:type="gramStart"/>
      <w:r>
        <w:rPr>
          <w:rFonts w:ascii="Arial" w:hAnsi="Arial" w:cs="Arial"/>
          <w:sz w:val="22"/>
          <w:szCs w:val="22"/>
        </w:rPr>
        <w:t>5-ti</w:t>
      </w:r>
      <w:proofErr w:type="gramEnd"/>
      <w:r>
        <w:rPr>
          <w:rFonts w:ascii="Arial" w:hAnsi="Arial" w:cs="Arial"/>
          <w:sz w:val="22"/>
          <w:szCs w:val="22"/>
        </w:rPr>
        <w:t xml:space="preserve"> či více případech zkrátí supervizní setkání bez dohody s kontaktní osobou Objednatele uvedenou v čl. VIII. odst. 1 Smlouvy.</w:t>
      </w:r>
    </w:p>
    <w:p>
      <w:pPr>
        <w:numPr>
          <w:ilvl w:val="0"/>
          <w:numId w:val="34"/>
        </w:numPr>
        <w:jc w:val="both"/>
        <w:rPr>
          <w:rFonts w:ascii="Arial" w:hAnsi="Arial" w:cs="Arial"/>
          <w:sz w:val="22"/>
          <w:szCs w:val="22"/>
        </w:rPr>
      </w:pPr>
      <w:r>
        <w:rPr>
          <w:rFonts w:ascii="Arial" w:hAnsi="Arial" w:cs="Arial"/>
          <w:sz w:val="22"/>
          <w:szCs w:val="22"/>
        </w:rPr>
        <w:t>Odstoupení od smlouvy se nedotýká nároku na náhradu škody či smluvní pokuty. Odstoupení od smlouvy se rovněž nedotýká ujednání, která mají vzhledem ke své povaze zavazovat Smluvní strany i po odstoupení od Smlouvy.</w:t>
      </w:r>
    </w:p>
    <w:p>
      <w:pPr>
        <w:jc w:val="both"/>
        <w:rPr>
          <w:rFonts w:ascii="Arial" w:hAnsi="Arial" w:cs="Arial"/>
          <w:sz w:val="22"/>
          <w:szCs w:val="22"/>
        </w:rPr>
      </w:pPr>
    </w:p>
    <w:p>
      <w:pPr>
        <w:ind w:left="360"/>
        <w:jc w:val="center"/>
        <w:rPr>
          <w:rFonts w:ascii="Arial" w:hAnsi="Arial" w:cs="Arial"/>
          <w:b/>
          <w:sz w:val="22"/>
          <w:szCs w:val="22"/>
        </w:rPr>
      </w:pPr>
      <w:r>
        <w:rPr>
          <w:rFonts w:ascii="Arial" w:hAnsi="Arial" w:cs="Arial"/>
          <w:b/>
          <w:sz w:val="22"/>
          <w:szCs w:val="22"/>
        </w:rPr>
        <w:t>Článek X.</w:t>
      </w:r>
    </w:p>
    <w:p>
      <w:pPr>
        <w:jc w:val="center"/>
        <w:rPr>
          <w:rFonts w:ascii="Arial" w:hAnsi="Arial" w:cs="Arial"/>
          <w:b/>
          <w:sz w:val="22"/>
          <w:szCs w:val="22"/>
        </w:rPr>
      </w:pPr>
      <w:r>
        <w:rPr>
          <w:rFonts w:ascii="Arial" w:hAnsi="Arial" w:cs="Arial"/>
          <w:b/>
          <w:sz w:val="22"/>
          <w:szCs w:val="22"/>
        </w:rPr>
        <w:t>Závěrečná ustanovení</w:t>
      </w:r>
    </w:p>
    <w:p>
      <w:pPr>
        <w:jc w:val="both"/>
        <w:rPr>
          <w:rFonts w:ascii="Arial" w:hAnsi="Arial" w:cs="Arial"/>
          <w:b/>
          <w:sz w:val="22"/>
          <w:szCs w:val="22"/>
        </w:rPr>
      </w:pPr>
    </w:p>
    <w:p>
      <w:pPr>
        <w:numPr>
          <w:ilvl w:val="0"/>
          <w:numId w:val="27"/>
        </w:numPr>
        <w:jc w:val="both"/>
        <w:rPr>
          <w:rFonts w:ascii="Arial" w:hAnsi="Arial" w:cs="Arial"/>
          <w:sz w:val="22"/>
          <w:szCs w:val="22"/>
        </w:rPr>
      </w:pPr>
      <w:r>
        <w:rPr>
          <w:rFonts w:ascii="Arial" w:hAnsi="Arial" w:cs="Arial"/>
          <w:sz w:val="22"/>
          <w:szCs w:val="22"/>
        </w:rPr>
        <w:t>Práva a povinnosti Smlouvou výslovně neupravené se řídí právním řádem České republiky, především pak ustanoveními občanského zákoníku.</w:t>
      </w:r>
    </w:p>
    <w:p>
      <w:pPr>
        <w:numPr>
          <w:ilvl w:val="0"/>
          <w:numId w:val="27"/>
        </w:numPr>
        <w:jc w:val="both"/>
        <w:rPr>
          <w:rFonts w:ascii="Arial" w:hAnsi="Arial" w:cs="Arial"/>
          <w:sz w:val="22"/>
          <w:szCs w:val="22"/>
        </w:rPr>
      </w:pPr>
      <w:r>
        <w:rPr>
          <w:rFonts w:ascii="Arial" w:hAnsi="Arial" w:cs="Arial"/>
          <w:sz w:val="22"/>
          <w:szCs w:val="22"/>
        </w:rPr>
        <w:t>Smlouva může být měněna či doplňována na základě dohody Smluvních stran, a to ve formě písemných, vzestupně číslovaných dodatků, podepsaných oprávněnými zástupci obou Smluvních stran.</w:t>
      </w:r>
    </w:p>
    <w:p>
      <w:pPr>
        <w:pStyle w:val="Odstavecseseznamem"/>
        <w:numPr>
          <w:ilvl w:val="0"/>
          <w:numId w:val="27"/>
        </w:numPr>
        <w:jc w:val="both"/>
        <w:rPr>
          <w:rFonts w:ascii="Arial" w:hAnsi="Arial" w:cs="Arial"/>
          <w:sz w:val="22"/>
          <w:szCs w:val="22"/>
        </w:rPr>
      </w:pPr>
      <w:r>
        <w:rPr>
          <w:rFonts w:ascii="Arial" w:hAnsi="Arial" w:cs="Arial"/>
          <w:sz w:val="22"/>
          <w:szCs w:val="22"/>
        </w:rPr>
        <w:t xml:space="preserve">Tato Smlouva je uzavírána v elektronické podobě, tj. prostřednictvím uznávaného elektronického podpisu ve smyslu zákona č. 297/2016 Sb., o službách vytvářejících důvěru pro elektronické transakce, ve znění pozdějších předpisů. </w:t>
      </w:r>
    </w:p>
    <w:p>
      <w:pPr>
        <w:numPr>
          <w:ilvl w:val="0"/>
          <w:numId w:val="27"/>
        </w:numPr>
        <w:jc w:val="both"/>
        <w:rPr>
          <w:rFonts w:ascii="Arial" w:hAnsi="Arial" w:cs="Arial"/>
          <w:sz w:val="22"/>
          <w:szCs w:val="22"/>
        </w:rPr>
      </w:pPr>
      <w:r>
        <w:rPr>
          <w:rFonts w:ascii="Arial" w:hAnsi="Arial" w:cs="Arial"/>
          <w:sz w:val="22"/>
          <w:szCs w:val="22"/>
        </w:rPr>
        <w:t xml:space="preserve">Poskytovatel souhlasí po jejím podpisu Smluvními stranami se zveřejněním obsahu Smlouvy na profilu Objednatele jako Zadavatele ve smyslu zákona č. 134/2016 Sb., </w:t>
      </w:r>
      <w:r>
        <w:rPr>
          <w:rFonts w:ascii="Arial" w:hAnsi="Arial" w:cs="Arial"/>
          <w:sz w:val="22"/>
          <w:szCs w:val="22"/>
        </w:rPr>
        <w:br/>
        <w:t xml:space="preserve">o zadávání veřejných zakázek, ve znění pozdějších předpisů, v registru smluv ve smyslu zákona č. 340/2015 Sb., o registru smluv, ve znění pozdějších předpisů, a dále souhlasí se zveřejněním Smlouvy za podmínek vyplývajících </w:t>
      </w:r>
      <w:proofErr w:type="gramStart"/>
      <w:r>
        <w:rPr>
          <w:rFonts w:ascii="Arial" w:hAnsi="Arial" w:cs="Arial"/>
          <w:sz w:val="22"/>
          <w:szCs w:val="22"/>
        </w:rPr>
        <w:t>ze</w:t>
      </w:r>
      <w:proofErr w:type="gramEnd"/>
      <w:r>
        <w:rPr>
          <w:rFonts w:ascii="Arial" w:hAnsi="Arial" w:cs="Arial"/>
          <w:sz w:val="22"/>
          <w:szCs w:val="22"/>
        </w:rPr>
        <w:t xml:space="preserve"> zejména zákona </w:t>
      </w:r>
      <w:r>
        <w:rPr>
          <w:rFonts w:ascii="Arial" w:hAnsi="Arial" w:cs="Arial"/>
          <w:sz w:val="22"/>
          <w:szCs w:val="22"/>
        </w:rPr>
        <w:br/>
        <w:t>č. 106/1999 Sb., o svobodném přístupu k informacím, ve znění pozdějších předpisů.</w:t>
      </w:r>
    </w:p>
    <w:p>
      <w:pPr>
        <w:numPr>
          <w:ilvl w:val="0"/>
          <w:numId w:val="27"/>
        </w:numPr>
        <w:jc w:val="both"/>
        <w:rPr>
          <w:rFonts w:ascii="Arial" w:hAnsi="Arial" w:cs="Arial"/>
          <w:sz w:val="22"/>
          <w:szCs w:val="22"/>
        </w:rPr>
      </w:pPr>
      <w:r>
        <w:rPr>
          <w:rFonts w:ascii="Arial" w:hAnsi="Arial" w:cs="Arial"/>
          <w:sz w:val="22"/>
          <w:szCs w:val="22"/>
        </w:rPr>
        <w:t>Smluvní strany se zavazují všechny spory, které by v budoucnu mohly z této Smlouvy vzniknout, řešit zásadně smírnou cestou. Pokud smíru nebude dosaženo, všechny spory ze Smlouvy a v souvislosti s ní budou řešeny věcně a místně příslušným soudem v České republice.</w:t>
      </w:r>
    </w:p>
    <w:p>
      <w:pPr>
        <w:numPr>
          <w:ilvl w:val="0"/>
          <w:numId w:val="27"/>
        </w:numPr>
        <w:jc w:val="both"/>
        <w:rPr>
          <w:rFonts w:ascii="Arial" w:hAnsi="Arial" w:cs="Arial"/>
          <w:sz w:val="22"/>
          <w:szCs w:val="22"/>
        </w:rPr>
      </w:pPr>
      <w:r>
        <w:rPr>
          <w:rFonts w:ascii="Arial" w:hAnsi="Arial" w:cs="Arial"/>
          <w:sz w:val="22"/>
          <w:szCs w:val="22"/>
        </w:rPr>
        <w:t xml:space="preserve">Smlouva beze zbytku vyjadřuje obsah projevu shodné vůle Smluvních stran. Smluvní strany prohlašují, že žádná další ujednání, která by Smlouvu doplňovala, měnila nebo mohla mít význam při jejím výkladu, neexistují. </w:t>
      </w:r>
    </w:p>
    <w:p>
      <w:pPr>
        <w:numPr>
          <w:ilvl w:val="0"/>
          <w:numId w:val="27"/>
        </w:numPr>
        <w:jc w:val="both"/>
        <w:rPr>
          <w:rFonts w:ascii="Arial" w:hAnsi="Arial" w:cs="Arial"/>
          <w:sz w:val="22"/>
          <w:szCs w:val="22"/>
        </w:rPr>
      </w:pPr>
      <w:r>
        <w:rPr>
          <w:rFonts w:ascii="Arial" w:hAnsi="Arial" w:cs="Arial"/>
          <w:sz w:val="22"/>
          <w:szCs w:val="22"/>
        </w:rPr>
        <w:t>Pokud se některá část Smlouvy stane neplatnou nebo neúčinnou, není tím dotčena platnost nebo účinnost ostatních částí Smlouvy, přičemž Smluvní strany se zavazují nahradit každé takové ustanovení novým ustanovením.</w:t>
      </w:r>
    </w:p>
    <w:p>
      <w:pPr>
        <w:numPr>
          <w:ilvl w:val="0"/>
          <w:numId w:val="27"/>
        </w:numPr>
        <w:jc w:val="both"/>
        <w:rPr>
          <w:rFonts w:ascii="Arial" w:hAnsi="Arial" w:cs="Arial"/>
          <w:sz w:val="22"/>
          <w:szCs w:val="22"/>
        </w:rPr>
      </w:pPr>
      <w:r>
        <w:rPr>
          <w:rFonts w:ascii="Arial" w:hAnsi="Arial" w:cs="Arial"/>
          <w:sz w:val="22"/>
          <w:szCs w:val="22"/>
        </w:rPr>
        <w:t xml:space="preserve">Smlouva nabývá platnosti dnem jejího podpisu oběma Smluvními stranami a účinnosti dnem jejího uveřejnění v registru smluv dle zákona č. 340/2015 Sb., o </w:t>
      </w:r>
      <w:r>
        <w:rPr>
          <w:rFonts w:ascii="Arial" w:hAnsi="Arial" w:cs="Arial"/>
          <w:sz w:val="22"/>
          <w:szCs w:val="22"/>
        </w:rPr>
        <w:lastRenderedPageBreak/>
        <w:t>registru smluv, ve znění pozdějších předpisů. Zveřejnění Smlouvy v registru smluv zajistí Objednatel.</w:t>
      </w:r>
    </w:p>
    <w:p>
      <w:pPr>
        <w:numPr>
          <w:ilvl w:val="0"/>
          <w:numId w:val="27"/>
        </w:numPr>
        <w:jc w:val="both"/>
        <w:rPr>
          <w:rFonts w:ascii="Arial" w:hAnsi="Arial" w:cs="Arial"/>
          <w:sz w:val="22"/>
          <w:szCs w:val="22"/>
        </w:rPr>
      </w:pPr>
      <w:r>
        <w:rPr>
          <w:rFonts w:ascii="Arial" w:hAnsi="Arial" w:cs="Arial"/>
          <w:sz w:val="22"/>
          <w:szCs w:val="22"/>
        </w:rPr>
        <w:t>Smluvní strany prohlašují, že si Smlouvu přečetly, s jejím obsahem souhlasí, obsah Smlouvy je projevem jejich pravé a svobodné vůle a na důkaz toho připojují své vlastnoruční podpisy.</w:t>
      </w:r>
    </w:p>
    <w:p>
      <w:pPr>
        <w:numPr>
          <w:ilvl w:val="0"/>
          <w:numId w:val="27"/>
        </w:numPr>
        <w:jc w:val="both"/>
        <w:rPr>
          <w:rFonts w:ascii="Arial" w:hAnsi="Arial" w:cs="Arial"/>
          <w:sz w:val="22"/>
          <w:szCs w:val="22"/>
        </w:rPr>
      </w:pPr>
      <w:r>
        <w:rPr>
          <w:rFonts w:ascii="Arial" w:hAnsi="Arial" w:cs="Arial"/>
          <w:sz w:val="22"/>
          <w:szCs w:val="22"/>
        </w:rPr>
        <w:t>Nedílnou součástí Smlouvy je:</w:t>
      </w:r>
    </w:p>
    <w:p>
      <w:pPr>
        <w:numPr>
          <w:ilvl w:val="1"/>
          <w:numId w:val="27"/>
        </w:numPr>
        <w:jc w:val="both"/>
        <w:rPr>
          <w:rFonts w:ascii="Arial" w:hAnsi="Arial"/>
          <w:sz w:val="22"/>
        </w:rPr>
      </w:pPr>
      <w:r>
        <w:rPr>
          <w:rFonts w:ascii="Arial" w:hAnsi="Arial"/>
          <w:sz w:val="22"/>
        </w:rPr>
        <w:t xml:space="preserve">Příloha č. 1 – Seznam </w:t>
      </w:r>
      <w:proofErr w:type="gramStart"/>
      <w:r>
        <w:rPr>
          <w:rFonts w:ascii="Arial" w:hAnsi="Arial"/>
          <w:sz w:val="22"/>
        </w:rPr>
        <w:t>supervizorů - projektový</w:t>
      </w:r>
      <w:proofErr w:type="gramEnd"/>
      <w:r>
        <w:rPr>
          <w:rFonts w:ascii="Arial" w:hAnsi="Arial"/>
          <w:sz w:val="22"/>
        </w:rPr>
        <w:t xml:space="preserve"> tým</w:t>
      </w:r>
    </w:p>
    <w:p>
      <w:pPr>
        <w:numPr>
          <w:ilvl w:val="1"/>
          <w:numId w:val="27"/>
        </w:numPr>
        <w:jc w:val="both"/>
        <w:rPr>
          <w:rFonts w:ascii="Arial" w:hAnsi="Arial"/>
          <w:sz w:val="22"/>
        </w:rPr>
      </w:pPr>
      <w:bookmarkStart w:id="5" w:name="_Hlk67559750"/>
      <w:r>
        <w:rPr>
          <w:rFonts w:ascii="Arial" w:hAnsi="Arial"/>
          <w:sz w:val="22"/>
        </w:rPr>
        <w:t xml:space="preserve">Příloha č. 2 – Navrhovaná témata k supervizi a seznam právních předpisů, se kterými pracují </w:t>
      </w:r>
      <w:proofErr w:type="spellStart"/>
      <w:r>
        <w:rPr>
          <w:rFonts w:ascii="Arial" w:hAnsi="Arial"/>
          <w:sz w:val="22"/>
        </w:rPr>
        <w:t>supervidovaní</w:t>
      </w:r>
      <w:proofErr w:type="spellEnd"/>
    </w:p>
    <w:p>
      <w:pPr>
        <w:ind w:left="1440"/>
        <w:jc w:val="both"/>
        <w:rPr>
          <w:rFonts w:ascii="Arial" w:hAnsi="Arial"/>
          <w:sz w:val="22"/>
        </w:rPr>
      </w:pPr>
    </w:p>
    <w:p>
      <w:pPr>
        <w:ind w:left="1440"/>
        <w:jc w:val="both"/>
        <w:rPr>
          <w:rFonts w:ascii="Arial" w:hAnsi="Arial"/>
          <w:sz w:val="22"/>
        </w:rPr>
      </w:pPr>
    </w:p>
    <w:p>
      <w:pPr>
        <w:ind w:left="1440"/>
        <w:jc w:val="both"/>
        <w:rPr>
          <w:rFonts w:ascii="Arial" w:hAnsi="Arial"/>
          <w:sz w:val="22"/>
        </w:rPr>
      </w:pPr>
    </w:p>
    <w:bookmarkEnd w:id="5"/>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V Pardubicích. dne 16.09.2022</w:t>
      </w:r>
      <w:r>
        <w:rPr>
          <w:rFonts w:ascii="Arial" w:hAnsi="Arial" w:cs="Arial"/>
          <w:sz w:val="22"/>
          <w:szCs w:val="22"/>
        </w:rPr>
        <w:tab/>
      </w:r>
      <w:r>
        <w:rPr>
          <w:rFonts w:ascii="Arial" w:hAnsi="Arial" w:cs="Arial"/>
          <w:sz w:val="22"/>
          <w:szCs w:val="22"/>
        </w:rPr>
        <w:tab/>
      </w:r>
      <w:r>
        <w:rPr>
          <w:rFonts w:ascii="Arial" w:hAnsi="Arial" w:cs="Arial"/>
          <w:sz w:val="22"/>
          <w:szCs w:val="22"/>
        </w:rPr>
        <w:tab/>
        <w:t>V Třebíči dne 14.09.2022</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Poskytovatele</w:t>
      </w:r>
    </w:p>
    <w:p>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podepsáno elektronicky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podepsáno elektronicky</w:t>
      </w:r>
    </w:p>
    <w:p>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iCs/>
          <w:sz w:val="22"/>
          <w:szCs w:val="22"/>
        </w:rPr>
        <w:t>……………………………………</w:t>
      </w:r>
    </w:p>
    <w:p>
      <w:pPr>
        <w:spacing w:after="60"/>
        <w:jc w:val="both"/>
        <w:rPr>
          <w:rFonts w:ascii="Arial" w:hAnsi="Arial" w:cs="Arial"/>
          <w:sz w:val="22"/>
          <w:szCs w:val="22"/>
        </w:rPr>
      </w:pPr>
      <w:r>
        <w:rPr>
          <w:rFonts w:ascii="Arial" w:hAnsi="Arial" w:cs="Arial"/>
          <w:sz w:val="22"/>
          <w:szCs w:val="22"/>
        </w:rPr>
        <w:t>Ing. Petr Klimpl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Alena Dokulilová</w:t>
      </w:r>
    </w:p>
    <w:p>
      <w:pPr>
        <w:jc w:val="both"/>
        <w:rPr>
          <w:rFonts w:ascii="Arial" w:hAnsi="Arial" w:cs="Arial"/>
          <w:b/>
          <w:sz w:val="22"/>
          <w:szCs w:val="22"/>
          <w:u w:val="single"/>
        </w:rPr>
      </w:pPr>
      <w:r>
        <w:rPr>
          <w:rFonts w:ascii="Arial" w:hAnsi="Arial" w:cs="Arial"/>
          <w:sz w:val="22"/>
          <w:szCs w:val="22"/>
        </w:rPr>
        <w:t xml:space="preserve">ředitel krajské pobočky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spacing w:after="60"/>
        <w:jc w:val="both"/>
        <w:rPr>
          <w:rFonts w:ascii="Arial" w:hAnsi="Arial" w:cs="Arial"/>
          <w:sz w:val="22"/>
          <w:szCs w:val="22"/>
        </w:rPr>
      </w:pPr>
      <w:r>
        <w:rPr>
          <w:rFonts w:ascii="Arial" w:hAnsi="Arial" w:cs="Arial"/>
          <w:sz w:val="22"/>
          <w:szCs w:val="22"/>
        </w:rPr>
        <w:t xml:space="preserve">Úřadu práce ČR v Pardubicích </w:t>
      </w:r>
    </w:p>
    <w:p>
      <w:pPr>
        <w:jc w:val="both"/>
        <w:rPr>
          <w:rFonts w:ascii="Arial" w:hAnsi="Arial" w:cs="Arial"/>
          <w:sz w:val="22"/>
          <w:szCs w:val="22"/>
        </w:rPr>
      </w:pPr>
      <w:r>
        <w:rPr>
          <w:rFonts w:ascii="Arial" w:hAnsi="Arial" w:cs="Arial"/>
          <w:sz w:val="22"/>
          <w:szCs w:val="22"/>
        </w:rPr>
        <w:t xml:space="preserve">na základě pověření č.j. </w:t>
      </w:r>
    </w:p>
    <w:p>
      <w:pPr>
        <w:jc w:val="both"/>
        <w:rPr>
          <w:rFonts w:ascii="Arial" w:hAnsi="Arial" w:cs="Arial"/>
          <w:b/>
          <w:sz w:val="22"/>
          <w:szCs w:val="22"/>
          <w:u w:val="single"/>
        </w:rPr>
      </w:pPr>
      <w:r>
        <w:rPr>
          <w:rFonts w:ascii="Arial" w:hAnsi="Arial" w:cs="Arial"/>
          <w:sz w:val="22"/>
          <w:szCs w:val="22"/>
        </w:rPr>
        <w:t>UPCR-2022/56611-20000403</w:t>
      </w:r>
    </w:p>
    <w:p>
      <w:pPr>
        <w:rPr>
          <w:rFonts w:ascii="Arial" w:hAnsi="Arial" w:cs="Arial"/>
          <w:b/>
          <w:sz w:val="22"/>
          <w:szCs w:val="22"/>
          <w:u w:val="single"/>
        </w:rPr>
      </w:pPr>
      <w:r>
        <w:rPr>
          <w:rFonts w:ascii="Arial" w:hAnsi="Arial" w:cs="Arial"/>
          <w:b/>
          <w:sz w:val="22"/>
          <w:szCs w:val="22"/>
          <w:u w:val="single"/>
        </w:rPr>
        <w:br w:type="page"/>
      </w:r>
    </w:p>
    <w:p>
      <w:pPr>
        <w:jc w:val="both"/>
        <w:rPr>
          <w:rFonts w:ascii="Arial" w:hAnsi="Arial" w:cs="Arial"/>
          <w:b/>
          <w:sz w:val="22"/>
          <w:szCs w:val="22"/>
          <w:u w:val="single"/>
        </w:rPr>
      </w:pPr>
    </w:p>
    <w:p>
      <w:pPr>
        <w:jc w:val="both"/>
        <w:rPr>
          <w:rFonts w:ascii="Arial" w:hAnsi="Arial" w:cs="Arial"/>
          <w:b/>
          <w:sz w:val="22"/>
          <w:szCs w:val="22"/>
          <w:u w:val="single"/>
        </w:rPr>
      </w:pPr>
      <w:r>
        <w:rPr>
          <w:rFonts w:ascii="Arial" w:hAnsi="Arial" w:cs="Arial"/>
          <w:b/>
          <w:sz w:val="22"/>
          <w:szCs w:val="22"/>
          <w:u w:val="single"/>
        </w:rPr>
        <w:t>Příloha č. 1 - Seznam osob (supervizorů)</w:t>
      </w:r>
    </w:p>
    <w:p>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p>
    <w:tbl>
      <w:tblPr>
        <w:tblW w:w="9628" w:type="dxa"/>
        <w:tblCellMar>
          <w:left w:w="70" w:type="dxa"/>
          <w:right w:w="70" w:type="dxa"/>
        </w:tblCellMar>
        <w:tblLook w:val="04A0" w:firstRow="1" w:lastRow="0" w:firstColumn="1" w:lastColumn="0" w:noHBand="0" w:noVBand="1"/>
      </w:tblPr>
      <w:tblGrid>
        <w:gridCol w:w="2268"/>
        <w:gridCol w:w="2977"/>
        <w:gridCol w:w="1418"/>
        <w:gridCol w:w="2965"/>
      </w:tblGrid>
      <w:tr>
        <w:trPr>
          <w:trHeight w:val="300"/>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rPr>
                <w:rFonts w:asciiTheme="minorHAnsi" w:hAnsiTheme="minorHAnsi" w:cstheme="minorHAnsi"/>
                <w:b/>
                <w:bCs/>
                <w:color w:val="000000"/>
                <w:sz w:val="22"/>
                <w:szCs w:val="22"/>
              </w:rPr>
            </w:pPr>
            <w:bookmarkStart w:id="6" w:name="_Hlk109677179"/>
            <w:r>
              <w:rPr>
                <w:rFonts w:asciiTheme="minorHAnsi" w:hAnsiTheme="minorHAnsi" w:cstheme="minorHAnsi"/>
                <w:b/>
                <w:bCs/>
                <w:color w:val="000000"/>
                <w:sz w:val="22"/>
                <w:szCs w:val="22"/>
              </w:rPr>
              <w:t>Jméno:</w:t>
            </w:r>
          </w:p>
        </w:tc>
        <w:tc>
          <w:tcPr>
            <w:tcW w:w="2977" w:type="dxa"/>
            <w:tcBorders>
              <w:top w:val="single" w:sz="8" w:space="0" w:color="auto"/>
              <w:left w:val="nil"/>
              <w:bottom w:val="single" w:sz="8" w:space="0" w:color="auto"/>
              <w:right w:val="single" w:sz="8" w:space="0" w:color="auto"/>
            </w:tcBorders>
            <w:shd w:val="clear" w:color="auto" w:fill="auto"/>
            <w:noWrap/>
            <w:vAlign w:val="center"/>
            <w:hideMark/>
          </w:tcPr>
          <w:p>
            <w:pPr>
              <w:rPr>
                <w:rFonts w:asciiTheme="minorHAnsi" w:hAnsiTheme="minorHAnsi" w:cstheme="minorHAnsi"/>
                <w:b/>
                <w:bCs/>
                <w:color w:val="000000"/>
                <w:sz w:val="22"/>
                <w:szCs w:val="22"/>
              </w:rPr>
            </w:pPr>
            <w:r>
              <w:rPr>
                <w:rFonts w:asciiTheme="minorHAnsi" w:hAnsiTheme="minorHAnsi" w:cstheme="minorHAnsi"/>
                <w:b/>
                <w:bCs/>
                <w:color w:val="000000"/>
                <w:sz w:val="22"/>
                <w:szCs w:val="22"/>
              </w:rPr>
              <w:t>IČO/Zaměstnavatel:</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pPr>
              <w:rPr>
                <w:rFonts w:asciiTheme="minorHAnsi" w:hAnsiTheme="minorHAnsi" w:cstheme="minorHAnsi"/>
                <w:b/>
                <w:bCs/>
                <w:color w:val="000000"/>
                <w:sz w:val="22"/>
                <w:szCs w:val="22"/>
              </w:rPr>
            </w:pPr>
            <w:r>
              <w:rPr>
                <w:rFonts w:asciiTheme="minorHAnsi" w:hAnsiTheme="minorHAnsi" w:cstheme="minorHAnsi"/>
                <w:b/>
                <w:bCs/>
                <w:color w:val="000000"/>
                <w:sz w:val="22"/>
                <w:szCs w:val="22"/>
              </w:rPr>
              <w:t>Tel.:</w:t>
            </w:r>
          </w:p>
        </w:tc>
        <w:tc>
          <w:tcPr>
            <w:tcW w:w="2965" w:type="dxa"/>
            <w:tcBorders>
              <w:top w:val="single" w:sz="8" w:space="0" w:color="auto"/>
              <w:left w:val="nil"/>
              <w:bottom w:val="single" w:sz="8" w:space="0" w:color="auto"/>
              <w:right w:val="single" w:sz="8" w:space="0" w:color="auto"/>
            </w:tcBorders>
            <w:shd w:val="clear" w:color="auto" w:fill="auto"/>
            <w:noWrap/>
            <w:vAlign w:val="center"/>
            <w:hideMark/>
          </w:tcPr>
          <w:p>
            <w:pPr>
              <w:rPr>
                <w:rFonts w:asciiTheme="minorHAnsi" w:hAnsiTheme="minorHAnsi" w:cstheme="minorHAnsi"/>
                <w:b/>
                <w:bCs/>
                <w:color w:val="000000"/>
                <w:sz w:val="22"/>
                <w:szCs w:val="22"/>
              </w:rPr>
            </w:pPr>
            <w:r>
              <w:rPr>
                <w:rFonts w:asciiTheme="minorHAnsi" w:hAnsiTheme="minorHAnsi" w:cstheme="minorHAnsi"/>
                <w:b/>
                <w:bCs/>
                <w:color w:val="000000"/>
                <w:sz w:val="22"/>
                <w:szCs w:val="22"/>
              </w:rPr>
              <w:t>E-mail.:</w:t>
            </w:r>
          </w:p>
        </w:tc>
      </w:tr>
      <w:tr>
        <w:trPr>
          <w:trHeight w:val="290"/>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IČ:  </w:t>
            </w:r>
            <w:r>
              <w:rPr>
                <w:rFonts w:asciiTheme="minorHAnsi" w:hAnsiTheme="minorHAnsi" w:cstheme="minorHAnsi"/>
                <w:sz w:val="22"/>
                <w:szCs w:val="22"/>
              </w:rPr>
              <w:t>01453017</w:t>
            </w:r>
            <w:proofErr w:type="gramEnd"/>
          </w:p>
        </w:tc>
        <w:tc>
          <w:tcPr>
            <w:tcW w:w="1418"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w:t>
            </w:r>
            <w:proofErr w:type="spellEnd"/>
          </w:p>
        </w:tc>
        <w:tc>
          <w:tcPr>
            <w:tcW w:w="2965"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xxxxxxxxx</w:t>
            </w:r>
            <w:proofErr w:type="spellEnd"/>
          </w:p>
        </w:tc>
      </w:tr>
      <w:tr>
        <w:trPr>
          <w:trHeight w:val="290"/>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IČ: 88498638/poddodavatel</w:t>
            </w:r>
          </w:p>
        </w:tc>
        <w:tc>
          <w:tcPr>
            <w:tcW w:w="1418"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sz w:val="22"/>
                <w:szCs w:val="22"/>
              </w:rPr>
              <w:t>xxxxx</w:t>
            </w:r>
            <w:proofErr w:type="spellEnd"/>
          </w:p>
        </w:tc>
        <w:tc>
          <w:tcPr>
            <w:tcW w:w="2965"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xxxxxxxxx</w:t>
            </w:r>
            <w:proofErr w:type="spellEnd"/>
          </w:p>
        </w:tc>
      </w:tr>
      <w:tr>
        <w:trPr>
          <w:trHeight w:val="290"/>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IČ: 02490064/poddodavatel</w:t>
            </w:r>
          </w:p>
        </w:tc>
        <w:tc>
          <w:tcPr>
            <w:tcW w:w="1418"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sz w:val="22"/>
                <w:szCs w:val="22"/>
              </w:rPr>
              <w:t>xxxxx</w:t>
            </w:r>
            <w:proofErr w:type="spellEnd"/>
          </w:p>
        </w:tc>
        <w:tc>
          <w:tcPr>
            <w:tcW w:w="2965"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xxxxxxxxx</w:t>
            </w:r>
            <w:proofErr w:type="spellEnd"/>
          </w:p>
        </w:tc>
      </w:tr>
      <w:tr>
        <w:trPr>
          <w:trHeight w:val="290"/>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pPr>
              <w:rPr>
                <w:rFonts w:asciiTheme="minorHAnsi" w:hAnsiTheme="minorHAnsi" w:cstheme="minorHAnsi"/>
                <w:bCs/>
                <w:color w:val="000000"/>
                <w:sz w:val="22"/>
                <w:szCs w:val="22"/>
              </w:rPr>
            </w:pPr>
            <w:r>
              <w:rPr>
                <w:rFonts w:asciiTheme="minorHAnsi" w:hAnsiTheme="minorHAnsi" w:cstheme="minorHAnsi"/>
                <w:bCs/>
                <w:sz w:val="22"/>
                <w:szCs w:val="22"/>
                <w:lang w:eastAsia="en-US"/>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IČ: 03363392/poddodavatel</w:t>
            </w:r>
          </w:p>
        </w:tc>
        <w:tc>
          <w:tcPr>
            <w:tcW w:w="1418"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sz w:val="22"/>
                <w:szCs w:val="22"/>
              </w:rPr>
              <w:t>xxxxx</w:t>
            </w:r>
            <w:proofErr w:type="spellEnd"/>
          </w:p>
        </w:tc>
        <w:tc>
          <w:tcPr>
            <w:tcW w:w="2965"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xxxxxxxxx</w:t>
            </w:r>
            <w:proofErr w:type="spellEnd"/>
          </w:p>
        </w:tc>
      </w:tr>
      <w:tr>
        <w:trPr>
          <w:trHeight w:val="290"/>
        </w:trPr>
        <w:tc>
          <w:tcPr>
            <w:tcW w:w="2268" w:type="dxa"/>
            <w:tcBorders>
              <w:top w:val="nil"/>
              <w:left w:val="single" w:sz="8" w:space="0" w:color="auto"/>
              <w:bottom w:val="single" w:sz="4" w:space="0" w:color="auto"/>
              <w:right w:val="single" w:sz="8" w:space="0" w:color="auto"/>
            </w:tcBorders>
            <w:shd w:val="clear" w:color="auto" w:fill="auto"/>
            <w:noWrap/>
            <w:vAlign w:val="center"/>
            <w:hideMark/>
          </w:tcPr>
          <w:p>
            <w:pPr>
              <w:pStyle w:val="Podnadpisvlevo"/>
              <w:rPr>
                <w:rFonts w:asciiTheme="minorHAnsi" w:hAnsiTheme="minorHAnsi" w:cstheme="minorHAnsi"/>
                <w:bCs/>
                <w:color w:val="auto"/>
                <w:sz w:val="22"/>
                <w:szCs w:val="22"/>
                <w:lang w:eastAsia="en-US"/>
              </w:rPr>
            </w:pPr>
            <w:r>
              <w:rPr>
                <w:rFonts w:asciiTheme="minorHAnsi" w:hAnsiTheme="minorHAnsi" w:cstheme="minorHAnsi"/>
                <w:bCs/>
                <w:color w:val="000000"/>
                <w:sz w:val="22"/>
                <w:szCs w:val="22"/>
              </w:rPr>
              <w:t xml:space="preserve">Ing. </w:t>
            </w:r>
            <w:r>
              <w:rPr>
                <w:rFonts w:asciiTheme="minorHAnsi" w:hAnsiTheme="minorHAnsi" w:cstheme="minorHAnsi"/>
                <w:bCs/>
                <w:color w:val="auto"/>
                <w:sz w:val="22"/>
                <w:szCs w:val="22"/>
                <w:lang w:eastAsia="en-US"/>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r>
              <w:rPr>
                <w:rFonts w:asciiTheme="minorHAnsi" w:hAnsiTheme="minorHAnsi" w:cstheme="minorHAnsi"/>
                <w:color w:val="000000"/>
                <w:sz w:val="22"/>
                <w:szCs w:val="22"/>
              </w:rPr>
              <w:t>IČ: 73786667/poddodavatel</w:t>
            </w:r>
          </w:p>
        </w:tc>
        <w:tc>
          <w:tcPr>
            <w:tcW w:w="1418"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sz w:val="22"/>
                <w:szCs w:val="22"/>
              </w:rPr>
              <w:t>xxxxx</w:t>
            </w:r>
            <w:proofErr w:type="spellEnd"/>
          </w:p>
        </w:tc>
        <w:tc>
          <w:tcPr>
            <w:tcW w:w="2965" w:type="dxa"/>
            <w:tcBorders>
              <w:top w:val="nil"/>
              <w:left w:val="nil"/>
              <w:bottom w:val="single" w:sz="4" w:space="0" w:color="auto"/>
              <w:right w:val="single" w:sz="8" w:space="0" w:color="auto"/>
            </w:tcBorders>
            <w:shd w:val="clear" w:color="auto" w:fill="auto"/>
            <w:noWrap/>
            <w:vAlign w:val="center"/>
            <w:hideMark/>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xxxxxxxxx</w:t>
            </w:r>
            <w:proofErr w:type="spellEnd"/>
          </w:p>
        </w:tc>
      </w:tr>
      <w:tr>
        <w:trPr>
          <w:trHeight w:val="290"/>
        </w:trPr>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pPr>
              <w:pStyle w:val="Podnadpisvlevo"/>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single" w:sz="4" w:space="0" w:color="auto"/>
              <w:left w:val="nil"/>
              <w:bottom w:val="single" w:sz="4" w:space="0" w:color="auto"/>
              <w:right w:val="single" w:sz="8" w:space="0" w:color="auto"/>
            </w:tcBorders>
            <w:shd w:val="clear" w:color="auto" w:fill="auto"/>
            <w:noWrap/>
            <w:vAlign w:val="center"/>
          </w:tcPr>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 </w:t>
            </w:r>
            <w:r>
              <w:rPr>
                <w:rFonts w:asciiTheme="minorHAnsi" w:hAnsiTheme="minorHAnsi" w:cstheme="minorHAnsi"/>
                <w:sz w:val="22"/>
                <w:szCs w:val="22"/>
              </w:rPr>
              <w:t>88754448/poddodavatel</w:t>
            </w:r>
          </w:p>
        </w:tc>
        <w:tc>
          <w:tcPr>
            <w:tcW w:w="1418" w:type="dxa"/>
            <w:tcBorders>
              <w:top w:val="single" w:sz="4" w:space="0" w:color="auto"/>
              <w:left w:val="nil"/>
              <w:bottom w:val="single" w:sz="4" w:space="0" w:color="auto"/>
              <w:right w:val="single" w:sz="8" w:space="0" w:color="auto"/>
            </w:tcBorders>
            <w:shd w:val="clear" w:color="auto" w:fill="auto"/>
            <w:noWrap/>
            <w:vAlign w:val="center"/>
          </w:tcPr>
          <w:p>
            <w:pPr>
              <w:rPr>
                <w:rFonts w:asciiTheme="minorHAnsi" w:hAnsiTheme="minorHAnsi" w:cstheme="minorHAnsi"/>
                <w:color w:val="000000"/>
                <w:sz w:val="22"/>
                <w:szCs w:val="22"/>
              </w:rPr>
            </w:pPr>
            <w:proofErr w:type="spellStart"/>
            <w:r>
              <w:rPr>
                <w:rFonts w:asciiTheme="minorHAnsi" w:hAnsiTheme="minorHAnsi" w:cstheme="minorHAnsi"/>
                <w:sz w:val="22"/>
                <w:szCs w:val="22"/>
              </w:rPr>
              <w:t>xxxxx</w:t>
            </w:r>
            <w:proofErr w:type="spellEnd"/>
          </w:p>
        </w:tc>
        <w:tc>
          <w:tcPr>
            <w:tcW w:w="2965" w:type="dxa"/>
            <w:tcBorders>
              <w:top w:val="single" w:sz="4" w:space="0" w:color="auto"/>
              <w:left w:val="nil"/>
              <w:bottom w:val="single" w:sz="4" w:space="0" w:color="auto"/>
              <w:right w:val="single" w:sz="8" w:space="0" w:color="auto"/>
            </w:tcBorders>
            <w:shd w:val="clear" w:color="auto" w:fill="auto"/>
            <w:noWrap/>
            <w:vAlign w:val="center"/>
          </w:tcPr>
          <w:p>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xxxxxxxxx</w:t>
            </w:r>
            <w:proofErr w:type="spellEnd"/>
          </w:p>
        </w:tc>
      </w:tr>
      <w:tr>
        <w:trPr>
          <w:trHeight w:val="290"/>
        </w:trPr>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pPr>
              <w:pStyle w:val="Podnadpisvlevo"/>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Mgr. </w:t>
            </w:r>
            <w:proofErr w:type="spellStart"/>
            <w:r>
              <w:rPr>
                <w:rFonts w:asciiTheme="minorHAnsi" w:hAnsiTheme="minorHAnsi" w:cstheme="minorHAnsi"/>
                <w:color w:val="000000"/>
                <w:sz w:val="22"/>
                <w:szCs w:val="22"/>
              </w:rPr>
              <w:t>xxxxxxx</w:t>
            </w:r>
            <w:proofErr w:type="spellEnd"/>
          </w:p>
        </w:tc>
        <w:tc>
          <w:tcPr>
            <w:tcW w:w="2977" w:type="dxa"/>
            <w:tcBorders>
              <w:top w:val="single" w:sz="4" w:space="0" w:color="auto"/>
              <w:left w:val="nil"/>
              <w:bottom w:val="single" w:sz="4" w:space="0" w:color="auto"/>
              <w:right w:val="single" w:sz="8" w:space="0" w:color="auto"/>
            </w:tcBorders>
            <w:shd w:val="clear" w:color="auto" w:fill="auto"/>
            <w:noWrap/>
            <w:vAlign w:val="center"/>
          </w:tcPr>
          <w:p>
            <w:pPr>
              <w:rPr>
                <w:rFonts w:asciiTheme="minorHAnsi" w:hAnsiTheme="minorHAnsi" w:cstheme="minorHAnsi"/>
                <w:color w:val="000000"/>
                <w:sz w:val="22"/>
                <w:szCs w:val="22"/>
              </w:rPr>
            </w:pPr>
            <w:r>
              <w:rPr>
                <w:rFonts w:asciiTheme="minorHAnsi" w:hAnsiTheme="minorHAnsi" w:cstheme="minorHAnsi"/>
                <w:color w:val="000000"/>
                <w:sz w:val="22"/>
                <w:szCs w:val="22"/>
              </w:rPr>
              <w:t>IČ: 49132679/poddodavatel</w:t>
            </w:r>
          </w:p>
        </w:tc>
        <w:tc>
          <w:tcPr>
            <w:tcW w:w="1418" w:type="dxa"/>
            <w:tcBorders>
              <w:top w:val="single" w:sz="4" w:space="0" w:color="auto"/>
              <w:left w:val="nil"/>
              <w:bottom w:val="single" w:sz="4" w:space="0" w:color="auto"/>
              <w:right w:val="single" w:sz="8" w:space="0" w:color="auto"/>
            </w:tcBorders>
            <w:shd w:val="clear" w:color="auto" w:fill="auto"/>
            <w:noWrap/>
            <w:vAlign w:val="center"/>
          </w:tcPr>
          <w:p>
            <w:pPr>
              <w:rPr>
                <w:rFonts w:asciiTheme="minorHAnsi" w:hAnsiTheme="minorHAnsi" w:cstheme="minorHAnsi"/>
                <w:sz w:val="22"/>
                <w:szCs w:val="22"/>
              </w:rPr>
            </w:pPr>
            <w:proofErr w:type="spellStart"/>
            <w:r>
              <w:rPr>
                <w:rFonts w:asciiTheme="minorHAnsi" w:hAnsiTheme="minorHAnsi" w:cstheme="minorHAnsi"/>
                <w:sz w:val="22"/>
                <w:szCs w:val="22"/>
              </w:rPr>
              <w:t>xxxxx</w:t>
            </w:r>
            <w:proofErr w:type="spellEnd"/>
          </w:p>
        </w:tc>
        <w:tc>
          <w:tcPr>
            <w:tcW w:w="2965" w:type="dxa"/>
            <w:tcBorders>
              <w:top w:val="single" w:sz="4" w:space="0" w:color="auto"/>
              <w:left w:val="nil"/>
              <w:bottom w:val="single" w:sz="4" w:space="0" w:color="auto"/>
              <w:right w:val="single" w:sz="8" w:space="0" w:color="auto"/>
            </w:tcBorders>
            <w:shd w:val="clear" w:color="auto" w:fill="auto"/>
            <w:noWrap/>
            <w:vAlign w:val="center"/>
          </w:tcPr>
          <w:p>
            <w:pPr>
              <w:rPr>
                <w:rFonts w:asciiTheme="minorHAnsi" w:hAnsiTheme="minorHAnsi" w:cstheme="minorHAnsi"/>
                <w:sz w:val="22"/>
                <w:szCs w:val="22"/>
              </w:rPr>
            </w:pPr>
            <w:proofErr w:type="spellStart"/>
            <w:r>
              <w:rPr>
                <w:rFonts w:asciiTheme="minorHAnsi" w:hAnsiTheme="minorHAnsi" w:cstheme="minorHAnsi"/>
                <w:color w:val="000000"/>
                <w:sz w:val="22"/>
                <w:szCs w:val="22"/>
              </w:rPr>
              <w:t>xxxxxxxxx</w:t>
            </w:r>
            <w:proofErr w:type="spellEnd"/>
          </w:p>
        </w:tc>
      </w:tr>
      <w:bookmarkEnd w:id="6"/>
    </w:tbl>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sz w:val="22"/>
          <w:szCs w:val="22"/>
          <w:u w:val="single"/>
        </w:rPr>
      </w:pPr>
    </w:p>
    <w:p>
      <w:pPr>
        <w:rPr>
          <w:rFonts w:ascii="Arial" w:hAnsi="Arial" w:cs="Arial"/>
          <w:b/>
          <w:sz w:val="22"/>
          <w:szCs w:val="22"/>
          <w:u w:val="single"/>
        </w:rPr>
      </w:pPr>
      <w:r>
        <w:rPr>
          <w:rFonts w:ascii="Arial" w:hAnsi="Arial" w:cs="Arial"/>
          <w:b/>
          <w:sz w:val="22"/>
          <w:szCs w:val="22"/>
          <w:u w:val="single"/>
        </w:rPr>
        <w:br w:type="page"/>
      </w:r>
    </w:p>
    <w:p>
      <w:pPr>
        <w:jc w:val="both"/>
        <w:rPr>
          <w:rFonts w:ascii="Arial" w:hAnsi="Arial" w:cs="Arial"/>
          <w:b/>
          <w:sz w:val="22"/>
          <w:szCs w:val="22"/>
          <w:u w:val="single"/>
        </w:rPr>
      </w:pPr>
      <w:r>
        <w:rPr>
          <w:rFonts w:ascii="Arial" w:hAnsi="Arial" w:cs="Arial"/>
          <w:b/>
          <w:sz w:val="22"/>
          <w:szCs w:val="22"/>
          <w:u w:val="single"/>
        </w:rPr>
        <w:lastRenderedPageBreak/>
        <w:t xml:space="preserve">Příloha č. 2 – Navrhovaná témata k supervizi a seznam právních předpisů, se kterými pracují </w:t>
      </w:r>
      <w:proofErr w:type="spellStart"/>
      <w:r>
        <w:rPr>
          <w:rFonts w:ascii="Arial" w:hAnsi="Arial" w:cs="Arial"/>
          <w:b/>
          <w:sz w:val="22"/>
          <w:szCs w:val="22"/>
          <w:u w:val="single"/>
        </w:rPr>
        <w:t>supervidovaní</w:t>
      </w:r>
      <w:proofErr w:type="spellEnd"/>
    </w:p>
    <w:p>
      <w:pPr>
        <w:pStyle w:val="Styl3"/>
        <w:numPr>
          <w:ilvl w:val="0"/>
          <w:numId w:val="0"/>
        </w:numPr>
      </w:pPr>
    </w:p>
    <w:p>
      <w:pPr>
        <w:pStyle w:val="Styl3"/>
        <w:numPr>
          <w:ilvl w:val="0"/>
          <w:numId w:val="0"/>
        </w:numPr>
        <w:rPr>
          <w:rFonts w:ascii="Arial" w:hAnsi="Arial" w:cs="Arial"/>
          <w:b/>
        </w:rPr>
      </w:pPr>
      <w:r>
        <w:rPr>
          <w:rFonts w:ascii="Arial" w:hAnsi="Arial" w:cs="Arial"/>
          <w:b/>
        </w:rPr>
        <w:t>Navrhované okruhy témat supervize (téma bude upřesněno a konkretizováno skupinou):</w:t>
      </w:r>
    </w:p>
    <w:p>
      <w:pPr>
        <w:pStyle w:val="Styl1"/>
        <w:numPr>
          <w:ilvl w:val="1"/>
          <w:numId w:val="49"/>
        </w:numPr>
        <w:rPr>
          <w:rFonts w:ascii="Arial" w:hAnsi="Arial" w:cs="Arial"/>
        </w:rPr>
      </w:pPr>
      <w:r>
        <w:rPr>
          <w:rFonts w:ascii="Arial" w:hAnsi="Arial" w:cs="Arial"/>
        </w:rPr>
        <w:t>Profesionální rozvoj zaměstnanců, rozšiřování jejich dovednosti a zvyšování odbornosti s využitím skupinové dynamiky</w:t>
      </w:r>
    </w:p>
    <w:p>
      <w:pPr>
        <w:pStyle w:val="Styl1"/>
        <w:numPr>
          <w:ilvl w:val="1"/>
          <w:numId w:val="49"/>
        </w:numPr>
        <w:rPr>
          <w:rFonts w:ascii="Arial" w:hAnsi="Arial" w:cs="Arial"/>
        </w:rPr>
      </w:pPr>
      <w:r>
        <w:rPr>
          <w:rFonts w:ascii="Arial" w:hAnsi="Arial" w:cs="Arial"/>
        </w:rPr>
        <w:t>Odhalení vlastních silných a slabých stránek a způsobů, jak s nimi pracovat</w:t>
      </w:r>
    </w:p>
    <w:p>
      <w:pPr>
        <w:pStyle w:val="Styl1"/>
        <w:numPr>
          <w:ilvl w:val="1"/>
          <w:numId w:val="49"/>
        </w:numPr>
        <w:rPr>
          <w:rFonts w:ascii="Arial" w:hAnsi="Arial" w:cs="Arial"/>
        </w:rPr>
      </w:pPr>
      <w:r>
        <w:rPr>
          <w:rFonts w:ascii="Arial" w:hAnsi="Arial" w:cs="Arial"/>
        </w:rPr>
        <w:t>Rozvoj možností a alternativ práce s klienty a korigování neefektivních postupů, odhalení skrytých překážek a faktorů, které brzdí práci a současně využití kreativity, nápadů a potenciálů zaměstnanců</w:t>
      </w:r>
    </w:p>
    <w:p>
      <w:pPr>
        <w:pStyle w:val="Styl1"/>
        <w:numPr>
          <w:ilvl w:val="1"/>
          <w:numId w:val="49"/>
        </w:numPr>
        <w:rPr>
          <w:rFonts w:ascii="Arial" w:hAnsi="Arial" w:cs="Arial"/>
        </w:rPr>
      </w:pPr>
      <w:r>
        <w:rPr>
          <w:rFonts w:ascii="Arial" w:hAnsi="Arial" w:cs="Arial"/>
        </w:rPr>
        <w:t>Pochybnosti či etická dilemata ve vztahu ke klientům/zaměstnavateli/sobě samému</w:t>
      </w:r>
    </w:p>
    <w:p>
      <w:pPr>
        <w:pStyle w:val="Styl1"/>
        <w:numPr>
          <w:ilvl w:val="1"/>
          <w:numId w:val="49"/>
        </w:numPr>
        <w:rPr>
          <w:rFonts w:ascii="Arial" w:hAnsi="Arial" w:cs="Arial"/>
        </w:rPr>
      </w:pPr>
      <w:r>
        <w:rPr>
          <w:rFonts w:ascii="Arial" w:hAnsi="Arial" w:cs="Arial"/>
        </w:rPr>
        <w:t>Uvolnění pracovního stresu a ochrana před vyhořením</w:t>
      </w:r>
    </w:p>
    <w:p>
      <w:pPr>
        <w:pStyle w:val="Styl1"/>
        <w:numPr>
          <w:ilvl w:val="1"/>
          <w:numId w:val="49"/>
        </w:numPr>
        <w:rPr>
          <w:rFonts w:ascii="Arial" w:hAnsi="Arial" w:cs="Arial"/>
        </w:rPr>
      </w:pPr>
      <w:r>
        <w:rPr>
          <w:rFonts w:ascii="Arial" w:hAnsi="Arial" w:cs="Arial"/>
        </w:rPr>
        <w:t>Zvýšení motivace k práci, řešení problémů ve vztazích mezi kolegy/kolegyněmi a zlepšení spolupráce na pracovišti</w:t>
      </w:r>
    </w:p>
    <w:p>
      <w:pPr>
        <w:pStyle w:val="Styl1"/>
        <w:numPr>
          <w:ilvl w:val="1"/>
          <w:numId w:val="49"/>
        </w:numPr>
        <w:rPr>
          <w:rFonts w:ascii="Arial" w:hAnsi="Arial" w:cs="Arial"/>
        </w:rPr>
      </w:pPr>
      <w:r>
        <w:rPr>
          <w:rFonts w:ascii="Arial" w:hAnsi="Arial" w:cs="Arial"/>
        </w:rPr>
        <w:t>Vyrovnání a vypořádání se s emocemi, očekáváními, cíli a požadavky klientů a zacházení s vlastními emocemi při práci s klientem – podpora emocionálního odstupu vůči klientům</w:t>
      </w:r>
    </w:p>
    <w:p>
      <w:pPr>
        <w:pStyle w:val="Styl1"/>
        <w:numPr>
          <w:ilvl w:val="1"/>
          <w:numId w:val="49"/>
        </w:numPr>
        <w:rPr>
          <w:rFonts w:ascii="Arial" w:hAnsi="Arial" w:cs="Arial"/>
        </w:rPr>
      </w:pPr>
      <w:r>
        <w:rPr>
          <w:rFonts w:ascii="Arial" w:hAnsi="Arial" w:cs="Arial"/>
        </w:rPr>
        <w:t>Porozumění vlastním reakcím a odporu v rámci pracovního kontextu a vypořádání se se smysluplností vlastního jednání, s vlastními nároky a očekáváními od práce</w:t>
      </w:r>
    </w:p>
    <w:p>
      <w:pPr>
        <w:pStyle w:val="Styl1"/>
        <w:numPr>
          <w:ilvl w:val="1"/>
          <w:numId w:val="49"/>
        </w:numPr>
        <w:rPr>
          <w:rFonts w:ascii="Arial" w:hAnsi="Arial" w:cs="Arial"/>
        </w:rPr>
      </w:pPr>
      <w:r>
        <w:rPr>
          <w:rFonts w:ascii="Arial" w:hAnsi="Arial" w:cs="Arial"/>
        </w:rPr>
        <w:t xml:space="preserve">Vyrovnání se s očekáváními, cíli a požadavky zaměstnavatele </w:t>
      </w:r>
    </w:p>
    <w:p>
      <w:pPr>
        <w:pStyle w:val="Styl1"/>
        <w:numPr>
          <w:ilvl w:val="1"/>
          <w:numId w:val="49"/>
        </w:numPr>
        <w:rPr>
          <w:rFonts w:ascii="Arial" w:hAnsi="Arial" w:cs="Arial"/>
        </w:rPr>
      </w:pPr>
      <w:r>
        <w:rPr>
          <w:rFonts w:ascii="Arial" w:hAnsi="Arial" w:cs="Arial"/>
        </w:rPr>
        <w:t>Zacházení s vlastními emocemi při práci s klientem</w:t>
      </w:r>
    </w:p>
    <w:p>
      <w:pPr>
        <w:pStyle w:val="Styl1"/>
        <w:numPr>
          <w:ilvl w:val="1"/>
          <w:numId w:val="49"/>
        </w:numPr>
        <w:rPr>
          <w:rFonts w:ascii="Arial" w:hAnsi="Arial" w:cs="Arial"/>
        </w:rPr>
      </w:pPr>
      <w:r>
        <w:rPr>
          <w:rFonts w:ascii="Arial" w:hAnsi="Arial" w:cs="Arial"/>
        </w:rPr>
        <w:t>Porozumění vlastním reakcím v rámci pracovního kontextu</w:t>
      </w:r>
    </w:p>
    <w:p>
      <w:pPr>
        <w:pStyle w:val="Styl1"/>
        <w:numPr>
          <w:ilvl w:val="1"/>
          <w:numId w:val="49"/>
        </w:numPr>
        <w:rPr>
          <w:rFonts w:ascii="Arial" w:hAnsi="Arial" w:cs="Arial"/>
        </w:rPr>
      </w:pPr>
      <w:r>
        <w:rPr>
          <w:rFonts w:ascii="Arial" w:hAnsi="Arial" w:cs="Arial"/>
        </w:rPr>
        <w:t>Odolávání tlakům a manipulaci ze strany klienta</w:t>
      </w:r>
    </w:p>
    <w:p>
      <w:pPr>
        <w:pStyle w:val="Styl1"/>
        <w:numPr>
          <w:ilvl w:val="1"/>
          <w:numId w:val="49"/>
        </w:numPr>
        <w:rPr>
          <w:rFonts w:ascii="Arial" w:hAnsi="Arial" w:cs="Arial"/>
        </w:rPr>
      </w:pPr>
      <w:r>
        <w:rPr>
          <w:rFonts w:ascii="Arial" w:hAnsi="Arial" w:cs="Arial"/>
        </w:rPr>
        <w:t>Jak zacházet s vlastní mocí, autoritou, možnostmi své role</w:t>
      </w:r>
    </w:p>
    <w:p>
      <w:pPr>
        <w:pStyle w:val="Styl1"/>
        <w:numPr>
          <w:ilvl w:val="1"/>
          <w:numId w:val="49"/>
        </w:numPr>
        <w:rPr>
          <w:rFonts w:ascii="Arial" w:hAnsi="Arial" w:cs="Arial"/>
        </w:rPr>
      </w:pPr>
      <w:r>
        <w:rPr>
          <w:rFonts w:ascii="Arial" w:hAnsi="Arial" w:cs="Arial"/>
        </w:rPr>
        <w:t>Problémy ve vztahu zaměstnanec – klient</w:t>
      </w:r>
    </w:p>
    <w:p>
      <w:pPr>
        <w:pStyle w:val="Styl1"/>
        <w:numPr>
          <w:ilvl w:val="1"/>
          <w:numId w:val="49"/>
        </w:numPr>
        <w:rPr>
          <w:rFonts w:ascii="Arial" w:hAnsi="Arial" w:cs="Arial"/>
        </w:rPr>
      </w:pPr>
      <w:r>
        <w:rPr>
          <w:rFonts w:ascii="Arial" w:hAnsi="Arial" w:cs="Arial"/>
        </w:rPr>
        <w:t>Psychosociální problémy klientů</w:t>
      </w:r>
    </w:p>
    <w:p>
      <w:pPr>
        <w:pStyle w:val="Styl1"/>
        <w:numPr>
          <w:ilvl w:val="1"/>
          <w:numId w:val="49"/>
        </w:numPr>
        <w:rPr>
          <w:rFonts w:ascii="Arial" w:hAnsi="Arial" w:cs="Arial"/>
        </w:rPr>
      </w:pPr>
      <w:r>
        <w:rPr>
          <w:rFonts w:ascii="Arial" w:hAnsi="Arial" w:cs="Arial"/>
        </w:rPr>
        <w:t>Posílení sebedůvěry a sebejistoty při práci s klientem</w:t>
      </w:r>
    </w:p>
    <w:p>
      <w:pPr>
        <w:pStyle w:val="Styl1"/>
        <w:numPr>
          <w:ilvl w:val="1"/>
          <w:numId w:val="49"/>
        </w:numPr>
        <w:rPr>
          <w:rFonts w:ascii="Arial" w:hAnsi="Arial" w:cs="Arial"/>
        </w:rPr>
      </w:pPr>
      <w:r>
        <w:rPr>
          <w:rFonts w:ascii="Arial" w:hAnsi="Arial" w:cs="Arial"/>
        </w:rPr>
        <w:t>Posílení motivace k práci</w:t>
      </w:r>
    </w:p>
    <w:p>
      <w:pPr>
        <w:pStyle w:val="Styl1"/>
        <w:numPr>
          <w:ilvl w:val="1"/>
          <w:numId w:val="49"/>
        </w:numPr>
        <w:rPr>
          <w:rFonts w:ascii="Arial" w:hAnsi="Arial" w:cs="Arial"/>
        </w:rPr>
      </w:pPr>
      <w:r>
        <w:rPr>
          <w:rFonts w:ascii="Arial" w:hAnsi="Arial" w:cs="Arial"/>
        </w:rPr>
        <w:t>Porozumění své odpovědnosti, vnímání potřeb klienta a schopnost si uvědomit, kde jsou osobní a profesní hranice zúčastněných</w:t>
      </w:r>
    </w:p>
    <w:p>
      <w:pPr>
        <w:pStyle w:val="Styl1"/>
        <w:numPr>
          <w:ilvl w:val="1"/>
          <w:numId w:val="49"/>
        </w:numPr>
        <w:rPr>
          <w:rFonts w:ascii="Arial" w:hAnsi="Arial" w:cs="Arial"/>
        </w:rPr>
      </w:pPr>
      <w:r>
        <w:rPr>
          <w:rFonts w:ascii="Arial" w:hAnsi="Arial" w:cs="Arial"/>
        </w:rPr>
        <w:t>Reflexe dodržování etických směrnic a profesních pravidel při výkonu služby/práce</w:t>
      </w:r>
    </w:p>
    <w:p>
      <w:pPr>
        <w:pStyle w:val="Styl1"/>
        <w:numPr>
          <w:ilvl w:val="1"/>
          <w:numId w:val="49"/>
        </w:numPr>
        <w:rPr>
          <w:rFonts w:ascii="Arial" w:hAnsi="Arial" w:cs="Arial"/>
        </w:rPr>
      </w:pPr>
      <w:r>
        <w:rPr>
          <w:rFonts w:ascii="Arial" w:hAnsi="Arial" w:cs="Arial"/>
        </w:rPr>
        <w:lastRenderedPageBreak/>
        <w:t>Identita (jednotlivce, skupiny, týmu) a vztahy v organizaci</w:t>
      </w:r>
    </w:p>
    <w:p>
      <w:pPr>
        <w:pStyle w:val="Styl1"/>
        <w:numPr>
          <w:ilvl w:val="1"/>
          <w:numId w:val="49"/>
        </w:numPr>
        <w:rPr>
          <w:rFonts w:ascii="Arial" w:hAnsi="Arial" w:cs="Arial"/>
        </w:rPr>
      </w:pPr>
      <w:r>
        <w:rPr>
          <w:rFonts w:ascii="Arial" w:hAnsi="Arial" w:cs="Arial"/>
        </w:rPr>
        <w:t>Zlepšení práce, změny, rozvoj, potřeby, očekávání</w:t>
      </w:r>
    </w:p>
    <w:p>
      <w:pPr>
        <w:pStyle w:val="Styl1"/>
        <w:numPr>
          <w:ilvl w:val="1"/>
          <w:numId w:val="49"/>
        </w:numPr>
        <w:rPr>
          <w:rFonts w:ascii="Arial" w:hAnsi="Arial" w:cs="Arial"/>
        </w:rPr>
      </w:pPr>
      <w:r>
        <w:rPr>
          <w:rFonts w:ascii="Arial" w:hAnsi="Arial" w:cs="Arial"/>
        </w:rPr>
        <w:t xml:space="preserve">Jak zacházím s případnými pocity </w:t>
      </w:r>
      <w:proofErr w:type="spellStart"/>
      <w:r>
        <w:rPr>
          <w:rFonts w:ascii="Arial" w:hAnsi="Arial" w:cs="Arial"/>
        </w:rPr>
        <w:t>nedoceněnosti</w:t>
      </w:r>
      <w:proofErr w:type="spellEnd"/>
      <w:r>
        <w:rPr>
          <w:rFonts w:ascii="Arial" w:hAnsi="Arial" w:cs="Arial"/>
        </w:rPr>
        <w:t>, lhostejnosti, devalvace</w:t>
      </w:r>
    </w:p>
    <w:p>
      <w:pPr>
        <w:pStyle w:val="Styl1"/>
        <w:numPr>
          <w:ilvl w:val="1"/>
          <w:numId w:val="49"/>
        </w:numPr>
        <w:rPr>
          <w:rFonts w:ascii="Arial" w:hAnsi="Arial" w:cs="Arial"/>
        </w:rPr>
      </w:pPr>
      <w:r>
        <w:rPr>
          <w:rFonts w:ascii="Arial" w:hAnsi="Arial" w:cs="Arial"/>
        </w:rPr>
        <w:t>O čem mezi sebou pravidelně nemluvíme</w:t>
      </w:r>
    </w:p>
    <w:p>
      <w:pPr>
        <w:pStyle w:val="Styl1"/>
        <w:numPr>
          <w:ilvl w:val="1"/>
          <w:numId w:val="49"/>
        </w:numPr>
        <w:rPr>
          <w:rFonts w:ascii="Arial" w:hAnsi="Arial" w:cs="Arial"/>
        </w:rPr>
      </w:pPr>
      <w:r>
        <w:rPr>
          <w:rFonts w:ascii="Arial" w:hAnsi="Arial" w:cs="Arial"/>
        </w:rPr>
        <w:t>V čem jsem pro druhé důležitý a cenný</w:t>
      </w:r>
    </w:p>
    <w:p>
      <w:pPr>
        <w:pStyle w:val="Styl1"/>
        <w:numPr>
          <w:ilvl w:val="1"/>
          <w:numId w:val="49"/>
        </w:numPr>
        <w:rPr>
          <w:rFonts w:ascii="Arial" w:hAnsi="Arial" w:cs="Arial"/>
        </w:rPr>
      </w:pPr>
      <w:r>
        <w:rPr>
          <w:rFonts w:ascii="Arial" w:hAnsi="Arial" w:cs="Arial"/>
        </w:rPr>
        <w:t>Práce na duševní hygieně a prevenci vyhoření</w:t>
      </w:r>
    </w:p>
    <w:p>
      <w:pPr>
        <w:pStyle w:val="Styl1"/>
        <w:numPr>
          <w:ilvl w:val="1"/>
          <w:numId w:val="49"/>
        </w:numPr>
        <w:rPr>
          <w:rFonts w:ascii="Arial" w:hAnsi="Arial" w:cs="Arial"/>
        </w:rPr>
      </w:pPr>
      <w:r>
        <w:rPr>
          <w:rFonts w:ascii="Arial" w:hAnsi="Arial" w:cs="Arial"/>
        </w:rPr>
        <w:t>Sdílení znalostí a zkušeností</w:t>
      </w:r>
    </w:p>
    <w:p>
      <w:pPr>
        <w:pStyle w:val="Styl1"/>
        <w:numPr>
          <w:ilvl w:val="1"/>
          <w:numId w:val="49"/>
        </w:numPr>
        <w:rPr>
          <w:rFonts w:ascii="Arial" w:hAnsi="Arial" w:cs="Arial"/>
        </w:rPr>
      </w:pPr>
      <w:r>
        <w:rPr>
          <w:rFonts w:ascii="Arial" w:hAnsi="Arial" w:cs="Arial"/>
        </w:rPr>
        <w:t>Zvládání stresu a zátěžových situací</w:t>
      </w:r>
    </w:p>
    <w:p>
      <w:pPr>
        <w:pStyle w:val="Styl1"/>
        <w:numPr>
          <w:ilvl w:val="1"/>
          <w:numId w:val="49"/>
        </w:numPr>
        <w:rPr>
          <w:rFonts w:ascii="Arial" w:hAnsi="Arial" w:cs="Arial"/>
        </w:rPr>
      </w:pPr>
      <w:r>
        <w:rPr>
          <w:rFonts w:ascii="Arial" w:hAnsi="Arial" w:cs="Arial"/>
        </w:rPr>
        <w:t>Jiné téma navržené skupinou.</w:t>
      </w:r>
    </w:p>
    <w:p>
      <w:pPr>
        <w:jc w:val="both"/>
        <w:rPr>
          <w:rFonts w:ascii="Arial" w:hAnsi="Arial" w:cs="Arial"/>
          <w:sz w:val="22"/>
          <w:szCs w:val="22"/>
        </w:rPr>
      </w:pPr>
    </w:p>
    <w:p>
      <w:pPr>
        <w:jc w:val="both"/>
        <w:rPr>
          <w:rFonts w:ascii="Arial" w:hAnsi="Arial" w:cs="Arial"/>
          <w:sz w:val="22"/>
          <w:szCs w:val="22"/>
        </w:rPr>
      </w:pPr>
    </w:p>
    <w:p>
      <w:pPr>
        <w:pStyle w:val="Styl3"/>
        <w:numPr>
          <w:ilvl w:val="0"/>
          <w:numId w:val="0"/>
        </w:numPr>
        <w:rPr>
          <w:rFonts w:ascii="Arial" w:hAnsi="Arial" w:cs="Arial"/>
          <w:b/>
        </w:rPr>
      </w:pPr>
      <w:r>
        <w:rPr>
          <w:rFonts w:ascii="Arial" w:hAnsi="Arial" w:cs="Arial"/>
          <w:b/>
        </w:rPr>
        <w:t xml:space="preserve">Seznam právních předpisů, se kterými pracují </w:t>
      </w:r>
      <w:proofErr w:type="spellStart"/>
      <w:r>
        <w:rPr>
          <w:rFonts w:ascii="Arial" w:hAnsi="Arial" w:cs="Arial"/>
          <w:b/>
        </w:rPr>
        <w:t>supervidovaní</w:t>
      </w:r>
      <w:proofErr w:type="spellEnd"/>
    </w:p>
    <w:p>
      <w:pPr>
        <w:jc w:val="both"/>
        <w:rPr>
          <w:rFonts w:ascii="Arial" w:hAnsi="Arial" w:cs="Arial"/>
          <w:sz w:val="22"/>
          <w:szCs w:val="22"/>
          <w:u w:val="single"/>
        </w:rPr>
      </w:pPr>
    </w:p>
    <w:p>
      <w:pPr>
        <w:pStyle w:val="Odstavecseseznamem"/>
        <w:numPr>
          <w:ilvl w:val="0"/>
          <w:numId w:val="52"/>
        </w:numPr>
        <w:jc w:val="both"/>
        <w:rPr>
          <w:rFonts w:ascii="Arial" w:hAnsi="Arial" w:cs="Arial"/>
          <w:sz w:val="22"/>
          <w:szCs w:val="22"/>
        </w:rPr>
      </w:pPr>
      <w:r>
        <w:rPr>
          <w:rFonts w:ascii="Arial" w:hAnsi="Arial" w:cs="Arial"/>
          <w:sz w:val="22"/>
          <w:szCs w:val="22"/>
        </w:rPr>
        <w:t xml:space="preserve">Vnitřní předpisy Objednatele dle čl. IV odst. 14. Smlouvy </w:t>
      </w:r>
    </w:p>
    <w:p>
      <w:pPr>
        <w:pStyle w:val="Odstavecseseznamem"/>
        <w:ind w:left="720"/>
        <w:jc w:val="both"/>
        <w:rPr>
          <w:rFonts w:ascii="Arial" w:hAnsi="Arial" w:cs="Arial"/>
          <w:sz w:val="22"/>
          <w:szCs w:val="22"/>
        </w:rPr>
      </w:pPr>
    </w:p>
    <w:p>
      <w:pPr>
        <w:pStyle w:val="Odstavecseseznamem"/>
        <w:numPr>
          <w:ilvl w:val="0"/>
          <w:numId w:val="52"/>
        </w:numPr>
        <w:jc w:val="both"/>
        <w:rPr>
          <w:rFonts w:ascii="Arial" w:hAnsi="Arial" w:cs="Arial"/>
          <w:sz w:val="22"/>
          <w:szCs w:val="22"/>
        </w:rPr>
      </w:pPr>
      <w:r>
        <w:rPr>
          <w:rFonts w:ascii="Arial" w:hAnsi="Arial" w:cs="Arial"/>
          <w:sz w:val="22"/>
          <w:szCs w:val="22"/>
        </w:rPr>
        <w:t>Obecně závazné právní předpisy:</w:t>
      </w:r>
    </w:p>
    <w:p>
      <w:pPr>
        <w:pStyle w:val="Styl1"/>
        <w:numPr>
          <w:ilvl w:val="0"/>
          <w:numId w:val="0"/>
        </w:numPr>
        <w:ind w:left="1531" w:hanging="680"/>
        <w:rPr>
          <w:rFonts w:ascii="Arial" w:hAnsi="Arial" w:cs="Arial"/>
        </w:rPr>
      </w:pPr>
      <w:r>
        <w:rPr>
          <w:rFonts w:ascii="Arial" w:hAnsi="Arial" w:cs="Arial"/>
        </w:rPr>
        <w:t>Odbor ZAM:</w:t>
      </w:r>
    </w:p>
    <w:p>
      <w:pPr>
        <w:pStyle w:val="Styl1"/>
        <w:numPr>
          <w:ilvl w:val="1"/>
          <w:numId w:val="49"/>
        </w:numPr>
        <w:rPr>
          <w:rFonts w:ascii="Arial" w:hAnsi="Arial" w:cs="Arial"/>
        </w:rPr>
      </w:pPr>
      <w:r>
        <w:rPr>
          <w:rFonts w:ascii="Arial" w:hAnsi="Arial" w:cs="Arial"/>
        </w:rPr>
        <w:t>Zákon č. 435/2004 Sb., o zaměstnanosti, ve znění pozdějších předpisů</w:t>
      </w:r>
    </w:p>
    <w:p>
      <w:pPr>
        <w:pStyle w:val="Styl1"/>
        <w:numPr>
          <w:ilvl w:val="1"/>
          <w:numId w:val="49"/>
        </w:numPr>
        <w:rPr>
          <w:rFonts w:ascii="Arial" w:hAnsi="Arial" w:cs="Arial"/>
        </w:rPr>
      </w:pPr>
      <w:r>
        <w:rPr>
          <w:rFonts w:ascii="Arial" w:hAnsi="Arial" w:cs="Arial"/>
        </w:rPr>
        <w:t>Vyhláška č. 518/2004 Sb., kterou se provádí zákon o zaměstnanosti, ve znění pozdějších předpisů</w:t>
      </w:r>
    </w:p>
    <w:p>
      <w:pPr>
        <w:pStyle w:val="Styl1"/>
        <w:numPr>
          <w:ilvl w:val="0"/>
          <w:numId w:val="0"/>
        </w:numPr>
        <w:ind w:left="1531" w:hanging="680"/>
        <w:rPr>
          <w:rFonts w:ascii="Arial" w:hAnsi="Arial" w:cs="Arial"/>
        </w:rPr>
      </w:pPr>
      <w:r>
        <w:rPr>
          <w:rFonts w:ascii="Arial" w:hAnsi="Arial" w:cs="Arial"/>
        </w:rPr>
        <w:t>Odbor NSD:</w:t>
      </w:r>
    </w:p>
    <w:p>
      <w:pPr>
        <w:pStyle w:val="Styl1"/>
        <w:numPr>
          <w:ilvl w:val="1"/>
          <w:numId w:val="49"/>
        </w:numPr>
        <w:rPr>
          <w:rFonts w:ascii="Arial" w:hAnsi="Arial" w:cs="Arial"/>
        </w:rPr>
      </w:pPr>
      <w:r>
        <w:rPr>
          <w:rFonts w:ascii="Arial" w:hAnsi="Arial" w:cs="Arial"/>
        </w:rPr>
        <w:t>Zákon č. 111/2006 Sb., o pomoci v hmotné nouzi, ve znění pozdějších předpisů</w:t>
      </w:r>
    </w:p>
    <w:p>
      <w:pPr>
        <w:pStyle w:val="Styl1"/>
        <w:numPr>
          <w:ilvl w:val="1"/>
          <w:numId w:val="49"/>
        </w:numPr>
        <w:rPr>
          <w:rFonts w:ascii="Arial" w:hAnsi="Arial" w:cs="Arial"/>
        </w:rPr>
      </w:pPr>
      <w:r>
        <w:rPr>
          <w:rFonts w:ascii="Arial" w:hAnsi="Arial" w:cs="Arial"/>
        </w:rPr>
        <w:t>Zákon č. 108/2006 Sb., o sociálních službách, ve znění pozdějších předpisů</w:t>
      </w:r>
    </w:p>
    <w:sectPr>
      <w:headerReference w:type="default" r:id="rId10"/>
      <w:footerReference w:type="even" r:id="rId11"/>
      <w:footerReference w:type="default" r:id="rId12"/>
      <w:headerReference w:type="first" r:id="rId13"/>
      <w:pgSz w:w="11906" w:h="16838"/>
      <w:pgMar w:top="1417" w:right="1417" w:bottom="899"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framePr w:wrap="around" w:vAnchor="text" w:hAnchor="margin" w:xAlign="right" w:y="1"/>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Pr>
        <w:rStyle w:val="slostrnky"/>
        <w:rFonts w:ascii="Arial" w:hAnsi="Arial" w:cs="Arial"/>
        <w:noProof/>
        <w:sz w:val="22"/>
        <w:szCs w:val="22"/>
      </w:rPr>
      <w:t>14</w:t>
    </w:r>
    <w:r>
      <w:rPr>
        <w:rStyle w:val="slostrnky"/>
        <w:rFonts w:ascii="Arial" w:hAnsi="Arial" w:cs="Arial"/>
        <w:sz w:val="22"/>
        <w:szCs w:val="22"/>
      </w:rPr>
      <w:fldChar w:fldCharType="end"/>
    </w:r>
  </w:p>
  <w:p>
    <w:pPr>
      <w:pStyle w:val="Zpat"/>
      <w:ind w:right="360"/>
      <w:jc w:val="center"/>
      <w:rPr>
        <w:rFonts w:ascii="Arial" w:hAnsi="Arial" w:cs="Arial"/>
        <w:sz w:val="18"/>
        <w:szCs w:val="18"/>
      </w:rPr>
    </w:pP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rFonts w:cs="Arial"/>
        <w:color w:val="4D4D4D"/>
        <w:sz w:val="18"/>
        <w:szCs w:val="18"/>
      </w:rPr>
    </w:pPr>
    <w:r>
      <w:rPr>
        <w:noProof/>
      </w:rPr>
      <w:drawing>
        <wp:inline distT="0" distB="0" distL="0" distR="0">
          <wp:extent cx="4015740" cy="632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5740" cy="632460"/>
                  </a:xfrm>
                  <a:prstGeom prst="rect">
                    <a:avLst/>
                  </a:prstGeom>
                  <a:noFill/>
                  <a:ln>
                    <a:noFill/>
                  </a:ln>
                </pic:spPr>
              </pic:pic>
            </a:graphicData>
          </a:graphic>
        </wp:inline>
      </w:drawing>
    </w:r>
  </w:p>
  <w:p>
    <w:pPr>
      <w:jc w:val="center"/>
      <w:rPr>
        <w:rFonts w:cs="Arial"/>
        <w:color w:val="4D4D4D"/>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r>
      <w:object w:dxaOrig="17100"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8.75pt">
          <v:imagedata r:id="rId1" o:title=""/>
        </v:shape>
        <o:OLEObject Type="Embed" ProgID="MSPhotoEd.3" ShapeID="_x0000_i1025" DrawAspect="Content" ObjectID="_1760942741" r:id="rId2"/>
      </w:object>
    </w:r>
  </w:p>
  <w:p>
    <w:pPr>
      <w:pStyle w:val="Zhlav"/>
    </w:pPr>
  </w:p>
  <w:p>
    <w:pPr>
      <w:jc w:val="center"/>
      <w:rPr>
        <w:rFonts w:ascii="Arial" w:hAnsi="Arial" w:cs="Arial"/>
        <w:color w:val="4D4D4D"/>
        <w:sz w:val="18"/>
        <w:szCs w:val="18"/>
      </w:rPr>
    </w:pPr>
    <w:r>
      <w:rPr>
        <w:rFonts w:ascii="Arial" w:hAnsi="Arial" w:cs="Arial"/>
        <w:color w:val="4D4D4D"/>
        <w:sz w:val="18"/>
        <w:szCs w:val="18"/>
      </w:rPr>
      <w:t xml:space="preserve">IP Metodika individuální a komplexní práce s klienty ÚP ČR </w:t>
    </w:r>
    <w:proofErr w:type="spellStart"/>
    <w:r>
      <w:rPr>
        <w:rFonts w:ascii="Arial" w:hAnsi="Arial" w:cs="Arial"/>
        <w:color w:val="4D4D4D"/>
        <w:sz w:val="18"/>
        <w:szCs w:val="18"/>
      </w:rPr>
      <w:t>reg</w:t>
    </w:r>
    <w:proofErr w:type="spellEnd"/>
    <w:r>
      <w:rPr>
        <w:rFonts w:ascii="Arial" w:hAnsi="Arial" w:cs="Arial"/>
        <w:color w:val="4D4D4D"/>
        <w:sz w:val="18"/>
        <w:szCs w:val="18"/>
      </w:rPr>
      <w:t>. č.  CZ.1.04/2.2.00/11.00019</w:t>
    </w:r>
  </w:p>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380EC3E"/>
    <w:name w:val="WW8Num3"/>
    <w:lvl w:ilvl="0">
      <w:start w:val="1"/>
      <w:numFmt w:val="decimal"/>
      <w:pStyle w:val="Styl0"/>
      <w:suff w:val="space"/>
      <w:lvlText w:val="%1."/>
      <w:lvlJc w:val="left"/>
      <w:pPr>
        <w:ind w:left="1702" w:hanging="567"/>
      </w:pPr>
      <w:rPr>
        <w:rFonts w:cs="Times New Roman" w:hint="default"/>
        <w:b/>
        <w:i w:val="0"/>
      </w:rPr>
    </w:lvl>
    <w:lvl w:ilvl="1">
      <w:start w:val="1"/>
      <w:numFmt w:val="decimal"/>
      <w:pStyle w:val="Styl1"/>
      <w:lvlText w:val="%1.%2."/>
      <w:lvlJc w:val="left"/>
      <w:pPr>
        <w:tabs>
          <w:tab w:val="num" w:pos="1531"/>
        </w:tabs>
        <w:ind w:left="1531"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tyl2"/>
      <w:lvlText w:val="%1.%2.%3."/>
      <w:lvlJc w:val="left"/>
      <w:pPr>
        <w:tabs>
          <w:tab w:val="num" w:pos="1560"/>
        </w:tabs>
        <w:ind w:left="1560" w:hanging="1134"/>
      </w:pPr>
      <w:rPr>
        <w:rFonts w:ascii="Calibri" w:hAnsi="Calibri" w:cs="Calibri" w:hint="default"/>
        <w:b w:val="0"/>
        <w:color w:val="auto"/>
        <w:sz w:val="22"/>
        <w:szCs w:val="22"/>
      </w:rPr>
    </w:lvl>
    <w:lvl w:ilvl="3">
      <w:start w:val="1"/>
      <w:numFmt w:val="decimal"/>
      <w:pStyle w:val="Styl3"/>
      <w:lvlText w:val="%1.%2.%3.%4."/>
      <w:lvlJc w:val="left"/>
      <w:pPr>
        <w:tabs>
          <w:tab w:val="num" w:pos="1702"/>
        </w:tabs>
        <w:ind w:left="1702" w:hanging="1418"/>
      </w:pPr>
      <w:rPr>
        <w:rFonts w:cs="Times New Roman" w:hint="default"/>
        <w:b w:val="0"/>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35A508E"/>
    <w:multiLevelType w:val="hybridMultilevel"/>
    <w:tmpl w:val="AFB2CB80"/>
    <w:lvl w:ilvl="0" w:tplc="92AC7CDA">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716"/>
    <w:multiLevelType w:val="multilevel"/>
    <w:tmpl w:val="87402354"/>
    <w:lvl w:ilvl="0">
      <w:start w:val="1"/>
      <w:numFmt w:val="decimal"/>
      <w:pStyle w:val="Nadpis2"/>
      <w:lvlText w:val="%1."/>
      <w:lvlJc w:val="left"/>
      <w:pPr>
        <w:tabs>
          <w:tab w:val="num" w:pos="720"/>
        </w:tabs>
        <w:ind w:left="432" w:hanging="432"/>
      </w:pPr>
      <w:rPr>
        <w:b/>
      </w:rPr>
    </w:lvl>
    <w:lvl w:ilvl="1">
      <w:start w:val="1"/>
      <w:numFmt w:val="decimal"/>
      <w:pStyle w:val="Normodsaz"/>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hint="default"/>
      </w:r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04A718C4"/>
    <w:multiLevelType w:val="hybridMultilevel"/>
    <w:tmpl w:val="8F4A8C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612EF"/>
    <w:multiLevelType w:val="hybridMultilevel"/>
    <w:tmpl w:val="3A009A92"/>
    <w:lvl w:ilvl="0" w:tplc="478E63B6">
      <w:start w:val="1"/>
      <w:numFmt w:val="lowerLetter"/>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92289A9E">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0D48F1F4">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CEEE19CE">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5132672A">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3C109528">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980ECAAC">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C2E4247E">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414A1C8E">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084A31A6"/>
    <w:multiLevelType w:val="hybridMultilevel"/>
    <w:tmpl w:val="C13A8120"/>
    <w:lvl w:ilvl="0" w:tplc="34BA1ED0">
      <w:start w:val="1"/>
      <w:numFmt w:val="lowerLetter"/>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6FA0A64A">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16588644">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7E7A9EE0">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A1BACFF6">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8D5688D6">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06CC2D04">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79448726">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499A2C4C">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0A8A09D1"/>
    <w:multiLevelType w:val="hybridMultilevel"/>
    <w:tmpl w:val="F4C86624"/>
    <w:lvl w:ilvl="0" w:tplc="04050017">
      <w:start w:val="1"/>
      <w:numFmt w:val="lowerLetter"/>
      <w:lvlText w:val="%1)"/>
      <w:lvlJc w:val="left"/>
      <w:pPr>
        <w:tabs>
          <w:tab w:val="num" w:pos="1068"/>
        </w:tabs>
        <w:ind w:left="1068" w:hanging="36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0AD010E8"/>
    <w:multiLevelType w:val="hybridMultilevel"/>
    <w:tmpl w:val="1876D676"/>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185B08"/>
    <w:multiLevelType w:val="multilevel"/>
    <w:tmpl w:val="F43087E4"/>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1531"/>
        </w:tabs>
        <w:ind w:left="1531" w:hanging="68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560"/>
        </w:tabs>
        <w:ind w:left="1560" w:hanging="1134"/>
      </w:pPr>
      <w:rPr>
        <w:rFonts w:ascii="Calibri" w:hAnsi="Calibri" w:cs="Calibri" w:hint="default"/>
        <w:b w:val="0"/>
        <w:color w:val="auto"/>
        <w:sz w:val="22"/>
        <w:szCs w:val="22"/>
      </w:rPr>
    </w:lvl>
    <w:lvl w:ilvl="3">
      <w:start w:val="1"/>
      <w:numFmt w:val="decimal"/>
      <w:lvlText w:val="%1.%2.%3.%4."/>
      <w:lvlJc w:val="left"/>
      <w:pPr>
        <w:tabs>
          <w:tab w:val="num" w:pos="1702"/>
        </w:tabs>
        <w:ind w:left="1702" w:hanging="1418"/>
      </w:pPr>
      <w:rPr>
        <w:rFonts w:cs="Times New Roman" w:hint="default"/>
        <w:b w:val="0"/>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9" w15:restartNumberingAfterBreak="0">
    <w:nsid w:val="1779251C"/>
    <w:multiLevelType w:val="hybridMultilevel"/>
    <w:tmpl w:val="A0AA0DFC"/>
    <w:lvl w:ilvl="0" w:tplc="AA18051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F37FCB"/>
    <w:multiLevelType w:val="hybridMultilevel"/>
    <w:tmpl w:val="65E0D3FC"/>
    <w:lvl w:ilvl="0" w:tplc="E5F0B25C">
      <w:start w:val="1"/>
      <w:numFmt w:val="decimal"/>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273724"/>
    <w:multiLevelType w:val="hybridMultilevel"/>
    <w:tmpl w:val="2D42AD98"/>
    <w:lvl w:ilvl="0" w:tplc="4572AB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6F1F5A"/>
    <w:multiLevelType w:val="multilevel"/>
    <w:tmpl w:val="9FFE39DA"/>
    <w:lvl w:ilvl="0">
      <w:start w:val="3"/>
      <w:numFmt w:val="bullet"/>
      <w:lvlText w:val=""/>
      <w:lvlJc w:val="left"/>
      <w:pPr>
        <w:tabs>
          <w:tab w:val="num" w:pos="1068"/>
        </w:tabs>
        <w:ind w:left="1068" w:hanging="360"/>
      </w:pPr>
      <w:rPr>
        <w:rFonts w:ascii="Wingdings" w:eastAsia="Times New Roman" w:hAnsi="Wingdings" w:cs="Times New Roman" w:hint="default"/>
        <w:b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15:restartNumberingAfterBreak="0">
    <w:nsid w:val="210F029B"/>
    <w:multiLevelType w:val="hybridMultilevel"/>
    <w:tmpl w:val="70144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8E29A3"/>
    <w:multiLevelType w:val="hybridMultilevel"/>
    <w:tmpl w:val="108634C6"/>
    <w:lvl w:ilvl="0" w:tplc="D16245E4">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4166E6"/>
    <w:multiLevelType w:val="hybridMultilevel"/>
    <w:tmpl w:val="89760F78"/>
    <w:lvl w:ilvl="0" w:tplc="D16245E4">
      <w:start w:val="1"/>
      <w:numFmt w:val="decimal"/>
      <w:lvlText w:val="%1."/>
      <w:lvlJc w:val="center"/>
      <w:pPr>
        <w:tabs>
          <w:tab w:val="num" w:pos="720"/>
        </w:tabs>
        <w:ind w:left="720" w:hanging="360"/>
      </w:pPr>
      <w:rPr>
        <w:rFonts w:hint="default"/>
        <w:i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A140B2"/>
    <w:multiLevelType w:val="hybridMultilevel"/>
    <w:tmpl w:val="4822C7DC"/>
    <w:lvl w:ilvl="0" w:tplc="C65077B2">
      <w:start w:val="1"/>
      <w:numFmt w:val="lowerLetter"/>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4F3660B8">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D930929E">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5950B20E">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67488FA4">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21D2BEC0">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707819EE">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2D92BDE4">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8C9A5B34">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2FD07903"/>
    <w:multiLevelType w:val="hybridMultilevel"/>
    <w:tmpl w:val="5908FAAC"/>
    <w:lvl w:ilvl="0" w:tplc="AA18051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DD4764"/>
    <w:multiLevelType w:val="hybridMultilevel"/>
    <w:tmpl w:val="2BCCA9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B2F62"/>
    <w:multiLevelType w:val="hybridMultilevel"/>
    <w:tmpl w:val="EC2CE62E"/>
    <w:lvl w:ilvl="0" w:tplc="2A7E8322">
      <w:start w:val="1"/>
      <w:numFmt w:val="decimal"/>
      <w:lvlText w:val="%1."/>
      <w:lvlJc w:val="left"/>
      <w:pPr>
        <w:ind w:left="7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29A28FD0">
      <w:start w:val="1"/>
      <w:numFmt w:val="lowerLetter"/>
      <w:lvlText w:val="%2"/>
      <w:lvlJc w:val="left"/>
      <w:pPr>
        <w:ind w:left="14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9D2ABB68">
      <w:start w:val="1"/>
      <w:numFmt w:val="lowerRoman"/>
      <w:lvlText w:val="%3"/>
      <w:lvlJc w:val="left"/>
      <w:pPr>
        <w:ind w:left="21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12F243F0">
      <w:start w:val="1"/>
      <w:numFmt w:val="decimal"/>
      <w:lvlText w:val="%4"/>
      <w:lvlJc w:val="left"/>
      <w:pPr>
        <w:ind w:left="28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A17CC3D6">
      <w:start w:val="1"/>
      <w:numFmt w:val="lowerLetter"/>
      <w:lvlText w:val="%5"/>
      <w:lvlJc w:val="left"/>
      <w:pPr>
        <w:ind w:left="36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77E64100">
      <w:start w:val="1"/>
      <w:numFmt w:val="lowerRoman"/>
      <w:lvlText w:val="%6"/>
      <w:lvlJc w:val="left"/>
      <w:pPr>
        <w:ind w:left="43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29C82F36">
      <w:start w:val="1"/>
      <w:numFmt w:val="decimal"/>
      <w:lvlText w:val="%7"/>
      <w:lvlJc w:val="left"/>
      <w:pPr>
        <w:ind w:left="50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A9C4395E">
      <w:start w:val="1"/>
      <w:numFmt w:val="lowerLetter"/>
      <w:lvlText w:val="%8"/>
      <w:lvlJc w:val="left"/>
      <w:pPr>
        <w:ind w:left="57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3BC8DC0A">
      <w:start w:val="1"/>
      <w:numFmt w:val="lowerRoman"/>
      <w:lvlText w:val="%9"/>
      <w:lvlJc w:val="left"/>
      <w:pPr>
        <w:ind w:left="64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3B322408"/>
    <w:multiLevelType w:val="hybridMultilevel"/>
    <w:tmpl w:val="10140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E31AD3"/>
    <w:multiLevelType w:val="hybridMultilevel"/>
    <w:tmpl w:val="D9C8566E"/>
    <w:lvl w:ilvl="0" w:tplc="4572AB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66B3FF0"/>
    <w:multiLevelType w:val="hybridMultilevel"/>
    <w:tmpl w:val="5B32F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C4160C"/>
    <w:multiLevelType w:val="hybridMultilevel"/>
    <w:tmpl w:val="F67C8BEA"/>
    <w:lvl w:ilvl="0" w:tplc="2DB8416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23FE9"/>
    <w:multiLevelType w:val="hybridMultilevel"/>
    <w:tmpl w:val="43A0ADEC"/>
    <w:lvl w:ilvl="0" w:tplc="2DB84164">
      <w:start w:val="3"/>
      <w:numFmt w:val="bullet"/>
      <w:lvlText w:val="-"/>
      <w:lvlJc w:val="left"/>
      <w:pPr>
        <w:tabs>
          <w:tab w:val="num" w:pos="1068"/>
        </w:tabs>
        <w:ind w:left="1068" w:hanging="360"/>
      </w:pPr>
      <w:rPr>
        <w:rFonts w:ascii="Times New Roman" w:eastAsia="Times New Roman" w:hAnsi="Times New Roman" w:cs="Times New Roman" w:hint="default"/>
        <w:i w:val="0"/>
      </w:rPr>
    </w:lvl>
    <w:lvl w:ilvl="1" w:tplc="1706B902">
      <w:start w:val="1"/>
      <w:numFmt w:val="bullet"/>
      <w:lvlText w:val="-"/>
      <w:lvlJc w:val="left"/>
      <w:pPr>
        <w:tabs>
          <w:tab w:val="num" w:pos="1788"/>
        </w:tabs>
        <w:ind w:left="1788" w:hanging="360"/>
      </w:pPr>
      <w:rPr>
        <w:rFonts w:ascii="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0">
    <w:nsid w:val="4AB36A4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D5FAB"/>
    <w:multiLevelType w:val="hybridMultilevel"/>
    <w:tmpl w:val="A44A4648"/>
    <w:lvl w:ilvl="0" w:tplc="B516A2F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187D53"/>
    <w:multiLevelType w:val="hybridMultilevel"/>
    <w:tmpl w:val="DACA2600"/>
    <w:lvl w:ilvl="0" w:tplc="D16245E4">
      <w:start w:val="1"/>
      <w:numFmt w:val="decimal"/>
      <w:lvlText w:val="%1."/>
      <w:lvlJc w:val="center"/>
      <w:pPr>
        <w:tabs>
          <w:tab w:val="num" w:pos="720"/>
        </w:tabs>
        <w:ind w:left="720" w:hanging="360"/>
      </w:pPr>
      <w:rPr>
        <w:rFonts w:hint="default"/>
        <w:i w:val="0"/>
      </w:rPr>
    </w:lvl>
    <w:lvl w:ilvl="1" w:tplc="1706B902">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1040EA"/>
    <w:multiLevelType w:val="hybridMultilevel"/>
    <w:tmpl w:val="435A25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087697"/>
    <w:multiLevelType w:val="hybridMultilevel"/>
    <w:tmpl w:val="181EA466"/>
    <w:lvl w:ilvl="0" w:tplc="AA18051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BD10B3"/>
    <w:multiLevelType w:val="hybridMultilevel"/>
    <w:tmpl w:val="A3603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722D8C"/>
    <w:multiLevelType w:val="hybridMultilevel"/>
    <w:tmpl w:val="1CE28D64"/>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7D33A2"/>
    <w:multiLevelType w:val="hybridMultilevel"/>
    <w:tmpl w:val="213EC0CA"/>
    <w:lvl w:ilvl="0" w:tplc="BC50CE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087B24"/>
    <w:multiLevelType w:val="hybridMultilevel"/>
    <w:tmpl w:val="5DDAFD26"/>
    <w:lvl w:ilvl="0" w:tplc="467C759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1E6169"/>
    <w:multiLevelType w:val="hybridMultilevel"/>
    <w:tmpl w:val="4E963238"/>
    <w:lvl w:ilvl="0" w:tplc="0405000F">
      <w:start w:val="1"/>
      <w:numFmt w:val="decimal"/>
      <w:lvlText w:val="%1."/>
      <w:lvlJc w:val="left"/>
      <w:pPr>
        <w:ind w:left="720" w:hanging="360"/>
      </w:pPr>
      <w:rPr>
        <w:rFonts w:hint="default"/>
      </w:rPr>
    </w:lvl>
    <w:lvl w:ilvl="1" w:tplc="D9649230">
      <w:start w:val="1"/>
      <w:numFmt w:val="lowerLetter"/>
      <w:lvlText w:val="%2."/>
      <w:lvlJc w:val="left"/>
      <w:pPr>
        <w:ind w:left="1440" w:hanging="360"/>
      </w:pPr>
      <w:rPr>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527D3A"/>
    <w:multiLevelType w:val="hybridMultilevel"/>
    <w:tmpl w:val="98F0D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F02510"/>
    <w:multiLevelType w:val="hybridMultilevel"/>
    <w:tmpl w:val="FAE23FB8"/>
    <w:lvl w:ilvl="0" w:tplc="04050017">
      <w:start w:val="1"/>
      <w:numFmt w:val="lowerLetter"/>
      <w:lvlText w:val="%1)"/>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248403D"/>
    <w:multiLevelType w:val="hybridMultilevel"/>
    <w:tmpl w:val="62142F5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2785E6D"/>
    <w:multiLevelType w:val="hybridMultilevel"/>
    <w:tmpl w:val="98F0D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992B89"/>
    <w:multiLevelType w:val="multilevel"/>
    <w:tmpl w:val="A4E0BD94"/>
    <w:lvl w:ilvl="0">
      <w:start w:val="3"/>
      <w:numFmt w:val="decimal"/>
      <w:lvlText w:val="%1"/>
      <w:lvlJc w:val="left"/>
      <w:pPr>
        <w:ind w:left="3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start w:val="1"/>
      <w:numFmt w:val="decimalZero"/>
      <w:lvlRestart w:val="0"/>
      <w:lvlText w:val="%1.%2"/>
      <w:lvlJc w:val="left"/>
      <w:pPr>
        <w:ind w:left="1113"/>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40" w15:restartNumberingAfterBreak="0">
    <w:nsid w:val="63DC2B55"/>
    <w:multiLevelType w:val="hybridMultilevel"/>
    <w:tmpl w:val="32B47198"/>
    <w:lvl w:ilvl="0" w:tplc="B516A2F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63001C1"/>
    <w:multiLevelType w:val="multilevel"/>
    <w:tmpl w:val="FE5A66F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9536322"/>
    <w:multiLevelType w:val="hybridMultilevel"/>
    <w:tmpl w:val="AD900CE6"/>
    <w:lvl w:ilvl="0" w:tplc="AA18051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A93C53"/>
    <w:multiLevelType w:val="multilevel"/>
    <w:tmpl w:val="F06AAE9C"/>
    <w:lvl w:ilvl="0">
      <w:start w:val="2"/>
      <w:numFmt w:val="decimal"/>
      <w:lvlText w:val="%1"/>
      <w:lvlJc w:val="left"/>
      <w:pPr>
        <w:ind w:left="3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start w:val="9"/>
      <w:numFmt w:val="decimalZero"/>
      <w:lvlRestart w:val="0"/>
      <w:lvlText w:val="%1.%2"/>
      <w:lvlJc w:val="left"/>
      <w:pPr>
        <w:ind w:left="1113"/>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44" w15:restartNumberingAfterBreak="0">
    <w:nsid w:val="6F6D7FDD"/>
    <w:multiLevelType w:val="hybridMultilevel"/>
    <w:tmpl w:val="E230DD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4B7485"/>
    <w:multiLevelType w:val="hybridMultilevel"/>
    <w:tmpl w:val="3056CE24"/>
    <w:lvl w:ilvl="0" w:tplc="F5E4C2CA">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64553A"/>
    <w:multiLevelType w:val="hybridMultilevel"/>
    <w:tmpl w:val="4DBEECAA"/>
    <w:lvl w:ilvl="0" w:tplc="0405000F">
      <w:start w:val="1"/>
      <w:numFmt w:val="decimal"/>
      <w:lvlText w:val="%1."/>
      <w:lvlJc w:val="left"/>
      <w:pPr>
        <w:tabs>
          <w:tab w:val="num" w:pos="720"/>
        </w:tabs>
        <w:ind w:left="720" w:hanging="360"/>
      </w:pPr>
      <w:rPr>
        <w:rFonts w:hint="default"/>
      </w:rPr>
    </w:lvl>
    <w:lvl w:ilvl="1" w:tplc="DADA6676">
      <w:start w:val="1"/>
      <w:numFmt w:val="lowerLetter"/>
      <w:lvlText w:val="%2)"/>
      <w:lvlJc w:val="left"/>
      <w:pPr>
        <w:tabs>
          <w:tab w:val="num" w:pos="1440"/>
        </w:tabs>
        <w:ind w:left="1440" w:hanging="360"/>
      </w:pPr>
      <w:rPr>
        <w:rFonts w:ascii="Arial" w:hAnsi="Arial" w:cs="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E245E2"/>
    <w:multiLevelType w:val="hybridMultilevel"/>
    <w:tmpl w:val="181EA466"/>
    <w:lvl w:ilvl="0" w:tplc="AA180516">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6995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9062557">
    <w:abstractNumId w:val="30"/>
  </w:num>
  <w:num w:numId="3" w16cid:durableId="468059109">
    <w:abstractNumId w:val="27"/>
  </w:num>
  <w:num w:numId="4" w16cid:durableId="1210219456">
    <w:abstractNumId w:val="17"/>
  </w:num>
  <w:num w:numId="5" w16cid:durableId="561867664">
    <w:abstractNumId w:val="9"/>
  </w:num>
  <w:num w:numId="6" w16cid:durableId="1564173528">
    <w:abstractNumId w:val="7"/>
  </w:num>
  <w:num w:numId="7" w16cid:durableId="53889806">
    <w:abstractNumId w:val="32"/>
  </w:num>
  <w:num w:numId="8" w16cid:durableId="2043170012">
    <w:abstractNumId w:val="31"/>
  </w:num>
  <w:num w:numId="9" w16cid:durableId="1620793128">
    <w:abstractNumId w:val="10"/>
  </w:num>
  <w:num w:numId="10" w16cid:durableId="88355318">
    <w:abstractNumId w:val="24"/>
  </w:num>
  <w:num w:numId="11" w16cid:durableId="1811553433">
    <w:abstractNumId w:val="26"/>
  </w:num>
  <w:num w:numId="12" w16cid:durableId="1449155907">
    <w:abstractNumId w:val="3"/>
  </w:num>
  <w:num w:numId="13" w16cid:durableId="692540578">
    <w:abstractNumId w:val="40"/>
  </w:num>
  <w:num w:numId="14" w16cid:durableId="1776168654">
    <w:abstractNumId w:val="23"/>
  </w:num>
  <w:num w:numId="15" w16cid:durableId="1016231018">
    <w:abstractNumId w:val="6"/>
  </w:num>
  <w:num w:numId="16" w16cid:durableId="1839222567">
    <w:abstractNumId w:val="12"/>
  </w:num>
  <w:num w:numId="17" w16cid:durableId="1770156744">
    <w:abstractNumId w:val="46"/>
  </w:num>
  <w:num w:numId="18" w16cid:durableId="1009481646">
    <w:abstractNumId w:val="45"/>
  </w:num>
  <w:num w:numId="19" w16cid:durableId="1692879578">
    <w:abstractNumId w:val="36"/>
  </w:num>
  <w:num w:numId="20" w16cid:durableId="677196282">
    <w:abstractNumId w:val="20"/>
  </w:num>
  <w:num w:numId="21" w16cid:durableId="1719011227">
    <w:abstractNumId w:val="18"/>
  </w:num>
  <w:num w:numId="22" w16cid:durableId="1828473470">
    <w:abstractNumId w:val="15"/>
  </w:num>
  <w:num w:numId="23" w16cid:durableId="488257073">
    <w:abstractNumId w:val="21"/>
  </w:num>
  <w:num w:numId="24" w16cid:durableId="545482355">
    <w:abstractNumId w:val="11"/>
  </w:num>
  <w:num w:numId="25" w16cid:durableId="908804560">
    <w:abstractNumId w:val="14"/>
  </w:num>
  <w:num w:numId="26" w16cid:durableId="1239174892">
    <w:abstractNumId w:val="47"/>
  </w:num>
  <w:num w:numId="27" w16cid:durableId="1960869487">
    <w:abstractNumId w:val="42"/>
  </w:num>
  <w:num w:numId="28" w16cid:durableId="1288663217">
    <w:abstractNumId w:val="13"/>
  </w:num>
  <w:num w:numId="29" w16cid:durableId="1308977056">
    <w:abstractNumId w:val="44"/>
  </w:num>
  <w:num w:numId="30" w16cid:durableId="1096369834">
    <w:abstractNumId w:val="41"/>
  </w:num>
  <w:num w:numId="31" w16cid:durableId="508183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334931">
    <w:abstractNumId w:val="28"/>
  </w:num>
  <w:num w:numId="33" w16cid:durableId="290407474">
    <w:abstractNumId w:val="37"/>
  </w:num>
  <w:num w:numId="34" w16cid:durableId="2047018333">
    <w:abstractNumId w:val="33"/>
  </w:num>
  <w:num w:numId="35" w16cid:durableId="77559683">
    <w:abstractNumId w:val="1"/>
  </w:num>
  <w:num w:numId="36" w16cid:durableId="820732581">
    <w:abstractNumId w:val="38"/>
  </w:num>
  <w:num w:numId="37" w16cid:durableId="531262040">
    <w:abstractNumId w:val="35"/>
  </w:num>
  <w:num w:numId="38" w16cid:durableId="1179269801">
    <w:abstractNumId w:val="25"/>
  </w:num>
  <w:num w:numId="39" w16cid:durableId="1829707059">
    <w:abstractNumId w:val="29"/>
  </w:num>
  <w:num w:numId="40" w16cid:durableId="2016347558">
    <w:abstractNumId w:val="19"/>
  </w:num>
  <w:num w:numId="41" w16cid:durableId="50466414">
    <w:abstractNumId w:val="4"/>
  </w:num>
  <w:num w:numId="42" w16cid:durableId="1187253669">
    <w:abstractNumId w:val="43"/>
  </w:num>
  <w:num w:numId="43" w16cid:durableId="1809781613">
    <w:abstractNumId w:val="5"/>
  </w:num>
  <w:num w:numId="44" w16cid:durableId="1941719196">
    <w:abstractNumId w:val="39"/>
  </w:num>
  <w:num w:numId="45" w16cid:durableId="484590630">
    <w:abstractNumId w:val="16"/>
  </w:num>
  <w:num w:numId="46" w16cid:durableId="1290010981">
    <w:abstractNumId w:val="0"/>
  </w:num>
  <w:num w:numId="47" w16cid:durableId="345642043">
    <w:abstractNumId w:val="34"/>
  </w:num>
  <w:num w:numId="48" w16cid:durableId="1759475349">
    <w:abstractNumId w:val="0"/>
  </w:num>
  <w:num w:numId="49" w16cid:durableId="1059599020">
    <w:abstractNumId w:val="8"/>
  </w:num>
  <w:num w:numId="50" w16cid:durableId="1035538673">
    <w:abstractNumId w:val="0"/>
  </w:num>
  <w:num w:numId="51" w16cid:durableId="1830898214">
    <w:abstractNumId w:val="0"/>
  </w:num>
  <w:num w:numId="52" w16cid:durableId="97642144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13CFAB6-2DA6-4048-B773-DF9453C5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adpis2"/>
    <w:link w:val="Nadpis1Char"/>
    <w:qFormat/>
    <w:pPr>
      <w:keepNext/>
      <w:tabs>
        <w:tab w:val="num" w:pos="432"/>
      </w:tabs>
      <w:overflowPunct w:val="0"/>
      <w:autoSpaceDE w:val="0"/>
      <w:autoSpaceDN w:val="0"/>
      <w:adjustRightInd w:val="0"/>
      <w:spacing w:before="480" w:after="120" w:line="280" w:lineRule="atLeast"/>
      <w:ind w:left="432" w:hanging="432"/>
      <w:jc w:val="both"/>
      <w:textAlignment w:val="baseline"/>
      <w:outlineLvl w:val="0"/>
    </w:pPr>
    <w:rPr>
      <w:rFonts w:ascii="Verdana" w:hAnsi="Verdana"/>
      <w:b/>
      <w:caps/>
      <w:kern w:val="28"/>
      <w:szCs w:val="20"/>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next w:val="Normln"/>
    <w:qFormat/>
    <w:pPr>
      <w:keepNext/>
      <w:numPr>
        <w:numId w:val="1"/>
      </w:numPr>
      <w:outlineLvl w:val="1"/>
    </w:pPr>
    <w:rPr>
      <w:rFonts w:ascii="Arial" w:hAnsi="Arial"/>
      <w:b/>
      <w:caps/>
      <w:color w:val="000000"/>
      <w:sz w:val="28"/>
      <w:szCs w:val="20"/>
    </w:rPr>
  </w:style>
  <w:style w:type="paragraph" w:styleId="Nadpis3">
    <w:name w:val="heading 3"/>
    <w:basedOn w:val="Normln"/>
    <w:next w:val="Normln"/>
    <w:link w:val="Nadpis3Char"/>
    <w:qFormat/>
    <w:pPr>
      <w:keepNext/>
      <w:tabs>
        <w:tab w:val="num" w:pos="720"/>
      </w:tabs>
      <w:spacing w:before="240" w:after="60"/>
      <w:ind w:left="720" w:hanging="720"/>
      <w:outlineLvl w:val="2"/>
    </w:pPr>
    <w:rPr>
      <w:rFonts w:ascii="Verdana" w:hAnsi="Verdana" w:cs="Arial"/>
      <w:bCs/>
      <w:szCs w:val="26"/>
    </w:rPr>
  </w:style>
  <w:style w:type="paragraph" w:styleId="Nadpis4">
    <w:name w:val="heading 4"/>
    <w:basedOn w:val="Normln"/>
    <w:next w:val="Normln"/>
    <w:link w:val="Nadpis4Char"/>
    <w:qFormat/>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pPr>
      <w:keepNext/>
      <w:numPr>
        <w:ilvl w:val="4"/>
        <w:numId w:val="1"/>
      </w:numPr>
      <w:jc w:val="both"/>
      <w:outlineLvl w:val="4"/>
    </w:pPr>
    <w:rPr>
      <w:rFonts w:ascii="Arial" w:hAnsi="Arial"/>
      <w:b/>
      <w:szCs w:val="20"/>
    </w:rPr>
  </w:style>
  <w:style w:type="paragraph" w:styleId="Nadpis6">
    <w:name w:val="heading 6"/>
    <w:basedOn w:val="Normln"/>
    <w:next w:val="Normln"/>
    <w:qFormat/>
    <w:pPr>
      <w:keepNext/>
      <w:numPr>
        <w:ilvl w:val="5"/>
        <w:numId w:val="1"/>
      </w:numPr>
      <w:jc w:val="right"/>
      <w:outlineLvl w:val="5"/>
    </w:pPr>
    <w:rPr>
      <w:rFonts w:ascii="Arial" w:hAnsi="Arial"/>
      <w:b/>
      <w:sz w:val="20"/>
      <w:szCs w:val="20"/>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odsaz">
    <w:name w:val="Norm.odsaz."/>
    <w:basedOn w:val="Normln"/>
    <w:pPr>
      <w:numPr>
        <w:ilvl w:val="1"/>
        <w:numId w:val="1"/>
      </w:numPr>
      <w:jc w:val="both"/>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customStyle="1" w:styleId="bookem2">
    <w:name w:val="book_em2"/>
    <w:rPr>
      <w:i/>
      <w:iCs/>
    </w:rPr>
  </w:style>
  <w:style w:type="paragraph" w:styleId="Zkladntextodsazen">
    <w:name w:val="Body Text Indent"/>
    <w:basedOn w:val="Normln"/>
    <w:pPr>
      <w:ind w:left="360" w:hanging="360"/>
      <w:jc w:val="both"/>
    </w:pPr>
    <w:rPr>
      <w:rFonts w:ascii="Arial" w:hAnsi="Arial" w:cs="Arial"/>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customStyle="1" w:styleId="ZpatChar">
    <w:name w:val="Zápatí Char"/>
    <w:link w:val="Zpat"/>
    <w:rPr>
      <w:sz w:val="24"/>
      <w:szCs w:val="24"/>
      <w:lang w:val="cs-CZ" w:eastAsia="cs-CZ" w:bidi="ar-SA"/>
    </w:rPr>
  </w:style>
  <w:style w:type="character" w:styleId="slostrnky">
    <w:name w:val="page number"/>
    <w:basedOn w:val="Standardnpsmoodstavce"/>
  </w:style>
  <w:style w:type="character" w:customStyle="1" w:styleId="TextkomenteChar">
    <w:name w:val="Text komentáře Char"/>
    <w:link w:val="Textkomente"/>
    <w:semiHidden/>
    <w:rPr>
      <w:lang w:val="cs-CZ" w:eastAsia="cs-CZ" w:bidi="ar-SA"/>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Odstavecseseznamem">
    <w:name w:val="List Paragraph"/>
    <w:basedOn w:val="Normln"/>
    <w:link w:val="OdstavecseseznamemChar"/>
    <w:uiPriority w:val="34"/>
    <w:qFormat/>
    <w:pPr>
      <w:ind w:left="708"/>
    </w:pPr>
  </w:style>
  <w:style w:type="character" w:styleId="Sledovanodkaz">
    <w:name w:val="FollowedHyperlink"/>
    <w:rPr>
      <w:color w:val="954F72"/>
      <w:u w:val="single"/>
    </w:rPr>
  </w:style>
  <w:style w:type="paragraph" w:styleId="Normlnweb">
    <w:name w:val="Normal (Web)"/>
    <w:basedOn w:val="Normln"/>
    <w:uiPriority w:val="99"/>
    <w:unhideWhenUsed/>
    <w:pPr>
      <w:spacing w:before="100" w:beforeAutospacing="1" w:after="100" w:afterAutospacing="1"/>
    </w:pPr>
  </w:style>
  <w:style w:type="character" w:customStyle="1" w:styleId="OdstavecseseznamemChar">
    <w:name w:val="Odstavec se seznamem Char"/>
    <w:link w:val="Odstavecseseznamem"/>
    <w:uiPriority w:val="34"/>
    <w:locked/>
    <w:rPr>
      <w:sz w:val="24"/>
      <w:szCs w:val="24"/>
    </w:rPr>
  </w:style>
  <w:style w:type="character" w:customStyle="1" w:styleId="Nevyeenzmnka1">
    <w:name w:val="Nevyřešená zmínka1"/>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adpis1Char">
    <w:name w:val="Nadpis 1 Char"/>
    <w:link w:val="Nadpis1"/>
    <w:rPr>
      <w:rFonts w:ascii="Verdana" w:hAnsi="Verdana"/>
      <w:b/>
      <w:caps/>
      <w:kern w:val="28"/>
      <w:sz w:val="24"/>
      <w:lang w:eastAsia="en-US"/>
    </w:rPr>
  </w:style>
  <w:style w:type="character" w:customStyle="1" w:styleId="Nadpis3Char">
    <w:name w:val="Nadpis 3 Char"/>
    <w:link w:val="Nadpis3"/>
    <w:rPr>
      <w:rFonts w:ascii="Verdana" w:hAnsi="Verdana" w:cs="Arial"/>
      <w:bCs/>
      <w:sz w:val="24"/>
      <w:szCs w:val="26"/>
    </w:rPr>
  </w:style>
  <w:style w:type="character" w:customStyle="1" w:styleId="Nadpis4Char">
    <w:name w:val="Nadpis 4 Char"/>
    <w:link w:val="Nadpis4"/>
    <w:rPr>
      <w:b/>
      <w:bCs/>
      <w:sz w:val="28"/>
      <w:szCs w:val="28"/>
    </w:rPr>
  </w:style>
  <w:style w:type="paragraph" w:styleId="Revize">
    <w:name w:val="Revision"/>
    <w:hidden/>
    <w:uiPriority w:val="99"/>
    <w:semiHidden/>
    <w:rPr>
      <w:sz w:val="24"/>
      <w:szCs w:val="24"/>
    </w:rPr>
  </w:style>
  <w:style w:type="paragraph" w:customStyle="1" w:styleId="Styl1">
    <w:name w:val="Styl1"/>
    <w:basedOn w:val="Normln"/>
    <w:link w:val="Styl1Char"/>
    <w:uiPriority w:val="99"/>
    <w:qFormat/>
    <w:pPr>
      <w:numPr>
        <w:ilvl w:val="1"/>
        <w:numId w:val="46"/>
      </w:numPr>
      <w:tabs>
        <w:tab w:val="left" w:pos="709"/>
        <w:tab w:val="left" w:pos="1702"/>
      </w:tabs>
      <w:suppressAutoHyphens/>
      <w:spacing w:before="240"/>
      <w:jc w:val="both"/>
    </w:pPr>
    <w:rPr>
      <w:rFonts w:ascii="Calibri" w:hAnsi="Calibri"/>
      <w:sz w:val="22"/>
      <w:szCs w:val="22"/>
    </w:rPr>
  </w:style>
  <w:style w:type="paragraph" w:customStyle="1" w:styleId="Styl2">
    <w:name w:val="Styl2"/>
    <w:basedOn w:val="Normln"/>
    <w:link w:val="Styl2Char"/>
    <w:uiPriority w:val="99"/>
    <w:qFormat/>
    <w:pPr>
      <w:numPr>
        <w:ilvl w:val="2"/>
        <w:numId w:val="46"/>
      </w:numPr>
      <w:tabs>
        <w:tab w:val="left" w:pos="851"/>
        <w:tab w:val="left" w:pos="1702"/>
      </w:tabs>
      <w:suppressAutoHyphens/>
      <w:spacing w:before="120"/>
      <w:jc w:val="both"/>
    </w:pPr>
    <w:rPr>
      <w:rFonts w:ascii="Calibri" w:hAnsi="Calibri"/>
      <w:sz w:val="22"/>
      <w:szCs w:val="22"/>
    </w:rPr>
  </w:style>
  <w:style w:type="character" w:customStyle="1" w:styleId="Styl1Char">
    <w:name w:val="Styl1 Char"/>
    <w:link w:val="Styl1"/>
    <w:uiPriority w:val="99"/>
    <w:rPr>
      <w:rFonts w:ascii="Calibri" w:hAnsi="Calibri"/>
      <w:sz w:val="22"/>
      <w:szCs w:val="22"/>
    </w:rPr>
  </w:style>
  <w:style w:type="paragraph" w:customStyle="1" w:styleId="Styl0">
    <w:name w:val="Styl0"/>
    <w:basedOn w:val="Styl1"/>
    <w:uiPriority w:val="99"/>
    <w:qFormat/>
    <w:pPr>
      <w:numPr>
        <w:ilvl w:val="0"/>
      </w:numPr>
      <w:tabs>
        <w:tab w:val="clear" w:pos="709"/>
        <w:tab w:val="clear" w:pos="1702"/>
        <w:tab w:val="num" w:pos="720"/>
        <w:tab w:val="left" w:pos="1135"/>
      </w:tabs>
      <w:ind w:left="567" w:hanging="360"/>
    </w:pPr>
    <w:rPr>
      <w:b/>
      <w:caps/>
    </w:rPr>
  </w:style>
  <w:style w:type="character" w:customStyle="1" w:styleId="Styl2Char">
    <w:name w:val="Styl2 Char"/>
    <w:link w:val="Styl2"/>
    <w:uiPriority w:val="99"/>
    <w:rPr>
      <w:rFonts w:ascii="Calibri" w:hAnsi="Calibri"/>
      <w:sz w:val="22"/>
      <w:szCs w:val="22"/>
    </w:rPr>
  </w:style>
  <w:style w:type="paragraph" w:customStyle="1" w:styleId="Styl3">
    <w:name w:val="Styl3"/>
    <w:basedOn w:val="Styl2"/>
    <w:qFormat/>
    <w:pPr>
      <w:numPr>
        <w:ilvl w:val="3"/>
      </w:numPr>
      <w:tabs>
        <w:tab w:val="clear" w:pos="1702"/>
      </w:tabs>
    </w:pPr>
  </w:style>
  <w:style w:type="paragraph" w:customStyle="1" w:styleId="Podnadpisvlevo">
    <w:name w:val="Podnadpis vlevo"/>
    <w:basedOn w:val="Normln"/>
    <w:link w:val="PodnadpisvlevoChar"/>
    <w:qFormat/>
    <w:pPr>
      <w:spacing w:line="276" w:lineRule="auto"/>
    </w:pPr>
    <w:rPr>
      <w:rFonts w:ascii="Arial" w:eastAsia="Calibri" w:hAnsi="Arial" w:cs="Arial"/>
      <w:color w:val="182C68"/>
      <w:sz w:val="20"/>
      <w:szCs w:val="20"/>
    </w:rPr>
  </w:style>
  <w:style w:type="character" w:customStyle="1" w:styleId="PodnadpisvlevoChar">
    <w:name w:val="Podnadpis vlevo Char"/>
    <w:basedOn w:val="Standardnpsmoodstavce"/>
    <w:link w:val="Podnadpisvlevo"/>
    <w:rPr>
      <w:rFonts w:ascii="Arial" w:eastAsia="Calibri" w:hAnsi="Arial" w:cs="Arial"/>
      <w:color w:val="182C68"/>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158">
      <w:bodyDiv w:val="1"/>
      <w:marLeft w:val="0"/>
      <w:marRight w:val="0"/>
      <w:marTop w:val="0"/>
      <w:marBottom w:val="0"/>
      <w:divBdr>
        <w:top w:val="none" w:sz="0" w:space="0" w:color="auto"/>
        <w:left w:val="none" w:sz="0" w:space="0" w:color="auto"/>
        <w:bottom w:val="none" w:sz="0" w:space="0" w:color="auto"/>
        <w:right w:val="none" w:sz="0" w:space="0" w:color="auto"/>
      </w:divBdr>
    </w:div>
    <w:div w:id="577062031">
      <w:bodyDiv w:val="1"/>
      <w:marLeft w:val="0"/>
      <w:marRight w:val="0"/>
      <w:marTop w:val="0"/>
      <w:marBottom w:val="0"/>
      <w:divBdr>
        <w:top w:val="none" w:sz="0" w:space="0" w:color="auto"/>
        <w:left w:val="none" w:sz="0" w:space="0" w:color="auto"/>
        <w:bottom w:val="none" w:sz="0" w:space="0" w:color="auto"/>
        <w:right w:val="none" w:sz="0" w:space="0" w:color="auto"/>
      </w:divBdr>
    </w:div>
    <w:div w:id="1040394891">
      <w:bodyDiv w:val="1"/>
      <w:marLeft w:val="0"/>
      <w:marRight w:val="0"/>
      <w:marTop w:val="0"/>
      <w:marBottom w:val="0"/>
      <w:divBdr>
        <w:top w:val="none" w:sz="0" w:space="0" w:color="auto"/>
        <w:left w:val="none" w:sz="0" w:space="0" w:color="auto"/>
        <w:bottom w:val="none" w:sz="0" w:space="0" w:color="auto"/>
        <w:right w:val="none" w:sz="0" w:space="0" w:color="auto"/>
      </w:divBdr>
    </w:div>
    <w:div w:id="19132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uradpra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x@uradpr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16F1-B50C-4546-8350-D2776E31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5334</Words>
  <Characters>31476</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SLUŽEB č</vt:lpstr>
      <vt:lpstr>SMLOUVA  O POSKYTOVÁNÍ SLUŽEB č</vt:lpstr>
    </vt:vector>
  </TitlesOfParts>
  <Company>Krajský úřad Pardubického kraje</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č</dc:title>
  <dc:creator>mottlova</dc:creator>
  <cp:lastModifiedBy>Herník Vladimír Mgr. (UPE-KRP)</cp:lastModifiedBy>
  <cp:revision>2</cp:revision>
  <cp:lastPrinted>2022-09-14T13:07:00Z</cp:lastPrinted>
  <dcterms:created xsi:type="dcterms:W3CDTF">2023-11-08T08:59:00Z</dcterms:created>
  <dcterms:modified xsi:type="dcterms:W3CDTF">2023-11-08T08:59:00Z</dcterms:modified>
</cp:coreProperties>
</file>