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A103" w14:textId="77777777" w:rsidR="009C38B5" w:rsidRPr="00926127" w:rsidRDefault="009C38B5" w:rsidP="009C38B5">
      <w:pPr>
        <w:suppressAutoHyphens/>
        <w:jc w:val="center"/>
        <w:rPr>
          <w:rFonts w:ascii="Arial" w:hAnsi="Arial" w:cs="Arial"/>
          <w:b/>
          <w:sz w:val="36"/>
          <w:szCs w:val="36"/>
        </w:rPr>
      </w:pPr>
      <w:r w:rsidRPr="00926127">
        <w:rPr>
          <w:rFonts w:ascii="Arial" w:hAnsi="Arial" w:cs="Arial"/>
          <w:b/>
          <w:sz w:val="36"/>
          <w:szCs w:val="36"/>
        </w:rPr>
        <w:t>Smlouva o dílo</w:t>
      </w:r>
    </w:p>
    <w:p w14:paraId="7676E473" w14:textId="77777777" w:rsidR="009C38B5" w:rsidRPr="00926127" w:rsidRDefault="009C38B5" w:rsidP="009C38B5">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14:paraId="4A27135A" w14:textId="77777777" w:rsidR="009C38B5" w:rsidRPr="00926127" w:rsidRDefault="009C38B5" w:rsidP="009C38B5">
      <w:pPr>
        <w:suppressAutoHyphens/>
        <w:jc w:val="center"/>
        <w:rPr>
          <w:rFonts w:ascii="Arial" w:hAnsi="Arial" w:cs="Arial"/>
        </w:rPr>
      </w:pPr>
      <w:r w:rsidRPr="00926127">
        <w:rPr>
          <w:rFonts w:ascii="Arial" w:hAnsi="Arial" w:cs="Arial"/>
        </w:rPr>
        <w:t>ve znění pozdějších předpisů</w:t>
      </w:r>
    </w:p>
    <w:p w14:paraId="581E3C09" w14:textId="77777777" w:rsidR="009C38B5" w:rsidRDefault="009C38B5" w:rsidP="009C38B5">
      <w:pPr>
        <w:suppressAutoHyphens/>
        <w:spacing w:before="40" w:after="60"/>
        <w:jc w:val="both"/>
        <w:rPr>
          <w:rFonts w:ascii="Arial" w:hAnsi="Arial" w:cs="Arial"/>
        </w:rPr>
      </w:pPr>
      <w:r w:rsidRPr="00926127">
        <w:rPr>
          <w:rFonts w:ascii="Arial" w:hAnsi="Arial" w:cs="Arial"/>
        </w:rPr>
        <w:t xml:space="preserve">Číslo smlouvy objednatele: </w:t>
      </w:r>
    </w:p>
    <w:p w14:paraId="1AF20508" w14:textId="77777777" w:rsidR="009C38B5" w:rsidRPr="00926127" w:rsidRDefault="009C38B5" w:rsidP="009C38B5">
      <w:pPr>
        <w:suppressAutoHyphens/>
        <w:spacing w:before="40" w:after="60"/>
        <w:jc w:val="both"/>
        <w:rPr>
          <w:rFonts w:ascii="Arial" w:hAnsi="Arial" w:cs="Arial"/>
        </w:rPr>
      </w:pPr>
    </w:p>
    <w:p w14:paraId="51B7BCA0" w14:textId="77777777" w:rsidR="009C38B5" w:rsidRPr="00926127" w:rsidRDefault="009C38B5" w:rsidP="009C38B5">
      <w:pPr>
        <w:pStyle w:val="Nadpis1"/>
        <w:tabs>
          <w:tab w:val="clear" w:pos="540"/>
          <w:tab w:val="num" w:pos="567"/>
        </w:tabs>
        <w:suppressAutoHyphens/>
        <w:spacing w:before="40" w:after="60"/>
        <w:jc w:val="both"/>
        <w:rPr>
          <w:sz w:val="28"/>
          <w:szCs w:val="28"/>
        </w:rPr>
      </w:pPr>
      <w:r w:rsidRPr="00926127">
        <w:rPr>
          <w:sz w:val="28"/>
          <w:szCs w:val="28"/>
        </w:rPr>
        <w:t>Smluvní strany</w:t>
      </w:r>
    </w:p>
    <w:p w14:paraId="10CC3339" w14:textId="77777777" w:rsidR="009C38B5" w:rsidRPr="00926127" w:rsidRDefault="00046F7A" w:rsidP="009C38B5">
      <w:pPr>
        <w:pStyle w:val="Nadpis2"/>
        <w:tabs>
          <w:tab w:val="clear" w:pos="860"/>
          <w:tab w:val="num" w:pos="567"/>
        </w:tabs>
        <w:ind w:left="567" w:hanging="567"/>
        <w:rPr>
          <w:rFonts w:ascii="Arial" w:hAnsi="Arial" w:cs="Arial"/>
          <w:b/>
          <w:sz w:val="20"/>
          <w:szCs w:val="20"/>
        </w:rPr>
      </w:pPr>
      <w:r>
        <w:rPr>
          <w:rFonts w:ascii="Arial" w:hAnsi="Arial" w:cs="Arial"/>
          <w:b/>
          <w:sz w:val="20"/>
          <w:szCs w:val="20"/>
        </w:rPr>
        <w:t>Základní škola a Mateřská škola Družby, Karviná, příspěvková organizace</w:t>
      </w:r>
    </w:p>
    <w:p w14:paraId="04D5D72B" w14:textId="77777777" w:rsidR="009C38B5" w:rsidRPr="00BD7CBF" w:rsidRDefault="009C38B5" w:rsidP="009C38B5">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se sídlem:</w:t>
      </w:r>
      <w:r w:rsidR="00046F7A">
        <w:rPr>
          <w:rFonts w:ascii="Arial" w:hAnsi="Arial" w:cs="Arial"/>
          <w:sz w:val="20"/>
          <w:szCs w:val="20"/>
        </w:rPr>
        <w:t xml:space="preserve"> tř. Družby 1383, 735 06 Karviná – Nové Město</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1AAC4EB6" w14:textId="77777777" w:rsidR="009C38B5" w:rsidRPr="00BD7CBF" w:rsidRDefault="009C38B5" w:rsidP="009C38B5">
      <w:pPr>
        <w:pStyle w:val="Zkladntext"/>
        <w:tabs>
          <w:tab w:val="left" w:pos="0"/>
          <w:tab w:val="num" w:pos="567"/>
        </w:tabs>
        <w:ind w:left="567" w:hanging="567"/>
        <w:rPr>
          <w:rFonts w:ascii="Arial" w:hAnsi="Arial" w:cs="Arial"/>
          <w:sz w:val="20"/>
          <w:szCs w:val="20"/>
        </w:rPr>
      </w:pPr>
      <w:r w:rsidRPr="00BD7CBF">
        <w:rPr>
          <w:rFonts w:ascii="Arial" w:hAnsi="Arial" w:cs="Arial"/>
          <w:sz w:val="20"/>
          <w:szCs w:val="20"/>
        </w:rPr>
        <w:tab/>
        <w:t>zastoupen</w:t>
      </w:r>
      <w:r w:rsidR="00B302BF">
        <w:rPr>
          <w:rFonts w:ascii="Arial" w:hAnsi="Arial" w:cs="Arial"/>
          <w:sz w:val="20"/>
          <w:szCs w:val="20"/>
        </w:rPr>
        <w:t>a</w:t>
      </w:r>
      <w:r w:rsidR="00046F7A">
        <w:rPr>
          <w:rFonts w:ascii="Arial" w:hAnsi="Arial" w:cs="Arial"/>
          <w:sz w:val="20"/>
          <w:szCs w:val="20"/>
        </w:rPr>
        <w:t>:</w:t>
      </w:r>
      <w:r w:rsidR="00B302BF">
        <w:rPr>
          <w:rFonts w:ascii="Arial" w:hAnsi="Arial" w:cs="Arial"/>
          <w:sz w:val="20"/>
          <w:szCs w:val="20"/>
        </w:rPr>
        <w:t xml:space="preserve"> </w:t>
      </w:r>
      <w:r w:rsidR="0095113D">
        <w:rPr>
          <w:rFonts w:ascii="Arial" w:hAnsi="Arial" w:cs="Arial"/>
          <w:sz w:val="20"/>
          <w:szCs w:val="20"/>
        </w:rPr>
        <w:tab/>
      </w:r>
      <w:r w:rsidR="0095113D">
        <w:rPr>
          <w:rFonts w:ascii="Arial" w:hAnsi="Arial" w:cs="Arial"/>
          <w:sz w:val="20"/>
          <w:szCs w:val="20"/>
        </w:rPr>
        <w:tab/>
        <w:t xml:space="preserve">     </w:t>
      </w:r>
      <w:r w:rsidR="00B302BF">
        <w:rPr>
          <w:rFonts w:ascii="Arial" w:hAnsi="Arial" w:cs="Arial"/>
          <w:sz w:val="20"/>
          <w:szCs w:val="20"/>
        </w:rPr>
        <w:t xml:space="preserve">Mgr. Andrejem </w:t>
      </w:r>
      <w:proofErr w:type="spellStart"/>
      <w:r w:rsidR="00B302BF">
        <w:rPr>
          <w:rFonts w:ascii="Arial" w:hAnsi="Arial" w:cs="Arial"/>
          <w:sz w:val="20"/>
          <w:szCs w:val="20"/>
        </w:rPr>
        <w:t>Szyjou</w:t>
      </w:r>
      <w:proofErr w:type="spellEnd"/>
      <w:r w:rsidRPr="00BD7CBF">
        <w:rPr>
          <w:rFonts w:ascii="Arial" w:hAnsi="Arial" w:cs="Arial"/>
          <w:sz w:val="20"/>
          <w:szCs w:val="20"/>
        </w:rPr>
        <w:tab/>
      </w:r>
      <w:r w:rsidRPr="00BD7CBF">
        <w:rPr>
          <w:rFonts w:ascii="Arial" w:hAnsi="Arial" w:cs="Arial"/>
          <w:sz w:val="20"/>
          <w:szCs w:val="20"/>
        </w:rPr>
        <w:tab/>
      </w:r>
      <w:r w:rsidRPr="00BD7CBF">
        <w:rPr>
          <w:rFonts w:ascii="Arial" w:hAnsi="Arial" w:cs="Arial"/>
          <w:sz w:val="20"/>
          <w:szCs w:val="20"/>
        </w:rPr>
        <w:tab/>
      </w:r>
    </w:p>
    <w:p w14:paraId="5F545789" w14:textId="77777777" w:rsidR="00BD7CBF" w:rsidRDefault="009C38B5" w:rsidP="009C38B5">
      <w:pPr>
        <w:pStyle w:val="Normln0"/>
        <w:tabs>
          <w:tab w:val="num" w:pos="567"/>
          <w:tab w:val="left" w:pos="3119"/>
        </w:tabs>
        <w:spacing w:line="240" w:lineRule="auto"/>
        <w:ind w:left="567" w:hanging="567"/>
        <w:jc w:val="both"/>
        <w:rPr>
          <w:rFonts w:ascii="Arial" w:hAnsi="Arial" w:cs="Arial"/>
          <w:sz w:val="20"/>
        </w:rPr>
      </w:pPr>
      <w:r w:rsidRPr="00BD7CBF">
        <w:rPr>
          <w:rFonts w:ascii="Arial" w:hAnsi="Arial" w:cs="Arial"/>
          <w:sz w:val="20"/>
        </w:rPr>
        <w:tab/>
        <w:t xml:space="preserve"> </w:t>
      </w:r>
    </w:p>
    <w:p w14:paraId="41AEFE2F" w14:textId="77777777" w:rsidR="009C38B5" w:rsidRPr="00BD7CBF" w:rsidRDefault="00BD7CBF" w:rsidP="009C38B5">
      <w:pPr>
        <w:pStyle w:val="Normln0"/>
        <w:tabs>
          <w:tab w:val="num" w:pos="567"/>
          <w:tab w:val="left" w:pos="3119"/>
        </w:tabs>
        <w:spacing w:line="240" w:lineRule="auto"/>
        <w:ind w:left="567" w:hanging="567"/>
        <w:jc w:val="both"/>
        <w:rPr>
          <w:rFonts w:ascii="Arial" w:hAnsi="Arial" w:cs="Arial"/>
          <w:sz w:val="20"/>
        </w:rPr>
      </w:pPr>
      <w:r>
        <w:rPr>
          <w:rFonts w:ascii="Arial" w:hAnsi="Arial" w:cs="Arial"/>
          <w:sz w:val="20"/>
        </w:rPr>
        <w:tab/>
      </w:r>
      <w:r>
        <w:rPr>
          <w:rFonts w:ascii="Arial" w:hAnsi="Arial" w:cs="Arial"/>
          <w:sz w:val="20"/>
        </w:rPr>
        <w:tab/>
      </w:r>
    </w:p>
    <w:p w14:paraId="715A1BA0" w14:textId="77777777" w:rsidR="009C38B5" w:rsidRPr="00BD7CBF" w:rsidRDefault="009C38B5" w:rsidP="009C38B5">
      <w:pPr>
        <w:pStyle w:val="Zkladntext"/>
        <w:tabs>
          <w:tab w:val="left" w:pos="0"/>
          <w:tab w:val="num" w:pos="567"/>
        </w:tabs>
        <w:ind w:left="567" w:hanging="567"/>
        <w:rPr>
          <w:rFonts w:ascii="Arial" w:hAnsi="Arial" w:cs="Arial"/>
          <w:sz w:val="20"/>
          <w:szCs w:val="20"/>
        </w:rPr>
      </w:pPr>
      <w:r w:rsidRPr="00BD7CBF">
        <w:rPr>
          <w:rFonts w:ascii="Arial" w:hAnsi="Arial" w:cs="Arial"/>
          <w:sz w:val="20"/>
          <w:szCs w:val="20"/>
        </w:rPr>
        <w:tab/>
        <w:t>jednání ve věcech:</w:t>
      </w:r>
    </w:p>
    <w:p w14:paraId="28E2BF10" w14:textId="77777777" w:rsidR="00BD7CBF" w:rsidRPr="00BD7CBF" w:rsidRDefault="00BD7CBF" w:rsidP="00BD7CBF">
      <w:pPr>
        <w:pStyle w:val="Normln0"/>
        <w:tabs>
          <w:tab w:val="num" w:pos="567"/>
          <w:tab w:val="left" w:pos="3119"/>
        </w:tabs>
        <w:spacing w:line="240" w:lineRule="auto"/>
        <w:ind w:left="567" w:hanging="567"/>
        <w:jc w:val="both"/>
        <w:rPr>
          <w:rFonts w:ascii="Arial" w:hAnsi="Arial" w:cs="Arial"/>
          <w:sz w:val="20"/>
        </w:rPr>
      </w:pPr>
      <w:r w:rsidRPr="00BD7CBF">
        <w:rPr>
          <w:rFonts w:ascii="Arial" w:hAnsi="Arial" w:cs="Arial"/>
          <w:sz w:val="20"/>
        </w:rPr>
        <w:tab/>
      </w:r>
      <w:r w:rsidR="009C38B5" w:rsidRPr="00BD7CBF">
        <w:rPr>
          <w:rFonts w:ascii="Arial" w:hAnsi="Arial" w:cs="Arial"/>
          <w:sz w:val="20"/>
        </w:rPr>
        <w:t xml:space="preserve">smluvních: </w:t>
      </w:r>
      <w:r w:rsidR="0095113D">
        <w:rPr>
          <w:rFonts w:ascii="Arial" w:hAnsi="Arial" w:cs="Arial"/>
          <w:sz w:val="20"/>
        </w:rPr>
        <w:tab/>
        <w:t xml:space="preserve"> </w:t>
      </w:r>
      <w:r w:rsidR="00B302BF" w:rsidRPr="00521B24">
        <w:rPr>
          <w:rFonts w:ascii="Arial" w:hAnsi="Arial" w:cs="Arial"/>
          <w:sz w:val="20"/>
          <w:highlight w:val="black"/>
        </w:rPr>
        <w:t>Ing. Daniela Pawlitová</w:t>
      </w:r>
      <w:r>
        <w:rPr>
          <w:rFonts w:ascii="Arial" w:hAnsi="Arial" w:cs="Arial"/>
          <w:sz w:val="20"/>
        </w:rPr>
        <w:tab/>
      </w:r>
    </w:p>
    <w:p w14:paraId="1DC89F0F" w14:textId="77777777" w:rsidR="00AF455E" w:rsidRPr="00BD7CBF" w:rsidRDefault="009C38B5" w:rsidP="00AF455E">
      <w:pPr>
        <w:pStyle w:val="Normln0"/>
        <w:tabs>
          <w:tab w:val="left" w:pos="1985"/>
          <w:tab w:val="left" w:pos="3119"/>
        </w:tabs>
        <w:spacing w:line="240" w:lineRule="auto"/>
        <w:ind w:left="567"/>
        <w:jc w:val="both"/>
        <w:rPr>
          <w:rFonts w:ascii="Arial" w:hAnsi="Arial" w:cs="Arial"/>
          <w:sz w:val="20"/>
        </w:rPr>
      </w:pPr>
      <w:r w:rsidRPr="00BD7CBF">
        <w:rPr>
          <w:rFonts w:ascii="Arial" w:hAnsi="Arial" w:cs="Arial"/>
          <w:sz w:val="20"/>
        </w:rPr>
        <w:t>technických:</w:t>
      </w:r>
      <w:r w:rsidR="0095113D">
        <w:rPr>
          <w:rFonts w:ascii="Arial" w:hAnsi="Arial" w:cs="Arial"/>
          <w:sz w:val="20"/>
        </w:rPr>
        <w:tab/>
      </w:r>
      <w:r w:rsidR="0095113D">
        <w:rPr>
          <w:rFonts w:ascii="Arial" w:hAnsi="Arial" w:cs="Arial"/>
          <w:sz w:val="20"/>
        </w:rPr>
        <w:tab/>
      </w:r>
      <w:r w:rsidR="00BD7CBF" w:rsidRPr="00BD7CBF">
        <w:rPr>
          <w:rFonts w:ascii="Arial" w:hAnsi="Arial" w:cs="Arial"/>
          <w:sz w:val="20"/>
        </w:rPr>
        <w:t xml:space="preserve"> </w:t>
      </w:r>
      <w:r w:rsidR="00B302BF">
        <w:rPr>
          <w:rFonts w:ascii="Arial" w:hAnsi="Arial" w:cs="Arial"/>
          <w:sz w:val="20"/>
        </w:rPr>
        <w:t xml:space="preserve">Mgr. Andrzej </w:t>
      </w:r>
      <w:proofErr w:type="spellStart"/>
      <w:r w:rsidR="00B302BF">
        <w:rPr>
          <w:rFonts w:ascii="Arial" w:hAnsi="Arial" w:cs="Arial"/>
          <w:sz w:val="20"/>
        </w:rPr>
        <w:t>Sz</w:t>
      </w:r>
      <w:bookmarkStart w:id="0" w:name="_GoBack"/>
      <w:bookmarkEnd w:id="0"/>
      <w:r w:rsidR="00B302BF">
        <w:rPr>
          <w:rFonts w:ascii="Arial" w:hAnsi="Arial" w:cs="Arial"/>
          <w:sz w:val="20"/>
        </w:rPr>
        <w:t>yja</w:t>
      </w:r>
      <w:proofErr w:type="spellEnd"/>
      <w:r w:rsidR="00BD7CBF">
        <w:rPr>
          <w:rFonts w:ascii="Arial" w:hAnsi="Arial" w:cs="Arial"/>
          <w:sz w:val="20"/>
        </w:rPr>
        <w:tab/>
      </w:r>
      <w:r w:rsidR="00BD7CBF">
        <w:rPr>
          <w:rFonts w:ascii="Arial" w:hAnsi="Arial" w:cs="Arial"/>
          <w:sz w:val="20"/>
        </w:rPr>
        <w:tab/>
      </w:r>
    </w:p>
    <w:p w14:paraId="348AB88C" w14:textId="77777777" w:rsidR="00BD7CBF" w:rsidRDefault="009C38B5" w:rsidP="005F065C">
      <w:pPr>
        <w:pStyle w:val="Normln0"/>
        <w:tabs>
          <w:tab w:val="left" w:pos="1985"/>
          <w:tab w:val="left" w:pos="3119"/>
        </w:tabs>
        <w:spacing w:line="240" w:lineRule="auto"/>
        <w:ind w:left="567"/>
        <w:jc w:val="both"/>
        <w:rPr>
          <w:rFonts w:ascii="Arial" w:hAnsi="Arial" w:cs="Arial"/>
          <w:sz w:val="20"/>
        </w:rPr>
      </w:pPr>
      <w:r w:rsidRPr="00BD7CBF">
        <w:rPr>
          <w:rFonts w:ascii="Arial" w:hAnsi="Arial" w:cs="Arial"/>
          <w:sz w:val="20"/>
        </w:rPr>
        <w:tab/>
      </w:r>
    </w:p>
    <w:p w14:paraId="48D6B23E" w14:textId="77777777" w:rsidR="009C38B5" w:rsidRPr="00926127" w:rsidRDefault="009C38B5" w:rsidP="00BD7CBF">
      <w:pPr>
        <w:pStyle w:val="Normln0"/>
        <w:tabs>
          <w:tab w:val="left" w:pos="1985"/>
          <w:tab w:val="left" w:pos="3119"/>
        </w:tabs>
        <w:spacing w:line="240" w:lineRule="auto"/>
        <w:ind w:left="567"/>
        <w:jc w:val="both"/>
        <w:rPr>
          <w:rFonts w:ascii="Arial" w:hAnsi="Arial" w:cs="Arial"/>
          <w:sz w:val="20"/>
        </w:rPr>
      </w:pPr>
      <w:r w:rsidRPr="00926127">
        <w:rPr>
          <w:rFonts w:ascii="Arial" w:hAnsi="Arial" w:cs="Arial"/>
          <w:sz w:val="20"/>
        </w:rPr>
        <w:t>IČ:</w:t>
      </w:r>
      <w:r w:rsidR="00B302BF">
        <w:rPr>
          <w:rFonts w:ascii="Arial" w:hAnsi="Arial" w:cs="Arial"/>
          <w:sz w:val="20"/>
        </w:rPr>
        <w:t xml:space="preserve"> </w:t>
      </w:r>
      <w:r w:rsidR="0095113D">
        <w:rPr>
          <w:rFonts w:ascii="Arial" w:hAnsi="Arial" w:cs="Arial"/>
          <w:sz w:val="20"/>
        </w:rPr>
        <w:tab/>
      </w:r>
      <w:r w:rsidR="0095113D">
        <w:rPr>
          <w:rFonts w:ascii="Arial" w:hAnsi="Arial" w:cs="Arial"/>
          <w:sz w:val="20"/>
        </w:rPr>
        <w:tab/>
        <w:t xml:space="preserve"> </w:t>
      </w:r>
      <w:r w:rsidR="00B302BF">
        <w:rPr>
          <w:rFonts w:ascii="Arial" w:hAnsi="Arial" w:cs="Arial"/>
          <w:sz w:val="20"/>
        </w:rPr>
        <w:t>48004472</w:t>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14:paraId="6F80D720" w14:textId="77777777" w:rsidR="009C38B5" w:rsidRPr="00926127" w:rsidRDefault="009C38B5" w:rsidP="00BD7CBF">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DIČ:</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3CC9E854" w14:textId="77777777" w:rsidR="009C38B5" w:rsidRPr="00926127" w:rsidRDefault="009C38B5" w:rsidP="0095113D">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číslo účtu:</w:t>
      </w:r>
      <w:r w:rsidR="005A0BA9">
        <w:rPr>
          <w:rFonts w:ascii="Arial" w:hAnsi="Arial" w:cs="Arial"/>
          <w:sz w:val="20"/>
          <w:szCs w:val="20"/>
        </w:rPr>
        <w:t xml:space="preserve"> </w:t>
      </w:r>
      <w:r w:rsidR="0095113D">
        <w:rPr>
          <w:rFonts w:ascii="Arial" w:hAnsi="Arial" w:cs="Arial"/>
          <w:sz w:val="20"/>
          <w:szCs w:val="20"/>
        </w:rPr>
        <w:tab/>
      </w:r>
      <w:r w:rsidR="0095113D">
        <w:rPr>
          <w:rFonts w:ascii="Arial" w:hAnsi="Arial" w:cs="Arial"/>
          <w:sz w:val="20"/>
          <w:szCs w:val="20"/>
        </w:rPr>
        <w:tab/>
        <w:t xml:space="preserve">      </w:t>
      </w:r>
      <w:r w:rsidR="005A0BA9" w:rsidRPr="00521B24">
        <w:rPr>
          <w:rFonts w:ascii="Arial" w:hAnsi="Arial" w:cs="Arial"/>
          <w:sz w:val="20"/>
          <w:szCs w:val="20"/>
          <w:highlight w:val="black"/>
        </w:rPr>
        <w:t>5734791/0100</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28E2A22D" w14:textId="77777777" w:rsidR="009C38B5" w:rsidRPr="00926127" w:rsidRDefault="009C38B5" w:rsidP="009C38B5">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14:paraId="19747303" w14:textId="77777777" w:rsidR="009C38B5" w:rsidRPr="00926127" w:rsidRDefault="009C38B5" w:rsidP="009C38B5">
      <w:pPr>
        <w:tabs>
          <w:tab w:val="num" w:pos="567"/>
        </w:tabs>
        <w:spacing w:before="40" w:after="40"/>
        <w:ind w:left="567" w:hanging="567"/>
        <w:rPr>
          <w:rFonts w:ascii="Arial" w:hAnsi="Arial" w:cs="Arial"/>
          <w:b/>
          <w:bCs/>
        </w:rPr>
      </w:pPr>
      <w:r w:rsidRPr="00926127">
        <w:rPr>
          <w:rFonts w:ascii="Arial" w:hAnsi="Arial" w:cs="Arial"/>
          <w:b/>
          <w:bCs/>
        </w:rPr>
        <w:t xml:space="preserve"> </w:t>
      </w:r>
    </w:p>
    <w:p w14:paraId="236D0BB0" w14:textId="77777777" w:rsidR="009C38B5" w:rsidRDefault="009C38B5" w:rsidP="009C38B5">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14:paraId="2966315C" w14:textId="77777777" w:rsidR="009C38B5" w:rsidRPr="00926127" w:rsidRDefault="009C38B5" w:rsidP="009C38B5">
      <w:pPr>
        <w:spacing w:before="40" w:after="40"/>
        <w:ind w:left="567" w:hanging="567"/>
        <w:rPr>
          <w:rFonts w:ascii="Arial" w:hAnsi="Arial" w:cs="Arial"/>
          <w:b/>
          <w:bCs/>
        </w:rPr>
      </w:pPr>
    </w:p>
    <w:p w14:paraId="508068C4" w14:textId="48EF961B" w:rsidR="009C38B5" w:rsidRPr="00926127" w:rsidRDefault="009C38B5" w:rsidP="009C38B5">
      <w:pPr>
        <w:pStyle w:val="Nadpis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t>Obchodní firma:</w:t>
      </w:r>
      <w:r w:rsidRPr="00926127">
        <w:rPr>
          <w:sz w:val="20"/>
          <w:szCs w:val="20"/>
        </w:rPr>
        <w:tab/>
      </w:r>
      <w:r w:rsidR="00D02FD2">
        <w:rPr>
          <w:sz w:val="20"/>
          <w:szCs w:val="20"/>
        </w:rPr>
        <w:tab/>
        <w:t xml:space="preserve">     Monitoring a čištění potrubí s.r.o.</w:t>
      </w:r>
    </w:p>
    <w:p w14:paraId="694018F1" w14:textId="0D86B449" w:rsidR="0038288F" w:rsidRPr="007A68C3" w:rsidRDefault="009C38B5" w:rsidP="0038288F">
      <w:pPr>
        <w:pStyle w:val="Normln1"/>
        <w:tabs>
          <w:tab w:val="num" w:pos="426"/>
          <w:tab w:val="left" w:pos="3119"/>
        </w:tabs>
        <w:spacing w:line="240" w:lineRule="auto"/>
        <w:ind w:left="567" w:hanging="567"/>
        <w:jc w:val="both"/>
        <w:rPr>
          <w:rFonts w:ascii="Arial" w:hAnsi="Arial" w:cs="Arial"/>
          <w:sz w:val="20"/>
        </w:rPr>
      </w:pPr>
      <w:r w:rsidRPr="007A68C3">
        <w:rPr>
          <w:rFonts w:ascii="Arial" w:hAnsi="Arial" w:cs="Arial"/>
          <w:sz w:val="20"/>
        </w:rPr>
        <w:tab/>
      </w:r>
      <w:r w:rsidR="0038288F" w:rsidRPr="007A68C3">
        <w:rPr>
          <w:rFonts w:ascii="Arial" w:hAnsi="Arial" w:cs="Arial"/>
          <w:sz w:val="20"/>
        </w:rPr>
        <w:tab/>
        <w:t xml:space="preserve">zapsána v obchodním rejstříku vedeném </w:t>
      </w:r>
      <w:r w:rsidR="007A68C3" w:rsidRPr="007A68C3">
        <w:rPr>
          <w:rFonts w:ascii="Arial" w:hAnsi="Arial" w:cs="Arial"/>
          <w:sz w:val="20"/>
        </w:rPr>
        <w:t>Krajským</w:t>
      </w:r>
      <w:r w:rsidR="0038288F" w:rsidRPr="007A68C3">
        <w:rPr>
          <w:rFonts w:ascii="Arial" w:hAnsi="Arial" w:cs="Arial"/>
          <w:sz w:val="20"/>
        </w:rPr>
        <w:t xml:space="preserve"> soudem v </w:t>
      </w:r>
      <w:r w:rsidR="007A68C3" w:rsidRPr="007A68C3">
        <w:rPr>
          <w:rFonts w:ascii="Arial" w:hAnsi="Arial" w:cs="Arial"/>
          <w:sz w:val="20"/>
        </w:rPr>
        <w:t>Ostravě</w:t>
      </w:r>
      <w:r w:rsidR="0038288F" w:rsidRPr="007A68C3">
        <w:rPr>
          <w:rFonts w:ascii="Arial" w:hAnsi="Arial" w:cs="Arial"/>
          <w:sz w:val="20"/>
        </w:rPr>
        <w:t xml:space="preserve">, oddíl </w:t>
      </w:r>
      <w:r w:rsidR="007A68C3" w:rsidRPr="007A68C3">
        <w:rPr>
          <w:rFonts w:ascii="Arial" w:hAnsi="Arial" w:cs="Arial"/>
          <w:sz w:val="20"/>
        </w:rPr>
        <w:t>C</w:t>
      </w:r>
      <w:r w:rsidR="0038288F" w:rsidRPr="007A68C3">
        <w:rPr>
          <w:rFonts w:ascii="Arial" w:hAnsi="Arial" w:cs="Arial"/>
          <w:sz w:val="20"/>
        </w:rPr>
        <w:t xml:space="preserve">,  vložka </w:t>
      </w:r>
      <w:r w:rsidR="007A68C3" w:rsidRPr="007A68C3">
        <w:rPr>
          <w:rFonts w:ascii="Arial" w:hAnsi="Arial" w:cs="Arial"/>
          <w:sz w:val="20"/>
        </w:rPr>
        <w:t>66512</w:t>
      </w:r>
      <w:r w:rsidR="0038288F" w:rsidRPr="007A68C3">
        <w:rPr>
          <w:rFonts w:ascii="Arial" w:hAnsi="Arial" w:cs="Arial"/>
          <w:sz w:val="20"/>
        </w:rPr>
        <w:t xml:space="preserve"> </w:t>
      </w:r>
    </w:p>
    <w:p w14:paraId="5B09CB69" w14:textId="5B5F0BCB" w:rsidR="0038288F" w:rsidRPr="007A68C3" w:rsidRDefault="0038288F" w:rsidP="0038288F">
      <w:pPr>
        <w:pStyle w:val="Normln1"/>
        <w:tabs>
          <w:tab w:val="num" w:pos="426"/>
          <w:tab w:val="left" w:pos="3119"/>
        </w:tabs>
        <w:spacing w:line="240" w:lineRule="auto"/>
        <w:ind w:left="567" w:hanging="567"/>
        <w:jc w:val="both"/>
        <w:rPr>
          <w:rFonts w:ascii="Arial" w:hAnsi="Arial" w:cs="Arial"/>
          <w:sz w:val="20"/>
        </w:rPr>
      </w:pPr>
      <w:r w:rsidRPr="007A68C3">
        <w:rPr>
          <w:rFonts w:ascii="Arial" w:hAnsi="Arial" w:cs="Arial"/>
          <w:sz w:val="20"/>
        </w:rPr>
        <w:tab/>
      </w:r>
      <w:r w:rsidRPr="007A68C3">
        <w:rPr>
          <w:rFonts w:ascii="Arial" w:hAnsi="Arial" w:cs="Arial"/>
          <w:sz w:val="20"/>
        </w:rPr>
        <w:tab/>
        <w:t xml:space="preserve">zastoupena: </w:t>
      </w:r>
      <w:r w:rsidR="007A68C3">
        <w:rPr>
          <w:rFonts w:ascii="Arial" w:hAnsi="Arial" w:cs="Arial"/>
          <w:sz w:val="20"/>
        </w:rPr>
        <w:tab/>
      </w:r>
      <w:r w:rsidR="007A68C3" w:rsidRPr="00521B24">
        <w:rPr>
          <w:rFonts w:ascii="Arial" w:hAnsi="Arial" w:cs="Arial"/>
          <w:sz w:val="20"/>
        </w:rPr>
        <w:t xml:space="preserve">Romanem </w:t>
      </w:r>
      <w:proofErr w:type="spellStart"/>
      <w:r w:rsidR="007A68C3" w:rsidRPr="00521B24">
        <w:rPr>
          <w:rFonts w:ascii="Arial" w:hAnsi="Arial" w:cs="Arial"/>
          <w:sz w:val="20"/>
        </w:rPr>
        <w:t>Bekusem</w:t>
      </w:r>
      <w:proofErr w:type="spellEnd"/>
      <w:r w:rsidR="007A68C3">
        <w:rPr>
          <w:rFonts w:ascii="Arial" w:hAnsi="Arial" w:cs="Arial"/>
          <w:sz w:val="20"/>
        </w:rPr>
        <w:t>, jednatelem společnosti</w:t>
      </w:r>
    </w:p>
    <w:p w14:paraId="6166C97F" w14:textId="052CA5EF" w:rsidR="0038288F" w:rsidRPr="00926127" w:rsidRDefault="0038288F" w:rsidP="0038288F">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926127">
        <w:rPr>
          <w:rFonts w:ascii="Arial" w:hAnsi="Arial" w:cs="Arial"/>
          <w:sz w:val="20"/>
        </w:rPr>
        <w:t>se sídlem:</w:t>
      </w:r>
      <w:r w:rsidR="007A68C3">
        <w:rPr>
          <w:rFonts w:ascii="Arial" w:hAnsi="Arial" w:cs="Arial"/>
          <w:sz w:val="20"/>
        </w:rPr>
        <w:tab/>
        <w:t xml:space="preserve">Ostravská 177, </w:t>
      </w:r>
      <w:proofErr w:type="spellStart"/>
      <w:r w:rsidR="007A68C3">
        <w:rPr>
          <w:rFonts w:ascii="Arial" w:hAnsi="Arial" w:cs="Arial"/>
          <w:sz w:val="20"/>
        </w:rPr>
        <w:t>Mistřovice</w:t>
      </w:r>
      <w:proofErr w:type="spellEnd"/>
      <w:r w:rsidR="007A68C3">
        <w:rPr>
          <w:rFonts w:ascii="Arial" w:hAnsi="Arial" w:cs="Arial"/>
          <w:sz w:val="20"/>
        </w:rPr>
        <w:t>, 735 62  Český Těšín</w:t>
      </w:r>
      <w:r w:rsidRPr="00926127">
        <w:rPr>
          <w:rFonts w:ascii="Arial" w:hAnsi="Arial" w:cs="Arial"/>
          <w:sz w:val="20"/>
        </w:rPr>
        <w:tab/>
      </w:r>
      <w:r w:rsidRPr="00926127">
        <w:rPr>
          <w:rFonts w:ascii="Arial" w:hAnsi="Arial" w:cs="Arial"/>
          <w:sz w:val="20"/>
        </w:rPr>
        <w:tab/>
      </w:r>
    </w:p>
    <w:p w14:paraId="3F4CF463" w14:textId="2CDFE8C2" w:rsidR="0038288F" w:rsidRPr="00926127" w:rsidRDefault="0038288F" w:rsidP="0038288F">
      <w:pPr>
        <w:pStyle w:val="Normln1"/>
        <w:tabs>
          <w:tab w:val="left" w:pos="3119"/>
        </w:tabs>
        <w:spacing w:line="240" w:lineRule="auto"/>
        <w:ind w:left="567" w:hanging="567"/>
        <w:jc w:val="left"/>
        <w:rPr>
          <w:rFonts w:ascii="Arial" w:hAnsi="Arial" w:cs="Arial"/>
          <w:sz w:val="20"/>
        </w:rPr>
      </w:pPr>
      <w:r>
        <w:rPr>
          <w:rFonts w:ascii="Arial" w:hAnsi="Arial" w:cs="Arial"/>
          <w:sz w:val="20"/>
        </w:rPr>
        <w:tab/>
      </w:r>
      <w:r w:rsidRPr="00926127">
        <w:rPr>
          <w:rFonts w:ascii="Arial" w:hAnsi="Arial" w:cs="Arial"/>
          <w:sz w:val="20"/>
        </w:rPr>
        <w:t>IČ:</w:t>
      </w:r>
      <w:r w:rsidR="007A68C3">
        <w:rPr>
          <w:rFonts w:ascii="Arial" w:hAnsi="Arial" w:cs="Arial"/>
          <w:sz w:val="20"/>
        </w:rPr>
        <w:tab/>
        <w:t>05178169</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14:paraId="06485F59" w14:textId="627DFFEB" w:rsidR="0038288F" w:rsidRDefault="0038288F" w:rsidP="0038288F">
      <w:pPr>
        <w:pStyle w:val="NormlnIMP"/>
        <w:tabs>
          <w:tab w:val="left" w:pos="3119"/>
        </w:tabs>
        <w:spacing w:line="240" w:lineRule="auto"/>
        <w:ind w:left="567" w:hanging="567"/>
        <w:rPr>
          <w:rFonts w:ascii="Arial" w:hAnsi="Arial" w:cs="Arial"/>
          <w:sz w:val="20"/>
        </w:rPr>
      </w:pPr>
      <w:r>
        <w:rPr>
          <w:rFonts w:ascii="Arial" w:hAnsi="Arial" w:cs="Arial"/>
          <w:sz w:val="20"/>
        </w:rPr>
        <w:tab/>
      </w:r>
      <w:r w:rsidRPr="00926127">
        <w:rPr>
          <w:rFonts w:ascii="Arial" w:hAnsi="Arial" w:cs="Arial"/>
          <w:sz w:val="20"/>
        </w:rPr>
        <w:t>DIČ:</w:t>
      </w:r>
      <w:r w:rsidRPr="00926127">
        <w:rPr>
          <w:rFonts w:ascii="Arial" w:hAnsi="Arial" w:cs="Arial"/>
          <w:sz w:val="20"/>
        </w:rPr>
        <w:tab/>
      </w:r>
      <w:r w:rsidR="007A68C3">
        <w:rPr>
          <w:rFonts w:ascii="Arial" w:hAnsi="Arial" w:cs="Arial"/>
          <w:sz w:val="20"/>
        </w:rPr>
        <w:t>CZ05178169</w:t>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14:paraId="135602A7" w14:textId="015B6E7B" w:rsidR="007A68C3" w:rsidRPr="00926127" w:rsidRDefault="007A68C3" w:rsidP="0038288F">
      <w:pPr>
        <w:pStyle w:val="NormlnIMP"/>
        <w:tabs>
          <w:tab w:val="left" w:pos="3119"/>
        </w:tabs>
        <w:spacing w:line="240" w:lineRule="auto"/>
        <w:ind w:left="567" w:hanging="567"/>
        <w:rPr>
          <w:rFonts w:ascii="Arial" w:hAnsi="Arial" w:cs="Arial"/>
          <w:sz w:val="20"/>
        </w:rPr>
      </w:pPr>
      <w:r>
        <w:rPr>
          <w:rFonts w:ascii="Arial" w:hAnsi="Arial" w:cs="Arial"/>
          <w:sz w:val="20"/>
        </w:rPr>
        <w:tab/>
        <w:t>č. účtu:</w:t>
      </w:r>
      <w:r>
        <w:rPr>
          <w:rFonts w:ascii="Arial" w:hAnsi="Arial" w:cs="Arial"/>
          <w:sz w:val="20"/>
        </w:rPr>
        <w:tab/>
      </w:r>
      <w:r w:rsidRPr="00521B24">
        <w:rPr>
          <w:rFonts w:ascii="Arial" w:hAnsi="Arial" w:cs="Arial"/>
          <w:sz w:val="20"/>
          <w:highlight w:val="black"/>
        </w:rPr>
        <w:t>115-2777390297/0100</w:t>
      </w:r>
    </w:p>
    <w:p w14:paraId="0D8B22C8" w14:textId="77777777" w:rsidR="0038288F" w:rsidRPr="00926127" w:rsidRDefault="0038288F" w:rsidP="0038288F">
      <w:pPr>
        <w:ind w:left="567"/>
        <w:rPr>
          <w:rFonts w:ascii="Arial" w:hAnsi="Arial" w:cs="Arial"/>
        </w:rPr>
      </w:pPr>
      <w:r w:rsidRPr="00926127">
        <w:rPr>
          <w:rFonts w:ascii="Arial" w:hAnsi="Arial" w:cs="Arial"/>
          <w:b/>
          <w:bCs/>
          <w:iCs/>
        </w:rPr>
        <w:t>(dále jen zhotovitel)</w:t>
      </w:r>
    </w:p>
    <w:p w14:paraId="2DC20DDA" w14:textId="77777777" w:rsidR="009C38B5" w:rsidRPr="00926127" w:rsidRDefault="00BC676D" w:rsidP="0038288F">
      <w:pPr>
        <w:pStyle w:val="Normln1"/>
        <w:tabs>
          <w:tab w:val="num" w:pos="426"/>
          <w:tab w:val="left" w:pos="3119"/>
        </w:tabs>
        <w:spacing w:line="240" w:lineRule="auto"/>
        <w:ind w:left="567" w:hanging="567"/>
        <w:jc w:val="both"/>
        <w:rPr>
          <w:rFonts w:ascii="Arial" w:hAnsi="Arial" w:cs="Arial"/>
          <w:sz w:val="20"/>
        </w:rPr>
      </w:pPr>
      <w:r>
        <w:rPr>
          <w:rFonts w:ascii="Arial" w:hAnsi="Arial" w:cs="Arial"/>
          <w:sz w:val="20"/>
        </w:rPr>
        <w:tab/>
      </w:r>
      <w:r>
        <w:rPr>
          <w:rFonts w:ascii="Arial" w:hAnsi="Arial" w:cs="Arial"/>
          <w:sz w:val="20"/>
        </w:rPr>
        <w:tab/>
      </w:r>
      <w:r w:rsidR="009C38B5" w:rsidRPr="00926127">
        <w:rPr>
          <w:rFonts w:ascii="Arial" w:hAnsi="Arial" w:cs="Arial"/>
          <w:sz w:val="20"/>
        </w:rPr>
        <w:tab/>
      </w:r>
      <w:r w:rsidR="009C38B5" w:rsidRPr="00926127">
        <w:rPr>
          <w:rFonts w:ascii="Arial" w:hAnsi="Arial" w:cs="Arial"/>
          <w:sz w:val="20"/>
        </w:rPr>
        <w:tab/>
      </w:r>
      <w:r w:rsidR="009C38B5" w:rsidRPr="00926127">
        <w:rPr>
          <w:rFonts w:ascii="Arial" w:hAnsi="Arial" w:cs="Arial"/>
          <w:sz w:val="20"/>
        </w:rPr>
        <w:tab/>
      </w:r>
    </w:p>
    <w:p w14:paraId="089A2AB5" w14:textId="77777777" w:rsidR="009C38B5" w:rsidRDefault="009C38B5" w:rsidP="005F065C">
      <w:pPr>
        <w:rPr>
          <w:b/>
          <w:bCs/>
          <w:sz w:val="24"/>
          <w:szCs w:val="24"/>
        </w:rPr>
      </w:pPr>
    </w:p>
    <w:p w14:paraId="1D65124F" w14:textId="77777777" w:rsidR="009C38B5" w:rsidRPr="0006284B" w:rsidRDefault="009C38B5" w:rsidP="009C38B5">
      <w:pPr>
        <w:pStyle w:val="Nadpis1"/>
        <w:tabs>
          <w:tab w:val="clear" w:pos="540"/>
        </w:tabs>
        <w:suppressAutoHyphens/>
        <w:spacing w:before="0" w:after="80" w:line="240" w:lineRule="atLeast"/>
        <w:jc w:val="both"/>
        <w:rPr>
          <w:sz w:val="22"/>
          <w:szCs w:val="22"/>
        </w:rPr>
      </w:pPr>
      <w:r w:rsidRPr="00926127">
        <w:rPr>
          <w:sz w:val="28"/>
          <w:szCs w:val="28"/>
        </w:rPr>
        <w:t>Předmět smlouvy</w:t>
      </w:r>
    </w:p>
    <w:p w14:paraId="497C2F26" w14:textId="77777777" w:rsidR="00073E92" w:rsidRPr="00AF455E" w:rsidRDefault="009C38B5" w:rsidP="00AF455E">
      <w:pPr>
        <w:pStyle w:val="Nadpis2"/>
        <w:numPr>
          <w:ilvl w:val="1"/>
          <w:numId w:val="11"/>
        </w:numPr>
        <w:tabs>
          <w:tab w:val="clear" w:pos="1285"/>
          <w:tab w:val="num" w:pos="567"/>
          <w:tab w:val="num" w:pos="2561"/>
        </w:tabs>
        <w:suppressAutoHyphens/>
        <w:spacing w:before="0" w:after="80" w:line="240" w:lineRule="atLeast"/>
        <w:ind w:left="567" w:hanging="567"/>
        <w:rPr>
          <w:rFonts w:ascii="Arial" w:hAnsi="Arial" w:cs="Arial"/>
          <w:sz w:val="20"/>
          <w:szCs w:val="20"/>
        </w:rPr>
      </w:pPr>
      <w:r w:rsidRPr="00BD7CBF">
        <w:rPr>
          <w:rFonts w:ascii="Arial" w:hAnsi="Arial" w:cs="Arial"/>
          <w:sz w:val="20"/>
          <w:szCs w:val="20"/>
        </w:rPr>
        <w:t xml:space="preserve">Předmětem této smlouvy je provedení díla -  stavby </w:t>
      </w:r>
      <w:r w:rsidRPr="00BD7CBF">
        <w:rPr>
          <w:rFonts w:ascii="Arial" w:hAnsi="Arial" w:cs="Arial"/>
          <w:b/>
          <w:sz w:val="20"/>
          <w:szCs w:val="20"/>
        </w:rPr>
        <w:t>„</w:t>
      </w:r>
      <w:r w:rsidR="0006284B" w:rsidRPr="00BD7CBF">
        <w:rPr>
          <w:rFonts w:ascii="Arial" w:hAnsi="Arial" w:cs="Arial"/>
          <w:b/>
          <w:sz w:val="20"/>
          <w:szCs w:val="20"/>
        </w:rPr>
        <w:t xml:space="preserve">Oprava </w:t>
      </w:r>
      <w:r w:rsidR="009671C1">
        <w:rPr>
          <w:rFonts w:ascii="Arial" w:hAnsi="Arial" w:cs="Arial"/>
          <w:b/>
          <w:sz w:val="20"/>
          <w:szCs w:val="20"/>
        </w:rPr>
        <w:t xml:space="preserve">části kanalizace MŠ u Vilíka, Karviná, </w:t>
      </w:r>
      <w:r w:rsidRPr="00BD7CBF">
        <w:rPr>
          <w:rFonts w:ascii="Arial" w:hAnsi="Arial" w:cs="Arial"/>
          <w:sz w:val="20"/>
          <w:szCs w:val="20"/>
        </w:rPr>
        <w:t xml:space="preserve">(dále </w:t>
      </w:r>
      <w:r w:rsidRPr="00AF455E">
        <w:rPr>
          <w:rFonts w:ascii="Arial" w:hAnsi="Arial" w:cs="Arial"/>
          <w:sz w:val="20"/>
          <w:szCs w:val="20"/>
        </w:rPr>
        <w:t>též „stavba“ nebo „dílo“) dle</w:t>
      </w:r>
      <w:r w:rsidR="00016F3C">
        <w:rPr>
          <w:rFonts w:ascii="Arial" w:hAnsi="Arial" w:cs="Arial"/>
          <w:sz w:val="20"/>
          <w:szCs w:val="20"/>
        </w:rPr>
        <w:t xml:space="preserve"> zadávací dokumentace</w:t>
      </w:r>
      <w:r w:rsidRPr="00AF455E">
        <w:rPr>
          <w:rFonts w:ascii="Arial" w:hAnsi="Arial" w:cs="Arial"/>
          <w:sz w:val="20"/>
          <w:szCs w:val="20"/>
        </w:rPr>
        <w:t xml:space="preserve"> </w:t>
      </w:r>
      <w:r w:rsidR="00016F3C">
        <w:rPr>
          <w:rFonts w:ascii="Arial" w:hAnsi="Arial" w:cs="Arial"/>
          <w:sz w:val="20"/>
          <w:szCs w:val="20"/>
        </w:rPr>
        <w:t>(</w:t>
      </w:r>
      <w:r w:rsidR="009671C1">
        <w:rPr>
          <w:rFonts w:ascii="Arial" w:hAnsi="Arial" w:cs="Arial"/>
          <w:sz w:val="20"/>
          <w:szCs w:val="20"/>
        </w:rPr>
        <w:t>nákres</w:t>
      </w:r>
      <w:r w:rsidR="005B68A0">
        <w:rPr>
          <w:rFonts w:ascii="Arial" w:hAnsi="Arial" w:cs="Arial"/>
          <w:sz w:val="20"/>
          <w:szCs w:val="20"/>
        </w:rPr>
        <w:t>u</w:t>
      </w:r>
      <w:r w:rsidR="009671C1">
        <w:rPr>
          <w:rFonts w:ascii="Arial" w:hAnsi="Arial" w:cs="Arial"/>
          <w:sz w:val="20"/>
          <w:szCs w:val="20"/>
        </w:rPr>
        <w:t xml:space="preserve"> a popisu </w:t>
      </w:r>
      <w:r w:rsidR="00D304B0">
        <w:rPr>
          <w:rFonts w:ascii="Arial" w:hAnsi="Arial" w:cs="Arial"/>
          <w:sz w:val="20"/>
          <w:szCs w:val="20"/>
        </w:rPr>
        <w:t>oprav</w:t>
      </w:r>
      <w:r w:rsidR="009B3CB6">
        <w:rPr>
          <w:rFonts w:ascii="Arial" w:hAnsi="Arial" w:cs="Arial"/>
          <w:sz w:val="20"/>
          <w:szCs w:val="20"/>
        </w:rPr>
        <w:t>y</w:t>
      </w:r>
      <w:r w:rsidR="00D304B0">
        <w:rPr>
          <w:rFonts w:ascii="Arial" w:hAnsi="Arial" w:cs="Arial"/>
          <w:sz w:val="20"/>
          <w:szCs w:val="20"/>
        </w:rPr>
        <w:t xml:space="preserve"> kanalizace</w:t>
      </w:r>
      <w:r w:rsidR="00016F3C">
        <w:rPr>
          <w:rFonts w:ascii="Arial" w:hAnsi="Arial" w:cs="Arial"/>
          <w:sz w:val="20"/>
          <w:szCs w:val="20"/>
        </w:rPr>
        <w:t>)</w:t>
      </w:r>
      <w:r w:rsidR="009671C1">
        <w:rPr>
          <w:rFonts w:ascii="Arial" w:hAnsi="Arial" w:cs="Arial"/>
          <w:sz w:val="20"/>
          <w:szCs w:val="20"/>
        </w:rPr>
        <w:t>.</w:t>
      </w:r>
    </w:p>
    <w:p w14:paraId="3C29A576" w14:textId="77777777" w:rsidR="005557EB" w:rsidRPr="005557EB" w:rsidRDefault="009C38B5" w:rsidP="005557EB">
      <w:pPr>
        <w:pStyle w:val="Nadpis2"/>
        <w:numPr>
          <w:ilvl w:val="0"/>
          <w:numId w:val="0"/>
        </w:numPr>
        <w:tabs>
          <w:tab w:val="num" w:pos="567"/>
        </w:tabs>
        <w:suppressAutoHyphens/>
        <w:spacing w:before="0" w:after="80" w:line="240" w:lineRule="atLeast"/>
        <w:ind w:left="567" w:hanging="27"/>
        <w:rPr>
          <w:rFonts w:ascii="Arial" w:hAnsi="Arial" w:cs="Arial"/>
          <w:sz w:val="20"/>
          <w:szCs w:val="20"/>
        </w:rPr>
      </w:pPr>
      <w:r w:rsidRPr="00AF455E">
        <w:rPr>
          <w:rFonts w:ascii="Arial" w:hAnsi="Arial" w:cs="Arial"/>
          <w:sz w:val="20"/>
          <w:szCs w:val="20"/>
        </w:rPr>
        <w:t>Zhotovitel prohlašuje, že je odborně způsobilý k zajištění předmětu plnění</w:t>
      </w:r>
      <w:r w:rsidRPr="00BD7CBF">
        <w:rPr>
          <w:rFonts w:ascii="Arial" w:hAnsi="Arial" w:cs="Arial"/>
          <w:sz w:val="20"/>
          <w:szCs w:val="20"/>
        </w:rPr>
        <w:t xml:space="preserve"> podle této smlouvy.</w:t>
      </w:r>
    </w:p>
    <w:p w14:paraId="24BD85D9" w14:textId="77777777" w:rsidR="009B3CB6" w:rsidRDefault="009C38B5" w:rsidP="009B3CB6">
      <w:pPr>
        <w:pStyle w:val="Nadpis2"/>
        <w:tabs>
          <w:tab w:val="clear" w:pos="860"/>
        </w:tabs>
        <w:ind w:left="567"/>
        <w:rPr>
          <w:rFonts w:ascii="Arial" w:hAnsi="Arial" w:cs="Arial"/>
          <w:sz w:val="20"/>
          <w:szCs w:val="20"/>
        </w:rPr>
      </w:pPr>
      <w:r w:rsidRPr="005557EB">
        <w:rPr>
          <w:rFonts w:ascii="Arial" w:hAnsi="Arial" w:cs="Arial"/>
          <w:sz w:val="20"/>
          <w:szCs w:val="20"/>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w:t>
      </w:r>
      <w:r w:rsidR="009B3CB6">
        <w:rPr>
          <w:rFonts w:ascii="Arial" w:hAnsi="Arial" w:cs="Arial"/>
          <w:sz w:val="20"/>
          <w:szCs w:val="20"/>
        </w:rPr>
        <w:t>edení předmětu díla do užívání.</w:t>
      </w:r>
    </w:p>
    <w:p w14:paraId="776FC4FB" w14:textId="506E4505" w:rsidR="00DF651C" w:rsidRPr="00D17947" w:rsidRDefault="00DF651C" w:rsidP="00D17947">
      <w:pPr>
        <w:pStyle w:val="Nadpis2"/>
        <w:ind w:left="578" w:hanging="578"/>
      </w:pPr>
      <w:r w:rsidRPr="00DF651C">
        <w:rPr>
          <w:rFonts w:ascii="Arial" w:hAnsi="Arial" w:cs="Arial"/>
          <w:sz w:val="20"/>
          <w:szCs w:val="20"/>
        </w:rPr>
        <w:t>V této souvislosti je zhotovitel zejména povinen: zajistit nezbytná opatření nutná pro neporušení veškerých inženýrských sítí a rozvodů během realizace díla a k ochraně vzrostlých stromů, zajistit všechny nezbytné průzkumy nutné pro řádné provádění a ukončení díla v návaznosti na výsledky průzkumů předložených objednatelem, zajistit a provést všechna opatření organizačního a stavebně technologického charakteru k řádnému provedení díla, provést bezpečnostní opatření na ochranu osob a majetku, zpracovat dílenskou a výrobní dokumentaci potřebnou pro provedení díla, zajistit bezpečnost práce a ochrany životního prostředí, zajistit a provést všechny předepsané či dohodnuté zkoušky a revize vztahující se k prováděnému dílu</w:t>
      </w:r>
      <w:r w:rsidR="00D17947">
        <w:t xml:space="preserve"> </w:t>
      </w:r>
      <w:r w:rsidRPr="00D17947">
        <w:rPr>
          <w:rFonts w:ascii="Arial" w:hAnsi="Arial" w:cs="Arial"/>
          <w:sz w:val="20"/>
          <w:szCs w:val="20"/>
        </w:rPr>
        <w:t xml:space="preserve">včetně pořízení protokolů, zajistit atesty a doklady o požadovaných vlastnostech výrobků (prohlášení o shodě), zajistit odvoz, uložení a likvidaci odpadů v souladu s právními předpisy, uvést všechny povrchy dotčené prováděním díla do původního stavu (komunikace, chodníky, zeleň, příkopy, propustky apod.) a provádět denní úklid staveniště, splnit podmínky vyplývající z podkladů, které měl zhotovitel k dispozici v rámci výběrového řízení na zhotovení díla (zejména </w:t>
      </w:r>
      <w:r w:rsidRPr="00D17947">
        <w:rPr>
          <w:rFonts w:ascii="Arial" w:hAnsi="Arial" w:cs="Arial"/>
          <w:sz w:val="20"/>
          <w:szCs w:val="20"/>
        </w:rPr>
        <w:lastRenderedPageBreak/>
        <w:t xml:space="preserve">z rozhodnutí, povolení, jiných dokladů, vyjádření, souhlasů, stanovisek či smluv týkajících se díla). </w:t>
      </w:r>
    </w:p>
    <w:p w14:paraId="15E4C83F" w14:textId="77777777" w:rsidR="00DF651C" w:rsidRPr="002D5AFC" w:rsidRDefault="00DF651C" w:rsidP="00DF651C">
      <w:pPr>
        <w:pStyle w:val="Nadpis2"/>
        <w:tabs>
          <w:tab w:val="clear" w:pos="860"/>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4E2E47E" w14:textId="77777777" w:rsidR="00DF651C" w:rsidRPr="00795BAD" w:rsidRDefault="00DF651C" w:rsidP="00DF651C">
      <w:pPr>
        <w:pStyle w:val="Nadpis2"/>
        <w:tabs>
          <w:tab w:val="clear" w:pos="860"/>
        </w:tabs>
        <w:suppressAutoHyphens/>
        <w:spacing w:before="0" w:after="80" w:line="240" w:lineRule="atLeast"/>
        <w:ind w:left="567" w:hanging="567"/>
        <w:rPr>
          <w:rFonts w:ascii="Arial" w:hAnsi="Arial" w:cs="Arial"/>
          <w:sz w:val="20"/>
          <w:szCs w:val="20"/>
        </w:rPr>
      </w:pPr>
      <w:r w:rsidRPr="00795BAD">
        <w:rPr>
          <w:rFonts w:ascii="Arial" w:hAnsi="Arial" w:cs="Arial"/>
          <w:sz w:val="20"/>
          <w:szCs w:val="20"/>
        </w:rPr>
        <w:t xml:space="preserve">Zhotovitel potvrzuje, že se k datu podpisu této smlouvy seznámil s rozsahem, obsahem a povahou díla. </w:t>
      </w:r>
    </w:p>
    <w:p w14:paraId="0F6473D1" w14:textId="77777777" w:rsidR="00DF651C" w:rsidRPr="002D5AFC" w:rsidRDefault="00DF651C" w:rsidP="00DF651C">
      <w:pPr>
        <w:pStyle w:val="Nadpis2"/>
        <w:tabs>
          <w:tab w:val="clear" w:pos="860"/>
          <w:tab w:val="num" w:pos="567"/>
          <w:tab w:val="num" w:pos="1002"/>
        </w:tabs>
        <w:ind w:left="567" w:hanging="567"/>
        <w:rPr>
          <w:rFonts w:ascii="Arial" w:hAnsi="Arial" w:cs="Arial"/>
          <w:sz w:val="20"/>
          <w:szCs w:val="20"/>
        </w:rPr>
      </w:pPr>
      <w:r w:rsidRPr="002D5AFC">
        <w:rPr>
          <w:rFonts w:ascii="Arial" w:hAnsi="Arial" w:cs="Arial"/>
          <w:sz w:val="20"/>
          <w:szCs w:val="20"/>
        </w:rPr>
        <w:t xml:space="preserve">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díla i pro ojedinělé drobné vady, které samy o sobě ani ve spojení s jinými nebrání užívání díla </w:t>
      </w:r>
      <w:r>
        <w:rPr>
          <w:rFonts w:ascii="Arial" w:hAnsi="Arial" w:cs="Arial"/>
          <w:sz w:val="20"/>
          <w:szCs w:val="20"/>
        </w:rPr>
        <w:t xml:space="preserve">funkčně nebo </w:t>
      </w:r>
      <w:r w:rsidRPr="007572EC">
        <w:rPr>
          <w:rFonts w:ascii="Arial" w:hAnsi="Arial" w:cs="Arial"/>
          <w:sz w:val="20"/>
          <w:szCs w:val="20"/>
        </w:rPr>
        <w:t>esteticky, ani jeho užívání</w:t>
      </w:r>
      <w:r w:rsidRPr="002D5AFC">
        <w:rPr>
          <w:rFonts w:ascii="Arial" w:hAnsi="Arial" w:cs="Arial"/>
          <w:sz w:val="20"/>
          <w:szCs w:val="20"/>
        </w:rPr>
        <w:t xml:space="preserve"> podstatným způsobem neomezují.</w:t>
      </w:r>
    </w:p>
    <w:p w14:paraId="1BBBDBB0" w14:textId="77777777" w:rsidR="00DF651C" w:rsidRDefault="00DF651C" w:rsidP="00DF651C">
      <w:pPr>
        <w:pStyle w:val="Nadpis2"/>
        <w:tabs>
          <w:tab w:val="clear" w:pos="860"/>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Zhotovitel je povinen provést dílo vlastním jménem, na vlastní odpovědnost a na své nebezpečí.</w:t>
      </w:r>
      <w:r w:rsidRPr="009959B2">
        <w:rPr>
          <w:rFonts w:ascii="Arial" w:hAnsi="Arial" w:cs="Arial"/>
          <w:sz w:val="20"/>
          <w:szCs w:val="20"/>
        </w:rPr>
        <w:t xml:space="preserve"> </w:t>
      </w:r>
    </w:p>
    <w:p w14:paraId="10E7C2B6" w14:textId="77777777" w:rsidR="009C38B5" w:rsidRPr="00DA5EFC" w:rsidRDefault="009C38B5" w:rsidP="00EA0417">
      <w:pPr>
        <w:tabs>
          <w:tab w:val="num" w:pos="426"/>
        </w:tabs>
        <w:spacing w:after="80" w:line="240" w:lineRule="atLeast"/>
        <w:jc w:val="both"/>
        <w:rPr>
          <w:sz w:val="24"/>
          <w:szCs w:val="24"/>
        </w:rPr>
      </w:pPr>
    </w:p>
    <w:p w14:paraId="26257671" w14:textId="77777777" w:rsidR="009C38B5" w:rsidRDefault="009C38B5" w:rsidP="009C38B5">
      <w:pPr>
        <w:pStyle w:val="Nadpis1"/>
        <w:suppressAutoHyphens/>
        <w:spacing w:before="0" w:after="80" w:line="240" w:lineRule="atLeast"/>
        <w:jc w:val="both"/>
        <w:rPr>
          <w:sz w:val="28"/>
          <w:szCs w:val="28"/>
        </w:rPr>
      </w:pPr>
      <w:r w:rsidRPr="00926127">
        <w:rPr>
          <w:sz w:val="28"/>
          <w:szCs w:val="28"/>
        </w:rPr>
        <w:t>Vlastnictví díla a nebezpečí škody</w:t>
      </w:r>
    </w:p>
    <w:p w14:paraId="063D9AFB" w14:textId="77777777" w:rsidR="00384F4E" w:rsidRPr="00C122C9"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se dohodly, že vlastníkem zhotovovaného předmětu díla je objednatel.</w:t>
      </w:r>
    </w:p>
    <w:p w14:paraId="046F3F11" w14:textId="77777777" w:rsidR="00384F4E" w:rsidRPr="00C122C9"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Vlastníkem zařízení staveniště, včetně používaných strojů a dalších věcí potřebných pro provedení díla, je zhotovitel, který nese nebezpečí škody na těchto věcech.</w:t>
      </w:r>
    </w:p>
    <w:p w14:paraId="3AD32546" w14:textId="77777777" w:rsidR="00384F4E" w:rsidRPr="002D5AFC"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Veškeré náklady vzniklé v souvislosti s odstraňováním škod nese zhotovitel a tyto náklady nemají </w:t>
      </w:r>
      <w:r w:rsidRPr="002D5AFC">
        <w:rPr>
          <w:rFonts w:ascii="Arial" w:hAnsi="Arial" w:cs="Arial"/>
          <w:sz w:val="20"/>
          <w:szCs w:val="20"/>
        </w:rPr>
        <w:t>vliv na sjednanou cenu díla. Škodou na díle je ztráta, zničení, poškození nebo znehodnocení věci bez ohledu na to, z jakých příčin k nim došlo.</w:t>
      </w:r>
    </w:p>
    <w:p w14:paraId="5149CDD0" w14:textId="77777777" w:rsidR="00384F4E" w:rsidRPr="002D5AFC"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Nebezpečí škody nebo zničení</w:t>
      </w:r>
      <w:r>
        <w:rPr>
          <w:rFonts w:ascii="Arial" w:hAnsi="Arial" w:cs="Arial"/>
          <w:sz w:val="20"/>
          <w:szCs w:val="20"/>
        </w:rPr>
        <w:t xml:space="preserve"> díla</w:t>
      </w:r>
      <w:r w:rsidRPr="002D5AFC">
        <w:rPr>
          <w:rFonts w:ascii="Arial" w:hAnsi="Arial" w:cs="Arial"/>
          <w:sz w:val="20"/>
          <w:szCs w:val="20"/>
        </w:rPr>
        <w:t xml:space="preserve"> nese od počátku zhotovitel až do jejího převzetí objednatelem, a to i v případě že by ke škodě došlo i jinak. </w:t>
      </w:r>
      <w:r w:rsidRPr="002D5AFC">
        <w:rPr>
          <w:rFonts w:ascii="Arial" w:hAnsi="Arial" w:cs="Arial"/>
          <w:color w:val="00B0F0"/>
          <w:sz w:val="20"/>
          <w:szCs w:val="20"/>
        </w:rPr>
        <w:t xml:space="preserve"> </w:t>
      </w:r>
    </w:p>
    <w:p w14:paraId="467357F5" w14:textId="77777777" w:rsidR="009C38B5" w:rsidRPr="00D02FD2" w:rsidRDefault="009C38B5" w:rsidP="009C38B5">
      <w:pPr>
        <w:rPr>
          <w:sz w:val="24"/>
          <w:szCs w:val="24"/>
        </w:rPr>
      </w:pPr>
    </w:p>
    <w:p w14:paraId="52023BF4" w14:textId="77777777" w:rsidR="009C38B5" w:rsidRDefault="009C38B5" w:rsidP="009C38B5">
      <w:pPr>
        <w:pStyle w:val="Nadpis1"/>
        <w:suppressAutoHyphens/>
        <w:spacing w:before="0" w:after="80" w:line="240" w:lineRule="atLeast"/>
        <w:jc w:val="both"/>
        <w:rPr>
          <w:sz w:val="28"/>
          <w:szCs w:val="28"/>
        </w:rPr>
      </w:pPr>
      <w:r w:rsidRPr="00926127">
        <w:rPr>
          <w:sz w:val="28"/>
          <w:szCs w:val="28"/>
        </w:rPr>
        <w:t>Doba a místo plnění</w:t>
      </w:r>
    </w:p>
    <w:p w14:paraId="5F325FF5" w14:textId="77777777" w:rsidR="00384F4E" w:rsidRPr="002D5AFC"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w:t>
      </w:r>
      <w:r>
        <w:rPr>
          <w:rFonts w:ascii="Arial" w:hAnsi="Arial" w:cs="Arial"/>
          <w:sz w:val="20"/>
          <w:szCs w:val="20"/>
        </w:rPr>
        <w:t>zahájit práce do 5 dnů od předání staveniště</w:t>
      </w:r>
      <w:r w:rsidRPr="005F4E4B">
        <w:rPr>
          <w:rFonts w:ascii="Arial" w:hAnsi="Arial" w:cs="Arial"/>
          <w:i/>
          <w:sz w:val="20"/>
          <w:szCs w:val="20"/>
        </w:rPr>
        <w:t>,</w:t>
      </w:r>
      <w:r w:rsidRPr="00C122C9">
        <w:rPr>
          <w:rFonts w:ascii="Arial" w:hAnsi="Arial" w:cs="Arial"/>
          <w:sz w:val="20"/>
          <w:szCs w:val="20"/>
        </w:rPr>
        <w:t xml:space="preserve"> pokud se smluvní strany nedohodnou </w:t>
      </w:r>
      <w:r w:rsidRPr="002D5AFC">
        <w:rPr>
          <w:rFonts w:ascii="Arial" w:hAnsi="Arial" w:cs="Arial"/>
          <w:sz w:val="20"/>
          <w:szCs w:val="20"/>
        </w:rPr>
        <w:t>jinak. Nezahájí-li zhotovitel práce v této lhůtě, je objednatel oprávněn od této smlouvy odstoupit. O předání staveniště bude zhotovitelem vyhotoven zápis.</w:t>
      </w:r>
    </w:p>
    <w:p w14:paraId="2A98326A" w14:textId="77777777" w:rsidR="00384F4E" w:rsidRPr="007572EC" w:rsidRDefault="00384F4E" w:rsidP="00384F4E">
      <w:pPr>
        <w:pStyle w:val="Nadpis2"/>
        <w:tabs>
          <w:tab w:val="clear" w:pos="860"/>
          <w:tab w:val="num" w:pos="1002"/>
        </w:tabs>
        <w:suppressAutoHyphens/>
        <w:spacing w:before="0" w:after="80" w:line="240" w:lineRule="atLeast"/>
        <w:ind w:left="567" w:hanging="567"/>
        <w:rPr>
          <w:rFonts w:ascii="Arial" w:hAnsi="Arial" w:cs="Arial"/>
          <w:i/>
          <w:sz w:val="20"/>
          <w:szCs w:val="20"/>
          <w:u w:val="single"/>
        </w:rPr>
      </w:pPr>
      <w:r w:rsidRPr="002D5AFC">
        <w:rPr>
          <w:rFonts w:ascii="Arial" w:hAnsi="Arial" w:cs="Arial"/>
          <w:sz w:val="20"/>
          <w:szCs w:val="20"/>
        </w:rPr>
        <w:t>Zhotovite</w:t>
      </w:r>
      <w:r w:rsidRPr="00C122C9">
        <w:rPr>
          <w:rFonts w:ascii="Arial" w:hAnsi="Arial" w:cs="Arial"/>
          <w:sz w:val="20"/>
          <w:szCs w:val="20"/>
        </w:rPr>
        <w:t xml:space="preserve">l je povinen provést dílo </w:t>
      </w:r>
      <w:r w:rsidRPr="00CB4E74">
        <w:rPr>
          <w:rFonts w:ascii="Arial" w:hAnsi="Arial" w:cs="Arial"/>
          <w:sz w:val="20"/>
          <w:szCs w:val="20"/>
        </w:rPr>
        <w:t xml:space="preserve">do </w:t>
      </w:r>
      <w:r w:rsidR="00D24090" w:rsidRPr="00CB4E74">
        <w:rPr>
          <w:rFonts w:ascii="Arial" w:hAnsi="Arial" w:cs="Arial"/>
          <w:i/>
          <w:sz w:val="20"/>
          <w:szCs w:val="20"/>
        </w:rPr>
        <w:t>45</w:t>
      </w:r>
      <w:r w:rsidRPr="00CB4E74">
        <w:rPr>
          <w:rFonts w:ascii="Arial" w:hAnsi="Arial" w:cs="Arial"/>
          <w:i/>
          <w:sz w:val="20"/>
          <w:szCs w:val="20"/>
        </w:rPr>
        <w:t xml:space="preserve"> dnů od předání staveniště</w:t>
      </w:r>
      <w:r w:rsidR="00CB4E74" w:rsidRPr="00CB4E74">
        <w:rPr>
          <w:rFonts w:ascii="Arial" w:hAnsi="Arial" w:cs="Arial"/>
          <w:i/>
          <w:sz w:val="20"/>
          <w:szCs w:val="20"/>
        </w:rPr>
        <w:t>.</w:t>
      </w:r>
      <w:r w:rsidRPr="00C122C9">
        <w:rPr>
          <w:rFonts w:ascii="Arial" w:hAnsi="Arial" w:cs="Arial"/>
          <w:sz w:val="20"/>
          <w:szCs w:val="20"/>
        </w:rPr>
        <w:t xml:space="preserve"> Smluvní strany se dohodly, že provedením díla se rozumí jeho řádné ukončení </w:t>
      </w:r>
      <w:r w:rsidRPr="007572EC">
        <w:rPr>
          <w:rFonts w:ascii="Arial" w:hAnsi="Arial" w:cs="Arial"/>
          <w:sz w:val="20"/>
          <w:szCs w:val="20"/>
        </w:rPr>
        <w:t xml:space="preserve">a předání díla bez vad a nedodělků objednateli. </w:t>
      </w:r>
    </w:p>
    <w:p w14:paraId="2BD2E261" w14:textId="77777777" w:rsidR="00384F4E"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3B2374">
        <w:rPr>
          <w:rFonts w:ascii="Arial" w:hAnsi="Arial" w:cs="Arial"/>
          <w:sz w:val="20"/>
          <w:szCs w:val="20"/>
        </w:rPr>
        <w:t>O předání a převzetí díla jsou objednatel a zhotovitel povinni sepsat protokol, v jehož závěru</w:t>
      </w:r>
      <w:r w:rsidRPr="00C122C9">
        <w:rPr>
          <w:rFonts w:ascii="Arial" w:hAnsi="Arial" w:cs="Arial"/>
          <w:sz w:val="20"/>
          <w:szCs w:val="20"/>
        </w:rPr>
        <w:t xml:space="preserve"> objednatel prohlásí, zda dílo přejímá nebo nepřejímá, a pokud ne, z jakých důvodů.</w:t>
      </w:r>
    </w:p>
    <w:p w14:paraId="54435CDB" w14:textId="77777777" w:rsidR="00384F4E" w:rsidRPr="00BF0EEA"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BF0EEA">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14:paraId="374E318C" w14:textId="77777777" w:rsidR="00384F4E" w:rsidRDefault="00384F4E" w:rsidP="00384F4E">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 xml:space="preserve">.5  </w:t>
      </w:r>
      <w:r w:rsidRPr="00926127">
        <w:rPr>
          <w:rFonts w:ascii="Arial" w:hAnsi="Arial" w:cs="Arial"/>
          <w:sz w:val="20"/>
          <w:szCs w:val="20"/>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2</w:t>
      </w:r>
      <w:r w:rsidRPr="00926127">
        <w:rPr>
          <w:rFonts w:ascii="Arial" w:hAnsi="Arial" w:cs="Arial"/>
          <w:sz w:val="20"/>
          <w:szCs w:val="20"/>
        </w:rPr>
        <w:t xml:space="preserve"> této smlouvy posouvá o dobu, po kterou zhotovitel nemohl práce na díle z důvodu klimatických podmínek provádět.</w:t>
      </w:r>
    </w:p>
    <w:p w14:paraId="4DCFA897" w14:textId="77777777" w:rsidR="00384F4E" w:rsidRPr="009F5864" w:rsidRDefault="00384F4E" w:rsidP="00384F4E">
      <w:pPr>
        <w:pStyle w:val="Default"/>
        <w:tabs>
          <w:tab w:val="left" w:pos="567"/>
        </w:tabs>
        <w:ind w:left="567" w:hanging="567"/>
        <w:jc w:val="both"/>
        <w:rPr>
          <w:sz w:val="20"/>
          <w:szCs w:val="20"/>
        </w:rPr>
      </w:pPr>
      <w:r w:rsidRPr="009F5864">
        <w:rPr>
          <w:sz w:val="20"/>
          <w:szCs w:val="20"/>
        </w:rPr>
        <w:t>4.6</w:t>
      </w:r>
      <w:r>
        <w:rPr>
          <w:sz w:val="20"/>
          <w:szCs w:val="20"/>
        </w:rPr>
        <w:tab/>
      </w:r>
      <w:r w:rsidRPr="009F5864">
        <w:rPr>
          <w:iCs/>
          <w:sz w:val="20"/>
          <w:szCs w:val="20"/>
        </w:rPr>
        <w:t xml:space="preserve">V případě, že </w:t>
      </w:r>
      <w:r>
        <w:rPr>
          <w:iCs/>
          <w:sz w:val="20"/>
          <w:szCs w:val="20"/>
        </w:rPr>
        <w:t>se na díle vyskytnou vícepráce, tyto vícepráce nebylo možné při náležité péči předvídat</w:t>
      </w:r>
      <w:r w:rsidRPr="009F5864">
        <w:rPr>
          <w:iCs/>
          <w:sz w:val="20"/>
          <w:szCs w:val="20"/>
        </w:rPr>
        <w:t xml:space="preserve"> a jsou nezbytné pro provedení díla, </w:t>
      </w:r>
      <w:r>
        <w:rPr>
          <w:iCs/>
          <w:sz w:val="20"/>
          <w:szCs w:val="20"/>
        </w:rPr>
        <w:t xml:space="preserve">může </w:t>
      </w:r>
      <w:r w:rsidRPr="009F5864">
        <w:rPr>
          <w:iCs/>
          <w:sz w:val="20"/>
          <w:szCs w:val="20"/>
        </w:rPr>
        <w:t>se</w:t>
      </w:r>
      <w:r>
        <w:rPr>
          <w:iCs/>
          <w:sz w:val="20"/>
          <w:szCs w:val="20"/>
        </w:rPr>
        <w:t>,</w:t>
      </w:r>
      <w:r w:rsidRPr="009F5864">
        <w:rPr>
          <w:iCs/>
          <w:sz w:val="20"/>
          <w:szCs w:val="20"/>
        </w:rPr>
        <w:t xml:space="preserve"> po vzájemné doho</w:t>
      </w:r>
      <w:r>
        <w:rPr>
          <w:iCs/>
          <w:sz w:val="20"/>
          <w:szCs w:val="20"/>
        </w:rPr>
        <w:t xml:space="preserve">dě objednatele se zhotovitelem, </w:t>
      </w:r>
      <w:r w:rsidRPr="009F5864">
        <w:rPr>
          <w:iCs/>
          <w:sz w:val="20"/>
          <w:szCs w:val="20"/>
        </w:rPr>
        <w:t>termín provedení prací na díle stanovený v odst. 4.</w:t>
      </w:r>
      <w:r>
        <w:rPr>
          <w:iCs/>
          <w:sz w:val="20"/>
          <w:szCs w:val="20"/>
        </w:rPr>
        <w:t>2</w:t>
      </w:r>
      <w:r w:rsidRPr="009F5864">
        <w:rPr>
          <w:iCs/>
          <w:sz w:val="20"/>
          <w:szCs w:val="20"/>
        </w:rPr>
        <w:t xml:space="preserve"> této smlouvy posunout o dobu nezbytně nutnou</w:t>
      </w:r>
      <w:r>
        <w:rPr>
          <w:iCs/>
          <w:sz w:val="20"/>
          <w:szCs w:val="20"/>
        </w:rPr>
        <w:t xml:space="preserve"> k provedení těchto víceprací</w:t>
      </w:r>
      <w:r w:rsidRPr="009F5864">
        <w:rPr>
          <w:iCs/>
          <w:sz w:val="20"/>
          <w:szCs w:val="20"/>
        </w:rPr>
        <w:t>.</w:t>
      </w:r>
    </w:p>
    <w:p w14:paraId="7D16B75B" w14:textId="57713D8D" w:rsidR="00384F4E" w:rsidRPr="009621DD" w:rsidRDefault="00384F4E" w:rsidP="00724B5E">
      <w:pPr>
        <w:pStyle w:val="Nadpis2"/>
        <w:numPr>
          <w:ilvl w:val="1"/>
          <w:numId w:val="12"/>
        </w:numPr>
        <w:tabs>
          <w:tab w:val="clear" w:pos="1285"/>
          <w:tab w:val="num" w:pos="567"/>
          <w:tab w:val="num" w:pos="1143"/>
        </w:tabs>
        <w:suppressAutoHyphens/>
        <w:spacing w:before="0" w:after="80" w:line="240" w:lineRule="atLeast"/>
        <w:ind w:left="1004" w:hanging="1004"/>
        <w:jc w:val="left"/>
        <w:rPr>
          <w:rFonts w:ascii="Arial" w:hAnsi="Arial" w:cs="Arial"/>
          <w:sz w:val="20"/>
          <w:szCs w:val="20"/>
        </w:rPr>
      </w:pPr>
      <w:r w:rsidRPr="009621DD">
        <w:rPr>
          <w:rFonts w:ascii="Arial" w:hAnsi="Arial" w:cs="Arial"/>
          <w:sz w:val="20"/>
          <w:szCs w:val="20"/>
        </w:rPr>
        <w:t xml:space="preserve">Místem plnění je </w:t>
      </w:r>
      <w:r>
        <w:rPr>
          <w:rFonts w:ascii="Arial" w:hAnsi="Arial" w:cs="Arial"/>
          <w:sz w:val="20"/>
          <w:szCs w:val="20"/>
        </w:rPr>
        <w:t xml:space="preserve">ZŠ a MŠ Družby, odloučené pracoviště MŠ </w:t>
      </w:r>
      <w:r w:rsidR="00D02FD2">
        <w:rPr>
          <w:rFonts w:ascii="Arial" w:hAnsi="Arial" w:cs="Arial"/>
          <w:sz w:val="20"/>
          <w:szCs w:val="20"/>
        </w:rPr>
        <w:t>U</w:t>
      </w:r>
      <w:r>
        <w:rPr>
          <w:rFonts w:ascii="Arial" w:hAnsi="Arial" w:cs="Arial"/>
          <w:sz w:val="20"/>
          <w:szCs w:val="20"/>
        </w:rPr>
        <w:t xml:space="preserve"> Vil</w:t>
      </w:r>
      <w:r w:rsidR="00724B5E">
        <w:rPr>
          <w:rFonts w:ascii="Arial" w:hAnsi="Arial" w:cs="Arial"/>
          <w:sz w:val="20"/>
          <w:szCs w:val="20"/>
        </w:rPr>
        <w:t xml:space="preserve">íka, tř. Družby 1338, Karviná </w:t>
      </w:r>
      <w:r w:rsidR="00D02FD2">
        <w:rPr>
          <w:rFonts w:ascii="Arial" w:hAnsi="Arial" w:cs="Arial"/>
          <w:sz w:val="20"/>
          <w:szCs w:val="20"/>
        </w:rPr>
        <w:t xml:space="preserve">- </w:t>
      </w:r>
      <w:r>
        <w:rPr>
          <w:rFonts w:ascii="Arial" w:hAnsi="Arial" w:cs="Arial"/>
          <w:sz w:val="20"/>
          <w:szCs w:val="20"/>
        </w:rPr>
        <w:t>Nové Město</w:t>
      </w:r>
      <w:r w:rsidR="00D02FD2">
        <w:rPr>
          <w:rFonts w:ascii="Arial" w:hAnsi="Arial" w:cs="Arial"/>
          <w:sz w:val="20"/>
          <w:szCs w:val="20"/>
        </w:rPr>
        <w:t>.</w:t>
      </w:r>
    </w:p>
    <w:p w14:paraId="6A93BCC8" w14:textId="77777777" w:rsidR="009C38B5" w:rsidRPr="00D02FD2" w:rsidRDefault="009C38B5" w:rsidP="009C38B5">
      <w:pPr>
        <w:rPr>
          <w:sz w:val="24"/>
          <w:szCs w:val="24"/>
          <w:highlight w:val="yellow"/>
        </w:rPr>
      </w:pPr>
    </w:p>
    <w:p w14:paraId="40BE2730" w14:textId="77777777" w:rsidR="009C38B5" w:rsidRPr="001E5ED6" w:rsidRDefault="009C38B5" w:rsidP="009C38B5">
      <w:pPr>
        <w:pStyle w:val="Nadpis1"/>
        <w:suppressAutoHyphens/>
        <w:spacing w:before="0" w:after="80" w:line="240" w:lineRule="atLeast"/>
        <w:jc w:val="both"/>
        <w:rPr>
          <w:sz w:val="28"/>
          <w:szCs w:val="28"/>
        </w:rPr>
      </w:pPr>
      <w:r w:rsidRPr="001E5ED6">
        <w:rPr>
          <w:sz w:val="28"/>
          <w:szCs w:val="28"/>
        </w:rPr>
        <w:lastRenderedPageBreak/>
        <w:t>Cena díla</w:t>
      </w:r>
    </w:p>
    <w:p w14:paraId="59F230CE" w14:textId="77777777" w:rsidR="009C38B5" w:rsidRPr="001E5ED6" w:rsidRDefault="009C38B5" w:rsidP="009C38B5">
      <w:pPr>
        <w:pStyle w:val="Nadpis2"/>
        <w:tabs>
          <w:tab w:val="clear" w:pos="860"/>
        </w:tabs>
        <w:suppressAutoHyphens/>
        <w:spacing w:before="0" w:after="80" w:line="240" w:lineRule="atLeast"/>
        <w:ind w:left="567" w:hanging="567"/>
        <w:rPr>
          <w:rFonts w:ascii="Arial" w:hAnsi="Arial" w:cs="Arial"/>
          <w:sz w:val="20"/>
          <w:szCs w:val="20"/>
        </w:rPr>
      </w:pPr>
      <w:r w:rsidRPr="001E5ED6">
        <w:rPr>
          <w:rFonts w:ascii="Arial" w:hAnsi="Arial" w:cs="Arial"/>
          <w:sz w:val="20"/>
          <w:szCs w:val="20"/>
        </w:rPr>
        <w:t>Smluvní strany se dohodly, že cena za dílo provedené v rozsahu uvedeném v čl. 2 této smlouvy je stanovena v souladu se zákonem o cenách a činí:</w:t>
      </w: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9C38B5" w:rsidRPr="00073E92" w14:paraId="7211E42F" w14:textId="77777777" w:rsidTr="007A68C3">
        <w:trPr>
          <w:trHeight w:val="383"/>
        </w:trPr>
        <w:tc>
          <w:tcPr>
            <w:tcW w:w="4411" w:type="dxa"/>
            <w:vAlign w:val="center"/>
          </w:tcPr>
          <w:p w14:paraId="3B473CE8" w14:textId="77777777" w:rsidR="009C38B5" w:rsidRPr="001E5ED6" w:rsidRDefault="009C38B5" w:rsidP="007423E1">
            <w:pPr>
              <w:suppressAutoHyphens/>
              <w:spacing w:after="80" w:line="240" w:lineRule="atLeast"/>
              <w:rPr>
                <w:rFonts w:ascii="Arial" w:hAnsi="Arial" w:cs="Arial"/>
              </w:rPr>
            </w:pPr>
            <w:r w:rsidRPr="001E5ED6">
              <w:rPr>
                <w:rFonts w:ascii="Arial" w:hAnsi="Arial" w:cs="Arial"/>
              </w:rPr>
              <w:t>Cena bez DPH</w:t>
            </w:r>
          </w:p>
        </w:tc>
        <w:tc>
          <w:tcPr>
            <w:tcW w:w="4084" w:type="dxa"/>
            <w:vAlign w:val="center"/>
          </w:tcPr>
          <w:p w14:paraId="36F8639A" w14:textId="52DFCBF6" w:rsidR="009C38B5" w:rsidRPr="001E5ED6" w:rsidRDefault="007A68C3" w:rsidP="007A68C3">
            <w:pPr>
              <w:suppressAutoHyphens/>
              <w:spacing w:after="80" w:line="240" w:lineRule="atLeast"/>
              <w:jc w:val="center"/>
              <w:rPr>
                <w:rFonts w:ascii="Arial" w:hAnsi="Arial" w:cs="Arial"/>
              </w:rPr>
            </w:pPr>
            <w:r>
              <w:rPr>
                <w:rFonts w:ascii="Arial" w:hAnsi="Arial" w:cs="Arial"/>
              </w:rPr>
              <w:t>183 832,10 Kč</w:t>
            </w:r>
          </w:p>
        </w:tc>
      </w:tr>
    </w:tbl>
    <w:p w14:paraId="336BC5BA" w14:textId="77777777" w:rsidR="009C38B5" w:rsidRPr="00926127" w:rsidRDefault="009C38B5" w:rsidP="009C38B5">
      <w:pPr>
        <w:spacing w:after="80" w:line="240" w:lineRule="atLeast"/>
        <w:jc w:val="both"/>
        <w:rPr>
          <w:rFonts w:ascii="Arial" w:hAnsi="Arial" w:cs="Arial"/>
        </w:rPr>
      </w:pPr>
    </w:p>
    <w:p w14:paraId="488D44B7" w14:textId="77777777" w:rsidR="009C38B5" w:rsidRDefault="009C38B5" w:rsidP="009C38B5">
      <w:pPr>
        <w:spacing w:after="80" w:line="240" w:lineRule="atLeast"/>
        <w:ind w:left="567"/>
        <w:jc w:val="both"/>
        <w:rPr>
          <w:rFonts w:ascii="Arial" w:hAnsi="Arial" w:cs="Arial"/>
        </w:rPr>
      </w:pPr>
      <w:r w:rsidRPr="00173B5C">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173B5C">
        <w:rPr>
          <w:rFonts w:ascii="Arial" w:hAnsi="Arial" w:cs="Arial"/>
          <w:bCs/>
        </w:rPr>
        <w:t>režim přenesení daňové povinnosti</w:t>
      </w:r>
      <w:r w:rsidRPr="00173B5C">
        <w:rPr>
          <w:rFonts w:ascii="Arial" w:hAnsi="Arial" w:cs="Arial"/>
        </w:rPr>
        <w:t xml:space="preserve"> dle § 92e zákona č. 235/2004 Sb., o dani z přidané hodnoty, v platném znění, </w:t>
      </w:r>
      <w:r w:rsidRPr="00173B5C">
        <w:rPr>
          <w:rFonts w:ascii="Arial" w:hAnsi="Arial" w:cs="Arial"/>
          <w:bCs/>
        </w:rPr>
        <w:t>nebude použit.</w:t>
      </w:r>
      <w:r w:rsidRPr="00926127">
        <w:rPr>
          <w:rFonts w:ascii="Arial" w:hAnsi="Arial" w:cs="Arial"/>
        </w:rPr>
        <w:t xml:space="preserve"> </w:t>
      </w:r>
    </w:p>
    <w:p w14:paraId="6E91F9A5" w14:textId="77777777" w:rsidR="009C38B5" w:rsidRPr="005F065C" w:rsidRDefault="009C38B5" w:rsidP="005F065C">
      <w:pPr>
        <w:pStyle w:val="Normln2"/>
        <w:spacing w:line="240" w:lineRule="auto"/>
        <w:ind w:left="567"/>
        <w:jc w:val="both"/>
        <w:rPr>
          <w:rFonts w:ascii="Arial" w:hAnsi="Arial" w:cs="Arial"/>
          <w:sz w:val="20"/>
        </w:rPr>
      </w:pPr>
      <w:r>
        <w:rPr>
          <w:rFonts w:ascii="Arial" w:hAnsi="Arial" w:cs="Arial"/>
          <w:sz w:val="20"/>
        </w:rPr>
        <w:t>K</w:t>
      </w:r>
      <w:r w:rsidRPr="00451EA6">
        <w:rPr>
          <w:rFonts w:ascii="Arial" w:hAnsi="Arial" w:cs="Arial"/>
          <w:sz w:val="20"/>
        </w:rPr>
        <w:t> ceně bez DPH bude připočteno DPH ve výši dle obecně závazných právních předpisů.</w:t>
      </w:r>
    </w:p>
    <w:p w14:paraId="71230E9F" w14:textId="77777777" w:rsidR="009C38B5" w:rsidRPr="007B233E" w:rsidRDefault="009C38B5" w:rsidP="009C38B5">
      <w:pPr>
        <w:pStyle w:val="Nadpis2"/>
        <w:tabs>
          <w:tab w:val="clear" w:pos="860"/>
          <w:tab w:val="num" w:pos="567"/>
        </w:tabs>
        <w:suppressAutoHyphens/>
        <w:ind w:left="567" w:hanging="567"/>
        <w:rPr>
          <w:rFonts w:ascii="Arial" w:hAnsi="Arial" w:cs="Arial"/>
          <w:sz w:val="20"/>
          <w:szCs w:val="20"/>
        </w:rPr>
      </w:pPr>
      <w:r w:rsidRPr="007B233E">
        <w:rPr>
          <w:rFonts w:ascii="Arial" w:hAnsi="Arial" w:cs="Arial"/>
          <w:sz w:val="20"/>
          <w:szCs w:val="20"/>
        </w:rPr>
        <w:t xml:space="preserve">Smluvní strany prohlašují, že dílo je zadáno dle rozpočtu. Položkový rozpočet je přílohou a nedílnou součástí této smlouvy. Jednotkové ceny uvedené v položkovém rozpočtu jsou ceny pevné a neměnné po celou dobu realizace stavby. </w:t>
      </w:r>
    </w:p>
    <w:p w14:paraId="68F4E850" w14:textId="77777777" w:rsidR="009C38B5" w:rsidRDefault="009C38B5" w:rsidP="009C38B5">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Cena je stanovena jako cena nejvýše přípustná a platná až do termínu kompletního ukončení a pře</w:t>
      </w:r>
      <w:r>
        <w:rPr>
          <w:rFonts w:ascii="Arial" w:hAnsi="Arial" w:cs="Arial"/>
          <w:sz w:val="20"/>
          <w:szCs w:val="20"/>
        </w:rPr>
        <w:t>vzetí</w:t>
      </w:r>
      <w:r w:rsidRPr="00401A05">
        <w:rPr>
          <w:rFonts w:ascii="Arial" w:hAnsi="Arial" w:cs="Arial"/>
          <w:sz w:val="20"/>
          <w:szCs w:val="20"/>
        </w:rPr>
        <w:t xml:space="preserve"> díla objednatel</w:t>
      </w:r>
      <w:r>
        <w:rPr>
          <w:rFonts w:ascii="Arial" w:hAnsi="Arial" w:cs="Arial"/>
          <w:sz w:val="20"/>
          <w:szCs w:val="20"/>
        </w:rPr>
        <w:t>em</w:t>
      </w:r>
      <w:r w:rsidRPr="00401A05">
        <w:rPr>
          <w:rFonts w:ascii="Arial" w:hAnsi="Arial" w:cs="Arial"/>
          <w:sz w:val="20"/>
          <w:szCs w:val="20"/>
        </w:rPr>
        <w:t xml:space="preserve">. Případné změny cen v souvislosti s vývojem cen nemají vliv na celkovou sjednanou cenu díla. </w:t>
      </w:r>
    </w:p>
    <w:p w14:paraId="16813D53" w14:textId="77777777" w:rsidR="009C38B5" w:rsidRPr="00963AFF" w:rsidRDefault="009C38B5" w:rsidP="009C38B5">
      <w:pPr>
        <w:pStyle w:val="Nadpis2"/>
        <w:suppressAutoHyphens/>
        <w:spacing w:before="0" w:after="80" w:line="240" w:lineRule="atLeast"/>
        <w:ind w:left="567" w:hanging="567"/>
        <w:rPr>
          <w:rFonts w:ascii="Arial" w:hAnsi="Arial" w:cs="Arial"/>
          <w:sz w:val="20"/>
          <w:szCs w:val="20"/>
        </w:rPr>
      </w:pPr>
      <w:r w:rsidRPr="00963AFF">
        <w:rPr>
          <w:rFonts w:ascii="Arial" w:hAnsi="Arial" w:cs="Arial"/>
          <w:sz w:val="20"/>
          <w:szCs w:val="20"/>
        </w:rPr>
        <w:t xml:space="preserve">Zhotovitel je odpovědný za to, že sazba DPH je stanovena v souladu s platnými právními předpisy. </w:t>
      </w:r>
    </w:p>
    <w:p w14:paraId="771A6115" w14:textId="77777777" w:rsidR="00FF56E0" w:rsidRDefault="009C38B5" w:rsidP="00AE53E1">
      <w:pPr>
        <w:pStyle w:val="Nadpis2"/>
        <w:suppressAutoHyphens/>
        <w:spacing w:before="0" w:after="80" w:line="240" w:lineRule="atLeast"/>
        <w:ind w:left="567" w:hanging="567"/>
        <w:rPr>
          <w:rFonts w:ascii="Arial" w:hAnsi="Arial" w:cs="Arial"/>
          <w:sz w:val="20"/>
          <w:szCs w:val="20"/>
        </w:rPr>
      </w:pPr>
      <w:r w:rsidRPr="00FF56E0">
        <w:rPr>
          <w:rFonts w:ascii="Arial" w:hAnsi="Arial" w:cs="Arial"/>
          <w:sz w:val="20"/>
          <w:szCs w:val="20"/>
        </w:rPr>
        <w:t>V ceně jsou zahrnuty veškeré náklady zhotovitele nezbytné k provedení díla, zejména náklady na provedení prací a dodávek, mimostaveništní dopravu, přesun hmot, provedení veškerých zkoušek a revizí</w:t>
      </w:r>
      <w:r w:rsidR="00FF56E0">
        <w:rPr>
          <w:rFonts w:ascii="Arial" w:hAnsi="Arial" w:cs="Arial"/>
          <w:sz w:val="20"/>
          <w:szCs w:val="20"/>
        </w:rPr>
        <w:t xml:space="preserve"> nutných k ukončení díla a zajištění ochrany zdraví při práci. </w:t>
      </w:r>
    </w:p>
    <w:p w14:paraId="4A0B4ADB" w14:textId="77777777" w:rsidR="00173B5C" w:rsidRPr="00FF56E0" w:rsidRDefault="009C38B5" w:rsidP="00173B5C">
      <w:pPr>
        <w:pStyle w:val="Nadpis2"/>
        <w:suppressAutoHyphens/>
        <w:spacing w:before="0" w:after="80" w:line="240" w:lineRule="atLeast"/>
        <w:ind w:left="567" w:hanging="567"/>
        <w:rPr>
          <w:rFonts w:ascii="Arial" w:hAnsi="Arial" w:cs="Arial"/>
          <w:sz w:val="20"/>
          <w:szCs w:val="20"/>
        </w:rPr>
      </w:pPr>
      <w:r w:rsidRPr="00FF56E0">
        <w:rPr>
          <w:rFonts w:ascii="Arial" w:hAnsi="Arial" w:cs="Arial"/>
          <w:sz w:val="20"/>
          <w:szCs w:val="20"/>
        </w:rPr>
        <w:t>Položkový rozpočet slouží k vykazování finančních objemů provedených prací a</w:t>
      </w:r>
      <w:r w:rsidR="00FF56E0">
        <w:rPr>
          <w:rFonts w:ascii="Arial" w:hAnsi="Arial" w:cs="Arial"/>
          <w:sz w:val="20"/>
          <w:szCs w:val="20"/>
        </w:rPr>
        <w:t xml:space="preserve"> k ocenění víceprací a méněprací. V případě víceprací a méněprací je zhotovitel povinen předložit objednateli ke schválení změnové listy.</w:t>
      </w:r>
    </w:p>
    <w:p w14:paraId="2E438083" w14:textId="77777777" w:rsidR="009C38B5" w:rsidRDefault="009C38B5" w:rsidP="009C38B5">
      <w:pPr>
        <w:pStyle w:val="Nadpis2"/>
        <w:tabs>
          <w:tab w:val="clear" w:pos="860"/>
        </w:tab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změny ceny díla z důvodu méněprací či </w:t>
      </w:r>
      <w:r w:rsidRPr="0002525F">
        <w:rPr>
          <w:rFonts w:ascii="Arial" w:hAnsi="Arial" w:cs="Arial"/>
          <w:sz w:val="20"/>
          <w:szCs w:val="20"/>
        </w:rPr>
        <w:t>víceprací budou smluvní strany jednat o uzavření dodatku k této smlouvě. Teprve po oboustranném</w:t>
      </w:r>
      <w:r w:rsidRPr="00926127">
        <w:rPr>
          <w:rFonts w:ascii="Arial" w:hAnsi="Arial" w:cs="Arial"/>
          <w:sz w:val="20"/>
          <w:szCs w:val="20"/>
        </w:rPr>
        <w:t xml:space="preserve"> podpisu tohoto dodatku má zhotovitel v případě víceprací právo na jejich úhradu; v případě méněprací se sníží cena díla.  </w:t>
      </w:r>
    </w:p>
    <w:p w14:paraId="6EA5E9F8" w14:textId="77777777" w:rsidR="00FF56E0" w:rsidRPr="002D5AFC" w:rsidRDefault="00FF56E0" w:rsidP="00FF56E0">
      <w:pPr>
        <w:pStyle w:val="Nadpis2"/>
        <w:tabs>
          <w:tab w:val="clear" w:pos="860"/>
          <w:tab w:val="num" w:pos="1002"/>
        </w:tabs>
        <w:spacing w:before="0" w:after="80" w:line="240" w:lineRule="atLeast"/>
        <w:ind w:left="567" w:hanging="567"/>
        <w:rPr>
          <w:rFonts w:ascii="Arial" w:hAnsi="Arial" w:cs="Arial"/>
          <w:sz w:val="20"/>
          <w:szCs w:val="20"/>
        </w:rPr>
      </w:pPr>
      <w:r w:rsidRPr="002D5AFC">
        <w:rPr>
          <w:rFonts w:ascii="Arial" w:hAnsi="Arial" w:cs="Arial"/>
          <w:sz w:val="20"/>
          <w:szCs w:val="20"/>
        </w:rPr>
        <w:t xml:space="preserve">V případě změny ceny díla z důvodu méněprací či </w:t>
      </w:r>
      <w:r w:rsidRPr="003B2374">
        <w:rPr>
          <w:rFonts w:ascii="Arial" w:hAnsi="Arial" w:cs="Arial"/>
          <w:sz w:val="20"/>
          <w:szCs w:val="20"/>
        </w:rPr>
        <w:t>víceprací budou smluvní strany jednat o uzavření dodatku k této smlouvě. Teprve po oboustranném podpisu tohoto dodatku má zhotovitel v případě víceprací právo na jejich úhradu; v případě méněprací</w:t>
      </w:r>
      <w:r w:rsidRPr="002D5AFC">
        <w:rPr>
          <w:rFonts w:ascii="Arial" w:hAnsi="Arial" w:cs="Arial"/>
          <w:sz w:val="20"/>
          <w:szCs w:val="20"/>
        </w:rPr>
        <w:t xml:space="preserve"> se sníží cena díla.  </w:t>
      </w:r>
    </w:p>
    <w:p w14:paraId="1FC2CBCB" w14:textId="77777777" w:rsidR="009C38B5" w:rsidRPr="00D31762" w:rsidRDefault="009C38B5" w:rsidP="009C38B5">
      <w:pPr>
        <w:ind w:left="567" w:hanging="567"/>
        <w:rPr>
          <w:highlight w:val="cyan"/>
        </w:rPr>
      </w:pPr>
    </w:p>
    <w:p w14:paraId="0F10F574" w14:textId="77777777" w:rsidR="009C38B5" w:rsidRDefault="009C38B5" w:rsidP="009C38B5">
      <w:pPr>
        <w:pStyle w:val="Nadpis1"/>
        <w:suppressAutoHyphens/>
        <w:spacing w:before="0" w:after="80" w:line="240" w:lineRule="atLeast"/>
        <w:rPr>
          <w:sz w:val="28"/>
          <w:szCs w:val="28"/>
        </w:rPr>
      </w:pPr>
      <w:r w:rsidRPr="00926127">
        <w:rPr>
          <w:sz w:val="28"/>
          <w:szCs w:val="28"/>
        </w:rPr>
        <w:t>Platební podmínky</w:t>
      </w:r>
    </w:p>
    <w:p w14:paraId="18A51A4A" w14:textId="77777777" w:rsidR="000B5130" w:rsidRDefault="000B5130" w:rsidP="000B5130">
      <w:pPr>
        <w:pStyle w:val="Nadpis2"/>
        <w:tabs>
          <w:tab w:val="clear" w:pos="860"/>
          <w:tab w:val="num" w:pos="1002"/>
        </w:tabs>
        <w:suppressAutoHyphens/>
        <w:spacing w:before="0" w:line="240" w:lineRule="atLeast"/>
        <w:ind w:left="567" w:hanging="567"/>
        <w:rPr>
          <w:rFonts w:ascii="Arial" w:hAnsi="Arial" w:cs="Arial"/>
          <w:sz w:val="20"/>
          <w:szCs w:val="20"/>
        </w:rPr>
      </w:pPr>
      <w:r w:rsidRPr="002D5AFC">
        <w:rPr>
          <w:rFonts w:ascii="Arial" w:hAnsi="Arial" w:cs="Arial"/>
          <w:sz w:val="20"/>
          <w:szCs w:val="20"/>
        </w:rPr>
        <w:t xml:space="preserve">Smluvní strany se dohodly, že zálohy nejsou sjednány. </w:t>
      </w:r>
    </w:p>
    <w:p w14:paraId="22823993" w14:textId="373B1399" w:rsidR="000B5130" w:rsidRPr="000B5130" w:rsidRDefault="00334462" w:rsidP="000B5130">
      <w:pPr>
        <w:pStyle w:val="Nadpis2"/>
        <w:tabs>
          <w:tab w:val="clear" w:pos="860"/>
          <w:tab w:val="num" w:pos="1002"/>
        </w:tabs>
        <w:suppressAutoHyphens/>
        <w:spacing w:before="0" w:line="240" w:lineRule="atLeast"/>
        <w:ind w:left="567" w:hanging="567"/>
        <w:rPr>
          <w:rFonts w:ascii="Arial" w:hAnsi="Arial" w:cs="Arial"/>
          <w:i/>
          <w:sz w:val="20"/>
          <w:szCs w:val="20"/>
        </w:rPr>
      </w:pPr>
      <w:r w:rsidRPr="002D5AFC">
        <w:rPr>
          <w:rFonts w:ascii="Arial" w:hAnsi="Arial" w:cs="Arial"/>
          <w:sz w:val="20"/>
          <w:szCs w:val="20"/>
        </w:rPr>
        <w:t>Práce budou hrazeny na</w:t>
      </w:r>
      <w:r>
        <w:rPr>
          <w:rFonts w:ascii="Arial" w:hAnsi="Arial" w:cs="Arial"/>
          <w:sz w:val="20"/>
          <w:szCs w:val="20"/>
        </w:rPr>
        <w:t xml:space="preserve"> základě daňového</w:t>
      </w:r>
      <w:r w:rsidRPr="002D5AFC">
        <w:rPr>
          <w:rFonts w:ascii="Arial" w:hAnsi="Arial" w:cs="Arial"/>
          <w:sz w:val="20"/>
          <w:szCs w:val="20"/>
        </w:rPr>
        <w:t xml:space="preserve"> dokladu (dále jen „faktury“). </w:t>
      </w:r>
      <w:r w:rsidRPr="00795BAD">
        <w:rPr>
          <w:rFonts w:ascii="Arial" w:hAnsi="Arial" w:cs="Arial"/>
          <w:sz w:val="20"/>
          <w:szCs w:val="20"/>
        </w:rPr>
        <w:t>Zhotovitel je oprávněn vystavit fakturu po převzetí díla objednatelem a odsouhlasení soupisu provedených prací objednatelem</w:t>
      </w:r>
      <w:r>
        <w:rPr>
          <w:rFonts w:ascii="Arial" w:hAnsi="Arial" w:cs="Arial"/>
          <w:sz w:val="20"/>
          <w:szCs w:val="20"/>
        </w:rPr>
        <w:t>.</w:t>
      </w:r>
    </w:p>
    <w:p w14:paraId="62BE90C5" w14:textId="77777777" w:rsidR="000B5130" w:rsidRDefault="000B5130" w:rsidP="000B5130">
      <w:pPr>
        <w:pStyle w:val="Nadpis2"/>
        <w:numPr>
          <w:ilvl w:val="0"/>
          <w:numId w:val="0"/>
        </w:numPr>
        <w:suppressAutoHyphens/>
        <w:spacing w:before="0" w:line="240" w:lineRule="atLeast"/>
        <w:ind w:left="567" w:hanging="567"/>
        <w:rPr>
          <w:rFonts w:ascii="Arial" w:hAnsi="Arial" w:cs="Arial"/>
          <w:sz w:val="20"/>
          <w:szCs w:val="20"/>
        </w:rPr>
      </w:pPr>
      <w:r>
        <w:rPr>
          <w:rFonts w:ascii="Arial" w:hAnsi="Arial" w:cs="Arial"/>
          <w:sz w:val="20"/>
          <w:szCs w:val="20"/>
        </w:rPr>
        <w:t xml:space="preserve">6.3 </w:t>
      </w:r>
      <w:r>
        <w:rPr>
          <w:rFonts w:ascii="Arial" w:hAnsi="Arial" w:cs="Arial"/>
          <w:sz w:val="20"/>
          <w:szCs w:val="20"/>
        </w:rPr>
        <w:tab/>
      </w:r>
      <w:r w:rsidRPr="003B2374">
        <w:rPr>
          <w:rFonts w:ascii="Arial" w:hAnsi="Arial" w:cs="Arial"/>
          <w:sz w:val="20"/>
          <w:szCs w:val="20"/>
        </w:rPr>
        <w:t>Faktura zho</w:t>
      </w:r>
      <w:r w:rsidRPr="002D5AFC">
        <w:rPr>
          <w:rFonts w:ascii="Arial" w:hAnsi="Arial" w:cs="Arial"/>
          <w:sz w:val="20"/>
          <w:szCs w:val="20"/>
        </w:rPr>
        <w:t xml:space="preserve">tovitele bude mít náležitosti </w:t>
      </w:r>
      <w:r w:rsidRPr="000B5130">
        <w:rPr>
          <w:rFonts w:ascii="Arial" w:hAnsi="Arial" w:cs="Arial"/>
          <w:sz w:val="20"/>
          <w:szCs w:val="20"/>
        </w:rPr>
        <w:t>daňového dokladu</w:t>
      </w:r>
      <w:r w:rsidRPr="002D5AFC">
        <w:rPr>
          <w:rFonts w:ascii="Arial" w:hAnsi="Arial" w:cs="Arial"/>
          <w:sz w:val="20"/>
          <w:szCs w:val="20"/>
        </w:rPr>
        <w:t xml:space="preserve"> dle příslušných právních předpisů.  Součástí faktury bude soupis provedených prací a dodávek s</w:t>
      </w:r>
      <w:r w:rsidRPr="00C122C9">
        <w:rPr>
          <w:rFonts w:ascii="Arial" w:hAnsi="Arial" w:cs="Arial"/>
          <w:sz w:val="20"/>
          <w:szCs w:val="20"/>
        </w:rPr>
        <w:t xml:space="preserve"> uvedením data a podpisů oprávněných zástupců objednatele a zhotovitele vzájemně potvrzující </w:t>
      </w:r>
      <w:r>
        <w:rPr>
          <w:rFonts w:ascii="Arial" w:hAnsi="Arial" w:cs="Arial"/>
          <w:sz w:val="20"/>
          <w:szCs w:val="20"/>
        </w:rPr>
        <w:t xml:space="preserve">rozsah </w:t>
      </w:r>
      <w:r w:rsidRPr="00C122C9">
        <w:rPr>
          <w:rFonts w:ascii="Arial" w:hAnsi="Arial" w:cs="Arial"/>
          <w:sz w:val="20"/>
          <w:szCs w:val="20"/>
        </w:rPr>
        <w:t>plnění na díle, a to ve dvou vyhotoveních.</w:t>
      </w:r>
    </w:p>
    <w:p w14:paraId="6D61653E" w14:textId="7787FE7E" w:rsidR="000B5130" w:rsidRPr="009621DD" w:rsidRDefault="000B5130" w:rsidP="000B5130">
      <w:pPr>
        <w:pStyle w:val="Nadpis2"/>
        <w:numPr>
          <w:ilvl w:val="1"/>
          <w:numId w:val="8"/>
        </w:numPr>
        <w:tabs>
          <w:tab w:val="clear" w:pos="1285"/>
          <w:tab w:val="num" w:pos="567"/>
          <w:tab w:val="num" w:pos="1143"/>
        </w:tabs>
        <w:suppressAutoHyphens/>
        <w:spacing w:before="0" w:after="80" w:line="240" w:lineRule="atLeast"/>
        <w:ind w:left="567" w:hanging="567"/>
        <w:rPr>
          <w:rFonts w:ascii="Arial" w:hAnsi="Arial" w:cs="Arial"/>
          <w:sz w:val="20"/>
          <w:szCs w:val="20"/>
        </w:rPr>
      </w:pPr>
      <w:r w:rsidRPr="009621DD">
        <w:rPr>
          <w:rFonts w:ascii="Arial" w:hAnsi="Arial" w:cs="Arial"/>
          <w:sz w:val="20"/>
          <w:szCs w:val="20"/>
        </w:rPr>
        <w:t xml:space="preserve">Lhůta splatnosti jednotlivé faktury za dílo činí </w:t>
      </w:r>
      <w:r w:rsidRPr="000B5130">
        <w:rPr>
          <w:rFonts w:ascii="Arial" w:hAnsi="Arial" w:cs="Arial"/>
          <w:i/>
          <w:sz w:val="20"/>
          <w:szCs w:val="20"/>
        </w:rPr>
        <w:t>21</w:t>
      </w:r>
      <w:r w:rsidRPr="000B5130">
        <w:rPr>
          <w:rFonts w:ascii="Arial" w:hAnsi="Arial" w:cs="Arial"/>
          <w:sz w:val="20"/>
          <w:szCs w:val="20"/>
        </w:rPr>
        <w:t xml:space="preserve"> dnů</w:t>
      </w:r>
      <w:r w:rsidRPr="009621DD">
        <w:rPr>
          <w:rFonts w:ascii="Arial" w:hAnsi="Arial" w:cs="Arial"/>
          <w:sz w:val="20"/>
          <w:szCs w:val="20"/>
        </w:rPr>
        <w:t xml:space="preserve"> od jejího doručení objednateli.  </w:t>
      </w:r>
    </w:p>
    <w:p w14:paraId="4C75E399" w14:textId="77777777" w:rsidR="000B5130" w:rsidRPr="007F59A3" w:rsidRDefault="000B5130" w:rsidP="000B5130">
      <w:pPr>
        <w:pStyle w:val="Nadpis2"/>
        <w:tabs>
          <w:tab w:val="clear" w:pos="860"/>
          <w:tab w:val="num" w:pos="1002"/>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61A949F5" w14:textId="77777777" w:rsidR="000B5130" w:rsidRPr="007F59A3" w:rsidRDefault="000B5130" w:rsidP="000B5130">
      <w:pPr>
        <w:pStyle w:val="Nadpis2"/>
        <w:tabs>
          <w:tab w:val="clear" w:pos="860"/>
          <w:tab w:val="num" w:pos="1002"/>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Smluvní strany se dohodly, že povinnost zaplatit je splněna dnem odepsání příslušné částky z účtu objednatele.  </w:t>
      </w:r>
    </w:p>
    <w:p w14:paraId="368732FE" w14:textId="77777777" w:rsidR="009C38B5" w:rsidRPr="002C7196" w:rsidRDefault="009C38B5" w:rsidP="009C38B5">
      <w:pPr>
        <w:suppressAutoHyphens/>
        <w:spacing w:after="80" w:line="240" w:lineRule="atLeast"/>
        <w:ind w:left="567" w:hanging="567"/>
        <w:rPr>
          <w:sz w:val="24"/>
          <w:szCs w:val="24"/>
        </w:rPr>
      </w:pPr>
    </w:p>
    <w:p w14:paraId="7BBBFED4" w14:textId="77777777" w:rsidR="009C38B5" w:rsidRPr="00617EA5" w:rsidRDefault="009C38B5" w:rsidP="009C38B5">
      <w:pPr>
        <w:pStyle w:val="Nadpis1"/>
        <w:suppressAutoHyphens/>
        <w:spacing w:before="0" w:after="80" w:line="240" w:lineRule="atLeast"/>
        <w:rPr>
          <w:sz w:val="28"/>
          <w:szCs w:val="28"/>
        </w:rPr>
      </w:pPr>
      <w:r w:rsidRPr="00617EA5">
        <w:rPr>
          <w:sz w:val="28"/>
          <w:szCs w:val="28"/>
        </w:rPr>
        <w:t>Jakost díla</w:t>
      </w:r>
    </w:p>
    <w:p w14:paraId="762C12EF" w14:textId="77777777" w:rsidR="009C38B5" w:rsidRDefault="009C38B5" w:rsidP="009C38B5">
      <w:pPr>
        <w:pStyle w:val="Nadpis2"/>
        <w:tabs>
          <w:tab w:val="clear" w:pos="860"/>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w:t>
      </w:r>
      <w:r>
        <w:rPr>
          <w:rFonts w:ascii="Arial" w:hAnsi="Arial" w:cs="Arial"/>
          <w:sz w:val="20"/>
          <w:szCs w:val="20"/>
        </w:rPr>
        <w:t>Smluvní strany se dohodly, že z</w:t>
      </w:r>
      <w:r w:rsidRPr="00617EA5">
        <w:rPr>
          <w:rFonts w:ascii="Arial" w:hAnsi="Arial" w:cs="Arial"/>
          <w:sz w:val="20"/>
          <w:szCs w:val="20"/>
        </w:rPr>
        <w:t xml:space="preserve">hotovitel je povinen dílo provést v souladu </w:t>
      </w:r>
      <w:r w:rsidRPr="00B03806">
        <w:rPr>
          <w:rFonts w:ascii="Arial" w:hAnsi="Arial" w:cs="Arial"/>
          <w:sz w:val="20"/>
          <w:szCs w:val="20"/>
        </w:rPr>
        <w:t xml:space="preserve">s touto smlouvou, právními předpisy, příkazy objednatele, </w:t>
      </w:r>
      <w:r w:rsidR="0070525D">
        <w:rPr>
          <w:rFonts w:ascii="Arial" w:hAnsi="Arial" w:cs="Arial"/>
          <w:sz w:val="20"/>
          <w:szCs w:val="20"/>
        </w:rPr>
        <w:t>zadávací dokumentací</w:t>
      </w:r>
      <w:r w:rsidRPr="00617EA5">
        <w:rPr>
          <w:rFonts w:ascii="Arial" w:hAnsi="Arial" w:cs="Arial"/>
          <w:sz w:val="20"/>
          <w:szCs w:val="20"/>
        </w:rPr>
        <w:t>, v souladu se schválenými technologickými postupy</w:t>
      </w:r>
      <w:r>
        <w:rPr>
          <w:rFonts w:ascii="Arial" w:hAnsi="Arial" w:cs="Arial"/>
          <w:sz w:val="20"/>
          <w:szCs w:val="20"/>
        </w:rPr>
        <w:t xml:space="preserve">, </w:t>
      </w:r>
      <w:r w:rsidRPr="00617EA5">
        <w:rPr>
          <w:rFonts w:ascii="Arial" w:hAnsi="Arial" w:cs="Arial"/>
          <w:sz w:val="20"/>
          <w:szCs w:val="20"/>
        </w:rPr>
        <w:t xml:space="preserve">technickými normami, v souladu se současným standardem u používaných technologií a postupů pro tento typ stavby tak, aby dodržel kvalitu díla. </w:t>
      </w:r>
    </w:p>
    <w:p w14:paraId="13DF47D9" w14:textId="77777777" w:rsidR="004804A2" w:rsidRDefault="009C38B5" w:rsidP="00876831">
      <w:pPr>
        <w:pStyle w:val="Nadpis2"/>
        <w:tabs>
          <w:tab w:val="clear" w:pos="860"/>
        </w:tabs>
        <w:suppressAutoHyphens/>
        <w:spacing w:before="0" w:after="80" w:line="240" w:lineRule="atLeast"/>
        <w:ind w:left="567" w:hanging="567"/>
        <w:rPr>
          <w:rFonts w:ascii="Arial" w:hAnsi="Arial" w:cs="Arial"/>
          <w:sz w:val="20"/>
          <w:szCs w:val="20"/>
        </w:rPr>
      </w:pPr>
      <w:r w:rsidRPr="004804A2">
        <w:rPr>
          <w:rFonts w:ascii="Arial" w:hAnsi="Arial" w:cs="Arial"/>
          <w:sz w:val="20"/>
          <w:szCs w:val="20"/>
        </w:rPr>
        <w:t>Dílo se nesmí odchýlit od technických norem a technických požadavků na výstavbu, dle kterých je projektová dokumentace stavby zpracovaná.  Jakékoliv změny oproti projektové dokumentaci stavby musí být předem odsouhlaseny objednatelem, technick</w:t>
      </w:r>
      <w:r w:rsidR="004804A2">
        <w:rPr>
          <w:rFonts w:ascii="Arial" w:hAnsi="Arial" w:cs="Arial"/>
          <w:sz w:val="20"/>
          <w:szCs w:val="20"/>
        </w:rPr>
        <w:t>ým dozorem.</w:t>
      </w:r>
    </w:p>
    <w:p w14:paraId="77D40E65" w14:textId="77777777" w:rsidR="009C38B5" w:rsidRPr="004804A2" w:rsidRDefault="009C38B5" w:rsidP="00876831">
      <w:pPr>
        <w:pStyle w:val="Nadpis2"/>
        <w:tabs>
          <w:tab w:val="clear" w:pos="860"/>
        </w:tabs>
        <w:suppressAutoHyphens/>
        <w:spacing w:before="0" w:after="80" w:line="240" w:lineRule="atLeast"/>
        <w:ind w:left="567" w:hanging="567"/>
        <w:rPr>
          <w:rFonts w:ascii="Arial" w:hAnsi="Arial" w:cs="Arial"/>
          <w:sz w:val="20"/>
          <w:szCs w:val="20"/>
        </w:rPr>
      </w:pPr>
      <w:r w:rsidRPr="004804A2">
        <w:rPr>
          <w:rFonts w:ascii="Arial" w:hAnsi="Arial" w:cs="Arial"/>
          <w:sz w:val="20"/>
          <w:szCs w:val="20"/>
        </w:rPr>
        <w:t>Jakost dodávaných materiálů a konstrukcí bude dokladována předepsaným způsobem při kontrolních prohlídkách a při předání a převzetí díla.</w:t>
      </w:r>
    </w:p>
    <w:p w14:paraId="1D392C3C" w14:textId="77777777" w:rsidR="009C38B5" w:rsidRPr="00D02FD2" w:rsidRDefault="009C38B5" w:rsidP="009C38B5">
      <w:pPr>
        <w:rPr>
          <w:sz w:val="24"/>
          <w:szCs w:val="24"/>
        </w:rPr>
      </w:pPr>
    </w:p>
    <w:p w14:paraId="3562B0DF" w14:textId="77777777" w:rsidR="009C38B5" w:rsidRDefault="009C38B5" w:rsidP="009C38B5">
      <w:pPr>
        <w:pStyle w:val="Nadpis1"/>
        <w:suppressAutoHyphens/>
        <w:spacing w:before="0" w:after="80" w:line="240" w:lineRule="atLeast"/>
        <w:rPr>
          <w:sz w:val="28"/>
          <w:szCs w:val="28"/>
        </w:rPr>
      </w:pPr>
      <w:r w:rsidRPr="00926127">
        <w:rPr>
          <w:sz w:val="28"/>
          <w:szCs w:val="28"/>
        </w:rPr>
        <w:t xml:space="preserve">Provádění díla </w:t>
      </w:r>
    </w:p>
    <w:p w14:paraId="262821E5" w14:textId="77777777" w:rsidR="004D1DA4" w:rsidRPr="007F59A3"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se zavazuje zabezpečit přístup a příjezd k jednotlivým nemovitostem, pokud to charakter </w:t>
      </w:r>
      <w:r w:rsidRPr="007F59A3">
        <w:rPr>
          <w:rFonts w:ascii="Arial" w:hAnsi="Arial" w:cs="Arial"/>
          <w:sz w:val="20"/>
          <w:szCs w:val="20"/>
        </w:rPr>
        <w:t>díla vyžaduje.</w:t>
      </w:r>
    </w:p>
    <w:p w14:paraId="6CA92196" w14:textId="77777777" w:rsidR="004D1DA4" w:rsidRPr="007F59A3"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po provedení prací upravit pozemky dotčené prováděním díla do původního stavu a zápisem o předání a převzetí je předat jejich vlastníkům.</w:t>
      </w:r>
    </w:p>
    <w:p w14:paraId="2F7A57B4" w14:textId="77777777" w:rsidR="004D1DA4" w:rsidRPr="007F59A3"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Zhotovitel zodpovídá za bezpečnost a ochranu všech osob v prostoru staveniště a je povinen zabezpečit jejich vybavení ochrannými pracovními pomůckami.  </w:t>
      </w:r>
    </w:p>
    <w:p w14:paraId="03835090" w14:textId="77777777" w:rsidR="004D1DA4" w:rsidRPr="004D1DA4" w:rsidRDefault="004D1DA4" w:rsidP="004D1DA4">
      <w:pPr>
        <w:pStyle w:val="Nadpis2"/>
        <w:tabs>
          <w:tab w:val="clear" w:pos="860"/>
          <w:tab w:val="num" w:pos="567"/>
          <w:tab w:val="num" w:pos="1285"/>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provádět dílo tak, aby nedošlo k ohrožování, nadměrnému nebo zbytečnému obtěžování okolí. Smluvní strany se dohodly, že zhotovitel odpovídá za škodu, kterou způsobí objednateli či třetím osobám během provádění díla.</w:t>
      </w:r>
      <w:r w:rsidRPr="004D1DA4">
        <w:rPr>
          <w:rFonts w:ascii="Arial" w:hAnsi="Arial" w:cs="Arial"/>
          <w:sz w:val="20"/>
          <w:szCs w:val="20"/>
        </w:rPr>
        <w:t xml:space="preserve">. </w:t>
      </w:r>
    </w:p>
    <w:p w14:paraId="5FB65251" w14:textId="77777777" w:rsidR="004D1DA4"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Věci, které jsou potřebné k provedení díla, je povinen opatřit zhotovitel.</w:t>
      </w:r>
    </w:p>
    <w:p w14:paraId="7080DB7E" w14:textId="77777777" w:rsidR="004D1DA4" w:rsidRPr="0070525D"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70525D">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14:paraId="1A716A76" w14:textId="77777777" w:rsidR="004D1DA4" w:rsidRPr="00D02FD2" w:rsidRDefault="004D1DA4" w:rsidP="004D1DA4">
      <w:pPr>
        <w:rPr>
          <w:sz w:val="24"/>
          <w:szCs w:val="24"/>
        </w:rPr>
      </w:pPr>
    </w:p>
    <w:p w14:paraId="0C0DE3BF" w14:textId="77777777" w:rsidR="009C38B5" w:rsidRPr="00926127" w:rsidRDefault="008400E8" w:rsidP="009C38B5">
      <w:pPr>
        <w:pStyle w:val="Nadpis1"/>
        <w:suppressAutoHyphens/>
        <w:spacing w:before="0" w:after="80" w:line="240" w:lineRule="atLeast"/>
        <w:rPr>
          <w:sz w:val="28"/>
          <w:szCs w:val="28"/>
        </w:rPr>
      </w:pPr>
      <w:r>
        <w:rPr>
          <w:sz w:val="28"/>
          <w:szCs w:val="28"/>
        </w:rPr>
        <w:t>Předání a převzetí díla</w:t>
      </w:r>
    </w:p>
    <w:p w14:paraId="0BE6D6AE" w14:textId="77777777" w:rsidR="008400E8" w:rsidRPr="005F4E4B" w:rsidRDefault="008400E8" w:rsidP="008400E8">
      <w:pPr>
        <w:pStyle w:val="Nadpis2"/>
        <w:tabs>
          <w:tab w:val="clear" w:pos="860"/>
          <w:tab w:val="num" w:pos="567"/>
        </w:tabs>
        <w:spacing w:after="80" w:line="240" w:lineRule="atLeast"/>
        <w:ind w:left="578" w:hanging="578"/>
        <w:rPr>
          <w:rFonts w:ascii="Arial" w:hAnsi="Arial" w:cs="Arial"/>
          <w:sz w:val="20"/>
          <w:szCs w:val="20"/>
        </w:rPr>
      </w:pPr>
      <w:r w:rsidRPr="0050317A">
        <w:rPr>
          <w:rFonts w:ascii="Arial" w:hAnsi="Arial" w:cs="Arial"/>
          <w:sz w:val="20"/>
          <w:szCs w:val="20"/>
        </w:rPr>
        <w:t>Dílo bude předáno zápisem o předání a převzetí díla, který</w:t>
      </w:r>
      <w:r w:rsidRPr="0050317A">
        <w:rPr>
          <w:rFonts w:ascii="Arial" w:hAnsi="Arial" w:cs="Arial"/>
          <w:color w:val="FF0000"/>
          <w:sz w:val="20"/>
          <w:szCs w:val="20"/>
        </w:rPr>
        <w:t xml:space="preserve"> </w:t>
      </w:r>
      <w:r w:rsidRPr="0050317A">
        <w:rPr>
          <w:rFonts w:ascii="Arial" w:hAnsi="Arial" w:cs="Arial"/>
          <w:sz w:val="20"/>
          <w:szCs w:val="20"/>
        </w:rPr>
        <w:t xml:space="preserve">sepíše zhotovitel. </w:t>
      </w:r>
      <w:r>
        <w:rPr>
          <w:rFonts w:ascii="Arial" w:hAnsi="Arial" w:cs="Arial"/>
          <w:sz w:val="20"/>
          <w:szCs w:val="20"/>
        </w:rPr>
        <w:t>Dílo nebude</w:t>
      </w:r>
      <w:r w:rsidRPr="005F4E4B">
        <w:rPr>
          <w:rFonts w:ascii="Arial" w:hAnsi="Arial" w:cs="Arial"/>
          <w:sz w:val="20"/>
          <w:szCs w:val="20"/>
        </w:rPr>
        <w:t xml:space="preserve"> přebíráno po částech</w:t>
      </w:r>
      <w:r>
        <w:rPr>
          <w:rFonts w:ascii="Arial" w:hAnsi="Arial" w:cs="Arial"/>
          <w:sz w:val="20"/>
          <w:szCs w:val="20"/>
        </w:rPr>
        <w:t>.</w:t>
      </w:r>
    </w:p>
    <w:p w14:paraId="31C67ED8" w14:textId="77777777" w:rsidR="008400E8" w:rsidRPr="00224ECE" w:rsidRDefault="008400E8" w:rsidP="008400E8">
      <w:pPr>
        <w:pStyle w:val="Nadpis2"/>
        <w:tabs>
          <w:tab w:val="clear" w:pos="860"/>
          <w:tab w:val="num" w:pos="567"/>
        </w:tabs>
        <w:spacing w:after="80" w:line="240" w:lineRule="atLeast"/>
        <w:ind w:left="567" w:hanging="567"/>
        <w:rPr>
          <w:rFonts w:ascii="Arial" w:hAnsi="Arial" w:cs="Arial"/>
          <w:sz w:val="20"/>
          <w:szCs w:val="20"/>
        </w:rPr>
      </w:pPr>
      <w:r w:rsidRPr="00224ECE">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w:t>
      </w:r>
    </w:p>
    <w:p w14:paraId="26FCEFB3" w14:textId="77777777" w:rsidR="008400E8" w:rsidRPr="00224ECE" w:rsidRDefault="008400E8" w:rsidP="008400E8">
      <w:pPr>
        <w:pStyle w:val="Nadpis2"/>
        <w:keepNext/>
        <w:numPr>
          <w:ilvl w:val="0"/>
          <w:numId w:val="0"/>
        </w:numPr>
        <w:tabs>
          <w:tab w:val="num" w:pos="567"/>
        </w:tabs>
        <w:suppressAutoHyphens/>
        <w:spacing w:before="0" w:after="80" w:line="240" w:lineRule="atLeast"/>
        <w:ind w:left="567" w:hanging="567"/>
        <w:rPr>
          <w:rFonts w:ascii="Arial" w:hAnsi="Arial" w:cs="Arial"/>
          <w:sz w:val="20"/>
          <w:szCs w:val="20"/>
        </w:rPr>
      </w:pPr>
      <w:r w:rsidRPr="00224ECE">
        <w:rPr>
          <w:rFonts w:ascii="Arial" w:hAnsi="Arial" w:cs="Arial"/>
          <w:sz w:val="20"/>
          <w:szCs w:val="20"/>
        </w:rPr>
        <w:t xml:space="preserve">9.3 </w:t>
      </w:r>
      <w:r>
        <w:rPr>
          <w:rFonts w:ascii="Arial" w:hAnsi="Arial" w:cs="Arial"/>
          <w:sz w:val="20"/>
          <w:szCs w:val="20"/>
        </w:rPr>
        <w:tab/>
      </w:r>
      <w:r w:rsidRPr="00224ECE">
        <w:rPr>
          <w:rFonts w:ascii="Arial" w:hAnsi="Arial" w:cs="Arial"/>
          <w:sz w:val="20"/>
          <w:szCs w:val="20"/>
        </w:rPr>
        <w:t xml:space="preserve">Zhotovitel je povinen do tří dnů po převzetí díla objednatelem odstranit zařízení staveniště a staveniště vyklidit. </w:t>
      </w:r>
    </w:p>
    <w:p w14:paraId="50846797" w14:textId="77777777" w:rsidR="009C38B5" w:rsidRPr="00D02FD2" w:rsidRDefault="009C38B5" w:rsidP="009C38B5">
      <w:pPr>
        <w:rPr>
          <w:sz w:val="24"/>
          <w:szCs w:val="24"/>
        </w:rPr>
      </w:pPr>
    </w:p>
    <w:p w14:paraId="0286E33A" w14:textId="77777777" w:rsidR="009C38B5" w:rsidRDefault="008400E8" w:rsidP="009C38B5">
      <w:pPr>
        <w:pStyle w:val="Nadpis1"/>
        <w:suppressAutoHyphens/>
        <w:spacing w:before="0" w:after="80" w:line="240" w:lineRule="atLeast"/>
        <w:rPr>
          <w:sz w:val="28"/>
          <w:szCs w:val="28"/>
        </w:rPr>
      </w:pPr>
      <w:r>
        <w:rPr>
          <w:sz w:val="28"/>
          <w:szCs w:val="28"/>
        </w:rPr>
        <w:t>Záruční podmínky a vady díla</w:t>
      </w:r>
    </w:p>
    <w:p w14:paraId="0BC7D39B"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Smluvní strany se dohodly, že dílo má vady, zejména jestliže jeho provedení neodpovídá požadavkům uvedeným v této smlouvě, příslušným právním předpisům, technickým normám, jiné dokumentaci vztahující se k provedení díla, příkazům objednatele,</w:t>
      </w:r>
      <w:r>
        <w:rPr>
          <w:rFonts w:ascii="Arial" w:hAnsi="Arial" w:cs="Arial"/>
          <w:sz w:val="20"/>
          <w:szCs w:val="20"/>
        </w:rPr>
        <w:t xml:space="preserve"> </w:t>
      </w:r>
      <w:r w:rsidRPr="00C122C9">
        <w:rPr>
          <w:rFonts w:ascii="Arial" w:hAnsi="Arial" w:cs="Arial"/>
          <w:sz w:val="20"/>
          <w:szCs w:val="20"/>
        </w:rPr>
        <w:t>nebo pokud neumožňuje užívání, k němuž bylo určeno a provedeno.</w:t>
      </w:r>
    </w:p>
    <w:p w14:paraId="0C0DA93F"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Zhotovitel odpovídá za vady, jež má dílo v průběhu výstavby, dále za vady, jež má dílo v době </w:t>
      </w:r>
      <w:r w:rsidRPr="00C122C9">
        <w:rPr>
          <w:rFonts w:ascii="Arial" w:hAnsi="Arial" w:cs="Arial"/>
          <w:sz w:val="20"/>
          <w:szCs w:val="20"/>
        </w:rPr>
        <w:lastRenderedPageBreak/>
        <w:t xml:space="preserve">jeho předání a převzetí a vady, které se projeví v záruční době. Za vady díla, které se projeví po záruční době, odpovídá zhotovitel, jestliže byly způsobeny porušením jeho povinnosti. </w:t>
      </w:r>
    </w:p>
    <w:p w14:paraId="03228862" w14:textId="77777777" w:rsidR="008400E8" w:rsidRPr="00733EE5" w:rsidRDefault="008400E8" w:rsidP="008400E8">
      <w:pPr>
        <w:pStyle w:val="Nadpis2"/>
        <w:tabs>
          <w:tab w:val="clear" w:pos="860"/>
        </w:tabs>
        <w:suppressAutoHyphens/>
        <w:spacing w:before="0" w:after="80" w:line="240" w:lineRule="atLeast"/>
        <w:ind w:left="567"/>
        <w:rPr>
          <w:rFonts w:ascii="Arial" w:hAnsi="Arial" w:cs="Arial"/>
          <w:sz w:val="20"/>
          <w:szCs w:val="20"/>
        </w:rPr>
      </w:pPr>
      <w:r w:rsidRPr="00733EE5">
        <w:rPr>
          <w:rFonts w:ascii="Arial" w:hAnsi="Arial" w:cs="Arial"/>
          <w:sz w:val="20"/>
          <w:szCs w:val="20"/>
        </w:rPr>
        <w:t xml:space="preserve">Záruční doba na provedené dílo se sjednává v délce </w:t>
      </w:r>
      <w:r w:rsidR="00733EE5" w:rsidRPr="00733EE5">
        <w:rPr>
          <w:rFonts w:ascii="Arial" w:hAnsi="Arial" w:cs="Arial"/>
          <w:sz w:val="20"/>
          <w:szCs w:val="20"/>
        </w:rPr>
        <w:t>60</w:t>
      </w:r>
      <w:r w:rsidR="00733EE5">
        <w:rPr>
          <w:rFonts w:ascii="Arial" w:hAnsi="Arial" w:cs="Arial"/>
          <w:sz w:val="20"/>
          <w:szCs w:val="20"/>
        </w:rPr>
        <w:t xml:space="preserve"> měsíců. </w:t>
      </w:r>
      <w:r w:rsidRPr="00733EE5">
        <w:rPr>
          <w:rFonts w:ascii="Arial" w:hAnsi="Arial" w:cs="Arial"/>
          <w:sz w:val="20"/>
          <w:szCs w:val="20"/>
        </w:rPr>
        <w:t>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5ED6CC27"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Smluvní strany se dohodly, že záruční doba začíná běžet dnem převzetí díla objednatelem. </w:t>
      </w:r>
    </w:p>
    <w:p w14:paraId="7162E214"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79880CBA"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735D3853" w14:textId="77777777" w:rsidR="008400E8" w:rsidRPr="00D34FCB" w:rsidRDefault="008400E8" w:rsidP="008400E8">
      <w:pPr>
        <w:pStyle w:val="Nadpis2"/>
        <w:tabs>
          <w:tab w:val="clear" w:pos="860"/>
        </w:tabs>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Zhotovitel je povinen nastoupit k odstranění reklamované vady nejpozději do </w:t>
      </w:r>
      <w:r w:rsidR="00733EE5">
        <w:rPr>
          <w:rFonts w:ascii="Arial" w:hAnsi="Arial" w:cs="Arial"/>
          <w:sz w:val="20"/>
          <w:szCs w:val="20"/>
        </w:rPr>
        <w:t xml:space="preserve">5 </w:t>
      </w:r>
      <w:r w:rsidRPr="00D34FCB">
        <w:rPr>
          <w:rFonts w:ascii="Arial" w:hAnsi="Arial" w:cs="Arial"/>
          <w:sz w:val="20"/>
          <w:szCs w:val="20"/>
        </w:rPr>
        <w:t>dnů od obdržení oznámení o</w:t>
      </w:r>
      <w:r w:rsidRPr="00D34FCB">
        <w:rPr>
          <w:rFonts w:ascii="Arial" w:hAnsi="Arial" w:cs="Arial"/>
          <w:color w:val="FF0000"/>
          <w:sz w:val="20"/>
          <w:szCs w:val="20"/>
        </w:rPr>
        <w:t xml:space="preserve"> </w:t>
      </w:r>
      <w:r w:rsidRPr="00D34FCB">
        <w:rPr>
          <w:rFonts w:ascii="Arial" w:hAnsi="Arial" w:cs="Arial"/>
          <w:sz w:val="20"/>
          <w:szCs w:val="20"/>
        </w:rPr>
        <w:t>reklamaci, a to i v případě, že reklamaci neuznává, nedohodnou-li se smluvní strany jinak. V případě havárie je povinen zhotovitel nastoupit k odstranění vady, a to i v případě, že reklamaci neuznává, do 24 hodin od oznámení objednatelem, pokud se smluvní strany nedohodnou jinak.</w:t>
      </w:r>
    </w:p>
    <w:p w14:paraId="5A46B2A0" w14:textId="77777777" w:rsidR="008400E8" w:rsidRPr="00D34FCB" w:rsidRDefault="008400E8" w:rsidP="008400E8">
      <w:pPr>
        <w:pStyle w:val="Nadpis2"/>
        <w:tabs>
          <w:tab w:val="clear" w:pos="860"/>
        </w:tabs>
        <w:suppressAutoHyphens/>
        <w:spacing w:before="0" w:after="80" w:line="240" w:lineRule="atLeast"/>
        <w:ind w:left="567"/>
        <w:rPr>
          <w:rFonts w:ascii="Arial" w:hAnsi="Arial" w:cs="Arial"/>
          <w:sz w:val="20"/>
          <w:szCs w:val="20"/>
        </w:rPr>
      </w:pPr>
      <w:r w:rsidRPr="00D34FCB">
        <w:rPr>
          <w:rFonts w:ascii="Arial" w:hAnsi="Arial" w:cs="Arial"/>
          <w:sz w:val="20"/>
          <w:szCs w:val="20"/>
        </w:rPr>
        <w:t>Náklady na odstranění reklamované vady nese zhotovitel i ve sporných případech až do rozhodnutí soudu.</w:t>
      </w:r>
    </w:p>
    <w:p w14:paraId="653F824F" w14:textId="77777777" w:rsidR="008400E8" w:rsidRPr="00D34FCB" w:rsidRDefault="008400E8" w:rsidP="008400E8">
      <w:pPr>
        <w:pStyle w:val="Nadpis2"/>
        <w:tabs>
          <w:tab w:val="clear" w:pos="860"/>
        </w:tabs>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Vadu je zhotovitel povinen odstranit nejpozději do </w:t>
      </w:r>
      <w:r w:rsidR="00733EE5">
        <w:rPr>
          <w:rFonts w:ascii="Arial" w:hAnsi="Arial" w:cs="Arial"/>
          <w:sz w:val="20"/>
          <w:szCs w:val="20"/>
        </w:rPr>
        <w:t>5</w:t>
      </w:r>
      <w:r w:rsidRPr="00D34FCB">
        <w:rPr>
          <w:rFonts w:ascii="Arial" w:hAnsi="Arial" w:cs="Arial"/>
          <w:sz w:val="20"/>
          <w:szCs w:val="20"/>
        </w:rPr>
        <w:t xml:space="preserve"> pracovních dnů od započetí prací, pokud se smluvní strany nedohodnou jinak. </w:t>
      </w:r>
    </w:p>
    <w:p w14:paraId="5076F6E7" w14:textId="77777777" w:rsidR="008400E8" w:rsidRPr="00D34FCB" w:rsidRDefault="008400E8" w:rsidP="008400E8">
      <w:pPr>
        <w:pStyle w:val="Nadpis2"/>
        <w:tabs>
          <w:tab w:val="clear" w:pos="860"/>
        </w:tabs>
        <w:suppressAutoHyphens/>
        <w:spacing w:before="0" w:after="80" w:line="240" w:lineRule="atLeast"/>
        <w:ind w:left="567"/>
        <w:rPr>
          <w:rFonts w:ascii="Arial" w:hAnsi="Arial" w:cs="Arial"/>
          <w:sz w:val="20"/>
          <w:szCs w:val="20"/>
        </w:rPr>
      </w:pPr>
      <w:r w:rsidRPr="00D34FCB">
        <w:rPr>
          <w:rFonts w:ascii="Arial" w:hAnsi="Arial" w:cs="Arial"/>
          <w:sz w:val="20"/>
          <w:szCs w:val="20"/>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10B2D530" w14:textId="77777777" w:rsidR="009C38B5" w:rsidRPr="00D02FD2" w:rsidRDefault="009C38B5" w:rsidP="009C38B5">
      <w:pPr>
        <w:rPr>
          <w:rFonts w:ascii="Arial" w:hAnsi="Arial" w:cs="Arial"/>
          <w:sz w:val="24"/>
          <w:szCs w:val="24"/>
        </w:rPr>
      </w:pPr>
    </w:p>
    <w:p w14:paraId="37A951E7" w14:textId="77777777" w:rsidR="009C38B5" w:rsidRDefault="00733EE5" w:rsidP="009C38B5">
      <w:pPr>
        <w:pStyle w:val="Nadpis1"/>
        <w:suppressAutoHyphens/>
        <w:spacing w:before="0" w:after="80" w:line="240" w:lineRule="atLeast"/>
        <w:rPr>
          <w:sz w:val="28"/>
          <w:szCs w:val="28"/>
        </w:rPr>
      </w:pPr>
      <w:r>
        <w:rPr>
          <w:sz w:val="28"/>
          <w:szCs w:val="28"/>
        </w:rPr>
        <w:t>Smluvní pokuty a úroky z</w:t>
      </w:r>
      <w:r w:rsidR="008778BF">
        <w:rPr>
          <w:sz w:val="28"/>
          <w:szCs w:val="28"/>
        </w:rPr>
        <w:t> </w:t>
      </w:r>
      <w:r>
        <w:rPr>
          <w:sz w:val="28"/>
          <w:szCs w:val="28"/>
        </w:rPr>
        <w:t>prodlení</w:t>
      </w:r>
    </w:p>
    <w:p w14:paraId="75B7DEFC" w14:textId="77777777" w:rsidR="008778BF" w:rsidRPr="007572EC" w:rsidRDefault="008778BF" w:rsidP="008778BF">
      <w:pPr>
        <w:pStyle w:val="Nadpis2"/>
        <w:tabs>
          <w:tab w:val="clear" w:pos="860"/>
          <w:tab w:val="num" w:pos="1002"/>
        </w:tabs>
        <w:suppressAutoHyphens/>
        <w:spacing w:before="0" w:after="80" w:line="240" w:lineRule="atLeast"/>
        <w:ind w:left="567" w:hanging="567"/>
        <w:rPr>
          <w:rFonts w:ascii="Arial" w:hAnsi="Arial" w:cs="Arial"/>
          <w:sz w:val="20"/>
          <w:szCs w:val="20"/>
        </w:rPr>
      </w:pPr>
      <w:r w:rsidRPr="003B2374">
        <w:rPr>
          <w:rFonts w:ascii="Arial" w:hAnsi="Arial" w:cs="Arial"/>
          <w:sz w:val="20"/>
          <w:szCs w:val="20"/>
        </w:rPr>
        <w:t>Nepředá-li zhotovitel objednateli řádně provedené dílo bez vad a nedodělků v termínu sjednaném</w:t>
      </w:r>
      <w:r w:rsidRPr="00D34FCB">
        <w:rPr>
          <w:rFonts w:ascii="Arial" w:hAnsi="Arial" w:cs="Arial"/>
          <w:sz w:val="20"/>
          <w:szCs w:val="20"/>
        </w:rPr>
        <w:t xml:space="preserve"> </w:t>
      </w:r>
      <w:r w:rsidRPr="007572EC">
        <w:rPr>
          <w:rFonts w:ascii="Arial" w:hAnsi="Arial" w:cs="Arial"/>
          <w:sz w:val="20"/>
          <w:szCs w:val="20"/>
        </w:rPr>
        <w:t>dle čl. 4 odst. 4.2 této</w:t>
      </w:r>
      <w:r w:rsidRPr="00D34FCB">
        <w:rPr>
          <w:rFonts w:ascii="Arial" w:hAnsi="Arial" w:cs="Arial"/>
          <w:sz w:val="20"/>
          <w:szCs w:val="20"/>
        </w:rPr>
        <w:t xml:space="preserve"> smlouvy, je objednatel oprávněn po zhotoviteli požadovat zaplacení smluvní pokuty ve výši </w:t>
      </w:r>
      <w:r>
        <w:rPr>
          <w:rFonts w:ascii="Arial" w:hAnsi="Arial" w:cs="Arial"/>
          <w:sz w:val="20"/>
          <w:szCs w:val="20"/>
        </w:rPr>
        <w:t xml:space="preserve">0,1 </w:t>
      </w:r>
      <w:r w:rsidRPr="00D34FCB">
        <w:rPr>
          <w:rFonts w:ascii="Arial" w:hAnsi="Arial" w:cs="Arial"/>
          <w:sz w:val="20"/>
          <w:szCs w:val="20"/>
        </w:rPr>
        <w:t>%</w:t>
      </w:r>
      <w:r>
        <w:rPr>
          <w:rFonts w:ascii="Arial" w:hAnsi="Arial" w:cs="Arial"/>
          <w:sz w:val="20"/>
          <w:szCs w:val="20"/>
        </w:rPr>
        <w:t xml:space="preserve"> </w:t>
      </w:r>
      <w:r w:rsidRPr="00D34FCB">
        <w:rPr>
          <w:rFonts w:ascii="Arial" w:hAnsi="Arial" w:cs="Arial"/>
          <w:sz w:val="20"/>
          <w:szCs w:val="20"/>
        </w:rPr>
        <w:t>z celkové ceny díla za každý den prodlení.</w:t>
      </w:r>
      <w:r>
        <w:rPr>
          <w:rFonts w:ascii="Arial" w:hAnsi="Arial" w:cs="Arial"/>
          <w:sz w:val="20"/>
          <w:szCs w:val="20"/>
        </w:rPr>
        <w:t xml:space="preserve"> </w:t>
      </w:r>
      <w:r w:rsidRPr="007572EC">
        <w:rPr>
          <w:rFonts w:ascii="Arial" w:hAnsi="Arial" w:cs="Arial"/>
          <w:sz w:val="20"/>
          <w:szCs w:val="20"/>
        </w:rPr>
        <w:t>Převezme-li objednatel dílo s vadami, dohodly se smluvní strany, že objednatel nebude uplatňovat po zhotoviteli smluvní pokutu za prodlení s provedením díla za období od převzetí díla objednatelem.</w:t>
      </w:r>
    </w:p>
    <w:p w14:paraId="29F2621C" w14:textId="77777777" w:rsidR="008778BF" w:rsidRPr="00D34FCB" w:rsidRDefault="008778BF" w:rsidP="008778BF">
      <w:pPr>
        <w:pStyle w:val="Nadpis2"/>
        <w:tabs>
          <w:tab w:val="clear" w:pos="860"/>
          <w:tab w:val="num" w:pos="1002"/>
        </w:tabs>
        <w:suppressAutoHyphens/>
        <w:spacing w:before="0" w:after="80" w:line="240" w:lineRule="atLeast"/>
        <w:ind w:left="567" w:hanging="567"/>
        <w:rPr>
          <w:rFonts w:ascii="Arial" w:hAnsi="Arial" w:cs="Arial"/>
          <w:sz w:val="20"/>
          <w:szCs w:val="20"/>
        </w:rPr>
      </w:pPr>
      <w:r w:rsidRPr="00D34FCB">
        <w:rPr>
          <w:rFonts w:ascii="Arial" w:hAnsi="Arial" w:cs="Arial"/>
          <w:sz w:val="20"/>
          <w:szCs w:val="20"/>
        </w:rPr>
        <w:t>V případě nedodržení termínu splatnosti faktur</w:t>
      </w:r>
      <w:r>
        <w:rPr>
          <w:rFonts w:ascii="Arial" w:hAnsi="Arial" w:cs="Arial"/>
          <w:sz w:val="20"/>
          <w:szCs w:val="20"/>
        </w:rPr>
        <w:t>y</w:t>
      </w:r>
      <w:r w:rsidRPr="00D34FCB">
        <w:rPr>
          <w:rFonts w:ascii="Arial" w:hAnsi="Arial" w:cs="Arial"/>
          <w:sz w:val="20"/>
          <w:szCs w:val="20"/>
        </w:rPr>
        <w:t xml:space="preserve"> objednatelem, je zhotovitel oprávněn účtovat objednateli úrok z prodlení ve výši </w:t>
      </w:r>
      <w:r w:rsidRPr="002B182B">
        <w:rPr>
          <w:rFonts w:ascii="Arial" w:hAnsi="Arial" w:cs="Arial"/>
          <w:sz w:val="20"/>
          <w:szCs w:val="20"/>
        </w:rPr>
        <w:t>0,0</w:t>
      </w:r>
      <w:r w:rsidR="002B182B" w:rsidRPr="002B182B">
        <w:rPr>
          <w:rFonts w:ascii="Arial" w:hAnsi="Arial" w:cs="Arial"/>
          <w:sz w:val="20"/>
          <w:szCs w:val="20"/>
        </w:rPr>
        <w:t>5 %</w:t>
      </w:r>
      <w:r w:rsidRPr="00D34FCB">
        <w:rPr>
          <w:rFonts w:ascii="Arial" w:hAnsi="Arial" w:cs="Arial"/>
          <w:sz w:val="20"/>
          <w:szCs w:val="20"/>
        </w:rPr>
        <w:t xml:space="preserve"> z </w:t>
      </w:r>
      <w:r>
        <w:rPr>
          <w:rFonts w:ascii="Arial" w:hAnsi="Arial" w:cs="Arial"/>
          <w:sz w:val="20"/>
          <w:szCs w:val="20"/>
        </w:rPr>
        <w:t>dlužn</w:t>
      </w:r>
      <w:r w:rsidRPr="00D34FCB">
        <w:rPr>
          <w:rFonts w:ascii="Arial" w:hAnsi="Arial" w:cs="Arial"/>
          <w:sz w:val="20"/>
          <w:szCs w:val="20"/>
        </w:rPr>
        <w:t xml:space="preserve">é částky za každý den prodlení. </w:t>
      </w:r>
    </w:p>
    <w:p w14:paraId="52AA89B0" w14:textId="77777777" w:rsidR="002B182B" w:rsidRDefault="008778BF" w:rsidP="002B182B">
      <w:pPr>
        <w:pStyle w:val="Nadpis2"/>
        <w:tabs>
          <w:tab w:val="clear" w:pos="860"/>
          <w:tab w:val="num" w:pos="1002"/>
        </w:tabs>
        <w:suppressAutoHyphens/>
        <w:spacing w:before="0" w:after="80" w:line="240" w:lineRule="atLeast"/>
        <w:ind w:left="567" w:hanging="567"/>
        <w:rPr>
          <w:rFonts w:ascii="Arial" w:hAnsi="Arial" w:cs="Arial"/>
          <w:sz w:val="20"/>
          <w:szCs w:val="20"/>
        </w:rPr>
      </w:pPr>
      <w:r w:rsidRPr="00D34FCB">
        <w:rPr>
          <w:rFonts w:ascii="Arial" w:hAnsi="Arial" w:cs="Arial"/>
          <w:sz w:val="20"/>
          <w:szCs w:val="20"/>
        </w:rPr>
        <w:t xml:space="preserve">V případě nedodržení termínu nástupu k odstranění vady nebo termínu k odstranění vady, která se projevila v záruční době, je objednatel oprávněn účtovat zhotoviteli smluvní pokutu ve výši </w:t>
      </w:r>
      <w:r w:rsidR="002B182B">
        <w:rPr>
          <w:rFonts w:ascii="Arial" w:hAnsi="Arial" w:cs="Arial"/>
          <w:sz w:val="20"/>
          <w:szCs w:val="20"/>
        </w:rPr>
        <w:t xml:space="preserve">0,1 </w:t>
      </w:r>
      <w:r w:rsidRPr="00D34FCB">
        <w:rPr>
          <w:rFonts w:ascii="Arial" w:hAnsi="Arial" w:cs="Arial"/>
          <w:sz w:val="20"/>
          <w:szCs w:val="20"/>
        </w:rPr>
        <w:t>%</w:t>
      </w:r>
      <w:r>
        <w:rPr>
          <w:rFonts w:ascii="Arial" w:hAnsi="Arial" w:cs="Arial"/>
          <w:sz w:val="20"/>
          <w:szCs w:val="20"/>
        </w:rPr>
        <w:t xml:space="preserve"> </w:t>
      </w:r>
      <w:r w:rsidRPr="00D34FCB">
        <w:rPr>
          <w:rFonts w:ascii="Arial" w:hAnsi="Arial" w:cs="Arial"/>
          <w:sz w:val="20"/>
          <w:szCs w:val="20"/>
        </w:rPr>
        <w:t>z celkové ceny díla za každý den prodlení s</w:t>
      </w:r>
      <w:r>
        <w:rPr>
          <w:rFonts w:ascii="Arial" w:hAnsi="Arial" w:cs="Arial"/>
          <w:sz w:val="20"/>
          <w:szCs w:val="20"/>
        </w:rPr>
        <w:t xml:space="preserve"> nástupem k odstranění </w:t>
      </w:r>
      <w:r w:rsidRPr="007572EC">
        <w:rPr>
          <w:rFonts w:ascii="Arial" w:hAnsi="Arial" w:cs="Arial"/>
          <w:sz w:val="20"/>
          <w:szCs w:val="20"/>
        </w:rPr>
        <w:t xml:space="preserve">každé jednotlivé vady nebo za každý den prodlení s odstraněním každé jednotlivé vady. </w:t>
      </w:r>
    </w:p>
    <w:p w14:paraId="737103A5" w14:textId="77777777" w:rsidR="008778BF" w:rsidRDefault="008778BF" w:rsidP="002B182B">
      <w:pPr>
        <w:pStyle w:val="Nadpis2"/>
        <w:tabs>
          <w:tab w:val="clear" w:pos="860"/>
          <w:tab w:val="num" w:pos="1002"/>
        </w:tabs>
        <w:suppressAutoHyphens/>
        <w:spacing w:before="0" w:after="80" w:line="240" w:lineRule="atLeast"/>
        <w:ind w:left="567" w:hanging="567"/>
        <w:rPr>
          <w:rFonts w:ascii="Arial" w:hAnsi="Arial" w:cs="Arial"/>
          <w:sz w:val="20"/>
          <w:szCs w:val="20"/>
        </w:rPr>
      </w:pPr>
      <w:r w:rsidRPr="002B182B">
        <w:rPr>
          <w:rFonts w:ascii="Arial" w:hAnsi="Arial" w:cs="Arial"/>
          <w:sz w:val="20"/>
          <w:szCs w:val="20"/>
        </w:rPr>
        <w:t xml:space="preserve"> </w:t>
      </w:r>
      <w:r w:rsidR="002B182B" w:rsidRPr="002B182B">
        <w:rPr>
          <w:rFonts w:ascii="Arial" w:hAnsi="Arial" w:cs="Arial"/>
          <w:sz w:val="20"/>
          <w:szCs w:val="20"/>
        </w:rPr>
        <w:t>V případě, že závazek provést dílo zanikne před řádným ukončením díla, nezaniká nárok na smluvní pokutu, pokud vznikl dřívějším porušením povinnosti. Zánik závazku pozdním plněním neznamená zánik nároku na smluvní pokutu za prodlení s</w:t>
      </w:r>
      <w:r w:rsidR="002B182B">
        <w:rPr>
          <w:rFonts w:ascii="Arial" w:hAnsi="Arial" w:cs="Arial"/>
          <w:sz w:val="20"/>
          <w:szCs w:val="20"/>
        </w:rPr>
        <w:t> </w:t>
      </w:r>
      <w:r w:rsidR="002B182B" w:rsidRPr="002B182B">
        <w:rPr>
          <w:rFonts w:ascii="Arial" w:hAnsi="Arial" w:cs="Arial"/>
          <w:sz w:val="20"/>
          <w:szCs w:val="20"/>
        </w:rPr>
        <w:t>plněním</w:t>
      </w:r>
      <w:r w:rsidR="002B182B">
        <w:rPr>
          <w:rFonts w:ascii="Arial" w:hAnsi="Arial" w:cs="Arial"/>
          <w:sz w:val="20"/>
          <w:szCs w:val="20"/>
        </w:rPr>
        <w:t>.</w:t>
      </w:r>
    </w:p>
    <w:p w14:paraId="06D5EA8B" w14:textId="77777777" w:rsidR="008778BF" w:rsidRDefault="008778BF" w:rsidP="008778BF">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w:t>
      </w:r>
      <w:r w:rsidR="002B182B">
        <w:rPr>
          <w:rFonts w:ascii="Arial" w:hAnsi="Arial" w:cs="Arial"/>
        </w:rPr>
        <w:t>5</w:t>
      </w:r>
      <w:r>
        <w:rPr>
          <w:rFonts w:ascii="Arial" w:hAnsi="Arial" w:cs="Arial"/>
        </w:rPr>
        <w:tab/>
      </w:r>
      <w:r w:rsidR="002B182B">
        <w:rPr>
          <w:rFonts w:ascii="Arial" w:hAnsi="Arial" w:cs="Arial"/>
        </w:rPr>
        <w:t>S</w:t>
      </w:r>
      <w:r w:rsidR="002B182B" w:rsidRPr="00D34FCB">
        <w:rPr>
          <w:rFonts w:ascii="Arial" w:hAnsi="Arial" w:cs="Arial"/>
        </w:rPr>
        <w:t>mluvní strany se dohodly, že smluvní pokuty sjednané touto smlouvou zaplatí povinná strana</w:t>
      </w:r>
      <w:r w:rsidR="002B182B" w:rsidRPr="00C122C9">
        <w:rPr>
          <w:rFonts w:ascii="Arial" w:hAnsi="Arial" w:cs="Arial"/>
        </w:rPr>
        <w:t xml:space="preserve"> nezávisle na zavinění a na tom, zda a v jaké výši vznikne druhé straně škoda, kterou lze vymáhat </w:t>
      </w:r>
      <w:r w:rsidR="002B182B" w:rsidRPr="007572EC">
        <w:rPr>
          <w:rFonts w:ascii="Arial" w:hAnsi="Arial" w:cs="Arial"/>
        </w:rPr>
        <w:t>samostatně v plném rozsahu. Smluvní</w:t>
      </w:r>
      <w:r w:rsidR="002B182B" w:rsidRPr="00C122C9">
        <w:rPr>
          <w:rFonts w:ascii="Arial" w:hAnsi="Arial" w:cs="Arial"/>
        </w:rPr>
        <w:t xml:space="preserve"> pokuty se nezapočítávají na náhradu případně vzniklé škody.</w:t>
      </w:r>
    </w:p>
    <w:p w14:paraId="0C216A80" w14:textId="77777777" w:rsidR="00D02FD2" w:rsidRPr="00D02FD2" w:rsidRDefault="00D02FD2" w:rsidP="008778BF">
      <w:pPr>
        <w:tabs>
          <w:tab w:val="num" w:pos="567"/>
        </w:tabs>
        <w:overflowPunct/>
        <w:autoSpaceDE/>
        <w:autoSpaceDN/>
        <w:adjustRightInd/>
        <w:spacing w:after="80" w:line="240" w:lineRule="atLeast"/>
        <w:ind w:left="567" w:hanging="567"/>
        <w:jc w:val="both"/>
        <w:textAlignment w:val="auto"/>
        <w:rPr>
          <w:rFonts w:ascii="Arial" w:hAnsi="Arial" w:cs="Arial"/>
          <w:sz w:val="24"/>
          <w:szCs w:val="24"/>
        </w:rPr>
      </w:pPr>
    </w:p>
    <w:p w14:paraId="57937909" w14:textId="77777777" w:rsidR="009C38B5" w:rsidRPr="00073E92" w:rsidRDefault="002B182B" w:rsidP="009C38B5">
      <w:pPr>
        <w:pStyle w:val="Nadpis1"/>
        <w:suppressAutoHyphens/>
        <w:spacing w:before="0" w:after="80" w:line="240" w:lineRule="atLeast"/>
        <w:rPr>
          <w:sz w:val="28"/>
          <w:szCs w:val="28"/>
        </w:rPr>
      </w:pPr>
      <w:r>
        <w:rPr>
          <w:sz w:val="28"/>
          <w:szCs w:val="28"/>
        </w:rPr>
        <w:t>Závěrečné ujednání</w:t>
      </w:r>
    </w:p>
    <w:p w14:paraId="4F97445B" w14:textId="77777777" w:rsidR="002B182B" w:rsidRPr="002B182B" w:rsidRDefault="002B182B" w:rsidP="00F320DA">
      <w:pPr>
        <w:pStyle w:val="Nadpis2"/>
        <w:tabs>
          <w:tab w:val="clear" w:pos="860"/>
        </w:tabs>
        <w:suppressAutoHyphens/>
        <w:spacing w:before="0" w:after="80" w:line="240" w:lineRule="atLeast"/>
        <w:ind w:left="567" w:hanging="567"/>
        <w:rPr>
          <w:rFonts w:ascii="Arial" w:hAnsi="Arial" w:cs="Arial"/>
          <w:sz w:val="20"/>
          <w:szCs w:val="20"/>
        </w:rPr>
      </w:pPr>
      <w:r w:rsidRPr="002B182B">
        <w:rPr>
          <w:rFonts w:ascii="Arial" w:hAnsi="Arial" w:cs="Arial"/>
          <w:sz w:val="20"/>
          <w:szCs w:val="20"/>
        </w:rPr>
        <w:t xml:space="preserve">Strany smlouvy se dohodly na tom, že tato smlouva je uzavřena okamžikem podpisu obou smluvních stran, přičemž rozhodující je datum pozdějšího podpisu. </w:t>
      </w:r>
    </w:p>
    <w:p w14:paraId="79263B16" w14:textId="77777777" w:rsidR="002B182B" w:rsidRPr="002B182B" w:rsidRDefault="002B182B" w:rsidP="00F320DA">
      <w:pPr>
        <w:pStyle w:val="Nadpis2"/>
        <w:tabs>
          <w:tab w:val="clear" w:pos="860"/>
        </w:tabs>
        <w:suppressAutoHyphens/>
        <w:spacing w:before="0" w:after="80" w:line="240" w:lineRule="atLeast"/>
        <w:ind w:left="567" w:hanging="567"/>
        <w:rPr>
          <w:rFonts w:ascii="Arial" w:hAnsi="Arial" w:cs="Arial"/>
          <w:sz w:val="20"/>
          <w:szCs w:val="20"/>
        </w:rPr>
      </w:pPr>
      <w:r w:rsidRPr="002B182B">
        <w:rPr>
          <w:rFonts w:ascii="Arial" w:hAnsi="Arial" w:cs="Arial"/>
          <w:sz w:val="20"/>
          <w:szCs w:val="20"/>
        </w:rPr>
        <w:lastRenderedPageBreak/>
        <w:t>Objednatel je povinným subjektem dle zákona č. 340/2015 Sb., o registru smluv, v platném znění. Smluvní strany se dohodly, že povinnosti dle tohoto zákona v souvislosti s uveřejněním této smlouvy zajistí objednatel.</w:t>
      </w:r>
    </w:p>
    <w:p w14:paraId="4AB5A7A3" w14:textId="77777777" w:rsidR="002B182B" w:rsidRPr="009D4D5B" w:rsidRDefault="002B182B" w:rsidP="002B182B">
      <w:pPr>
        <w:pStyle w:val="Nadpis2"/>
        <w:tabs>
          <w:tab w:val="clear" w:pos="860"/>
        </w:tabs>
        <w:suppressAutoHyphens/>
        <w:spacing w:before="0" w:after="80" w:line="240" w:lineRule="atLeast"/>
        <w:ind w:left="567" w:hanging="567"/>
        <w:rPr>
          <w:rFonts w:ascii="Arial" w:hAnsi="Arial" w:cs="Arial"/>
          <w:sz w:val="20"/>
          <w:szCs w:val="20"/>
        </w:rPr>
      </w:pPr>
      <w:r w:rsidRPr="009D4D5B">
        <w:rPr>
          <w:rFonts w:ascii="Arial" w:hAnsi="Arial" w:cs="Arial"/>
          <w:sz w:val="20"/>
          <w:szCs w:val="20"/>
        </w:rPr>
        <w:t>Smluvní strany souhlasí s uveřejněním této smlouvy v registru smluv dle zákona č. 340/2015 Sb., o registru smluv, v platném znění.</w:t>
      </w:r>
    </w:p>
    <w:p w14:paraId="35ED00BE" w14:textId="77777777" w:rsidR="009D4D5B" w:rsidRDefault="002B182B" w:rsidP="0071327B">
      <w:pPr>
        <w:pStyle w:val="Nadpis2"/>
        <w:tabs>
          <w:tab w:val="clear" w:pos="860"/>
        </w:tabs>
        <w:suppressAutoHyphens/>
        <w:spacing w:before="0" w:after="80" w:line="240" w:lineRule="atLeast"/>
        <w:ind w:left="567" w:hanging="567"/>
        <w:rPr>
          <w:rFonts w:ascii="Arial" w:hAnsi="Arial" w:cs="Arial"/>
          <w:sz w:val="20"/>
          <w:szCs w:val="20"/>
        </w:rPr>
      </w:pPr>
      <w:r w:rsidRPr="009D4D5B">
        <w:rPr>
          <w:rFonts w:ascii="Arial" w:hAnsi="Arial" w:cs="Arial"/>
          <w:sz w:val="20"/>
          <w:szCs w:val="20"/>
        </w:rPr>
        <w:t xml:space="preserve">Smluvní strany souhlasí s tím, že v registru smluv bude zveřejněn celý rozsah této smlouvy, a to na dobu neurčitou. </w:t>
      </w:r>
    </w:p>
    <w:p w14:paraId="60423B69" w14:textId="77777777" w:rsidR="009D4D5B" w:rsidRPr="00D02FD2" w:rsidRDefault="002B182B" w:rsidP="009D4D5B">
      <w:pPr>
        <w:pStyle w:val="Nadpis2"/>
        <w:ind w:left="578" w:hanging="578"/>
        <w:jc w:val="left"/>
        <w:rPr>
          <w:rFonts w:ascii="Arial" w:hAnsi="Arial" w:cs="Arial"/>
          <w:i/>
          <w:sz w:val="20"/>
          <w:szCs w:val="20"/>
        </w:rPr>
      </w:pPr>
      <w:r w:rsidRPr="00D02FD2">
        <w:rPr>
          <w:rFonts w:ascii="Arial" w:hAnsi="Arial" w:cs="Arial"/>
          <w:sz w:val="20"/>
          <w:szCs w:val="20"/>
        </w:rPr>
        <w:t>Tato smlouva nabývá účinnosti d</w:t>
      </w:r>
      <w:r w:rsidR="009D4D5B" w:rsidRPr="00D02FD2">
        <w:rPr>
          <w:rFonts w:ascii="Arial" w:hAnsi="Arial" w:cs="Arial"/>
          <w:sz w:val="20"/>
          <w:szCs w:val="20"/>
        </w:rPr>
        <w:t>nem zveřejnění v registru smluv.</w:t>
      </w:r>
    </w:p>
    <w:p w14:paraId="30E04D9E" w14:textId="77777777" w:rsidR="002B182B" w:rsidRPr="009D4D5B" w:rsidRDefault="002B182B" w:rsidP="00882F5D">
      <w:pPr>
        <w:pStyle w:val="Nadpis2"/>
        <w:numPr>
          <w:ilvl w:val="0"/>
          <w:numId w:val="0"/>
        </w:numPr>
        <w:suppressAutoHyphens/>
        <w:spacing w:before="0" w:after="80" w:line="240" w:lineRule="atLeast"/>
        <w:ind w:left="567" w:hanging="567"/>
        <w:rPr>
          <w:rFonts w:ascii="Arial" w:hAnsi="Arial" w:cs="Arial"/>
          <w:sz w:val="20"/>
          <w:szCs w:val="20"/>
          <w:highlight w:val="yellow"/>
        </w:rPr>
      </w:pPr>
      <w:r w:rsidRPr="009D4D5B">
        <w:rPr>
          <w:rFonts w:ascii="Arial" w:hAnsi="Arial" w:cs="Arial"/>
          <w:sz w:val="20"/>
          <w:szCs w:val="20"/>
        </w:rPr>
        <w:t xml:space="preserve">12.6  </w:t>
      </w:r>
      <w:r w:rsidRPr="009D4D5B">
        <w:rPr>
          <w:rFonts w:ascii="Arial" w:hAnsi="Arial" w:cs="Arial"/>
          <w:sz w:val="20"/>
          <w:szCs w:val="20"/>
        </w:rPr>
        <w:tab/>
        <w:t xml:space="preserve">Právní vztahy touto smlouvou neupravené se řídí zákonem č. 89/2012 Sb., občanským zákoníkem, v platném znění. Změnit nebo doplnit tuto smlouvu mohou smluvní strany formou písemných dodatků, není-li touto smlouvou stanoveno jinak. </w:t>
      </w:r>
    </w:p>
    <w:p w14:paraId="280E7274" w14:textId="77777777" w:rsidR="002B182B" w:rsidRPr="00C122C9" w:rsidRDefault="002B182B" w:rsidP="002B182B">
      <w:pPr>
        <w:pStyle w:val="Nadpis2"/>
        <w:numPr>
          <w:ilvl w:val="1"/>
          <w:numId w:val="14"/>
        </w:numPr>
        <w:tabs>
          <w:tab w:val="num" w:pos="567"/>
          <w:tab w:val="num" w:pos="1143"/>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Přílohu smlouvy a její nedílnou součást tvoří:</w:t>
      </w:r>
    </w:p>
    <w:p w14:paraId="4D498DA1" w14:textId="77777777" w:rsidR="002B182B" w:rsidRDefault="002B182B" w:rsidP="002B182B">
      <w:pPr>
        <w:pStyle w:val="Nadpis2"/>
        <w:numPr>
          <w:ilvl w:val="0"/>
          <w:numId w:val="5"/>
        </w:numPr>
        <w:tabs>
          <w:tab w:val="left" w:pos="708"/>
        </w:tabs>
        <w:suppressAutoHyphens/>
        <w:spacing w:before="0" w:after="80" w:line="240" w:lineRule="atLeast"/>
        <w:ind w:left="1073"/>
        <w:rPr>
          <w:rFonts w:ascii="Arial" w:hAnsi="Arial" w:cs="Arial"/>
          <w:sz w:val="20"/>
          <w:szCs w:val="20"/>
        </w:rPr>
      </w:pPr>
      <w:r w:rsidRPr="00C122C9">
        <w:rPr>
          <w:rFonts w:ascii="Arial" w:hAnsi="Arial" w:cs="Arial"/>
          <w:sz w:val="20"/>
          <w:szCs w:val="20"/>
        </w:rPr>
        <w:t xml:space="preserve">Položkový rozpočet </w:t>
      </w:r>
    </w:p>
    <w:p w14:paraId="19CB29E4" w14:textId="77777777" w:rsidR="009C38B5" w:rsidRPr="00D31762" w:rsidRDefault="009C38B5" w:rsidP="009C38B5">
      <w:pPr>
        <w:ind w:left="567" w:hanging="567"/>
      </w:pPr>
    </w:p>
    <w:p w14:paraId="2212BF7C" w14:textId="77777777" w:rsidR="004D2139" w:rsidRDefault="004D2139" w:rsidP="009C38B5">
      <w:pPr>
        <w:suppressAutoHyphens/>
        <w:spacing w:after="80" w:line="240" w:lineRule="atLeast"/>
        <w:rPr>
          <w:rFonts w:ascii="Arial" w:hAnsi="Arial" w:cs="Arial"/>
        </w:rPr>
      </w:pPr>
    </w:p>
    <w:p w14:paraId="4448BF9A" w14:textId="77777777" w:rsidR="004D2139" w:rsidRDefault="004D2139" w:rsidP="009C38B5">
      <w:pPr>
        <w:suppressAutoHyphens/>
        <w:spacing w:after="80" w:line="240" w:lineRule="atLeast"/>
        <w:rPr>
          <w:rFonts w:ascii="Arial" w:hAnsi="Arial" w:cs="Arial"/>
        </w:rPr>
      </w:pPr>
    </w:p>
    <w:p w14:paraId="35EB62B1" w14:textId="77777777" w:rsidR="004D2139" w:rsidRDefault="004D2139" w:rsidP="009C38B5">
      <w:pPr>
        <w:suppressAutoHyphens/>
        <w:spacing w:after="80" w:line="240" w:lineRule="atLeast"/>
        <w:rPr>
          <w:rFonts w:ascii="Arial" w:hAnsi="Arial" w:cs="Arial"/>
        </w:rPr>
      </w:pPr>
    </w:p>
    <w:p w14:paraId="223601C9" w14:textId="77777777" w:rsidR="004D2139" w:rsidRDefault="004D2139" w:rsidP="009C38B5">
      <w:pPr>
        <w:suppressAutoHyphens/>
        <w:spacing w:after="80" w:line="240" w:lineRule="atLeast"/>
        <w:rPr>
          <w:rFonts w:ascii="Arial" w:hAnsi="Arial" w:cs="Arial"/>
        </w:rPr>
      </w:pPr>
    </w:p>
    <w:p w14:paraId="0CEF3B90" w14:textId="05706A4C" w:rsidR="009C38B5" w:rsidRPr="00926127" w:rsidRDefault="009C38B5" w:rsidP="009C38B5">
      <w:pPr>
        <w:suppressAutoHyphens/>
        <w:spacing w:after="80" w:line="240" w:lineRule="atLeast"/>
        <w:rPr>
          <w:rFonts w:ascii="Arial" w:hAnsi="Arial" w:cs="Arial"/>
        </w:rPr>
      </w:pPr>
      <w:r w:rsidRPr="00926127">
        <w:rPr>
          <w:rFonts w:ascii="Arial" w:hAnsi="Arial" w:cs="Arial"/>
        </w:rPr>
        <w:t>V Karviné dne</w:t>
      </w:r>
      <w:r w:rsidR="004963AB">
        <w:rPr>
          <w:rFonts w:ascii="Arial" w:hAnsi="Arial" w:cs="Arial"/>
        </w:rPr>
        <w:t xml:space="preserve"> </w:t>
      </w:r>
      <w:proofErr w:type="gramStart"/>
      <w:r w:rsidR="00521B24">
        <w:rPr>
          <w:rFonts w:ascii="Arial" w:hAnsi="Arial" w:cs="Arial"/>
        </w:rPr>
        <w:t>1.11.2023</w:t>
      </w:r>
      <w:proofErr w:type="gramEnd"/>
      <w:r w:rsidR="004963AB">
        <w:rPr>
          <w:rFonts w:ascii="Arial" w:hAnsi="Arial" w:cs="Arial"/>
        </w:rPr>
        <w:tab/>
      </w:r>
      <w:r w:rsidR="004963AB">
        <w:rPr>
          <w:rFonts w:ascii="Arial" w:hAnsi="Arial" w:cs="Arial"/>
        </w:rPr>
        <w:tab/>
      </w:r>
      <w:r w:rsidR="001632B8">
        <w:rPr>
          <w:rFonts w:ascii="Arial" w:hAnsi="Arial" w:cs="Arial"/>
        </w:rPr>
        <w:tab/>
      </w:r>
      <w:r w:rsidR="001632B8">
        <w:rPr>
          <w:rFonts w:ascii="Arial" w:hAnsi="Arial" w:cs="Arial"/>
        </w:rPr>
        <w:tab/>
      </w:r>
      <w:r w:rsidRPr="00926127">
        <w:rPr>
          <w:rFonts w:ascii="Arial" w:hAnsi="Arial" w:cs="Arial"/>
        </w:rPr>
        <w:t>V</w:t>
      </w:r>
      <w:r w:rsidR="001632B8">
        <w:rPr>
          <w:rFonts w:ascii="Arial" w:hAnsi="Arial" w:cs="Arial"/>
        </w:rPr>
        <w:t> Českém Těšíně</w:t>
      </w:r>
      <w:r w:rsidR="00DD3CCC">
        <w:rPr>
          <w:rFonts w:ascii="Arial" w:hAnsi="Arial" w:cs="Arial"/>
        </w:rPr>
        <w:t xml:space="preserve"> </w:t>
      </w:r>
      <w:r w:rsidRPr="00926127">
        <w:rPr>
          <w:rFonts w:ascii="Arial" w:hAnsi="Arial" w:cs="Arial"/>
        </w:rPr>
        <w:t>dne</w:t>
      </w:r>
      <w:r w:rsidR="004963AB">
        <w:rPr>
          <w:rFonts w:ascii="Arial" w:hAnsi="Arial" w:cs="Arial"/>
        </w:rPr>
        <w:t xml:space="preserve"> </w:t>
      </w:r>
      <w:r w:rsidR="001632B8">
        <w:rPr>
          <w:rFonts w:ascii="Arial" w:hAnsi="Arial" w:cs="Arial"/>
        </w:rPr>
        <w:t>1.1</w:t>
      </w:r>
      <w:r w:rsidR="00D02FD2">
        <w:rPr>
          <w:rFonts w:ascii="Arial" w:hAnsi="Arial" w:cs="Arial"/>
        </w:rPr>
        <w:t>1</w:t>
      </w:r>
      <w:r w:rsidR="001632B8">
        <w:rPr>
          <w:rFonts w:ascii="Arial" w:hAnsi="Arial" w:cs="Arial"/>
        </w:rPr>
        <w:t>.2023</w:t>
      </w:r>
    </w:p>
    <w:p w14:paraId="50CCB7FD" w14:textId="77777777" w:rsidR="004D2139" w:rsidRDefault="004D2139" w:rsidP="009C38B5">
      <w:pPr>
        <w:tabs>
          <w:tab w:val="center" w:pos="1080"/>
          <w:tab w:val="center" w:pos="4253"/>
        </w:tabs>
        <w:suppressAutoHyphens/>
        <w:spacing w:after="80" w:line="240" w:lineRule="atLeast"/>
        <w:rPr>
          <w:rFonts w:ascii="Arial" w:hAnsi="Arial" w:cs="Arial"/>
        </w:rPr>
      </w:pPr>
    </w:p>
    <w:p w14:paraId="58BB32FC" w14:textId="77777777" w:rsidR="004D2139" w:rsidRDefault="004D2139" w:rsidP="009C38B5">
      <w:pPr>
        <w:tabs>
          <w:tab w:val="center" w:pos="1080"/>
          <w:tab w:val="center" w:pos="4253"/>
        </w:tabs>
        <w:suppressAutoHyphens/>
        <w:spacing w:after="80" w:line="240" w:lineRule="atLeast"/>
        <w:rPr>
          <w:rFonts w:ascii="Arial" w:hAnsi="Arial" w:cs="Arial"/>
        </w:rPr>
      </w:pPr>
    </w:p>
    <w:p w14:paraId="209FD1BA" w14:textId="251C225B" w:rsidR="009C38B5" w:rsidRPr="00926127" w:rsidRDefault="009C38B5" w:rsidP="009C38B5">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Pr="00926127">
        <w:rPr>
          <w:rFonts w:ascii="Arial" w:hAnsi="Arial" w:cs="Arial"/>
        </w:rPr>
        <w:tab/>
      </w:r>
      <w:r w:rsidR="001632B8">
        <w:rPr>
          <w:rFonts w:ascii="Arial" w:hAnsi="Arial" w:cs="Arial"/>
        </w:rPr>
        <w:tab/>
      </w:r>
      <w:r w:rsidRPr="00926127">
        <w:rPr>
          <w:rFonts w:ascii="Arial" w:hAnsi="Arial" w:cs="Arial"/>
        </w:rPr>
        <w:t>za zhotovitele</w:t>
      </w:r>
    </w:p>
    <w:p w14:paraId="2E3DA0CB" w14:textId="77777777" w:rsidR="00600147" w:rsidRDefault="00600147" w:rsidP="009C38B5">
      <w:pPr>
        <w:spacing w:after="80" w:line="240" w:lineRule="atLeast"/>
        <w:rPr>
          <w:rFonts w:ascii="Arial" w:hAnsi="Arial" w:cs="Arial"/>
        </w:rPr>
      </w:pPr>
    </w:p>
    <w:p w14:paraId="0D4E4585" w14:textId="77777777" w:rsidR="00600147" w:rsidRDefault="00600147" w:rsidP="009C38B5">
      <w:pPr>
        <w:spacing w:after="80" w:line="240" w:lineRule="atLeast"/>
        <w:rPr>
          <w:rFonts w:ascii="Arial" w:hAnsi="Arial" w:cs="Arial"/>
        </w:rPr>
      </w:pPr>
    </w:p>
    <w:p w14:paraId="0ECDB485" w14:textId="65930A06" w:rsidR="009C38B5" w:rsidRPr="00926127" w:rsidRDefault="001632B8" w:rsidP="009C38B5">
      <w:pPr>
        <w:spacing w:after="80" w:line="240" w:lineRule="atLeast"/>
        <w:rPr>
          <w:rFonts w:ascii="Arial" w:hAnsi="Arial" w:cs="Arial"/>
        </w:rPr>
      </w:pPr>
      <w:r>
        <w:rPr>
          <w:rFonts w:ascii="Arial" w:hAnsi="Arial" w:cs="Arial"/>
        </w:rPr>
        <w:t>------------------------------------------</w:t>
      </w:r>
      <w:r w:rsidR="009C38B5" w:rsidRPr="00926127">
        <w:rPr>
          <w:rFonts w:ascii="Arial" w:hAnsi="Arial" w:cs="Arial"/>
        </w:rPr>
        <w:tab/>
      </w:r>
      <w:r w:rsidR="009C38B5" w:rsidRPr="00926127">
        <w:rPr>
          <w:rFonts w:ascii="Arial" w:hAnsi="Arial" w:cs="Arial"/>
        </w:rPr>
        <w:tab/>
      </w:r>
      <w:r w:rsidR="009C38B5" w:rsidRPr="00926127">
        <w:rPr>
          <w:rFonts w:ascii="Arial" w:hAnsi="Arial" w:cs="Arial"/>
        </w:rPr>
        <w:tab/>
      </w:r>
      <w:r>
        <w:rPr>
          <w:rFonts w:ascii="Arial" w:hAnsi="Arial" w:cs="Arial"/>
        </w:rPr>
        <w:tab/>
        <w:t>-----------------------------------------------</w:t>
      </w:r>
    </w:p>
    <w:p w14:paraId="04930473" w14:textId="77777777" w:rsidR="009C38B5" w:rsidRPr="00073E92" w:rsidRDefault="009C38B5" w:rsidP="009C38B5">
      <w:pPr>
        <w:tabs>
          <w:tab w:val="center" w:pos="1418"/>
          <w:tab w:val="center" w:pos="6804"/>
        </w:tabs>
        <w:spacing w:after="80" w:line="240" w:lineRule="atLeast"/>
        <w:jc w:val="both"/>
        <w:rPr>
          <w:rFonts w:ascii="Arial" w:hAnsi="Arial" w:cs="Arial"/>
          <w:highlight w:val="yellow"/>
        </w:rPr>
      </w:pPr>
    </w:p>
    <w:p w14:paraId="171E50C0" w14:textId="75961165" w:rsidR="009C38B5" w:rsidRPr="00926127" w:rsidRDefault="00600147" w:rsidP="009C38B5">
      <w:pPr>
        <w:tabs>
          <w:tab w:val="center" w:pos="1418"/>
          <w:tab w:val="center" w:pos="6804"/>
        </w:tabs>
        <w:spacing w:after="80" w:line="240" w:lineRule="atLeast"/>
        <w:jc w:val="both"/>
        <w:rPr>
          <w:rFonts w:ascii="Arial" w:hAnsi="Arial" w:cs="Arial"/>
          <w:i/>
          <w:highlight w:val="yellow"/>
        </w:rPr>
      </w:pPr>
      <w:r>
        <w:rPr>
          <w:rFonts w:ascii="Arial" w:hAnsi="Arial" w:cs="Arial"/>
        </w:rPr>
        <w:t xml:space="preserve">Mgr. Andrzej </w:t>
      </w:r>
      <w:proofErr w:type="spellStart"/>
      <w:r>
        <w:rPr>
          <w:rFonts w:ascii="Arial" w:hAnsi="Arial" w:cs="Arial"/>
        </w:rPr>
        <w:t>Szyja</w:t>
      </w:r>
      <w:proofErr w:type="spellEnd"/>
      <w:r w:rsidR="001632B8">
        <w:rPr>
          <w:rFonts w:ascii="Arial" w:hAnsi="Arial" w:cs="Arial"/>
        </w:rPr>
        <w:tab/>
        <w:t xml:space="preserve">Roman </w:t>
      </w:r>
      <w:proofErr w:type="spellStart"/>
      <w:r w:rsidR="001632B8">
        <w:rPr>
          <w:rFonts w:ascii="Arial" w:hAnsi="Arial" w:cs="Arial"/>
        </w:rPr>
        <w:t>Bekus</w:t>
      </w:r>
      <w:proofErr w:type="spellEnd"/>
    </w:p>
    <w:p w14:paraId="010C863C" w14:textId="6B18FCFA" w:rsidR="009C38B5" w:rsidRPr="00DD3CCC" w:rsidRDefault="0070525D" w:rsidP="009C38B5">
      <w:pPr>
        <w:tabs>
          <w:tab w:val="center" w:pos="1418"/>
          <w:tab w:val="center" w:pos="6804"/>
        </w:tabs>
        <w:spacing w:after="80" w:line="240" w:lineRule="atLeast"/>
        <w:jc w:val="both"/>
        <w:rPr>
          <w:rFonts w:ascii="Arial" w:hAnsi="Arial" w:cs="Arial"/>
          <w:i/>
        </w:rPr>
      </w:pPr>
      <w:r>
        <w:rPr>
          <w:rFonts w:ascii="Arial" w:hAnsi="Arial" w:cs="Arial"/>
          <w:i/>
        </w:rPr>
        <w:t>ř</w:t>
      </w:r>
      <w:r w:rsidR="00DD3CCC">
        <w:rPr>
          <w:rFonts w:ascii="Arial" w:hAnsi="Arial" w:cs="Arial"/>
          <w:i/>
        </w:rPr>
        <w:t>editel</w:t>
      </w:r>
      <w:r w:rsidR="00DD3CCC">
        <w:rPr>
          <w:rFonts w:ascii="Arial" w:hAnsi="Arial" w:cs="Arial"/>
          <w:i/>
        </w:rPr>
        <w:tab/>
      </w:r>
      <w:r w:rsidR="001632B8">
        <w:rPr>
          <w:rFonts w:ascii="Arial" w:hAnsi="Arial" w:cs="Arial"/>
          <w:i/>
        </w:rPr>
        <w:tab/>
        <w:t>Jednatel společnosti</w:t>
      </w:r>
    </w:p>
    <w:p w14:paraId="58864CEA" w14:textId="77777777" w:rsidR="00B41CFE" w:rsidRDefault="00B41CFE"/>
    <w:sectPr w:rsidR="00B41CFE" w:rsidSect="008B3D44">
      <w:footerReference w:type="even" r:id="rId7"/>
      <w:footerReference w:type="default" r:id="rId8"/>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89242" w14:textId="77777777" w:rsidR="00A2210E" w:rsidRDefault="00A2210E" w:rsidP="00997DE0">
      <w:r>
        <w:separator/>
      </w:r>
    </w:p>
  </w:endnote>
  <w:endnote w:type="continuationSeparator" w:id="0">
    <w:p w14:paraId="338972A0" w14:textId="77777777" w:rsidR="00A2210E" w:rsidRDefault="00A2210E" w:rsidP="0099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129D" w14:textId="77777777" w:rsidR="00997BF8" w:rsidRDefault="00A97AC3">
    <w:pPr>
      <w:pStyle w:val="Zpat"/>
    </w:pPr>
    <w:r>
      <w:rPr>
        <w:noProof/>
      </w:rPr>
      <mc:AlternateContent>
        <mc:Choice Requires="wps">
          <w:drawing>
            <wp:anchor distT="0" distB="0" distL="114300" distR="114300" simplePos="0" relativeHeight="251659264" behindDoc="1" locked="0" layoutInCell="1" allowOverlap="1" wp14:anchorId="5B778EAD" wp14:editId="14A97557">
              <wp:simplePos x="0" y="0"/>
              <wp:positionH relativeFrom="column">
                <wp:posOffset>-431165</wp:posOffset>
              </wp:positionH>
              <wp:positionV relativeFrom="page">
                <wp:posOffset>8818245</wp:posOffset>
              </wp:positionV>
              <wp:extent cx="10795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0089DBF" w14:textId="77777777" w:rsidR="00997BF8" w:rsidRPr="00651A69" w:rsidRDefault="00997BF8"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778EAD"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" stroked="f" strokeweight="0">
              <v:textbox style="layout-flow:vertical;mso-layout-flow-alt:bottom-to-top;mso-fit-shape-to-text:t" inset="0,0,0,0">
                <w:txbxContent>
                  <w:p w14:paraId="70089DBF" w14:textId="77777777" w:rsidR="00997BF8" w:rsidRPr="00651A69" w:rsidRDefault="00997BF8"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8C7A" w14:textId="77777777" w:rsidR="00997BF8" w:rsidRPr="00651A69" w:rsidRDefault="00A63947" w:rsidP="00C84EDA">
    <w:pPr>
      <w:rPr>
        <w:rFonts w:ascii="Arial" w:hAnsi="Arial" w:cs="Arial"/>
        <w:sz w:val="12"/>
        <w:szCs w:val="12"/>
      </w:rPr>
    </w:pPr>
    <w:r>
      <w:rPr>
        <w:rFonts w:ascii="Arial" w:hAnsi="Arial" w:cs="Arial"/>
        <w:sz w:val="12"/>
        <w:szCs w:val="12"/>
      </w:rPr>
      <w:t>MMK.SML.05.0</w:t>
    </w:r>
    <w:r w:rsidR="00B25250">
      <w:rPr>
        <w:rFonts w:ascii="Arial" w:hAnsi="Arial" w:cs="Arial"/>
        <w:sz w:val="12"/>
        <w:szCs w:val="12"/>
      </w:rPr>
      <w:t>5</w:t>
    </w:r>
    <w:r>
      <w:rPr>
        <w:rFonts w:ascii="Arial" w:hAnsi="Arial" w:cs="Arial"/>
        <w:sz w:val="12"/>
        <w:szCs w:val="12"/>
      </w:rPr>
      <w:t>.</w:t>
    </w:r>
    <w:r w:rsidR="00B25250">
      <w:rPr>
        <w:rFonts w:ascii="Arial" w:hAnsi="Arial" w:cs="Arial"/>
        <w:sz w:val="12"/>
        <w:szCs w:val="12"/>
      </w:rPr>
      <w:t>07</w:t>
    </w:r>
  </w:p>
  <w:p w14:paraId="4976EDF9" w14:textId="34340754" w:rsidR="00997BF8" w:rsidRDefault="00A97AC3" w:rsidP="002255DD">
    <w:pPr>
      <w:pStyle w:val="Zpat"/>
      <w:jc w:val="right"/>
    </w:pPr>
    <w:r>
      <w:rPr>
        <w:noProof/>
      </w:rPr>
      <mc:AlternateContent>
        <mc:Choice Requires="wps">
          <w:drawing>
            <wp:anchor distT="0" distB="0" distL="114300" distR="114300" simplePos="0" relativeHeight="251660288" behindDoc="1" locked="0" layoutInCell="1" allowOverlap="1" wp14:anchorId="44075310" wp14:editId="680A5916">
              <wp:simplePos x="0" y="0"/>
              <wp:positionH relativeFrom="column">
                <wp:posOffset>-431165</wp:posOffset>
              </wp:positionH>
              <wp:positionV relativeFrom="page">
                <wp:posOffset>8780145</wp:posOffset>
              </wp:positionV>
              <wp:extent cx="8763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44002A" w14:textId="77777777" w:rsidR="00997BF8" w:rsidRPr="00651A69" w:rsidRDefault="00A63947"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075310" id="_x0000_t202" coordsize="21600,21600" o:spt="202" path="m,l,21600r21600,l21600,xe">
              <v:stroke joinstyle="miter"/>
              <v:path gradientshapeok="t" o:connecttype="rect"/>
            </v:shapetype>
            <v:shape id="Text Box 2" o:spid="_x0000_s1027" type="#_x0000_t202" style="position:absolute;left:0;text-align:left;margin-left:-33.95pt;margin-top:691.35pt;width:6.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" stroked="f" strokeweight="0">
              <v:textbox style="layout-flow:vertical;mso-layout-flow-alt:bottom-to-top;mso-fit-shape-to-text:t" inset="0,0,0,0">
                <w:txbxContent>
                  <w:p w14:paraId="1944002A" w14:textId="77777777" w:rsidR="00997BF8" w:rsidRPr="00651A69" w:rsidRDefault="00A63947"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A63947">
      <w:t xml:space="preserve">Strana </w:t>
    </w:r>
    <w:r w:rsidR="003D10C1">
      <w:fldChar w:fldCharType="begin"/>
    </w:r>
    <w:r w:rsidR="00A63947">
      <w:instrText xml:space="preserve"> PAGE </w:instrText>
    </w:r>
    <w:r w:rsidR="003D10C1">
      <w:fldChar w:fldCharType="separate"/>
    </w:r>
    <w:r w:rsidR="00521B24">
      <w:rPr>
        <w:noProof/>
      </w:rPr>
      <w:t>2</w:t>
    </w:r>
    <w:r w:rsidR="003D10C1">
      <w:rPr>
        <w:noProof/>
      </w:rPr>
      <w:fldChar w:fldCharType="end"/>
    </w:r>
    <w:r w:rsidR="00A63947">
      <w:t xml:space="preserve"> (celkem </w:t>
    </w:r>
    <w:r w:rsidR="003D10C1">
      <w:rPr>
        <w:noProof/>
      </w:rPr>
      <w:fldChar w:fldCharType="begin"/>
    </w:r>
    <w:r w:rsidR="00A63947">
      <w:rPr>
        <w:noProof/>
      </w:rPr>
      <w:instrText xml:space="preserve"> NUMPAGES </w:instrText>
    </w:r>
    <w:r w:rsidR="003D10C1">
      <w:rPr>
        <w:noProof/>
      </w:rPr>
      <w:fldChar w:fldCharType="separate"/>
    </w:r>
    <w:r w:rsidR="00521B24">
      <w:rPr>
        <w:noProof/>
      </w:rPr>
      <w:t>6</w:t>
    </w:r>
    <w:r w:rsidR="003D10C1">
      <w:rPr>
        <w:noProof/>
      </w:rPr>
      <w:fldChar w:fldCharType="end"/>
    </w:r>
    <w:r w:rsidR="00A63947">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77CC" w14:textId="77777777" w:rsidR="00A2210E" w:rsidRDefault="00A2210E" w:rsidP="00997DE0">
      <w:r>
        <w:separator/>
      </w:r>
    </w:p>
  </w:footnote>
  <w:footnote w:type="continuationSeparator" w:id="0">
    <w:p w14:paraId="0CAAE0F9" w14:textId="77777777" w:rsidR="00A2210E" w:rsidRDefault="00A2210E" w:rsidP="00997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4051" w:hanging="360"/>
      </w:pPr>
    </w:lvl>
    <w:lvl w:ilvl="1" w:tplc="04050019">
      <w:start w:val="1"/>
      <w:numFmt w:val="decimal"/>
      <w:lvlText w:val="%2."/>
      <w:lvlJc w:val="left"/>
      <w:pPr>
        <w:tabs>
          <w:tab w:val="num" w:pos="4418"/>
        </w:tabs>
        <w:ind w:left="4418" w:hanging="360"/>
      </w:pPr>
    </w:lvl>
    <w:lvl w:ilvl="2" w:tplc="0405001B">
      <w:start w:val="1"/>
      <w:numFmt w:val="decimal"/>
      <w:lvlText w:val="%3."/>
      <w:lvlJc w:val="left"/>
      <w:pPr>
        <w:tabs>
          <w:tab w:val="num" w:pos="5138"/>
        </w:tabs>
        <w:ind w:left="5138" w:hanging="360"/>
      </w:pPr>
    </w:lvl>
    <w:lvl w:ilvl="3" w:tplc="0405000F">
      <w:start w:val="1"/>
      <w:numFmt w:val="decimal"/>
      <w:lvlText w:val="%4."/>
      <w:lvlJc w:val="left"/>
      <w:pPr>
        <w:tabs>
          <w:tab w:val="num" w:pos="5858"/>
        </w:tabs>
        <w:ind w:left="5858" w:hanging="360"/>
      </w:pPr>
    </w:lvl>
    <w:lvl w:ilvl="4" w:tplc="04050019">
      <w:start w:val="1"/>
      <w:numFmt w:val="decimal"/>
      <w:lvlText w:val="%5."/>
      <w:lvlJc w:val="left"/>
      <w:pPr>
        <w:tabs>
          <w:tab w:val="num" w:pos="6578"/>
        </w:tabs>
        <w:ind w:left="6578" w:hanging="360"/>
      </w:pPr>
    </w:lvl>
    <w:lvl w:ilvl="5" w:tplc="0405001B">
      <w:start w:val="1"/>
      <w:numFmt w:val="decimal"/>
      <w:lvlText w:val="%6."/>
      <w:lvlJc w:val="left"/>
      <w:pPr>
        <w:tabs>
          <w:tab w:val="num" w:pos="7298"/>
        </w:tabs>
        <w:ind w:left="7298" w:hanging="360"/>
      </w:pPr>
    </w:lvl>
    <w:lvl w:ilvl="6" w:tplc="0405000F">
      <w:start w:val="1"/>
      <w:numFmt w:val="decimal"/>
      <w:lvlText w:val="%7."/>
      <w:lvlJc w:val="left"/>
      <w:pPr>
        <w:tabs>
          <w:tab w:val="num" w:pos="8018"/>
        </w:tabs>
        <w:ind w:left="8018" w:hanging="360"/>
      </w:pPr>
    </w:lvl>
    <w:lvl w:ilvl="7" w:tplc="04050019">
      <w:start w:val="1"/>
      <w:numFmt w:val="decimal"/>
      <w:lvlText w:val="%8."/>
      <w:lvlJc w:val="left"/>
      <w:pPr>
        <w:tabs>
          <w:tab w:val="num" w:pos="8738"/>
        </w:tabs>
        <w:ind w:left="8738" w:hanging="360"/>
      </w:pPr>
    </w:lvl>
    <w:lvl w:ilvl="8" w:tplc="0405001B">
      <w:start w:val="1"/>
      <w:numFmt w:val="decimal"/>
      <w:lvlText w:val="%9."/>
      <w:lvlJc w:val="left"/>
      <w:pPr>
        <w:tabs>
          <w:tab w:val="num" w:pos="9458"/>
        </w:tabs>
        <w:ind w:left="9458"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9CB6662A"/>
    <w:lvl w:ilvl="0">
      <w:start w:val="1"/>
      <w:numFmt w:val="decimal"/>
      <w:pStyle w:val="Nadpis1"/>
      <w:lvlText w:val="%1."/>
      <w:lvlJc w:val="left"/>
      <w:pPr>
        <w:tabs>
          <w:tab w:val="num" w:pos="1424"/>
        </w:tabs>
        <w:ind w:left="1424" w:hanging="432"/>
      </w:pPr>
      <w:rPr>
        <w:rFonts w:hint="default"/>
      </w:rPr>
    </w:lvl>
    <w:lvl w:ilvl="1">
      <w:start w:val="1"/>
      <w:numFmt w:val="decimal"/>
      <w:pStyle w:val="Nadpis2"/>
      <w:lvlText w:val="%1.%2"/>
      <w:lvlJc w:val="left"/>
      <w:pPr>
        <w:tabs>
          <w:tab w:val="num" w:pos="1285"/>
        </w:tabs>
        <w:ind w:left="1285" w:hanging="576"/>
      </w:pPr>
      <w:rPr>
        <w:rFonts w:hint="default"/>
        <w:b w:val="0"/>
        <w:i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42B978FB"/>
    <w:multiLevelType w:val="hybridMultilevel"/>
    <w:tmpl w:val="79DE9F76"/>
    <w:lvl w:ilvl="0" w:tplc="3F2493B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5AC617B0"/>
    <w:multiLevelType w:val="hybridMultilevel"/>
    <w:tmpl w:val="C7A0DD24"/>
    <w:lvl w:ilvl="0" w:tplc="103C10E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9"/>
    </w:lvlOverride>
    <w:lvlOverride w:ilvl="1">
      <w:startOverride w:val="3"/>
    </w:lvlOverride>
  </w:num>
  <w:num w:numId="8">
    <w:abstractNumId w:val="2"/>
    <w:lvlOverride w:ilvl="0">
      <w:startOverride w:val="6"/>
    </w:lvlOverride>
    <w:lvlOverride w:ilvl="1">
      <w:startOverride w:val="4"/>
    </w:lvlOverride>
  </w:num>
  <w:num w:numId="9">
    <w:abstractNumId w:val="2"/>
    <w:lvlOverride w:ilvl="0">
      <w:startOverride w:val="12"/>
    </w:lvlOverride>
    <w:lvlOverride w:ilvl="1">
      <w:startOverride w:val="13"/>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7"/>
    </w:lvlOverride>
  </w:num>
  <w:num w:numId="13">
    <w:abstractNumId w:val="4"/>
  </w:num>
  <w:num w:numId="14">
    <w:abstractNumId w:val="2"/>
    <w:lvlOverride w:ilvl="0">
      <w:startOverride w:val="12"/>
    </w:lvlOverride>
    <w:lvlOverride w:ilvl="1">
      <w:startOverride w:val="7"/>
    </w:lvlOverride>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B5"/>
    <w:rsid w:val="0000234F"/>
    <w:rsid w:val="00012052"/>
    <w:rsid w:val="00016F3C"/>
    <w:rsid w:val="00046F7A"/>
    <w:rsid w:val="0006284B"/>
    <w:rsid w:val="000648B9"/>
    <w:rsid w:val="00070C77"/>
    <w:rsid w:val="00073E92"/>
    <w:rsid w:val="00093DD9"/>
    <w:rsid w:val="000A7370"/>
    <w:rsid w:val="000B5130"/>
    <w:rsid w:val="000D269B"/>
    <w:rsid w:val="001632B8"/>
    <w:rsid w:val="00173B5C"/>
    <w:rsid w:val="00176AEE"/>
    <w:rsid w:val="001A22DA"/>
    <w:rsid w:val="001B1956"/>
    <w:rsid w:val="001C3A79"/>
    <w:rsid w:val="001E5ED6"/>
    <w:rsid w:val="00256440"/>
    <w:rsid w:val="002605D0"/>
    <w:rsid w:val="00285A92"/>
    <w:rsid w:val="002B182B"/>
    <w:rsid w:val="0030159F"/>
    <w:rsid w:val="00317CB3"/>
    <w:rsid w:val="00325C0C"/>
    <w:rsid w:val="00334462"/>
    <w:rsid w:val="00335F1D"/>
    <w:rsid w:val="0034057C"/>
    <w:rsid w:val="0034700F"/>
    <w:rsid w:val="0038288F"/>
    <w:rsid w:val="00384F4E"/>
    <w:rsid w:val="003B2955"/>
    <w:rsid w:val="003C4C20"/>
    <w:rsid w:val="003D10C1"/>
    <w:rsid w:val="003E69CC"/>
    <w:rsid w:val="00404D6F"/>
    <w:rsid w:val="00407E1F"/>
    <w:rsid w:val="004804A2"/>
    <w:rsid w:val="004955F6"/>
    <w:rsid w:val="004963AB"/>
    <w:rsid w:val="004A5453"/>
    <w:rsid w:val="004B2BA7"/>
    <w:rsid w:val="004C0D8B"/>
    <w:rsid w:val="004D1141"/>
    <w:rsid w:val="004D1DA4"/>
    <w:rsid w:val="004D2139"/>
    <w:rsid w:val="004E0D7D"/>
    <w:rsid w:val="004F1836"/>
    <w:rsid w:val="0050794D"/>
    <w:rsid w:val="00521B24"/>
    <w:rsid w:val="00531F0F"/>
    <w:rsid w:val="005557EB"/>
    <w:rsid w:val="005730DC"/>
    <w:rsid w:val="005A0BA9"/>
    <w:rsid w:val="005B68A0"/>
    <w:rsid w:val="005B6B8F"/>
    <w:rsid w:val="005D3313"/>
    <w:rsid w:val="005F065C"/>
    <w:rsid w:val="00600147"/>
    <w:rsid w:val="00633BEF"/>
    <w:rsid w:val="00660E35"/>
    <w:rsid w:val="006619E3"/>
    <w:rsid w:val="006C1822"/>
    <w:rsid w:val="0070525D"/>
    <w:rsid w:val="00711066"/>
    <w:rsid w:val="00724B5E"/>
    <w:rsid w:val="00733EE5"/>
    <w:rsid w:val="007366AE"/>
    <w:rsid w:val="00741037"/>
    <w:rsid w:val="007A68C3"/>
    <w:rsid w:val="00802E2B"/>
    <w:rsid w:val="008400E8"/>
    <w:rsid w:val="00861ACF"/>
    <w:rsid w:val="008778BF"/>
    <w:rsid w:val="009267E7"/>
    <w:rsid w:val="0095113D"/>
    <w:rsid w:val="00965423"/>
    <w:rsid w:val="009671C1"/>
    <w:rsid w:val="009859B7"/>
    <w:rsid w:val="00997BF8"/>
    <w:rsid w:val="00997DE0"/>
    <w:rsid w:val="009B3CB6"/>
    <w:rsid w:val="009C38B5"/>
    <w:rsid w:val="009D4D5B"/>
    <w:rsid w:val="00A2210E"/>
    <w:rsid w:val="00A5156D"/>
    <w:rsid w:val="00A550CC"/>
    <w:rsid w:val="00A6140D"/>
    <w:rsid w:val="00A63947"/>
    <w:rsid w:val="00A97AC3"/>
    <w:rsid w:val="00AA75DD"/>
    <w:rsid w:val="00AF455E"/>
    <w:rsid w:val="00B25250"/>
    <w:rsid w:val="00B302BF"/>
    <w:rsid w:val="00B41CFE"/>
    <w:rsid w:val="00B65DAF"/>
    <w:rsid w:val="00B768E8"/>
    <w:rsid w:val="00BA60E3"/>
    <w:rsid w:val="00BB3DA7"/>
    <w:rsid w:val="00BC676D"/>
    <w:rsid w:val="00BD7CBF"/>
    <w:rsid w:val="00BF3FBB"/>
    <w:rsid w:val="00C03BF3"/>
    <w:rsid w:val="00C20B78"/>
    <w:rsid w:val="00C74215"/>
    <w:rsid w:val="00CB4E74"/>
    <w:rsid w:val="00CC5486"/>
    <w:rsid w:val="00CE0123"/>
    <w:rsid w:val="00D02FD2"/>
    <w:rsid w:val="00D17947"/>
    <w:rsid w:val="00D24090"/>
    <w:rsid w:val="00D304B0"/>
    <w:rsid w:val="00DB1302"/>
    <w:rsid w:val="00DD3CCC"/>
    <w:rsid w:val="00DF651C"/>
    <w:rsid w:val="00E33C6D"/>
    <w:rsid w:val="00E413C0"/>
    <w:rsid w:val="00E73114"/>
    <w:rsid w:val="00EA0417"/>
    <w:rsid w:val="00ED7EB2"/>
    <w:rsid w:val="00F24CAA"/>
    <w:rsid w:val="00FB4F17"/>
    <w:rsid w:val="00FC04C4"/>
    <w:rsid w:val="00FE470C"/>
    <w:rsid w:val="00FF5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2DF07"/>
  <w15:docId w15:val="{C50CA4CB-E963-43CD-99B8-6BDEA50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8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C38B5"/>
    <w:pPr>
      <w:keepNext/>
      <w:numPr>
        <w:numId w:val="1"/>
      </w:numPr>
      <w:tabs>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9C38B5"/>
    <w:pPr>
      <w:widowControl w:val="0"/>
      <w:numPr>
        <w:ilvl w:val="1"/>
        <w:numId w:val="1"/>
      </w:numPr>
      <w:tabs>
        <w:tab w:val="clear" w:pos="1285"/>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qFormat/>
    <w:rsid w:val="009C38B5"/>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9C38B5"/>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9C38B5"/>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9C38B5"/>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9C38B5"/>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9C38B5"/>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9C38B5"/>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38B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C38B5"/>
    <w:rPr>
      <w:rFonts w:ascii="Times New Roman" w:eastAsia="Times New Roman" w:hAnsi="Times New Roman" w:cs="Times New Roman"/>
      <w:lang w:eastAsia="cs-CZ"/>
    </w:rPr>
  </w:style>
  <w:style w:type="character" w:customStyle="1" w:styleId="Nadpis3Char">
    <w:name w:val="Nadpis 3 Char"/>
    <w:basedOn w:val="Standardnpsmoodstavce"/>
    <w:link w:val="Nadpis3"/>
    <w:rsid w:val="009C38B5"/>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C38B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C38B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C38B5"/>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C38B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C38B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C38B5"/>
    <w:rPr>
      <w:rFonts w:ascii="Arial" w:eastAsia="Times New Roman" w:hAnsi="Arial" w:cs="Arial"/>
      <w:lang w:eastAsia="cs-CZ"/>
    </w:rPr>
  </w:style>
  <w:style w:type="paragraph" w:styleId="Zpat">
    <w:name w:val="footer"/>
    <w:basedOn w:val="Normln"/>
    <w:link w:val="ZpatChar"/>
    <w:rsid w:val="009C38B5"/>
    <w:pPr>
      <w:tabs>
        <w:tab w:val="center" w:pos="4536"/>
        <w:tab w:val="right" w:pos="9072"/>
      </w:tabs>
    </w:pPr>
  </w:style>
  <w:style w:type="character" w:customStyle="1" w:styleId="ZpatChar">
    <w:name w:val="Zápatí Char"/>
    <w:basedOn w:val="Standardnpsmoodstavce"/>
    <w:link w:val="Zpat"/>
    <w:rsid w:val="009C38B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C38B5"/>
    <w:pPr>
      <w:ind w:left="720"/>
      <w:contextualSpacing/>
      <w:textAlignment w:val="auto"/>
    </w:pPr>
  </w:style>
  <w:style w:type="paragraph" w:customStyle="1" w:styleId="Normln0">
    <w:name w:val="Normální~~~~"/>
    <w:basedOn w:val="Normln"/>
    <w:rsid w:val="009C38B5"/>
    <w:pPr>
      <w:widowControl w:val="0"/>
      <w:overflowPunct/>
      <w:autoSpaceDE/>
      <w:autoSpaceDN/>
      <w:adjustRightInd/>
      <w:spacing w:line="276" w:lineRule="auto"/>
      <w:textAlignment w:val="auto"/>
    </w:pPr>
    <w:rPr>
      <w:sz w:val="24"/>
    </w:rPr>
  </w:style>
  <w:style w:type="paragraph" w:customStyle="1" w:styleId="Normln1">
    <w:name w:val="Normální~~~~~~"/>
    <w:basedOn w:val="Normln"/>
    <w:rsid w:val="009C38B5"/>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C38B5"/>
    <w:pPr>
      <w:suppressAutoHyphens/>
      <w:spacing w:line="265" w:lineRule="auto"/>
    </w:pPr>
    <w:rPr>
      <w:sz w:val="24"/>
    </w:rPr>
  </w:style>
  <w:style w:type="paragraph" w:styleId="Zkladntext">
    <w:name w:val="Body Text"/>
    <w:basedOn w:val="Normln"/>
    <w:link w:val="ZkladntextChar"/>
    <w:uiPriority w:val="99"/>
    <w:rsid w:val="009C38B5"/>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9C38B5"/>
    <w:rPr>
      <w:rFonts w:ascii="Times New Roman" w:eastAsia="Times New Roman" w:hAnsi="Times New Roman" w:cs="Times New Roman"/>
      <w:sz w:val="24"/>
      <w:szCs w:val="24"/>
      <w:lang w:eastAsia="cs-CZ"/>
    </w:rPr>
  </w:style>
  <w:style w:type="paragraph" w:customStyle="1" w:styleId="Default">
    <w:name w:val="Default"/>
    <w:rsid w:val="009C38B5"/>
    <w:pPr>
      <w:autoSpaceDE w:val="0"/>
      <w:autoSpaceDN w:val="0"/>
      <w:adjustRightInd w:val="0"/>
      <w:spacing w:after="0" w:line="240" w:lineRule="auto"/>
    </w:pPr>
    <w:rPr>
      <w:rFonts w:ascii="Arial" w:hAnsi="Arial" w:cs="Arial"/>
      <w:color w:val="000000"/>
      <w:sz w:val="24"/>
      <w:szCs w:val="24"/>
    </w:rPr>
  </w:style>
  <w:style w:type="paragraph" w:customStyle="1" w:styleId="Normln2">
    <w:name w:val="Normální~"/>
    <w:basedOn w:val="Normln"/>
    <w:rsid w:val="009C38B5"/>
    <w:pPr>
      <w:suppressAutoHyphens/>
      <w:spacing w:line="276" w:lineRule="auto"/>
      <w:jc w:val="center"/>
    </w:pPr>
    <w:rPr>
      <w:sz w:val="24"/>
    </w:rPr>
  </w:style>
  <w:style w:type="paragraph" w:styleId="Zhlav">
    <w:name w:val="header"/>
    <w:basedOn w:val="Normln"/>
    <w:link w:val="ZhlavChar"/>
    <w:uiPriority w:val="99"/>
    <w:unhideWhenUsed/>
    <w:rsid w:val="00997DE0"/>
    <w:pPr>
      <w:tabs>
        <w:tab w:val="center" w:pos="4536"/>
        <w:tab w:val="right" w:pos="9072"/>
      </w:tabs>
    </w:pPr>
  </w:style>
  <w:style w:type="character" w:customStyle="1" w:styleId="ZhlavChar">
    <w:name w:val="Záhlaví Char"/>
    <w:basedOn w:val="Standardnpsmoodstavce"/>
    <w:link w:val="Zhlav"/>
    <w:uiPriority w:val="99"/>
    <w:rsid w:val="00997DE0"/>
    <w:rPr>
      <w:rFonts w:ascii="Times New Roman" w:eastAsia="Times New Roman" w:hAnsi="Times New Roman" w:cs="Times New Roman"/>
      <w:sz w:val="20"/>
      <w:szCs w:val="20"/>
      <w:lang w:eastAsia="cs-CZ"/>
    </w:rPr>
  </w:style>
  <w:style w:type="character" w:customStyle="1" w:styleId="OdstneslChar">
    <w:name w:val="Odst. nečísl. Char"/>
    <w:basedOn w:val="Standardnpsmoodstavce"/>
    <w:link w:val="Odstnesl"/>
    <w:uiPriority w:val="4"/>
    <w:locked/>
    <w:rsid w:val="00997DE0"/>
    <w:rPr>
      <w:rFonts w:ascii="Arial" w:hAnsi="Arial" w:cs="Arial"/>
    </w:rPr>
  </w:style>
  <w:style w:type="paragraph" w:customStyle="1" w:styleId="Odstnesl">
    <w:name w:val="Odst. nečísl."/>
    <w:basedOn w:val="Normln"/>
    <w:link w:val="OdstneslChar"/>
    <w:uiPriority w:val="4"/>
    <w:rsid w:val="00997DE0"/>
    <w:pPr>
      <w:overflowPunct/>
      <w:autoSpaceDE/>
      <w:autoSpaceDN/>
      <w:adjustRightInd/>
      <w:spacing w:after="120"/>
      <w:ind w:left="425"/>
      <w:jc w:val="both"/>
      <w:textAlignment w:val="auto"/>
    </w:pPr>
    <w:rPr>
      <w:rFonts w:ascii="Arial" w:eastAsiaTheme="minorHAnsi" w:hAnsi="Arial" w:cs="Arial"/>
      <w:sz w:val="22"/>
      <w:szCs w:val="22"/>
      <w:lang w:eastAsia="en-US"/>
    </w:rPr>
  </w:style>
  <w:style w:type="paragraph" w:styleId="Textbubliny">
    <w:name w:val="Balloon Text"/>
    <w:basedOn w:val="Normln"/>
    <w:link w:val="TextbublinyChar"/>
    <w:uiPriority w:val="99"/>
    <w:semiHidden/>
    <w:unhideWhenUsed/>
    <w:rsid w:val="00173B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3B5C"/>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0B5130"/>
    <w:rPr>
      <w:color w:val="0563C1"/>
      <w:u w:val="single"/>
    </w:rPr>
  </w:style>
  <w:style w:type="paragraph" w:customStyle="1" w:styleId="ZkladntextIMP">
    <w:name w:val="Základní text_IMP"/>
    <w:basedOn w:val="Normln"/>
    <w:rsid w:val="00DF651C"/>
    <w:pPr>
      <w:suppressAutoHyphens/>
      <w:spacing w:line="276" w:lineRule="auto"/>
      <w:textAlignment w:val="auto"/>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00669">
      <w:bodyDiv w:val="1"/>
      <w:marLeft w:val="0"/>
      <w:marRight w:val="0"/>
      <w:marTop w:val="0"/>
      <w:marBottom w:val="0"/>
      <w:divBdr>
        <w:top w:val="none" w:sz="0" w:space="0" w:color="auto"/>
        <w:left w:val="none" w:sz="0" w:space="0" w:color="auto"/>
        <w:bottom w:val="none" w:sz="0" w:space="0" w:color="auto"/>
        <w:right w:val="none" w:sz="0" w:space="0" w:color="auto"/>
      </w:divBdr>
    </w:div>
    <w:div w:id="2051223359">
      <w:bodyDiv w:val="1"/>
      <w:marLeft w:val="0"/>
      <w:marRight w:val="0"/>
      <w:marTop w:val="0"/>
      <w:marBottom w:val="0"/>
      <w:divBdr>
        <w:top w:val="none" w:sz="0" w:space="0" w:color="auto"/>
        <w:left w:val="none" w:sz="0" w:space="0" w:color="auto"/>
        <w:bottom w:val="none" w:sz="0" w:space="0" w:color="auto"/>
        <w:right w:val="none" w:sz="0" w:space="0" w:color="auto"/>
      </w:divBdr>
    </w:div>
    <w:div w:id="21102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2579</Words>
  <Characters>15222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Krejčí</cp:lastModifiedBy>
  <cp:revision>3</cp:revision>
  <cp:lastPrinted>2023-10-11T14:01:00Z</cp:lastPrinted>
  <dcterms:created xsi:type="dcterms:W3CDTF">2023-11-01T08:10:00Z</dcterms:created>
  <dcterms:modified xsi:type="dcterms:W3CDTF">2023-11-08T07:22:00Z</dcterms:modified>
</cp:coreProperties>
</file>