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887" w:rsidRDefault="009630D2">
      <w:pPr>
        <w:pStyle w:val="Nadpis1"/>
        <w:tabs>
          <w:tab w:val="left" w:pos="1397"/>
        </w:tabs>
        <w:spacing w:before="50"/>
        <w:ind w:left="343"/>
      </w:pPr>
      <w:proofErr w:type="spellStart"/>
      <w:r>
        <w:rPr>
          <w:rFonts w:ascii="Times New Roman" w:hAnsi="Times New Roman"/>
          <w:color w:val="0E72BF"/>
          <w:sz w:val="65"/>
        </w:rPr>
        <w:t>ft</w:t>
      </w:r>
      <w:proofErr w:type="spellEnd"/>
      <w:r>
        <w:rPr>
          <w:rFonts w:ascii="Times New Roman" w:hAnsi="Times New Roman"/>
          <w:color w:val="0E72BF"/>
          <w:sz w:val="65"/>
        </w:rPr>
        <w:tab/>
      </w:r>
      <w:proofErr w:type="spellStart"/>
      <w:r>
        <w:rPr>
          <w:color w:val="0E72BF"/>
        </w:rPr>
        <w:t>Akademie</w:t>
      </w:r>
      <w:proofErr w:type="spellEnd"/>
      <w:r>
        <w:rPr>
          <w:color w:val="0E72BF"/>
          <w:spacing w:val="27"/>
        </w:rPr>
        <w:t xml:space="preserve"> </w:t>
      </w:r>
      <w:proofErr w:type="spellStart"/>
      <w:r>
        <w:rPr>
          <w:color w:val="0E72BF"/>
        </w:rPr>
        <w:t>věd</w:t>
      </w:r>
      <w:proofErr w:type="spellEnd"/>
    </w:p>
    <w:p w:rsidR="00E04887" w:rsidRDefault="009630D2">
      <w:pPr>
        <w:tabs>
          <w:tab w:val="left" w:pos="1383"/>
        </w:tabs>
        <w:spacing w:line="554" w:lineRule="exact"/>
        <w:ind w:left="108"/>
        <w:rPr>
          <w:b/>
          <w:sz w:val="33"/>
        </w:rPr>
      </w:pPr>
      <w:r>
        <w:rPr>
          <w:rFonts w:ascii="Times New Roman" w:hAnsi="Times New Roman"/>
          <w:b/>
          <w:color w:val="0E72BF"/>
          <w:sz w:val="65"/>
        </w:rPr>
        <w:t>W</w:t>
      </w:r>
      <w:r>
        <w:rPr>
          <w:rFonts w:ascii="Times New Roman" w:hAnsi="Times New Roman"/>
          <w:b/>
          <w:color w:val="0E72BF"/>
          <w:sz w:val="65"/>
        </w:rPr>
        <w:tab/>
      </w:r>
      <w:proofErr w:type="spellStart"/>
      <w:r>
        <w:rPr>
          <w:b/>
          <w:color w:val="0E72BF"/>
          <w:sz w:val="33"/>
        </w:rPr>
        <w:t>české</w:t>
      </w:r>
      <w:proofErr w:type="spellEnd"/>
      <w:r>
        <w:rPr>
          <w:b/>
          <w:color w:val="0E72BF"/>
          <w:spacing w:val="-3"/>
          <w:sz w:val="33"/>
        </w:rPr>
        <w:t xml:space="preserve"> </w:t>
      </w:r>
      <w:proofErr w:type="spellStart"/>
      <w:r>
        <w:rPr>
          <w:b/>
          <w:color w:val="0E72BF"/>
          <w:sz w:val="33"/>
        </w:rPr>
        <w:t>republiky</w:t>
      </w:r>
      <w:proofErr w:type="spellEnd"/>
    </w:p>
    <w:p w:rsidR="00E04887" w:rsidRDefault="00E04887">
      <w:pPr>
        <w:pStyle w:val="Zkladntext"/>
        <w:rPr>
          <w:b/>
        </w:rPr>
      </w:pPr>
    </w:p>
    <w:p w:rsidR="00E04887" w:rsidRDefault="00E04887">
      <w:pPr>
        <w:pStyle w:val="Zkladntext"/>
        <w:rPr>
          <w:b/>
        </w:rPr>
      </w:pPr>
    </w:p>
    <w:p w:rsidR="00E04887" w:rsidRDefault="00E04887">
      <w:pPr>
        <w:pStyle w:val="Zkladntext"/>
        <w:rPr>
          <w:b/>
        </w:rPr>
      </w:pPr>
    </w:p>
    <w:p w:rsidR="00E04887" w:rsidRDefault="00E04887">
      <w:pPr>
        <w:pStyle w:val="Zkladntext"/>
        <w:rPr>
          <w:b/>
        </w:rPr>
      </w:pPr>
    </w:p>
    <w:p w:rsidR="00E04887" w:rsidRDefault="00E04887">
      <w:pPr>
        <w:pStyle w:val="Zkladntext"/>
        <w:rPr>
          <w:b/>
        </w:rPr>
      </w:pPr>
    </w:p>
    <w:p w:rsidR="00E04887" w:rsidRDefault="00E04887">
      <w:pPr>
        <w:pStyle w:val="Zkladntext"/>
        <w:spacing w:before="8"/>
        <w:rPr>
          <w:b/>
          <w:sz w:val="19"/>
        </w:rPr>
      </w:pPr>
    </w:p>
    <w:p w:rsidR="00E04887" w:rsidRDefault="009630D2">
      <w:pPr>
        <w:spacing w:before="93"/>
        <w:ind w:left="4872" w:right="3610"/>
        <w:jc w:val="center"/>
        <w:rPr>
          <w:b/>
          <w:sz w:val="21"/>
        </w:rPr>
      </w:pPr>
      <w:proofErr w:type="spellStart"/>
      <w:r>
        <w:rPr>
          <w:b/>
          <w:color w:val="1D1D1D"/>
          <w:w w:val="105"/>
          <w:sz w:val="21"/>
        </w:rPr>
        <w:t>Souhlas</w:t>
      </w:r>
      <w:proofErr w:type="spellEnd"/>
      <w:r>
        <w:rPr>
          <w:b/>
          <w:color w:val="1D1D1D"/>
          <w:w w:val="105"/>
          <w:sz w:val="21"/>
        </w:rPr>
        <w:t xml:space="preserve"> </w:t>
      </w:r>
      <w:proofErr w:type="spellStart"/>
      <w:r>
        <w:rPr>
          <w:b/>
          <w:color w:val="1D1D1D"/>
          <w:w w:val="105"/>
          <w:sz w:val="21"/>
        </w:rPr>
        <w:t>zřizovatele</w:t>
      </w:r>
      <w:proofErr w:type="spellEnd"/>
    </w:p>
    <w:p w:rsidR="00E04887" w:rsidRDefault="00E04887">
      <w:pPr>
        <w:pStyle w:val="Zkladntext"/>
        <w:spacing w:before="5"/>
        <w:rPr>
          <w:b/>
          <w:sz w:val="30"/>
        </w:rPr>
      </w:pPr>
    </w:p>
    <w:p w:rsidR="00E04887" w:rsidRDefault="009630D2">
      <w:pPr>
        <w:spacing w:line="297" w:lineRule="auto"/>
        <w:ind w:left="1369" w:right="101" w:hanging="1"/>
        <w:jc w:val="both"/>
        <w:rPr>
          <w:sz w:val="20"/>
        </w:rPr>
      </w:pPr>
      <w:proofErr w:type="spellStart"/>
      <w:r>
        <w:rPr>
          <w:b/>
          <w:color w:val="1D1D1D"/>
          <w:w w:val="110"/>
          <w:sz w:val="21"/>
        </w:rPr>
        <w:t>Česká</w:t>
      </w:r>
      <w:proofErr w:type="spellEnd"/>
      <w:r>
        <w:rPr>
          <w:b/>
          <w:color w:val="1D1D1D"/>
          <w:spacing w:val="-13"/>
          <w:w w:val="110"/>
          <w:sz w:val="21"/>
        </w:rPr>
        <w:t xml:space="preserve"> </w:t>
      </w:r>
      <w:proofErr w:type="spellStart"/>
      <w:r>
        <w:rPr>
          <w:b/>
          <w:color w:val="1D1D1D"/>
          <w:w w:val="110"/>
          <w:sz w:val="21"/>
        </w:rPr>
        <w:t>republika</w:t>
      </w:r>
      <w:proofErr w:type="spellEnd"/>
      <w:r>
        <w:rPr>
          <w:b/>
          <w:color w:val="1D1D1D"/>
          <w:spacing w:val="-20"/>
          <w:w w:val="110"/>
          <w:sz w:val="21"/>
        </w:rPr>
        <w:t xml:space="preserve"> </w:t>
      </w:r>
      <w:r>
        <w:rPr>
          <w:b/>
          <w:color w:val="1D1D1D"/>
          <w:w w:val="110"/>
          <w:sz w:val="21"/>
        </w:rPr>
        <w:t>-</w:t>
      </w:r>
      <w:r>
        <w:rPr>
          <w:b/>
          <w:color w:val="1D1D1D"/>
          <w:spacing w:val="10"/>
          <w:w w:val="110"/>
          <w:sz w:val="21"/>
        </w:rPr>
        <w:t xml:space="preserve"> </w:t>
      </w:r>
      <w:proofErr w:type="spellStart"/>
      <w:r>
        <w:rPr>
          <w:b/>
          <w:color w:val="1D1D1D"/>
          <w:w w:val="110"/>
          <w:sz w:val="21"/>
        </w:rPr>
        <w:t>Akademie</w:t>
      </w:r>
      <w:proofErr w:type="spellEnd"/>
      <w:r>
        <w:rPr>
          <w:b/>
          <w:color w:val="1D1D1D"/>
          <w:spacing w:val="-11"/>
          <w:w w:val="110"/>
          <w:sz w:val="21"/>
        </w:rPr>
        <w:t xml:space="preserve"> </w:t>
      </w:r>
      <w:proofErr w:type="spellStart"/>
      <w:r>
        <w:rPr>
          <w:b/>
          <w:color w:val="1D1D1D"/>
          <w:w w:val="110"/>
          <w:sz w:val="21"/>
        </w:rPr>
        <w:t>věd</w:t>
      </w:r>
      <w:proofErr w:type="spellEnd"/>
      <w:r>
        <w:rPr>
          <w:b/>
          <w:color w:val="1D1D1D"/>
          <w:spacing w:val="-20"/>
          <w:w w:val="110"/>
          <w:sz w:val="21"/>
        </w:rPr>
        <w:t xml:space="preserve"> </w:t>
      </w:r>
      <w:proofErr w:type="spellStart"/>
      <w:r>
        <w:rPr>
          <w:b/>
          <w:color w:val="1D1D1D"/>
          <w:w w:val="110"/>
          <w:sz w:val="21"/>
        </w:rPr>
        <w:t>České</w:t>
      </w:r>
      <w:proofErr w:type="spellEnd"/>
      <w:r>
        <w:rPr>
          <w:b/>
          <w:color w:val="1D1D1D"/>
          <w:spacing w:val="-15"/>
          <w:w w:val="110"/>
          <w:sz w:val="21"/>
        </w:rPr>
        <w:t xml:space="preserve"> </w:t>
      </w:r>
      <w:proofErr w:type="spellStart"/>
      <w:r>
        <w:rPr>
          <w:b/>
          <w:color w:val="3B3B3B"/>
          <w:w w:val="110"/>
          <w:sz w:val="21"/>
        </w:rPr>
        <w:t>r</w:t>
      </w:r>
      <w:r>
        <w:rPr>
          <w:b/>
          <w:color w:val="1D1D1D"/>
          <w:w w:val="110"/>
          <w:sz w:val="21"/>
        </w:rPr>
        <w:t>epubliky</w:t>
      </w:r>
      <w:proofErr w:type="spellEnd"/>
      <w:r>
        <w:rPr>
          <w:b/>
          <w:color w:val="1D1D1D"/>
          <w:w w:val="110"/>
          <w:sz w:val="21"/>
        </w:rPr>
        <w:t>,</w:t>
      </w:r>
      <w:r>
        <w:rPr>
          <w:b/>
          <w:color w:val="1D1D1D"/>
          <w:spacing w:val="-31"/>
          <w:w w:val="110"/>
          <w:sz w:val="21"/>
        </w:rPr>
        <w:t xml:space="preserve"> </w:t>
      </w:r>
      <w:proofErr w:type="spellStart"/>
      <w:r>
        <w:rPr>
          <w:b/>
          <w:color w:val="1D1D1D"/>
          <w:w w:val="110"/>
          <w:sz w:val="21"/>
        </w:rPr>
        <w:t>organizační</w:t>
      </w:r>
      <w:proofErr w:type="spellEnd"/>
      <w:r>
        <w:rPr>
          <w:b/>
          <w:color w:val="1D1D1D"/>
          <w:spacing w:val="-10"/>
          <w:w w:val="110"/>
          <w:sz w:val="21"/>
        </w:rPr>
        <w:t xml:space="preserve"> </w:t>
      </w:r>
      <w:proofErr w:type="spellStart"/>
      <w:r>
        <w:rPr>
          <w:b/>
          <w:color w:val="1D1D1D"/>
          <w:w w:val="110"/>
          <w:sz w:val="21"/>
        </w:rPr>
        <w:t>složka</w:t>
      </w:r>
      <w:proofErr w:type="spellEnd"/>
      <w:r>
        <w:rPr>
          <w:b/>
          <w:color w:val="1D1D1D"/>
          <w:spacing w:val="-14"/>
          <w:w w:val="110"/>
          <w:sz w:val="21"/>
        </w:rPr>
        <w:t xml:space="preserve"> </w:t>
      </w:r>
      <w:proofErr w:type="spellStart"/>
      <w:r>
        <w:rPr>
          <w:b/>
          <w:color w:val="1D1D1D"/>
          <w:w w:val="110"/>
          <w:sz w:val="21"/>
        </w:rPr>
        <w:t>státu</w:t>
      </w:r>
      <w:proofErr w:type="spellEnd"/>
      <w:r>
        <w:rPr>
          <w:b/>
          <w:color w:val="3B3B3B"/>
          <w:w w:val="110"/>
          <w:sz w:val="21"/>
        </w:rPr>
        <w:t>,</w:t>
      </w:r>
      <w:r>
        <w:rPr>
          <w:b/>
          <w:color w:val="3B3B3B"/>
          <w:spacing w:val="-19"/>
          <w:w w:val="110"/>
          <w:sz w:val="21"/>
        </w:rPr>
        <w:t xml:space="preserve"> </w:t>
      </w:r>
      <w:r>
        <w:rPr>
          <w:color w:val="1D1D1D"/>
          <w:w w:val="110"/>
          <w:sz w:val="20"/>
        </w:rPr>
        <w:t>se</w:t>
      </w:r>
      <w:r>
        <w:rPr>
          <w:color w:val="1D1D1D"/>
          <w:spacing w:val="-26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sídlem</w:t>
      </w:r>
      <w:proofErr w:type="spellEnd"/>
      <w:r>
        <w:rPr>
          <w:color w:val="1D1D1D"/>
          <w:w w:val="110"/>
          <w:sz w:val="20"/>
        </w:rPr>
        <w:t xml:space="preserve"> Praha 1, </w:t>
      </w:r>
      <w:proofErr w:type="spellStart"/>
      <w:r>
        <w:rPr>
          <w:color w:val="1D1D1D"/>
          <w:w w:val="110"/>
          <w:sz w:val="20"/>
        </w:rPr>
        <w:t>Národní</w:t>
      </w:r>
      <w:proofErr w:type="spellEnd"/>
      <w:r>
        <w:rPr>
          <w:color w:val="1D1D1D"/>
          <w:w w:val="110"/>
          <w:sz w:val="20"/>
        </w:rPr>
        <w:t xml:space="preserve"> 1009/3, IČO </w:t>
      </w:r>
      <w:proofErr w:type="gramStart"/>
      <w:r>
        <w:rPr>
          <w:color w:val="1D1D1D"/>
          <w:w w:val="110"/>
          <w:sz w:val="20"/>
        </w:rPr>
        <w:t xml:space="preserve">60165171 </w:t>
      </w:r>
      <w:r>
        <w:rPr>
          <w:color w:val="3B3B3B"/>
          <w:w w:val="110"/>
          <w:sz w:val="20"/>
        </w:rPr>
        <w:t>,</w:t>
      </w:r>
      <w:proofErr w:type="gramEnd"/>
      <w:r>
        <w:rPr>
          <w:color w:val="3B3B3B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jako</w:t>
      </w:r>
      <w:proofErr w:type="spellEnd"/>
      <w:r>
        <w:rPr>
          <w:color w:val="1D1D1D"/>
          <w:w w:val="110"/>
          <w:sz w:val="20"/>
        </w:rPr>
        <w:t xml:space="preserve">  </w:t>
      </w:r>
      <w:proofErr w:type="spellStart"/>
      <w:r>
        <w:rPr>
          <w:color w:val="1D1D1D"/>
          <w:w w:val="110"/>
          <w:sz w:val="20"/>
        </w:rPr>
        <w:t>z</w:t>
      </w:r>
      <w:r>
        <w:rPr>
          <w:color w:val="3B3B3B"/>
          <w:w w:val="110"/>
          <w:sz w:val="20"/>
        </w:rPr>
        <w:t>ř</w:t>
      </w:r>
      <w:r>
        <w:rPr>
          <w:color w:val="1D1D1D"/>
          <w:w w:val="110"/>
          <w:sz w:val="20"/>
        </w:rPr>
        <w:t>izovatel</w:t>
      </w:r>
      <w:proofErr w:type="spellEnd"/>
      <w:r>
        <w:rPr>
          <w:color w:val="1D1D1D"/>
          <w:w w:val="110"/>
          <w:sz w:val="20"/>
        </w:rPr>
        <w:t xml:space="preserve">  </w:t>
      </w:r>
      <w:proofErr w:type="spellStart"/>
      <w:r>
        <w:rPr>
          <w:color w:val="1D1D1D"/>
          <w:w w:val="110"/>
          <w:sz w:val="20"/>
        </w:rPr>
        <w:t>pracoviště</w:t>
      </w:r>
      <w:proofErr w:type="spellEnd"/>
      <w:r>
        <w:rPr>
          <w:color w:val="1D1D1D"/>
          <w:w w:val="110"/>
          <w:sz w:val="20"/>
        </w:rPr>
        <w:t xml:space="preserve">  -  </w:t>
      </w:r>
      <w:proofErr w:type="spellStart"/>
      <w:r>
        <w:rPr>
          <w:color w:val="1D1D1D"/>
          <w:w w:val="110"/>
          <w:sz w:val="20"/>
        </w:rPr>
        <w:t>Geologický</w:t>
      </w:r>
      <w:proofErr w:type="spellEnd"/>
      <w:r>
        <w:rPr>
          <w:color w:val="1D1D1D"/>
          <w:w w:val="110"/>
          <w:sz w:val="20"/>
        </w:rPr>
        <w:t xml:space="preserve">  </w:t>
      </w:r>
      <w:proofErr w:type="spellStart"/>
      <w:r>
        <w:rPr>
          <w:color w:val="1D1D1D"/>
          <w:w w:val="110"/>
          <w:sz w:val="20"/>
        </w:rPr>
        <w:t>ústav</w:t>
      </w:r>
      <w:proofErr w:type="spellEnd"/>
      <w:r>
        <w:rPr>
          <w:color w:val="1D1D1D"/>
          <w:w w:val="110"/>
          <w:sz w:val="20"/>
        </w:rPr>
        <w:t xml:space="preserve"> AV ČR</w:t>
      </w:r>
      <w:r>
        <w:rPr>
          <w:color w:val="3B3B3B"/>
          <w:w w:val="110"/>
          <w:sz w:val="20"/>
        </w:rPr>
        <w:t xml:space="preserve">, </w:t>
      </w:r>
      <w:r>
        <w:rPr>
          <w:color w:val="1D1D1D"/>
          <w:w w:val="110"/>
          <w:sz w:val="20"/>
        </w:rPr>
        <w:t>v</w:t>
      </w:r>
      <w:r>
        <w:rPr>
          <w:color w:val="4D4D4D"/>
          <w:w w:val="110"/>
          <w:sz w:val="20"/>
        </w:rPr>
        <w:t xml:space="preserve">. </w:t>
      </w:r>
      <w:r>
        <w:rPr>
          <w:color w:val="1D1D1D"/>
          <w:w w:val="110"/>
          <w:sz w:val="20"/>
        </w:rPr>
        <w:t xml:space="preserve">v. </w:t>
      </w:r>
      <w:proofErr w:type="spellStart"/>
      <w:r>
        <w:rPr>
          <w:color w:val="1D1D1D"/>
          <w:w w:val="110"/>
          <w:sz w:val="20"/>
        </w:rPr>
        <w:t>i</w:t>
      </w:r>
      <w:proofErr w:type="spellEnd"/>
      <w:r>
        <w:rPr>
          <w:color w:val="1D1D1D"/>
          <w:w w:val="110"/>
          <w:sz w:val="20"/>
        </w:rPr>
        <w:t xml:space="preserve">., Praha 6 - </w:t>
      </w:r>
      <w:proofErr w:type="spellStart"/>
      <w:r>
        <w:rPr>
          <w:color w:val="1D1D1D"/>
          <w:w w:val="110"/>
          <w:sz w:val="20"/>
        </w:rPr>
        <w:t>Lysolaje</w:t>
      </w:r>
      <w:proofErr w:type="spellEnd"/>
      <w:r>
        <w:rPr>
          <w:color w:val="4D4D4D"/>
          <w:w w:val="110"/>
          <w:sz w:val="20"/>
        </w:rPr>
        <w:t xml:space="preserve">, </w:t>
      </w:r>
      <w:proofErr w:type="spellStart"/>
      <w:r>
        <w:rPr>
          <w:color w:val="1D1D1D"/>
          <w:w w:val="110"/>
          <w:sz w:val="20"/>
        </w:rPr>
        <w:t>Rozvojová</w:t>
      </w:r>
      <w:proofErr w:type="spellEnd"/>
      <w:r>
        <w:rPr>
          <w:color w:val="1D1D1D"/>
          <w:w w:val="110"/>
          <w:sz w:val="20"/>
        </w:rPr>
        <w:t xml:space="preserve"> 269</w:t>
      </w:r>
      <w:r>
        <w:rPr>
          <w:color w:val="3B3B3B"/>
          <w:w w:val="110"/>
          <w:sz w:val="20"/>
        </w:rPr>
        <w:t xml:space="preserve">, </w:t>
      </w:r>
      <w:r>
        <w:rPr>
          <w:color w:val="1D1D1D"/>
          <w:w w:val="110"/>
          <w:sz w:val="20"/>
        </w:rPr>
        <w:t>IČO</w:t>
      </w:r>
      <w:r>
        <w:rPr>
          <w:color w:val="1D1D1D"/>
          <w:spacing w:val="41"/>
          <w:w w:val="110"/>
          <w:sz w:val="20"/>
        </w:rPr>
        <w:t xml:space="preserve"> </w:t>
      </w:r>
      <w:r>
        <w:rPr>
          <w:color w:val="1D1D1D"/>
          <w:w w:val="110"/>
          <w:sz w:val="20"/>
        </w:rPr>
        <w:t>6798583</w:t>
      </w:r>
      <w:r>
        <w:rPr>
          <w:color w:val="3B3B3B"/>
          <w:w w:val="110"/>
          <w:sz w:val="20"/>
        </w:rPr>
        <w:t>1,</w:t>
      </w:r>
    </w:p>
    <w:p w:rsidR="00E04887" w:rsidRDefault="00E04887">
      <w:pPr>
        <w:pStyle w:val="Zkladntext"/>
        <w:rPr>
          <w:sz w:val="9"/>
        </w:rPr>
      </w:pPr>
    </w:p>
    <w:p w:rsidR="00E04887" w:rsidRDefault="009630D2">
      <w:pPr>
        <w:pStyle w:val="Zkladntext"/>
        <w:spacing w:before="93" w:line="283" w:lineRule="auto"/>
        <w:ind w:left="1365" w:right="100" w:firstLine="7"/>
        <w:jc w:val="both"/>
      </w:pPr>
      <w:proofErr w:type="spellStart"/>
      <w:r>
        <w:rPr>
          <w:b/>
          <w:color w:val="1D1D1D"/>
          <w:w w:val="110"/>
          <w:sz w:val="21"/>
          <w:u w:val="thick" w:color="1D1D1D"/>
        </w:rPr>
        <w:t>uděluje</w:t>
      </w:r>
      <w:proofErr w:type="spellEnd"/>
      <w:r>
        <w:rPr>
          <w:b/>
          <w:color w:val="1D1D1D"/>
          <w:w w:val="110"/>
          <w:sz w:val="21"/>
        </w:rPr>
        <w:t xml:space="preserve"> </w:t>
      </w:r>
      <w:proofErr w:type="spellStart"/>
      <w:r>
        <w:rPr>
          <w:color w:val="1D1D1D"/>
          <w:w w:val="110"/>
        </w:rPr>
        <w:t>ve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smyslu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ust</w:t>
      </w:r>
      <w:proofErr w:type="spellEnd"/>
      <w:r>
        <w:rPr>
          <w:color w:val="1D1D1D"/>
          <w:w w:val="110"/>
        </w:rPr>
        <w:t xml:space="preserve">. § 15 </w:t>
      </w:r>
      <w:proofErr w:type="spellStart"/>
      <w:r>
        <w:rPr>
          <w:color w:val="1D1D1D"/>
          <w:w w:val="110"/>
        </w:rPr>
        <w:t>písm</w:t>
      </w:r>
      <w:proofErr w:type="spellEnd"/>
      <w:r>
        <w:rPr>
          <w:color w:val="3B3B3B"/>
          <w:w w:val="110"/>
        </w:rPr>
        <w:t xml:space="preserve">. </w:t>
      </w:r>
      <w:r>
        <w:rPr>
          <w:color w:val="1D1D1D"/>
          <w:w w:val="110"/>
        </w:rPr>
        <w:t xml:space="preserve">k) </w:t>
      </w:r>
      <w:proofErr w:type="spellStart"/>
      <w:r>
        <w:rPr>
          <w:color w:val="1D1D1D"/>
          <w:w w:val="110"/>
        </w:rPr>
        <w:t>zákona</w:t>
      </w:r>
      <w:proofErr w:type="spellEnd"/>
      <w:r>
        <w:rPr>
          <w:color w:val="1D1D1D"/>
          <w:w w:val="110"/>
        </w:rPr>
        <w:t xml:space="preserve"> č. 341/2005 Sb., o </w:t>
      </w:r>
      <w:proofErr w:type="spellStart"/>
      <w:r>
        <w:rPr>
          <w:color w:val="1D1D1D"/>
          <w:w w:val="110"/>
        </w:rPr>
        <w:t>veřejných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výzkumných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insti</w:t>
      </w:r>
      <w:proofErr w:type="spellEnd"/>
      <w:r>
        <w:rPr>
          <w:color w:val="1D1D1D"/>
          <w:w w:val="110"/>
        </w:rPr>
        <w:t xml:space="preserve">­ </w:t>
      </w:r>
      <w:proofErr w:type="spellStart"/>
      <w:r>
        <w:rPr>
          <w:color w:val="1D1D1D"/>
          <w:spacing w:val="3"/>
          <w:w w:val="110"/>
        </w:rPr>
        <w:t>tucích</w:t>
      </w:r>
      <w:proofErr w:type="spellEnd"/>
      <w:r>
        <w:rPr>
          <w:color w:val="3B3B3B"/>
          <w:spacing w:val="3"/>
          <w:w w:val="110"/>
        </w:rPr>
        <w:t>,</w:t>
      </w:r>
      <w:r>
        <w:rPr>
          <w:color w:val="3B3B3B"/>
          <w:spacing w:val="-23"/>
          <w:w w:val="110"/>
        </w:rPr>
        <w:t xml:space="preserve"> </w:t>
      </w:r>
      <w:r>
        <w:rPr>
          <w:color w:val="1D1D1D"/>
          <w:w w:val="110"/>
        </w:rPr>
        <w:t>v</w:t>
      </w:r>
      <w:r>
        <w:rPr>
          <w:color w:val="1D1D1D"/>
          <w:spacing w:val="-23"/>
          <w:w w:val="110"/>
        </w:rPr>
        <w:t xml:space="preserve"> </w:t>
      </w:r>
      <w:proofErr w:type="spellStart"/>
      <w:r>
        <w:rPr>
          <w:color w:val="1D1D1D"/>
          <w:w w:val="110"/>
        </w:rPr>
        <w:t>platném</w:t>
      </w:r>
      <w:proofErr w:type="spellEnd"/>
      <w:r>
        <w:rPr>
          <w:color w:val="1D1D1D"/>
          <w:spacing w:val="-16"/>
          <w:w w:val="110"/>
        </w:rPr>
        <w:t xml:space="preserve"> </w:t>
      </w:r>
      <w:proofErr w:type="spellStart"/>
      <w:r>
        <w:rPr>
          <w:color w:val="1D1D1D"/>
          <w:spacing w:val="2"/>
          <w:w w:val="110"/>
        </w:rPr>
        <w:t>znění</w:t>
      </w:r>
      <w:proofErr w:type="spellEnd"/>
      <w:r>
        <w:rPr>
          <w:color w:val="3B3B3B"/>
          <w:spacing w:val="2"/>
          <w:w w:val="110"/>
        </w:rPr>
        <w:t>,</w:t>
      </w:r>
      <w:r>
        <w:rPr>
          <w:color w:val="3B3B3B"/>
          <w:spacing w:val="-19"/>
          <w:w w:val="110"/>
        </w:rPr>
        <w:t xml:space="preserve"> </w:t>
      </w:r>
      <w:proofErr w:type="spellStart"/>
      <w:r>
        <w:rPr>
          <w:color w:val="1D1D1D"/>
          <w:w w:val="110"/>
        </w:rPr>
        <w:t>uvedenému</w:t>
      </w:r>
      <w:proofErr w:type="spellEnd"/>
      <w:r>
        <w:rPr>
          <w:color w:val="1D1D1D"/>
          <w:spacing w:val="-12"/>
          <w:w w:val="110"/>
        </w:rPr>
        <w:t xml:space="preserve"> </w:t>
      </w:r>
      <w:proofErr w:type="spellStart"/>
      <w:r>
        <w:rPr>
          <w:color w:val="1D1D1D"/>
          <w:w w:val="110"/>
        </w:rPr>
        <w:t>pracovišti</w:t>
      </w:r>
      <w:proofErr w:type="spellEnd"/>
      <w:r>
        <w:rPr>
          <w:color w:val="1D1D1D"/>
          <w:spacing w:val="-14"/>
          <w:w w:val="110"/>
        </w:rPr>
        <w:t xml:space="preserve"> </w:t>
      </w:r>
      <w:proofErr w:type="spellStart"/>
      <w:r>
        <w:rPr>
          <w:b/>
          <w:color w:val="1D1D1D"/>
          <w:w w:val="110"/>
          <w:sz w:val="21"/>
          <w:u w:val="thick" w:color="1D1D1D"/>
        </w:rPr>
        <w:t>předchozí</w:t>
      </w:r>
      <w:proofErr w:type="spellEnd"/>
      <w:r>
        <w:rPr>
          <w:b/>
          <w:color w:val="1D1D1D"/>
          <w:spacing w:val="-4"/>
          <w:w w:val="110"/>
          <w:sz w:val="21"/>
          <w:u w:val="thick" w:color="1D1D1D"/>
        </w:rPr>
        <w:t xml:space="preserve"> </w:t>
      </w:r>
      <w:proofErr w:type="spellStart"/>
      <w:r>
        <w:rPr>
          <w:b/>
          <w:color w:val="1D1D1D"/>
          <w:w w:val="110"/>
          <w:sz w:val="21"/>
          <w:u w:val="thick" w:color="1D1D1D"/>
        </w:rPr>
        <w:t>souhlas</w:t>
      </w:r>
      <w:proofErr w:type="spellEnd"/>
      <w:r>
        <w:rPr>
          <w:b/>
          <w:color w:val="1D1D1D"/>
          <w:spacing w:val="-17"/>
          <w:w w:val="110"/>
          <w:sz w:val="21"/>
        </w:rPr>
        <w:t xml:space="preserve"> </w:t>
      </w:r>
      <w:r>
        <w:rPr>
          <w:color w:val="1D1D1D"/>
          <w:w w:val="110"/>
        </w:rPr>
        <w:t>k</w:t>
      </w:r>
      <w:r>
        <w:rPr>
          <w:color w:val="1D1D1D"/>
          <w:spacing w:val="-23"/>
          <w:w w:val="110"/>
        </w:rPr>
        <w:t xml:space="preserve"> </w:t>
      </w:r>
      <w:proofErr w:type="spellStart"/>
      <w:r>
        <w:rPr>
          <w:color w:val="1D1D1D"/>
          <w:w w:val="110"/>
        </w:rPr>
        <w:t>následujícímu</w:t>
      </w:r>
      <w:proofErr w:type="spellEnd"/>
      <w:r>
        <w:rPr>
          <w:color w:val="1D1D1D"/>
          <w:spacing w:val="-11"/>
          <w:w w:val="110"/>
        </w:rPr>
        <w:t xml:space="preserve"> </w:t>
      </w:r>
      <w:proofErr w:type="spellStart"/>
      <w:r>
        <w:rPr>
          <w:color w:val="1D1D1D"/>
          <w:w w:val="110"/>
        </w:rPr>
        <w:t>právnímu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jednání</w:t>
      </w:r>
      <w:proofErr w:type="spellEnd"/>
      <w:r>
        <w:rPr>
          <w:color w:val="3B3B3B"/>
          <w:w w:val="110"/>
        </w:rPr>
        <w:t>:</w:t>
      </w:r>
    </w:p>
    <w:p w:rsidR="00E04887" w:rsidRDefault="00E04887">
      <w:pPr>
        <w:pStyle w:val="Zkladntext"/>
        <w:spacing w:before="8"/>
        <w:rPr>
          <w:sz w:val="26"/>
        </w:rPr>
      </w:pPr>
    </w:p>
    <w:p w:rsidR="00E04887" w:rsidRDefault="009630D2">
      <w:pPr>
        <w:pStyle w:val="Odstavecseseznamem"/>
        <w:numPr>
          <w:ilvl w:val="0"/>
          <w:numId w:val="1"/>
        </w:numPr>
        <w:tabs>
          <w:tab w:val="left" w:pos="1751"/>
        </w:tabs>
        <w:spacing w:line="297" w:lineRule="auto"/>
        <w:ind w:firstLine="11"/>
        <w:jc w:val="both"/>
        <w:rPr>
          <w:sz w:val="20"/>
        </w:rPr>
      </w:pPr>
      <w:proofErr w:type="spellStart"/>
      <w:proofErr w:type="gramStart"/>
      <w:r>
        <w:rPr>
          <w:color w:val="1D1D1D"/>
          <w:w w:val="110"/>
          <w:sz w:val="20"/>
        </w:rPr>
        <w:t>uzavření</w:t>
      </w:r>
      <w:proofErr w:type="spellEnd"/>
      <w:r>
        <w:rPr>
          <w:color w:val="1D1D1D"/>
          <w:w w:val="110"/>
          <w:sz w:val="20"/>
        </w:rPr>
        <w:t xml:space="preserve">  </w:t>
      </w:r>
      <w:proofErr w:type="spellStart"/>
      <w:r>
        <w:rPr>
          <w:color w:val="1D1D1D"/>
          <w:w w:val="110"/>
          <w:sz w:val="20"/>
        </w:rPr>
        <w:t>Darovací</w:t>
      </w:r>
      <w:proofErr w:type="spellEnd"/>
      <w:proofErr w:type="gramEnd"/>
      <w:r>
        <w:rPr>
          <w:color w:val="1D1D1D"/>
          <w:w w:val="110"/>
          <w:sz w:val="20"/>
        </w:rPr>
        <w:t xml:space="preserve">  </w:t>
      </w:r>
      <w:proofErr w:type="spellStart"/>
      <w:r>
        <w:rPr>
          <w:color w:val="1D1D1D"/>
          <w:w w:val="110"/>
          <w:sz w:val="20"/>
        </w:rPr>
        <w:t>smlouvy</w:t>
      </w:r>
      <w:proofErr w:type="spellEnd"/>
      <w:r>
        <w:rPr>
          <w:color w:val="1D1D1D"/>
          <w:w w:val="110"/>
          <w:sz w:val="20"/>
        </w:rPr>
        <w:t xml:space="preserve">  o   </w:t>
      </w:r>
      <w:proofErr w:type="spellStart"/>
      <w:r>
        <w:rPr>
          <w:color w:val="1D1D1D"/>
          <w:w w:val="110"/>
          <w:sz w:val="20"/>
        </w:rPr>
        <w:t>převodu</w:t>
      </w:r>
      <w:proofErr w:type="spellEnd"/>
      <w:r>
        <w:rPr>
          <w:color w:val="1D1D1D"/>
          <w:w w:val="110"/>
          <w:sz w:val="20"/>
        </w:rPr>
        <w:t xml:space="preserve">   </w:t>
      </w:r>
      <w:proofErr w:type="spellStart"/>
      <w:r>
        <w:rPr>
          <w:color w:val="1D1D1D"/>
          <w:w w:val="110"/>
          <w:sz w:val="20"/>
        </w:rPr>
        <w:t>nemovitosti</w:t>
      </w:r>
      <w:proofErr w:type="spellEnd"/>
      <w:r>
        <w:rPr>
          <w:color w:val="1D1D1D"/>
          <w:w w:val="110"/>
          <w:sz w:val="20"/>
        </w:rPr>
        <w:t xml:space="preserve">   </w:t>
      </w:r>
      <w:proofErr w:type="spellStart"/>
      <w:r>
        <w:rPr>
          <w:color w:val="1D1D1D"/>
          <w:w w:val="110"/>
          <w:sz w:val="20"/>
        </w:rPr>
        <w:t>mezi</w:t>
      </w:r>
      <w:proofErr w:type="spellEnd"/>
      <w:r>
        <w:rPr>
          <w:color w:val="1D1D1D"/>
          <w:w w:val="110"/>
          <w:sz w:val="20"/>
        </w:rPr>
        <w:t xml:space="preserve">   </w:t>
      </w:r>
      <w:proofErr w:type="spellStart"/>
      <w:r>
        <w:rPr>
          <w:color w:val="1D1D1D"/>
          <w:w w:val="110"/>
          <w:sz w:val="20"/>
        </w:rPr>
        <w:t>Geologickým</w:t>
      </w:r>
      <w:proofErr w:type="spellEnd"/>
      <w:r>
        <w:rPr>
          <w:color w:val="1D1D1D"/>
          <w:w w:val="110"/>
          <w:sz w:val="20"/>
        </w:rPr>
        <w:t xml:space="preserve">   </w:t>
      </w:r>
      <w:proofErr w:type="spellStart"/>
      <w:r>
        <w:rPr>
          <w:color w:val="1D1D1D"/>
          <w:w w:val="110"/>
          <w:sz w:val="20"/>
        </w:rPr>
        <w:t>ústavem</w:t>
      </w:r>
      <w:proofErr w:type="spellEnd"/>
      <w:r>
        <w:rPr>
          <w:color w:val="1D1D1D"/>
          <w:w w:val="110"/>
          <w:sz w:val="20"/>
        </w:rPr>
        <w:t xml:space="preserve"> AV ČR</w:t>
      </w:r>
      <w:r>
        <w:rPr>
          <w:color w:val="3B3B3B"/>
          <w:w w:val="110"/>
          <w:sz w:val="20"/>
        </w:rPr>
        <w:t xml:space="preserve">, </w:t>
      </w:r>
      <w:r>
        <w:rPr>
          <w:color w:val="1D1D1D"/>
          <w:w w:val="110"/>
          <w:sz w:val="20"/>
        </w:rPr>
        <w:t>v. v</w:t>
      </w:r>
      <w:r>
        <w:rPr>
          <w:color w:val="4D4D4D"/>
          <w:w w:val="110"/>
          <w:sz w:val="20"/>
        </w:rPr>
        <w:t xml:space="preserve">. </w:t>
      </w:r>
      <w:proofErr w:type="spellStart"/>
      <w:r>
        <w:rPr>
          <w:color w:val="1D1D1D"/>
          <w:spacing w:val="2"/>
          <w:w w:val="110"/>
          <w:sz w:val="20"/>
        </w:rPr>
        <w:t>i</w:t>
      </w:r>
      <w:proofErr w:type="spellEnd"/>
      <w:r>
        <w:rPr>
          <w:color w:val="3B3B3B"/>
          <w:spacing w:val="2"/>
          <w:w w:val="110"/>
          <w:sz w:val="20"/>
        </w:rPr>
        <w:t>.</w:t>
      </w:r>
      <w:r>
        <w:rPr>
          <w:color w:val="1D1D1D"/>
          <w:spacing w:val="2"/>
          <w:w w:val="110"/>
          <w:sz w:val="20"/>
        </w:rPr>
        <w:t xml:space="preserve">, </w:t>
      </w:r>
      <w:proofErr w:type="spellStart"/>
      <w:r>
        <w:rPr>
          <w:color w:val="1D1D1D"/>
          <w:w w:val="110"/>
          <w:sz w:val="20"/>
        </w:rPr>
        <w:t>jako</w:t>
      </w:r>
      <w:proofErr w:type="spellEnd"/>
      <w:r>
        <w:rPr>
          <w:color w:val="1D1D1D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dárcem</w:t>
      </w:r>
      <w:proofErr w:type="spellEnd"/>
      <w:r>
        <w:rPr>
          <w:color w:val="4D4D4D"/>
          <w:w w:val="110"/>
          <w:sz w:val="20"/>
        </w:rPr>
        <w:t xml:space="preserve">, </w:t>
      </w:r>
      <w:r>
        <w:rPr>
          <w:color w:val="1D1D1D"/>
          <w:w w:val="110"/>
          <w:sz w:val="20"/>
        </w:rPr>
        <w:t xml:space="preserve">a </w:t>
      </w:r>
      <w:proofErr w:type="spellStart"/>
      <w:r>
        <w:rPr>
          <w:color w:val="1D1D1D"/>
          <w:w w:val="110"/>
          <w:sz w:val="20"/>
        </w:rPr>
        <w:t>Ústavem</w:t>
      </w:r>
      <w:proofErr w:type="spellEnd"/>
      <w:r>
        <w:rPr>
          <w:color w:val="1D1D1D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struktury</w:t>
      </w:r>
      <w:proofErr w:type="spellEnd"/>
      <w:r>
        <w:rPr>
          <w:color w:val="1D1D1D"/>
          <w:w w:val="110"/>
          <w:sz w:val="20"/>
        </w:rPr>
        <w:t xml:space="preserve"> a </w:t>
      </w:r>
      <w:proofErr w:type="spellStart"/>
      <w:r>
        <w:rPr>
          <w:color w:val="1D1D1D"/>
          <w:w w:val="110"/>
          <w:sz w:val="20"/>
        </w:rPr>
        <w:t>mechaniky</w:t>
      </w:r>
      <w:proofErr w:type="spellEnd"/>
      <w:r>
        <w:rPr>
          <w:color w:val="1D1D1D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hornin</w:t>
      </w:r>
      <w:proofErr w:type="spellEnd"/>
      <w:r>
        <w:rPr>
          <w:color w:val="1D1D1D"/>
          <w:w w:val="110"/>
          <w:sz w:val="20"/>
        </w:rPr>
        <w:t xml:space="preserve"> AV ČR, v</w:t>
      </w:r>
      <w:r>
        <w:rPr>
          <w:color w:val="3B3B3B"/>
          <w:w w:val="110"/>
          <w:sz w:val="20"/>
        </w:rPr>
        <w:t xml:space="preserve">. </w:t>
      </w:r>
      <w:r>
        <w:rPr>
          <w:color w:val="1D1D1D"/>
          <w:w w:val="110"/>
          <w:sz w:val="20"/>
        </w:rPr>
        <w:t xml:space="preserve">v. </w:t>
      </w:r>
      <w:proofErr w:type="spellStart"/>
      <w:r>
        <w:rPr>
          <w:color w:val="1D1D1D"/>
          <w:w w:val="110"/>
          <w:sz w:val="20"/>
        </w:rPr>
        <w:t>i</w:t>
      </w:r>
      <w:proofErr w:type="spellEnd"/>
      <w:r>
        <w:rPr>
          <w:color w:val="1D1D1D"/>
          <w:w w:val="110"/>
          <w:sz w:val="20"/>
        </w:rPr>
        <w:t>.</w:t>
      </w:r>
      <w:r>
        <w:rPr>
          <w:color w:val="3B3B3B"/>
          <w:w w:val="110"/>
          <w:sz w:val="20"/>
        </w:rPr>
        <w:t xml:space="preserve">, </w:t>
      </w:r>
      <w:proofErr w:type="spellStart"/>
      <w:r>
        <w:rPr>
          <w:color w:val="1D1D1D"/>
          <w:w w:val="110"/>
          <w:sz w:val="20"/>
        </w:rPr>
        <w:t>jako</w:t>
      </w:r>
      <w:proofErr w:type="spellEnd"/>
      <w:r>
        <w:rPr>
          <w:color w:val="1D1D1D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obdarovaným</w:t>
      </w:r>
      <w:proofErr w:type="spellEnd"/>
      <w:r>
        <w:rPr>
          <w:color w:val="3B3B3B"/>
          <w:w w:val="110"/>
          <w:sz w:val="20"/>
        </w:rPr>
        <w:t xml:space="preserve">, </w:t>
      </w:r>
      <w:proofErr w:type="spellStart"/>
      <w:r>
        <w:rPr>
          <w:color w:val="1D1D1D"/>
          <w:w w:val="110"/>
          <w:sz w:val="20"/>
        </w:rPr>
        <w:t>ve</w:t>
      </w:r>
      <w:proofErr w:type="spellEnd"/>
      <w:r>
        <w:rPr>
          <w:color w:val="1D1D1D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veřejném</w:t>
      </w:r>
      <w:proofErr w:type="spellEnd"/>
      <w:r>
        <w:rPr>
          <w:color w:val="1D1D1D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zájmu</w:t>
      </w:r>
      <w:proofErr w:type="spellEnd"/>
      <w:r>
        <w:rPr>
          <w:color w:val="1D1D1D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jejímž</w:t>
      </w:r>
      <w:proofErr w:type="spellEnd"/>
      <w:r>
        <w:rPr>
          <w:color w:val="1D1D1D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předmětem</w:t>
      </w:r>
      <w:proofErr w:type="spellEnd"/>
      <w:r>
        <w:rPr>
          <w:color w:val="1D1D1D"/>
          <w:w w:val="110"/>
          <w:sz w:val="20"/>
        </w:rPr>
        <w:t xml:space="preserve"> je </w:t>
      </w:r>
      <w:proofErr w:type="spellStart"/>
      <w:r>
        <w:rPr>
          <w:color w:val="1D1D1D"/>
          <w:w w:val="110"/>
          <w:sz w:val="20"/>
        </w:rPr>
        <w:t>bezúplatný</w:t>
      </w:r>
      <w:proofErr w:type="spellEnd"/>
      <w:r>
        <w:rPr>
          <w:color w:val="1D1D1D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převod</w:t>
      </w:r>
      <w:proofErr w:type="spellEnd"/>
      <w:r>
        <w:rPr>
          <w:color w:val="1D1D1D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nemovitosti</w:t>
      </w:r>
      <w:proofErr w:type="spellEnd"/>
      <w:r>
        <w:rPr>
          <w:color w:val="1D1D1D"/>
          <w:w w:val="110"/>
          <w:sz w:val="20"/>
        </w:rPr>
        <w:t xml:space="preserve"> - </w:t>
      </w:r>
      <w:proofErr w:type="spellStart"/>
      <w:r>
        <w:rPr>
          <w:color w:val="1D1D1D"/>
          <w:w w:val="110"/>
          <w:sz w:val="20"/>
        </w:rPr>
        <w:t>po­</w:t>
      </w:r>
      <w:proofErr w:type="spellEnd"/>
      <w:r>
        <w:rPr>
          <w:color w:val="1D1D1D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zemku</w:t>
      </w:r>
      <w:proofErr w:type="spellEnd"/>
      <w:r>
        <w:rPr>
          <w:color w:val="1D1D1D"/>
          <w:spacing w:val="-12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parc</w:t>
      </w:r>
      <w:proofErr w:type="spellEnd"/>
      <w:r>
        <w:rPr>
          <w:color w:val="1D1D1D"/>
          <w:w w:val="110"/>
          <w:sz w:val="20"/>
        </w:rPr>
        <w:t>.</w:t>
      </w:r>
      <w:r>
        <w:rPr>
          <w:color w:val="1D1D1D"/>
          <w:spacing w:val="-7"/>
          <w:w w:val="110"/>
          <w:sz w:val="20"/>
        </w:rPr>
        <w:t xml:space="preserve"> </w:t>
      </w:r>
      <w:r>
        <w:rPr>
          <w:color w:val="1D1D1D"/>
          <w:w w:val="110"/>
          <w:sz w:val="20"/>
        </w:rPr>
        <w:t>č.</w:t>
      </w:r>
      <w:r>
        <w:rPr>
          <w:color w:val="1D1D1D"/>
          <w:spacing w:val="-13"/>
          <w:w w:val="110"/>
          <w:sz w:val="20"/>
        </w:rPr>
        <w:t xml:space="preserve"> </w:t>
      </w:r>
      <w:r>
        <w:rPr>
          <w:color w:val="1D1D1D"/>
          <w:w w:val="110"/>
          <w:sz w:val="20"/>
        </w:rPr>
        <w:t>804/2</w:t>
      </w:r>
      <w:r>
        <w:rPr>
          <w:color w:val="1D1D1D"/>
          <w:spacing w:val="-15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zastavěná</w:t>
      </w:r>
      <w:proofErr w:type="spellEnd"/>
      <w:r>
        <w:rPr>
          <w:color w:val="1D1D1D"/>
          <w:spacing w:val="-4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plocha</w:t>
      </w:r>
      <w:proofErr w:type="spellEnd"/>
      <w:r>
        <w:rPr>
          <w:color w:val="1D1D1D"/>
          <w:spacing w:val="-10"/>
          <w:w w:val="110"/>
          <w:sz w:val="20"/>
        </w:rPr>
        <w:t xml:space="preserve"> </w:t>
      </w:r>
      <w:r>
        <w:rPr>
          <w:color w:val="1D1D1D"/>
          <w:w w:val="110"/>
          <w:sz w:val="20"/>
        </w:rPr>
        <w:t>a</w:t>
      </w:r>
      <w:r>
        <w:rPr>
          <w:color w:val="1D1D1D"/>
          <w:spacing w:val="-18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nádvoří</w:t>
      </w:r>
      <w:proofErr w:type="spellEnd"/>
      <w:r>
        <w:rPr>
          <w:color w:val="1D1D1D"/>
          <w:spacing w:val="-2"/>
          <w:w w:val="110"/>
          <w:sz w:val="20"/>
        </w:rPr>
        <w:t xml:space="preserve"> </w:t>
      </w:r>
      <w:r>
        <w:rPr>
          <w:color w:val="1D1D1D"/>
          <w:w w:val="110"/>
          <w:sz w:val="20"/>
        </w:rPr>
        <w:t>o</w:t>
      </w:r>
      <w:r>
        <w:rPr>
          <w:color w:val="1D1D1D"/>
          <w:spacing w:val="-13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výměře</w:t>
      </w:r>
      <w:proofErr w:type="spellEnd"/>
      <w:r>
        <w:rPr>
          <w:color w:val="1D1D1D"/>
          <w:spacing w:val="-5"/>
          <w:w w:val="110"/>
          <w:sz w:val="20"/>
        </w:rPr>
        <w:t xml:space="preserve"> </w:t>
      </w:r>
      <w:r>
        <w:rPr>
          <w:color w:val="1D1D1D"/>
          <w:w w:val="110"/>
          <w:sz w:val="20"/>
        </w:rPr>
        <w:t>1</w:t>
      </w:r>
      <w:r>
        <w:rPr>
          <w:color w:val="3B3B3B"/>
          <w:w w:val="110"/>
          <w:sz w:val="20"/>
        </w:rPr>
        <w:t>.</w:t>
      </w:r>
      <w:r>
        <w:rPr>
          <w:color w:val="1D1D1D"/>
          <w:w w:val="110"/>
          <w:sz w:val="20"/>
        </w:rPr>
        <w:t>2</w:t>
      </w:r>
      <w:r>
        <w:rPr>
          <w:color w:val="3B3B3B"/>
          <w:w w:val="110"/>
          <w:sz w:val="20"/>
        </w:rPr>
        <w:t>1</w:t>
      </w:r>
      <w:r>
        <w:rPr>
          <w:color w:val="1D1D1D"/>
          <w:w w:val="110"/>
          <w:sz w:val="20"/>
        </w:rPr>
        <w:t>9</w:t>
      </w:r>
      <w:r>
        <w:rPr>
          <w:color w:val="1D1D1D"/>
          <w:spacing w:val="-18"/>
          <w:w w:val="110"/>
          <w:sz w:val="20"/>
        </w:rPr>
        <w:t xml:space="preserve"> </w:t>
      </w:r>
      <w:r>
        <w:rPr>
          <w:color w:val="1D1D1D"/>
          <w:w w:val="110"/>
          <w:sz w:val="20"/>
        </w:rPr>
        <w:t>m2,</w:t>
      </w:r>
      <w:r>
        <w:rPr>
          <w:color w:val="1D1D1D"/>
          <w:spacing w:val="-12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jehož</w:t>
      </w:r>
      <w:proofErr w:type="spellEnd"/>
      <w:r>
        <w:rPr>
          <w:color w:val="1D1D1D"/>
          <w:spacing w:val="-3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součástí</w:t>
      </w:r>
      <w:proofErr w:type="spellEnd"/>
      <w:r>
        <w:rPr>
          <w:color w:val="1D1D1D"/>
          <w:spacing w:val="1"/>
          <w:w w:val="110"/>
          <w:sz w:val="20"/>
        </w:rPr>
        <w:t xml:space="preserve"> </w:t>
      </w:r>
      <w:r>
        <w:rPr>
          <w:color w:val="1D1D1D"/>
          <w:w w:val="110"/>
          <w:sz w:val="20"/>
        </w:rPr>
        <w:t>je</w:t>
      </w:r>
      <w:r>
        <w:rPr>
          <w:color w:val="1D1D1D"/>
          <w:spacing w:val="-11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stavba</w:t>
      </w:r>
      <w:proofErr w:type="spellEnd"/>
      <w:r>
        <w:rPr>
          <w:color w:val="1D1D1D"/>
          <w:w w:val="110"/>
          <w:sz w:val="20"/>
        </w:rPr>
        <w:t xml:space="preserve"> bez </w:t>
      </w:r>
      <w:proofErr w:type="spellStart"/>
      <w:r>
        <w:rPr>
          <w:color w:val="1D1D1D"/>
          <w:w w:val="110"/>
          <w:sz w:val="20"/>
        </w:rPr>
        <w:t>čísla</w:t>
      </w:r>
      <w:proofErr w:type="spellEnd"/>
      <w:r>
        <w:rPr>
          <w:color w:val="1D1D1D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popisného</w:t>
      </w:r>
      <w:proofErr w:type="spellEnd"/>
      <w:r>
        <w:rPr>
          <w:color w:val="1D1D1D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nebo</w:t>
      </w:r>
      <w:proofErr w:type="spellEnd"/>
      <w:r>
        <w:rPr>
          <w:color w:val="1D1D1D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evidenčního</w:t>
      </w:r>
      <w:proofErr w:type="spellEnd"/>
      <w:r>
        <w:rPr>
          <w:color w:val="1D1D1D"/>
          <w:w w:val="110"/>
          <w:sz w:val="20"/>
        </w:rPr>
        <w:t xml:space="preserve"> (</w:t>
      </w:r>
      <w:proofErr w:type="spellStart"/>
      <w:r>
        <w:rPr>
          <w:color w:val="1D1D1D"/>
          <w:w w:val="110"/>
          <w:sz w:val="20"/>
        </w:rPr>
        <w:t>objekt</w:t>
      </w:r>
      <w:proofErr w:type="spellEnd"/>
      <w:r>
        <w:rPr>
          <w:color w:val="1D1D1D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občanské</w:t>
      </w:r>
      <w:proofErr w:type="spellEnd"/>
      <w:r>
        <w:rPr>
          <w:color w:val="1D1D1D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vybavenosti</w:t>
      </w:r>
      <w:proofErr w:type="spellEnd"/>
      <w:r>
        <w:rPr>
          <w:color w:val="1D1D1D"/>
          <w:w w:val="110"/>
          <w:sz w:val="20"/>
        </w:rPr>
        <w:t xml:space="preserve">), </w:t>
      </w:r>
      <w:proofErr w:type="spellStart"/>
      <w:r>
        <w:rPr>
          <w:color w:val="1D1D1D"/>
          <w:w w:val="110"/>
          <w:sz w:val="20"/>
        </w:rPr>
        <w:t>nacházející</w:t>
      </w:r>
      <w:proofErr w:type="spellEnd"/>
      <w:r>
        <w:rPr>
          <w:color w:val="1D1D1D"/>
          <w:w w:val="110"/>
          <w:sz w:val="20"/>
        </w:rPr>
        <w:t xml:space="preserve"> se v kata­ </w:t>
      </w:r>
      <w:proofErr w:type="spellStart"/>
      <w:r>
        <w:rPr>
          <w:color w:val="1D1D1D"/>
          <w:w w:val="110"/>
          <w:sz w:val="20"/>
        </w:rPr>
        <w:t>strálním</w:t>
      </w:r>
      <w:proofErr w:type="spellEnd"/>
      <w:r>
        <w:rPr>
          <w:color w:val="1D1D1D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území</w:t>
      </w:r>
      <w:proofErr w:type="spellEnd"/>
      <w:r>
        <w:rPr>
          <w:color w:val="1D1D1D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Bubeneč</w:t>
      </w:r>
      <w:proofErr w:type="spellEnd"/>
      <w:r>
        <w:rPr>
          <w:color w:val="3B3B3B"/>
          <w:w w:val="110"/>
          <w:sz w:val="20"/>
        </w:rPr>
        <w:t xml:space="preserve">, </w:t>
      </w:r>
      <w:r>
        <w:rPr>
          <w:color w:val="1D1D1D"/>
          <w:w w:val="110"/>
          <w:sz w:val="20"/>
        </w:rPr>
        <w:t xml:space="preserve">v </w:t>
      </w:r>
      <w:proofErr w:type="spellStart"/>
      <w:r>
        <w:rPr>
          <w:color w:val="1D1D1D"/>
          <w:w w:val="110"/>
          <w:sz w:val="20"/>
        </w:rPr>
        <w:t>obci</w:t>
      </w:r>
      <w:proofErr w:type="spellEnd"/>
      <w:r>
        <w:rPr>
          <w:color w:val="1D1D1D"/>
          <w:w w:val="110"/>
          <w:sz w:val="20"/>
        </w:rPr>
        <w:t xml:space="preserve"> Praha, </w:t>
      </w:r>
      <w:proofErr w:type="spellStart"/>
      <w:r>
        <w:rPr>
          <w:color w:val="1D1D1D"/>
          <w:w w:val="110"/>
          <w:sz w:val="20"/>
        </w:rPr>
        <w:t>když</w:t>
      </w:r>
      <w:proofErr w:type="spellEnd"/>
      <w:r>
        <w:rPr>
          <w:color w:val="1D1D1D"/>
          <w:w w:val="110"/>
          <w:sz w:val="20"/>
        </w:rPr>
        <w:t xml:space="preserve"> </w:t>
      </w:r>
      <w:proofErr w:type="spellStart"/>
      <w:proofErr w:type="gramStart"/>
      <w:r>
        <w:rPr>
          <w:color w:val="1D1D1D"/>
          <w:w w:val="110"/>
          <w:sz w:val="20"/>
        </w:rPr>
        <w:t>vlastnické</w:t>
      </w:r>
      <w:proofErr w:type="spellEnd"/>
      <w:r>
        <w:rPr>
          <w:color w:val="1D1D1D"/>
          <w:w w:val="110"/>
          <w:sz w:val="20"/>
        </w:rPr>
        <w:t xml:space="preserve">  </w:t>
      </w:r>
      <w:proofErr w:type="spellStart"/>
      <w:r>
        <w:rPr>
          <w:color w:val="1D1D1D"/>
          <w:w w:val="110"/>
          <w:sz w:val="20"/>
        </w:rPr>
        <w:t>právo</w:t>
      </w:r>
      <w:proofErr w:type="spellEnd"/>
      <w:proofErr w:type="gramEnd"/>
      <w:r>
        <w:rPr>
          <w:color w:val="1D1D1D"/>
          <w:w w:val="110"/>
          <w:sz w:val="20"/>
        </w:rPr>
        <w:t xml:space="preserve"> k </w:t>
      </w:r>
      <w:proofErr w:type="spellStart"/>
      <w:r>
        <w:rPr>
          <w:color w:val="1D1D1D"/>
          <w:w w:val="110"/>
          <w:sz w:val="20"/>
        </w:rPr>
        <w:t>této</w:t>
      </w:r>
      <w:proofErr w:type="spellEnd"/>
      <w:r>
        <w:rPr>
          <w:color w:val="1D1D1D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nemovitosti</w:t>
      </w:r>
      <w:proofErr w:type="spellEnd"/>
      <w:r>
        <w:rPr>
          <w:color w:val="1D1D1D"/>
          <w:w w:val="110"/>
          <w:sz w:val="20"/>
        </w:rPr>
        <w:t xml:space="preserve"> je </w:t>
      </w:r>
      <w:proofErr w:type="spellStart"/>
      <w:r>
        <w:rPr>
          <w:color w:val="1D1D1D"/>
          <w:w w:val="110"/>
          <w:sz w:val="20"/>
        </w:rPr>
        <w:t>zapsáno</w:t>
      </w:r>
      <w:proofErr w:type="spellEnd"/>
      <w:r>
        <w:rPr>
          <w:color w:val="1D1D1D"/>
          <w:w w:val="110"/>
          <w:sz w:val="20"/>
        </w:rPr>
        <w:t xml:space="preserve">  u</w:t>
      </w:r>
      <w:r>
        <w:rPr>
          <w:color w:val="1D1D1D"/>
          <w:spacing w:val="-13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Katastrálního</w:t>
      </w:r>
      <w:proofErr w:type="spellEnd"/>
      <w:r>
        <w:rPr>
          <w:color w:val="1D1D1D"/>
          <w:spacing w:val="2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úřadu</w:t>
      </w:r>
      <w:proofErr w:type="spellEnd"/>
      <w:r>
        <w:rPr>
          <w:color w:val="1D1D1D"/>
          <w:spacing w:val="-17"/>
          <w:w w:val="110"/>
          <w:sz w:val="20"/>
        </w:rPr>
        <w:t xml:space="preserve"> </w:t>
      </w:r>
      <w:r>
        <w:rPr>
          <w:color w:val="1D1D1D"/>
          <w:w w:val="110"/>
          <w:sz w:val="20"/>
        </w:rPr>
        <w:t>pro</w:t>
      </w:r>
      <w:r>
        <w:rPr>
          <w:color w:val="1D1D1D"/>
          <w:spacing w:val="-19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hlavní</w:t>
      </w:r>
      <w:proofErr w:type="spellEnd"/>
      <w:r>
        <w:rPr>
          <w:color w:val="1D1D1D"/>
          <w:spacing w:val="-8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město</w:t>
      </w:r>
      <w:proofErr w:type="spellEnd"/>
      <w:r>
        <w:rPr>
          <w:color w:val="1D1D1D"/>
          <w:spacing w:val="-17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Prahu</w:t>
      </w:r>
      <w:proofErr w:type="spellEnd"/>
      <w:r>
        <w:rPr>
          <w:color w:val="4D4D4D"/>
          <w:w w:val="110"/>
          <w:sz w:val="20"/>
        </w:rPr>
        <w:t>,</w:t>
      </w:r>
      <w:r>
        <w:rPr>
          <w:color w:val="4D4D4D"/>
          <w:spacing w:val="-17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Katastráln</w:t>
      </w:r>
      <w:proofErr w:type="spellEnd"/>
      <w:r>
        <w:rPr>
          <w:color w:val="1D1D1D"/>
          <w:spacing w:val="-40"/>
          <w:w w:val="110"/>
          <w:sz w:val="20"/>
        </w:rPr>
        <w:t xml:space="preserve"> </w:t>
      </w:r>
      <w:r>
        <w:rPr>
          <w:color w:val="3B3B3B"/>
          <w:w w:val="110"/>
          <w:sz w:val="20"/>
        </w:rPr>
        <w:t>í</w:t>
      </w:r>
      <w:r>
        <w:rPr>
          <w:color w:val="3B3B3B"/>
          <w:spacing w:val="-21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pracovi</w:t>
      </w:r>
      <w:r>
        <w:rPr>
          <w:color w:val="1D1D1D"/>
          <w:w w:val="110"/>
          <w:sz w:val="20"/>
        </w:rPr>
        <w:t>ště</w:t>
      </w:r>
      <w:proofErr w:type="spellEnd"/>
      <w:r>
        <w:rPr>
          <w:color w:val="1D1D1D"/>
          <w:spacing w:val="-13"/>
          <w:w w:val="110"/>
          <w:sz w:val="20"/>
        </w:rPr>
        <w:t xml:space="preserve"> </w:t>
      </w:r>
      <w:r>
        <w:rPr>
          <w:color w:val="1D1D1D"/>
          <w:w w:val="110"/>
          <w:sz w:val="20"/>
        </w:rPr>
        <w:t>Praha</w:t>
      </w:r>
      <w:r>
        <w:rPr>
          <w:color w:val="3B3B3B"/>
          <w:w w:val="110"/>
          <w:sz w:val="20"/>
        </w:rPr>
        <w:t>,</w:t>
      </w:r>
      <w:r>
        <w:rPr>
          <w:color w:val="3B3B3B"/>
          <w:spacing w:val="-17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na</w:t>
      </w:r>
      <w:proofErr w:type="spellEnd"/>
      <w:r>
        <w:rPr>
          <w:color w:val="1D1D1D"/>
          <w:spacing w:val="-20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listu</w:t>
      </w:r>
      <w:proofErr w:type="spellEnd"/>
      <w:r>
        <w:rPr>
          <w:color w:val="1D1D1D"/>
          <w:spacing w:val="-20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vlastnictv</w:t>
      </w:r>
      <w:proofErr w:type="spellEnd"/>
      <w:r>
        <w:rPr>
          <w:color w:val="1D1D1D"/>
          <w:spacing w:val="-22"/>
          <w:w w:val="110"/>
          <w:sz w:val="20"/>
        </w:rPr>
        <w:t xml:space="preserve"> </w:t>
      </w:r>
      <w:r>
        <w:rPr>
          <w:color w:val="3B3B3B"/>
          <w:w w:val="110"/>
          <w:sz w:val="20"/>
        </w:rPr>
        <w:t>í</w:t>
      </w:r>
      <w:r>
        <w:rPr>
          <w:color w:val="1D1D1D"/>
          <w:w w:val="110"/>
          <w:sz w:val="20"/>
        </w:rPr>
        <w:t xml:space="preserve"> č. 237,</w:t>
      </w:r>
      <w:r>
        <w:rPr>
          <w:color w:val="1D1D1D"/>
          <w:spacing w:val="16"/>
          <w:w w:val="110"/>
          <w:sz w:val="20"/>
        </w:rPr>
        <w:t xml:space="preserve"> </w:t>
      </w:r>
      <w:r>
        <w:rPr>
          <w:color w:val="1D1D1D"/>
          <w:w w:val="110"/>
          <w:sz w:val="20"/>
        </w:rPr>
        <w:t>a</w:t>
      </w:r>
    </w:p>
    <w:p w:rsidR="00E04887" w:rsidRDefault="00E04887">
      <w:pPr>
        <w:pStyle w:val="Zkladntext"/>
        <w:spacing w:before="9"/>
        <w:rPr>
          <w:sz w:val="24"/>
        </w:rPr>
      </w:pPr>
    </w:p>
    <w:p w:rsidR="00E04887" w:rsidRDefault="009630D2">
      <w:pPr>
        <w:pStyle w:val="Odstavecseseznamem"/>
        <w:numPr>
          <w:ilvl w:val="0"/>
          <w:numId w:val="1"/>
        </w:numPr>
        <w:tabs>
          <w:tab w:val="left" w:pos="1693"/>
        </w:tabs>
        <w:spacing w:line="300" w:lineRule="auto"/>
        <w:ind w:left="1355" w:right="114" w:firstLine="3"/>
        <w:jc w:val="both"/>
        <w:rPr>
          <w:sz w:val="20"/>
        </w:rPr>
      </w:pPr>
      <w:proofErr w:type="spellStart"/>
      <w:r>
        <w:rPr>
          <w:color w:val="1D1D1D"/>
          <w:w w:val="110"/>
          <w:sz w:val="20"/>
        </w:rPr>
        <w:t>uzavření</w:t>
      </w:r>
      <w:proofErr w:type="spellEnd"/>
      <w:r>
        <w:rPr>
          <w:color w:val="1D1D1D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Darovací</w:t>
      </w:r>
      <w:proofErr w:type="spellEnd"/>
      <w:r>
        <w:rPr>
          <w:color w:val="1D1D1D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smlouvy</w:t>
      </w:r>
      <w:proofErr w:type="spellEnd"/>
      <w:r>
        <w:rPr>
          <w:color w:val="1D1D1D"/>
          <w:w w:val="110"/>
          <w:sz w:val="20"/>
        </w:rPr>
        <w:t xml:space="preserve"> o </w:t>
      </w:r>
      <w:proofErr w:type="spellStart"/>
      <w:r>
        <w:rPr>
          <w:color w:val="1D1D1D"/>
          <w:w w:val="110"/>
          <w:sz w:val="20"/>
        </w:rPr>
        <w:t>převodu</w:t>
      </w:r>
      <w:proofErr w:type="spellEnd"/>
      <w:r>
        <w:rPr>
          <w:color w:val="1D1D1D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movitého</w:t>
      </w:r>
      <w:proofErr w:type="spellEnd"/>
      <w:r>
        <w:rPr>
          <w:color w:val="1D1D1D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majetku</w:t>
      </w:r>
      <w:proofErr w:type="spellEnd"/>
      <w:r>
        <w:rPr>
          <w:color w:val="1D1D1D"/>
          <w:w w:val="110"/>
          <w:sz w:val="20"/>
        </w:rPr>
        <w:t xml:space="preserve">, o </w:t>
      </w:r>
      <w:proofErr w:type="spellStart"/>
      <w:r>
        <w:rPr>
          <w:color w:val="1D1D1D"/>
          <w:w w:val="110"/>
          <w:sz w:val="20"/>
        </w:rPr>
        <w:t>postoupení</w:t>
      </w:r>
      <w:proofErr w:type="spellEnd"/>
      <w:r>
        <w:rPr>
          <w:color w:val="1D1D1D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práv</w:t>
      </w:r>
      <w:proofErr w:type="spellEnd"/>
      <w:r>
        <w:rPr>
          <w:color w:val="1D1D1D"/>
          <w:w w:val="110"/>
          <w:sz w:val="20"/>
        </w:rPr>
        <w:t xml:space="preserve"> a </w:t>
      </w:r>
      <w:proofErr w:type="spellStart"/>
      <w:r>
        <w:rPr>
          <w:color w:val="1D1D1D"/>
          <w:w w:val="110"/>
          <w:sz w:val="20"/>
        </w:rPr>
        <w:t>povinností</w:t>
      </w:r>
      <w:proofErr w:type="spellEnd"/>
      <w:r>
        <w:rPr>
          <w:color w:val="1D1D1D"/>
          <w:w w:val="110"/>
          <w:sz w:val="20"/>
        </w:rPr>
        <w:t xml:space="preserve"> z</w:t>
      </w:r>
      <w:r>
        <w:rPr>
          <w:color w:val="1D1D1D"/>
          <w:spacing w:val="-3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uzavřených</w:t>
      </w:r>
      <w:proofErr w:type="spellEnd"/>
      <w:r>
        <w:rPr>
          <w:color w:val="1D1D1D"/>
          <w:spacing w:val="2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smluv</w:t>
      </w:r>
      <w:proofErr w:type="spellEnd"/>
      <w:r>
        <w:rPr>
          <w:color w:val="1D1D1D"/>
          <w:spacing w:val="-4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mezi</w:t>
      </w:r>
      <w:proofErr w:type="spellEnd"/>
      <w:r>
        <w:rPr>
          <w:color w:val="1D1D1D"/>
          <w:spacing w:val="-18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Geologickým</w:t>
      </w:r>
      <w:proofErr w:type="spellEnd"/>
      <w:r>
        <w:rPr>
          <w:color w:val="1D1D1D"/>
          <w:spacing w:val="6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ústavem</w:t>
      </w:r>
      <w:proofErr w:type="spellEnd"/>
      <w:r>
        <w:rPr>
          <w:color w:val="1D1D1D"/>
          <w:spacing w:val="-1"/>
          <w:w w:val="110"/>
          <w:sz w:val="20"/>
        </w:rPr>
        <w:t xml:space="preserve"> </w:t>
      </w:r>
      <w:r>
        <w:rPr>
          <w:color w:val="1D1D1D"/>
          <w:w w:val="110"/>
          <w:sz w:val="20"/>
        </w:rPr>
        <w:t>AV</w:t>
      </w:r>
      <w:r>
        <w:rPr>
          <w:color w:val="1D1D1D"/>
          <w:spacing w:val="-14"/>
          <w:w w:val="110"/>
          <w:sz w:val="20"/>
        </w:rPr>
        <w:t xml:space="preserve"> </w:t>
      </w:r>
      <w:r>
        <w:rPr>
          <w:color w:val="1D1D1D"/>
          <w:w w:val="110"/>
          <w:sz w:val="20"/>
        </w:rPr>
        <w:t>ČR,</w:t>
      </w:r>
      <w:r>
        <w:rPr>
          <w:color w:val="1D1D1D"/>
          <w:spacing w:val="-11"/>
          <w:w w:val="110"/>
          <w:sz w:val="20"/>
        </w:rPr>
        <w:t xml:space="preserve"> </w:t>
      </w:r>
      <w:r>
        <w:rPr>
          <w:color w:val="1D1D1D"/>
          <w:w w:val="110"/>
          <w:sz w:val="20"/>
        </w:rPr>
        <w:t>v.</w:t>
      </w:r>
      <w:r>
        <w:rPr>
          <w:color w:val="1D1D1D"/>
          <w:spacing w:val="-9"/>
          <w:w w:val="110"/>
          <w:sz w:val="20"/>
        </w:rPr>
        <w:t xml:space="preserve"> </w:t>
      </w:r>
      <w:r>
        <w:rPr>
          <w:color w:val="1D1D1D"/>
          <w:w w:val="110"/>
          <w:sz w:val="20"/>
        </w:rPr>
        <w:t>v.</w:t>
      </w:r>
      <w:r>
        <w:rPr>
          <w:color w:val="1D1D1D"/>
          <w:spacing w:val="-8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i</w:t>
      </w:r>
      <w:proofErr w:type="spellEnd"/>
      <w:r>
        <w:rPr>
          <w:color w:val="1D1D1D"/>
          <w:w w:val="110"/>
          <w:sz w:val="20"/>
        </w:rPr>
        <w:t>.,</w:t>
      </w:r>
      <w:r>
        <w:rPr>
          <w:color w:val="1D1D1D"/>
          <w:spacing w:val="-17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jako</w:t>
      </w:r>
      <w:proofErr w:type="spellEnd"/>
      <w:r>
        <w:rPr>
          <w:color w:val="1D1D1D"/>
          <w:spacing w:val="-10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dárcem</w:t>
      </w:r>
      <w:proofErr w:type="spellEnd"/>
      <w:r>
        <w:rPr>
          <w:color w:val="1D1D1D"/>
          <w:spacing w:val="-1"/>
          <w:w w:val="110"/>
          <w:sz w:val="20"/>
        </w:rPr>
        <w:t xml:space="preserve"> </w:t>
      </w:r>
      <w:r>
        <w:rPr>
          <w:color w:val="1D1D1D"/>
          <w:w w:val="110"/>
          <w:sz w:val="20"/>
        </w:rPr>
        <w:t>a</w:t>
      </w:r>
      <w:r>
        <w:rPr>
          <w:color w:val="1D1D1D"/>
          <w:spacing w:val="-16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Ústavem</w:t>
      </w:r>
      <w:proofErr w:type="spellEnd"/>
      <w:r>
        <w:rPr>
          <w:color w:val="1D1D1D"/>
          <w:spacing w:val="2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struk</w:t>
      </w:r>
      <w:proofErr w:type="spellEnd"/>
      <w:r>
        <w:rPr>
          <w:color w:val="1D1D1D"/>
          <w:w w:val="110"/>
          <w:sz w:val="20"/>
        </w:rPr>
        <w:t xml:space="preserve">­ </w:t>
      </w:r>
      <w:proofErr w:type="spellStart"/>
      <w:r>
        <w:rPr>
          <w:color w:val="1D1D1D"/>
          <w:w w:val="110"/>
          <w:sz w:val="20"/>
        </w:rPr>
        <w:t>tury</w:t>
      </w:r>
      <w:proofErr w:type="spellEnd"/>
      <w:r>
        <w:rPr>
          <w:color w:val="1D1D1D"/>
          <w:spacing w:val="-6"/>
          <w:w w:val="110"/>
          <w:sz w:val="20"/>
        </w:rPr>
        <w:t xml:space="preserve"> </w:t>
      </w:r>
      <w:r>
        <w:rPr>
          <w:color w:val="1D1D1D"/>
          <w:w w:val="110"/>
          <w:sz w:val="20"/>
        </w:rPr>
        <w:t>a</w:t>
      </w:r>
      <w:r>
        <w:rPr>
          <w:color w:val="1D1D1D"/>
          <w:spacing w:val="-17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mechaniky</w:t>
      </w:r>
      <w:proofErr w:type="spellEnd"/>
      <w:r>
        <w:rPr>
          <w:color w:val="1D1D1D"/>
          <w:spacing w:val="3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hornin</w:t>
      </w:r>
      <w:proofErr w:type="spellEnd"/>
      <w:r>
        <w:rPr>
          <w:color w:val="1D1D1D"/>
          <w:spacing w:val="-13"/>
          <w:w w:val="110"/>
          <w:sz w:val="20"/>
        </w:rPr>
        <w:t xml:space="preserve"> </w:t>
      </w:r>
      <w:r>
        <w:rPr>
          <w:color w:val="1D1D1D"/>
          <w:w w:val="110"/>
          <w:sz w:val="20"/>
        </w:rPr>
        <w:t>AV</w:t>
      </w:r>
      <w:r>
        <w:rPr>
          <w:color w:val="1D1D1D"/>
          <w:spacing w:val="-14"/>
          <w:w w:val="110"/>
          <w:sz w:val="20"/>
        </w:rPr>
        <w:t xml:space="preserve"> </w:t>
      </w:r>
      <w:r>
        <w:rPr>
          <w:color w:val="1D1D1D"/>
          <w:w w:val="110"/>
          <w:sz w:val="20"/>
        </w:rPr>
        <w:t>ČR</w:t>
      </w:r>
      <w:r>
        <w:rPr>
          <w:color w:val="4D4D4D"/>
          <w:w w:val="110"/>
          <w:sz w:val="20"/>
        </w:rPr>
        <w:t>,</w:t>
      </w:r>
      <w:r>
        <w:rPr>
          <w:color w:val="4D4D4D"/>
          <w:spacing w:val="-11"/>
          <w:w w:val="110"/>
          <w:sz w:val="20"/>
        </w:rPr>
        <w:t xml:space="preserve"> </w:t>
      </w:r>
      <w:r>
        <w:rPr>
          <w:color w:val="1D1D1D"/>
          <w:w w:val="110"/>
          <w:sz w:val="20"/>
        </w:rPr>
        <w:t>v</w:t>
      </w:r>
      <w:r>
        <w:rPr>
          <w:color w:val="4D4D4D"/>
          <w:w w:val="110"/>
          <w:sz w:val="20"/>
        </w:rPr>
        <w:t>.</w:t>
      </w:r>
      <w:r>
        <w:rPr>
          <w:color w:val="4D4D4D"/>
          <w:spacing w:val="-6"/>
          <w:w w:val="110"/>
          <w:sz w:val="20"/>
        </w:rPr>
        <w:t xml:space="preserve"> </w:t>
      </w:r>
      <w:r>
        <w:rPr>
          <w:color w:val="1D1D1D"/>
          <w:spacing w:val="2"/>
          <w:w w:val="110"/>
          <w:sz w:val="20"/>
        </w:rPr>
        <w:t>v</w:t>
      </w:r>
      <w:r>
        <w:rPr>
          <w:color w:val="3B3B3B"/>
          <w:spacing w:val="2"/>
          <w:w w:val="110"/>
          <w:sz w:val="20"/>
        </w:rPr>
        <w:t>.</w:t>
      </w:r>
      <w:r>
        <w:rPr>
          <w:color w:val="3B3B3B"/>
          <w:spacing w:val="-12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i</w:t>
      </w:r>
      <w:proofErr w:type="spellEnd"/>
      <w:r>
        <w:rPr>
          <w:color w:val="1D1D1D"/>
          <w:w w:val="110"/>
          <w:sz w:val="20"/>
        </w:rPr>
        <w:t>.,</w:t>
      </w:r>
      <w:r>
        <w:rPr>
          <w:color w:val="1D1D1D"/>
          <w:spacing w:val="-16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jako</w:t>
      </w:r>
      <w:proofErr w:type="spellEnd"/>
      <w:r>
        <w:rPr>
          <w:color w:val="1D1D1D"/>
          <w:spacing w:val="-7"/>
          <w:w w:val="110"/>
          <w:sz w:val="20"/>
        </w:rPr>
        <w:t xml:space="preserve"> </w:t>
      </w:r>
      <w:proofErr w:type="spellStart"/>
      <w:proofErr w:type="gramStart"/>
      <w:r>
        <w:rPr>
          <w:color w:val="1D1D1D"/>
          <w:w w:val="110"/>
          <w:sz w:val="20"/>
        </w:rPr>
        <w:t>obdarovaným</w:t>
      </w:r>
      <w:proofErr w:type="spellEnd"/>
      <w:r>
        <w:rPr>
          <w:color w:val="1D1D1D"/>
          <w:spacing w:val="-33"/>
          <w:w w:val="110"/>
          <w:sz w:val="20"/>
        </w:rPr>
        <w:t xml:space="preserve"> </w:t>
      </w:r>
      <w:r>
        <w:rPr>
          <w:color w:val="4D4D4D"/>
          <w:w w:val="110"/>
          <w:sz w:val="20"/>
        </w:rPr>
        <w:t>,</w:t>
      </w:r>
      <w:proofErr w:type="gramEnd"/>
      <w:r>
        <w:rPr>
          <w:color w:val="4D4D4D"/>
          <w:spacing w:val="-11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ve</w:t>
      </w:r>
      <w:proofErr w:type="spellEnd"/>
      <w:r>
        <w:rPr>
          <w:color w:val="1D1D1D"/>
          <w:spacing w:val="-14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veřejném</w:t>
      </w:r>
      <w:proofErr w:type="spellEnd"/>
      <w:r>
        <w:rPr>
          <w:color w:val="1D1D1D"/>
          <w:spacing w:val="-6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zájmu</w:t>
      </w:r>
      <w:proofErr w:type="spellEnd"/>
      <w:r>
        <w:rPr>
          <w:color w:val="1D1D1D"/>
          <w:spacing w:val="-15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jejímž</w:t>
      </w:r>
      <w:proofErr w:type="spellEnd"/>
      <w:r>
        <w:rPr>
          <w:color w:val="1D1D1D"/>
          <w:spacing w:val="-4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předmě</w:t>
      </w:r>
      <w:proofErr w:type="spellEnd"/>
      <w:r>
        <w:rPr>
          <w:color w:val="1D1D1D"/>
          <w:w w:val="110"/>
          <w:sz w:val="20"/>
        </w:rPr>
        <w:t xml:space="preserve">­ tem je </w:t>
      </w:r>
      <w:proofErr w:type="spellStart"/>
      <w:r>
        <w:rPr>
          <w:color w:val="1D1D1D"/>
          <w:w w:val="110"/>
          <w:sz w:val="20"/>
        </w:rPr>
        <w:t>bezúplatný</w:t>
      </w:r>
      <w:proofErr w:type="spellEnd"/>
      <w:r>
        <w:rPr>
          <w:color w:val="1D1D1D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převod</w:t>
      </w:r>
      <w:proofErr w:type="spellEnd"/>
      <w:r>
        <w:rPr>
          <w:color w:val="1D1D1D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movitých</w:t>
      </w:r>
      <w:proofErr w:type="spellEnd"/>
      <w:r>
        <w:rPr>
          <w:color w:val="1D1D1D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věcí</w:t>
      </w:r>
      <w:proofErr w:type="spellEnd"/>
      <w:r>
        <w:rPr>
          <w:color w:val="1D1D1D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specifikovaných</w:t>
      </w:r>
      <w:proofErr w:type="spellEnd"/>
      <w:r>
        <w:rPr>
          <w:color w:val="1D1D1D"/>
          <w:w w:val="110"/>
          <w:sz w:val="20"/>
        </w:rPr>
        <w:t xml:space="preserve"> v </w:t>
      </w:r>
      <w:proofErr w:type="spellStart"/>
      <w:r>
        <w:rPr>
          <w:color w:val="1D1D1D"/>
          <w:w w:val="110"/>
          <w:sz w:val="20"/>
        </w:rPr>
        <w:t>příloze</w:t>
      </w:r>
      <w:proofErr w:type="spellEnd"/>
      <w:r>
        <w:rPr>
          <w:color w:val="1D1D1D"/>
          <w:w w:val="110"/>
          <w:sz w:val="20"/>
        </w:rPr>
        <w:t xml:space="preserve"> </w:t>
      </w:r>
      <w:r>
        <w:rPr>
          <w:color w:val="1D1D1D"/>
          <w:spacing w:val="-3"/>
          <w:w w:val="110"/>
          <w:sz w:val="20"/>
        </w:rPr>
        <w:t>č</w:t>
      </w:r>
      <w:r>
        <w:rPr>
          <w:color w:val="3B3B3B"/>
          <w:spacing w:val="-3"/>
          <w:w w:val="110"/>
          <w:sz w:val="20"/>
        </w:rPr>
        <w:t xml:space="preserve">. </w:t>
      </w:r>
      <w:r>
        <w:rPr>
          <w:color w:val="1D1D1D"/>
          <w:w w:val="110"/>
          <w:sz w:val="20"/>
        </w:rPr>
        <w:t>1</w:t>
      </w:r>
      <w:r>
        <w:rPr>
          <w:color w:val="1D1D1D"/>
          <w:spacing w:val="-18"/>
          <w:w w:val="110"/>
          <w:sz w:val="20"/>
        </w:rPr>
        <w:t xml:space="preserve"> </w:t>
      </w:r>
      <w:proofErr w:type="spellStart"/>
      <w:r>
        <w:rPr>
          <w:color w:val="1D1D1D"/>
          <w:w w:val="110"/>
          <w:sz w:val="20"/>
        </w:rPr>
        <w:t>smlouvy</w:t>
      </w:r>
      <w:proofErr w:type="spellEnd"/>
      <w:r>
        <w:rPr>
          <w:color w:val="3B3B3B"/>
          <w:w w:val="110"/>
          <w:sz w:val="20"/>
        </w:rPr>
        <w:t>.</w:t>
      </w:r>
    </w:p>
    <w:p w:rsidR="00E04887" w:rsidRDefault="00E04887">
      <w:pPr>
        <w:pStyle w:val="Zkladntext"/>
        <w:spacing w:before="6"/>
        <w:rPr>
          <w:sz w:val="24"/>
        </w:rPr>
      </w:pPr>
    </w:p>
    <w:p w:rsidR="00E04887" w:rsidRDefault="009630D2">
      <w:pPr>
        <w:pStyle w:val="Zkladntext"/>
        <w:ind w:left="1354"/>
      </w:pPr>
      <w:r>
        <w:rPr>
          <w:color w:val="1D1D1D"/>
          <w:w w:val="110"/>
        </w:rPr>
        <w:t xml:space="preserve">O </w:t>
      </w:r>
      <w:proofErr w:type="spellStart"/>
      <w:r>
        <w:rPr>
          <w:color w:val="1D1D1D"/>
          <w:w w:val="110"/>
        </w:rPr>
        <w:t>udělení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souhlasu</w:t>
      </w:r>
      <w:proofErr w:type="spellEnd"/>
      <w:r>
        <w:rPr>
          <w:color w:val="1D1D1D"/>
          <w:w w:val="110"/>
        </w:rPr>
        <w:t xml:space="preserve"> k </w:t>
      </w:r>
      <w:proofErr w:type="spellStart"/>
      <w:r>
        <w:rPr>
          <w:color w:val="1D1D1D"/>
          <w:w w:val="110"/>
        </w:rPr>
        <w:t>tomuto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právnímu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jednání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rozhodla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Akademická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rada</w:t>
      </w:r>
      <w:proofErr w:type="spellEnd"/>
      <w:r>
        <w:rPr>
          <w:color w:val="1D1D1D"/>
          <w:w w:val="110"/>
        </w:rPr>
        <w:t xml:space="preserve"> AV ČR </w:t>
      </w:r>
      <w:proofErr w:type="spellStart"/>
      <w:r>
        <w:rPr>
          <w:color w:val="1D1D1D"/>
          <w:w w:val="110"/>
        </w:rPr>
        <w:t>na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svém</w:t>
      </w:r>
      <w:proofErr w:type="spellEnd"/>
    </w:p>
    <w:p w:rsidR="00E04887" w:rsidRDefault="009630D2">
      <w:pPr>
        <w:pStyle w:val="Zkladntext"/>
        <w:spacing w:before="59"/>
        <w:ind w:left="1353"/>
        <w:jc w:val="both"/>
      </w:pPr>
      <w:r>
        <w:rPr>
          <w:color w:val="1D1D1D"/>
          <w:w w:val="110"/>
        </w:rPr>
        <w:t>28</w:t>
      </w:r>
      <w:r>
        <w:rPr>
          <w:color w:val="3B3B3B"/>
          <w:w w:val="110"/>
        </w:rPr>
        <w:t xml:space="preserve">. </w:t>
      </w:r>
      <w:proofErr w:type="spellStart"/>
      <w:r>
        <w:rPr>
          <w:color w:val="1D1D1D"/>
          <w:w w:val="110"/>
        </w:rPr>
        <w:t>zasedání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dne</w:t>
      </w:r>
      <w:proofErr w:type="spellEnd"/>
      <w:r>
        <w:rPr>
          <w:color w:val="1D1D1D"/>
          <w:w w:val="110"/>
        </w:rPr>
        <w:t xml:space="preserve"> 6</w:t>
      </w:r>
      <w:r>
        <w:rPr>
          <w:color w:val="3B3B3B"/>
          <w:w w:val="110"/>
        </w:rPr>
        <w:t xml:space="preserve">. </w:t>
      </w:r>
      <w:proofErr w:type="spellStart"/>
      <w:r>
        <w:rPr>
          <w:color w:val="1D1D1D"/>
          <w:w w:val="110"/>
        </w:rPr>
        <w:t>října</w:t>
      </w:r>
      <w:proofErr w:type="spellEnd"/>
      <w:r>
        <w:rPr>
          <w:color w:val="1D1D1D"/>
          <w:w w:val="110"/>
        </w:rPr>
        <w:t xml:space="preserve"> 2023.</w:t>
      </w:r>
    </w:p>
    <w:p w:rsidR="00E04887" w:rsidRDefault="00E04887">
      <w:pPr>
        <w:pStyle w:val="Zkladntext"/>
        <w:spacing w:before="1"/>
        <w:rPr>
          <w:sz w:val="28"/>
        </w:rPr>
      </w:pPr>
    </w:p>
    <w:p w:rsidR="00E04887" w:rsidRDefault="009630D2">
      <w:pPr>
        <w:pStyle w:val="Zkladntext"/>
        <w:spacing w:before="1"/>
        <w:ind w:left="1348"/>
      </w:pPr>
      <w:r>
        <w:rPr>
          <w:color w:val="1D1D1D"/>
          <w:w w:val="110"/>
        </w:rPr>
        <w:t>Praha</w:t>
      </w:r>
      <w:r>
        <w:rPr>
          <w:color w:val="4D4D4D"/>
          <w:w w:val="110"/>
        </w:rPr>
        <w:t xml:space="preserve">, </w:t>
      </w:r>
      <w:r>
        <w:rPr>
          <w:color w:val="1D1D1D"/>
          <w:w w:val="110"/>
        </w:rPr>
        <w:t>6</w:t>
      </w:r>
      <w:r>
        <w:rPr>
          <w:color w:val="3B3B3B"/>
          <w:w w:val="110"/>
        </w:rPr>
        <w:t xml:space="preserve">. </w:t>
      </w:r>
      <w:r>
        <w:rPr>
          <w:color w:val="1D1D1D"/>
          <w:w w:val="110"/>
        </w:rPr>
        <w:t>1</w:t>
      </w:r>
      <w:r>
        <w:rPr>
          <w:rFonts w:ascii="Times New Roman"/>
          <w:color w:val="1D1D1D"/>
          <w:w w:val="110"/>
          <w:sz w:val="22"/>
        </w:rPr>
        <w:t>O</w:t>
      </w:r>
      <w:r>
        <w:rPr>
          <w:rFonts w:ascii="Times New Roman"/>
          <w:color w:val="3B3B3B"/>
          <w:w w:val="110"/>
          <w:sz w:val="22"/>
        </w:rPr>
        <w:t xml:space="preserve">. </w:t>
      </w:r>
      <w:r>
        <w:rPr>
          <w:color w:val="1D1D1D"/>
          <w:w w:val="110"/>
        </w:rPr>
        <w:t>2023</w:t>
      </w:r>
    </w:p>
    <w:p w:rsidR="00E04887" w:rsidRDefault="009630D2">
      <w:pPr>
        <w:spacing w:before="33"/>
        <w:ind w:left="1349"/>
        <w:rPr>
          <w:b/>
          <w:sz w:val="18"/>
        </w:rPr>
      </w:pPr>
      <w:bookmarkStart w:id="0" w:name="_GoBack"/>
      <w:bookmarkEnd w:id="0"/>
      <w:proofErr w:type="spellStart"/>
      <w:r>
        <w:rPr>
          <w:color w:val="1D1D1D"/>
          <w:w w:val="120"/>
          <w:sz w:val="19"/>
        </w:rPr>
        <w:t>Čj</w:t>
      </w:r>
      <w:proofErr w:type="spellEnd"/>
      <w:r>
        <w:rPr>
          <w:color w:val="4D4D4D"/>
          <w:w w:val="120"/>
          <w:sz w:val="19"/>
        </w:rPr>
        <w:t xml:space="preserve">.: </w:t>
      </w:r>
      <w:r>
        <w:rPr>
          <w:b/>
          <w:color w:val="1D1D1D"/>
          <w:w w:val="120"/>
          <w:sz w:val="18"/>
        </w:rPr>
        <w:t xml:space="preserve">AVCR </w:t>
      </w:r>
      <w:r>
        <w:rPr>
          <w:color w:val="1D1D1D"/>
          <w:w w:val="120"/>
          <w:sz w:val="18"/>
        </w:rPr>
        <w:t xml:space="preserve">5588/2023 </w:t>
      </w:r>
      <w:r>
        <w:rPr>
          <w:b/>
          <w:color w:val="1D1D1D"/>
          <w:w w:val="120"/>
          <w:sz w:val="18"/>
        </w:rPr>
        <w:t>MK</w:t>
      </w:r>
    </w:p>
    <w:p w:rsidR="00E04887" w:rsidRDefault="00E04887">
      <w:pPr>
        <w:pStyle w:val="Zkladntext"/>
        <w:rPr>
          <w:b/>
        </w:rPr>
      </w:pPr>
    </w:p>
    <w:p w:rsidR="00E04887" w:rsidRDefault="009630D2">
      <w:pPr>
        <w:pStyle w:val="Zkladntext"/>
        <w:spacing w:before="129" w:line="295" w:lineRule="auto"/>
        <w:ind w:left="1346" w:right="6331" w:hanging="1"/>
      </w:pPr>
      <w:r>
        <w:rPr>
          <w:color w:val="1D1D1D"/>
          <w:spacing w:val="-7"/>
          <w:w w:val="110"/>
        </w:rPr>
        <w:t>Ing</w:t>
      </w:r>
      <w:r>
        <w:rPr>
          <w:color w:val="3B3B3B"/>
          <w:spacing w:val="-7"/>
          <w:w w:val="110"/>
        </w:rPr>
        <w:t xml:space="preserve">. </w:t>
      </w:r>
      <w:r>
        <w:rPr>
          <w:color w:val="1D1D1D"/>
          <w:w w:val="110"/>
        </w:rPr>
        <w:t xml:space="preserve">Pavel </w:t>
      </w:r>
      <w:proofErr w:type="spellStart"/>
      <w:r>
        <w:rPr>
          <w:color w:val="1D1D1D"/>
          <w:w w:val="110"/>
        </w:rPr>
        <w:t>Janáček</w:t>
      </w:r>
      <w:proofErr w:type="spellEnd"/>
      <w:r>
        <w:rPr>
          <w:color w:val="3B3B3B"/>
          <w:w w:val="110"/>
        </w:rPr>
        <w:t xml:space="preserve">, </w:t>
      </w:r>
      <w:proofErr w:type="spellStart"/>
      <w:r>
        <w:rPr>
          <w:color w:val="1D1D1D"/>
          <w:spacing w:val="-4"/>
          <w:w w:val="110"/>
        </w:rPr>
        <w:t>Ph.O</w:t>
      </w:r>
      <w:proofErr w:type="spellEnd"/>
      <w:r>
        <w:rPr>
          <w:color w:val="3B3B3B"/>
          <w:spacing w:val="-4"/>
          <w:w w:val="110"/>
        </w:rPr>
        <w:t xml:space="preserve">. </w:t>
      </w:r>
      <w:proofErr w:type="spellStart"/>
      <w:r>
        <w:rPr>
          <w:color w:val="1D1D1D"/>
          <w:w w:val="110"/>
        </w:rPr>
        <w:t>člen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Akademické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rady</w:t>
      </w:r>
      <w:proofErr w:type="spellEnd"/>
      <w:r>
        <w:rPr>
          <w:color w:val="1D1D1D"/>
          <w:w w:val="110"/>
        </w:rPr>
        <w:t xml:space="preserve"> AV</w:t>
      </w:r>
      <w:r>
        <w:rPr>
          <w:color w:val="1D1D1D"/>
          <w:spacing w:val="-11"/>
          <w:w w:val="110"/>
        </w:rPr>
        <w:t xml:space="preserve"> </w:t>
      </w:r>
      <w:r>
        <w:rPr>
          <w:color w:val="1D1D1D"/>
          <w:w w:val="110"/>
        </w:rPr>
        <w:t>ČR</w:t>
      </w:r>
    </w:p>
    <w:p w:rsidR="00E04887" w:rsidRDefault="009630D2">
      <w:pPr>
        <w:pStyle w:val="Zkladntext"/>
        <w:spacing w:before="1"/>
        <w:ind w:left="1347"/>
      </w:pPr>
      <w:r>
        <w:rPr>
          <w:color w:val="1D1D1D"/>
          <w:w w:val="110"/>
        </w:rPr>
        <w:t xml:space="preserve">a </w:t>
      </w:r>
      <w:proofErr w:type="spellStart"/>
      <w:r>
        <w:rPr>
          <w:color w:val="1D1D1D"/>
          <w:w w:val="110"/>
        </w:rPr>
        <w:t>předseda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Majetkové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komise</w:t>
      </w:r>
      <w:proofErr w:type="spellEnd"/>
      <w:r>
        <w:rPr>
          <w:color w:val="1D1D1D"/>
          <w:w w:val="110"/>
        </w:rPr>
        <w:t xml:space="preserve"> AV ČR</w:t>
      </w:r>
    </w:p>
    <w:p w:rsidR="00E04887" w:rsidRDefault="00E04887">
      <w:pPr>
        <w:pStyle w:val="Zkladntext"/>
        <w:rPr>
          <w:sz w:val="22"/>
        </w:rPr>
      </w:pPr>
    </w:p>
    <w:p w:rsidR="00E04887" w:rsidRDefault="00E04887">
      <w:pPr>
        <w:pStyle w:val="Zkladntext"/>
        <w:spacing w:before="6"/>
        <w:rPr>
          <w:sz w:val="26"/>
        </w:rPr>
      </w:pPr>
    </w:p>
    <w:p w:rsidR="00E04887" w:rsidRDefault="009630D2">
      <w:pPr>
        <w:pStyle w:val="Zkladntext"/>
        <w:ind w:left="1346"/>
        <w:jc w:val="both"/>
      </w:pPr>
      <w:proofErr w:type="spellStart"/>
      <w:r>
        <w:rPr>
          <w:color w:val="1D1D1D"/>
          <w:w w:val="110"/>
        </w:rPr>
        <w:t>i.s</w:t>
      </w:r>
      <w:proofErr w:type="spellEnd"/>
      <w:r>
        <w:rPr>
          <w:color w:val="4D4D4D"/>
          <w:w w:val="110"/>
        </w:rPr>
        <w:t xml:space="preserve">. </w:t>
      </w:r>
      <w:r>
        <w:rPr>
          <w:color w:val="1D1D1D"/>
          <w:w w:val="110"/>
        </w:rPr>
        <w:t>prof</w:t>
      </w:r>
      <w:r>
        <w:rPr>
          <w:color w:val="4D4D4D"/>
          <w:w w:val="110"/>
        </w:rPr>
        <w:t xml:space="preserve">. </w:t>
      </w:r>
      <w:r>
        <w:rPr>
          <w:color w:val="1D1D1D"/>
          <w:w w:val="110"/>
        </w:rPr>
        <w:t xml:space="preserve">RNDr. Eva </w:t>
      </w:r>
      <w:proofErr w:type="spellStart"/>
      <w:r>
        <w:rPr>
          <w:color w:val="1D1D1D"/>
          <w:w w:val="110"/>
        </w:rPr>
        <w:t>Zažímalová</w:t>
      </w:r>
      <w:proofErr w:type="spellEnd"/>
      <w:r>
        <w:rPr>
          <w:color w:val="1D1D1D"/>
          <w:w w:val="110"/>
        </w:rPr>
        <w:t>, CSc</w:t>
      </w:r>
      <w:r>
        <w:rPr>
          <w:color w:val="3B3B3B"/>
          <w:w w:val="110"/>
        </w:rPr>
        <w:t xml:space="preserve">., </w:t>
      </w:r>
      <w:proofErr w:type="spellStart"/>
      <w:r>
        <w:rPr>
          <w:color w:val="1D1D1D"/>
          <w:w w:val="110"/>
        </w:rPr>
        <w:t>předsedkyně</w:t>
      </w:r>
      <w:proofErr w:type="spellEnd"/>
      <w:r>
        <w:rPr>
          <w:color w:val="1D1D1D"/>
          <w:w w:val="110"/>
        </w:rPr>
        <w:t xml:space="preserve"> AV ČR</w:t>
      </w:r>
    </w:p>
    <w:p w:rsidR="00E04887" w:rsidRDefault="00E04887">
      <w:pPr>
        <w:pStyle w:val="Zkladntext"/>
        <w:rPr>
          <w:sz w:val="22"/>
        </w:rPr>
      </w:pPr>
    </w:p>
    <w:p w:rsidR="00E04887" w:rsidRDefault="00E04887">
      <w:pPr>
        <w:pStyle w:val="Zkladntext"/>
        <w:rPr>
          <w:sz w:val="22"/>
        </w:rPr>
      </w:pPr>
    </w:p>
    <w:p w:rsidR="00E04887" w:rsidRDefault="00E04887">
      <w:pPr>
        <w:pStyle w:val="Zkladntext"/>
        <w:spacing w:before="2"/>
        <w:rPr>
          <w:sz w:val="19"/>
        </w:rPr>
      </w:pPr>
    </w:p>
    <w:p w:rsidR="00E04887" w:rsidRDefault="009630D2">
      <w:pPr>
        <w:pStyle w:val="Zkladntext"/>
        <w:ind w:left="1340"/>
      </w:pPr>
      <w:proofErr w:type="spellStart"/>
      <w:r>
        <w:rPr>
          <w:color w:val="1D1D1D"/>
          <w:w w:val="110"/>
        </w:rPr>
        <w:t>Tento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souhlas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není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přílohou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právní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listiny</w:t>
      </w:r>
      <w:proofErr w:type="spellEnd"/>
      <w:r>
        <w:rPr>
          <w:color w:val="1D1D1D"/>
          <w:w w:val="110"/>
        </w:rPr>
        <w:t xml:space="preserve"> o </w:t>
      </w:r>
      <w:proofErr w:type="spellStart"/>
      <w:r>
        <w:rPr>
          <w:color w:val="1D1D1D"/>
          <w:w w:val="110"/>
        </w:rPr>
        <w:t>uvedeném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právním</w:t>
      </w:r>
      <w:proofErr w:type="spellEnd"/>
      <w:r>
        <w:rPr>
          <w:color w:val="1D1D1D"/>
          <w:w w:val="110"/>
        </w:rPr>
        <w:t xml:space="preserve"> </w:t>
      </w:r>
      <w:proofErr w:type="spellStart"/>
      <w:r>
        <w:rPr>
          <w:color w:val="1D1D1D"/>
          <w:w w:val="110"/>
        </w:rPr>
        <w:t>jednání</w:t>
      </w:r>
      <w:proofErr w:type="spellEnd"/>
      <w:r>
        <w:rPr>
          <w:color w:val="1D1D1D"/>
          <w:w w:val="110"/>
        </w:rPr>
        <w:t>.</w:t>
      </w:r>
    </w:p>
    <w:p w:rsidR="00E04887" w:rsidRDefault="00E04887">
      <w:pPr>
        <w:pStyle w:val="Zkladntext"/>
      </w:pPr>
    </w:p>
    <w:p w:rsidR="00E04887" w:rsidRDefault="00E04887">
      <w:pPr>
        <w:pStyle w:val="Zkladntext"/>
      </w:pPr>
    </w:p>
    <w:p w:rsidR="00E04887" w:rsidRDefault="00E04887">
      <w:pPr>
        <w:pStyle w:val="Zkladntext"/>
      </w:pPr>
    </w:p>
    <w:p w:rsidR="00E04887" w:rsidRDefault="009630D2">
      <w:pPr>
        <w:pStyle w:val="Zkladntext"/>
        <w:spacing w:before="6"/>
        <w:rPr>
          <w:sz w:val="22"/>
        </w:rPr>
      </w:pPr>
      <w:r>
        <w:pict>
          <v:shape id="_x0000_s1026" style="position:absolute;margin-left:98.3pt;margin-top:15.3pt;width:455pt;height:.1pt;z-index:-251657728;mso-wrap-distance-left:0;mso-wrap-distance-right:0;mso-position-horizontal-relative:page" coordorigin="1966,306" coordsize="9100,0" path="m1966,306r9099,e" filled="f" strokeweight=".25428mm">
            <v:path arrowok="t"/>
            <w10:wrap type="topAndBottom" anchorx="page"/>
          </v:shape>
        </w:pict>
      </w:r>
    </w:p>
    <w:p w:rsidR="00E04887" w:rsidRDefault="00E04887">
      <w:pPr>
        <w:pStyle w:val="Zkladntext"/>
        <w:spacing w:before="1"/>
        <w:rPr>
          <w:sz w:val="6"/>
        </w:rPr>
      </w:pPr>
    </w:p>
    <w:p w:rsidR="00E04887" w:rsidRDefault="00E04887">
      <w:pPr>
        <w:rPr>
          <w:sz w:val="6"/>
        </w:rPr>
        <w:sectPr w:rsidR="00E04887">
          <w:type w:val="continuous"/>
          <w:pgSz w:w="11910" w:h="16840"/>
          <w:pgMar w:top="540" w:right="700" w:bottom="280" w:left="640" w:header="708" w:footer="708" w:gutter="0"/>
          <w:cols w:space="708"/>
        </w:sectPr>
      </w:pPr>
    </w:p>
    <w:p w:rsidR="00E04887" w:rsidRDefault="009630D2">
      <w:pPr>
        <w:spacing w:before="54"/>
        <w:ind w:left="1344"/>
        <w:rPr>
          <w:sz w:val="13"/>
        </w:rPr>
      </w:pPr>
      <w:proofErr w:type="spellStart"/>
      <w:r>
        <w:rPr>
          <w:color w:val="287BBA"/>
          <w:w w:val="105"/>
          <w:sz w:val="13"/>
        </w:rPr>
        <w:lastRenderedPageBreak/>
        <w:t>Národní</w:t>
      </w:r>
      <w:proofErr w:type="spellEnd"/>
      <w:r>
        <w:rPr>
          <w:color w:val="287BBA"/>
          <w:w w:val="105"/>
          <w:sz w:val="13"/>
        </w:rPr>
        <w:t xml:space="preserve"> 3</w:t>
      </w:r>
    </w:p>
    <w:p w:rsidR="00E04887" w:rsidRDefault="009630D2">
      <w:pPr>
        <w:spacing w:before="86"/>
        <w:ind w:left="1345"/>
        <w:rPr>
          <w:sz w:val="13"/>
        </w:rPr>
      </w:pPr>
      <w:r>
        <w:rPr>
          <w:color w:val="287BBA"/>
          <w:w w:val="105"/>
          <w:sz w:val="13"/>
        </w:rPr>
        <w:t>117 20 P</w:t>
      </w:r>
      <w:r>
        <w:rPr>
          <w:color w:val="0E72BF"/>
          <w:w w:val="105"/>
          <w:sz w:val="13"/>
        </w:rPr>
        <w:t>r</w:t>
      </w:r>
      <w:r>
        <w:rPr>
          <w:color w:val="287BBA"/>
          <w:w w:val="105"/>
          <w:sz w:val="13"/>
        </w:rPr>
        <w:t>aha 1</w:t>
      </w:r>
    </w:p>
    <w:p w:rsidR="00E04887" w:rsidRDefault="009630D2">
      <w:pPr>
        <w:spacing w:before="49" w:line="379" w:lineRule="auto"/>
        <w:ind w:left="1344" w:right="127" w:firstLine="663"/>
        <w:rPr>
          <w:sz w:val="13"/>
        </w:rPr>
      </w:pPr>
      <w:r>
        <w:br w:type="column"/>
      </w:r>
      <w:hyperlink r:id="rId5">
        <w:r>
          <w:rPr>
            <w:color w:val="287BBA"/>
            <w:w w:val="105"/>
            <w:sz w:val="13"/>
          </w:rPr>
          <w:t>www</w:t>
        </w:r>
        <w:r>
          <w:rPr>
            <w:color w:val="77A5C6"/>
            <w:w w:val="105"/>
            <w:sz w:val="13"/>
          </w:rPr>
          <w:t>.</w:t>
        </w:r>
        <w:r>
          <w:rPr>
            <w:color w:val="287BBA"/>
            <w:w w:val="105"/>
            <w:sz w:val="13"/>
          </w:rPr>
          <w:t>avcr</w:t>
        </w:r>
        <w:r>
          <w:rPr>
            <w:color w:val="77A5C6"/>
            <w:w w:val="105"/>
            <w:sz w:val="13"/>
          </w:rPr>
          <w:t>.</w:t>
        </w:r>
        <w:r>
          <w:rPr>
            <w:color w:val="287BBA"/>
            <w:w w:val="105"/>
            <w:sz w:val="13"/>
          </w:rPr>
          <w:t>cz</w:t>
        </w:r>
      </w:hyperlink>
      <w:r>
        <w:rPr>
          <w:color w:val="287BBA"/>
          <w:w w:val="105"/>
          <w:sz w:val="13"/>
        </w:rPr>
        <w:t xml:space="preserve"> e-ma</w:t>
      </w:r>
      <w:r>
        <w:rPr>
          <w:color w:val="568AB3"/>
          <w:w w:val="105"/>
          <w:sz w:val="13"/>
        </w:rPr>
        <w:t>i</w:t>
      </w:r>
      <w:r>
        <w:rPr>
          <w:color w:val="287BBA"/>
          <w:w w:val="105"/>
          <w:sz w:val="13"/>
        </w:rPr>
        <w:t>l</w:t>
      </w:r>
      <w:r>
        <w:rPr>
          <w:color w:val="77A5C6"/>
          <w:w w:val="105"/>
          <w:sz w:val="13"/>
        </w:rPr>
        <w:t xml:space="preserve">: </w:t>
      </w:r>
      <w:hyperlink r:id="rId6">
        <w:r>
          <w:rPr>
            <w:color w:val="287BBA"/>
            <w:w w:val="105"/>
            <w:sz w:val="13"/>
          </w:rPr>
          <w:t>mk@kav</w:t>
        </w:r>
        <w:r>
          <w:rPr>
            <w:color w:val="568AB3"/>
            <w:w w:val="105"/>
            <w:sz w:val="13"/>
          </w:rPr>
          <w:t>.</w:t>
        </w:r>
        <w:r>
          <w:rPr>
            <w:color w:val="287BBA"/>
            <w:w w:val="105"/>
            <w:sz w:val="13"/>
          </w:rPr>
          <w:t>cas</w:t>
        </w:r>
        <w:r>
          <w:rPr>
            <w:color w:val="568AB3"/>
            <w:w w:val="105"/>
            <w:sz w:val="13"/>
          </w:rPr>
          <w:t>.</w:t>
        </w:r>
        <w:r>
          <w:rPr>
            <w:color w:val="287BBA"/>
            <w:w w:val="105"/>
            <w:sz w:val="13"/>
          </w:rPr>
          <w:t>cz</w:t>
        </w:r>
      </w:hyperlink>
    </w:p>
    <w:sectPr w:rsidR="00E04887">
      <w:type w:val="continuous"/>
      <w:pgSz w:w="11910" w:h="16840"/>
      <w:pgMar w:top="540" w:right="700" w:bottom="280" w:left="640" w:header="708" w:footer="708" w:gutter="0"/>
      <w:cols w:num="2" w:space="708" w:equalWidth="0">
        <w:col w:w="2376" w:space="5266"/>
        <w:col w:w="29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62E4E"/>
    <w:multiLevelType w:val="hybridMultilevel"/>
    <w:tmpl w:val="61C4F812"/>
    <w:lvl w:ilvl="0" w:tplc="4E36FC6E">
      <w:start w:val="1"/>
      <w:numFmt w:val="decimal"/>
      <w:lvlText w:val="%1."/>
      <w:lvlJc w:val="left"/>
      <w:pPr>
        <w:ind w:left="1360" w:hanging="380"/>
        <w:jc w:val="left"/>
      </w:pPr>
      <w:rPr>
        <w:rFonts w:ascii="Arial" w:eastAsia="Arial" w:hAnsi="Arial" w:cs="Arial" w:hint="default"/>
        <w:color w:val="1D1D1D"/>
        <w:spacing w:val="0"/>
        <w:w w:val="91"/>
        <w:sz w:val="20"/>
        <w:szCs w:val="20"/>
      </w:rPr>
    </w:lvl>
    <w:lvl w:ilvl="1" w:tplc="B7A02DC0">
      <w:numFmt w:val="bullet"/>
      <w:lvlText w:val="•"/>
      <w:lvlJc w:val="left"/>
      <w:pPr>
        <w:ind w:left="2280" w:hanging="380"/>
      </w:pPr>
      <w:rPr>
        <w:rFonts w:hint="default"/>
      </w:rPr>
    </w:lvl>
    <w:lvl w:ilvl="2" w:tplc="6D06F7A8">
      <w:numFmt w:val="bullet"/>
      <w:lvlText w:val="•"/>
      <w:lvlJc w:val="left"/>
      <w:pPr>
        <w:ind w:left="3201" w:hanging="380"/>
      </w:pPr>
      <w:rPr>
        <w:rFonts w:hint="default"/>
      </w:rPr>
    </w:lvl>
    <w:lvl w:ilvl="3" w:tplc="925E8B52">
      <w:numFmt w:val="bullet"/>
      <w:lvlText w:val="•"/>
      <w:lvlJc w:val="left"/>
      <w:pPr>
        <w:ind w:left="4121" w:hanging="380"/>
      </w:pPr>
      <w:rPr>
        <w:rFonts w:hint="default"/>
      </w:rPr>
    </w:lvl>
    <w:lvl w:ilvl="4" w:tplc="6D06FE16">
      <w:numFmt w:val="bullet"/>
      <w:lvlText w:val="•"/>
      <w:lvlJc w:val="left"/>
      <w:pPr>
        <w:ind w:left="5042" w:hanging="380"/>
      </w:pPr>
      <w:rPr>
        <w:rFonts w:hint="default"/>
      </w:rPr>
    </w:lvl>
    <w:lvl w:ilvl="5" w:tplc="4DE27126">
      <w:numFmt w:val="bullet"/>
      <w:lvlText w:val="•"/>
      <w:lvlJc w:val="left"/>
      <w:pPr>
        <w:ind w:left="5963" w:hanging="380"/>
      </w:pPr>
      <w:rPr>
        <w:rFonts w:hint="default"/>
      </w:rPr>
    </w:lvl>
    <w:lvl w:ilvl="6" w:tplc="209C814E">
      <w:numFmt w:val="bullet"/>
      <w:lvlText w:val="•"/>
      <w:lvlJc w:val="left"/>
      <w:pPr>
        <w:ind w:left="6883" w:hanging="380"/>
      </w:pPr>
      <w:rPr>
        <w:rFonts w:hint="default"/>
      </w:rPr>
    </w:lvl>
    <w:lvl w:ilvl="7" w:tplc="2A7EAA5C">
      <w:numFmt w:val="bullet"/>
      <w:lvlText w:val="•"/>
      <w:lvlJc w:val="left"/>
      <w:pPr>
        <w:ind w:left="7804" w:hanging="380"/>
      </w:pPr>
      <w:rPr>
        <w:rFonts w:hint="default"/>
      </w:rPr>
    </w:lvl>
    <w:lvl w:ilvl="8" w:tplc="3A3221E6">
      <w:numFmt w:val="bullet"/>
      <w:lvlText w:val="•"/>
      <w:lvlJc w:val="left"/>
      <w:pPr>
        <w:ind w:left="8725" w:hanging="3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E04887"/>
    <w:rsid w:val="009630D2"/>
    <w:rsid w:val="00E0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5BC7FE2-3A5A-47E7-AEEF-410979463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line="554" w:lineRule="exact"/>
      <w:ind w:left="108"/>
      <w:outlineLvl w:val="0"/>
    </w:pPr>
    <w:rPr>
      <w:b/>
      <w:bCs/>
      <w:sz w:val="33"/>
      <w:szCs w:val="3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1355" w:right="103" w:firstLine="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@kav.cas.cz" TargetMode="External"/><Relationship Id="rId5" Type="http://schemas.openxmlformats.org/officeDocument/2006/relationships/hyperlink" Target="http://www.avcr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1648</Characters>
  <Application>Microsoft Office Word</Application>
  <DocSecurity>0</DocSecurity>
  <Lines>183</Lines>
  <Paragraphs>62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Fišera Ladislav GEO</cp:lastModifiedBy>
  <cp:revision>2</cp:revision>
  <dcterms:created xsi:type="dcterms:W3CDTF">2023-11-07T14:28:00Z</dcterms:created>
  <dcterms:modified xsi:type="dcterms:W3CDTF">2023-11-07T14:28:00Z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2023-11-07T00:00:00Z</vt:filetime>
  </property>
</Properties>
</file>