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B118" w14:textId="1AEEF2EB" w:rsidR="008D505D" w:rsidRPr="007A6796" w:rsidRDefault="008D505D" w:rsidP="00BA3D6A">
      <w:pPr>
        <w:framePr w:w="9383" w:h="1801" w:hSpace="142" w:wrap="notBeside" w:vAnchor="text" w:hAnchor="page" w:x="1226" w:y="202"/>
        <w:jc w:val="center"/>
        <w:rPr>
          <w:rFonts w:ascii="Arial" w:hAnsi="Arial" w:cs="Arial"/>
          <w:b/>
        </w:rPr>
      </w:pPr>
      <w:r w:rsidRPr="00C728C2">
        <w:rPr>
          <w:rFonts w:ascii="Arial" w:hAnsi="Arial" w:cs="Arial"/>
          <w:b/>
          <w:sz w:val="32"/>
          <w:szCs w:val="32"/>
        </w:rPr>
        <w:t>Smlouva o dílo</w:t>
      </w:r>
      <w:r w:rsidRPr="00B625CB">
        <w:rPr>
          <w:rFonts w:ascii="Arial" w:hAnsi="Arial" w:cs="Arial"/>
          <w:b/>
          <w:sz w:val="32"/>
          <w:szCs w:val="32"/>
        </w:rPr>
        <w:t xml:space="preserve"> </w:t>
      </w:r>
      <w:r w:rsidRPr="00B625CB">
        <w:rPr>
          <w:rFonts w:ascii="Arial" w:hAnsi="Arial" w:cs="Arial"/>
          <w:b/>
        </w:rPr>
        <w:t xml:space="preserve">č. </w:t>
      </w:r>
      <w:r w:rsidR="00A53313">
        <w:rPr>
          <w:rFonts w:ascii="Arial" w:hAnsi="Arial" w:cs="Arial"/>
          <w:b/>
        </w:rPr>
        <w:t>1131/2023</w:t>
      </w:r>
    </w:p>
    <w:p w14:paraId="3910B811" w14:textId="77777777" w:rsidR="008D505D" w:rsidRPr="007A6796" w:rsidRDefault="008D505D" w:rsidP="00BA3D6A">
      <w:pPr>
        <w:framePr w:w="9383" w:h="1801" w:hSpace="142" w:wrap="notBeside" w:vAnchor="text" w:hAnchor="page" w:x="1226" w:y="202"/>
        <w:jc w:val="center"/>
        <w:rPr>
          <w:rFonts w:ascii="Arial" w:hAnsi="Arial" w:cs="Arial"/>
          <w:b/>
        </w:rPr>
      </w:pPr>
    </w:p>
    <w:p w14:paraId="51722F8E" w14:textId="77777777" w:rsidR="008D505D" w:rsidRPr="007A6796" w:rsidRDefault="008D505D" w:rsidP="00BA3D6A">
      <w:pPr>
        <w:framePr w:w="9383" w:h="1801" w:hSpace="142" w:wrap="notBeside" w:vAnchor="text" w:hAnchor="page" w:x="1226" w:y="202"/>
        <w:jc w:val="center"/>
        <w:rPr>
          <w:rFonts w:ascii="Arial" w:hAnsi="Arial" w:cs="Arial"/>
          <w:bCs/>
        </w:rPr>
      </w:pPr>
      <w:r w:rsidRPr="007A6796">
        <w:rPr>
          <w:rFonts w:ascii="Arial" w:hAnsi="Arial" w:cs="Arial"/>
          <w:bCs/>
        </w:rPr>
        <w:t>na zhotovení díla</w:t>
      </w:r>
    </w:p>
    <w:p w14:paraId="24972A16" w14:textId="77777777" w:rsidR="008D505D" w:rsidRPr="007A6796" w:rsidRDefault="008D505D" w:rsidP="00BA3D6A">
      <w:pPr>
        <w:framePr w:w="9383" w:h="1801" w:hSpace="142" w:wrap="notBeside" w:vAnchor="text" w:hAnchor="page" w:x="1226" w:y="202"/>
        <w:jc w:val="center"/>
        <w:rPr>
          <w:rFonts w:ascii="Arial" w:hAnsi="Arial" w:cs="Arial"/>
          <w:bCs/>
        </w:rPr>
      </w:pPr>
    </w:p>
    <w:p w14:paraId="38CA2DC0" w14:textId="7F8F0AE6" w:rsidR="009465E2" w:rsidRPr="00AD07F6" w:rsidRDefault="00A522C5" w:rsidP="00BA3D6A">
      <w:pPr>
        <w:framePr w:w="9383" w:h="1801" w:hSpace="142" w:wrap="notBeside" w:vAnchor="text" w:hAnchor="page" w:x="1226" w:y="202"/>
        <w:autoSpaceDE w:val="0"/>
        <w:autoSpaceDN w:val="0"/>
        <w:adjustRightInd w:val="0"/>
        <w:jc w:val="center"/>
        <w:rPr>
          <w:b/>
          <w:bCs/>
        </w:rPr>
      </w:pPr>
      <w:r w:rsidRPr="00733256">
        <w:rPr>
          <w:rFonts w:ascii="Arial" w:hAnsi="Arial" w:cs="Arial"/>
          <w:b/>
          <w:sz w:val="32"/>
          <w:szCs w:val="32"/>
        </w:rPr>
        <w:t>„</w:t>
      </w:r>
      <w:r w:rsidR="003E741F" w:rsidRPr="007E3E99">
        <w:rPr>
          <w:rFonts w:ascii="Arial" w:hAnsi="Arial" w:cs="Arial"/>
          <w:b/>
          <w:sz w:val="28"/>
          <w:szCs w:val="28"/>
        </w:rPr>
        <w:t>Oprava opěrné stěny pod objektem Zámecká čp. 198 v</w:t>
      </w:r>
      <w:r w:rsidR="003E741F">
        <w:rPr>
          <w:rFonts w:ascii="Arial" w:hAnsi="Arial" w:cs="Arial"/>
          <w:b/>
          <w:sz w:val="28"/>
          <w:szCs w:val="28"/>
        </w:rPr>
        <w:t> </w:t>
      </w:r>
      <w:r w:rsidR="003E741F" w:rsidRPr="007E3E99">
        <w:rPr>
          <w:rFonts w:ascii="Arial" w:hAnsi="Arial" w:cs="Arial"/>
          <w:b/>
          <w:sz w:val="28"/>
          <w:szCs w:val="28"/>
        </w:rPr>
        <w:t>Bystrém</w:t>
      </w:r>
      <w:r w:rsidR="003E741F">
        <w:rPr>
          <w:rFonts w:ascii="Arial" w:hAnsi="Arial" w:cs="Arial"/>
          <w:b/>
          <w:sz w:val="28"/>
          <w:szCs w:val="28"/>
        </w:rPr>
        <w:t>“</w:t>
      </w:r>
    </w:p>
    <w:p w14:paraId="385A84CC" w14:textId="77777777" w:rsidR="00A27553" w:rsidRDefault="00A27553" w:rsidP="00A27553">
      <w:pPr>
        <w:rPr>
          <w:rFonts w:ascii="Arial" w:hAnsi="Arial"/>
          <w:sz w:val="28"/>
        </w:rPr>
      </w:pPr>
      <w:r>
        <w:rPr>
          <w:rFonts w:ascii="Arial" w:hAnsi="Arial"/>
          <w:b/>
          <w:sz w:val="28"/>
          <w:u w:val="single"/>
        </w:rPr>
        <w:t>Smluvní strany</w:t>
      </w:r>
    </w:p>
    <w:p w14:paraId="03A55131" w14:textId="77777777" w:rsidR="00A27553" w:rsidRPr="000A7F97" w:rsidRDefault="00A27553" w:rsidP="00A27553">
      <w:pPr>
        <w:ind w:right="-24"/>
        <w:jc w:val="both"/>
        <w:rPr>
          <w:rFonts w:ascii="Arial" w:hAnsi="Arial"/>
        </w:rPr>
      </w:pPr>
    </w:p>
    <w:p w14:paraId="7828786C" w14:textId="77777777" w:rsidR="00A27553" w:rsidRDefault="00A27553" w:rsidP="00A27553">
      <w:pPr>
        <w:jc w:val="both"/>
        <w:rPr>
          <w:rFonts w:ascii="Arial" w:hAnsi="Arial"/>
        </w:rPr>
      </w:pPr>
    </w:p>
    <w:p w14:paraId="43A0CD35" w14:textId="77777777" w:rsidR="00A27553" w:rsidRPr="000F2A7B" w:rsidRDefault="00A27553" w:rsidP="00A27553">
      <w:pPr>
        <w:numPr>
          <w:ilvl w:val="0"/>
          <w:numId w:val="23"/>
        </w:numPr>
        <w:ind w:left="284" w:hanging="284"/>
        <w:jc w:val="both"/>
        <w:rPr>
          <w:rFonts w:ascii="Arial" w:hAnsi="Arial"/>
        </w:rPr>
      </w:pPr>
      <w:r>
        <w:rPr>
          <w:rFonts w:ascii="Arial" w:hAnsi="Arial"/>
        </w:rPr>
        <w:t>Objednatel:</w:t>
      </w:r>
      <w:r>
        <w:rPr>
          <w:rFonts w:ascii="Arial" w:hAnsi="Arial"/>
        </w:rPr>
        <w:tab/>
      </w:r>
      <w:r w:rsidRPr="000F2A7B">
        <w:rPr>
          <w:rFonts w:ascii="Arial" w:hAnsi="Arial"/>
        </w:rPr>
        <w:t>Centrum sociálních služeb Bystré</w:t>
      </w:r>
    </w:p>
    <w:p w14:paraId="0AED3B68" w14:textId="77777777" w:rsidR="00A27553" w:rsidRPr="004A357C" w:rsidRDefault="00A27553" w:rsidP="00A27553">
      <w:pPr>
        <w:ind w:left="2127"/>
        <w:jc w:val="both"/>
        <w:rPr>
          <w:rFonts w:ascii="Arial" w:hAnsi="Arial"/>
        </w:rPr>
      </w:pPr>
      <w:r>
        <w:rPr>
          <w:rFonts w:ascii="Arial" w:hAnsi="Arial"/>
        </w:rPr>
        <w:t>sídlo:</w:t>
      </w:r>
      <w:r w:rsidRPr="004A357C">
        <w:rPr>
          <w:rFonts w:ascii="Arial" w:hAnsi="Arial"/>
        </w:rPr>
        <w:t xml:space="preserve"> </w:t>
      </w:r>
      <w:r>
        <w:rPr>
          <w:rFonts w:ascii="Arial" w:hAnsi="Arial"/>
        </w:rPr>
        <w:t>Školní</w:t>
      </w:r>
      <w:r w:rsidRPr="00615213">
        <w:rPr>
          <w:rFonts w:ascii="Arial" w:hAnsi="Arial"/>
        </w:rPr>
        <w:t xml:space="preserve"> </w:t>
      </w:r>
      <w:r>
        <w:rPr>
          <w:rFonts w:ascii="Arial" w:hAnsi="Arial"/>
        </w:rPr>
        <w:t>3</w:t>
      </w:r>
      <w:r w:rsidRPr="00615213">
        <w:rPr>
          <w:rFonts w:ascii="Arial" w:hAnsi="Arial"/>
        </w:rPr>
        <w:t>1</w:t>
      </w:r>
      <w:r>
        <w:rPr>
          <w:rFonts w:ascii="Arial" w:hAnsi="Arial"/>
        </w:rPr>
        <w:t xml:space="preserve">9, </w:t>
      </w:r>
      <w:r w:rsidRPr="00615213">
        <w:rPr>
          <w:rFonts w:ascii="Arial" w:hAnsi="Arial"/>
        </w:rPr>
        <w:t>569 92 Bystré</w:t>
      </w:r>
    </w:p>
    <w:p w14:paraId="4A0CAD64" w14:textId="77777777" w:rsidR="00A27553" w:rsidRPr="004A357C" w:rsidRDefault="00A27553" w:rsidP="00A27553">
      <w:pPr>
        <w:numPr>
          <w:ilvl w:val="12"/>
          <w:numId w:val="0"/>
        </w:numPr>
        <w:jc w:val="both"/>
        <w:rPr>
          <w:rFonts w:ascii="Arial" w:hAnsi="Arial"/>
        </w:rPr>
      </w:pPr>
      <w:r w:rsidRPr="004A357C">
        <w:rPr>
          <w:rFonts w:ascii="Arial" w:hAnsi="Arial"/>
        </w:rPr>
        <w:tab/>
      </w:r>
      <w:r w:rsidRPr="004A357C">
        <w:rPr>
          <w:rFonts w:ascii="Arial" w:hAnsi="Arial"/>
        </w:rPr>
        <w:tab/>
      </w:r>
      <w:r w:rsidRPr="004A357C">
        <w:rPr>
          <w:rFonts w:ascii="Arial" w:hAnsi="Arial"/>
        </w:rPr>
        <w:tab/>
        <w:t xml:space="preserve">zastoupen: </w:t>
      </w:r>
      <w:r w:rsidRPr="00615213">
        <w:rPr>
          <w:rFonts w:ascii="Arial" w:hAnsi="Arial"/>
        </w:rPr>
        <w:t>Mgr. Ivo Musil</w:t>
      </w:r>
      <w:r>
        <w:rPr>
          <w:rFonts w:ascii="Arial" w:hAnsi="Arial"/>
        </w:rPr>
        <w:t>em, ředitelem</w:t>
      </w:r>
    </w:p>
    <w:p w14:paraId="6364C066" w14:textId="77777777" w:rsidR="00A27553" w:rsidRPr="004A357C" w:rsidRDefault="00A27553" w:rsidP="00A27553">
      <w:pPr>
        <w:numPr>
          <w:ilvl w:val="12"/>
          <w:numId w:val="0"/>
        </w:numPr>
        <w:jc w:val="both"/>
        <w:rPr>
          <w:rFonts w:ascii="Arial" w:hAnsi="Arial"/>
        </w:rPr>
      </w:pPr>
      <w:r w:rsidRPr="004A357C">
        <w:rPr>
          <w:rFonts w:ascii="Arial" w:hAnsi="Arial"/>
        </w:rPr>
        <w:tab/>
      </w:r>
      <w:r w:rsidRPr="004A357C">
        <w:rPr>
          <w:rFonts w:ascii="Arial" w:hAnsi="Arial"/>
        </w:rPr>
        <w:tab/>
      </w:r>
      <w:r w:rsidRPr="004A357C">
        <w:rPr>
          <w:rFonts w:ascii="Arial" w:hAnsi="Arial"/>
        </w:rPr>
        <w:tab/>
      </w:r>
      <w:r>
        <w:rPr>
          <w:rFonts w:ascii="Arial" w:hAnsi="Arial"/>
        </w:rPr>
        <w:t>o</w:t>
      </w:r>
      <w:r w:rsidRPr="004A357C">
        <w:rPr>
          <w:rFonts w:ascii="Arial" w:hAnsi="Arial"/>
        </w:rPr>
        <w:t xml:space="preserve">soba oprávněná jednat ve věcech technických: </w:t>
      </w:r>
    </w:p>
    <w:p w14:paraId="2B35F88D" w14:textId="77777777" w:rsidR="00A27553" w:rsidRPr="004A357C" w:rsidRDefault="00A27553" w:rsidP="00A27553">
      <w:pPr>
        <w:numPr>
          <w:ilvl w:val="12"/>
          <w:numId w:val="0"/>
        </w:numPr>
        <w:ind w:left="1418" w:firstLine="709"/>
        <w:jc w:val="both"/>
        <w:rPr>
          <w:rFonts w:ascii="Arial" w:hAnsi="Arial"/>
        </w:rPr>
      </w:pPr>
      <w:r w:rsidRPr="00782683">
        <w:rPr>
          <w:rFonts w:ascii="Arial" w:hAnsi="Arial"/>
        </w:rPr>
        <w:t>Mgr. Ivo Musil</w:t>
      </w:r>
    </w:p>
    <w:p w14:paraId="508CF77D" w14:textId="2D4ABDD5" w:rsidR="00A27553" w:rsidRPr="004A357C" w:rsidRDefault="00A27553" w:rsidP="00A27553">
      <w:pPr>
        <w:numPr>
          <w:ilvl w:val="12"/>
          <w:numId w:val="0"/>
        </w:numPr>
        <w:tabs>
          <w:tab w:val="left" w:pos="4111"/>
        </w:tabs>
        <w:ind w:firstLine="2127"/>
        <w:jc w:val="both"/>
        <w:rPr>
          <w:rFonts w:ascii="Arial" w:hAnsi="Arial"/>
        </w:rPr>
      </w:pPr>
      <w:r>
        <w:rPr>
          <w:rFonts w:ascii="Arial" w:hAnsi="Arial"/>
        </w:rPr>
        <w:t>b</w:t>
      </w:r>
      <w:r w:rsidRPr="004A357C">
        <w:rPr>
          <w:rFonts w:ascii="Arial" w:hAnsi="Arial"/>
        </w:rPr>
        <w:t>ankovní spojení:</w:t>
      </w:r>
      <w:r>
        <w:rPr>
          <w:rFonts w:ascii="Arial" w:hAnsi="Arial"/>
        </w:rPr>
        <w:tab/>
      </w:r>
    </w:p>
    <w:p w14:paraId="4AFF4E13" w14:textId="7B0C98B1" w:rsidR="00A27553" w:rsidRDefault="00A27553" w:rsidP="00A27553">
      <w:pPr>
        <w:numPr>
          <w:ilvl w:val="12"/>
          <w:numId w:val="0"/>
        </w:numPr>
        <w:tabs>
          <w:tab w:val="left" w:pos="4111"/>
        </w:tabs>
        <w:jc w:val="both"/>
        <w:rPr>
          <w:rFonts w:ascii="Arial" w:hAnsi="Arial"/>
        </w:rPr>
      </w:pPr>
      <w:r>
        <w:rPr>
          <w:rFonts w:ascii="Arial" w:hAnsi="Arial"/>
        </w:rPr>
        <w:t xml:space="preserve">                                </w:t>
      </w:r>
      <w:proofErr w:type="spellStart"/>
      <w:r w:rsidRPr="004A357C">
        <w:rPr>
          <w:rFonts w:ascii="Arial" w:hAnsi="Arial"/>
        </w:rPr>
        <w:t>č.ú</w:t>
      </w:r>
      <w:proofErr w:type="spellEnd"/>
      <w:r>
        <w:rPr>
          <w:rFonts w:ascii="Arial" w:hAnsi="Arial"/>
        </w:rPr>
        <w:t>:</w:t>
      </w:r>
    </w:p>
    <w:p w14:paraId="3F631CAC" w14:textId="77777777" w:rsidR="00A27553" w:rsidRPr="004A357C" w:rsidRDefault="00A27553" w:rsidP="00A27553">
      <w:pPr>
        <w:numPr>
          <w:ilvl w:val="12"/>
          <w:numId w:val="0"/>
        </w:numPr>
        <w:tabs>
          <w:tab w:val="left" w:pos="4111"/>
        </w:tabs>
        <w:jc w:val="both"/>
        <w:rPr>
          <w:rFonts w:ascii="Arial" w:hAnsi="Arial"/>
        </w:rPr>
      </w:pPr>
      <w:r>
        <w:rPr>
          <w:rFonts w:ascii="Arial" w:hAnsi="Arial"/>
        </w:rPr>
        <w:t xml:space="preserve">                                </w:t>
      </w:r>
      <w:r w:rsidRPr="004A357C">
        <w:rPr>
          <w:rFonts w:ascii="Arial" w:hAnsi="Arial"/>
        </w:rPr>
        <w:t xml:space="preserve">IČ: </w:t>
      </w:r>
      <w:r w:rsidRPr="00615213">
        <w:rPr>
          <w:rFonts w:ascii="Arial" w:hAnsi="Arial"/>
        </w:rPr>
        <w:t>75007932</w:t>
      </w:r>
    </w:p>
    <w:p w14:paraId="584FD04B" w14:textId="77777777" w:rsidR="00A27553" w:rsidRDefault="00A27553" w:rsidP="00A27553">
      <w:pPr>
        <w:numPr>
          <w:ilvl w:val="12"/>
          <w:numId w:val="0"/>
        </w:numPr>
        <w:jc w:val="both"/>
        <w:rPr>
          <w:rFonts w:ascii="Arial" w:hAnsi="Arial"/>
        </w:rPr>
      </w:pPr>
      <w:r w:rsidRPr="004A357C">
        <w:rPr>
          <w:rFonts w:ascii="Arial" w:hAnsi="Arial"/>
        </w:rPr>
        <w:tab/>
      </w:r>
      <w:r w:rsidRPr="004A357C">
        <w:rPr>
          <w:rFonts w:ascii="Arial" w:hAnsi="Arial"/>
        </w:rPr>
        <w:tab/>
      </w:r>
      <w:r w:rsidRPr="004A357C">
        <w:rPr>
          <w:rFonts w:ascii="Arial" w:hAnsi="Arial"/>
        </w:rPr>
        <w:tab/>
        <w:t xml:space="preserve">DIČ: </w:t>
      </w:r>
      <w:r>
        <w:rPr>
          <w:rFonts w:ascii="Arial" w:hAnsi="Arial"/>
        </w:rPr>
        <w:t>CZ75007932</w:t>
      </w:r>
    </w:p>
    <w:p w14:paraId="08F6B6F9" w14:textId="77777777" w:rsidR="00A27553" w:rsidRDefault="00A27553" w:rsidP="00A27553">
      <w:pPr>
        <w:numPr>
          <w:ilvl w:val="12"/>
          <w:numId w:val="0"/>
        </w:numPr>
        <w:jc w:val="both"/>
        <w:rPr>
          <w:rFonts w:ascii="Arial" w:hAnsi="Arial"/>
        </w:rPr>
      </w:pPr>
    </w:p>
    <w:p w14:paraId="7BD62D3E" w14:textId="7D22D917" w:rsidR="00A27553" w:rsidRPr="00A53313" w:rsidRDefault="00A27553" w:rsidP="00A27553">
      <w:pPr>
        <w:numPr>
          <w:ilvl w:val="0"/>
          <w:numId w:val="23"/>
        </w:numPr>
        <w:ind w:left="284" w:hanging="284"/>
        <w:jc w:val="both"/>
        <w:rPr>
          <w:rFonts w:ascii="Arial" w:hAnsi="Arial" w:cs="Arial"/>
          <w:b/>
        </w:rPr>
      </w:pPr>
      <w:proofErr w:type="gramStart"/>
      <w:r>
        <w:rPr>
          <w:rFonts w:ascii="Arial" w:hAnsi="Arial"/>
        </w:rPr>
        <w:t>Zhotovitel :</w:t>
      </w:r>
      <w:proofErr w:type="gramEnd"/>
      <w:r>
        <w:tab/>
      </w:r>
      <w:r w:rsidR="00A53313" w:rsidRPr="00A53313">
        <w:rPr>
          <w:rFonts w:ascii="Arial" w:hAnsi="Arial" w:cs="Arial"/>
        </w:rPr>
        <w:t>JV logistika s.r.o.</w:t>
      </w:r>
    </w:p>
    <w:p w14:paraId="6292ABF7" w14:textId="17279213" w:rsidR="00A27553" w:rsidRDefault="00A27553" w:rsidP="00A27553">
      <w:pPr>
        <w:jc w:val="both"/>
        <w:rPr>
          <w:rFonts w:ascii="Arial" w:hAnsi="Arial"/>
        </w:rPr>
      </w:pPr>
      <w:r>
        <w:rPr>
          <w:rFonts w:ascii="Arial" w:hAnsi="Arial"/>
        </w:rPr>
        <w:tab/>
      </w:r>
      <w:r>
        <w:rPr>
          <w:rFonts w:ascii="Arial" w:hAnsi="Arial"/>
        </w:rPr>
        <w:tab/>
      </w:r>
      <w:r>
        <w:rPr>
          <w:rFonts w:ascii="Arial" w:hAnsi="Arial"/>
        </w:rPr>
        <w:tab/>
        <w:t xml:space="preserve">Sídlo: </w:t>
      </w:r>
      <w:r w:rsidR="00A53313">
        <w:rPr>
          <w:rFonts w:ascii="Arial" w:hAnsi="Arial"/>
        </w:rPr>
        <w:t>Smetanovo náměstí 58, 570 01 Litomyšl</w:t>
      </w:r>
    </w:p>
    <w:p w14:paraId="2FDC1A18" w14:textId="7EE1A203" w:rsidR="00A27553" w:rsidRDefault="00A27553" w:rsidP="00A27553">
      <w:pPr>
        <w:ind w:left="1418" w:firstLine="709"/>
        <w:jc w:val="both"/>
        <w:rPr>
          <w:rFonts w:ascii="Arial" w:hAnsi="Arial"/>
        </w:rPr>
      </w:pPr>
      <w:r w:rsidRPr="00782683">
        <w:rPr>
          <w:rFonts w:ascii="Arial" w:hAnsi="Arial"/>
        </w:rPr>
        <w:t>zastoupen:</w:t>
      </w:r>
      <w:r w:rsidR="00A53313">
        <w:rPr>
          <w:rFonts w:ascii="Arial" w:hAnsi="Arial"/>
        </w:rPr>
        <w:t xml:space="preserve"> Jiřím Votroubkem, jednatelem společnosti</w:t>
      </w:r>
      <w:r>
        <w:rPr>
          <w:rFonts w:ascii="Arial" w:hAnsi="Arial"/>
        </w:rPr>
        <w:t xml:space="preserve"> </w:t>
      </w:r>
    </w:p>
    <w:p w14:paraId="29E1CBC2" w14:textId="747875C0" w:rsidR="00A27553" w:rsidRPr="00782683" w:rsidRDefault="00A27553" w:rsidP="00A27553">
      <w:pPr>
        <w:jc w:val="both"/>
        <w:rPr>
          <w:rFonts w:ascii="Arial" w:hAnsi="Arial"/>
        </w:rPr>
      </w:pPr>
      <w:r w:rsidRPr="00782683">
        <w:rPr>
          <w:rFonts w:ascii="Arial" w:hAnsi="Arial"/>
        </w:rPr>
        <w:tab/>
      </w:r>
      <w:r w:rsidRPr="00782683">
        <w:rPr>
          <w:rFonts w:ascii="Arial" w:hAnsi="Arial"/>
        </w:rPr>
        <w:tab/>
      </w:r>
      <w:r w:rsidRPr="00782683">
        <w:rPr>
          <w:rFonts w:ascii="Arial" w:hAnsi="Arial"/>
        </w:rPr>
        <w:tab/>
        <w:t xml:space="preserve">bankovní spojení: </w:t>
      </w:r>
    </w:p>
    <w:p w14:paraId="56529E6D" w14:textId="77777777" w:rsidR="00A27553" w:rsidRPr="00782683" w:rsidRDefault="00A27553" w:rsidP="00A27553">
      <w:pPr>
        <w:ind w:left="2127"/>
        <w:jc w:val="both"/>
        <w:rPr>
          <w:rFonts w:ascii="Arial" w:hAnsi="Arial"/>
        </w:rPr>
      </w:pPr>
      <w:r w:rsidRPr="00782683">
        <w:rPr>
          <w:rFonts w:ascii="Arial" w:hAnsi="Arial"/>
        </w:rPr>
        <w:t xml:space="preserve">č. </w:t>
      </w:r>
      <w:proofErr w:type="spellStart"/>
      <w:r w:rsidRPr="00782683">
        <w:rPr>
          <w:rFonts w:ascii="Arial" w:hAnsi="Arial"/>
        </w:rPr>
        <w:t>ú.</w:t>
      </w:r>
      <w:proofErr w:type="spellEnd"/>
      <w:r w:rsidRPr="00782683">
        <w:rPr>
          <w:rFonts w:ascii="Arial" w:hAnsi="Arial"/>
        </w:rPr>
        <w:t>:</w:t>
      </w:r>
    </w:p>
    <w:p w14:paraId="3A94AA58" w14:textId="0DF3FD61" w:rsidR="00A27553" w:rsidRPr="00782683" w:rsidRDefault="00A27553" w:rsidP="00A27553">
      <w:pPr>
        <w:jc w:val="both"/>
        <w:rPr>
          <w:rFonts w:ascii="Arial" w:hAnsi="Arial"/>
        </w:rPr>
      </w:pPr>
      <w:r w:rsidRPr="00782683">
        <w:rPr>
          <w:rFonts w:ascii="Arial" w:hAnsi="Arial"/>
        </w:rPr>
        <w:tab/>
      </w:r>
      <w:r w:rsidRPr="00782683">
        <w:rPr>
          <w:rFonts w:ascii="Arial" w:hAnsi="Arial"/>
        </w:rPr>
        <w:tab/>
      </w:r>
      <w:r w:rsidRPr="00782683">
        <w:rPr>
          <w:rFonts w:ascii="Arial" w:hAnsi="Arial"/>
        </w:rPr>
        <w:tab/>
        <w:t xml:space="preserve">IČ: </w:t>
      </w:r>
      <w:r w:rsidR="00A53313">
        <w:rPr>
          <w:rFonts w:ascii="Arial" w:hAnsi="Arial"/>
        </w:rPr>
        <w:t>072 58 054</w:t>
      </w:r>
    </w:p>
    <w:p w14:paraId="7457B746" w14:textId="6AC12802" w:rsidR="00A27553" w:rsidRPr="00782683" w:rsidRDefault="00A27553" w:rsidP="00A27553">
      <w:pPr>
        <w:jc w:val="both"/>
        <w:rPr>
          <w:rFonts w:ascii="Arial" w:hAnsi="Arial"/>
        </w:rPr>
      </w:pPr>
      <w:r w:rsidRPr="00782683">
        <w:rPr>
          <w:rFonts w:ascii="Arial" w:hAnsi="Arial"/>
        </w:rPr>
        <w:tab/>
      </w:r>
      <w:r w:rsidRPr="00782683">
        <w:rPr>
          <w:rFonts w:ascii="Arial" w:hAnsi="Arial"/>
        </w:rPr>
        <w:tab/>
      </w:r>
      <w:r w:rsidRPr="00782683">
        <w:rPr>
          <w:rFonts w:ascii="Arial" w:hAnsi="Arial"/>
        </w:rPr>
        <w:tab/>
        <w:t xml:space="preserve">DIČ: </w:t>
      </w:r>
      <w:r w:rsidR="00A53313">
        <w:rPr>
          <w:rFonts w:ascii="Arial" w:hAnsi="Arial"/>
        </w:rPr>
        <w:t>CZ072 58 054</w:t>
      </w:r>
    </w:p>
    <w:p w14:paraId="641EF94E" w14:textId="2110D54C" w:rsidR="00A27553" w:rsidRPr="00782683" w:rsidRDefault="00A27553" w:rsidP="00A27553">
      <w:pPr>
        <w:jc w:val="both"/>
        <w:rPr>
          <w:rFonts w:ascii="Arial" w:hAnsi="Arial"/>
        </w:rPr>
      </w:pPr>
      <w:r w:rsidRPr="00782683">
        <w:rPr>
          <w:rFonts w:ascii="Arial" w:hAnsi="Arial"/>
        </w:rPr>
        <w:tab/>
      </w:r>
      <w:r w:rsidRPr="00782683">
        <w:rPr>
          <w:rFonts w:ascii="Arial" w:hAnsi="Arial"/>
        </w:rPr>
        <w:tab/>
      </w:r>
      <w:r w:rsidRPr="00782683">
        <w:rPr>
          <w:rFonts w:ascii="Arial" w:hAnsi="Arial"/>
        </w:rPr>
        <w:tab/>
        <w:t>spisová značka rej</w:t>
      </w:r>
      <w:r w:rsidR="00A53313">
        <w:rPr>
          <w:rFonts w:ascii="Arial" w:hAnsi="Arial"/>
        </w:rPr>
        <w:t xml:space="preserve">. </w:t>
      </w:r>
      <w:r w:rsidRPr="00782683">
        <w:rPr>
          <w:rFonts w:ascii="Arial" w:hAnsi="Arial"/>
        </w:rPr>
        <w:t xml:space="preserve">soudu: </w:t>
      </w:r>
      <w:r w:rsidR="00A53313">
        <w:rPr>
          <w:rFonts w:ascii="Arial" w:hAnsi="Arial"/>
        </w:rPr>
        <w:t>Krajský soud v Hradci Králové, C 42080</w:t>
      </w:r>
    </w:p>
    <w:p w14:paraId="134F0F5D" w14:textId="77777777" w:rsidR="00A27553" w:rsidRPr="00782683" w:rsidRDefault="00A27553" w:rsidP="00A27553">
      <w:pPr>
        <w:ind w:right="-766"/>
        <w:jc w:val="both"/>
        <w:rPr>
          <w:rFonts w:ascii="Arial" w:hAnsi="Arial"/>
        </w:rPr>
      </w:pPr>
    </w:p>
    <w:p w14:paraId="5C65EFE7" w14:textId="77777777" w:rsidR="00A27553" w:rsidRDefault="00A27553" w:rsidP="003F2C1E">
      <w:pPr>
        <w:autoSpaceDE w:val="0"/>
        <w:autoSpaceDN w:val="0"/>
        <w:adjustRightInd w:val="0"/>
        <w:jc w:val="both"/>
        <w:rPr>
          <w:rFonts w:ascii="Arial" w:hAnsi="Arial" w:cs="Arial"/>
          <w:color w:val="000000"/>
          <w:sz w:val="22"/>
        </w:rPr>
      </w:pPr>
    </w:p>
    <w:p w14:paraId="5FFAC771" w14:textId="4369E3F1" w:rsidR="008553DF" w:rsidRDefault="008553DF" w:rsidP="003F2C1E">
      <w:pPr>
        <w:autoSpaceDE w:val="0"/>
        <w:autoSpaceDN w:val="0"/>
        <w:adjustRightInd w:val="0"/>
        <w:jc w:val="both"/>
        <w:rPr>
          <w:rFonts w:ascii="Arial" w:hAnsi="Arial" w:cs="Arial"/>
          <w:color w:val="000000"/>
          <w:sz w:val="22"/>
          <w:szCs w:val="22"/>
        </w:rPr>
      </w:pPr>
      <w:r w:rsidRPr="00A27553">
        <w:rPr>
          <w:rFonts w:ascii="Arial" w:hAnsi="Arial" w:cs="Arial"/>
          <w:color w:val="000000"/>
          <w:sz w:val="22"/>
          <w:szCs w:val="22"/>
        </w:rPr>
        <w:t xml:space="preserve">Objednatel jako zadavatel veřejné zakázky </w:t>
      </w:r>
      <w:r w:rsidR="00CD7980" w:rsidRPr="00A27553">
        <w:rPr>
          <w:rFonts w:ascii="Arial" w:hAnsi="Arial" w:cs="Arial"/>
          <w:sz w:val="22"/>
          <w:szCs w:val="22"/>
        </w:rPr>
        <w:t>„</w:t>
      </w:r>
      <w:r w:rsidR="00A27553" w:rsidRPr="00A27553">
        <w:rPr>
          <w:rFonts w:ascii="Arial" w:hAnsi="Arial" w:cs="Arial"/>
          <w:sz w:val="22"/>
          <w:szCs w:val="22"/>
        </w:rPr>
        <w:t>Oprava opěrné stěny pod objektem Zámecká čp. 198 v Bystrém</w:t>
      </w:r>
      <w:r w:rsidR="00CD7980" w:rsidRPr="00A27553">
        <w:rPr>
          <w:rFonts w:ascii="Arial" w:hAnsi="Arial" w:cs="Arial"/>
          <w:sz w:val="22"/>
          <w:szCs w:val="22"/>
        </w:rPr>
        <w:t>“</w:t>
      </w:r>
      <w:r w:rsidR="00C728C2" w:rsidRPr="00A27553">
        <w:rPr>
          <w:rFonts w:ascii="Arial" w:hAnsi="Arial" w:cs="Arial"/>
          <w:sz w:val="22"/>
          <w:szCs w:val="22"/>
        </w:rPr>
        <w:t xml:space="preserve"> </w:t>
      </w:r>
      <w:r w:rsidRPr="00A27553">
        <w:rPr>
          <w:rFonts w:ascii="Arial" w:hAnsi="Arial" w:cs="Arial"/>
          <w:color w:val="000000"/>
          <w:sz w:val="22"/>
          <w:szCs w:val="22"/>
        </w:rPr>
        <w:t>a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p>
    <w:p w14:paraId="505A5A02" w14:textId="71DB5726" w:rsidR="00BA3D6A" w:rsidRPr="00BA3D6A" w:rsidRDefault="00BA3D6A" w:rsidP="003F2C1E">
      <w:pPr>
        <w:autoSpaceDE w:val="0"/>
        <w:autoSpaceDN w:val="0"/>
        <w:adjustRightInd w:val="0"/>
        <w:jc w:val="both"/>
        <w:rPr>
          <w:rFonts w:ascii="Arial" w:hAnsi="Arial" w:cs="Arial"/>
          <w:color w:val="000000"/>
          <w:sz w:val="22"/>
          <w:szCs w:val="22"/>
          <w:u w:val="single"/>
        </w:rPr>
      </w:pPr>
      <w:r w:rsidRPr="00BA3D6A">
        <w:rPr>
          <w:rFonts w:ascii="Arial" w:hAnsi="Arial" w:cs="Arial"/>
          <w:color w:val="000000"/>
          <w:sz w:val="22"/>
          <w:szCs w:val="22"/>
          <w:u w:val="single"/>
        </w:rPr>
        <w:t>Přímé zajištění přípravy a realizace opravy opěrné stěny pod objektem Zámecká čp. 198 v Bystrém bylo odsouhlaseno Radou Pardubického kraje, a to Usnesením Rady PK R/1834/23 ze dne 21.8.2023.</w:t>
      </w:r>
    </w:p>
    <w:p w14:paraId="6FF7CFDF" w14:textId="77777777" w:rsidR="00A27553" w:rsidRPr="00A27553" w:rsidRDefault="00A27553" w:rsidP="003F2C1E">
      <w:pPr>
        <w:autoSpaceDE w:val="0"/>
        <w:autoSpaceDN w:val="0"/>
        <w:adjustRightInd w:val="0"/>
        <w:jc w:val="both"/>
        <w:rPr>
          <w:rFonts w:ascii="Arial" w:hAnsi="Arial" w:cs="Arial"/>
          <w:color w:val="000000"/>
          <w:sz w:val="22"/>
          <w:szCs w:val="22"/>
        </w:rPr>
      </w:pPr>
    </w:p>
    <w:p w14:paraId="32C2177D" w14:textId="77777777" w:rsidR="008D505D" w:rsidRPr="007F2C7C" w:rsidRDefault="008D505D" w:rsidP="008D505D">
      <w:pPr>
        <w:ind w:right="-24"/>
        <w:jc w:val="center"/>
        <w:rPr>
          <w:rFonts w:ascii="Arial" w:hAnsi="Arial" w:cs="Arial"/>
          <w:b/>
        </w:rPr>
      </w:pPr>
      <w:r w:rsidRPr="007F2C7C">
        <w:rPr>
          <w:rFonts w:ascii="Arial" w:hAnsi="Arial" w:cs="Arial"/>
          <w:b/>
        </w:rPr>
        <w:t>Článek I.</w:t>
      </w:r>
    </w:p>
    <w:p w14:paraId="5B0BDD4A" w14:textId="77777777" w:rsidR="008D505D" w:rsidRPr="007F2C7C" w:rsidRDefault="008D505D" w:rsidP="00C434EC">
      <w:pPr>
        <w:pStyle w:val="Nadpis7"/>
        <w:spacing w:after="120"/>
        <w:ind w:right="-23"/>
        <w:rPr>
          <w:sz w:val="24"/>
        </w:rPr>
      </w:pPr>
      <w:r w:rsidRPr="007F2C7C">
        <w:rPr>
          <w:sz w:val="24"/>
        </w:rPr>
        <w:t>Předmět díla</w:t>
      </w:r>
    </w:p>
    <w:p w14:paraId="763DC0B9" w14:textId="56CBE250" w:rsidR="00A27553" w:rsidRPr="0059706B" w:rsidRDefault="008D505D" w:rsidP="00F041AA">
      <w:pPr>
        <w:pStyle w:val="Odstavec0"/>
        <w:tabs>
          <w:tab w:val="left" w:pos="284"/>
        </w:tabs>
        <w:ind w:left="284" w:hanging="284"/>
        <w:rPr>
          <w:rFonts w:cs="Arial"/>
          <w:sz w:val="22"/>
          <w:szCs w:val="22"/>
          <w:lang w:val="cs-CZ"/>
        </w:rPr>
      </w:pPr>
      <w:r w:rsidRPr="007F2C7C">
        <w:rPr>
          <w:rFonts w:cs="Arial"/>
          <w:color w:val="000000"/>
          <w:sz w:val="22"/>
          <w:lang w:val="cs-CZ"/>
        </w:rPr>
        <w:t>1.</w:t>
      </w:r>
      <w:r w:rsidR="00CC2D32" w:rsidRPr="007F2C7C">
        <w:rPr>
          <w:rFonts w:cs="Arial"/>
          <w:color w:val="000000"/>
          <w:sz w:val="22"/>
          <w:lang w:val="cs-CZ"/>
        </w:rPr>
        <w:tab/>
      </w:r>
      <w:r w:rsidRPr="002565CE">
        <w:rPr>
          <w:rFonts w:cs="Arial"/>
          <w:color w:val="000000"/>
          <w:sz w:val="22"/>
          <w:lang w:val="cs-CZ"/>
        </w:rPr>
        <w:t xml:space="preserve">Předmětem díla </w:t>
      </w:r>
      <w:r w:rsidRPr="0059706B">
        <w:rPr>
          <w:rFonts w:cs="Arial"/>
          <w:color w:val="000000"/>
          <w:sz w:val="22"/>
          <w:szCs w:val="22"/>
          <w:lang w:val="cs-CZ"/>
        </w:rPr>
        <w:t xml:space="preserve">je </w:t>
      </w:r>
      <w:r w:rsidR="00E24B87" w:rsidRPr="0059706B">
        <w:rPr>
          <w:rFonts w:cs="Arial"/>
          <w:color w:val="000000"/>
          <w:sz w:val="22"/>
          <w:szCs w:val="22"/>
          <w:lang w:val="cs-CZ"/>
        </w:rPr>
        <w:t xml:space="preserve">zhotovení </w:t>
      </w:r>
      <w:r w:rsidRPr="0059706B">
        <w:rPr>
          <w:rFonts w:cs="Arial"/>
          <w:color w:val="000000"/>
          <w:sz w:val="22"/>
          <w:szCs w:val="22"/>
          <w:lang w:val="cs-CZ"/>
        </w:rPr>
        <w:t xml:space="preserve">stavby </w:t>
      </w:r>
      <w:r w:rsidR="00CD7980" w:rsidRPr="0059706B">
        <w:rPr>
          <w:rFonts w:cs="Arial"/>
          <w:sz w:val="22"/>
          <w:szCs w:val="22"/>
          <w:lang w:val="cs-CZ"/>
        </w:rPr>
        <w:t>„</w:t>
      </w:r>
      <w:proofErr w:type="spellStart"/>
      <w:r w:rsidR="00A27553" w:rsidRPr="0059706B">
        <w:rPr>
          <w:rFonts w:cs="Arial"/>
          <w:sz w:val="22"/>
          <w:szCs w:val="22"/>
        </w:rPr>
        <w:t>Oprava</w:t>
      </w:r>
      <w:proofErr w:type="spellEnd"/>
      <w:r w:rsidR="00A27553" w:rsidRPr="0059706B">
        <w:rPr>
          <w:rFonts w:cs="Arial"/>
          <w:sz w:val="22"/>
          <w:szCs w:val="22"/>
        </w:rPr>
        <w:t xml:space="preserve"> </w:t>
      </w:r>
      <w:proofErr w:type="spellStart"/>
      <w:r w:rsidR="00A27553" w:rsidRPr="0059706B">
        <w:rPr>
          <w:rFonts w:cs="Arial"/>
          <w:sz w:val="22"/>
          <w:szCs w:val="22"/>
        </w:rPr>
        <w:t>opěrné</w:t>
      </w:r>
      <w:proofErr w:type="spellEnd"/>
      <w:r w:rsidR="00A27553" w:rsidRPr="0059706B">
        <w:rPr>
          <w:rFonts w:cs="Arial"/>
          <w:sz w:val="22"/>
          <w:szCs w:val="22"/>
        </w:rPr>
        <w:t xml:space="preserve"> </w:t>
      </w:r>
      <w:proofErr w:type="spellStart"/>
      <w:r w:rsidR="00A27553" w:rsidRPr="0059706B">
        <w:rPr>
          <w:rFonts w:cs="Arial"/>
          <w:sz w:val="22"/>
          <w:szCs w:val="22"/>
        </w:rPr>
        <w:t>stěny</w:t>
      </w:r>
      <w:proofErr w:type="spellEnd"/>
      <w:r w:rsidR="00A27553" w:rsidRPr="0059706B">
        <w:rPr>
          <w:rFonts w:cs="Arial"/>
          <w:sz w:val="22"/>
          <w:szCs w:val="22"/>
        </w:rPr>
        <w:t xml:space="preserve"> pod </w:t>
      </w:r>
      <w:proofErr w:type="spellStart"/>
      <w:r w:rsidR="00A27553" w:rsidRPr="0059706B">
        <w:rPr>
          <w:rFonts w:cs="Arial"/>
          <w:sz w:val="22"/>
          <w:szCs w:val="22"/>
        </w:rPr>
        <w:t>objektem</w:t>
      </w:r>
      <w:proofErr w:type="spellEnd"/>
      <w:r w:rsidR="00A27553" w:rsidRPr="0059706B">
        <w:rPr>
          <w:rFonts w:cs="Arial"/>
          <w:sz w:val="22"/>
          <w:szCs w:val="22"/>
        </w:rPr>
        <w:t xml:space="preserve"> </w:t>
      </w:r>
      <w:proofErr w:type="spellStart"/>
      <w:r w:rsidR="00A27553" w:rsidRPr="0059706B">
        <w:rPr>
          <w:rFonts w:cs="Arial"/>
          <w:sz w:val="22"/>
          <w:szCs w:val="22"/>
        </w:rPr>
        <w:t>Zámecká</w:t>
      </w:r>
      <w:proofErr w:type="spellEnd"/>
      <w:r w:rsidR="00A27553" w:rsidRPr="0059706B">
        <w:rPr>
          <w:rFonts w:cs="Arial"/>
          <w:sz w:val="22"/>
          <w:szCs w:val="22"/>
        </w:rPr>
        <w:t xml:space="preserve"> </w:t>
      </w:r>
      <w:proofErr w:type="spellStart"/>
      <w:r w:rsidR="00A27553" w:rsidRPr="0059706B">
        <w:rPr>
          <w:rFonts w:cs="Arial"/>
          <w:sz w:val="22"/>
          <w:szCs w:val="22"/>
        </w:rPr>
        <w:t>čp</w:t>
      </w:r>
      <w:proofErr w:type="spellEnd"/>
      <w:r w:rsidR="00A27553" w:rsidRPr="0059706B">
        <w:rPr>
          <w:rFonts w:cs="Arial"/>
          <w:sz w:val="22"/>
          <w:szCs w:val="22"/>
        </w:rPr>
        <w:t>. 198 v </w:t>
      </w:r>
      <w:proofErr w:type="spellStart"/>
      <w:r w:rsidR="00A27553" w:rsidRPr="0059706B">
        <w:rPr>
          <w:rFonts w:cs="Arial"/>
          <w:sz w:val="22"/>
          <w:szCs w:val="22"/>
        </w:rPr>
        <w:t>Bystrém</w:t>
      </w:r>
      <w:proofErr w:type="spellEnd"/>
      <w:r w:rsidR="00A27553" w:rsidRPr="0059706B">
        <w:rPr>
          <w:rFonts w:cs="Arial"/>
          <w:sz w:val="22"/>
          <w:szCs w:val="22"/>
        </w:rPr>
        <w:t>.</w:t>
      </w:r>
      <w:r w:rsidR="00A27553" w:rsidRPr="0059706B">
        <w:rPr>
          <w:rFonts w:cs="Arial"/>
          <w:sz w:val="22"/>
          <w:szCs w:val="22"/>
          <w:lang w:val="cs-CZ"/>
        </w:rPr>
        <w:t xml:space="preserve"> </w:t>
      </w:r>
    </w:p>
    <w:p w14:paraId="26BCC8CA" w14:textId="3E3947AC" w:rsidR="00F041AA" w:rsidRPr="0059706B" w:rsidRDefault="008D505D" w:rsidP="00F041AA">
      <w:pPr>
        <w:pStyle w:val="Odstavec0"/>
        <w:tabs>
          <w:tab w:val="left" w:pos="284"/>
        </w:tabs>
        <w:ind w:left="284" w:hanging="284"/>
        <w:rPr>
          <w:rFonts w:cs="Arial"/>
          <w:sz w:val="22"/>
          <w:szCs w:val="22"/>
          <w:lang w:val="cs-CZ"/>
        </w:rPr>
      </w:pPr>
      <w:r w:rsidRPr="0059706B">
        <w:rPr>
          <w:rFonts w:cs="Arial"/>
          <w:sz w:val="22"/>
          <w:szCs w:val="22"/>
          <w:lang w:val="cs-CZ"/>
        </w:rPr>
        <w:t>2.</w:t>
      </w:r>
      <w:r w:rsidR="006E4319" w:rsidRPr="0059706B">
        <w:rPr>
          <w:rFonts w:cs="Arial"/>
          <w:sz w:val="22"/>
          <w:szCs w:val="22"/>
          <w:lang w:val="cs-CZ"/>
        </w:rPr>
        <w:tab/>
      </w:r>
      <w:r w:rsidR="00573635" w:rsidRPr="0059706B">
        <w:rPr>
          <w:rFonts w:cs="Arial"/>
          <w:sz w:val="22"/>
          <w:szCs w:val="22"/>
          <w:lang w:val="cs-CZ"/>
        </w:rPr>
        <w:t xml:space="preserve">Stavba bude provedena podle </w:t>
      </w:r>
      <w:r w:rsidR="00591C63" w:rsidRPr="0059706B">
        <w:rPr>
          <w:rFonts w:cs="Arial"/>
          <w:sz w:val="22"/>
          <w:szCs w:val="22"/>
          <w:lang w:val="cs-CZ"/>
        </w:rPr>
        <w:t xml:space="preserve">projektové dokumentace zpracované </w:t>
      </w:r>
      <w:r w:rsidR="00C728C2" w:rsidRPr="0059706B">
        <w:rPr>
          <w:rFonts w:cs="Arial"/>
          <w:sz w:val="22"/>
          <w:szCs w:val="22"/>
          <w:lang w:val="cs-CZ"/>
        </w:rPr>
        <w:t xml:space="preserve">společností </w:t>
      </w:r>
      <w:r w:rsidR="00A27553" w:rsidRPr="0059706B">
        <w:rPr>
          <w:rFonts w:cs="Arial"/>
          <w:sz w:val="22"/>
          <w:szCs w:val="22"/>
          <w:lang w:val="cs-CZ"/>
        </w:rPr>
        <w:t>SINC s. r o.</w:t>
      </w:r>
      <w:r w:rsidR="00C728C2" w:rsidRPr="0059706B">
        <w:rPr>
          <w:rFonts w:cs="Arial"/>
          <w:sz w:val="22"/>
          <w:szCs w:val="22"/>
          <w:lang w:val="cs-CZ"/>
        </w:rPr>
        <w:t>, se sídlem</w:t>
      </w:r>
      <w:r w:rsidR="00A27553" w:rsidRPr="0059706B">
        <w:rPr>
          <w:sz w:val="22"/>
          <w:szCs w:val="22"/>
        </w:rPr>
        <w:t xml:space="preserve">: </w:t>
      </w:r>
      <w:proofErr w:type="spellStart"/>
      <w:r w:rsidR="00A27553" w:rsidRPr="0059706B">
        <w:rPr>
          <w:sz w:val="22"/>
          <w:szCs w:val="22"/>
        </w:rPr>
        <w:t>Průmyslová</w:t>
      </w:r>
      <w:proofErr w:type="spellEnd"/>
      <w:r w:rsidR="00A27553" w:rsidRPr="0059706B">
        <w:rPr>
          <w:sz w:val="22"/>
          <w:szCs w:val="22"/>
        </w:rPr>
        <w:t xml:space="preserve"> 560, 530 02 Pardubice IČ: 288 14 878</w:t>
      </w:r>
    </w:p>
    <w:p w14:paraId="336FA98D" w14:textId="77777777" w:rsidR="008D505D" w:rsidRPr="0059706B" w:rsidRDefault="00591C63" w:rsidP="00C14E4E">
      <w:pPr>
        <w:pStyle w:val="Odstavec0"/>
        <w:ind w:left="284" w:firstLine="0"/>
        <w:rPr>
          <w:rFonts w:cs="Arial"/>
          <w:sz w:val="22"/>
          <w:szCs w:val="22"/>
          <w:lang w:val="cs-CZ"/>
        </w:rPr>
      </w:pPr>
      <w:r w:rsidRPr="0059706B">
        <w:rPr>
          <w:rFonts w:cs="Arial"/>
          <w:sz w:val="22"/>
          <w:szCs w:val="22"/>
          <w:lang w:val="cs-CZ"/>
        </w:rPr>
        <w:t>Provedení díla zahrnuje zejména tyto činnosti:</w:t>
      </w:r>
    </w:p>
    <w:p w14:paraId="5DC85A97" w14:textId="77777777" w:rsidR="009A1475" w:rsidRPr="0059706B" w:rsidRDefault="009A1475" w:rsidP="00326EEA">
      <w:pPr>
        <w:pStyle w:val="Odstavec0"/>
        <w:tabs>
          <w:tab w:val="clear" w:pos="709"/>
          <w:tab w:val="left" w:pos="540"/>
        </w:tabs>
        <w:rPr>
          <w:rFonts w:cs="Arial"/>
          <w:sz w:val="22"/>
          <w:szCs w:val="22"/>
          <w:lang w:val="cs-CZ"/>
        </w:rPr>
      </w:pPr>
      <w:r w:rsidRPr="0059706B">
        <w:rPr>
          <w:rFonts w:cs="Arial"/>
          <w:sz w:val="22"/>
          <w:szCs w:val="22"/>
          <w:lang w:val="cs-CZ"/>
        </w:rPr>
        <w:tab/>
        <w:t>- zajištění zázemí pro TDI, AD a koordinátora BOZP na staveništi,</w:t>
      </w:r>
    </w:p>
    <w:p w14:paraId="6A4840EC" w14:textId="77777777" w:rsidR="008D505D" w:rsidRPr="0059706B" w:rsidRDefault="008D505D" w:rsidP="00CC2D32">
      <w:pPr>
        <w:pStyle w:val="Odstavec0"/>
        <w:tabs>
          <w:tab w:val="clear" w:pos="709"/>
          <w:tab w:val="left" w:pos="540"/>
        </w:tabs>
        <w:rPr>
          <w:rFonts w:cs="Arial"/>
          <w:sz w:val="22"/>
          <w:szCs w:val="22"/>
          <w:lang w:val="cs-CZ"/>
        </w:rPr>
      </w:pPr>
      <w:r w:rsidRPr="0059706B">
        <w:rPr>
          <w:rFonts w:cs="Arial"/>
          <w:sz w:val="22"/>
          <w:szCs w:val="22"/>
          <w:lang w:val="cs-CZ"/>
        </w:rPr>
        <w:tab/>
        <w:t>- řízení stavebních a technologických prací,</w:t>
      </w:r>
    </w:p>
    <w:p w14:paraId="70EF976A" w14:textId="77777777" w:rsidR="008D505D" w:rsidRPr="0059706B" w:rsidRDefault="00097FA7" w:rsidP="00CC2D32">
      <w:pPr>
        <w:pStyle w:val="Odstavec0"/>
        <w:tabs>
          <w:tab w:val="clear" w:pos="709"/>
          <w:tab w:val="left" w:pos="540"/>
        </w:tabs>
        <w:rPr>
          <w:rFonts w:cs="Arial"/>
          <w:sz w:val="22"/>
          <w:szCs w:val="22"/>
          <w:lang w:val="cs-CZ"/>
        </w:rPr>
      </w:pPr>
      <w:r w:rsidRPr="0059706B">
        <w:rPr>
          <w:rFonts w:cs="Arial"/>
          <w:sz w:val="22"/>
          <w:szCs w:val="22"/>
          <w:lang w:val="cs-CZ"/>
        </w:rPr>
        <w:tab/>
        <w:t>- obstarání a přepravu</w:t>
      </w:r>
      <w:r w:rsidR="008D505D" w:rsidRPr="0059706B">
        <w:rPr>
          <w:rFonts w:cs="Arial"/>
          <w:sz w:val="22"/>
          <w:szCs w:val="22"/>
          <w:lang w:val="cs-CZ"/>
        </w:rPr>
        <w:t xml:space="preserve"> dodávek a montážního zařízení,</w:t>
      </w:r>
    </w:p>
    <w:p w14:paraId="3290BD1D" w14:textId="77777777" w:rsidR="008D505D" w:rsidRPr="0059706B" w:rsidRDefault="008D505D" w:rsidP="00CC2D32">
      <w:pPr>
        <w:pStyle w:val="Odstavec0"/>
        <w:tabs>
          <w:tab w:val="clear" w:pos="709"/>
          <w:tab w:val="left" w:pos="540"/>
        </w:tabs>
        <w:rPr>
          <w:rFonts w:cs="Arial"/>
          <w:sz w:val="22"/>
          <w:szCs w:val="22"/>
          <w:lang w:val="cs-CZ"/>
        </w:rPr>
      </w:pPr>
      <w:r w:rsidRPr="0059706B">
        <w:rPr>
          <w:rFonts w:cs="Arial"/>
          <w:sz w:val="22"/>
          <w:szCs w:val="22"/>
          <w:lang w:val="cs-CZ"/>
        </w:rPr>
        <w:tab/>
        <w:t xml:space="preserve">- vedení </w:t>
      </w:r>
      <w:r w:rsidR="00C14E4E" w:rsidRPr="0059706B">
        <w:rPr>
          <w:rFonts w:cs="Arial"/>
          <w:sz w:val="22"/>
          <w:szCs w:val="22"/>
          <w:lang w:val="cs-CZ"/>
        </w:rPr>
        <w:t>stavebního deníku</w:t>
      </w:r>
      <w:r w:rsidRPr="0059706B">
        <w:rPr>
          <w:rFonts w:cs="Arial"/>
          <w:sz w:val="22"/>
          <w:szCs w:val="22"/>
          <w:lang w:val="cs-CZ"/>
        </w:rPr>
        <w:t>,</w:t>
      </w:r>
    </w:p>
    <w:p w14:paraId="75B3C1E5" w14:textId="77777777" w:rsidR="008D505D" w:rsidRPr="0059706B" w:rsidRDefault="008D505D" w:rsidP="00CC2D32">
      <w:pPr>
        <w:pStyle w:val="Odstavec0"/>
        <w:tabs>
          <w:tab w:val="clear" w:pos="709"/>
          <w:tab w:val="left" w:pos="540"/>
        </w:tabs>
        <w:rPr>
          <w:rFonts w:cs="Arial"/>
          <w:sz w:val="22"/>
          <w:szCs w:val="22"/>
          <w:lang w:val="cs-CZ"/>
        </w:rPr>
      </w:pPr>
      <w:r w:rsidRPr="0059706B">
        <w:rPr>
          <w:rFonts w:cs="Arial"/>
          <w:sz w:val="22"/>
          <w:szCs w:val="22"/>
          <w:lang w:val="cs-CZ"/>
        </w:rPr>
        <w:tab/>
        <w:t>- stavební práce,</w:t>
      </w:r>
    </w:p>
    <w:p w14:paraId="0C226F85" w14:textId="77777777"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lastRenderedPageBreak/>
        <w:tab/>
        <w:t>- montážní práce,</w:t>
      </w:r>
    </w:p>
    <w:p w14:paraId="201D0893" w14:textId="77777777"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provádění průběžných testů a komplexních zkoušek</w:t>
      </w:r>
      <w:r w:rsidR="00FA7420" w:rsidRPr="007F2C7C">
        <w:rPr>
          <w:rFonts w:cs="Arial"/>
          <w:sz w:val="22"/>
          <w:lang w:val="cs-CZ"/>
        </w:rPr>
        <w:t xml:space="preserve"> dle plánu řízení a kontroly jakosti</w:t>
      </w:r>
      <w:r w:rsidR="00C14E4E">
        <w:rPr>
          <w:rFonts w:cs="Arial"/>
          <w:sz w:val="22"/>
          <w:lang w:val="cs-CZ"/>
        </w:rPr>
        <w:t xml:space="preserve"> </w:t>
      </w:r>
      <w:r w:rsidR="00075475" w:rsidRPr="007F2C7C">
        <w:rPr>
          <w:rFonts w:cs="Arial"/>
          <w:sz w:val="22"/>
          <w:lang w:val="cs-CZ"/>
        </w:rPr>
        <w:t xml:space="preserve">a </w:t>
      </w:r>
      <w:r w:rsidR="007C65A2" w:rsidRPr="007F2C7C">
        <w:rPr>
          <w:rFonts w:cs="Arial"/>
          <w:sz w:val="22"/>
          <w:lang w:val="cs-CZ"/>
        </w:rPr>
        <w:t>v souladu se smlouvou</w:t>
      </w:r>
      <w:r w:rsidRPr="007F2C7C">
        <w:rPr>
          <w:rFonts w:cs="Arial"/>
          <w:sz w:val="22"/>
          <w:lang w:val="cs-CZ"/>
        </w:rPr>
        <w:t>,</w:t>
      </w:r>
    </w:p>
    <w:p w14:paraId="14DEBF47" w14:textId="77777777" w:rsidR="008D505D" w:rsidRPr="007F2C7C" w:rsidRDefault="008D505D" w:rsidP="00C14E4E">
      <w:pPr>
        <w:pStyle w:val="Odstavec0"/>
        <w:tabs>
          <w:tab w:val="clear" w:pos="709"/>
          <w:tab w:val="left" w:pos="540"/>
          <w:tab w:val="left" w:pos="900"/>
        </w:tabs>
        <w:rPr>
          <w:rFonts w:cs="Arial"/>
          <w:sz w:val="22"/>
          <w:lang w:val="cs-CZ"/>
        </w:rPr>
      </w:pPr>
      <w:r w:rsidRPr="007F2C7C">
        <w:rPr>
          <w:rFonts w:cs="Arial"/>
          <w:sz w:val="22"/>
          <w:lang w:val="cs-CZ"/>
        </w:rPr>
        <w:tab/>
        <w:t>- získání potřebných protokolů, povolení, potvrzení, schválení a podobně,</w:t>
      </w:r>
    </w:p>
    <w:p w14:paraId="405CD265" w14:textId="77777777" w:rsidR="005A5E79" w:rsidRPr="007F2C7C" w:rsidRDefault="008D505D" w:rsidP="005A5E79">
      <w:pPr>
        <w:pStyle w:val="Odstavec0"/>
        <w:tabs>
          <w:tab w:val="clear" w:pos="709"/>
          <w:tab w:val="left" w:pos="540"/>
        </w:tabs>
        <w:rPr>
          <w:rFonts w:cs="Arial"/>
          <w:sz w:val="22"/>
          <w:lang w:val="cs-CZ"/>
        </w:rPr>
      </w:pPr>
      <w:r w:rsidRPr="007F2C7C">
        <w:rPr>
          <w:rFonts w:cs="Arial"/>
          <w:sz w:val="22"/>
          <w:lang w:val="cs-CZ"/>
        </w:rPr>
        <w:tab/>
        <w:t>- odstraňování vad v záruční době,</w:t>
      </w:r>
    </w:p>
    <w:p w14:paraId="44005118" w14:textId="367F58BE" w:rsidR="00B67A03" w:rsidRPr="007F2C7C" w:rsidRDefault="005A5E79" w:rsidP="005A5E79">
      <w:pPr>
        <w:pStyle w:val="Odstavec0"/>
        <w:tabs>
          <w:tab w:val="clear" w:pos="709"/>
          <w:tab w:val="left" w:pos="540"/>
        </w:tabs>
        <w:rPr>
          <w:rFonts w:cs="Arial"/>
          <w:sz w:val="22"/>
          <w:lang w:val="cs-CZ"/>
        </w:rPr>
      </w:pPr>
      <w:r w:rsidRPr="007F2C7C">
        <w:rPr>
          <w:rFonts w:cs="Arial"/>
          <w:sz w:val="22"/>
          <w:lang w:val="cs-CZ"/>
        </w:rPr>
        <w:tab/>
      </w:r>
    </w:p>
    <w:p w14:paraId="346908D9" w14:textId="70DCD4FE" w:rsidR="00C728C2" w:rsidRPr="00A82829" w:rsidRDefault="0060380F" w:rsidP="00A82829">
      <w:pPr>
        <w:tabs>
          <w:tab w:val="num" w:pos="284"/>
        </w:tabs>
        <w:autoSpaceDE w:val="0"/>
        <w:autoSpaceDN w:val="0"/>
        <w:adjustRightInd w:val="0"/>
        <w:spacing w:before="160"/>
        <w:ind w:left="284" w:hanging="284"/>
        <w:jc w:val="both"/>
        <w:rPr>
          <w:rFonts w:ascii="Arial" w:hAnsi="Arial" w:cs="Arial"/>
          <w:color w:val="000000"/>
          <w:sz w:val="22"/>
        </w:rPr>
      </w:pPr>
      <w:r w:rsidRPr="007F2C7C">
        <w:rPr>
          <w:rFonts w:ascii="Arial" w:hAnsi="Arial" w:cs="Arial"/>
          <w:color w:val="000000"/>
          <w:sz w:val="22"/>
        </w:rPr>
        <w:t>3.</w:t>
      </w:r>
      <w:r w:rsidRPr="007F2C7C">
        <w:rPr>
          <w:rFonts w:ascii="Arial" w:hAnsi="Arial" w:cs="Arial"/>
          <w:color w:val="000000"/>
          <w:sz w:val="22"/>
        </w:rPr>
        <w:tab/>
      </w:r>
      <w:r w:rsidRPr="00147C6E">
        <w:rPr>
          <w:rFonts w:ascii="Arial" w:hAnsi="Arial" w:cs="Arial"/>
          <w:color w:val="000000"/>
          <w:sz w:val="22"/>
        </w:rPr>
        <w:t>Rozsah díla je tedy dán projektovou dokumentací</w:t>
      </w:r>
      <w:r w:rsidR="00C14E4E">
        <w:rPr>
          <w:rFonts w:ascii="Arial" w:hAnsi="Arial" w:cs="Arial"/>
          <w:color w:val="000000"/>
          <w:sz w:val="22"/>
        </w:rPr>
        <w:t xml:space="preserve"> a</w:t>
      </w:r>
      <w:r w:rsidRPr="00147C6E">
        <w:rPr>
          <w:rFonts w:ascii="Arial" w:hAnsi="Arial" w:cs="Arial"/>
          <w:color w:val="000000"/>
          <w:sz w:val="22"/>
        </w:rPr>
        <w:t xml:space="preserve"> rovněž soupisem prací s výkazem výměr, který </w:t>
      </w:r>
      <w:r w:rsidR="00FF11D2" w:rsidRPr="00147C6E">
        <w:rPr>
          <w:rFonts w:ascii="Arial" w:hAnsi="Arial" w:cs="Arial"/>
          <w:color w:val="000000"/>
          <w:sz w:val="22"/>
        </w:rPr>
        <w:t>je přílohou této smlou</w:t>
      </w:r>
      <w:r w:rsidR="00FF11D2" w:rsidRPr="007F2C7C">
        <w:rPr>
          <w:rFonts w:ascii="Arial" w:hAnsi="Arial" w:cs="Arial"/>
          <w:color w:val="000000"/>
          <w:sz w:val="22"/>
        </w:rPr>
        <w:t>vy.</w:t>
      </w:r>
    </w:p>
    <w:p w14:paraId="3C853AD5" w14:textId="77777777" w:rsidR="00BD73E7" w:rsidRDefault="00BD73E7" w:rsidP="00147C6E">
      <w:pPr>
        <w:tabs>
          <w:tab w:val="num" w:pos="360"/>
        </w:tabs>
        <w:autoSpaceDE w:val="0"/>
        <w:autoSpaceDN w:val="0"/>
        <w:adjustRightInd w:val="0"/>
        <w:rPr>
          <w:rFonts w:ascii="Arial" w:hAnsi="Arial" w:cs="Arial"/>
        </w:rPr>
      </w:pPr>
    </w:p>
    <w:p w14:paraId="5E2EDA97" w14:textId="77777777" w:rsidR="00BD73E7" w:rsidRPr="00286B6E" w:rsidRDefault="00BD73E7" w:rsidP="00147C6E">
      <w:pPr>
        <w:tabs>
          <w:tab w:val="num" w:pos="360"/>
        </w:tabs>
        <w:autoSpaceDE w:val="0"/>
        <w:autoSpaceDN w:val="0"/>
        <w:adjustRightInd w:val="0"/>
        <w:rPr>
          <w:rFonts w:ascii="Arial" w:hAnsi="Arial" w:cs="Arial"/>
        </w:rPr>
      </w:pPr>
    </w:p>
    <w:p w14:paraId="4684AB32" w14:textId="77777777" w:rsidR="008D505D" w:rsidRPr="007F2C7C" w:rsidRDefault="008D505D" w:rsidP="008D505D">
      <w:pPr>
        <w:ind w:right="-24"/>
        <w:jc w:val="center"/>
        <w:rPr>
          <w:rFonts w:ascii="Arial" w:hAnsi="Arial" w:cs="Arial"/>
          <w:b/>
        </w:rPr>
      </w:pPr>
      <w:r w:rsidRPr="007F2C7C">
        <w:rPr>
          <w:rFonts w:ascii="Arial" w:hAnsi="Arial" w:cs="Arial"/>
          <w:b/>
        </w:rPr>
        <w:t>Článek II.</w:t>
      </w:r>
    </w:p>
    <w:p w14:paraId="6AA87CEC"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Cena díla</w:t>
      </w:r>
    </w:p>
    <w:p w14:paraId="5CCD48D1" w14:textId="77777777" w:rsidR="00827C12" w:rsidRPr="00ED6985" w:rsidRDefault="00827C12" w:rsidP="00074D9B">
      <w:pPr>
        <w:numPr>
          <w:ilvl w:val="0"/>
          <w:numId w:val="2"/>
        </w:numPr>
        <w:tabs>
          <w:tab w:val="clear" w:pos="720"/>
          <w:tab w:val="num" w:pos="284"/>
        </w:tabs>
        <w:autoSpaceDE w:val="0"/>
        <w:autoSpaceDN w:val="0"/>
        <w:adjustRightInd w:val="0"/>
        <w:spacing w:after="120"/>
        <w:ind w:left="284" w:hanging="284"/>
        <w:jc w:val="both"/>
        <w:rPr>
          <w:rFonts w:ascii="Arial" w:hAnsi="Arial" w:cs="Arial"/>
          <w:color w:val="000000"/>
          <w:sz w:val="22"/>
        </w:rPr>
      </w:pPr>
      <w:r w:rsidRPr="00ED6985">
        <w:rPr>
          <w:rFonts w:ascii="Arial" w:hAnsi="Arial" w:cs="Arial"/>
          <w:color w:val="000000"/>
          <w:sz w:val="22"/>
        </w:rPr>
        <w:t>Cena, kterou je objednatel povinen zaplatit zhotoviteli za řádně provedené dílo, činí dle dohody smluvních stran</w:t>
      </w:r>
    </w:p>
    <w:p w14:paraId="4A6F6705" w14:textId="433AE2C7" w:rsidR="00827C12" w:rsidRPr="000233CE" w:rsidRDefault="00A53313" w:rsidP="00827C12">
      <w:pPr>
        <w:tabs>
          <w:tab w:val="num" w:pos="426"/>
        </w:tabs>
        <w:autoSpaceDE w:val="0"/>
        <w:autoSpaceDN w:val="0"/>
        <w:adjustRightInd w:val="0"/>
        <w:spacing w:after="80"/>
        <w:ind w:left="426" w:firstLine="141"/>
        <w:jc w:val="both"/>
        <w:rPr>
          <w:rFonts w:ascii="Arial" w:hAnsi="Arial" w:cs="Arial"/>
          <w:sz w:val="22"/>
        </w:rPr>
      </w:pPr>
      <w:r>
        <w:rPr>
          <w:rFonts w:ascii="Arial" w:hAnsi="Arial" w:cs="Arial"/>
          <w:b/>
          <w:sz w:val="22"/>
        </w:rPr>
        <w:t xml:space="preserve">                                          2 615 051,04</w:t>
      </w:r>
      <w:r w:rsidR="00A27553">
        <w:rPr>
          <w:rFonts w:ascii="Arial" w:hAnsi="Arial" w:cs="Arial"/>
          <w:b/>
          <w:sz w:val="22"/>
        </w:rPr>
        <w:t xml:space="preserve"> </w:t>
      </w:r>
      <w:r>
        <w:rPr>
          <w:rFonts w:ascii="Arial" w:hAnsi="Arial" w:cs="Arial"/>
          <w:b/>
          <w:sz w:val="22"/>
        </w:rPr>
        <w:t xml:space="preserve"> </w:t>
      </w:r>
      <w:r w:rsidR="00A82829">
        <w:rPr>
          <w:rFonts w:ascii="Arial" w:hAnsi="Arial" w:cs="Arial"/>
          <w:b/>
          <w:sz w:val="22"/>
        </w:rPr>
        <w:t xml:space="preserve"> </w:t>
      </w:r>
      <w:r w:rsidR="00A27553">
        <w:rPr>
          <w:rFonts w:ascii="Arial" w:hAnsi="Arial" w:cs="Arial"/>
          <w:b/>
          <w:sz w:val="22"/>
        </w:rPr>
        <w:t xml:space="preserve"> </w:t>
      </w:r>
      <w:r w:rsidR="00827C12" w:rsidRPr="000233CE">
        <w:rPr>
          <w:rFonts w:ascii="Arial" w:hAnsi="Arial" w:cs="Arial"/>
          <w:b/>
          <w:sz w:val="22"/>
        </w:rPr>
        <w:t>Kč</w:t>
      </w:r>
      <w:r w:rsidR="00827C12" w:rsidRPr="000233CE">
        <w:rPr>
          <w:rFonts w:ascii="Arial" w:hAnsi="Arial" w:cs="Arial"/>
          <w:sz w:val="22"/>
        </w:rPr>
        <w:t xml:space="preserve"> bez</w:t>
      </w:r>
      <w:r w:rsidR="00074D9B" w:rsidRPr="000233CE">
        <w:rPr>
          <w:rFonts w:ascii="Arial" w:hAnsi="Arial" w:cs="Arial"/>
          <w:sz w:val="22"/>
        </w:rPr>
        <w:t xml:space="preserve"> DPH (dále jen „smluvní cena“).</w:t>
      </w:r>
    </w:p>
    <w:p w14:paraId="2ED016A4" w14:textId="6F9610EA" w:rsidR="00827C12" w:rsidRPr="000233CE" w:rsidRDefault="00827C12" w:rsidP="00827C12">
      <w:pPr>
        <w:tabs>
          <w:tab w:val="num" w:pos="426"/>
        </w:tabs>
        <w:autoSpaceDE w:val="0"/>
        <w:autoSpaceDN w:val="0"/>
        <w:adjustRightInd w:val="0"/>
        <w:spacing w:after="80"/>
        <w:ind w:left="426" w:firstLine="141"/>
        <w:jc w:val="both"/>
        <w:rPr>
          <w:rFonts w:ascii="Arial" w:hAnsi="Arial" w:cs="Arial"/>
          <w:sz w:val="22"/>
        </w:rPr>
      </w:pPr>
      <w:r w:rsidRPr="000233CE">
        <w:rPr>
          <w:rFonts w:ascii="Arial" w:hAnsi="Arial" w:cs="Arial"/>
          <w:sz w:val="22"/>
        </w:rPr>
        <w:t xml:space="preserve">DPH při sazbě </w:t>
      </w:r>
      <w:r w:rsidR="007C16DC">
        <w:rPr>
          <w:rFonts w:ascii="Arial" w:hAnsi="Arial" w:cs="Arial"/>
          <w:b/>
          <w:sz w:val="22"/>
        </w:rPr>
        <w:t>21 %</w:t>
      </w:r>
      <w:r w:rsidRPr="000233CE">
        <w:rPr>
          <w:rFonts w:ascii="Arial" w:hAnsi="Arial" w:cs="Arial"/>
          <w:b/>
          <w:sz w:val="22"/>
        </w:rPr>
        <w:t xml:space="preserve"> </w:t>
      </w:r>
      <w:r w:rsidRPr="000233CE">
        <w:rPr>
          <w:rFonts w:ascii="Arial" w:hAnsi="Arial" w:cs="Arial"/>
          <w:sz w:val="22"/>
        </w:rPr>
        <w:t xml:space="preserve">činí </w:t>
      </w:r>
      <w:r w:rsidR="00A27553">
        <w:rPr>
          <w:rFonts w:ascii="Arial" w:hAnsi="Arial" w:cs="Arial"/>
          <w:sz w:val="22"/>
        </w:rPr>
        <w:t xml:space="preserve">  </w:t>
      </w:r>
      <w:r w:rsidR="00A53313">
        <w:rPr>
          <w:rFonts w:ascii="Arial" w:hAnsi="Arial" w:cs="Arial"/>
          <w:sz w:val="22"/>
        </w:rPr>
        <w:t xml:space="preserve">  </w:t>
      </w:r>
      <w:r w:rsidR="00A53313" w:rsidRPr="00A53313">
        <w:rPr>
          <w:rFonts w:ascii="Arial" w:hAnsi="Arial" w:cs="Arial"/>
          <w:b/>
          <w:bCs/>
          <w:sz w:val="22"/>
          <w:szCs w:val="22"/>
        </w:rPr>
        <w:t>549 160,72</w:t>
      </w:r>
      <w:r w:rsidR="00A53313">
        <w:rPr>
          <w:rFonts w:ascii="Arial" w:hAnsi="Arial" w:cs="Arial"/>
          <w:sz w:val="22"/>
        </w:rPr>
        <w:t xml:space="preserve"> </w:t>
      </w:r>
      <w:r w:rsidR="00A27553">
        <w:rPr>
          <w:rFonts w:ascii="Arial" w:hAnsi="Arial" w:cs="Arial"/>
          <w:sz w:val="22"/>
        </w:rPr>
        <w:t xml:space="preserve">    </w:t>
      </w:r>
      <w:r w:rsidRPr="000233CE">
        <w:rPr>
          <w:rFonts w:ascii="Arial" w:hAnsi="Arial" w:cs="Arial"/>
          <w:b/>
          <w:sz w:val="22"/>
        </w:rPr>
        <w:t>Kč</w:t>
      </w:r>
      <w:r w:rsidRPr="000233CE">
        <w:rPr>
          <w:rFonts w:ascii="Arial" w:hAnsi="Arial" w:cs="Arial"/>
          <w:sz w:val="22"/>
        </w:rPr>
        <w:t>.</w:t>
      </w:r>
    </w:p>
    <w:p w14:paraId="000153AB" w14:textId="0605537C" w:rsidR="00827C12" w:rsidRPr="000233CE" w:rsidRDefault="00827C12" w:rsidP="00827C12">
      <w:pPr>
        <w:tabs>
          <w:tab w:val="num" w:pos="426"/>
          <w:tab w:val="num" w:pos="851"/>
        </w:tabs>
        <w:autoSpaceDE w:val="0"/>
        <w:autoSpaceDN w:val="0"/>
        <w:adjustRightInd w:val="0"/>
        <w:spacing w:after="80"/>
        <w:ind w:left="425" w:firstLine="141"/>
        <w:jc w:val="both"/>
        <w:rPr>
          <w:rFonts w:ascii="Arial" w:hAnsi="Arial" w:cs="Arial"/>
          <w:sz w:val="22"/>
        </w:rPr>
      </w:pPr>
      <w:r w:rsidRPr="000233CE">
        <w:rPr>
          <w:rFonts w:ascii="Arial" w:hAnsi="Arial" w:cs="Arial"/>
          <w:sz w:val="22"/>
        </w:rPr>
        <w:t xml:space="preserve">Cena včetně DPH činí </w:t>
      </w:r>
      <w:r w:rsidR="00A27553">
        <w:rPr>
          <w:rFonts w:ascii="Arial" w:hAnsi="Arial" w:cs="Arial"/>
          <w:sz w:val="22"/>
        </w:rPr>
        <w:t xml:space="preserve">      </w:t>
      </w:r>
      <w:r w:rsidR="00A53313" w:rsidRPr="00A53313">
        <w:rPr>
          <w:rFonts w:ascii="Arial" w:hAnsi="Arial" w:cs="Arial"/>
          <w:b/>
          <w:bCs/>
          <w:sz w:val="22"/>
        </w:rPr>
        <w:t>3 164 211,76</w:t>
      </w:r>
      <w:r w:rsidR="00A27553">
        <w:rPr>
          <w:rFonts w:ascii="Arial" w:hAnsi="Arial" w:cs="Arial"/>
          <w:sz w:val="22"/>
        </w:rPr>
        <w:t xml:space="preserve">    </w:t>
      </w:r>
      <w:r w:rsidRPr="000233CE">
        <w:rPr>
          <w:rFonts w:ascii="Arial" w:hAnsi="Arial" w:cs="Arial"/>
          <w:b/>
          <w:sz w:val="22"/>
        </w:rPr>
        <w:t>Kč</w:t>
      </w:r>
      <w:r w:rsidR="00074D9B" w:rsidRPr="000233CE">
        <w:rPr>
          <w:rFonts w:ascii="Arial" w:hAnsi="Arial" w:cs="Arial"/>
          <w:sz w:val="22"/>
        </w:rPr>
        <w:t>.</w:t>
      </w:r>
    </w:p>
    <w:p w14:paraId="4DF3828A" w14:textId="77777777" w:rsidR="00827C12" w:rsidRPr="00ED6985" w:rsidRDefault="00827C12" w:rsidP="00074D9B">
      <w:pPr>
        <w:autoSpaceDE w:val="0"/>
        <w:autoSpaceDN w:val="0"/>
        <w:adjustRightInd w:val="0"/>
        <w:spacing w:after="60"/>
        <w:ind w:left="284"/>
        <w:jc w:val="both"/>
        <w:rPr>
          <w:rFonts w:ascii="Arial" w:hAnsi="Arial" w:cs="Arial"/>
          <w:color w:val="000000"/>
          <w:sz w:val="22"/>
        </w:rPr>
      </w:pPr>
      <w:r w:rsidRPr="00ED6985">
        <w:rPr>
          <w:rFonts w:ascii="Arial" w:hAnsi="Arial" w:cs="Arial"/>
          <w:color w:val="000000"/>
          <w:sz w:val="22"/>
        </w:rPr>
        <w:t>Uvedená smluvní cena je cenou nejvýše přípustnou a zahrnuje veškeré náklady zhotovitele vzniklé v souvislosti s prováděním předmětu díla. DPH b</w:t>
      </w:r>
      <w:r>
        <w:rPr>
          <w:rFonts w:ascii="Arial" w:hAnsi="Arial" w:cs="Arial"/>
          <w:color w:val="000000"/>
          <w:sz w:val="22"/>
        </w:rPr>
        <w:t>ude fakturována podle zákona č. </w:t>
      </w:r>
      <w:r w:rsidRPr="00ED6985">
        <w:rPr>
          <w:rFonts w:ascii="Arial" w:hAnsi="Arial" w:cs="Arial"/>
          <w:color w:val="000000"/>
          <w:sz w:val="22"/>
        </w:rPr>
        <w:t>235/2004 Sb. o dani z přidané hodnoty platného a účinného ke dni uskutečnění zdanitelného plnění.</w:t>
      </w:r>
    </w:p>
    <w:p w14:paraId="11E3C38D" w14:textId="77777777" w:rsidR="00827C12" w:rsidRPr="00ED6985" w:rsidRDefault="00827C12" w:rsidP="00074D9B">
      <w:pPr>
        <w:autoSpaceDE w:val="0"/>
        <w:autoSpaceDN w:val="0"/>
        <w:adjustRightInd w:val="0"/>
        <w:ind w:left="284"/>
        <w:jc w:val="both"/>
        <w:rPr>
          <w:rFonts w:ascii="Arial" w:hAnsi="Arial" w:cs="Arial"/>
          <w:color w:val="000000"/>
          <w:sz w:val="22"/>
        </w:rPr>
      </w:pPr>
      <w:r w:rsidRPr="00ED6985">
        <w:rPr>
          <w:rFonts w:ascii="Arial" w:hAnsi="Arial" w:cs="Arial"/>
          <w:color w:val="000000"/>
          <w:sz w:val="22"/>
        </w:rPr>
        <w:t xml:space="preserve">Smluvní strany ujednávají, že při změně sazby DPH se cena díla vč. DPH navyšuje/snižuje </w:t>
      </w:r>
      <w:r w:rsidR="00074D9B">
        <w:rPr>
          <w:rFonts w:ascii="Arial" w:hAnsi="Arial" w:cs="Arial"/>
          <w:color w:val="000000"/>
          <w:sz w:val="22"/>
        </w:rPr>
        <w:t>v souladu s touto změnou sazby.</w:t>
      </w:r>
    </w:p>
    <w:p w14:paraId="69D1AA46" w14:textId="30072F99" w:rsidR="00827C12" w:rsidRDefault="00827C12" w:rsidP="00074D9B">
      <w:pPr>
        <w:tabs>
          <w:tab w:val="num" w:pos="284"/>
        </w:tabs>
        <w:autoSpaceDE w:val="0"/>
        <w:autoSpaceDN w:val="0"/>
        <w:adjustRightInd w:val="0"/>
        <w:spacing w:before="120" w:after="120"/>
        <w:ind w:left="284" w:hanging="284"/>
        <w:jc w:val="both"/>
        <w:rPr>
          <w:rFonts w:ascii="Arial" w:hAnsi="Arial" w:cs="Arial"/>
          <w:color w:val="000000"/>
          <w:sz w:val="22"/>
        </w:rPr>
      </w:pPr>
      <w:r w:rsidRPr="00ED6985">
        <w:rPr>
          <w:rFonts w:ascii="Arial" w:hAnsi="Arial" w:cs="Arial"/>
          <w:color w:val="000000"/>
          <w:sz w:val="22"/>
        </w:rPr>
        <w:t>2.</w:t>
      </w:r>
      <w:r w:rsidRPr="00ED6985">
        <w:rPr>
          <w:rFonts w:ascii="Arial" w:hAnsi="Arial" w:cs="Arial"/>
          <w:color w:val="000000"/>
          <w:sz w:val="22"/>
        </w:rPr>
        <w:tab/>
        <w:t>Objednatel se zavazuje zaplatit zhotoviteli výše uvedenou smluvní cenu na základě zhotovitelem uplatněných dílčích daňových dokladů/faktur a konečného daňového dokladu/faktury, které budou mít stanovené náležitosti podle této smlouvy a podle Obchodních podmínek.</w:t>
      </w:r>
    </w:p>
    <w:p w14:paraId="5EE82BF7" w14:textId="71E30C5E" w:rsidR="00465819" w:rsidRPr="00ED6985" w:rsidRDefault="00465819" w:rsidP="00471372">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3. Dílčími fakturami bude hrazena pouze hotová část díla</w:t>
      </w:r>
      <w:r w:rsidR="00471372">
        <w:rPr>
          <w:rFonts w:ascii="Arial" w:hAnsi="Arial" w:cs="Arial"/>
          <w:color w:val="000000"/>
          <w:sz w:val="22"/>
        </w:rPr>
        <w:t xml:space="preserve">, součástí dílčí faktury bude soupis prací podepsaný osobou k tomu oprávněnou </w:t>
      </w:r>
      <w:proofErr w:type="gramStart"/>
      <w:r w:rsidR="00471372">
        <w:rPr>
          <w:rFonts w:ascii="Arial" w:hAnsi="Arial" w:cs="Arial"/>
          <w:color w:val="000000"/>
          <w:sz w:val="22"/>
        </w:rPr>
        <w:t>objednatelem..</w:t>
      </w:r>
      <w:proofErr w:type="gramEnd"/>
      <w:r w:rsidR="00471372">
        <w:rPr>
          <w:rFonts w:ascii="Arial" w:hAnsi="Arial" w:cs="Arial"/>
          <w:color w:val="000000"/>
          <w:sz w:val="22"/>
        </w:rPr>
        <w:t xml:space="preserve"> </w:t>
      </w:r>
      <w:r>
        <w:rPr>
          <w:rFonts w:ascii="Arial" w:hAnsi="Arial" w:cs="Arial"/>
          <w:color w:val="000000"/>
          <w:sz w:val="22"/>
        </w:rPr>
        <w:t xml:space="preserve"> </w:t>
      </w:r>
    </w:p>
    <w:p w14:paraId="2B7E2628" w14:textId="7461E5F6" w:rsidR="00827C12" w:rsidRPr="00ED6985"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4</w:t>
      </w:r>
      <w:r w:rsidR="00827C12" w:rsidRPr="00ED6985">
        <w:rPr>
          <w:rFonts w:ascii="Arial" w:hAnsi="Arial" w:cs="Arial"/>
          <w:color w:val="000000"/>
          <w:sz w:val="22"/>
        </w:rPr>
        <w:t>.</w:t>
      </w:r>
      <w:r w:rsidR="00827C12" w:rsidRPr="00ED6985">
        <w:rPr>
          <w:rFonts w:ascii="Arial" w:hAnsi="Arial" w:cs="Arial"/>
          <w:color w:val="000000"/>
          <w:sz w:val="22"/>
        </w:rPr>
        <w:tab/>
      </w:r>
      <w:r w:rsidR="00827C12" w:rsidRPr="00ED6985">
        <w:rPr>
          <w:rFonts w:ascii="Arial" w:hAnsi="Arial" w:cs="Arial"/>
          <w:sz w:val="22"/>
        </w:rPr>
        <w:t xml:space="preserve">Lhůta splatnosti daňových dokladů/faktur je </w:t>
      </w:r>
      <w:r w:rsidR="00465819">
        <w:rPr>
          <w:rFonts w:ascii="Arial" w:hAnsi="Arial" w:cs="Arial"/>
          <w:sz w:val="22"/>
        </w:rPr>
        <w:t>15</w:t>
      </w:r>
      <w:r w:rsidR="00827C12" w:rsidRPr="00ED6985">
        <w:rPr>
          <w:rFonts w:ascii="Arial" w:hAnsi="Arial" w:cs="Arial"/>
          <w:sz w:val="22"/>
        </w:rPr>
        <w:t xml:space="preserve"> kalendářních dnů ode dne prokazatelného doručení daňového dokladu/faktury odsouhlaseného smluvními stranami objednateli.</w:t>
      </w:r>
    </w:p>
    <w:p w14:paraId="218AA77F" w14:textId="64E1EA06" w:rsidR="00827C12" w:rsidRPr="00ED6985"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5</w:t>
      </w:r>
      <w:r w:rsidR="00827C12" w:rsidRPr="00ED6985">
        <w:rPr>
          <w:rFonts w:ascii="Arial" w:hAnsi="Arial" w:cs="Arial"/>
          <w:color w:val="000000"/>
          <w:sz w:val="22"/>
        </w:rPr>
        <w:t>.</w:t>
      </w:r>
      <w:r w:rsidR="00827C12">
        <w:rPr>
          <w:rFonts w:ascii="Arial" w:hAnsi="Arial" w:cs="Arial"/>
          <w:color w:val="000000"/>
          <w:sz w:val="22"/>
        </w:rPr>
        <w:tab/>
      </w:r>
      <w:r w:rsidR="00827C12" w:rsidRPr="00ED6985">
        <w:rPr>
          <w:rFonts w:ascii="Arial" w:hAnsi="Arial" w:cs="Arial"/>
          <w:color w:val="000000"/>
          <w:sz w:val="22"/>
        </w:rPr>
        <w:t xml:space="preserve">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w:t>
      </w:r>
      <w:proofErr w:type="gramStart"/>
      <w:r w:rsidR="00827C12" w:rsidRPr="00ED6985">
        <w:rPr>
          <w:rFonts w:ascii="Arial" w:hAnsi="Arial" w:cs="Arial"/>
          <w:color w:val="000000"/>
          <w:sz w:val="22"/>
        </w:rPr>
        <w:t>zhotovitele,</w:t>
      </w:r>
      <w:proofErr w:type="gramEnd"/>
      <w:r w:rsidR="00827C12" w:rsidRPr="00ED6985">
        <w:rPr>
          <w:rFonts w:ascii="Arial" w:hAnsi="Arial" w:cs="Arial"/>
          <w:color w:val="000000"/>
          <w:sz w:val="22"/>
        </w:rPr>
        <w:t xml:space="preserve"> než takto zveřejněný, bere zhotovitel na vědomí, že objednatel je bez dalšího oprávněn zaplatit na uvedený účet pouze fakturovanou částku bez DPH; objednatel v takovém případě zaplatí DPH přímo na účet správce daně. O takovémto postupu dodatečně </w:t>
      </w:r>
      <w:r w:rsidR="00827C12">
        <w:rPr>
          <w:rFonts w:ascii="Arial" w:hAnsi="Arial" w:cs="Arial"/>
          <w:color w:val="000000"/>
          <w:sz w:val="22"/>
        </w:rPr>
        <w:t>písemně informuje zhotovitele.</w:t>
      </w:r>
    </w:p>
    <w:p w14:paraId="5F487A3E" w14:textId="5777E7FE" w:rsidR="00827C12"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6</w:t>
      </w:r>
      <w:r w:rsidR="00827C12" w:rsidRPr="00ED6985">
        <w:rPr>
          <w:rFonts w:ascii="Arial" w:hAnsi="Arial" w:cs="Arial"/>
          <w:color w:val="000000"/>
          <w:sz w:val="22"/>
        </w:rPr>
        <w:t>.</w:t>
      </w:r>
      <w:r w:rsidR="00827C12" w:rsidRPr="00ED6985">
        <w:rPr>
          <w:rFonts w:ascii="Arial" w:hAnsi="Arial" w:cs="Arial"/>
          <w:color w:val="000000"/>
          <w:sz w:val="22"/>
        </w:rPr>
        <w:tab/>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14:paraId="2E0BD1BE" w14:textId="167A3108" w:rsidR="00A82829" w:rsidRDefault="00A82829" w:rsidP="00074D9B">
      <w:pPr>
        <w:tabs>
          <w:tab w:val="num" w:pos="284"/>
        </w:tabs>
        <w:autoSpaceDE w:val="0"/>
        <w:autoSpaceDN w:val="0"/>
        <w:adjustRightInd w:val="0"/>
        <w:spacing w:before="120" w:after="120"/>
        <w:ind w:left="284" w:hanging="284"/>
        <w:jc w:val="both"/>
        <w:rPr>
          <w:rFonts w:ascii="Arial" w:hAnsi="Arial" w:cs="Arial"/>
          <w:color w:val="000000"/>
          <w:sz w:val="22"/>
        </w:rPr>
      </w:pPr>
    </w:p>
    <w:p w14:paraId="68B7AC90" w14:textId="6963F40A" w:rsidR="00A82829" w:rsidRDefault="00A82829" w:rsidP="00074D9B">
      <w:pPr>
        <w:tabs>
          <w:tab w:val="num" w:pos="284"/>
        </w:tabs>
        <w:autoSpaceDE w:val="0"/>
        <w:autoSpaceDN w:val="0"/>
        <w:adjustRightInd w:val="0"/>
        <w:spacing w:before="120" w:after="120"/>
        <w:ind w:left="284" w:hanging="284"/>
        <w:jc w:val="both"/>
        <w:rPr>
          <w:rFonts w:ascii="Arial" w:hAnsi="Arial" w:cs="Arial"/>
          <w:color w:val="000000"/>
          <w:sz w:val="22"/>
        </w:rPr>
      </w:pPr>
    </w:p>
    <w:p w14:paraId="3A961AC5" w14:textId="2B8DCA10" w:rsidR="00A82829" w:rsidRDefault="00A82829" w:rsidP="00074D9B">
      <w:pPr>
        <w:tabs>
          <w:tab w:val="num" w:pos="284"/>
        </w:tabs>
        <w:autoSpaceDE w:val="0"/>
        <w:autoSpaceDN w:val="0"/>
        <w:adjustRightInd w:val="0"/>
        <w:spacing w:before="120" w:after="120"/>
        <w:ind w:left="284" w:hanging="284"/>
        <w:jc w:val="both"/>
        <w:rPr>
          <w:rFonts w:ascii="Arial" w:hAnsi="Arial" w:cs="Arial"/>
          <w:color w:val="000000"/>
          <w:sz w:val="22"/>
        </w:rPr>
      </w:pPr>
    </w:p>
    <w:p w14:paraId="798DA120" w14:textId="77777777" w:rsidR="00A82829" w:rsidRPr="00ED6985" w:rsidRDefault="00A82829" w:rsidP="00074D9B">
      <w:pPr>
        <w:tabs>
          <w:tab w:val="num" w:pos="284"/>
        </w:tabs>
        <w:autoSpaceDE w:val="0"/>
        <w:autoSpaceDN w:val="0"/>
        <w:adjustRightInd w:val="0"/>
        <w:spacing w:before="120" w:after="120"/>
        <w:ind w:left="284" w:hanging="284"/>
        <w:jc w:val="both"/>
        <w:rPr>
          <w:rFonts w:ascii="Arial" w:hAnsi="Arial" w:cs="Arial"/>
          <w:color w:val="000000"/>
          <w:sz w:val="22"/>
        </w:rPr>
      </w:pPr>
    </w:p>
    <w:p w14:paraId="63D0C386" w14:textId="77777777" w:rsidR="00A41404" w:rsidRDefault="00A41404" w:rsidP="00286B6E">
      <w:pPr>
        <w:tabs>
          <w:tab w:val="num" w:pos="360"/>
        </w:tabs>
        <w:autoSpaceDE w:val="0"/>
        <w:autoSpaceDN w:val="0"/>
        <w:adjustRightInd w:val="0"/>
        <w:rPr>
          <w:rFonts w:ascii="Arial" w:hAnsi="Arial" w:cs="Arial"/>
          <w:color w:val="000000"/>
          <w:sz w:val="22"/>
        </w:rPr>
      </w:pPr>
    </w:p>
    <w:p w14:paraId="1242F9DF" w14:textId="77777777" w:rsidR="00286B6E" w:rsidRPr="00286B6E" w:rsidRDefault="00286B6E" w:rsidP="00286B6E">
      <w:pPr>
        <w:tabs>
          <w:tab w:val="num" w:pos="360"/>
        </w:tabs>
        <w:autoSpaceDE w:val="0"/>
        <w:autoSpaceDN w:val="0"/>
        <w:adjustRightInd w:val="0"/>
        <w:rPr>
          <w:rFonts w:ascii="Arial" w:hAnsi="Arial" w:cs="Arial"/>
          <w:color w:val="000000"/>
          <w:sz w:val="22"/>
        </w:rPr>
      </w:pPr>
    </w:p>
    <w:p w14:paraId="2E788A6C" w14:textId="77777777" w:rsidR="008D505D" w:rsidRPr="007F2C7C" w:rsidRDefault="008D505D" w:rsidP="005322E0">
      <w:pPr>
        <w:ind w:right="-23"/>
        <w:jc w:val="center"/>
        <w:rPr>
          <w:rFonts w:ascii="Arial" w:hAnsi="Arial" w:cs="Arial"/>
          <w:b/>
        </w:rPr>
      </w:pPr>
      <w:r w:rsidRPr="007F2C7C">
        <w:rPr>
          <w:rFonts w:ascii="Arial" w:hAnsi="Arial" w:cs="Arial"/>
          <w:b/>
        </w:rPr>
        <w:t>Článek III.</w:t>
      </w:r>
    </w:p>
    <w:p w14:paraId="616323BB"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Termín plnění, místo plnění</w:t>
      </w:r>
      <w:r w:rsidR="002A2871" w:rsidRPr="007F2C7C">
        <w:rPr>
          <w:rFonts w:ascii="Arial" w:hAnsi="Arial" w:cs="Arial"/>
          <w:b/>
          <w:u w:val="single"/>
        </w:rPr>
        <w:t>, podmínky plnění</w:t>
      </w:r>
    </w:p>
    <w:p w14:paraId="335E9640" w14:textId="45D0FBEF" w:rsidR="00B0131F" w:rsidRPr="00B0131F" w:rsidRDefault="00B0131F" w:rsidP="0044525F">
      <w:pPr>
        <w:numPr>
          <w:ilvl w:val="0"/>
          <w:numId w:val="7"/>
        </w:numPr>
        <w:tabs>
          <w:tab w:val="clear" w:pos="720"/>
          <w:tab w:val="num" w:pos="284"/>
        </w:tabs>
        <w:spacing w:after="120"/>
        <w:ind w:left="284" w:right="-24" w:hanging="284"/>
        <w:jc w:val="both"/>
        <w:rPr>
          <w:rFonts w:ascii="Arial" w:hAnsi="Arial" w:cs="Arial"/>
          <w:sz w:val="22"/>
        </w:rPr>
      </w:pPr>
      <w:r w:rsidRPr="00B0131F">
        <w:rPr>
          <w:rFonts w:ascii="Arial" w:hAnsi="Arial" w:cs="Arial"/>
          <w:sz w:val="22"/>
        </w:rPr>
        <w:t xml:space="preserve">Staveniště bude předáno zhotoviteli nejpozději do </w:t>
      </w:r>
      <w:r w:rsidR="00C65833" w:rsidRPr="00C65833">
        <w:rPr>
          <w:rFonts w:ascii="Arial" w:hAnsi="Arial" w:cs="Arial"/>
          <w:sz w:val="22"/>
        </w:rPr>
        <w:t>5</w:t>
      </w:r>
      <w:r w:rsidR="00F95F57" w:rsidRPr="00C65833">
        <w:rPr>
          <w:rFonts w:ascii="Arial" w:hAnsi="Arial" w:cs="Arial"/>
          <w:sz w:val="22"/>
        </w:rPr>
        <w:t>.</w:t>
      </w:r>
      <w:r w:rsidR="00A27553" w:rsidRPr="00C65833">
        <w:rPr>
          <w:rFonts w:ascii="Arial" w:hAnsi="Arial" w:cs="Arial"/>
          <w:sz w:val="22"/>
        </w:rPr>
        <w:t>11</w:t>
      </w:r>
      <w:r w:rsidR="00F95F57" w:rsidRPr="00C65833">
        <w:rPr>
          <w:rFonts w:ascii="Arial" w:hAnsi="Arial" w:cs="Arial"/>
          <w:sz w:val="22"/>
        </w:rPr>
        <w:t>.</w:t>
      </w:r>
      <w:r w:rsidR="000E005C" w:rsidRPr="00C65833">
        <w:rPr>
          <w:rFonts w:ascii="Arial" w:hAnsi="Arial" w:cs="Arial"/>
          <w:sz w:val="22"/>
        </w:rPr>
        <w:t xml:space="preserve"> 20</w:t>
      </w:r>
      <w:r w:rsidR="00827C12" w:rsidRPr="00C65833">
        <w:rPr>
          <w:rFonts w:ascii="Arial" w:hAnsi="Arial" w:cs="Arial"/>
          <w:sz w:val="22"/>
        </w:rPr>
        <w:t>2</w:t>
      </w:r>
      <w:r w:rsidR="00A27553" w:rsidRPr="00C65833">
        <w:rPr>
          <w:rFonts w:ascii="Arial" w:hAnsi="Arial" w:cs="Arial"/>
          <w:sz w:val="22"/>
        </w:rPr>
        <w:t>3</w:t>
      </w:r>
      <w:r w:rsidRPr="000564F5">
        <w:rPr>
          <w:rFonts w:ascii="Arial" w:hAnsi="Arial" w:cs="Arial"/>
          <w:sz w:val="22"/>
        </w:rPr>
        <w:t>.</w:t>
      </w:r>
    </w:p>
    <w:p w14:paraId="4EB6DC82" w14:textId="77777777" w:rsidR="000831A2" w:rsidRPr="000564F5" w:rsidRDefault="000831A2" w:rsidP="0044525F">
      <w:pPr>
        <w:numPr>
          <w:ilvl w:val="0"/>
          <w:numId w:val="7"/>
        </w:numPr>
        <w:tabs>
          <w:tab w:val="clear" w:pos="720"/>
          <w:tab w:val="num" w:pos="284"/>
        </w:tabs>
        <w:spacing w:after="120"/>
        <w:ind w:left="284" w:right="-24" w:hanging="284"/>
        <w:jc w:val="both"/>
        <w:rPr>
          <w:rFonts w:ascii="Arial" w:hAnsi="Arial" w:cs="Arial"/>
          <w:sz w:val="22"/>
        </w:rPr>
      </w:pPr>
      <w:r w:rsidRPr="007F2C7C">
        <w:rPr>
          <w:rFonts w:ascii="Arial" w:hAnsi="Arial" w:cs="Arial"/>
          <w:sz w:val="22"/>
        </w:rPr>
        <w:t>Stavební práce budou zahájeny</w:t>
      </w:r>
      <w:r w:rsidR="00C73781" w:rsidRPr="007F2C7C">
        <w:rPr>
          <w:rFonts w:ascii="Arial" w:hAnsi="Arial" w:cs="Arial"/>
          <w:sz w:val="22"/>
        </w:rPr>
        <w:t xml:space="preserve"> (</w:t>
      </w:r>
      <w:r w:rsidR="00C73781" w:rsidRPr="000564F5">
        <w:rPr>
          <w:rFonts w:ascii="Arial" w:hAnsi="Arial" w:cs="Arial"/>
          <w:sz w:val="22"/>
        </w:rPr>
        <w:t>tj. první práce směřující</w:t>
      </w:r>
      <w:r w:rsidR="00827C12">
        <w:rPr>
          <w:rFonts w:ascii="Arial" w:hAnsi="Arial" w:cs="Arial"/>
          <w:sz w:val="22"/>
        </w:rPr>
        <w:t xml:space="preserve"> </w:t>
      </w:r>
      <w:r w:rsidR="00C73781" w:rsidRPr="000564F5">
        <w:rPr>
          <w:rFonts w:ascii="Arial" w:hAnsi="Arial" w:cs="Arial"/>
          <w:sz w:val="22"/>
        </w:rPr>
        <w:t xml:space="preserve">k provedení stavby podle projektové dokumentace budou započaty) </w:t>
      </w:r>
      <w:r w:rsidRPr="000564F5">
        <w:rPr>
          <w:rFonts w:ascii="Arial" w:hAnsi="Arial" w:cs="Arial"/>
          <w:sz w:val="22"/>
        </w:rPr>
        <w:t xml:space="preserve">do </w:t>
      </w:r>
      <w:r w:rsidR="00E943BD" w:rsidRPr="00226E1F">
        <w:rPr>
          <w:rFonts w:ascii="Arial" w:hAnsi="Arial" w:cs="Arial"/>
          <w:sz w:val="22"/>
        </w:rPr>
        <w:t>5</w:t>
      </w:r>
      <w:r w:rsidR="00827C12" w:rsidRPr="00226E1F">
        <w:rPr>
          <w:rFonts w:ascii="Arial" w:hAnsi="Arial" w:cs="Arial"/>
          <w:sz w:val="22"/>
        </w:rPr>
        <w:t xml:space="preserve"> </w:t>
      </w:r>
      <w:r w:rsidR="00827C12" w:rsidRPr="00827C12">
        <w:rPr>
          <w:rFonts w:ascii="Arial" w:hAnsi="Arial" w:cs="Arial"/>
          <w:sz w:val="22"/>
        </w:rPr>
        <w:t>kalendářních</w:t>
      </w:r>
      <w:r w:rsidR="00827C12">
        <w:rPr>
          <w:rFonts w:ascii="Arial" w:hAnsi="Arial" w:cs="Arial"/>
          <w:b/>
          <w:sz w:val="22"/>
        </w:rPr>
        <w:t xml:space="preserve"> </w:t>
      </w:r>
      <w:r w:rsidR="00827C12">
        <w:rPr>
          <w:rFonts w:ascii="Arial" w:hAnsi="Arial" w:cs="Arial"/>
          <w:sz w:val="22"/>
        </w:rPr>
        <w:t>dní</w:t>
      </w:r>
      <w:r w:rsidRPr="000564F5">
        <w:rPr>
          <w:rFonts w:ascii="Arial" w:hAnsi="Arial" w:cs="Arial"/>
          <w:sz w:val="22"/>
        </w:rPr>
        <w:t xml:space="preserve"> od předání a převzetí staveniště.</w:t>
      </w:r>
    </w:p>
    <w:p w14:paraId="58363719" w14:textId="4CFB7243" w:rsidR="00477938" w:rsidRPr="00C65833" w:rsidRDefault="00226E1F" w:rsidP="00226E1F">
      <w:pPr>
        <w:pStyle w:val="Odstavecseseznamem"/>
        <w:numPr>
          <w:ilvl w:val="0"/>
          <w:numId w:val="7"/>
        </w:numPr>
        <w:tabs>
          <w:tab w:val="clear" w:pos="720"/>
          <w:tab w:val="num" w:pos="284"/>
          <w:tab w:val="left" w:pos="4678"/>
        </w:tabs>
        <w:ind w:left="284" w:hanging="284"/>
        <w:jc w:val="both"/>
        <w:rPr>
          <w:rFonts w:ascii="Arial" w:hAnsi="Arial" w:cs="Arial"/>
          <w:sz w:val="22"/>
        </w:rPr>
      </w:pPr>
      <w:r w:rsidRPr="00226E1F">
        <w:rPr>
          <w:rFonts w:ascii="Arial" w:hAnsi="Arial" w:cs="Arial"/>
          <w:sz w:val="22"/>
        </w:rPr>
        <w:t xml:space="preserve">Zhotovitel se zavazuje dokončit sjednané práce a zároveň předat předmět díla dle čl. I. smlouvy objednateli </w:t>
      </w:r>
      <w:r w:rsidRPr="00C65833">
        <w:rPr>
          <w:rFonts w:ascii="Arial" w:hAnsi="Arial" w:cs="Arial"/>
          <w:sz w:val="22"/>
        </w:rPr>
        <w:t>nejpozději do</w:t>
      </w:r>
      <w:r w:rsidR="00A27553" w:rsidRPr="00C65833">
        <w:rPr>
          <w:rFonts w:ascii="Arial" w:hAnsi="Arial" w:cs="Arial"/>
          <w:sz w:val="22"/>
        </w:rPr>
        <w:t xml:space="preserve"> </w:t>
      </w:r>
      <w:r w:rsidR="00C65833" w:rsidRPr="00C65833">
        <w:rPr>
          <w:rFonts w:ascii="Arial" w:hAnsi="Arial" w:cs="Arial"/>
          <w:sz w:val="22"/>
        </w:rPr>
        <w:t>31.12.2023.</w:t>
      </w:r>
    </w:p>
    <w:p w14:paraId="32ECAC0D" w14:textId="77777777" w:rsidR="00827C12" w:rsidRPr="00CE2D1F" w:rsidRDefault="00827C12" w:rsidP="00827C12">
      <w:pPr>
        <w:pStyle w:val="Textvbloku"/>
        <w:numPr>
          <w:ilvl w:val="0"/>
          <w:numId w:val="7"/>
        </w:numPr>
        <w:tabs>
          <w:tab w:val="clear" w:pos="720"/>
          <w:tab w:val="num" w:pos="284"/>
        </w:tabs>
        <w:spacing w:before="120" w:after="120"/>
        <w:ind w:left="284" w:right="0" w:hanging="284"/>
        <w:rPr>
          <w:color w:val="000000"/>
          <w:sz w:val="22"/>
          <w:szCs w:val="22"/>
        </w:rPr>
      </w:pPr>
      <w:r w:rsidRPr="007F2514">
        <w:rPr>
          <w:color w:val="000000"/>
          <w:sz w:val="22"/>
          <w:szCs w:val="22"/>
        </w:rPr>
        <w:t xml:space="preserve">Zhotovitel </w:t>
      </w:r>
      <w:r w:rsidRPr="00ED6985">
        <w:rPr>
          <w:sz w:val="22"/>
        </w:rPr>
        <w:t xml:space="preserve">není oprávněn předmět díla předat před sjednanou dobou, pokud k tomu objednatel neudělí písemný souhlas. Osobou oprávněnou k udělení souhlasu </w:t>
      </w:r>
      <w:r w:rsidRPr="00CE2D1F">
        <w:rPr>
          <w:color w:val="000000"/>
          <w:sz w:val="22"/>
          <w:szCs w:val="22"/>
        </w:rPr>
        <w:t>s předčasným plněním je osoba oprávněná jednat za objednatele ve věcech technických.</w:t>
      </w:r>
    </w:p>
    <w:p w14:paraId="3C912CC4" w14:textId="4460368C" w:rsidR="00630821" w:rsidRPr="00F95F57" w:rsidRDefault="00375D60" w:rsidP="00226E1F">
      <w:pPr>
        <w:pStyle w:val="Textvbloku"/>
        <w:numPr>
          <w:ilvl w:val="0"/>
          <w:numId w:val="7"/>
        </w:numPr>
        <w:tabs>
          <w:tab w:val="clear" w:pos="720"/>
          <w:tab w:val="num" w:pos="284"/>
        </w:tabs>
        <w:spacing w:after="120"/>
        <w:ind w:right="0" w:hanging="720"/>
        <w:rPr>
          <w:sz w:val="22"/>
          <w:szCs w:val="22"/>
        </w:rPr>
      </w:pPr>
      <w:r w:rsidRPr="00F95F57">
        <w:rPr>
          <w:sz w:val="22"/>
          <w:szCs w:val="22"/>
        </w:rPr>
        <w:t>Místem plnění j</w:t>
      </w:r>
      <w:r w:rsidR="00DC0C37" w:rsidRPr="00F95F57">
        <w:rPr>
          <w:sz w:val="22"/>
          <w:szCs w:val="22"/>
        </w:rPr>
        <w:t>e</w:t>
      </w:r>
      <w:r w:rsidR="00827C12">
        <w:rPr>
          <w:sz w:val="22"/>
          <w:szCs w:val="22"/>
        </w:rPr>
        <w:t xml:space="preserve"> </w:t>
      </w:r>
      <w:r w:rsidR="00465819">
        <w:rPr>
          <w:sz w:val="22"/>
          <w:szCs w:val="22"/>
        </w:rPr>
        <w:t xml:space="preserve">Zámecká čp. 198, Bystré, 569 92. </w:t>
      </w:r>
    </w:p>
    <w:p w14:paraId="286F1DF7" w14:textId="77777777" w:rsidR="00827C12" w:rsidRPr="00ED6985" w:rsidRDefault="00827C12" w:rsidP="00827C12">
      <w:pPr>
        <w:numPr>
          <w:ilvl w:val="0"/>
          <w:numId w:val="7"/>
        </w:numPr>
        <w:tabs>
          <w:tab w:val="clear" w:pos="720"/>
          <w:tab w:val="num" w:pos="284"/>
        </w:tabs>
        <w:spacing w:after="120"/>
        <w:ind w:left="284" w:right="-24" w:hanging="284"/>
        <w:jc w:val="both"/>
        <w:rPr>
          <w:rFonts w:ascii="Arial" w:hAnsi="Arial" w:cs="Arial"/>
          <w:sz w:val="22"/>
        </w:rPr>
      </w:pPr>
      <w:r w:rsidRPr="00ED6985">
        <w:rPr>
          <w:rFonts w:ascii="Arial" w:hAnsi="Arial" w:cs="Arial"/>
          <w:sz w:val="22"/>
        </w:rPr>
        <w:t>Zhotovitel se zavazuje, že po celou dobu realizace díla (tedy o</w:t>
      </w:r>
      <w:r>
        <w:rPr>
          <w:rFonts w:ascii="Arial" w:hAnsi="Arial" w:cs="Arial"/>
          <w:sz w:val="22"/>
        </w:rPr>
        <w:t>d</w:t>
      </w:r>
      <w:r w:rsidRPr="00ED6985">
        <w:rPr>
          <w:rFonts w:ascii="Arial" w:hAnsi="Arial" w:cs="Arial"/>
          <w:sz w:val="22"/>
        </w:rPr>
        <w:t xml:space="preserve"> převzetí řádně dokončeného díla objednatelem) bude mít uzavřenou platnou a účinnou pojistnou smlouvu </w:t>
      </w:r>
      <w:r w:rsidRPr="00C42B1E">
        <w:rPr>
          <w:rFonts w:ascii="Arial" w:hAnsi="Arial" w:cs="Arial"/>
          <w:sz w:val="22"/>
        </w:rPr>
        <w:t xml:space="preserve">zahrnující pojištění odpovědnosti za škodu způsobenou třetím osobám s pojistným plněním ve výši nejméně </w:t>
      </w:r>
      <w:r>
        <w:rPr>
          <w:rFonts w:ascii="Arial" w:hAnsi="Arial" w:cs="Arial"/>
          <w:sz w:val="22"/>
        </w:rPr>
        <w:t>5</w:t>
      </w:r>
      <w:r w:rsidRPr="00C42B1E">
        <w:rPr>
          <w:rFonts w:ascii="Arial" w:hAnsi="Arial" w:cs="Arial"/>
          <w:sz w:val="22"/>
        </w:rPr>
        <w:t xml:space="preserve"> mil. Kč. Zhotovitel je povinen </w:t>
      </w:r>
      <w:r>
        <w:rPr>
          <w:rFonts w:ascii="Arial" w:hAnsi="Arial" w:cs="Arial"/>
          <w:sz w:val="22"/>
        </w:rPr>
        <w:t>prokázat</w:t>
      </w:r>
      <w:r w:rsidRPr="00C42B1E">
        <w:rPr>
          <w:rFonts w:ascii="Arial" w:hAnsi="Arial" w:cs="Arial"/>
          <w:sz w:val="22"/>
        </w:rPr>
        <w:t xml:space="preserve"> objednateli </w:t>
      </w:r>
      <w:r>
        <w:rPr>
          <w:rFonts w:ascii="Arial" w:hAnsi="Arial" w:cs="Arial"/>
          <w:sz w:val="22"/>
        </w:rPr>
        <w:t xml:space="preserve">existenci požadovaného pojištění </w:t>
      </w:r>
      <w:r w:rsidRPr="00C42B1E">
        <w:rPr>
          <w:rFonts w:ascii="Arial" w:hAnsi="Arial" w:cs="Arial"/>
          <w:sz w:val="22"/>
        </w:rPr>
        <w:t>před podpisem této smlouvy; dále pak v průběhu realizace díla vždy na žádost objednatele, a to nejpozději do 3 dnů od požádání.</w:t>
      </w:r>
    </w:p>
    <w:p w14:paraId="49DD6080" w14:textId="77777777" w:rsidR="006216AE" w:rsidRPr="00074D9B" w:rsidRDefault="006216AE" w:rsidP="006216AE">
      <w:pPr>
        <w:numPr>
          <w:ilvl w:val="0"/>
          <w:numId w:val="7"/>
        </w:numPr>
        <w:tabs>
          <w:tab w:val="clear" w:pos="720"/>
          <w:tab w:val="num" w:pos="284"/>
        </w:tabs>
        <w:spacing w:after="80"/>
        <w:ind w:left="284" w:right="-24" w:hanging="284"/>
        <w:jc w:val="both"/>
        <w:rPr>
          <w:i/>
          <w:sz w:val="22"/>
        </w:rPr>
      </w:pPr>
      <w:r w:rsidRPr="00ED6985">
        <w:rPr>
          <w:rFonts w:ascii="Arial" w:hAnsi="Arial" w:cs="Arial"/>
          <w:color w:val="000000"/>
          <w:sz w:val="22"/>
        </w:rPr>
        <w:t xml:space="preserve">Zhotovitel se zavazuje zaplatit objednateli smluvní pokutu ve výši </w:t>
      </w:r>
      <w:proofErr w:type="gramStart"/>
      <w:r w:rsidRPr="00ED6985">
        <w:rPr>
          <w:rFonts w:ascii="Arial" w:hAnsi="Arial" w:cs="Arial"/>
          <w:color w:val="000000"/>
          <w:sz w:val="22"/>
        </w:rPr>
        <w:t>1%</w:t>
      </w:r>
      <w:proofErr w:type="gramEnd"/>
      <w:r w:rsidRPr="00ED6985">
        <w:rPr>
          <w:rFonts w:ascii="Arial" w:hAnsi="Arial" w:cs="Arial"/>
          <w:color w:val="000000"/>
          <w:sz w:val="22"/>
        </w:rPr>
        <w:t xml:space="preserve"> ze smluvní ceny díla za případ porušení smluvní povinnosti mít po celou dobu realizace předmětu díla uzavřenou platnou a účinnou pojistnou smlouvu </w:t>
      </w:r>
      <w:r w:rsidRPr="00ED6985">
        <w:rPr>
          <w:rFonts w:ascii="Arial" w:hAnsi="Arial" w:cs="Arial"/>
          <w:sz w:val="22"/>
        </w:rPr>
        <w:t>zahrnující pojištění odpovědnosti za škodu způsobenou třetím osobám</w:t>
      </w:r>
      <w:r w:rsidRPr="00ED6985">
        <w:rPr>
          <w:rFonts w:ascii="Arial" w:hAnsi="Arial" w:cs="Arial"/>
          <w:color w:val="000000"/>
          <w:sz w:val="22"/>
        </w:rPr>
        <w:t xml:space="preserve"> </w:t>
      </w:r>
      <w:r>
        <w:rPr>
          <w:rFonts w:ascii="Arial" w:hAnsi="Arial" w:cs="Arial"/>
          <w:color w:val="000000"/>
          <w:sz w:val="22"/>
        </w:rPr>
        <w:t xml:space="preserve">dle smlouvy </w:t>
      </w:r>
      <w:r w:rsidRPr="00ED6985">
        <w:rPr>
          <w:rFonts w:ascii="Arial" w:hAnsi="Arial" w:cs="Arial"/>
          <w:color w:val="000000"/>
          <w:sz w:val="22"/>
        </w:rPr>
        <w:t xml:space="preserve">a dále rovněž v případě nesplnění povinnosti předložit objednateli platnou a účinnou pojistnou smlouvu </w:t>
      </w:r>
      <w:r>
        <w:rPr>
          <w:rFonts w:ascii="Arial" w:hAnsi="Arial" w:cs="Arial"/>
          <w:color w:val="000000"/>
          <w:sz w:val="22"/>
        </w:rPr>
        <w:t>ani v </w:t>
      </w:r>
      <w:r w:rsidRPr="00ED6985">
        <w:rPr>
          <w:rFonts w:ascii="Arial" w:hAnsi="Arial" w:cs="Arial"/>
          <w:color w:val="000000"/>
          <w:sz w:val="22"/>
        </w:rPr>
        <w:t>do</w:t>
      </w:r>
      <w:r>
        <w:rPr>
          <w:rFonts w:ascii="Arial" w:hAnsi="Arial" w:cs="Arial"/>
          <w:color w:val="000000"/>
          <w:sz w:val="22"/>
        </w:rPr>
        <w:t>datečné lhůtě</w:t>
      </w:r>
      <w:r w:rsidRPr="00ED6985">
        <w:rPr>
          <w:rFonts w:ascii="Arial" w:hAnsi="Arial" w:cs="Arial"/>
          <w:color w:val="000000"/>
          <w:sz w:val="22"/>
        </w:rPr>
        <w:t xml:space="preserve"> </w:t>
      </w:r>
      <w:r>
        <w:rPr>
          <w:rFonts w:ascii="Arial" w:hAnsi="Arial" w:cs="Arial"/>
          <w:color w:val="000000"/>
          <w:sz w:val="22"/>
        </w:rPr>
        <w:t>10</w:t>
      </w:r>
      <w:r w:rsidRPr="00ED6985">
        <w:rPr>
          <w:rFonts w:ascii="Arial" w:hAnsi="Arial" w:cs="Arial"/>
          <w:color w:val="000000"/>
          <w:sz w:val="22"/>
        </w:rPr>
        <w:t xml:space="preserve"> dnů od požádání dle předchozího bodu. Smluvní strany se dále dohodly, že objednatel </w:t>
      </w:r>
      <w:r w:rsidRPr="00BB7C3D">
        <w:rPr>
          <w:rFonts w:ascii="Arial" w:hAnsi="Arial" w:cs="Arial"/>
          <w:sz w:val="22"/>
        </w:rPr>
        <w:t>je oprávněn odstoupit od smlouvy v případě, že zhotovitel neprokáže objednateli, že má po celou dobu realizace díla uzavřenou platnou a účinnou pojistnou smlouvu dle předchozího bodu.</w:t>
      </w:r>
    </w:p>
    <w:p w14:paraId="4CCBEB30" w14:textId="28A4012E" w:rsidR="00AD07F6" w:rsidRPr="005B4CC2" w:rsidRDefault="005B4CC2" w:rsidP="00F30640">
      <w:pPr>
        <w:numPr>
          <w:ilvl w:val="0"/>
          <w:numId w:val="7"/>
        </w:numPr>
        <w:tabs>
          <w:tab w:val="clear" w:pos="720"/>
          <w:tab w:val="num" w:pos="284"/>
          <w:tab w:val="num" w:pos="360"/>
        </w:tabs>
        <w:autoSpaceDE w:val="0"/>
        <w:autoSpaceDN w:val="0"/>
        <w:adjustRightInd w:val="0"/>
        <w:spacing w:after="80"/>
        <w:ind w:left="284" w:right="-24" w:hanging="284"/>
        <w:jc w:val="both"/>
        <w:rPr>
          <w:rFonts w:ascii="Arial" w:hAnsi="Arial" w:cs="Arial"/>
          <w:color w:val="000000"/>
          <w:sz w:val="22"/>
        </w:rPr>
      </w:pPr>
      <w:r w:rsidRPr="005B4CC2">
        <w:rPr>
          <w:rFonts w:ascii="Arial" w:hAnsi="Arial"/>
          <w:sz w:val="22"/>
        </w:rPr>
        <w:t xml:space="preserve">Zhotovitel bere na vědomí, že provoz </w:t>
      </w:r>
      <w:r w:rsidR="00A20AF7">
        <w:rPr>
          <w:rFonts w:ascii="Arial" w:hAnsi="Arial"/>
          <w:sz w:val="22"/>
        </w:rPr>
        <w:t xml:space="preserve">stavební práce probíhají v blízkosti objektu, kde se poskytuje sociální služba. Její poskytování </w:t>
      </w:r>
      <w:r w:rsidRPr="005B4CC2">
        <w:rPr>
          <w:rFonts w:ascii="Arial" w:hAnsi="Arial"/>
          <w:sz w:val="22"/>
        </w:rPr>
        <w:t>nebude po dobu provádění stavebních prací přerušen</w:t>
      </w:r>
      <w:r w:rsidR="00A20AF7">
        <w:rPr>
          <w:rFonts w:ascii="Arial" w:hAnsi="Arial"/>
          <w:sz w:val="22"/>
        </w:rPr>
        <w:t>o</w:t>
      </w:r>
      <w:r w:rsidRPr="005B4CC2">
        <w:rPr>
          <w:rFonts w:ascii="Arial" w:hAnsi="Arial"/>
          <w:sz w:val="22"/>
        </w:rPr>
        <w:t>. Provádění s</w:t>
      </w:r>
      <w:r w:rsidR="00074D9B" w:rsidRPr="005B4CC2">
        <w:rPr>
          <w:rFonts w:ascii="Arial" w:hAnsi="Arial"/>
          <w:sz w:val="22"/>
        </w:rPr>
        <w:t>tavební</w:t>
      </w:r>
      <w:r w:rsidRPr="005B4CC2">
        <w:rPr>
          <w:rFonts w:ascii="Arial" w:hAnsi="Arial"/>
          <w:sz w:val="22"/>
        </w:rPr>
        <w:t>ch pra</w:t>
      </w:r>
      <w:r w:rsidR="00074D9B" w:rsidRPr="005B4CC2">
        <w:rPr>
          <w:rFonts w:ascii="Arial" w:hAnsi="Arial"/>
          <w:sz w:val="22"/>
        </w:rPr>
        <w:t>c</w:t>
      </w:r>
      <w:r w:rsidRPr="005B4CC2">
        <w:rPr>
          <w:rFonts w:ascii="Arial" w:hAnsi="Arial"/>
          <w:sz w:val="22"/>
        </w:rPr>
        <w:t>í</w:t>
      </w:r>
      <w:r w:rsidR="00074D9B" w:rsidRPr="005B4CC2">
        <w:rPr>
          <w:rFonts w:ascii="Arial" w:hAnsi="Arial"/>
          <w:sz w:val="22"/>
        </w:rPr>
        <w:t xml:space="preserve"> </w:t>
      </w:r>
      <w:r w:rsidRPr="005B4CC2">
        <w:rPr>
          <w:rFonts w:ascii="Arial" w:hAnsi="Arial"/>
          <w:sz w:val="22"/>
        </w:rPr>
        <w:t xml:space="preserve">proto </w:t>
      </w:r>
      <w:r w:rsidR="00074D9B" w:rsidRPr="005B4CC2">
        <w:rPr>
          <w:rFonts w:ascii="Arial" w:hAnsi="Arial" w:cs="Arial"/>
          <w:sz w:val="22"/>
          <w:szCs w:val="22"/>
        </w:rPr>
        <w:t xml:space="preserve">musí být </w:t>
      </w:r>
      <w:r w:rsidRPr="005B4CC2">
        <w:rPr>
          <w:rFonts w:ascii="Arial" w:hAnsi="Arial" w:cs="Arial"/>
          <w:sz w:val="22"/>
          <w:szCs w:val="22"/>
        </w:rPr>
        <w:t xml:space="preserve">řízeno a koordinováno </w:t>
      </w:r>
      <w:r w:rsidR="00074D9B" w:rsidRPr="005B4CC2">
        <w:rPr>
          <w:rFonts w:ascii="Arial" w:hAnsi="Arial" w:cs="Arial"/>
          <w:sz w:val="22"/>
          <w:szCs w:val="22"/>
        </w:rPr>
        <w:t>s</w:t>
      </w:r>
      <w:r w:rsidRPr="005B4CC2">
        <w:rPr>
          <w:rFonts w:ascii="Arial" w:hAnsi="Arial" w:cs="Arial"/>
          <w:sz w:val="22"/>
          <w:szCs w:val="22"/>
        </w:rPr>
        <w:t> </w:t>
      </w:r>
      <w:r w:rsidR="00074D9B" w:rsidRPr="005B4CC2">
        <w:rPr>
          <w:rFonts w:ascii="Arial" w:hAnsi="Arial" w:cs="Arial"/>
          <w:sz w:val="22"/>
          <w:szCs w:val="22"/>
        </w:rPr>
        <w:t xml:space="preserve">ohledem na provozní požadavky a </w:t>
      </w:r>
      <w:r w:rsidR="00A20AF7">
        <w:rPr>
          <w:rFonts w:ascii="Arial" w:hAnsi="Arial" w:cs="Arial"/>
          <w:sz w:val="22"/>
          <w:szCs w:val="22"/>
        </w:rPr>
        <w:t>m</w:t>
      </w:r>
      <w:r w:rsidR="00074D9B" w:rsidRPr="005B4CC2">
        <w:rPr>
          <w:rFonts w:ascii="Arial" w:hAnsi="Arial" w:cs="Arial"/>
          <w:sz w:val="22"/>
          <w:szCs w:val="22"/>
        </w:rPr>
        <w:t>ožnosti</w:t>
      </w:r>
      <w:r w:rsidR="00A20AF7">
        <w:rPr>
          <w:rFonts w:ascii="Arial" w:hAnsi="Arial" w:cs="Arial"/>
          <w:sz w:val="22"/>
          <w:szCs w:val="22"/>
        </w:rPr>
        <w:t xml:space="preserve"> sociální služby v objektu.</w:t>
      </w:r>
    </w:p>
    <w:p w14:paraId="460A5E5D" w14:textId="77777777" w:rsidR="00074D9B" w:rsidRDefault="00074D9B" w:rsidP="00286B6E">
      <w:pPr>
        <w:tabs>
          <w:tab w:val="num" w:pos="360"/>
        </w:tabs>
        <w:autoSpaceDE w:val="0"/>
        <w:autoSpaceDN w:val="0"/>
        <w:adjustRightInd w:val="0"/>
        <w:rPr>
          <w:rFonts w:ascii="Arial" w:hAnsi="Arial" w:cs="Arial"/>
          <w:color w:val="000000"/>
          <w:sz w:val="22"/>
        </w:rPr>
      </w:pPr>
    </w:p>
    <w:p w14:paraId="3677D5CD" w14:textId="77777777" w:rsidR="00BD73E7" w:rsidRDefault="00BD73E7" w:rsidP="00BD73E7">
      <w:pPr>
        <w:spacing w:after="120"/>
        <w:ind w:right="-23"/>
        <w:jc w:val="both"/>
        <w:rPr>
          <w:rFonts w:ascii="Arial" w:hAnsi="Arial" w:cs="Arial"/>
          <w:sz w:val="22"/>
        </w:rPr>
      </w:pPr>
    </w:p>
    <w:p w14:paraId="2E51E8C0" w14:textId="77777777" w:rsidR="003D485D" w:rsidRPr="007F2C7C" w:rsidRDefault="003D485D" w:rsidP="005322E0">
      <w:pPr>
        <w:ind w:right="-23"/>
        <w:jc w:val="center"/>
        <w:rPr>
          <w:rFonts w:ascii="Arial" w:hAnsi="Arial" w:cs="Arial"/>
          <w:b/>
        </w:rPr>
      </w:pPr>
      <w:r w:rsidRPr="007F2C7C">
        <w:rPr>
          <w:rFonts w:ascii="Arial" w:hAnsi="Arial" w:cs="Arial"/>
          <w:b/>
        </w:rPr>
        <w:t>Článek V.</w:t>
      </w:r>
    </w:p>
    <w:p w14:paraId="175AC7F9"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 xml:space="preserve">Součásti </w:t>
      </w:r>
      <w:r w:rsidR="00393D46" w:rsidRPr="007F2C7C">
        <w:rPr>
          <w:rFonts w:ascii="Arial" w:hAnsi="Arial" w:cs="Arial"/>
          <w:b/>
          <w:u w:val="single"/>
        </w:rPr>
        <w:t>smlouvy</w:t>
      </w:r>
    </w:p>
    <w:p w14:paraId="10B6541B" w14:textId="77777777" w:rsidR="008D505D" w:rsidRPr="007F2C7C" w:rsidRDefault="008D505D" w:rsidP="002B09C5">
      <w:pPr>
        <w:spacing w:after="120"/>
        <w:ind w:right="-23"/>
        <w:jc w:val="both"/>
        <w:rPr>
          <w:rFonts w:ascii="Arial" w:hAnsi="Arial" w:cs="Arial"/>
          <w:sz w:val="22"/>
        </w:rPr>
      </w:pPr>
      <w:r w:rsidRPr="007F2C7C">
        <w:rPr>
          <w:rFonts w:ascii="Arial" w:hAnsi="Arial" w:cs="Arial"/>
          <w:sz w:val="22"/>
        </w:rPr>
        <w:t xml:space="preserve">Následující přílohy tvoří </w:t>
      </w:r>
      <w:r w:rsidR="006953CC" w:rsidRPr="007F2C7C">
        <w:rPr>
          <w:rFonts w:ascii="Arial" w:hAnsi="Arial" w:cs="Arial"/>
          <w:sz w:val="22"/>
        </w:rPr>
        <w:t xml:space="preserve">nedílnou </w:t>
      </w:r>
      <w:r w:rsidRPr="007F2C7C">
        <w:rPr>
          <w:rFonts w:ascii="Arial" w:hAnsi="Arial" w:cs="Arial"/>
          <w:sz w:val="22"/>
        </w:rPr>
        <w:t>součást této smlouvy:</w:t>
      </w:r>
    </w:p>
    <w:p w14:paraId="3DC54F93" w14:textId="77777777" w:rsidR="008D505D" w:rsidRPr="007F2C7C"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1</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Obchodní podmínky</w:t>
      </w:r>
      <w:r w:rsidR="00160B27">
        <w:rPr>
          <w:rFonts w:ascii="Arial" w:hAnsi="Arial" w:cs="Arial"/>
          <w:sz w:val="22"/>
        </w:rPr>
        <w:t xml:space="preserve"> </w:t>
      </w:r>
      <w:r w:rsidR="00D01F51">
        <w:rPr>
          <w:rFonts w:ascii="Arial" w:hAnsi="Arial" w:cs="Arial"/>
          <w:sz w:val="22"/>
        </w:rPr>
        <w:t>pro stavební práce</w:t>
      </w:r>
    </w:p>
    <w:p w14:paraId="558A83FB" w14:textId="77777777" w:rsidR="008D505D"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2</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 xml:space="preserve">Oceněné </w:t>
      </w:r>
      <w:r w:rsidR="00636E37" w:rsidRPr="007F2C7C">
        <w:rPr>
          <w:rFonts w:ascii="Arial" w:hAnsi="Arial" w:cs="Arial"/>
          <w:sz w:val="22"/>
        </w:rPr>
        <w:t xml:space="preserve">soupisy stavebních prací s </w:t>
      </w:r>
      <w:r w:rsidR="008D505D" w:rsidRPr="007F2C7C">
        <w:rPr>
          <w:rFonts w:ascii="Arial" w:hAnsi="Arial" w:cs="Arial"/>
          <w:sz w:val="22"/>
        </w:rPr>
        <w:t>výkaz</w:t>
      </w:r>
      <w:r w:rsidR="00636E37" w:rsidRPr="007F2C7C">
        <w:rPr>
          <w:rFonts w:ascii="Arial" w:hAnsi="Arial" w:cs="Arial"/>
          <w:sz w:val="22"/>
        </w:rPr>
        <w:t>em</w:t>
      </w:r>
      <w:r w:rsidR="00454B96">
        <w:rPr>
          <w:rFonts w:ascii="Arial" w:hAnsi="Arial" w:cs="Arial"/>
          <w:sz w:val="22"/>
        </w:rPr>
        <w:t xml:space="preserve"> výměr</w:t>
      </w:r>
    </w:p>
    <w:p w14:paraId="25A6F548" w14:textId="77777777" w:rsidR="00C434EC" w:rsidRDefault="00C434EC" w:rsidP="00471372">
      <w:pPr>
        <w:spacing w:after="60"/>
        <w:ind w:right="-23"/>
        <w:jc w:val="both"/>
        <w:rPr>
          <w:rFonts w:ascii="Arial" w:hAnsi="Arial" w:cs="Arial"/>
          <w:sz w:val="22"/>
        </w:rPr>
      </w:pPr>
    </w:p>
    <w:p w14:paraId="111C94D0" w14:textId="77777777" w:rsidR="00BD73E7" w:rsidRDefault="00BD73E7" w:rsidP="00A211C6">
      <w:pPr>
        <w:spacing w:after="60"/>
        <w:ind w:left="709" w:right="-23" w:hanging="709"/>
        <w:jc w:val="both"/>
        <w:rPr>
          <w:rFonts w:ascii="Arial" w:hAnsi="Arial" w:cs="Arial"/>
          <w:sz w:val="22"/>
        </w:rPr>
      </w:pPr>
    </w:p>
    <w:p w14:paraId="1085B83F" w14:textId="77777777" w:rsidR="00BD73E7" w:rsidRDefault="00BD73E7" w:rsidP="00A211C6">
      <w:pPr>
        <w:spacing w:after="60"/>
        <w:ind w:left="709" w:right="-23" w:hanging="709"/>
        <w:jc w:val="both"/>
        <w:rPr>
          <w:rFonts w:ascii="Arial" w:hAnsi="Arial" w:cs="Arial"/>
          <w:sz w:val="22"/>
        </w:rPr>
      </w:pPr>
    </w:p>
    <w:p w14:paraId="74FA03B4" w14:textId="77777777" w:rsidR="00BD73E7" w:rsidRDefault="00BD73E7" w:rsidP="00A211C6">
      <w:pPr>
        <w:spacing w:after="60"/>
        <w:ind w:left="709" w:right="-23" w:hanging="709"/>
        <w:jc w:val="both"/>
        <w:rPr>
          <w:rFonts w:ascii="Arial" w:hAnsi="Arial" w:cs="Arial"/>
          <w:sz w:val="22"/>
        </w:rPr>
      </w:pPr>
    </w:p>
    <w:p w14:paraId="366D00C9" w14:textId="77777777" w:rsidR="008D505D" w:rsidRPr="007F2C7C" w:rsidRDefault="008D505D" w:rsidP="007F2514">
      <w:pPr>
        <w:keepNext/>
        <w:ind w:right="-23"/>
        <w:jc w:val="center"/>
        <w:rPr>
          <w:rFonts w:ascii="Arial" w:hAnsi="Arial" w:cs="Arial"/>
          <w:b/>
        </w:rPr>
      </w:pPr>
      <w:r w:rsidRPr="007F2C7C">
        <w:rPr>
          <w:rFonts w:ascii="Arial" w:hAnsi="Arial" w:cs="Arial"/>
          <w:b/>
        </w:rPr>
        <w:t>Článek V</w:t>
      </w:r>
      <w:r w:rsidR="006546D2" w:rsidRPr="007F2C7C">
        <w:rPr>
          <w:rFonts w:ascii="Arial" w:hAnsi="Arial" w:cs="Arial"/>
          <w:b/>
        </w:rPr>
        <w:t>I</w:t>
      </w:r>
      <w:r w:rsidRPr="007F2C7C">
        <w:rPr>
          <w:rFonts w:ascii="Arial" w:hAnsi="Arial" w:cs="Arial"/>
          <w:b/>
        </w:rPr>
        <w:t>.</w:t>
      </w:r>
    </w:p>
    <w:p w14:paraId="0EC3E42F" w14:textId="77777777" w:rsidR="00762012" w:rsidRPr="002C2FD1" w:rsidRDefault="008D505D" w:rsidP="007F2514">
      <w:pPr>
        <w:keepNext/>
        <w:spacing w:after="120"/>
        <w:ind w:right="-23"/>
        <w:jc w:val="center"/>
        <w:rPr>
          <w:rFonts w:ascii="Arial" w:hAnsi="Arial" w:cs="Arial"/>
          <w:b/>
          <w:u w:val="single"/>
        </w:rPr>
      </w:pPr>
      <w:r w:rsidRPr="002C2FD1">
        <w:rPr>
          <w:rFonts w:ascii="Arial" w:hAnsi="Arial" w:cs="Arial"/>
          <w:b/>
          <w:u w:val="single"/>
        </w:rPr>
        <w:t>Závěrečná ustanovení</w:t>
      </w:r>
    </w:p>
    <w:p w14:paraId="0C15854B" w14:textId="77777777" w:rsidR="00160B27" w:rsidRPr="006F713E" w:rsidRDefault="00160B27" w:rsidP="00160B27">
      <w:pPr>
        <w:numPr>
          <w:ilvl w:val="0"/>
          <w:numId w:val="11"/>
        </w:numPr>
        <w:spacing w:after="120"/>
        <w:ind w:left="284" w:hanging="284"/>
        <w:jc w:val="both"/>
        <w:rPr>
          <w:rFonts w:ascii="Arial" w:hAnsi="Arial" w:cs="Arial"/>
        </w:rPr>
      </w:pPr>
      <w:r w:rsidRPr="003B06B0">
        <w:rPr>
          <w:rFonts w:ascii="Arial" w:hAnsi="Arial" w:cs="Arial"/>
          <w:sz w:val="22"/>
        </w:rPr>
        <w:t xml:space="preserve">Příslušná dokumentace nezbytná k provádění díla byla součástí zadávací dokumentace veřejné zakázky, na </w:t>
      </w:r>
      <w:proofErr w:type="gramStart"/>
      <w:r w:rsidRPr="003B06B0">
        <w:rPr>
          <w:rFonts w:ascii="Arial" w:hAnsi="Arial" w:cs="Arial"/>
          <w:sz w:val="22"/>
        </w:rPr>
        <w:t>základě</w:t>
      </w:r>
      <w:proofErr w:type="gramEnd"/>
      <w:r w:rsidRPr="003B06B0">
        <w:rPr>
          <w:rFonts w:ascii="Arial" w:hAnsi="Arial" w:cs="Arial"/>
          <w:sz w:val="22"/>
        </w:rPr>
        <w:t xml:space="preserve"> které byla uzavřena tato smlouva. V listinné formě bude objednatelem předána zhotoviteli nejpozději při předání staveniště.</w:t>
      </w:r>
    </w:p>
    <w:p w14:paraId="30A733C9" w14:textId="77777777" w:rsidR="00160B27" w:rsidRPr="000B0A9D" w:rsidRDefault="00160B27" w:rsidP="00160B27">
      <w:pPr>
        <w:numPr>
          <w:ilvl w:val="0"/>
          <w:numId w:val="11"/>
        </w:numPr>
        <w:spacing w:after="120"/>
        <w:ind w:left="284" w:hanging="284"/>
        <w:jc w:val="both"/>
        <w:rPr>
          <w:rFonts w:ascii="Arial" w:hAnsi="Arial" w:cs="Arial"/>
        </w:rPr>
      </w:pPr>
      <w:r w:rsidRPr="007F2C7C">
        <w:rPr>
          <w:rFonts w:ascii="Arial" w:hAnsi="Arial" w:cs="Arial"/>
          <w:sz w:val="22"/>
        </w:rPr>
        <w:t>Smluvní strany se dohodly, že ustanovení smlouvy o institutech zajištění nebo utvrzení dluhu (z</w:t>
      </w:r>
      <w:r>
        <w:rPr>
          <w:rFonts w:ascii="Arial" w:hAnsi="Arial" w:cs="Arial"/>
          <w:sz w:val="22"/>
        </w:rPr>
        <w:t>e</w:t>
      </w:r>
      <w:r w:rsidRPr="007F2C7C">
        <w:rPr>
          <w:rFonts w:ascii="Arial" w:hAnsi="Arial" w:cs="Arial"/>
          <w:sz w:val="22"/>
        </w:rPr>
        <w:t>j</w:t>
      </w:r>
      <w:r>
        <w:rPr>
          <w:rFonts w:ascii="Arial" w:hAnsi="Arial" w:cs="Arial"/>
          <w:sz w:val="22"/>
        </w:rPr>
        <w:t>ména</w:t>
      </w:r>
      <w:r w:rsidRPr="007F2C7C">
        <w:rPr>
          <w:rFonts w:ascii="Arial" w:hAnsi="Arial" w:cs="Arial"/>
          <w:sz w:val="22"/>
        </w:rPr>
        <w:t xml:space="preserve"> ujednání o </w:t>
      </w:r>
      <w:r>
        <w:rPr>
          <w:rFonts w:ascii="Arial" w:hAnsi="Arial" w:cs="Arial"/>
          <w:sz w:val="22"/>
        </w:rPr>
        <w:t>finanční</w:t>
      </w:r>
      <w:r w:rsidRPr="007F2C7C">
        <w:rPr>
          <w:rFonts w:ascii="Arial" w:hAnsi="Arial" w:cs="Arial"/>
          <w:sz w:val="22"/>
        </w:rPr>
        <w:t xml:space="preserve"> záruce) z této smlouvy nezanikají odstoupením od smlouvy kteroukoli ze smluvních stran.</w:t>
      </w:r>
    </w:p>
    <w:p w14:paraId="197A7FF0" w14:textId="77777777" w:rsidR="00160B27" w:rsidRPr="006F713E" w:rsidRDefault="00160B27" w:rsidP="00160B27">
      <w:pPr>
        <w:numPr>
          <w:ilvl w:val="0"/>
          <w:numId w:val="11"/>
        </w:numPr>
        <w:spacing w:after="120"/>
        <w:ind w:left="284" w:hanging="284"/>
        <w:jc w:val="both"/>
        <w:rPr>
          <w:rFonts w:ascii="Arial" w:hAnsi="Arial" w:cs="Arial"/>
        </w:rPr>
      </w:pPr>
      <w:r>
        <w:rPr>
          <w:rFonts w:ascii="Arial" w:hAnsi="Arial" w:cs="Arial"/>
          <w:sz w:val="22"/>
        </w:rPr>
        <w:t>Smluvní strany ujednávají, že k uplatňování práv z odpovědnosti zhotovitele za vady díla je oprávněn i ředitel organizace, v jejímž objektu bylo dílo provedeno, nebo osoba jím pověřená, pouze však je-li zvoleným reklamačním nárokem oprava nebo dodání nové věci. Jiné reklamační nároky může vznášet pouze objednatel.</w:t>
      </w:r>
    </w:p>
    <w:p w14:paraId="0B8ACC78" w14:textId="77777777" w:rsidR="00160B27" w:rsidRDefault="00160B27" w:rsidP="00160B27">
      <w:pPr>
        <w:numPr>
          <w:ilvl w:val="0"/>
          <w:numId w:val="11"/>
        </w:numPr>
        <w:spacing w:after="120"/>
        <w:ind w:left="284" w:hanging="284"/>
        <w:jc w:val="both"/>
        <w:rPr>
          <w:rFonts w:ascii="Arial" w:hAnsi="Arial" w:cs="Arial"/>
          <w:sz w:val="22"/>
        </w:rPr>
      </w:pPr>
      <w:r w:rsidRPr="006C7E35">
        <w:rPr>
          <w:rFonts w:ascii="Arial" w:hAnsi="Arial" w:cs="Arial"/>
          <w:sz w:val="22"/>
        </w:rPr>
        <w:t>Tato smlouva nabývá platnosti okamžikem jejího podepsání poslední ze smluvních stran a účinnosti dnem jejího uveřejnění v registru smluv.</w:t>
      </w:r>
      <w:r>
        <w:rPr>
          <w:rFonts w:ascii="Arial" w:hAnsi="Arial" w:cs="Arial"/>
          <w:sz w:val="22"/>
        </w:rPr>
        <w:t xml:space="preserve"> </w:t>
      </w:r>
      <w:r w:rsidRPr="006C7E35">
        <w:rPr>
          <w:rFonts w:ascii="Arial" w:hAnsi="Arial" w:cs="Arial"/>
          <w:sz w:val="22"/>
        </w:rPr>
        <w:t>Smluvní strany berou na vědomí, že nebude-li smlouva zveřejněna ani devadesátý den od jejího uzavření, je následujícím dnem zrušena od počátku.</w:t>
      </w:r>
    </w:p>
    <w:p w14:paraId="66D2C67F" w14:textId="77777777" w:rsidR="00160B27" w:rsidRPr="00142B6B" w:rsidRDefault="00160B27" w:rsidP="00160B27">
      <w:pPr>
        <w:numPr>
          <w:ilvl w:val="0"/>
          <w:numId w:val="11"/>
        </w:numPr>
        <w:spacing w:after="120"/>
        <w:ind w:left="284" w:hanging="284"/>
        <w:jc w:val="both"/>
        <w:rPr>
          <w:rFonts w:ascii="Arial" w:hAnsi="Arial" w:cs="Arial"/>
          <w:sz w:val="22"/>
        </w:rPr>
      </w:pPr>
      <w:r w:rsidRPr="008C178C">
        <w:rPr>
          <w:rFonts w:ascii="Arial" w:hAnsi="Arial" w:cs="Arial"/>
          <w:sz w:val="22"/>
          <w:szCs w:val="22"/>
        </w:rPr>
        <w:t>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část smlouvy nenaplňuje znaky obchod</w:t>
      </w:r>
      <w:r>
        <w:rPr>
          <w:rFonts w:ascii="Arial" w:hAnsi="Arial" w:cs="Arial"/>
          <w:sz w:val="22"/>
          <w:szCs w:val="22"/>
        </w:rPr>
        <w:t xml:space="preserve">ního tajemství ve smyslu </w:t>
      </w:r>
      <w:proofErr w:type="spellStart"/>
      <w:r>
        <w:rPr>
          <w:rFonts w:ascii="Arial" w:hAnsi="Arial" w:cs="Arial"/>
          <w:sz w:val="22"/>
          <w:szCs w:val="22"/>
        </w:rPr>
        <w:t>ust</w:t>
      </w:r>
      <w:proofErr w:type="spellEnd"/>
      <w:r>
        <w:rPr>
          <w:rFonts w:ascii="Arial" w:hAnsi="Arial" w:cs="Arial"/>
          <w:sz w:val="22"/>
          <w:szCs w:val="22"/>
        </w:rPr>
        <w:t>. § </w:t>
      </w:r>
      <w:r w:rsidRPr="008C178C">
        <w:rPr>
          <w:rFonts w:ascii="Arial" w:hAnsi="Arial" w:cs="Arial"/>
          <w:sz w:val="22"/>
          <w:szCs w:val="22"/>
        </w:rPr>
        <w:t>504 občanského zákoníku</w:t>
      </w:r>
      <w:r>
        <w:rPr>
          <w:rFonts w:ascii="Arial" w:hAnsi="Arial" w:cs="Arial"/>
          <w:sz w:val="22"/>
          <w:szCs w:val="22"/>
        </w:rPr>
        <w:t>.</w:t>
      </w:r>
    </w:p>
    <w:p w14:paraId="3F15EB1A" w14:textId="40AE542E" w:rsidR="00160B27" w:rsidRPr="00471372" w:rsidRDefault="00160B27" w:rsidP="00471372">
      <w:pPr>
        <w:numPr>
          <w:ilvl w:val="0"/>
          <w:numId w:val="11"/>
        </w:numPr>
        <w:spacing w:after="120"/>
        <w:ind w:left="284" w:hanging="284"/>
        <w:jc w:val="both"/>
        <w:rPr>
          <w:rFonts w:ascii="Arial" w:hAnsi="Arial" w:cs="Arial"/>
          <w:sz w:val="22"/>
        </w:rPr>
      </w:pPr>
      <w:r w:rsidRPr="006A4E7F">
        <w:rPr>
          <w:rFonts w:ascii="Arial" w:hAnsi="Arial" w:cs="Arial"/>
          <w:iCs/>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w:t>
      </w:r>
      <w:r w:rsidR="00471372">
        <w:rPr>
          <w:rFonts w:ascii="Arial" w:hAnsi="Arial" w:cs="Arial"/>
          <w:iCs/>
          <w:sz w:val="22"/>
          <w:szCs w:val="22"/>
        </w:rPr>
        <w:t>Centra sociálních služeb Bystré</w:t>
      </w:r>
      <w:r w:rsidRPr="006A4E7F">
        <w:rPr>
          <w:rFonts w:ascii="Arial" w:hAnsi="Arial" w:cs="Arial"/>
          <w:iCs/>
          <w:sz w:val="22"/>
          <w:szCs w:val="22"/>
        </w:rPr>
        <w:t xml:space="preserve"> </w:t>
      </w:r>
      <w:hyperlink r:id="rId8" w:history="1">
        <w:r w:rsidR="00471372" w:rsidRPr="00793D48">
          <w:rPr>
            <w:rStyle w:val="Hypertextovodkaz"/>
            <w:rFonts w:ascii="Arial" w:hAnsi="Arial" w:cs="Arial"/>
            <w:iCs/>
            <w:sz w:val="22"/>
            <w:szCs w:val="22"/>
          </w:rPr>
          <w:t>www.cssbystre.cz</w:t>
        </w:r>
      </w:hyperlink>
      <w:r w:rsidRPr="00471372">
        <w:rPr>
          <w:rStyle w:val="Hypertextovodkaz"/>
          <w:rFonts w:ascii="Arial" w:hAnsi="Arial" w:cs="Arial"/>
          <w:iCs/>
          <w:sz w:val="22"/>
          <w:szCs w:val="22"/>
        </w:rPr>
        <w:t>.</w:t>
      </w:r>
    </w:p>
    <w:p w14:paraId="46E90CAD"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53B06">
        <w:rPr>
          <w:rFonts w:ascii="Arial" w:hAnsi="Arial" w:cs="Arial"/>
          <w:sz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14:paraId="75982694"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690D04E2"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t>Veškeré spory vzniklé z této smlouvy budou rozhodovány ve shodě s českým právním řádem obecnými soudy.</w:t>
      </w:r>
    </w:p>
    <w:p w14:paraId="33813B87" w14:textId="1C5D6943" w:rsidR="00160B27" w:rsidRDefault="00160B27" w:rsidP="00160B27">
      <w:pPr>
        <w:numPr>
          <w:ilvl w:val="0"/>
          <w:numId w:val="11"/>
        </w:numPr>
        <w:autoSpaceDE w:val="0"/>
        <w:autoSpaceDN w:val="0"/>
        <w:adjustRightInd w:val="0"/>
        <w:spacing w:after="120"/>
        <w:ind w:left="284" w:hanging="426"/>
        <w:jc w:val="both"/>
        <w:rPr>
          <w:rFonts w:ascii="Arial" w:hAnsi="Arial" w:cs="Arial"/>
          <w:sz w:val="22"/>
        </w:rPr>
      </w:pPr>
      <w:r w:rsidRPr="007F2C7C">
        <w:rPr>
          <w:rFonts w:ascii="Arial" w:hAnsi="Arial" w:cs="Arial"/>
          <w:sz w:val="22"/>
        </w:rPr>
        <w:t>Tato smlouva je vyhotovena v</w:t>
      </w:r>
      <w:r w:rsidR="00C65833">
        <w:rPr>
          <w:rFonts w:ascii="Arial" w:hAnsi="Arial" w:cs="Arial"/>
          <w:sz w:val="22"/>
        </w:rPr>
        <w:t>e dvou</w:t>
      </w:r>
      <w:r w:rsidRPr="007F2C7C">
        <w:rPr>
          <w:rFonts w:ascii="Arial" w:hAnsi="Arial" w:cs="Arial"/>
          <w:sz w:val="22"/>
        </w:rPr>
        <w:t xml:space="preserve"> stejnopisech, každého s platností originálu, z nichž objednatel obdrží tři vyhotovení a zhotovitel vyhotovení dvě.</w:t>
      </w:r>
    </w:p>
    <w:p w14:paraId="1EEA53F3" w14:textId="29649B60" w:rsidR="00471372" w:rsidRPr="00BA3D6A" w:rsidRDefault="00160B27" w:rsidP="00BA3D6A">
      <w:pPr>
        <w:numPr>
          <w:ilvl w:val="0"/>
          <w:numId w:val="11"/>
        </w:numPr>
        <w:autoSpaceDE w:val="0"/>
        <w:autoSpaceDN w:val="0"/>
        <w:adjustRightInd w:val="0"/>
        <w:spacing w:after="120"/>
        <w:ind w:left="284" w:hanging="426"/>
        <w:jc w:val="both"/>
        <w:rPr>
          <w:rFonts w:ascii="Arial" w:hAnsi="Arial" w:cs="Arial"/>
          <w:sz w:val="22"/>
        </w:rPr>
      </w:pPr>
      <w:r w:rsidRPr="002F683E">
        <w:rPr>
          <w:rFonts w:ascii="Arial" w:hAnsi="Arial" w:cs="Arial"/>
          <w:sz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16C90214"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3861658D" w14:textId="13E44A28" w:rsidR="006E4319" w:rsidRDefault="006E4319" w:rsidP="006E4319">
      <w:pPr>
        <w:ind w:right="-766"/>
        <w:jc w:val="both"/>
        <w:rPr>
          <w:rFonts w:ascii="Arial" w:hAnsi="Arial" w:cs="Arial"/>
          <w:sz w:val="22"/>
        </w:rPr>
      </w:pPr>
      <w:r w:rsidRPr="007F2C7C">
        <w:rPr>
          <w:rFonts w:ascii="Arial" w:hAnsi="Arial" w:cs="Arial"/>
          <w:sz w:val="22"/>
        </w:rPr>
        <w:t>V </w:t>
      </w:r>
      <w:r w:rsidR="00471372">
        <w:rPr>
          <w:rFonts w:ascii="Arial" w:hAnsi="Arial" w:cs="Arial"/>
          <w:sz w:val="22"/>
        </w:rPr>
        <w:t>Bystrém</w:t>
      </w:r>
      <w:r w:rsidRPr="007F2C7C">
        <w:rPr>
          <w:rFonts w:ascii="Arial" w:hAnsi="Arial" w:cs="Arial"/>
          <w:sz w:val="22"/>
        </w:rPr>
        <w:t xml:space="preserve"> dne:</w:t>
      </w:r>
      <w:r w:rsidR="00A53313">
        <w:rPr>
          <w:rFonts w:ascii="Arial" w:hAnsi="Arial" w:cs="Arial"/>
          <w:sz w:val="22"/>
        </w:rPr>
        <w:t xml:space="preserve"> 3.11. 2023</w:t>
      </w:r>
    </w:p>
    <w:p w14:paraId="0B81931D"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04F57E8E"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7013AC6B" w14:textId="3543BB07" w:rsidR="00AD07F6" w:rsidRDefault="00CC493F" w:rsidP="006E4319">
      <w:pPr>
        <w:ind w:right="-766"/>
        <w:jc w:val="both"/>
        <w:rPr>
          <w:rFonts w:ascii="Arial" w:hAnsi="Arial" w:cs="Arial"/>
          <w:sz w:val="22"/>
        </w:rPr>
      </w:pPr>
      <w:r>
        <w:rPr>
          <w:rFonts w:ascii="Arial" w:hAnsi="Arial" w:cs="Arial"/>
          <w:sz w:val="22"/>
        </w:rPr>
        <w:t>Za objednatele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za zhotovitele</w:t>
      </w:r>
    </w:p>
    <w:p w14:paraId="026AD948" w14:textId="581E5B8C" w:rsidR="00CC493F" w:rsidRDefault="00CC493F" w:rsidP="006E4319">
      <w:pPr>
        <w:ind w:right="-766"/>
        <w:jc w:val="both"/>
        <w:rPr>
          <w:rFonts w:ascii="Arial" w:hAnsi="Arial" w:cs="Arial"/>
          <w:sz w:val="22"/>
        </w:rPr>
      </w:pPr>
    </w:p>
    <w:p w14:paraId="1FAAF323" w14:textId="7C3E580F" w:rsidR="00CC493F" w:rsidRDefault="00CC493F" w:rsidP="006E4319">
      <w:pPr>
        <w:ind w:right="-766"/>
        <w:jc w:val="both"/>
        <w:rPr>
          <w:rFonts w:ascii="Arial" w:hAnsi="Arial" w:cs="Arial"/>
          <w:sz w:val="22"/>
        </w:rPr>
      </w:pPr>
    </w:p>
    <w:p w14:paraId="7EC52930" w14:textId="6CCA0C72" w:rsidR="00CC493F" w:rsidRDefault="00CC493F" w:rsidP="006E4319">
      <w:pPr>
        <w:ind w:right="-766"/>
        <w:jc w:val="both"/>
        <w:rPr>
          <w:rFonts w:ascii="Arial" w:hAnsi="Arial" w:cs="Arial"/>
          <w:sz w:val="22"/>
        </w:rPr>
      </w:pPr>
    </w:p>
    <w:p w14:paraId="1E4C74EA" w14:textId="1FE0A420" w:rsidR="00CC493F" w:rsidRDefault="00CC493F" w:rsidP="006E4319">
      <w:pPr>
        <w:ind w:right="-766"/>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14:paraId="42447E05" w14:textId="77777777" w:rsidR="00CC493F" w:rsidRDefault="00CC493F" w:rsidP="006E4319">
      <w:pPr>
        <w:ind w:right="-766"/>
        <w:jc w:val="both"/>
        <w:rPr>
          <w:rFonts w:ascii="Arial" w:hAnsi="Arial" w:cs="Arial"/>
          <w:sz w:val="22"/>
        </w:rPr>
      </w:pPr>
    </w:p>
    <w:p w14:paraId="5EBA7AFD" w14:textId="5485F941" w:rsidR="00CC493F" w:rsidRDefault="00CC493F" w:rsidP="006E4319">
      <w:pPr>
        <w:ind w:right="-766"/>
        <w:jc w:val="both"/>
        <w:rPr>
          <w:rFonts w:ascii="Arial" w:hAnsi="Arial" w:cs="Arial"/>
          <w:sz w:val="22"/>
        </w:rPr>
      </w:pPr>
      <w:r>
        <w:rPr>
          <w:rFonts w:ascii="Arial" w:hAnsi="Arial" w:cs="Arial"/>
          <w:sz w:val="22"/>
        </w:rPr>
        <w:t xml:space="preserve">                Mgr. Ivo </w:t>
      </w:r>
      <w:proofErr w:type="gramStart"/>
      <w:r>
        <w:rPr>
          <w:rFonts w:ascii="Arial" w:hAnsi="Arial" w:cs="Arial"/>
          <w:sz w:val="22"/>
        </w:rPr>
        <w:t>Musil,</w:t>
      </w:r>
      <w:r w:rsidR="00A53313">
        <w:rPr>
          <w:rFonts w:ascii="Arial" w:hAnsi="Arial" w:cs="Arial"/>
          <w:sz w:val="22"/>
        </w:rPr>
        <w:t xml:space="preserve">   </w:t>
      </w:r>
      <w:proofErr w:type="gramEnd"/>
      <w:r w:rsidR="00A53313">
        <w:rPr>
          <w:rFonts w:ascii="Arial" w:hAnsi="Arial" w:cs="Arial"/>
          <w:sz w:val="22"/>
        </w:rPr>
        <w:t xml:space="preserve">                                                                Jiří Votroubek,</w:t>
      </w:r>
    </w:p>
    <w:p w14:paraId="7DC0C3B8" w14:textId="3244EF14" w:rsidR="00CC493F" w:rsidRDefault="00CC493F" w:rsidP="006E4319">
      <w:pPr>
        <w:ind w:right="-766"/>
        <w:jc w:val="both"/>
        <w:rPr>
          <w:rFonts w:ascii="Arial" w:hAnsi="Arial" w:cs="Arial"/>
          <w:sz w:val="22"/>
        </w:rPr>
      </w:pPr>
      <w:r>
        <w:rPr>
          <w:rFonts w:ascii="Arial" w:hAnsi="Arial" w:cs="Arial"/>
          <w:sz w:val="22"/>
        </w:rPr>
        <w:t xml:space="preserve">                     Ředitel</w:t>
      </w:r>
      <w:r w:rsidR="00A53313">
        <w:rPr>
          <w:rFonts w:ascii="Arial" w:hAnsi="Arial" w:cs="Arial"/>
          <w:sz w:val="22"/>
        </w:rPr>
        <w:t xml:space="preserve">                                                                        jednatel společnosti</w:t>
      </w:r>
    </w:p>
    <w:p w14:paraId="0FCFA056" w14:textId="0B60828F" w:rsidR="00CC493F" w:rsidRDefault="00CC493F" w:rsidP="006E4319">
      <w:pPr>
        <w:ind w:right="-766"/>
        <w:jc w:val="both"/>
        <w:rPr>
          <w:rFonts w:ascii="Arial" w:hAnsi="Arial" w:cs="Arial"/>
          <w:sz w:val="22"/>
        </w:rPr>
      </w:pPr>
      <w:r>
        <w:rPr>
          <w:rFonts w:ascii="Arial" w:hAnsi="Arial" w:cs="Arial"/>
          <w:sz w:val="22"/>
        </w:rPr>
        <w:t>Centrum sociálních služeb Bystré</w:t>
      </w:r>
      <w:r w:rsidR="00A53313">
        <w:rPr>
          <w:rFonts w:ascii="Arial" w:hAnsi="Arial" w:cs="Arial"/>
          <w:sz w:val="22"/>
        </w:rPr>
        <w:t xml:space="preserve">                                                      JV logistika s.r.o.</w:t>
      </w:r>
    </w:p>
    <w:p w14:paraId="78ECF48C" w14:textId="77777777" w:rsidR="00CC493F" w:rsidRDefault="00CC493F" w:rsidP="006E4319">
      <w:pPr>
        <w:ind w:right="-766"/>
        <w:jc w:val="both"/>
        <w:rPr>
          <w:rFonts w:ascii="Arial" w:hAnsi="Arial" w:cs="Arial"/>
          <w:sz w:val="22"/>
        </w:rPr>
      </w:pPr>
    </w:p>
    <w:sectPr w:rsidR="00CC493F" w:rsidSect="00BD73E7">
      <w:headerReference w:type="default" r:id="rId9"/>
      <w:footerReference w:type="even" r:id="rId10"/>
      <w:footerReference w:type="default" r:id="rId11"/>
      <w:headerReference w:type="first" r:id="rId12"/>
      <w:footerReference w:type="first" r:id="rId13"/>
      <w:pgSz w:w="11907" w:h="16840" w:code="9"/>
      <w:pgMar w:top="-1134" w:right="1304" w:bottom="851" w:left="1304" w:header="284" w:footer="7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E330" w14:textId="77777777" w:rsidR="00F907DD" w:rsidRDefault="00F907DD">
      <w:r>
        <w:separator/>
      </w:r>
    </w:p>
  </w:endnote>
  <w:endnote w:type="continuationSeparator" w:id="0">
    <w:p w14:paraId="00008C4B" w14:textId="77777777" w:rsidR="00F907DD" w:rsidRDefault="00F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63E9" w14:textId="77777777" w:rsidR="00E737BA" w:rsidRDefault="00775DC0"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14:paraId="0D0CD197" w14:textId="77777777"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2FA" w14:textId="362C3CA1" w:rsidR="00300C07" w:rsidRPr="00910191" w:rsidRDefault="00300C07" w:rsidP="00B625CB">
    <w:pPr>
      <w:pStyle w:val="Zpat"/>
      <w:pBdr>
        <w:top w:val="single" w:sz="4" w:space="1" w:color="auto"/>
      </w:pBdr>
      <w:tabs>
        <w:tab w:val="clear" w:pos="4819"/>
        <w:tab w:val="clear" w:pos="9071"/>
        <w:tab w:val="left" w:pos="0"/>
        <w:tab w:val="left" w:pos="3402"/>
      </w:tabs>
      <w:jc w:val="right"/>
      <w:rPr>
        <w:rStyle w:val="slostrnky"/>
        <w:rFonts w:ascii="Arial" w:hAnsi="Arial" w:cs="Arial"/>
        <w:sz w:val="18"/>
        <w:szCs w:val="18"/>
      </w:rPr>
    </w:pP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B625CB">
      <w:rPr>
        <w:rFonts w:ascii="Arial" w:hAnsi="Arial" w:cs="Arial"/>
        <w:noProof/>
        <w:sz w:val="18"/>
        <w:szCs w:val="18"/>
      </w:rPr>
      <w:t>4</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B625CB">
      <w:rPr>
        <w:rFonts w:ascii="Arial" w:hAnsi="Arial" w:cs="Arial"/>
        <w:noProof/>
        <w:sz w:val="18"/>
        <w:szCs w:val="18"/>
      </w:rPr>
      <w:t>7</w:t>
    </w:r>
    <w:r w:rsidRPr="00DA462C">
      <w:rPr>
        <w:rFonts w:ascii="Arial" w:hAnsi="Arial" w:cs="Arial"/>
        <w:sz w:val="18"/>
        <w:szCs w:val="18"/>
      </w:rPr>
      <w:fldChar w:fldCharType="end"/>
    </w:r>
    <w:r>
      <w:rPr>
        <w:rFonts w:ascii="Arial" w:hAnsi="Arial" w:cs="Arial"/>
        <w:sz w:val="18"/>
        <w:szCs w:val="18"/>
      </w:rPr>
      <w:t>)</w:t>
    </w:r>
    <w:r>
      <w:rPr>
        <w:rFonts w:ascii="Arial" w:hAnsi="Arial" w:cs="Arial"/>
        <w:sz w:val="18"/>
        <w:szCs w:val="18"/>
      </w:rPr>
      <w:tab/>
    </w:r>
    <w:r w:rsidR="00B625CB" w:rsidRPr="00B625CB">
      <w:rPr>
        <w:rStyle w:val="slostrnky"/>
        <w:rFonts w:ascii="Arial" w:hAnsi="Arial" w:cs="Arial"/>
        <w:sz w:val="18"/>
        <w:szCs w:val="18"/>
      </w:rPr>
      <w:t xml:space="preserve">SOD č. </w:t>
    </w:r>
  </w:p>
  <w:p w14:paraId="2E0A30D7" w14:textId="77777777" w:rsidR="00E737BA" w:rsidRPr="00300C07" w:rsidRDefault="00E737BA" w:rsidP="00300C0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6E4" w14:textId="08E4375A" w:rsidR="00051BDD" w:rsidRPr="00B625CB" w:rsidRDefault="00E737BA" w:rsidP="00B625CB">
    <w:pPr>
      <w:pStyle w:val="Zpat"/>
      <w:pBdr>
        <w:top w:val="single" w:sz="4" w:space="1" w:color="auto"/>
      </w:pBdr>
      <w:tabs>
        <w:tab w:val="clear" w:pos="4819"/>
        <w:tab w:val="clear" w:pos="9071"/>
        <w:tab w:val="left" w:pos="0"/>
        <w:tab w:val="right" w:pos="5245"/>
        <w:tab w:val="left" w:pos="7088"/>
      </w:tabs>
      <w:rPr>
        <w:rStyle w:val="slostrnky"/>
        <w:rFonts w:ascii="Arial" w:hAnsi="Arial" w:cs="Arial"/>
      </w:rPr>
    </w:pPr>
    <w:r>
      <w:tab/>
    </w:r>
    <w:r w:rsidR="00051BDD" w:rsidRPr="00DA462C">
      <w:rPr>
        <w:rFonts w:ascii="Arial" w:hAnsi="Arial" w:cs="Arial"/>
        <w:sz w:val="18"/>
        <w:szCs w:val="18"/>
      </w:rPr>
      <w:t xml:space="preserve">Strana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PAGE </w:instrText>
    </w:r>
    <w:r w:rsidR="00051BDD" w:rsidRPr="00DA462C">
      <w:rPr>
        <w:rFonts w:ascii="Arial" w:hAnsi="Arial" w:cs="Arial"/>
        <w:sz w:val="18"/>
        <w:szCs w:val="18"/>
      </w:rPr>
      <w:fldChar w:fldCharType="separate"/>
    </w:r>
    <w:r w:rsidR="00B625CB">
      <w:rPr>
        <w:rFonts w:ascii="Arial" w:hAnsi="Arial" w:cs="Arial"/>
        <w:noProof/>
        <w:sz w:val="18"/>
        <w:szCs w:val="18"/>
      </w:rPr>
      <w:t>1</w:t>
    </w:r>
    <w:r w:rsidR="00051BDD" w:rsidRPr="00DA462C">
      <w:rPr>
        <w:rFonts w:ascii="Arial" w:hAnsi="Arial" w:cs="Arial"/>
        <w:sz w:val="18"/>
        <w:szCs w:val="18"/>
      </w:rPr>
      <w:fldChar w:fldCharType="end"/>
    </w:r>
    <w:r w:rsidR="00051BDD" w:rsidRPr="00DA462C">
      <w:rPr>
        <w:rFonts w:ascii="Arial" w:hAnsi="Arial" w:cs="Arial"/>
        <w:sz w:val="18"/>
        <w:szCs w:val="18"/>
      </w:rPr>
      <w:t xml:space="preserve"> (celkem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NUMPAGES </w:instrText>
    </w:r>
    <w:r w:rsidR="00051BDD" w:rsidRPr="00DA462C">
      <w:rPr>
        <w:rFonts w:ascii="Arial" w:hAnsi="Arial" w:cs="Arial"/>
        <w:sz w:val="18"/>
        <w:szCs w:val="18"/>
      </w:rPr>
      <w:fldChar w:fldCharType="separate"/>
    </w:r>
    <w:r w:rsidR="00B625CB">
      <w:rPr>
        <w:rFonts w:ascii="Arial" w:hAnsi="Arial" w:cs="Arial"/>
        <w:noProof/>
        <w:sz w:val="18"/>
        <w:szCs w:val="18"/>
      </w:rPr>
      <w:t>7</w:t>
    </w:r>
    <w:r w:rsidR="00051BDD" w:rsidRPr="00DA462C">
      <w:rPr>
        <w:rFonts w:ascii="Arial" w:hAnsi="Arial" w:cs="Arial"/>
        <w:sz w:val="18"/>
        <w:szCs w:val="18"/>
      </w:rPr>
      <w:fldChar w:fldCharType="end"/>
    </w:r>
    <w:r w:rsidR="00051BDD">
      <w:rPr>
        <w:rFonts w:ascii="Arial" w:hAnsi="Arial" w:cs="Arial"/>
        <w:sz w:val="18"/>
        <w:szCs w:val="18"/>
      </w:rPr>
      <w:t>)</w:t>
    </w:r>
    <w:r w:rsidR="00051BDD">
      <w:rPr>
        <w:rFonts w:ascii="Arial" w:hAnsi="Arial" w:cs="Arial"/>
        <w:sz w:val="18"/>
        <w:szCs w:val="18"/>
      </w:rPr>
      <w:tab/>
    </w:r>
    <w:r w:rsidR="00051BDD" w:rsidRPr="00B625CB">
      <w:rPr>
        <w:rStyle w:val="slostrnky"/>
        <w:rFonts w:ascii="Arial" w:hAnsi="Arial" w:cs="Arial"/>
        <w:sz w:val="18"/>
        <w:szCs w:val="18"/>
      </w:rPr>
      <w:t>S</w:t>
    </w:r>
    <w:r w:rsidR="00B625CB">
      <w:rPr>
        <w:rStyle w:val="slostrnky"/>
        <w:rFonts w:ascii="Arial" w:hAnsi="Arial" w:cs="Arial"/>
        <w:sz w:val="18"/>
        <w:szCs w:val="18"/>
      </w:rPr>
      <w:t>O</w:t>
    </w:r>
    <w:r w:rsidR="00051BDD" w:rsidRPr="00B625CB">
      <w:rPr>
        <w:rStyle w:val="slostrnky"/>
        <w:rFonts w:ascii="Arial" w:hAnsi="Arial" w:cs="Arial"/>
        <w:sz w:val="18"/>
        <w:szCs w:val="18"/>
      </w:rPr>
      <w:t>D č.</w:t>
    </w:r>
    <w:r w:rsidR="00B625CB" w:rsidRPr="00B625CB">
      <w:rPr>
        <w:rStyle w:val="slostrnky"/>
        <w:rFonts w:ascii="Arial" w:hAnsi="Arial" w:cs="Arial"/>
        <w:sz w:val="18"/>
        <w:szCs w:val="18"/>
      </w:rPr>
      <w:t xml:space="preserve"> </w:t>
    </w:r>
  </w:p>
  <w:p w14:paraId="26661BC5" w14:textId="77777777" w:rsidR="00E737BA" w:rsidRPr="00B625CB" w:rsidRDefault="00E737BA">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EE5" w14:textId="77777777" w:rsidR="00F907DD" w:rsidRDefault="00F907DD">
      <w:r>
        <w:separator/>
      </w:r>
    </w:p>
  </w:footnote>
  <w:footnote w:type="continuationSeparator" w:id="0">
    <w:p w14:paraId="04DB8008" w14:textId="77777777" w:rsidR="00F907DD" w:rsidRDefault="00F9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37D" w14:textId="77777777" w:rsidR="00147C6E" w:rsidRDefault="00147C6E" w:rsidP="002565CE">
    <w:pPr>
      <w:pStyle w:val="Zhlav"/>
      <w:pBdr>
        <w:bottom w:val="single" w:sz="6" w:space="1" w:color="auto"/>
      </w:pBdr>
      <w:jc w:val="right"/>
      <w:rPr>
        <w:rFonts w:ascii="Arial" w:hAnsi="Arial"/>
      </w:rPr>
    </w:pPr>
  </w:p>
  <w:p w14:paraId="5A1F96AC" w14:textId="77777777" w:rsidR="003E741F" w:rsidRDefault="003E741F" w:rsidP="003E741F">
    <w:pPr>
      <w:pStyle w:val="Zhlav"/>
      <w:pBdr>
        <w:bottom w:val="single" w:sz="6" w:space="1" w:color="auto"/>
      </w:pBdr>
      <w:tabs>
        <w:tab w:val="clear" w:pos="9072"/>
        <w:tab w:val="right" w:pos="9214"/>
      </w:tabs>
      <w:rPr>
        <w:rFonts w:ascii="Arial" w:hAnsi="Arial"/>
      </w:rPr>
    </w:pPr>
    <w:r>
      <w:rPr>
        <w:rFonts w:ascii="Arial" w:hAnsi="Arial"/>
      </w:rPr>
      <w:t>Centrum sociálních služeb Bystré</w:t>
    </w:r>
  </w:p>
  <w:p w14:paraId="7024B739" w14:textId="69BB8664" w:rsidR="00E737BA" w:rsidRDefault="00E737BA" w:rsidP="003E741F">
    <w:pPr>
      <w:pStyle w:val="Zhlav"/>
      <w:pBdr>
        <w:bottom w:val="single" w:sz="6" w:space="1" w:color="auto"/>
      </w:pBd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975" w14:textId="5897F3AC" w:rsidR="003E741F" w:rsidRDefault="003E741F" w:rsidP="00074D9B">
    <w:pPr>
      <w:pStyle w:val="Zhlav"/>
      <w:pBdr>
        <w:bottom w:val="single" w:sz="6" w:space="1" w:color="auto"/>
      </w:pBdr>
      <w:tabs>
        <w:tab w:val="clear" w:pos="9072"/>
        <w:tab w:val="right" w:pos="9214"/>
      </w:tabs>
      <w:rPr>
        <w:rFonts w:ascii="Arial" w:hAnsi="Arial"/>
      </w:rPr>
    </w:pPr>
    <w:r>
      <w:rPr>
        <w:rFonts w:ascii="Arial" w:hAnsi="Arial"/>
      </w:rPr>
      <w:t>Centrum sociálních služeb Bystré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6"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0"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7F32E76"/>
    <w:multiLevelType w:val="hybridMultilevel"/>
    <w:tmpl w:val="30D4B76C"/>
    <w:lvl w:ilvl="0" w:tplc="5602EA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20" w15:restartNumberingAfterBreak="0">
    <w:nsid w:val="7C90756C"/>
    <w:multiLevelType w:val="hybridMultilevel"/>
    <w:tmpl w:val="1B96BF9C"/>
    <w:lvl w:ilvl="0" w:tplc="47363A7E">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12325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74242">
    <w:abstractNumId w:val="3"/>
  </w:num>
  <w:num w:numId="3" w16cid:durableId="615718532">
    <w:abstractNumId w:val="6"/>
  </w:num>
  <w:num w:numId="4" w16cid:durableId="235822363">
    <w:abstractNumId w:val="12"/>
  </w:num>
  <w:num w:numId="5" w16cid:durableId="1560484157">
    <w:abstractNumId w:val="3"/>
  </w:num>
  <w:num w:numId="6" w16cid:durableId="1240405003">
    <w:abstractNumId w:val="16"/>
  </w:num>
  <w:num w:numId="7" w16cid:durableId="865825648">
    <w:abstractNumId w:val="20"/>
  </w:num>
  <w:num w:numId="8" w16cid:durableId="1905948069">
    <w:abstractNumId w:val="8"/>
  </w:num>
  <w:num w:numId="9" w16cid:durableId="172650792">
    <w:abstractNumId w:val="11"/>
  </w:num>
  <w:num w:numId="10" w16cid:durableId="1016540710">
    <w:abstractNumId w:val="0"/>
  </w:num>
  <w:num w:numId="11" w16cid:durableId="1300913892">
    <w:abstractNumId w:val="2"/>
  </w:num>
  <w:num w:numId="12" w16cid:durableId="217323447">
    <w:abstractNumId w:val="13"/>
  </w:num>
  <w:num w:numId="13" w16cid:durableId="1314987725">
    <w:abstractNumId w:val="10"/>
  </w:num>
  <w:num w:numId="14" w16cid:durableId="715812925">
    <w:abstractNumId w:val="17"/>
  </w:num>
  <w:num w:numId="15" w16cid:durableId="1007095164">
    <w:abstractNumId w:val="7"/>
  </w:num>
  <w:num w:numId="16" w16cid:durableId="1655529475">
    <w:abstractNumId w:val="1"/>
  </w:num>
  <w:num w:numId="17" w16cid:durableId="1860391146">
    <w:abstractNumId w:val="14"/>
  </w:num>
  <w:num w:numId="18" w16cid:durableId="483812602">
    <w:abstractNumId w:val="4"/>
  </w:num>
  <w:num w:numId="19" w16cid:durableId="823742117">
    <w:abstractNumId w:val="19"/>
  </w:num>
  <w:num w:numId="20" w16cid:durableId="179782246">
    <w:abstractNumId w:val="15"/>
  </w:num>
  <w:num w:numId="21" w16cid:durableId="1393194408">
    <w:abstractNumId w:val="5"/>
  </w:num>
  <w:num w:numId="22" w16cid:durableId="1258556081">
    <w:abstractNumId w:val="9"/>
  </w:num>
  <w:num w:numId="23" w16cid:durableId="35355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17F0"/>
    <w:rsid w:val="00002D3C"/>
    <w:rsid w:val="00011C87"/>
    <w:rsid w:val="00016B1E"/>
    <w:rsid w:val="00017954"/>
    <w:rsid w:val="00020E3B"/>
    <w:rsid w:val="000233CE"/>
    <w:rsid w:val="00025119"/>
    <w:rsid w:val="00031392"/>
    <w:rsid w:val="00032020"/>
    <w:rsid w:val="000364B2"/>
    <w:rsid w:val="00041FD8"/>
    <w:rsid w:val="000477B9"/>
    <w:rsid w:val="00051BDD"/>
    <w:rsid w:val="00053646"/>
    <w:rsid w:val="000564F5"/>
    <w:rsid w:val="00062483"/>
    <w:rsid w:val="0006449E"/>
    <w:rsid w:val="00067117"/>
    <w:rsid w:val="00070C58"/>
    <w:rsid w:val="00074D9B"/>
    <w:rsid w:val="00075475"/>
    <w:rsid w:val="000831A2"/>
    <w:rsid w:val="00084B87"/>
    <w:rsid w:val="00087937"/>
    <w:rsid w:val="00097FA7"/>
    <w:rsid w:val="000A424C"/>
    <w:rsid w:val="000B2465"/>
    <w:rsid w:val="000C1CF1"/>
    <w:rsid w:val="000C24EB"/>
    <w:rsid w:val="000D01F8"/>
    <w:rsid w:val="000D1213"/>
    <w:rsid w:val="000E005C"/>
    <w:rsid w:val="000E07C4"/>
    <w:rsid w:val="000E32C2"/>
    <w:rsid w:val="000E4E6A"/>
    <w:rsid w:val="000F1AAD"/>
    <w:rsid w:val="000F1D22"/>
    <w:rsid w:val="0010048D"/>
    <w:rsid w:val="00100619"/>
    <w:rsid w:val="00106721"/>
    <w:rsid w:val="00110064"/>
    <w:rsid w:val="00111EFC"/>
    <w:rsid w:val="001159D3"/>
    <w:rsid w:val="00115DD7"/>
    <w:rsid w:val="001214EB"/>
    <w:rsid w:val="00121697"/>
    <w:rsid w:val="001238C4"/>
    <w:rsid w:val="001252D9"/>
    <w:rsid w:val="0013469C"/>
    <w:rsid w:val="00136F45"/>
    <w:rsid w:val="001375CF"/>
    <w:rsid w:val="00146C2A"/>
    <w:rsid w:val="001470B5"/>
    <w:rsid w:val="00147C6E"/>
    <w:rsid w:val="00160B27"/>
    <w:rsid w:val="001656D7"/>
    <w:rsid w:val="001660DB"/>
    <w:rsid w:val="001662EA"/>
    <w:rsid w:val="0016695D"/>
    <w:rsid w:val="00172347"/>
    <w:rsid w:val="0017463B"/>
    <w:rsid w:val="00177C42"/>
    <w:rsid w:val="001842AA"/>
    <w:rsid w:val="0019238D"/>
    <w:rsid w:val="00195FD1"/>
    <w:rsid w:val="001A35EA"/>
    <w:rsid w:val="001A7F8A"/>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8A7"/>
    <w:rsid w:val="00221A51"/>
    <w:rsid w:val="00221DFD"/>
    <w:rsid w:val="00222B08"/>
    <w:rsid w:val="002242DF"/>
    <w:rsid w:val="002261B7"/>
    <w:rsid w:val="00226E1F"/>
    <w:rsid w:val="002274A8"/>
    <w:rsid w:val="00234D05"/>
    <w:rsid w:val="0023617F"/>
    <w:rsid w:val="002565CE"/>
    <w:rsid w:val="00260F77"/>
    <w:rsid w:val="00266F2A"/>
    <w:rsid w:val="00267394"/>
    <w:rsid w:val="00267C7B"/>
    <w:rsid w:val="0027413E"/>
    <w:rsid w:val="00283871"/>
    <w:rsid w:val="00283972"/>
    <w:rsid w:val="00285BEE"/>
    <w:rsid w:val="00285CD2"/>
    <w:rsid w:val="00286B6E"/>
    <w:rsid w:val="002966D0"/>
    <w:rsid w:val="002A2871"/>
    <w:rsid w:val="002A5D6B"/>
    <w:rsid w:val="002B09C5"/>
    <w:rsid w:val="002B3AE4"/>
    <w:rsid w:val="002B6EB3"/>
    <w:rsid w:val="002C17CB"/>
    <w:rsid w:val="002C2FD1"/>
    <w:rsid w:val="002C779D"/>
    <w:rsid w:val="002D0F43"/>
    <w:rsid w:val="002D3067"/>
    <w:rsid w:val="002D6311"/>
    <w:rsid w:val="002D68E5"/>
    <w:rsid w:val="002E3F99"/>
    <w:rsid w:val="002E4D20"/>
    <w:rsid w:val="002E6EB1"/>
    <w:rsid w:val="002F57D6"/>
    <w:rsid w:val="002F7AE4"/>
    <w:rsid w:val="00300C07"/>
    <w:rsid w:val="00304CB1"/>
    <w:rsid w:val="00310B5E"/>
    <w:rsid w:val="00312CFF"/>
    <w:rsid w:val="0031506D"/>
    <w:rsid w:val="0032244F"/>
    <w:rsid w:val="00326EEA"/>
    <w:rsid w:val="00332129"/>
    <w:rsid w:val="0033683F"/>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3CDA"/>
    <w:rsid w:val="003D485D"/>
    <w:rsid w:val="003D4B5B"/>
    <w:rsid w:val="003D4D70"/>
    <w:rsid w:val="003D5276"/>
    <w:rsid w:val="003E36B0"/>
    <w:rsid w:val="003E7006"/>
    <w:rsid w:val="003E741F"/>
    <w:rsid w:val="003F2180"/>
    <w:rsid w:val="003F2C1E"/>
    <w:rsid w:val="003F6906"/>
    <w:rsid w:val="00402507"/>
    <w:rsid w:val="004077A1"/>
    <w:rsid w:val="00407CF8"/>
    <w:rsid w:val="00416F3F"/>
    <w:rsid w:val="0042597D"/>
    <w:rsid w:val="00434357"/>
    <w:rsid w:val="00437C75"/>
    <w:rsid w:val="0044525F"/>
    <w:rsid w:val="00450A12"/>
    <w:rsid w:val="00454B96"/>
    <w:rsid w:val="004558E2"/>
    <w:rsid w:val="00461557"/>
    <w:rsid w:val="00462F53"/>
    <w:rsid w:val="0046443D"/>
    <w:rsid w:val="00464A0A"/>
    <w:rsid w:val="00465819"/>
    <w:rsid w:val="004664AB"/>
    <w:rsid w:val="00470952"/>
    <w:rsid w:val="00471372"/>
    <w:rsid w:val="00471488"/>
    <w:rsid w:val="004742CE"/>
    <w:rsid w:val="00474D79"/>
    <w:rsid w:val="00475EDA"/>
    <w:rsid w:val="00477938"/>
    <w:rsid w:val="004915F5"/>
    <w:rsid w:val="00494620"/>
    <w:rsid w:val="004A4ED5"/>
    <w:rsid w:val="004B0463"/>
    <w:rsid w:val="004B0E22"/>
    <w:rsid w:val="004B1DFF"/>
    <w:rsid w:val="004B4940"/>
    <w:rsid w:val="004C0644"/>
    <w:rsid w:val="004C09FA"/>
    <w:rsid w:val="004D5F97"/>
    <w:rsid w:val="004D74DC"/>
    <w:rsid w:val="004E7D40"/>
    <w:rsid w:val="004F47BA"/>
    <w:rsid w:val="004F5E50"/>
    <w:rsid w:val="004F6569"/>
    <w:rsid w:val="00500497"/>
    <w:rsid w:val="005009DD"/>
    <w:rsid w:val="00500F51"/>
    <w:rsid w:val="005031AE"/>
    <w:rsid w:val="00503EEE"/>
    <w:rsid w:val="00504E61"/>
    <w:rsid w:val="00507466"/>
    <w:rsid w:val="005103B5"/>
    <w:rsid w:val="005128D7"/>
    <w:rsid w:val="00516132"/>
    <w:rsid w:val="00520CD5"/>
    <w:rsid w:val="005221AF"/>
    <w:rsid w:val="005268C4"/>
    <w:rsid w:val="005322E0"/>
    <w:rsid w:val="00540212"/>
    <w:rsid w:val="00543553"/>
    <w:rsid w:val="0054399A"/>
    <w:rsid w:val="00546625"/>
    <w:rsid w:val="005525B8"/>
    <w:rsid w:val="005535EC"/>
    <w:rsid w:val="00573402"/>
    <w:rsid w:val="00573635"/>
    <w:rsid w:val="00575556"/>
    <w:rsid w:val="00576545"/>
    <w:rsid w:val="005817B6"/>
    <w:rsid w:val="00591C63"/>
    <w:rsid w:val="00594887"/>
    <w:rsid w:val="0059706B"/>
    <w:rsid w:val="00597FA8"/>
    <w:rsid w:val="005A1452"/>
    <w:rsid w:val="005A5E79"/>
    <w:rsid w:val="005B4CC2"/>
    <w:rsid w:val="005C4C1C"/>
    <w:rsid w:val="005C4D8C"/>
    <w:rsid w:val="005C50C7"/>
    <w:rsid w:val="005E53C7"/>
    <w:rsid w:val="005F2939"/>
    <w:rsid w:val="005F637B"/>
    <w:rsid w:val="0060380F"/>
    <w:rsid w:val="00610CBD"/>
    <w:rsid w:val="00611F34"/>
    <w:rsid w:val="00612D1A"/>
    <w:rsid w:val="00613ADD"/>
    <w:rsid w:val="0061493C"/>
    <w:rsid w:val="006216AE"/>
    <w:rsid w:val="0062336A"/>
    <w:rsid w:val="00626371"/>
    <w:rsid w:val="00626A69"/>
    <w:rsid w:val="00630821"/>
    <w:rsid w:val="00631C5B"/>
    <w:rsid w:val="00636E37"/>
    <w:rsid w:val="006438D3"/>
    <w:rsid w:val="00643CBC"/>
    <w:rsid w:val="00650867"/>
    <w:rsid w:val="006519EC"/>
    <w:rsid w:val="006546D2"/>
    <w:rsid w:val="00656A8B"/>
    <w:rsid w:val="00667165"/>
    <w:rsid w:val="0067334B"/>
    <w:rsid w:val="006741C3"/>
    <w:rsid w:val="00680A63"/>
    <w:rsid w:val="0068188F"/>
    <w:rsid w:val="00694030"/>
    <w:rsid w:val="00694156"/>
    <w:rsid w:val="006953CC"/>
    <w:rsid w:val="006A1CE1"/>
    <w:rsid w:val="006A585E"/>
    <w:rsid w:val="006A7078"/>
    <w:rsid w:val="006B3603"/>
    <w:rsid w:val="006C3F87"/>
    <w:rsid w:val="006C4523"/>
    <w:rsid w:val="006C4F35"/>
    <w:rsid w:val="006C7E35"/>
    <w:rsid w:val="006D20A3"/>
    <w:rsid w:val="006D3D3F"/>
    <w:rsid w:val="006D4C5E"/>
    <w:rsid w:val="006E1B9A"/>
    <w:rsid w:val="006E2F4B"/>
    <w:rsid w:val="006E4319"/>
    <w:rsid w:val="006F0C7F"/>
    <w:rsid w:val="006F227D"/>
    <w:rsid w:val="006F6363"/>
    <w:rsid w:val="00707BD3"/>
    <w:rsid w:val="007152CF"/>
    <w:rsid w:val="007154F7"/>
    <w:rsid w:val="00721234"/>
    <w:rsid w:val="00733DEC"/>
    <w:rsid w:val="00734189"/>
    <w:rsid w:val="007346E8"/>
    <w:rsid w:val="007406CB"/>
    <w:rsid w:val="0074315B"/>
    <w:rsid w:val="007508FC"/>
    <w:rsid w:val="00755C13"/>
    <w:rsid w:val="007600A6"/>
    <w:rsid w:val="00762012"/>
    <w:rsid w:val="007655A3"/>
    <w:rsid w:val="00765C90"/>
    <w:rsid w:val="00775DC0"/>
    <w:rsid w:val="007814DA"/>
    <w:rsid w:val="00783076"/>
    <w:rsid w:val="00784460"/>
    <w:rsid w:val="0078609C"/>
    <w:rsid w:val="0078781E"/>
    <w:rsid w:val="00794F23"/>
    <w:rsid w:val="007A2A27"/>
    <w:rsid w:val="007A6796"/>
    <w:rsid w:val="007B16B7"/>
    <w:rsid w:val="007C16DC"/>
    <w:rsid w:val="007C65A2"/>
    <w:rsid w:val="007D4AE4"/>
    <w:rsid w:val="007D7666"/>
    <w:rsid w:val="007D7D32"/>
    <w:rsid w:val="007E10E9"/>
    <w:rsid w:val="007E1EF9"/>
    <w:rsid w:val="007E7EB4"/>
    <w:rsid w:val="007F2514"/>
    <w:rsid w:val="007F2C7C"/>
    <w:rsid w:val="008010F8"/>
    <w:rsid w:val="00802226"/>
    <w:rsid w:val="00806A5F"/>
    <w:rsid w:val="008122D1"/>
    <w:rsid w:val="00814113"/>
    <w:rsid w:val="00817C02"/>
    <w:rsid w:val="0082794B"/>
    <w:rsid w:val="00827C12"/>
    <w:rsid w:val="00830B52"/>
    <w:rsid w:val="0083430F"/>
    <w:rsid w:val="00834E74"/>
    <w:rsid w:val="00842C2C"/>
    <w:rsid w:val="008456E6"/>
    <w:rsid w:val="008506C0"/>
    <w:rsid w:val="00850FCA"/>
    <w:rsid w:val="00852EB2"/>
    <w:rsid w:val="008539B9"/>
    <w:rsid w:val="008553DF"/>
    <w:rsid w:val="008561B2"/>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3C5D"/>
    <w:rsid w:val="008F0B71"/>
    <w:rsid w:val="008F14F8"/>
    <w:rsid w:val="00901EB2"/>
    <w:rsid w:val="00923C22"/>
    <w:rsid w:val="00926FAC"/>
    <w:rsid w:val="00927360"/>
    <w:rsid w:val="00942A26"/>
    <w:rsid w:val="00945A34"/>
    <w:rsid w:val="009465E2"/>
    <w:rsid w:val="00947E8A"/>
    <w:rsid w:val="009509A8"/>
    <w:rsid w:val="00951123"/>
    <w:rsid w:val="009523EE"/>
    <w:rsid w:val="00953964"/>
    <w:rsid w:val="009550A2"/>
    <w:rsid w:val="00962E8B"/>
    <w:rsid w:val="00963B10"/>
    <w:rsid w:val="00966DA8"/>
    <w:rsid w:val="009731EA"/>
    <w:rsid w:val="00975B9E"/>
    <w:rsid w:val="00982D20"/>
    <w:rsid w:val="00985D49"/>
    <w:rsid w:val="009871E4"/>
    <w:rsid w:val="00990C20"/>
    <w:rsid w:val="0099295B"/>
    <w:rsid w:val="00994B57"/>
    <w:rsid w:val="009A1475"/>
    <w:rsid w:val="009B0733"/>
    <w:rsid w:val="009B28AF"/>
    <w:rsid w:val="009B769E"/>
    <w:rsid w:val="009C3362"/>
    <w:rsid w:val="009C7FA4"/>
    <w:rsid w:val="009E2FFF"/>
    <w:rsid w:val="009E4C7E"/>
    <w:rsid w:val="009E7C64"/>
    <w:rsid w:val="009E7DB6"/>
    <w:rsid w:val="009F1F09"/>
    <w:rsid w:val="009F3D71"/>
    <w:rsid w:val="009F504C"/>
    <w:rsid w:val="009F63D3"/>
    <w:rsid w:val="00A03E38"/>
    <w:rsid w:val="00A1120D"/>
    <w:rsid w:val="00A136D3"/>
    <w:rsid w:val="00A179DC"/>
    <w:rsid w:val="00A20AF7"/>
    <w:rsid w:val="00A211C6"/>
    <w:rsid w:val="00A258FB"/>
    <w:rsid w:val="00A27553"/>
    <w:rsid w:val="00A27C8F"/>
    <w:rsid w:val="00A351B7"/>
    <w:rsid w:val="00A36D5A"/>
    <w:rsid w:val="00A41404"/>
    <w:rsid w:val="00A421A9"/>
    <w:rsid w:val="00A42EF3"/>
    <w:rsid w:val="00A522C5"/>
    <w:rsid w:val="00A53313"/>
    <w:rsid w:val="00A71C92"/>
    <w:rsid w:val="00A7242C"/>
    <w:rsid w:val="00A7548A"/>
    <w:rsid w:val="00A75ECF"/>
    <w:rsid w:val="00A76F25"/>
    <w:rsid w:val="00A80706"/>
    <w:rsid w:val="00A824A4"/>
    <w:rsid w:val="00A82829"/>
    <w:rsid w:val="00A82F2C"/>
    <w:rsid w:val="00A837F8"/>
    <w:rsid w:val="00A848A3"/>
    <w:rsid w:val="00A8723B"/>
    <w:rsid w:val="00A907E5"/>
    <w:rsid w:val="00A90D79"/>
    <w:rsid w:val="00A97440"/>
    <w:rsid w:val="00AA3E7F"/>
    <w:rsid w:val="00AA472A"/>
    <w:rsid w:val="00AA5AF2"/>
    <w:rsid w:val="00AA6D9E"/>
    <w:rsid w:val="00AA75EC"/>
    <w:rsid w:val="00AB1E28"/>
    <w:rsid w:val="00AB4730"/>
    <w:rsid w:val="00AC0CD6"/>
    <w:rsid w:val="00AC186B"/>
    <w:rsid w:val="00AC7E4D"/>
    <w:rsid w:val="00AD07F6"/>
    <w:rsid w:val="00AD0F6E"/>
    <w:rsid w:val="00AD1A76"/>
    <w:rsid w:val="00AD2304"/>
    <w:rsid w:val="00AD44E8"/>
    <w:rsid w:val="00AF459D"/>
    <w:rsid w:val="00B0131F"/>
    <w:rsid w:val="00B02CA6"/>
    <w:rsid w:val="00B06FE7"/>
    <w:rsid w:val="00B20581"/>
    <w:rsid w:val="00B34298"/>
    <w:rsid w:val="00B35040"/>
    <w:rsid w:val="00B362AC"/>
    <w:rsid w:val="00B36690"/>
    <w:rsid w:val="00B41583"/>
    <w:rsid w:val="00B4305A"/>
    <w:rsid w:val="00B4731E"/>
    <w:rsid w:val="00B50375"/>
    <w:rsid w:val="00B53104"/>
    <w:rsid w:val="00B5328E"/>
    <w:rsid w:val="00B603D7"/>
    <w:rsid w:val="00B625CB"/>
    <w:rsid w:val="00B65312"/>
    <w:rsid w:val="00B67A03"/>
    <w:rsid w:val="00B7077A"/>
    <w:rsid w:val="00B77B2B"/>
    <w:rsid w:val="00B86659"/>
    <w:rsid w:val="00B878F3"/>
    <w:rsid w:val="00B9001B"/>
    <w:rsid w:val="00B906B9"/>
    <w:rsid w:val="00B93B39"/>
    <w:rsid w:val="00B93D14"/>
    <w:rsid w:val="00B96465"/>
    <w:rsid w:val="00B973B2"/>
    <w:rsid w:val="00BA3D6A"/>
    <w:rsid w:val="00BB04D2"/>
    <w:rsid w:val="00BB4341"/>
    <w:rsid w:val="00BB5D4A"/>
    <w:rsid w:val="00BB6957"/>
    <w:rsid w:val="00BC5807"/>
    <w:rsid w:val="00BD5C9C"/>
    <w:rsid w:val="00BD73E7"/>
    <w:rsid w:val="00BE272D"/>
    <w:rsid w:val="00BF08E3"/>
    <w:rsid w:val="00BF0EEB"/>
    <w:rsid w:val="00BF3B2D"/>
    <w:rsid w:val="00C000F7"/>
    <w:rsid w:val="00C010AC"/>
    <w:rsid w:val="00C01ED0"/>
    <w:rsid w:val="00C031CF"/>
    <w:rsid w:val="00C13693"/>
    <w:rsid w:val="00C14E4E"/>
    <w:rsid w:val="00C150FF"/>
    <w:rsid w:val="00C30B44"/>
    <w:rsid w:val="00C360B9"/>
    <w:rsid w:val="00C362A2"/>
    <w:rsid w:val="00C40518"/>
    <w:rsid w:val="00C431B8"/>
    <w:rsid w:val="00C434EC"/>
    <w:rsid w:val="00C43D64"/>
    <w:rsid w:val="00C47633"/>
    <w:rsid w:val="00C543A5"/>
    <w:rsid w:val="00C56661"/>
    <w:rsid w:val="00C60EC6"/>
    <w:rsid w:val="00C618AA"/>
    <w:rsid w:val="00C65833"/>
    <w:rsid w:val="00C65B1D"/>
    <w:rsid w:val="00C72874"/>
    <w:rsid w:val="00C728C2"/>
    <w:rsid w:val="00C73781"/>
    <w:rsid w:val="00C836CA"/>
    <w:rsid w:val="00C85ECA"/>
    <w:rsid w:val="00C86E5C"/>
    <w:rsid w:val="00C93B39"/>
    <w:rsid w:val="00C96271"/>
    <w:rsid w:val="00C96BEE"/>
    <w:rsid w:val="00C971BA"/>
    <w:rsid w:val="00CB0303"/>
    <w:rsid w:val="00CB669B"/>
    <w:rsid w:val="00CC2D32"/>
    <w:rsid w:val="00CC493F"/>
    <w:rsid w:val="00CC5FE3"/>
    <w:rsid w:val="00CD6EBE"/>
    <w:rsid w:val="00CD7980"/>
    <w:rsid w:val="00CE02CC"/>
    <w:rsid w:val="00CE03C5"/>
    <w:rsid w:val="00CE1678"/>
    <w:rsid w:val="00CE20FF"/>
    <w:rsid w:val="00CE52FC"/>
    <w:rsid w:val="00CE57A8"/>
    <w:rsid w:val="00CE6AD9"/>
    <w:rsid w:val="00D01F51"/>
    <w:rsid w:val="00D054BC"/>
    <w:rsid w:val="00D12B8E"/>
    <w:rsid w:val="00D23592"/>
    <w:rsid w:val="00D34AB7"/>
    <w:rsid w:val="00D34D9B"/>
    <w:rsid w:val="00D4426D"/>
    <w:rsid w:val="00D530A9"/>
    <w:rsid w:val="00D55A68"/>
    <w:rsid w:val="00D574F7"/>
    <w:rsid w:val="00D64F44"/>
    <w:rsid w:val="00D6590D"/>
    <w:rsid w:val="00D67D93"/>
    <w:rsid w:val="00D76A68"/>
    <w:rsid w:val="00D76A89"/>
    <w:rsid w:val="00D776F2"/>
    <w:rsid w:val="00D8019C"/>
    <w:rsid w:val="00DA0E31"/>
    <w:rsid w:val="00DA1043"/>
    <w:rsid w:val="00DA462C"/>
    <w:rsid w:val="00DB1990"/>
    <w:rsid w:val="00DC0826"/>
    <w:rsid w:val="00DC0C37"/>
    <w:rsid w:val="00DC19F8"/>
    <w:rsid w:val="00DC587D"/>
    <w:rsid w:val="00DC7125"/>
    <w:rsid w:val="00DE04D6"/>
    <w:rsid w:val="00DE0C6E"/>
    <w:rsid w:val="00DE4201"/>
    <w:rsid w:val="00DE7A6E"/>
    <w:rsid w:val="00DF21E4"/>
    <w:rsid w:val="00E01214"/>
    <w:rsid w:val="00E01528"/>
    <w:rsid w:val="00E04024"/>
    <w:rsid w:val="00E1587E"/>
    <w:rsid w:val="00E21B42"/>
    <w:rsid w:val="00E2251D"/>
    <w:rsid w:val="00E24B87"/>
    <w:rsid w:val="00E34725"/>
    <w:rsid w:val="00E3648E"/>
    <w:rsid w:val="00E57224"/>
    <w:rsid w:val="00E63454"/>
    <w:rsid w:val="00E6408A"/>
    <w:rsid w:val="00E721FA"/>
    <w:rsid w:val="00E734DE"/>
    <w:rsid w:val="00E737BA"/>
    <w:rsid w:val="00E81D14"/>
    <w:rsid w:val="00E839C4"/>
    <w:rsid w:val="00E85A99"/>
    <w:rsid w:val="00E90E81"/>
    <w:rsid w:val="00E943BD"/>
    <w:rsid w:val="00E94F82"/>
    <w:rsid w:val="00EB0FF5"/>
    <w:rsid w:val="00EC509A"/>
    <w:rsid w:val="00EC7159"/>
    <w:rsid w:val="00EC793B"/>
    <w:rsid w:val="00ED1CA3"/>
    <w:rsid w:val="00ED6BB2"/>
    <w:rsid w:val="00EE0A4F"/>
    <w:rsid w:val="00EE3E37"/>
    <w:rsid w:val="00EE5F4C"/>
    <w:rsid w:val="00EE6556"/>
    <w:rsid w:val="00EF0AF4"/>
    <w:rsid w:val="00EF4C19"/>
    <w:rsid w:val="00EF6F53"/>
    <w:rsid w:val="00EF7968"/>
    <w:rsid w:val="00F041AA"/>
    <w:rsid w:val="00F064B5"/>
    <w:rsid w:val="00F072B6"/>
    <w:rsid w:val="00F20D36"/>
    <w:rsid w:val="00F20FE7"/>
    <w:rsid w:val="00F233C6"/>
    <w:rsid w:val="00F271A6"/>
    <w:rsid w:val="00F2787E"/>
    <w:rsid w:val="00F40212"/>
    <w:rsid w:val="00F42DB7"/>
    <w:rsid w:val="00F43165"/>
    <w:rsid w:val="00F509C4"/>
    <w:rsid w:val="00F51DB5"/>
    <w:rsid w:val="00F52858"/>
    <w:rsid w:val="00F6365B"/>
    <w:rsid w:val="00F64A22"/>
    <w:rsid w:val="00F6641B"/>
    <w:rsid w:val="00F667E6"/>
    <w:rsid w:val="00F76889"/>
    <w:rsid w:val="00F76E12"/>
    <w:rsid w:val="00F815D1"/>
    <w:rsid w:val="00F851B7"/>
    <w:rsid w:val="00F85D8B"/>
    <w:rsid w:val="00F907DD"/>
    <w:rsid w:val="00F90F09"/>
    <w:rsid w:val="00F95EE9"/>
    <w:rsid w:val="00F95F57"/>
    <w:rsid w:val="00F96DB2"/>
    <w:rsid w:val="00F96ED2"/>
    <w:rsid w:val="00FA09D4"/>
    <w:rsid w:val="00FA427E"/>
    <w:rsid w:val="00FA4ABC"/>
    <w:rsid w:val="00FA51FF"/>
    <w:rsid w:val="00FA5725"/>
    <w:rsid w:val="00FA7420"/>
    <w:rsid w:val="00FA7939"/>
    <w:rsid w:val="00FB013C"/>
    <w:rsid w:val="00FB2B3C"/>
    <w:rsid w:val="00FB6A99"/>
    <w:rsid w:val="00FC074B"/>
    <w:rsid w:val="00FC3DCC"/>
    <w:rsid w:val="00FC6114"/>
    <w:rsid w:val="00FD0A01"/>
    <w:rsid w:val="00FE4A57"/>
    <w:rsid w:val="00FE4BD7"/>
    <w:rsid w:val="00FF11D2"/>
    <w:rsid w:val="00FF18E4"/>
    <w:rsid w:val="00FF3098"/>
    <w:rsid w:val="00FF6A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AA1BE65"/>
  <w15:docId w15:val="{EA8C6FFE-75A8-4BF6-8A1D-07F3FF9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customStyle="1" w:styleId="xbe">
    <w:name w:val="_xbe"/>
    <w:rsid w:val="008553DF"/>
  </w:style>
  <w:style w:type="character" w:styleId="Hypertextovodkaz">
    <w:name w:val="Hyperlink"/>
    <w:unhideWhenUsed/>
    <w:rsid w:val="00160B27"/>
    <w:rPr>
      <w:color w:val="0000FF"/>
      <w:u w:val="single"/>
    </w:rPr>
  </w:style>
  <w:style w:type="character" w:customStyle="1" w:styleId="ZpatChar">
    <w:name w:val="Zápatí Char"/>
    <w:basedOn w:val="Standardnpsmoodstavce"/>
    <w:link w:val="Zpat"/>
    <w:uiPriority w:val="99"/>
    <w:rsid w:val="00051BDD"/>
  </w:style>
  <w:style w:type="paragraph" w:customStyle="1" w:styleId="Default">
    <w:name w:val="Default"/>
    <w:rsid w:val="00F95EE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7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bystr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04B7B-9557-41F7-B86C-9A01C21C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1539</Words>
  <Characters>9383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Vlasta Mgr. MACHATOVÁ</cp:lastModifiedBy>
  <cp:revision>2</cp:revision>
  <cp:lastPrinted>2013-04-25T07:05:00Z</cp:lastPrinted>
  <dcterms:created xsi:type="dcterms:W3CDTF">2023-11-07T13:36:00Z</dcterms:created>
  <dcterms:modified xsi:type="dcterms:W3CDTF">2023-11-07T13:36:00Z</dcterms:modified>
</cp:coreProperties>
</file>