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7BBE" w14:textId="473241C1" w:rsidR="00CE2E17" w:rsidRDefault="005D0A3F" w:rsidP="00CE2E17">
      <w:pPr>
        <w:pStyle w:val="HouseStyleBody"/>
        <w:snapToGrid w:val="0"/>
        <w:ind w:left="567" w:hanging="567"/>
        <w:jc w:val="center"/>
        <w:rPr>
          <w:rFonts w:cs="Arial"/>
          <w:b/>
          <w:bCs/>
          <w:sz w:val="18"/>
          <w:szCs w:val="18"/>
        </w:rPr>
        <w:sectPr w:rsidR="00CE2E17" w:rsidSect="00CE2E17">
          <w:headerReference w:type="default" r:id="rId11"/>
          <w:footerReference w:type="default" r:id="rId12"/>
          <w:type w:val="continuous"/>
          <w:pgSz w:w="11907" w:h="16832" w:code="9"/>
          <w:pgMar w:top="1077" w:right="1440" w:bottom="1077" w:left="567" w:header="403" w:footer="577" w:gutter="0"/>
          <w:paperSrc w:first="7" w:other="7"/>
          <w:pgNumType w:start="1"/>
          <w:cols w:space="708"/>
          <w:docGrid w:linePitch="360"/>
        </w:sectPr>
      </w:pPr>
      <w:bookmarkStart w:id="0" w:name="_Ref438031492"/>
      <w:bookmarkStart w:id="1" w:name="_Ref438271178"/>
      <w:bookmarkStart w:id="2" w:name="_Toc438271902"/>
      <w:bookmarkStart w:id="3" w:name="_Toc438272086"/>
      <w:bookmarkStart w:id="4" w:name="_Toc441378133"/>
      <w:bookmarkStart w:id="5" w:name="_Toc532897948"/>
      <w:r>
        <w:rPr>
          <w:b/>
          <w:sz w:val="18"/>
        </w:rPr>
        <w:t>PŘÍLOHA Č. 1</w:t>
      </w:r>
      <w:r>
        <w:rPr>
          <w:b/>
          <w:sz w:val="18"/>
        </w:rPr>
        <w:br/>
      </w:r>
      <w:r w:rsidR="00512B64">
        <w:rPr>
          <w:b/>
          <w:sz w:val="18"/>
        </w:rPr>
        <w:t>DOHODA O MLČENLIVOSTI („DOHODA“)</w:t>
      </w:r>
    </w:p>
    <w:p w14:paraId="6C8CC639" w14:textId="5896BA92" w:rsidR="00326136" w:rsidRPr="00512B64" w:rsidRDefault="00326136" w:rsidP="00CE2E17">
      <w:pPr>
        <w:pStyle w:val="HouseStyleBody"/>
        <w:snapToGrid w:val="0"/>
        <w:rPr>
          <w:rFonts w:cs="Arial"/>
          <w:b/>
          <w:bCs/>
          <w:sz w:val="16"/>
          <w:szCs w:val="16"/>
        </w:rPr>
      </w:pPr>
      <w:r>
        <w:rPr>
          <w:b/>
          <w:sz w:val="16"/>
        </w:rPr>
        <w:t xml:space="preserve">DATUM TÉTO DOHODY: </w:t>
      </w:r>
      <w:r w:rsidR="00122A90">
        <w:rPr>
          <w:b/>
          <w:sz w:val="16"/>
        </w:rPr>
        <w:t>24.10.2023</w:t>
      </w:r>
    </w:p>
    <w:p w14:paraId="7F4E1F32" w14:textId="5A2FED87" w:rsidR="00C578A0" w:rsidRPr="00512B64" w:rsidRDefault="00326136" w:rsidP="004256B1">
      <w:pPr>
        <w:pStyle w:val="HouseStyleBody"/>
        <w:snapToGrid w:val="0"/>
        <w:ind w:left="567" w:hanging="567"/>
        <w:rPr>
          <w:rFonts w:cs="Arial"/>
          <w:b/>
          <w:bCs/>
          <w:sz w:val="16"/>
          <w:szCs w:val="16"/>
        </w:rPr>
      </w:pPr>
      <w:r>
        <w:rPr>
          <w:b/>
          <w:sz w:val="16"/>
        </w:rPr>
        <w:t>STRANY</w:t>
      </w:r>
    </w:p>
    <w:p w14:paraId="730FB5F9" w14:textId="5A56B826" w:rsidR="00C578A0" w:rsidRPr="00512B64" w:rsidRDefault="00122A90" w:rsidP="004256B1">
      <w:pPr>
        <w:pStyle w:val="HouseStyleParties"/>
        <w:tabs>
          <w:tab w:val="clear" w:pos="851"/>
        </w:tabs>
        <w:ind w:left="567" w:hanging="567"/>
        <w:rPr>
          <w:bCs/>
          <w:sz w:val="16"/>
          <w:szCs w:val="16"/>
        </w:rPr>
      </w:pPr>
      <w:bookmarkStart w:id="6" w:name="_Toc160543050"/>
      <w:bookmarkStart w:id="7" w:name="_Toc160543890"/>
      <w:bookmarkStart w:id="8" w:name="_Toc162759019"/>
      <w:bookmarkStart w:id="9" w:name="_Toc162759083"/>
      <w:bookmarkStart w:id="10" w:name="_Toc162759350"/>
      <w:bookmarkStart w:id="11" w:name="_Toc163027439"/>
      <w:bookmarkStart w:id="12" w:name="_Toc38452917"/>
      <w:r w:rsidRPr="00122A90">
        <w:rPr>
          <w:b/>
          <w:sz w:val="16"/>
        </w:rPr>
        <w:t>KANTAR CZ s.r.o.</w:t>
      </w:r>
      <w:r w:rsidR="00326136">
        <w:rPr>
          <w:b/>
          <w:sz w:val="16"/>
        </w:rPr>
        <w:t xml:space="preserve"> </w:t>
      </w:r>
      <w:r w:rsidR="00326136">
        <w:rPr>
          <w:sz w:val="16"/>
        </w:rPr>
        <w:t xml:space="preserve">(IČO </w:t>
      </w:r>
      <w:r w:rsidRPr="00122A90">
        <w:rPr>
          <w:sz w:val="16"/>
        </w:rPr>
        <w:t>45801851</w:t>
      </w:r>
      <w:r w:rsidR="00326136">
        <w:rPr>
          <w:sz w:val="16"/>
        </w:rPr>
        <w:t xml:space="preserve">) se sídlem zapsaným na adrese </w:t>
      </w:r>
      <w:r w:rsidRPr="00122A90">
        <w:rPr>
          <w:sz w:val="16"/>
        </w:rPr>
        <w:t xml:space="preserve">Strossmayerovo náměstí 1477/6, 170 00, Praha 7, Česká republika </w:t>
      </w:r>
      <w:r w:rsidR="00326136">
        <w:rPr>
          <w:b/>
          <w:sz w:val="16"/>
        </w:rPr>
        <w:t xml:space="preserve">(dále jen „Kantar“); </w:t>
      </w:r>
      <w:r w:rsidR="00326136">
        <w:rPr>
          <w:sz w:val="16"/>
        </w:rPr>
        <w:t>a</w:t>
      </w:r>
      <w:bookmarkEnd w:id="6"/>
      <w:bookmarkEnd w:id="7"/>
      <w:bookmarkEnd w:id="8"/>
      <w:bookmarkEnd w:id="9"/>
      <w:bookmarkEnd w:id="10"/>
      <w:bookmarkEnd w:id="11"/>
      <w:bookmarkEnd w:id="12"/>
    </w:p>
    <w:p w14:paraId="3CC5188E" w14:textId="4F009AAA" w:rsidR="00C578A0" w:rsidRPr="00512B64" w:rsidRDefault="00257C14" w:rsidP="004256B1">
      <w:pPr>
        <w:pStyle w:val="HouseStyleParties"/>
        <w:ind w:left="567" w:hanging="567"/>
        <w:rPr>
          <w:bCs/>
          <w:sz w:val="16"/>
          <w:szCs w:val="16"/>
        </w:rPr>
      </w:pPr>
      <w:bookmarkStart w:id="13" w:name="_Toc160543051"/>
      <w:bookmarkStart w:id="14" w:name="_Toc160543891"/>
      <w:bookmarkStart w:id="15" w:name="_Toc162759020"/>
      <w:bookmarkStart w:id="16" w:name="_Toc162759084"/>
      <w:bookmarkStart w:id="17" w:name="_Toc162759351"/>
      <w:bookmarkStart w:id="18" w:name="_Toc163027440"/>
      <w:bookmarkStart w:id="19" w:name="_Toc38452918"/>
      <w:r w:rsidRPr="00257C14">
        <w:rPr>
          <w:b/>
          <w:sz w:val="16"/>
        </w:rPr>
        <w:t>Česká filharmonie</w:t>
      </w:r>
      <w:r w:rsidR="00326136">
        <w:rPr>
          <w:b/>
          <w:sz w:val="16"/>
        </w:rPr>
        <w:t xml:space="preserve"> </w:t>
      </w:r>
      <w:bookmarkEnd w:id="13"/>
      <w:bookmarkEnd w:id="14"/>
      <w:bookmarkEnd w:id="15"/>
      <w:bookmarkEnd w:id="16"/>
      <w:bookmarkEnd w:id="17"/>
      <w:bookmarkEnd w:id="18"/>
      <w:bookmarkEnd w:id="19"/>
      <w:r w:rsidR="00326136">
        <w:rPr>
          <w:sz w:val="16"/>
        </w:rPr>
        <w:t xml:space="preserve">(IČO </w:t>
      </w:r>
      <w:r w:rsidRPr="00257C14">
        <w:rPr>
          <w:sz w:val="16"/>
        </w:rPr>
        <w:t>00023264</w:t>
      </w:r>
      <w:r w:rsidR="00326136">
        <w:rPr>
          <w:sz w:val="16"/>
        </w:rPr>
        <w:t xml:space="preserve">), se sídlem zapsaným na adrese </w:t>
      </w:r>
      <w:r w:rsidRPr="00257C14">
        <w:rPr>
          <w:sz w:val="16"/>
        </w:rPr>
        <w:t>Alšovo nábřeží 12, 110 01 Praha 1, Česká republika</w:t>
      </w:r>
      <w:r w:rsidR="00326136">
        <w:rPr>
          <w:sz w:val="16"/>
        </w:rPr>
        <w:t xml:space="preserve"> („</w:t>
      </w:r>
      <w:r w:rsidR="00326136">
        <w:rPr>
          <w:b/>
          <w:bCs/>
          <w:sz w:val="16"/>
        </w:rPr>
        <w:t>Společnost</w:t>
      </w:r>
      <w:r w:rsidR="00326136">
        <w:rPr>
          <w:sz w:val="16"/>
        </w:rPr>
        <w:t>“),</w:t>
      </w:r>
    </w:p>
    <w:p w14:paraId="749245BA" w14:textId="00F92C36" w:rsidR="00326136" w:rsidRPr="00512B64" w:rsidRDefault="00326136" w:rsidP="004256B1">
      <w:pPr>
        <w:pStyle w:val="HouseStyleBody"/>
        <w:snapToGrid w:val="0"/>
        <w:ind w:left="567" w:hanging="567"/>
        <w:rPr>
          <w:rFonts w:cs="Arial"/>
          <w:bCs/>
          <w:sz w:val="16"/>
          <w:szCs w:val="16"/>
        </w:rPr>
      </w:pPr>
      <w:r>
        <w:rPr>
          <w:sz w:val="16"/>
        </w:rPr>
        <w:t>každá jako „strana“ a společně jako „strany“.</w:t>
      </w:r>
    </w:p>
    <w:p w14:paraId="704BC63E" w14:textId="3EBD05BF" w:rsidR="00C578A0" w:rsidRPr="00512B64" w:rsidRDefault="009D2A75" w:rsidP="004256B1">
      <w:pPr>
        <w:pStyle w:val="HouseStyleBody"/>
        <w:snapToGrid w:val="0"/>
        <w:ind w:left="567" w:hanging="567"/>
        <w:rPr>
          <w:rFonts w:cs="Arial"/>
          <w:sz w:val="16"/>
          <w:szCs w:val="16"/>
        </w:rPr>
      </w:pPr>
      <w:r>
        <w:rPr>
          <w:b/>
          <w:sz w:val="16"/>
        </w:rPr>
        <w:t>ÚVOD</w:t>
      </w:r>
    </w:p>
    <w:p w14:paraId="27A33768" w14:textId="31F0E7B6" w:rsidR="00326136" w:rsidRPr="00512B64" w:rsidRDefault="00326136" w:rsidP="004256B1">
      <w:pPr>
        <w:pStyle w:val="HouseStyleRecitals1"/>
        <w:ind w:left="567" w:hanging="567"/>
        <w:rPr>
          <w:sz w:val="16"/>
          <w:szCs w:val="16"/>
        </w:rPr>
      </w:pPr>
      <w:r>
        <w:rPr>
          <w:sz w:val="16"/>
        </w:rPr>
        <w:t xml:space="preserve">Kantar a Společnost si přejí vstoupit do diskusí a vyjednávání, v jejichž průběhu každá strana zamýšlí, ale nezavazuje se zveřejnit nebo jinak zpřístupnit jiné straně určité Důvěrné informace (jak jsou popsány níže) týkající se jí samotné pro účely </w:t>
      </w:r>
      <w:r w:rsidR="00122A90">
        <w:rPr>
          <w:b/>
          <w:i/>
          <w:sz w:val="16"/>
        </w:rPr>
        <w:t>projektu Brand Imprint</w:t>
      </w:r>
      <w:r>
        <w:rPr>
          <w:sz w:val="16"/>
        </w:rPr>
        <w:t xml:space="preserve"> (dále jen „</w:t>
      </w:r>
      <w:r>
        <w:rPr>
          <w:b/>
          <w:sz w:val="16"/>
        </w:rPr>
        <w:t>projekt</w:t>
      </w:r>
      <w:r>
        <w:rPr>
          <w:sz w:val="16"/>
        </w:rPr>
        <w:t xml:space="preserve">“). </w:t>
      </w:r>
    </w:p>
    <w:p w14:paraId="3B9162D4" w14:textId="77777777" w:rsidR="00326136" w:rsidRPr="00512B64" w:rsidRDefault="00326136" w:rsidP="004256B1">
      <w:pPr>
        <w:pStyle w:val="HouseStyleRecitals1"/>
        <w:ind w:left="567" w:hanging="567"/>
        <w:rPr>
          <w:sz w:val="16"/>
          <w:szCs w:val="16"/>
        </w:rPr>
      </w:pPr>
      <w:r>
        <w:rPr>
          <w:sz w:val="16"/>
        </w:rPr>
        <w:t xml:space="preserve">Strany se dohodly zachovávat důvěrnost o Důvěrných informacích, používat je výhradně pro účely Projektu a nezveřejňovat je žádné třetí straně. </w:t>
      </w:r>
    </w:p>
    <w:p w14:paraId="1CAC0346" w14:textId="54FA7569" w:rsidR="00C578A0" w:rsidRPr="00512B64" w:rsidRDefault="009D2A75" w:rsidP="004256B1">
      <w:pPr>
        <w:pStyle w:val="HouseStyleBody"/>
        <w:snapToGrid w:val="0"/>
        <w:ind w:left="567" w:hanging="567"/>
        <w:rPr>
          <w:rFonts w:cs="Arial"/>
          <w:b/>
          <w:bCs/>
          <w:sz w:val="16"/>
          <w:szCs w:val="16"/>
        </w:rPr>
      </w:pPr>
      <w:r>
        <w:rPr>
          <w:b/>
          <w:sz w:val="16"/>
        </w:rPr>
        <w:t>JE DOHODNUTO</w:t>
      </w:r>
    </w:p>
    <w:p w14:paraId="09CB238F" w14:textId="558C2514" w:rsidR="000B4976" w:rsidRPr="00512B64" w:rsidRDefault="00C578A0" w:rsidP="004256B1">
      <w:pPr>
        <w:pStyle w:val="HouseStyleAgtLevel1Heading"/>
        <w:keepNext w:val="0"/>
        <w:ind w:left="567" w:hanging="567"/>
        <w:rPr>
          <w:sz w:val="16"/>
          <w:szCs w:val="16"/>
        </w:rPr>
      </w:pPr>
      <w:bookmarkStart w:id="20" w:name="_Toc160543239"/>
      <w:bookmarkStart w:id="21" w:name="_Toc162759021"/>
      <w:bookmarkStart w:id="22" w:name="_Toc162759085"/>
      <w:bookmarkStart w:id="23" w:name="_Toc162759352"/>
      <w:bookmarkStart w:id="24" w:name="_Toc162759493"/>
      <w:bookmarkStart w:id="25" w:name="_Toc162759527"/>
      <w:bookmarkStart w:id="26" w:name="_Toc162759558"/>
      <w:bookmarkStart w:id="27" w:name="_Toc162761750"/>
      <w:bookmarkStart w:id="28" w:name="_Toc163027403"/>
      <w:bookmarkStart w:id="29" w:name="_Toc163027478"/>
      <w:bookmarkStart w:id="30" w:name="_Toc163027601"/>
      <w:bookmarkStart w:id="31" w:name="_Ref167079223"/>
      <w:bookmarkStart w:id="32" w:name="_Toc168835863"/>
      <w:bookmarkStart w:id="33" w:name="_Toc168895613"/>
      <w:bookmarkStart w:id="34" w:name="_Toc34734103"/>
      <w:bookmarkStart w:id="35" w:name="_Toc38454301"/>
      <w:bookmarkStart w:id="36" w:name="_Toc38454350"/>
      <w:bookmarkStart w:id="37" w:name="_Ref38887648"/>
      <w:bookmarkStart w:id="38" w:name="_Ref38887657"/>
      <w:bookmarkStart w:id="39" w:name="_Ref38887753"/>
      <w:bookmarkStart w:id="40" w:name="_Ref38887763"/>
      <w:bookmarkStart w:id="41" w:name="_Toc38908901"/>
      <w:bookmarkEnd w:id="0"/>
      <w:bookmarkEnd w:id="1"/>
      <w:bookmarkEnd w:id="2"/>
      <w:bookmarkEnd w:id="3"/>
      <w:bookmarkEnd w:id="4"/>
      <w:bookmarkEnd w:id="5"/>
      <w:r>
        <w:rPr>
          <w:sz w:val="16"/>
        </w:rPr>
        <w:t>Definice</w:t>
      </w:r>
      <w:bookmarkStart w:id="42" w:name="_Ref16707925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sz w:val="16"/>
        </w:rPr>
        <w:t xml:space="preserve"> a výklad</w:t>
      </w:r>
    </w:p>
    <w:p w14:paraId="0F92C8CB" w14:textId="51E0D244" w:rsidR="005726D9" w:rsidRPr="00512B64" w:rsidRDefault="005726D9" w:rsidP="004256B1">
      <w:pPr>
        <w:pStyle w:val="HouseStyleAgtLevel2"/>
        <w:numPr>
          <w:ilvl w:val="0"/>
          <w:numId w:val="0"/>
        </w:numPr>
        <w:ind w:left="567"/>
        <w:rPr>
          <w:sz w:val="16"/>
          <w:szCs w:val="16"/>
        </w:rPr>
      </w:pPr>
      <w:bookmarkStart w:id="43" w:name="_Toc137635947"/>
      <w:bookmarkEnd w:id="42"/>
      <w:r>
        <w:rPr>
          <w:sz w:val="16"/>
        </w:rPr>
        <w:t>Pod pojmem „</w:t>
      </w:r>
      <w:r>
        <w:rPr>
          <w:b/>
          <w:sz w:val="16"/>
        </w:rPr>
        <w:t>Přidružená osoba</w:t>
      </w:r>
      <w:r>
        <w:rPr>
          <w:sz w:val="16"/>
        </w:rPr>
        <w:t>“ rozumíme jakýkoli subjekt, který přímo či nepřímo prostřednictvím jednoho či více prostředníků ovládá nebo je ovládán, anebo je pod společnou kontrolou a v případě společnosti Kantar jedná jako společnost Kantar čas od času, ale s výjimkou společnosti Europanel.</w:t>
      </w:r>
    </w:p>
    <w:p w14:paraId="0D2DCC8C" w14:textId="77777777" w:rsidR="005726D9" w:rsidRPr="00512B64" w:rsidRDefault="005726D9" w:rsidP="004256B1">
      <w:pPr>
        <w:pStyle w:val="HouseStyleAgtLevel2"/>
        <w:numPr>
          <w:ilvl w:val="0"/>
          <w:numId w:val="0"/>
        </w:numPr>
        <w:ind w:left="567"/>
        <w:rPr>
          <w:sz w:val="16"/>
          <w:szCs w:val="16"/>
        </w:rPr>
      </w:pPr>
      <w:r>
        <w:rPr>
          <w:sz w:val="16"/>
        </w:rPr>
        <w:t>Pod pojmem „</w:t>
      </w:r>
      <w:r>
        <w:rPr>
          <w:b/>
          <w:sz w:val="16"/>
        </w:rPr>
        <w:t>Datum účinnosti</w:t>
      </w:r>
      <w:r>
        <w:rPr>
          <w:sz w:val="16"/>
        </w:rPr>
        <w:t xml:space="preserve">“ rozumíme datum této Dohody. </w:t>
      </w:r>
    </w:p>
    <w:p w14:paraId="310CBE33" w14:textId="5FCF6209" w:rsidR="005726D9" w:rsidRPr="00512B64" w:rsidRDefault="005726D9" w:rsidP="004256B1">
      <w:pPr>
        <w:pStyle w:val="HouseStyleAgtLevel2"/>
        <w:numPr>
          <w:ilvl w:val="1"/>
          <w:numId w:val="0"/>
        </w:numPr>
        <w:ind w:left="567"/>
        <w:rPr>
          <w:sz w:val="16"/>
          <w:szCs w:val="16"/>
        </w:rPr>
      </w:pPr>
      <w:r>
        <w:rPr>
          <w:sz w:val="16"/>
        </w:rPr>
        <w:t>Pod pojmem „</w:t>
      </w:r>
      <w:r>
        <w:rPr>
          <w:b/>
          <w:sz w:val="16"/>
        </w:rPr>
        <w:t>Důvěrná informace</w:t>
      </w:r>
      <w:r>
        <w:rPr>
          <w:sz w:val="16"/>
        </w:rPr>
        <w:t xml:space="preserve">“ rozumíme podmínky této Dohody a jakákoli a veškerá obchodní tajemství či informace důvěrné nebo majetkové povahy (ať už zveřejněné ústně, písemně a/nebo jakýmikoli jinými prostředky), která mají vztah ke Sdělující straně (která v případě společnosti Kantar může být kterýmkoli členem skupiny Kantar nebo jejím stávajícím či potenciálním dodavatelem a/nebo klientem) nebo jí patří, včetně zejména tržeb nebo marketingových plánů, obchodních plánů, databází, finančních informací, technických upřesnění, surových dat, souhrnných dat, algoritmů, statistik, metodologií, cenotvorby, aplikací, postupů, dotazníkových sad, vynálezů, receptur, nápadů, know-how, obchodních tajemství, výsledků, technologií, softwaru, návrhů, projektů, prezentací, informací souvisejících s právy duševního vlastnictví a informací o jakémkoli ujednání nebo vztahu vyplývajícímu z diskusí mezi stranami včetně materiálů v jakékoli podobě nebo médií vytvořených Přijímající stranou, která využívá jakékoli takto uvedené důvěrné informace; </w:t>
      </w:r>
    </w:p>
    <w:p w14:paraId="50E96BDD" w14:textId="41E65D55" w:rsidR="005726D9" w:rsidRPr="00512B64" w:rsidRDefault="005726D9" w:rsidP="004256B1">
      <w:pPr>
        <w:pStyle w:val="HouseStyleAgtLevel2"/>
        <w:numPr>
          <w:ilvl w:val="0"/>
          <w:numId w:val="0"/>
        </w:numPr>
        <w:ind w:left="567"/>
        <w:rPr>
          <w:sz w:val="16"/>
          <w:szCs w:val="16"/>
        </w:rPr>
      </w:pPr>
      <w:r>
        <w:rPr>
          <w:sz w:val="16"/>
        </w:rPr>
        <w:t>Pod pojmem „</w:t>
      </w:r>
      <w:r>
        <w:rPr>
          <w:b/>
          <w:sz w:val="16"/>
        </w:rPr>
        <w:t>Ovládání</w:t>
      </w:r>
      <w:r>
        <w:rPr>
          <w:sz w:val="16"/>
        </w:rPr>
        <w:t>“ rozumíme (a) držení, přímé či nepřímé, sil pro ovládání managementu nebo pravidel takového subjektu, ať už formou vlastnictví cenných papírů opravňujících k hlasování, smlouvou vztahující se k hlasovacím právům, nebo jinak anebo (b) vlastnictví, přímé či nepřímé, více než padesáti procent (50 %) volně obchodovatelných cenných papírů opravňujících k hlasování nebo jiného vlastnického podílu na takovém subjektu.</w:t>
      </w:r>
    </w:p>
    <w:p w14:paraId="25DBE61D" w14:textId="77777777" w:rsidR="005726D9" w:rsidRPr="00512B64" w:rsidRDefault="005726D9" w:rsidP="004256B1">
      <w:pPr>
        <w:pStyle w:val="HouseStyleAgtLevel2"/>
        <w:numPr>
          <w:ilvl w:val="0"/>
          <w:numId w:val="0"/>
        </w:numPr>
        <w:ind w:left="567"/>
        <w:rPr>
          <w:sz w:val="16"/>
          <w:szCs w:val="16"/>
        </w:rPr>
      </w:pPr>
      <w:r>
        <w:rPr>
          <w:sz w:val="16"/>
        </w:rPr>
        <w:t>Pod pojmem „</w:t>
      </w:r>
      <w:r>
        <w:rPr>
          <w:b/>
          <w:sz w:val="16"/>
        </w:rPr>
        <w:t>Zákony o ochraně osobních údajů</w:t>
      </w:r>
      <w:r>
        <w:rPr>
          <w:sz w:val="16"/>
        </w:rPr>
        <w:t>“ rozumíme veškeré zákony a právní předpisy, včetně zákonů a právních předpisů Evropské unie („</w:t>
      </w:r>
      <w:r>
        <w:rPr>
          <w:b/>
          <w:sz w:val="16"/>
        </w:rPr>
        <w:t>EU</w:t>
      </w:r>
      <w:r>
        <w:rPr>
          <w:sz w:val="16"/>
        </w:rPr>
        <w:t>“), Evropského hospodářského prostoru („</w:t>
      </w:r>
      <w:r>
        <w:rPr>
          <w:b/>
          <w:sz w:val="16"/>
        </w:rPr>
        <w:t>EHP</w:t>
      </w:r>
      <w:r>
        <w:rPr>
          <w:sz w:val="16"/>
        </w:rPr>
        <w:t>“) a jejich členských zemí, Švýcarské konfederace a Spojeného království, platné pro zpracovávání osobních údajů dle Dohody, včetně GDPR.</w:t>
      </w:r>
    </w:p>
    <w:p w14:paraId="00179E70" w14:textId="77777777" w:rsidR="005726D9" w:rsidRPr="00512B64" w:rsidRDefault="005726D9" w:rsidP="004256B1">
      <w:pPr>
        <w:pStyle w:val="HouseStyleAgtLevel2"/>
        <w:numPr>
          <w:ilvl w:val="0"/>
          <w:numId w:val="0"/>
        </w:numPr>
        <w:ind w:left="567"/>
        <w:rPr>
          <w:sz w:val="16"/>
          <w:szCs w:val="16"/>
        </w:rPr>
      </w:pPr>
      <w:r>
        <w:rPr>
          <w:sz w:val="16"/>
        </w:rPr>
        <w:t>Pod pojmem „</w:t>
      </w:r>
      <w:r>
        <w:rPr>
          <w:b/>
          <w:sz w:val="16"/>
        </w:rPr>
        <w:t>Sdělující strana</w:t>
      </w:r>
      <w:r>
        <w:rPr>
          <w:sz w:val="16"/>
        </w:rPr>
        <w:t>“ rozumíme stranu, která zveřejňuje nebo zpřístupňuje jakékoli Důvěrné informace.</w:t>
      </w:r>
    </w:p>
    <w:p w14:paraId="2525CF22" w14:textId="77777777" w:rsidR="005726D9" w:rsidRPr="00512B64" w:rsidRDefault="005726D9" w:rsidP="004256B1">
      <w:pPr>
        <w:pStyle w:val="HouseStyleAgtLevel2"/>
        <w:numPr>
          <w:ilvl w:val="0"/>
          <w:numId w:val="0"/>
        </w:numPr>
        <w:ind w:left="567"/>
        <w:rPr>
          <w:sz w:val="16"/>
          <w:szCs w:val="16"/>
        </w:rPr>
      </w:pPr>
      <w:r>
        <w:rPr>
          <w:sz w:val="16"/>
        </w:rPr>
        <w:t>Pod pojmem „</w:t>
      </w:r>
      <w:r>
        <w:rPr>
          <w:b/>
          <w:sz w:val="16"/>
        </w:rPr>
        <w:t>GDPR</w:t>
      </w:r>
      <w:r>
        <w:rPr>
          <w:sz w:val="16"/>
        </w:rPr>
        <w:t>“ rozumíme obecné nařízení EU o ochraně osobních údajů, 2016/679.</w:t>
      </w:r>
    </w:p>
    <w:p w14:paraId="368817C8" w14:textId="0B4AE111" w:rsidR="005726D9" w:rsidRPr="00512B64" w:rsidRDefault="005726D9" w:rsidP="004256B1">
      <w:pPr>
        <w:pStyle w:val="HouseStyleAgtLevel2"/>
        <w:numPr>
          <w:ilvl w:val="0"/>
          <w:numId w:val="0"/>
        </w:numPr>
        <w:ind w:left="567"/>
        <w:rPr>
          <w:sz w:val="16"/>
          <w:szCs w:val="16"/>
        </w:rPr>
      </w:pPr>
      <w:r>
        <w:rPr>
          <w:sz w:val="16"/>
        </w:rPr>
        <w:t xml:space="preserve"> Pod pojmem „</w:t>
      </w:r>
      <w:r>
        <w:rPr>
          <w:b/>
          <w:bCs/>
          <w:sz w:val="16"/>
        </w:rPr>
        <w:t>Práva duševního vlastnictví</w:t>
      </w:r>
      <w:r>
        <w:rPr>
          <w:sz w:val="16"/>
        </w:rPr>
        <w:t xml:space="preserve">“ rozumíme veškeré patenty, práva k vynálezům, autorská práva a související práva, osobnostní práva, databázová práva, práva k topografii polovodičů, užitné vzory, práva v designu, ochranné známky, značky služeb, obchodní značky, doménová jména, práva v goodwillu nebo na žalobu pro neoprávněné použití a další podobná či odpovídající práva nebo formy ochrany v každém případě, ať už registrované či neregistrované a včetně všech žádostí (nebo uplatnitelných práv) o taková práva, jejich obnovu a rozšíření, jaká mohou kdekoli na světě existovat nyní nebo v budoucnu. </w:t>
      </w:r>
    </w:p>
    <w:p w14:paraId="1E051F43" w14:textId="77777777" w:rsidR="005726D9" w:rsidRPr="00512B64" w:rsidRDefault="005726D9" w:rsidP="004256B1">
      <w:pPr>
        <w:pStyle w:val="HouseStyleAgtLevel2"/>
        <w:numPr>
          <w:ilvl w:val="0"/>
          <w:numId w:val="0"/>
        </w:numPr>
        <w:ind w:left="567"/>
        <w:rPr>
          <w:sz w:val="16"/>
          <w:szCs w:val="16"/>
        </w:rPr>
      </w:pPr>
      <w:r>
        <w:rPr>
          <w:sz w:val="16"/>
        </w:rPr>
        <w:t>Pod pojmem „</w:t>
      </w:r>
      <w:r>
        <w:rPr>
          <w:b/>
          <w:sz w:val="16"/>
        </w:rPr>
        <w:t>Skupina Kantar</w:t>
      </w:r>
      <w:r>
        <w:rPr>
          <w:sz w:val="16"/>
        </w:rPr>
        <w:t>“ rozumíme společnost Kantar nebo přidruženou osobu společnosti Kantar.</w:t>
      </w:r>
    </w:p>
    <w:p w14:paraId="458D0B61" w14:textId="77777777" w:rsidR="005726D9" w:rsidRPr="00512B64" w:rsidRDefault="005726D9" w:rsidP="004256B1">
      <w:pPr>
        <w:pStyle w:val="HouseStyleAgtLevel2"/>
        <w:numPr>
          <w:ilvl w:val="0"/>
          <w:numId w:val="0"/>
        </w:numPr>
        <w:ind w:left="567"/>
        <w:rPr>
          <w:sz w:val="16"/>
          <w:szCs w:val="16"/>
        </w:rPr>
      </w:pPr>
      <w:r>
        <w:rPr>
          <w:sz w:val="16"/>
        </w:rPr>
        <w:t>Pod pojmem „</w:t>
      </w:r>
      <w:r>
        <w:rPr>
          <w:b/>
          <w:sz w:val="16"/>
        </w:rPr>
        <w:t>Přijímající strana</w:t>
      </w:r>
      <w:r>
        <w:rPr>
          <w:sz w:val="16"/>
        </w:rPr>
        <w:t>“ rozumíme stranu, která přijímá Důvěrné informace.</w:t>
      </w:r>
    </w:p>
    <w:p w14:paraId="4EFA715D" w14:textId="6EF60B8A" w:rsidR="005726D9" w:rsidRPr="00512B64" w:rsidRDefault="005726D9" w:rsidP="004256B1">
      <w:pPr>
        <w:pStyle w:val="HouseStyleAgtLevel2"/>
        <w:numPr>
          <w:ilvl w:val="0"/>
          <w:numId w:val="0"/>
        </w:numPr>
        <w:ind w:left="567"/>
        <w:rPr>
          <w:sz w:val="16"/>
          <w:szCs w:val="16"/>
        </w:rPr>
      </w:pPr>
      <w:r>
        <w:rPr>
          <w:sz w:val="16"/>
        </w:rPr>
        <w:t>Pod pojmem „</w:t>
      </w:r>
      <w:r>
        <w:rPr>
          <w:b/>
          <w:sz w:val="16"/>
        </w:rPr>
        <w:t>Pracovní den</w:t>
      </w:r>
      <w:r>
        <w:rPr>
          <w:sz w:val="16"/>
        </w:rPr>
        <w:t>“ rozumíme jakýkoli den (jiný den než sobota nebo neděle anebo než den, kdy jsou banky zavřené v regionu, kde se nachází společnost Kantar), kdy jsou otevřené zúčtovací banky v regionu, kde se nachází společnost Kantar.</w:t>
      </w:r>
    </w:p>
    <w:p w14:paraId="23DCB446" w14:textId="77777777" w:rsidR="005726D9" w:rsidRPr="00512B64" w:rsidRDefault="005726D9" w:rsidP="004256B1">
      <w:pPr>
        <w:pStyle w:val="HouseStyleAgtLevel2"/>
        <w:ind w:left="567" w:hanging="567"/>
        <w:rPr>
          <w:sz w:val="16"/>
          <w:szCs w:val="16"/>
        </w:rPr>
      </w:pPr>
      <w:r>
        <w:rPr>
          <w:sz w:val="16"/>
        </w:rPr>
        <w:t>Nadpisy ustanovení jsou vloženy jen pro přehlednost a nebudou nijak ovlivňovat konstrukci ani výklad této Dohody.</w:t>
      </w:r>
    </w:p>
    <w:p w14:paraId="64FCAF6E" w14:textId="09C7C9A6" w:rsidR="005726D9" w:rsidRPr="00512B64" w:rsidRDefault="005726D9" w:rsidP="004256B1">
      <w:pPr>
        <w:pStyle w:val="HouseStyleAgtLevel2"/>
        <w:ind w:left="567" w:hanging="567"/>
        <w:rPr>
          <w:sz w:val="16"/>
          <w:szCs w:val="16"/>
        </w:rPr>
      </w:pPr>
      <w:r>
        <w:rPr>
          <w:sz w:val="16"/>
        </w:rPr>
        <w:t>Odkazy na ustanovení odkazují na ustanovení této Dohody.</w:t>
      </w:r>
    </w:p>
    <w:p w14:paraId="4CE2EC2C" w14:textId="508FA7B1" w:rsidR="005726D9" w:rsidRPr="00512B64" w:rsidRDefault="005726D9" w:rsidP="004256B1">
      <w:pPr>
        <w:pStyle w:val="HouseStyleAgtLevel2"/>
        <w:ind w:left="567" w:hanging="567"/>
        <w:rPr>
          <w:sz w:val="16"/>
          <w:szCs w:val="16"/>
        </w:rPr>
      </w:pPr>
      <w:r>
        <w:rPr>
          <w:sz w:val="16"/>
        </w:rPr>
        <w:t>Pokud to kontext vyžaduje, jednotné číslo zahrnuje i číslo množné a naopak.</w:t>
      </w:r>
    </w:p>
    <w:p w14:paraId="388B2C53" w14:textId="77777777" w:rsidR="005726D9" w:rsidRPr="00512B64" w:rsidRDefault="005726D9" w:rsidP="004256B1">
      <w:pPr>
        <w:pStyle w:val="HouseStyleAgtLevel2"/>
        <w:ind w:left="567" w:hanging="567"/>
        <w:rPr>
          <w:sz w:val="16"/>
          <w:szCs w:val="16"/>
        </w:rPr>
      </w:pPr>
      <w:r>
        <w:rPr>
          <w:sz w:val="16"/>
        </w:rPr>
        <w:t>Jakýkoli odkaz na jakýkoli zákon nebo zákonné ustanovení bude (nevyžaduje-li kontext něco jiného) chápán jako odkaz na zákonné ustanovení, které může být čas od času doplněno, konsolidováno, upraveno, rozšířeno, opětovně schváleno nebo nahrazeno.</w:t>
      </w:r>
    </w:p>
    <w:p w14:paraId="4E304BE9" w14:textId="77777777" w:rsidR="005726D9" w:rsidRPr="00512B64" w:rsidRDefault="005726D9" w:rsidP="004256B1">
      <w:pPr>
        <w:pStyle w:val="HouseStyleAgtLevel1Heading"/>
        <w:keepNext w:val="0"/>
        <w:ind w:left="567" w:hanging="567"/>
        <w:rPr>
          <w:sz w:val="16"/>
          <w:szCs w:val="16"/>
        </w:rPr>
      </w:pPr>
      <w:r>
        <w:rPr>
          <w:sz w:val="16"/>
        </w:rPr>
        <w:t>NAKLÁDÁNÍ S DŮVĚRNÝMI INFORMACEMI A JEJICH POUŽÍVÁNÍ</w:t>
      </w:r>
    </w:p>
    <w:p w14:paraId="2DDD08BB" w14:textId="25BB1BE5" w:rsidR="005726D9" w:rsidRPr="003277C5" w:rsidRDefault="005726D9" w:rsidP="004256B1">
      <w:pPr>
        <w:pStyle w:val="HouseStyleAgtLevel2"/>
        <w:ind w:left="567" w:hanging="567"/>
        <w:rPr>
          <w:sz w:val="16"/>
          <w:szCs w:val="16"/>
        </w:rPr>
      </w:pPr>
      <w:r>
        <w:rPr>
          <w:sz w:val="16"/>
        </w:rPr>
        <w:t xml:space="preserve">S ohledem na vzájemné zveřejňování Důvěrných informací stranami a vzájemné dohody s tím související, Přijímající strana bude, podle ustanovení </w:t>
      </w:r>
      <w:r w:rsidR="003F75B7" w:rsidRPr="003277C5">
        <w:rPr>
          <w:sz w:val="16"/>
        </w:rPr>
        <w:fldChar w:fldCharType="begin"/>
      </w:r>
      <w:r w:rsidR="003F75B7" w:rsidRPr="003277C5">
        <w:rPr>
          <w:sz w:val="16"/>
        </w:rPr>
        <w:instrText xml:space="preserve"> REF _Ref46931540 \n \h </w:instrText>
      </w:r>
      <w:r w:rsidR="00512B64" w:rsidRPr="003277C5">
        <w:rPr>
          <w:sz w:val="16"/>
        </w:rPr>
        <w:instrText xml:space="preserve"> \* MERGEFORMAT </w:instrText>
      </w:r>
      <w:r w:rsidR="003F75B7" w:rsidRPr="003277C5">
        <w:rPr>
          <w:sz w:val="16"/>
        </w:rPr>
      </w:r>
      <w:r w:rsidR="003F75B7" w:rsidRPr="003277C5">
        <w:rPr>
          <w:sz w:val="16"/>
        </w:rPr>
        <w:fldChar w:fldCharType="separate"/>
      </w:r>
      <w:r w:rsidR="003F30F1">
        <w:rPr>
          <w:sz w:val="16"/>
        </w:rPr>
        <w:t>3</w:t>
      </w:r>
      <w:r w:rsidR="003F75B7" w:rsidRPr="003277C5">
        <w:rPr>
          <w:sz w:val="16"/>
        </w:rPr>
        <w:fldChar w:fldCharType="end"/>
      </w:r>
      <w:r>
        <w:rPr>
          <w:sz w:val="16"/>
        </w:rPr>
        <w:t xml:space="preserve"> a 4, uchovávat veškeré Důvěrné informace v tajnosti a bude je používat pouze pro účely Projektu. Aniž by se omezovala všeobecnost výše uvedeného, Přijímající strana bude:</w:t>
      </w:r>
    </w:p>
    <w:p w14:paraId="13A4B4AB" w14:textId="77777777" w:rsidR="005726D9" w:rsidRPr="003277C5" w:rsidRDefault="005726D9" w:rsidP="004256B1">
      <w:pPr>
        <w:pStyle w:val="HouseStyleAgtLevel3"/>
        <w:ind w:left="567" w:hanging="567"/>
        <w:rPr>
          <w:sz w:val="16"/>
          <w:szCs w:val="16"/>
        </w:rPr>
      </w:pPr>
      <w:r>
        <w:rPr>
          <w:sz w:val="16"/>
        </w:rPr>
        <w:t>zacházet s Důvěrnými informacemi neméně opatrně a používat přinejmenším stejná bezpečnostní opatření s ohledem na Důvěrné informace, jaká používá při ochraně vlastních důvěrných informací a v každém případě s nimi zacházet s alespoň přiměřenou mírou péče a zachovávat přiměřená bezpečnostní opatření proti krádeži a neoprávněnému přístupu nebo použití Důvěrných informací; a</w:t>
      </w:r>
    </w:p>
    <w:p w14:paraId="30B3C995" w14:textId="77777777" w:rsidR="005726D9" w:rsidRPr="003277C5" w:rsidRDefault="005726D9" w:rsidP="004256B1">
      <w:pPr>
        <w:pStyle w:val="HouseStyleAgtLevel3"/>
        <w:ind w:left="567" w:hanging="567"/>
        <w:rPr>
          <w:sz w:val="16"/>
          <w:szCs w:val="16"/>
        </w:rPr>
      </w:pPr>
      <w:r>
        <w:rPr>
          <w:sz w:val="16"/>
        </w:rPr>
        <w:t>vytvářet pouze takové kopie Důvěrných informací, jaké mohou být přiměřeně vyžadovány pro účely Projektu.</w:t>
      </w:r>
    </w:p>
    <w:p w14:paraId="7C491B36" w14:textId="77777777" w:rsidR="005726D9" w:rsidRPr="00512B64" w:rsidRDefault="005726D9" w:rsidP="004256B1">
      <w:pPr>
        <w:pStyle w:val="HouseStyleAgtLevel1Heading"/>
        <w:keepNext w:val="0"/>
        <w:ind w:left="567" w:hanging="567"/>
        <w:rPr>
          <w:sz w:val="16"/>
          <w:szCs w:val="16"/>
        </w:rPr>
      </w:pPr>
      <w:bookmarkStart w:id="44" w:name="_Ref46931540"/>
      <w:r>
        <w:rPr>
          <w:sz w:val="16"/>
        </w:rPr>
        <w:t>ZVEŘEJŇOVÁNÍ DŮVĚRNÝCH INFORMACÍ</w:t>
      </w:r>
      <w:bookmarkEnd w:id="44"/>
    </w:p>
    <w:p w14:paraId="1BA5EEC4" w14:textId="70ADC0FB" w:rsidR="005726D9" w:rsidRPr="00512B64" w:rsidRDefault="005726D9" w:rsidP="004256B1">
      <w:pPr>
        <w:pStyle w:val="HouseStyleAgtLevel2"/>
        <w:ind w:left="567" w:hanging="567"/>
        <w:rPr>
          <w:sz w:val="16"/>
          <w:szCs w:val="16"/>
        </w:rPr>
      </w:pPr>
      <w:r>
        <w:rPr>
          <w:sz w:val="16"/>
        </w:rPr>
        <w:t>Přijímající strana a její Přidružené osoby mohou zveřejňovat Důvěrné informace:</w:t>
      </w:r>
    </w:p>
    <w:p w14:paraId="47C58A54" w14:textId="3313C65B" w:rsidR="005726D9" w:rsidRPr="00512B64" w:rsidRDefault="005726D9" w:rsidP="004256B1">
      <w:pPr>
        <w:pStyle w:val="HouseStyleAgtLevel3"/>
        <w:ind w:left="567" w:hanging="567"/>
        <w:rPr>
          <w:sz w:val="16"/>
          <w:szCs w:val="16"/>
        </w:rPr>
      </w:pPr>
      <w:r>
        <w:rPr>
          <w:sz w:val="16"/>
        </w:rPr>
        <w:t>s předchozím písemným souhlasem Sdělující strany; nebo</w:t>
      </w:r>
    </w:p>
    <w:p w14:paraId="00588A0B" w14:textId="38537A26" w:rsidR="005726D9" w:rsidRPr="00512B64" w:rsidRDefault="005726D9" w:rsidP="004256B1">
      <w:pPr>
        <w:pStyle w:val="HouseStyleAgtLevel3"/>
        <w:ind w:left="567" w:hanging="567"/>
        <w:rPr>
          <w:sz w:val="16"/>
          <w:szCs w:val="16"/>
        </w:rPr>
      </w:pPr>
      <w:r>
        <w:rPr>
          <w:sz w:val="16"/>
        </w:rPr>
        <w:t xml:space="preserve">takovým profesionálním právním poradcům, zaměstnancům, zmocněncům nebo subdodavatelům, kteří mají oprávněnou „potřebu mít informace“ pro účely Projektu za předpokladu, že takové osoby byly informovány o tajné povaze Důvěrných informací. Přijímající strana bude zodpovědná za </w:t>
      </w:r>
      <w:r>
        <w:rPr>
          <w:sz w:val="16"/>
        </w:rPr>
        <w:lastRenderedPageBreak/>
        <w:t>dodržování ustanovení této Dohody jakoukoli osobou, která k důvěrným informacím přistoupí dle tohoto článku 3.1.2.</w:t>
      </w:r>
    </w:p>
    <w:p w14:paraId="548E8AB7" w14:textId="0F1EE48D" w:rsidR="007046BB" w:rsidRPr="00512B64" w:rsidRDefault="007046BB" w:rsidP="004256B1">
      <w:pPr>
        <w:pStyle w:val="HouseStyleAgtLevel3"/>
        <w:numPr>
          <w:ilvl w:val="0"/>
          <w:numId w:val="0"/>
        </w:numPr>
        <w:ind w:left="567" w:hanging="567"/>
        <w:rPr>
          <w:sz w:val="16"/>
          <w:szCs w:val="16"/>
        </w:rPr>
      </w:pPr>
      <w:r>
        <w:rPr>
          <w:sz w:val="16"/>
        </w:rPr>
        <w:t>3.2</w:t>
      </w:r>
      <w:r>
        <w:rPr>
          <w:sz w:val="16"/>
        </w:rPr>
        <w:tab/>
        <w:t>Přijímající strana bude oprávněna zveřejnit jakoukoli část Důvěrné informace v rozsahu, v němž to zákonně požaduje jakýkoli vládní orgán nebo soud příslušné jurisdikce za předpokladu, že Přijímající strana uvědomí Sdělující stranu o jakémkoli požadovaném zveřejnění, vynaloží maximální úsilí omezit takové zveřejnění a poskytne Sdělující straně příležitost být zastoupena před příslušným orgánem či soudem.</w:t>
      </w:r>
    </w:p>
    <w:p w14:paraId="27C9BB76" w14:textId="77777777" w:rsidR="005726D9" w:rsidRPr="00512B64" w:rsidRDefault="005726D9" w:rsidP="004256B1">
      <w:pPr>
        <w:pStyle w:val="HouseStyleAgtLevel1Heading"/>
        <w:keepNext w:val="0"/>
        <w:ind w:left="567" w:hanging="567"/>
        <w:rPr>
          <w:sz w:val="16"/>
          <w:szCs w:val="16"/>
        </w:rPr>
      </w:pPr>
      <w:bookmarkStart w:id="45" w:name="_Ref46931551"/>
      <w:r>
        <w:rPr>
          <w:sz w:val="16"/>
        </w:rPr>
        <w:t>VÝJIMKY</w:t>
      </w:r>
      <w:bookmarkEnd w:id="45"/>
    </w:p>
    <w:p w14:paraId="01297743" w14:textId="42B8238D" w:rsidR="005726D9" w:rsidRPr="00512B64" w:rsidRDefault="00CA30F4" w:rsidP="004256B1">
      <w:pPr>
        <w:pStyle w:val="HouseStyleAgtLevel2"/>
        <w:ind w:left="567" w:hanging="567"/>
        <w:rPr>
          <w:sz w:val="16"/>
          <w:szCs w:val="16"/>
        </w:rPr>
      </w:pPr>
      <w:r>
        <w:rPr>
          <w:sz w:val="16"/>
        </w:rPr>
        <w:t>Povinnost mlčenlivosti v této Dohodě se nepoužije na žádné Důvěrné informace, které:</w:t>
      </w:r>
    </w:p>
    <w:p w14:paraId="2ED0ED34" w14:textId="77777777" w:rsidR="005726D9" w:rsidRPr="00512B64" w:rsidRDefault="005726D9" w:rsidP="004256B1">
      <w:pPr>
        <w:pStyle w:val="HouseStyleAgtLevel3"/>
        <w:ind w:left="567" w:hanging="567"/>
        <w:rPr>
          <w:rFonts w:cs="Arial"/>
          <w:sz w:val="16"/>
          <w:szCs w:val="16"/>
        </w:rPr>
      </w:pPr>
      <w:r>
        <w:rPr>
          <w:sz w:val="16"/>
        </w:rPr>
        <w:t>byly v držení Přijímající strany nebo jí byly známy před jejich přijetím Sdělující stranou;</w:t>
      </w:r>
    </w:p>
    <w:p w14:paraId="2028AFA6" w14:textId="6799AD4A" w:rsidR="005726D9" w:rsidRPr="00512B64" w:rsidRDefault="005726D9" w:rsidP="004256B1">
      <w:pPr>
        <w:pStyle w:val="HouseStyleAgtLevel3"/>
        <w:ind w:left="567" w:hanging="567"/>
        <w:rPr>
          <w:rFonts w:cs="Arial"/>
          <w:sz w:val="16"/>
          <w:szCs w:val="16"/>
        </w:rPr>
      </w:pPr>
      <w:r>
        <w:rPr>
          <w:sz w:val="16"/>
        </w:rPr>
        <w:t xml:space="preserve">se stanou veřejně známými nebo se stanou veřejně známými při neporušení této Dohody Přijímající stranou; </w:t>
      </w:r>
    </w:p>
    <w:p w14:paraId="53E7246B" w14:textId="759143FB" w:rsidR="005726D9" w:rsidRPr="00512B64" w:rsidRDefault="005726D9" w:rsidP="004256B1">
      <w:pPr>
        <w:pStyle w:val="HouseStyleAgtLevel3"/>
        <w:ind w:left="567" w:hanging="567"/>
        <w:rPr>
          <w:rFonts w:cs="Arial"/>
          <w:sz w:val="16"/>
          <w:szCs w:val="16"/>
        </w:rPr>
      </w:pPr>
      <w:r>
        <w:rPr>
          <w:sz w:val="16"/>
        </w:rPr>
        <w:t>byly obdrženy od třetí strany, která při zveřejňování neporušila žádnou povinnost mlčenlivosti vůči Sdělující straně; a/nebo</w:t>
      </w:r>
    </w:p>
    <w:p w14:paraId="648F6302" w14:textId="564712E7" w:rsidR="007A2E53" w:rsidRPr="007261BB" w:rsidRDefault="005726D9" w:rsidP="007261BB">
      <w:pPr>
        <w:pStyle w:val="HouseStyleAgtLevel3"/>
        <w:ind w:left="567" w:hanging="567"/>
        <w:rPr>
          <w:rFonts w:cs="Arial"/>
          <w:sz w:val="16"/>
          <w:szCs w:val="16"/>
        </w:rPr>
      </w:pPr>
      <w:r>
        <w:rPr>
          <w:sz w:val="16"/>
        </w:rPr>
        <w:t>jsou informací nezávisle vytvořenou bez použití nebo odkazu na Důvěrné informace.</w:t>
      </w:r>
    </w:p>
    <w:p w14:paraId="03FE24CE" w14:textId="71DED15D" w:rsidR="005726D9" w:rsidRPr="00512B64" w:rsidRDefault="00C831F0" w:rsidP="004256B1">
      <w:pPr>
        <w:pStyle w:val="HouseStyleAgtLevel1Heading"/>
        <w:keepNext w:val="0"/>
        <w:ind w:left="567" w:hanging="567"/>
        <w:rPr>
          <w:sz w:val="16"/>
          <w:szCs w:val="16"/>
        </w:rPr>
      </w:pPr>
      <w:r>
        <w:rPr>
          <w:sz w:val="16"/>
        </w:rPr>
        <w:t>SOUDNÍ NÁPRAVA</w:t>
      </w:r>
    </w:p>
    <w:p w14:paraId="47D6A8B6" w14:textId="0C12D559" w:rsidR="005726D9" w:rsidRPr="00512B64" w:rsidRDefault="005726D9" w:rsidP="007A2E53">
      <w:pPr>
        <w:pStyle w:val="HouseStyleAgtLevel2"/>
        <w:numPr>
          <w:ilvl w:val="0"/>
          <w:numId w:val="0"/>
        </w:numPr>
        <w:ind w:left="567"/>
        <w:rPr>
          <w:sz w:val="16"/>
          <w:szCs w:val="16"/>
        </w:rPr>
      </w:pPr>
      <w:r>
        <w:rPr>
          <w:sz w:val="16"/>
        </w:rPr>
        <w:t>Strany se dohodly, že samotná škoda nebude přiměřeným nápravným prostředkem v případě jakéhokoli porušení nebo hrozícího porušení podmínek této Dohody.  Aniž by byly dotčeny jakékoli jiné nápravné prostředky, které může mít, každá strana a kterýkoli člen skupiny Kantar bude oprávněn žádat nápravu prostřednictvím soudního příkazu, zvláštního plnění nebo jiné spravedlivé nápravy, za jakékoli hrozící nebo skutečné porušení této Dohody jinou stranou, bez nutnosti prokazovat či vyčíslovat ztrátu nebo škodu.</w:t>
      </w:r>
    </w:p>
    <w:p w14:paraId="11131899" w14:textId="77777777" w:rsidR="005726D9" w:rsidRPr="00512B64" w:rsidRDefault="005726D9" w:rsidP="004256B1">
      <w:pPr>
        <w:pStyle w:val="HouseStyleAgtLevel1Heading"/>
        <w:keepNext w:val="0"/>
        <w:ind w:left="567" w:hanging="567"/>
        <w:rPr>
          <w:sz w:val="16"/>
          <w:szCs w:val="16"/>
        </w:rPr>
      </w:pPr>
      <w:r>
        <w:rPr>
          <w:sz w:val="16"/>
        </w:rPr>
        <w:t>PRÁVA DUŠEVNÍHO VLASTNICTVÍ</w:t>
      </w:r>
    </w:p>
    <w:p w14:paraId="70418F2C" w14:textId="41625AB0" w:rsidR="00F30C5F" w:rsidRPr="00F30C5F" w:rsidRDefault="00F30C5F" w:rsidP="00F30C5F">
      <w:pPr>
        <w:pStyle w:val="HouseStyleAgtLevel1Heading"/>
        <w:numPr>
          <w:ilvl w:val="0"/>
          <w:numId w:val="0"/>
        </w:numPr>
        <w:ind w:left="567"/>
        <w:rPr>
          <w:b w:val="0"/>
          <w:caps w:val="0"/>
          <w:sz w:val="16"/>
          <w:szCs w:val="16"/>
        </w:rPr>
      </w:pPr>
      <w:r>
        <w:rPr>
          <w:b w:val="0"/>
          <w:caps w:val="0"/>
          <w:sz w:val="16"/>
        </w:rPr>
        <w:t>Na základě této Dohody žádná strana nenabývá žádná práva duševního vlastnictví a neudělují se žádná práva ani licence na Důvěrné informace s výjimkou omezené licence (pouze v takovém rozsahu, aby Sdělující strana byla oprávněna takovou licenci udělit) na používání Důvěrných informací pro účely Projektu v souladu s podmínkami této Dohody.</w:t>
      </w:r>
    </w:p>
    <w:p w14:paraId="699731D1" w14:textId="190E4FA4" w:rsidR="005726D9" w:rsidRPr="00512B64" w:rsidRDefault="005726D9" w:rsidP="004256B1">
      <w:pPr>
        <w:pStyle w:val="HouseStyleAgtLevel1Heading"/>
        <w:keepNext w:val="0"/>
        <w:ind w:left="567" w:hanging="567"/>
        <w:rPr>
          <w:sz w:val="16"/>
          <w:szCs w:val="16"/>
        </w:rPr>
      </w:pPr>
      <w:r>
        <w:rPr>
          <w:sz w:val="16"/>
        </w:rPr>
        <w:t>ČASOVÁ PLATNOST</w:t>
      </w:r>
    </w:p>
    <w:p w14:paraId="685F0A12" w14:textId="5E33A802" w:rsidR="005726D9" w:rsidRPr="00512B64" w:rsidRDefault="005726D9" w:rsidP="007A2E53">
      <w:pPr>
        <w:pStyle w:val="HouseStyleAgtLevel2"/>
        <w:numPr>
          <w:ilvl w:val="0"/>
          <w:numId w:val="0"/>
        </w:numPr>
        <w:ind w:left="567"/>
        <w:rPr>
          <w:sz w:val="16"/>
          <w:szCs w:val="16"/>
        </w:rPr>
      </w:pPr>
      <w:r>
        <w:rPr>
          <w:sz w:val="16"/>
        </w:rPr>
        <w:t xml:space="preserve">Tato Dohoda nabývá účinnosti v Datum účinnosti a její platnost bude pokračovat po dobu </w:t>
      </w:r>
      <w:r w:rsidR="00122A90">
        <w:rPr>
          <w:sz w:val="16"/>
        </w:rPr>
        <w:t>pěti</w:t>
      </w:r>
      <w:r>
        <w:rPr>
          <w:sz w:val="16"/>
        </w:rPr>
        <w:t xml:space="preserve"> roků od data, kdy byla zveřejněna poslední část Důvěrných informací. </w:t>
      </w:r>
    </w:p>
    <w:p w14:paraId="21124B01" w14:textId="77777777" w:rsidR="005726D9" w:rsidRPr="00512B64" w:rsidRDefault="005726D9" w:rsidP="004256B1">
      <w:pPr>
        <w:pStyle w:val="HouseStyleAgtLevel1Heading"/>
        <w:keepNext w:val="0"/>
        <w:ind w:left="567" w:hanging="567"/>
        <w:rPr>
          <w:sz w:val="16"/>
          <w:szCs w:val="16"/>
        </w:rPr>
      </w:pPr>
      <w:r>
        <w:rPr>
          <w:sz w:val="16"/>
        </w:rPr>
        <w:t>VRÁCENÍ DŮVĚRNÝCH INFORMACÍ</w:t>
      </w:r>
    </w:p>
    <w:p w14:paraId="55D41F82" w14:textId="6A6F01C2" w:rsidR="005726D9" w:rsidRPr="00512B64" w:rsidRDefault="005726D9" w:rsidP="004256B1">
      <w:pPr>
        <w:pStyle w:val="HouseStyleAgtLevel2"/>
        <w:ind w:left="567" w:hanging="567"/>
        <w:rPr>
          <w:sz w:val="16"/>
          <w:szCs w:val="16"/>
        </w:rPr>
      </w:pPr>
      <w:r>
        <w:rPr>
          <w:sz w:val="16"/>
        </w:rPr>
        <w:t>Přijímající strana bezodkladně vyhoví jakékoli písemné žádosti Sdělující strany a v každém případě po ukončení platnosti Dohody, zlikviduje nebo vrátí veškeré Důvěrné informace Sdělující strany (včetně, bez omezení, veškerých kopií, souhrnů a výňatků takových Informací), které Přijímající strana ovládá, drží nebo vlastní, s výjimkou rozsahu, v němž totéž tvoří součást:</w:t>
      </w:r>
    </w:p>
    <w:p w14:paraId="45C99644" w14:textId="77777777" w:rsidR="005726D9" w:rsidRPr="00512B64" w:rsidRDefault="005726D9" w:rsidP="004256B1">
      <w:pPr>
        <w:pStyle w:val="HouseStyleAgtLevel3"/>
        <w:ind w:left="567" w:hanging="567"/>
        <w:rPr>
          <w:sz w:val="16"/>
          <w:szCs w:val="16"/>
        </w:rPr>
      </w:pPr>
      <w:r>
        <w:rPr>
          <w:sz w:val="16"/>
        </w:rPr>
        <w:t xml:space="preserve">trvalých záznamů Přijímající strany, které je nutné uchovat dle zákona nebo regulatorního požadavku a/nebo </w:t>
      </w:r>
    </w:p>
    <w:p w14:paraId="017C99B4" w14:textId="4A71D4EE" w:rsidR="00761EF6" w:rsidRPr="00512B64" w:rsidRDefault="005726D9" w:rsidP="004256B1">
      <w:pPr>
        <w:pStyle w:val="HouseStyleAgtLevel3"/>
        <w:ind w:left="567" w:hanging="567"/>
        <w:rPr>
          <w:sz w:val="16"/>
          <w:szCs w:val="16"/>
        </w:rPr>
      </w:pPr>
      <w:r>
        <w:rPr>
          <w:sz w:val="16"/>
        </w:rPr>
        <w:t>jakýchkoli elektronických záznamů, které se obvykle zálohují při běžném chodu Přijímající strany, v takovém případě Přijímající strana může takové Důvěrné informace ponechat v nejpřísnější důvěrnosti a nebude Důvěrné informace dále používat.</w:t>
      </w:r>
    </w:p>
    <w:p w14:paraId="697691D8" w14:textId="77777777" w:rsidR="005726D9" w:rsidRPr="00512B64" w:rsidRDefault="005726D9" w:rsidP="004256B1">
      <w:pPr>
        <w:pStyle w:val="HouseStyleAgtLevel1Heading"/>
        <w:keepNext w:val="0"/>
        <w:ind w:left="567" w:hanging="567"/>
        <w:rPr>
          <w:sz w:val="16"/>
          <w:szCs w:val="16"/>
        </w:rPr>
      </w:pPr>
      <w:r>
        <w:rPr>
          <w:sz w:val="16"/>
        </w:rPr>
        <w:t>NEEXISTUJE POVINNOST UZAVŘÍT SMLOUVU</w:t>
      </w:r>
    </w:p>
    <w:p w14:paraId="04C5F712" w14:textId="50A687FA" w:rsidR="005726D9" w:rsidRDefault="005726D9" w:rsidP="000A36EA">
      <w:pPr>
        <w:pStyle w:val="HouseStyleAgtLevel2"/>
        <w:numPr>
          <w:ilvl w:val="0"/>
          <w:numId w:val="0"/>
        </w:numPr>
        <w:ind w:left="567"/>
        <w:rPr>
          <w:sz w:val="16"/>
          <w:szCs w:val="16"/>
        </w:rPr>
      </w:pPr>
      <w:r>
        <w:rPr>
          <w:sz w:val="16"/>
        </w:rPr>
        <w:t xml:space="preserve">Nic v této Dohodě nebude chápáno jako vyzývání jiné strany k výměně Důvěrných informací s jinou stranou ani jako povinnost k nákupu nějakých výrobků nebo služeb anebo uzavření jakékoli dohody. </w:t>
      </w:r>
    </w:p>
    <w:p w14:paraId="1FBB6EFE" w14:textId="77777777" w:rsidR="000A36EA" w:rsidRPr="00512B64" w:rsidRDefault="000A36EA" w:rsidP="000A36EA">
      <w:pPr>
        <w:pStyle w:val="HouseStyleAgtLevel2"/>
        <w:numPr>
          <w:ilvl w:val="0"/>
          <w:numId w:val="0"/>
        </w:numPr>
        <w:ind w:left="567"/>
        <w:rPr>
          <w:sz w:val="16"/>
          <w:szCs w:val="16"/>
        </w:rPr>
      </w:pPr>
    </w:p>
    <w:p w14:paraId="39A41AB9" w14:textId="3CF6CE0C" w:rsidR="005726D9" w:rsidRPr="00512B64" w:rsidRDefault="00C8303A" w:rsidP="004256B1">
      <w:pPr>
        <w:pStyle w:val="HouseStyleAgtLevel1Heading"/>
        <w:keepNext w:val="0"/>
        <w:ind w:left="567" w:hanging="567"/>
        <w:rPr>
          <w:sz w:val="16"/>
          <w:szCs w:val="16"/>
        </w:rPr>
      </w:pPr>
      <w:r>
        <w:rPr>
          <w:sz w:val="16"/>
        </w:rPr>
        <w:t>VYLOUČENÍ ODPOVĚDNOSTI</w:t>
      </w:r>
    </w:p>
    <w:p w14:paraId="67A1F2FC" w14:textId="77777777" w:rsidR="005726D9" w:rsidRPr="00512B64" w:rsidRDefault="005726D9" w:rsidP="004256B1">
      <w:pPr>
        <w:pStyle w:val="HouseStyleAgtLevel2"/>
        <w:ind w:left="567" w:hanging="567"/>
        <w:rPr>
          <w:sz w:val="16"/>
          <w:szCs w:val="16"/>
        </w:rPr>
      </w:pPr>
      <w:r>
        <w:rPr>
          <w:sz w:val="16"/>
        </w:rPr>
        <w:t>Každá strana uznává, že Sdělující strana nepřijímá odpovědnost ani závazek (ani nečiní žádné prohlášení, stanovisko ani vyjádření názoru nebo záruky, vyjádřené ani předpokládané) s ohledem:</w:t>
      </w:r>
    </w:p>
    <w:p w14:paraId="4AF3AE33" w14:textId="51D47948" w:rsidR="005726D9" w:rsidRPr="00512B64" w:rsidRDefault="005726D9" w:rsidP="004256B1">
      <w:pPr>
        <w:pStyle w:val="HouseStyleAgtLevel3"/>
        <w:ind w:left="567" w:hanging="567"/>
        <w:rPr>
          <w:sz w:val="16"/>
          <w:szCs w:val="16"/>
        </w:rPr>
      </w:pPr>
      <w:r>
        <w:rPr>
          <w:sz w:val="16"/>
        </w:rPr>
        <w:t>na přesnost, úplnost, vhodnost k určitému účelu nebo jakoukoli jinou kvalitu Důvěrných informací; nebo</w:t>
      </w:r>
    </w:p>
    <w:p w14:paraId="0E5533F9" w14:textId="38407DF7" w:rsidR="005726D9" w:rsidRPr="007A2E53" w:rsidRDefault="005726D9" w:rsidP="007A2E53">
      <w:pPr>
        <w:pStyle w:val="HouseStyleAgtLevel3"/>
        <w:ind w:left="567" w:hanging="567"/>
        <w:rPr>
          <w:sz w:val="16"/>
          <w:szCs w:val="16"/>
        </w:rPr>
      </w:pPr>
      <w:r>
        <w:rPr>
          <w:sz w:val="16"/>
        </w:rPr>
        <w:t xml:space="preserve">na to, zda mají nějaká práva používat, zveřejňovat nebo udělovat práva k Důvěrným informacím nebo zda takové užití či zveřejnění bude zasahovat do práv jakékoli třetí strany, pokud a dokud takové prohlášení, stanovisko nebo vyjádření názoru či záruka nejsou výslovně písemně začleněny do samostatné právně zavazující smlouvy uzavřené mezi Sdělující stranou a Přijímající stranou. </w:t>
      </w:r>
    </w:p>
    <w:p w14:paraId="75B78191" w14:textId="0FED25BE" w:rsidR="005726D9" w:rsidRPr="00512B64" w:rsidRDefault="00B03860" w:rsidP="004256B1">
      <w:pPr>
        <w:pStyle w:val="HouseStyleAgtLevel2"/>
        <w:ind w:left="567" w:hanging="567"/>
        <w:rPr>
          <w:sz w:val="16"/>
          <w:szCs w:val="16"/>
        </w:rPr>
      </w:pPr>
      <w:r>
        <w:rPr>
          <w:sz w:val="16"/>
        </w:rPr>
        <w:t>Nic v tomto ustanovení nebude působit pro omezení ani vyloučení odpovědnosti za úmyslné klamání nebo jakoukoli jinou ztrátu, která nemůže být platným právem omezena ani vyloučena.</w:t>
      </w:r>
    </w:p>
    <w:p w14:paraId="1BF2802A" w14:textId="77777777" w:rsidR="005726D9" w:rsidRPr="00512B64" w:rsidRDefault="005726D9" w:rsidP="004256B1">
      <w:pPr>
        <w:pStyle w:val="HouseStyleAgtLevel1Heading"/>
        <w:keepNext w:val="0"/>
        <w:ind w:left="567" w:hanging="567"/>
        <w:rPr>
          <w:sz w:val="16"/>
          <w:szCs w:val="16"/>
        </w:rPr>
      </w:pPr>
      <w:r>
        <w:rPr>
          <w:sz w:val="16"/>
        </w:rPr>
        <w:t>OSOBNÍ ÚDAJE</w:t>
      </w:r>
    </w:p>
    <w:p w14:paraId="412B9D74" w14:textId="14A0A605" w:rsidR="005726D9" w:rsidRPr="00512B64" w:rsidRDefault="005726D9" w:rsidP="004256B1">
      <w:pPr>
        <w:pStyle w:val="HouseStyleAgtLevel2"/>
        <w:ind w:left="567" w:hanging="567"/>
        <w:rPr>
          <w:sz w:val="16"/>
          <w:szCs w:val="16"/>
        </w:rPr>
      </w:pPr>
      <w:r>
        <w:rPr>
          <w:sz w:val="16"/>
        </w:rPr>
        <w:t xml:space="preserve">Přijímající strana bude dodržovat Zákony o ochraně osobních údajů a nebude žádnou činností ani opominutím uvádět Sdělující stranu do rozporu se Zákony o ochraně osobních údajů v souvislosti s osobními údaji (jak jsou definovány v Zákonech o ochraně osobních údajů).  Kromě svých povinností v tomto článku, Přijímající strana: </w:t>
      </w:r>
    </w:p>
    <w:p w14:paraId="41444EF2" w14:textId="77777777" w:rsidR="005726D9" w:rsidRPr="00512B64" w:rsidRDefault="005726D9" w:rsidP="004256B1">
      <w:pPr>
        <w:pStyle w:val="HouseStyleAgtLevel3"/>
        <w:ind w:left="567" w:hanging="567"/>
        <w:rPr>
          <w:sz w:val="16"/>
          <w:szCs w:val="16"/>
        </w:rPr>
      </w:pPr>
      <w:r>
        <w:rPr>
          <w:sz w:val="16"/>
        </w:rPr>
        <w:t>zajistí, aby se používala vhodná technická a organizační opatření pro ochranu takových osobních údajů proti neoprávněnému nebo nezákonnému zpracovávání a proti náhodné ztrátě, poškození či zničení;</w:t>
      </w:r>
    </w:p>
    <w:p w14:paraId="749571A7" w14:textId="77777777" w:rsidR="005726D9" w:rsidRPr="00512B64" w:rsidRDefault="005726D9" w:rsidP="004256B1">
      <w:pPr>
        <w:pStyle w:val="HouseStyleAgtLevel3"/>
        <w:ind w:left="567" w:hanging="567"/>
        <w:rPr>
          <w:sz w:val="16"/>
          <w:szCs w:val="16"/>
        </w:rPr>
      </w:pPr>
      <w:r>
        <w:rPr>
          <w:sz w:val="16"/>
        </w:rPr>
        <w:t>poskytne plnou spolupráci a podporu Sdělující straně umožněním, aby subjekty údajů (jak jsou definovány v Zákonech o ochraně osobních údajů) měly přístup k takovým osobním údajům a/nebo zajištěním, aby osobní údaje, které jsou nepřesné, byly vymazány či opraveny; a</w:t>
      </w:r>
    </w:p>
    <w:p w14:paraId="24360869" w14:textId="77777777" w:rsidR="005726D9" w:rsidRPr="00512B64" w:rsidRDefault="005726D9" w:rsidP="004256B1">
      <w:pPr>
        <w:pStyle w:val="HouseStyleAgtLevel3"/>
        <w:ind w:left="567" w:hanging="567"/>
        <w:rPr>
          <w:sz w:val="16"/>
          <w:szCs w:val="16"/>
        </w:rPr>
      </w:pPr>
      <w:r>
        <w:rPr>
          <w:sz w:val="16"/>
        </w:rPr>
        <w:t>nebude přenášet osobní údaje mimo EHP, aniž by byla zajištěna s tím související přiměřená úroveň ochrany v souladu s požadavky Zákonů o ochraně osobních údajů.</w:t>
      </w:r>
    </w:p>
    <w:p w14:paraId="47ED579F" w14:textId="77777777" w:rsidR="005726D9" w:rsidRPr="00512B64" w:rsidRDefault="005726D9" w:rsidP="004256B1">
      <w:pPr>
        <w:pStyle w:val="HouseStyleAgtLevel1Heading"/>
        <w:keepNext w:val="0"/>
        <w:ind w:left="567" w:hanging="567"/>
        <w:rPr>
          <w:sz w:val="16"/>
          <w:szCs w:val="16"/>
        </w:rPr>
      </w:pPr>
      <w:r>
        <w:rPr>
          <w:sz w:val="16"/>
        </w:rPr>
        <w:t>OBECNÉ</w:t>
      </w:r>
    </w:p>
    <w:p w14:paraId="7747406E" w14:textId="77777777" w:rsidR="005726D9" w:rsidRPr="00512B64" w:rsidRDefault="005726D9" w:rsidP="004256B1">
      <w:pPr>
        <w:pStyle w:val="HouseStyleAgtLevel2"/>
        <w:ind w:left="567" w:hanging="567"/>
        <w:rPr>
          <w:sz w:val="16"/>
          <w:szCs w:val="16"/>
        </w:rPr>
      </w:pPr>
      <w:r>
        <w:rPr>
          <w:sz w:val="16"/>
        </w:rPr>
        <w:t>Oznámení podle této smlouvy se považují za doručená v okamžiku doručení do vlastních rukou, nebo uplynutím tří (3) Pracovních dnů po dni odeslání poštou, pokud je poštovné řádně vyplaceno a takové oznámení je správně adresováno příslušné straně dle údajů na počátku této Dohody.</w:t>
      </w:r>
    </w:p>
    <w:p w14:paraId="037FBBB8" w14:textId="77777777" w:rsidR="005726D9" w:rsidRPr="00512B64" w:rsidRDefault="005726D9" w:rsidP="004256B1">
      <w:pPr>
        <w:pStyle w:val="HouseStyleAgtLevel2"/>
        <w:ind w:left="567" w:hanging="567"/>
        <w:rPr>
          <w:sz w:val="16"/>
          <w:szCs w:val="16"/>
        </w:rPr>
      </w:pPr>
      <w:r>
        <w:rPr>
          <w:sz w:val="16"/>
        </w:rPr>
        <w:t>Jestliže některá strana změní svou adresu pro oznamovací účely, tak ve lhůtě 28 kalendářních dnů písemně oznámí druhé straně svou novou adresu a také datum, kdy tato změna vstupuje v účinnost.</w:t>
      </w:r>
    </w:p>
    <w:p w14:paraId="565129C8" w14:textId="77777777" w:rsidR="005726D9" w:rsidRPr="00512B64" w:rsidRDefault="005726D9" w:rsidP="004256B1">
      <w:pPr>
        <w:pStyle w:val="HouseStyleAgtLevel2"/>
        <w:ind w:left="567" w:hanging="567"/>
        <w:rPr>
          <w:sz w:val="16"/>
          <w:szCs w:val="16"/>
        </w:rPr>
      </w:pPr>
      <w:r>
        <w:rPr>
          <w:sz w:val="16"/>
        </w:rPr>
        <w:t>Žádná změna ani úprava této Dohody nevstoupí platnost, dokud není písemně dohodnuta a podepsána oběma stranami.</w:t>
      </w:r>
    </w:p>
    <w:p w14:paraId="02BCB062" w14:textId="77777777" w:rsidR="005726D9" w:rsidRPr="00512B64" w:rsidRDefault="005726D9" w:rsidP="004256B1">
      <w:pPr>
        <w:pStyle w:val="HouseStyleAgtLevel2"/>
        <w:ind w:left="567" w:hanging="567"/>
        <w:rPr>
          <w:sz w:val="16"/>
          <w:szCs w:val="16"/>
        </w:rPr>
      </w:pPr>
      <w:r>
        <w:rPr>
          <w:sz w:val="16"/>
        </w:rPr>
        <w:t>Pokud některá kompetentní autorita nebo soud prohlásí některé ujednání této Dohody za neplatné či nevynutitelné z nějakého důvodu, zbytek této Dohody zůstává i nadále platným, účinným a v plné síle.</w:t>
      </w:r>
    </w:p>
    <w:p w14:paraId="1BC74119" w14:textId="77777777" w:rsidR="005726D9" w:rsidRPr="00512B64" w:rsidRDefault="005726D9" w:rsidP="004256B1">
      <w:pPr>
        <w:pStyle w:val="HouseStyleAgtLevel2"/>
        <w:ind w:left="567" w:hanging="567"/>
        <w:rPr>
          <w:sz w:val="16"/>
          <w:szCs w:val="16"/>
        </w:rPr>
      </w:pPr>
      <w:r>
        <w:rPr>
          <w:sz w:val="16"/>
        </w:rPr>
        <w:t>Žádná strana nebude bez předchozího souhlasu druhé strany převádět ani postupovat tuto Dohodu na některou svoji součást ani na žádnou jinou osobu.</w:t>
      </w:r>
    </w:p>
    <w:p w14:paraId="461916FA" w14:textId="77777777" w:rsidR="005726D9" w:rsidRPr="00512B64" w:rsidRDefault="005726D9" w:rsidP="004256B1">
      <w:pPr>
        <w:pStyle w:val="HouseStyleAgtLevel2"/>
        <w:ind w:left="567" w:hanging="567"/>
        <w:rPr>
          <w:sz w:val="16"/>
          <w:szCs w:val="16"/>
        </w:rPr>
      </w:pPr>
      <w:r>
        <w:rPr>
          <w:sz w:val="16"/>
        </w:rPr>
        <w:t>Neuspěje-li některá strana při vymáhání některého ujednání této Dohody, neznamená to, že by se zříkala budoucího vymáhání tohoto či jakéhokoli jiného ujednání.</w:t>
      </w:r>
    </w:p>
    <w:p w14:paraId="4B935CD2" w14:textId="77777777" w:rsidR="005726D9" w:rsidRPr="00512B64" w:rsidRDefault="005726D9" w:rsidP="004256B1">
      <w:pPr>
        <w:pStyle w:val="HouseStyleAgtLevel2"/>
        <w:ind w:left="567" w:hanging="567"/>
        <w:rPr>
          <w:sz w:val="16"/>
          <w:szCs w:val="16"/>
        </w:rPr>
      </w:pPr>
      <w:r>
        <w:rPr>
          <w:sz w:val="16"/>
        </w:rPr>
        <w:lastRenderedPageBreak/>
        <w:t>Nic v této dohodě nepředstavuje ani nelze vykládat jako tvorbu partnerství nebo společného podniku mezi stranami, ani to žádnou stranu neopravňuje vstupovat do smluvních vztahů nebo vytvářet závazky jménem jiné strany.</w:t>
      </w:r>
    </w:p>
    <w:p w14:paraId="6F5CC29F" w14:textId="63A9E98D" w:rsidR="005726D9" w:rsidRPr="00512B64" w:rsidRDefault="005726D9" w:rsidP="004256B1">
      <w:pPr>
        <w:pStyle w:val="HouseStyleAgtLevel2"/>
        <w:ind w:left="567" w:hanging="567"/>
        <w:rPr>
          <w:sz w:val="16"/>
          <w:szCs w:val="16"/>
        </w:rPr>
      </w:pPr>
      <w:r>
        <w:rPr>
          <w:sz w:val="16"/>
        </w:rPr>
        <w:t xml:space="preserve">Kterákoli strana a kterýkoli člen skupiny Kantar může tuto Dohodu vymáhat a opírat se o ni. </w:t>
      </w:r>
    </w:p>
    <w:p w14:paraId="54A341E6" w14:textId="77777777" w:rsidR="005726D9" w:rsidRPr="00512B64" w:rsidRDefault="005726D9" w:rsidP="004256B1">
      <w:pPr>
        <w:pStyle w:val="HouseStyleAgtLevel2"/>
        <w:ind w:left="567" w:hanging="567"/>
        <w:rPr>
          <w:sz w:val="16"/>
          <w:szCs w:val="16"/>
        </w:rPr>
      </w:pPr>
      <w:r>
        <w:rPr>
          <w:sz w:val="16"/>
        </w:rPr>
        <w:t>Tato Dohoda obsahuje celou dohodu mezi stranami ohledně Důvěrných informací a nahrazuje veškeré předchozí dohody, úmluvy i ujednání mezi stranami ohledně Důvěrných informací a každá strana souhlasí, že tím nenapravuje žádné nepravdivé prohlášení učiněné nevinně či z nedbalosti druhou stranou nebo jejím jménem před podpisem této Dohody, na kterou tato strana spoléhala při uzavírání této Dohody, ať už bylo takové prohlášení učiněno ústně nebo písemně.</w:t>
      </w:r>
    </w:p>
    <w:p w14:paraId="16240360" w14:textId="5209F933" w:rsidR="005726D9" w:rsidRPr="00512B64" w:rsidRDefault="005726D9" w:rsidP="004256B1">
      <w:pPr>
        <w:pStyle w:val="HouseStyleAgtLevel2"/>
        <w:ind w:left="567" w:hanging="567"/>
        <w:rPr>
          <w:sz w:val="16"/>
          <w:szCs w:val="16"/>
        </w:rPr>
      </w:pPr>
      <w:r>
        <w:rPr>
          <w:sz w:val="16"/>
        </w:rPr>
        <w:t>Tato Dohoda se bude řídit a vykládat v souladu s</w:t>
      </w:r>
      <w:r w:rsidR="001C3449">
        <w:rPr>
          <w:sz w:val="16"/>
        </w:rPr>
        <w:t xml:space="preserve"> českým </w:t>
      </w:r>
      <w:r>
        <w:rPr>
          <w:sz w:val="16"/>
        </w:rPr>
        <w:t xml:space="preserve">právem a strany se podřídí výhradní jurisdikci </w:t>
      </w:r>
      <w:r w:rsidR="001C3449">
        <w:rPr>
          <w:sz w:val="16"/>
        </w:rPr>
        <w:t xml:space="preserve">českých </w:t>
      </w:r>
      <w:r>
        <w:rPr>
          <w:sz w:val="16"/>
        </w:rPr>
        <w:t>soudů (včetně mimosmluvních sporů).</w:t>
      </w:r>
    </w:p>
    <w:p w14:paraId="5C869974" w14:textId="5CDBF186" w:rsidR="00350AB5" w:rsidRPr="00512B64" w:rsidRDefault="00350AB5" w:rsidP="000655E3">
      <w:pPr>
        <w:pStyle w:val="Level2"/>
        <w:numPr>
          <w:ilvl w:val="0"/>
          <w:numId w:val="0"/>
        </w:numPr>
        <w:spacing w:after="240"/>
        <w:ind w:left="567"/>
        <w:rPr>
          <w:rFonts w:cs="Arial"/>
          <w:sz w:val="16"/>
          <w:szCs w:val="16"/>
        </w:rPr>
      </w:pPr>
      <w:r>
        <w:rPr>
          <w:b/>
          <w:sz w:val="16"/>
        </w:rPr>
        <w:t xml:space="preserve">NA DŮKAZ </w:t>
      </w:r>
      <w:r>
        <w:rPr>
          <w:sz w:val="16"/>
        </w:rPr>
        <w:t>čehož strany tuto Dohodu ve výše uvedený den podepsaly.</w:t>
      </w:r>
    </w:p>
    <w:p w14:paraId="40E9C0FD"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5716EB4A"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2456C298"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10596D00"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0181C48A"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204D555C"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44C86E88"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7373390E" w14:textId="77777777" w:rsidR="00122A90" w:rsidRDefault="00122A90" w:rsidP="00122A90">
      <w:pPr>
        <w:pStyle w:val="SignatureLine2-col"/>
        <w:tabs>
          <w:tab w:val="clear" w:pos="5040"/>
          <w:tab w:val="clear" w:pos="5472"/>
        </w:tabs>
        <w:spacing w:before="0" w:after="240" w:line="260" w:lineRule="atLeast"/>
        <w:outlineLvl w:val="0"/>
        <w:rPr>
          <w:rFonts w:ascii="Arial" w:hAnsi="Arial" w:cs="Arial"/>
          <w:b/>
          <w:sz w:val="16"/>
          <w:szCs w:val="16"/>
        </w:rPr>
      </w:pPr>
    </w:p>
    <w:p w14:paraId="1DFA7A34" w14:textId="4807EBFE" w:rsidR="00350AB5" w:rsidRPr="00512B64" w:rsidRDefault="00122A90" w:rsidP="004256B1">
      <w:pPr>
        <w:pStyle w:val="SignatureLine2-col"/>
        <w:tabs>
          <w:tab w:val="clear" w:pos="5040"/>
          <w:tab w:val="clear" w:pos="5472"/>
        </w:tabs>
        <w:spacing w:before="0" w:after="240" w:line="260" w:lineRule="atLeast"/>
        <w:ind w:left="567" w:hanging="567"/>
        <w:outlineLvl w:val="0"/>
        <w:rPr>
          <w:rFonts w:ascii="Arial" w:hAnsi="Arial" w:cs="Arial"/>
          <w:i/>
          <w:sz w:val="16"/>
          <w:szCs w:val="16"/>
        </w:rPr>
      </w:pPr>
      <w:r w:rsidRPr="00122A90">
        <w:rPr>
          <w:rFonts w:ascii="Arial" w:hAnsi="Arial"/>
          <w:b/>
          <w:sz w:val="16"/>
        </w:rPr>
        <w:t xml:space="preserve">Za </w:t>
      </w:r>
      <w:r w:rsidR="00350AB5" w:rsidRPr="00122A90">
        <w:rPr>
          <w:rFonts w:ascii="Arial" w:hAnsi="Arial"/>
          <w:b/>
          <w:i/>
          <w:sz w:val="16"/>
        </w:rPr>
        <w:t>Kantar</w:t>
      </w:r>
      <w:r w:rsidRPr="00122A90">
        <w:rPr>
          <w:rFonts w:ascii="Arial" w:hAnsi="Arial"/>
          <w:b/>
          <w:i/>
          <w:sz w:val="16"/>
        </w:rPr>
        <w:t xml:space="preserve"> CZ s.r.o.</w:t>
      </w:r>
    </w:p>
    <w:p w14:paraId="78AEAFCD" w14:textId="77777777" w:rsidR="00350AB5" w:rsidRPr="00512B64" w:rsidRDefault="00350AB5" w:rsidP="00205617">
      <w:pPr>
        <w:pStyle w:val="SignatureLine2-col"/>
        <w:tabs>
          <w:tab w:val="left" w:pos="1350"/>
          <w:tab w:val="left" w:pos="5760"/>
          <w:tab w:val="right" w:pos="5940"/>
        </w:tabs>
        <w:spacing w:before="0" w:after="240" w:line="260" w:lineRule="atLeast"/>
        <w:outlineLvl w:val="0"/>
        <w:rPr>
          <w:rFonts w:ascii="Arial" w:hAnsi="Arial" w:cs="Arial"/>
          <w:sz w:val="16"/>
          <w:szCs w:val="16"/>
        </w:rPr>
      </w:pPr>
      <w:r>
        <w:rPr>
          <w:rFonts w:ascii="Arial" w:hAnsi="Arial"/>
          <w:sz w:val="16"/>
        </w:rPr>
        <w:t xml:space="preserve">Podpis: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60BFE6C8" w14:textId="09E072F1" w:rsidR="00122A90" w:rsidRPr="00512B64" w:rsidRDefault="00122A90" w:rsidP="00122A90">
      <w:pPr>
        <w:pStyle w:val="SignatureLine2-col"/>
        <w:tabs>
          <w:tab w:val="right" w:pos="5760"/>
        </w:tabs>
        <w:spacing w:before="0" w:after="240" w:line="260" w:lineRule="atLeast"/>
        <w:outlineLvl w:val="0"/>
        <w:rPr>
          <w:rFonts w:ascii="Arial" w:hAnsi="Arial" w:cs="Arial"/>
          <w:sz w:val="16"/>
          <w:szCs w:val="16"/>
        </w:rPr>
      </w:pPr>
      <w:r>
        <w:rPr>
          <w:rFonts w:ascii="Arial" w:hAnsi="Arial"/>
          <w:sz w:val="16"/>
        </w:rPr>
        <w:t>Jméno tiskacími písmeny: PETRA PRŮŠOVÁ</w:t>
      </w:r>
      <w:r>
        <w:rPr>
          <w:rFonts w:ascii="Arial" w:hAnsi="Arial"/>
          <w:sz w:val="16"/>
        </w:rPr>
        <w:tab/>
      </w:r>
      <w:r>
        <w:rPr>
          <w:rFonts w:ascii="Arial" w:hAnsi="Arial"/>
          <w:sz w:val="16"/>
        </w:rPr>
        <w:tab/>
      </w:r>
      <w:r>
        <w:rPr>
          <w:rFonts w:ascii="Arial" w:hAnsi="Arial"/>
          <w:sz w:val="16"/>
        </w:rPr>
        <w:tab/>
      </w:r>
      <w:r>
        <w:rPr>
          <w:rFonts w:ascii="Arial" w:hAnsi="Arial"/>
          <w:sz w:val="16"/>
        </w:rPr>
        <w:tab/>
      </w:r>
    </w:p>
    <w:p w14:paraId="3D056A76" w14:textId="5F843CD6" w:rsidR="00122A90" w:rsidRPr="00512B64" w:rsidRDefault="00122A90" w:rsidP="00122A90">
      <w:pPr>
        <w:pStyle w:val="SignatureLine2-col"/>
        <w:tabs>
          <w:tab w:val="left" w:pos="1350"/>
          <w:tab w:val="left" w:pos="5760"/>
        </w:tabs>
        <w:spacing w:before="0" w:after="240" w:line="260" w:lineRule="atLeast"/>
        <w:ind w:left="567" w:hanging="567"/>
        <w:rPr>
          <w:rFonts w:ascii="Arial" w:hAnsi="Arial" w:cs="Arial"/>
          <w:sz w:val="16"/>
          <w:szCs w:val="16"/>
        </w:rPr>
      </w:pPr>
      <w:r>
        <w:rPr>
          <w:rFonts w:ascii="Arial" w:hAnsi="Arial"/>
          <w:sz w:val="16"/>
        </w:rPr>
        <w:t xml:space="preserve">Funkce: Jednatel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03D60169" w14:textId="77777777" w:rsidR="00257C14" w:rsidRDefault="00122A90" w:rsidP="00122A90">
      <w:pPr>
        <w:pStyle w:val="SignatureLine2-col"/>
        <w:tabs>
          <w:tab w:val="left" w:pos="1350"/>
          <w:tab w:val="left" w:pos="5760"/>
          <w:tab w:val="right" w:pos="6030"/>
        </w:tabs>
        <w:spacing w:before="0" w:after="240" w:line="260" w:lineRule="atLeast"/>
        <w:ind w:left="567" w:hanging="567"/>
        <w:rPr>
          <w:rFonts w:ascii="Arial" w:hAnsi="Arial"/>
          <w:sz w:val="16"/>
        </w:rPr>
      </w:pPr>
      <w:r>
        <w:rPr>
          <w:rFonts w:ascii="Arial" w:hAnsi="Arial"/>
          <w:sz w:val="16"/>
        </w:rPr>
        <w:t xml:space="preserve">Datum podpisu: </w:t>
      </w:r>
      <w:r>
        <w:rPr>
          <w:rFonts w:ascii="Arial" w:hAnsi="Arial"/>
          <w:sz w:val="16"/>
        </w:rPr>
        <w:tab/>
      </w:r>
      <w:r>
        <w:rPr>
          <w:rFonts w:ascii="Arial" w:hAnsi="Arial"/>
          <w:sz w:val="16"/>
        </w:rPr>
        <w:tab/>
      </w:r>
      <w:r>
        <w:rPr>
          <w:rFonts w:ascii="Arial" w:hAnsi="Arial"/>
          <w:sz w:val="16"/>
        </w:rPr>
        <w:tab/>
      </w:r>
    </w:p>
    <w:p w14:paraId="6D608550" w14:textId="77777777" w:rsidR="00257C14" w:rsidRDefault="00257C14" w:rsidP="00122A90">
      <w:pPr>
        <w:pStyle w:val="SignatureLine2-col"/>
        <w:tabs>
          <w:tab w:val="left" w:pos="1350"/>
          <w:tab w:val="left" w:pos="5760"/>
          <w:tab w:val="right" w:pos="6030"/>
        </w:tabs>
        <w:spacing w:before="0" w:after="240" w:line="260" w:lineRule="atLeast"/>
        <w:ind w:left="567" w:hanging="567"/>
        <w:rPr>
          <w:rFonts w:ascii="Arial" w:hAnsi="Arial"/>
          <w:sz w:val="16"/>
        </w:rPr>
      </w:pPr>
    </w:p>
    <w:p w14:paraId="13D2089C" w14:textId="4400CA5F" w:rsidR="00122A90" w:rsidRPr="00512B64" w:rsidRDefault="00122A90" w:rsidP="00122A90">
      <w:pPr>
        <w:pStyle w:val="SignatureLine2-col"/>
        <w:tabs>
          <w:tab w:val="left" w:pos="1350"/>
          <w:tab w:val="left" w:pos="5760"/>
          <w:tab w:val="right" w:pos="6030"/>
        </w:tabs>
        <w:spacing w:before="0" w:after="240" w:line="260" w:lineRule="atLeast"/>
        <w:ind w:left="567" w:hanging="567"/>
        <w:rPr>
          <w:rFonts w:ascii="Arial" w:hAnsi="Arial" w:cs="Arial"/>
          <w:sz w:val="16"/>
          <w:szCs w:val="16"/>
        </w:rPr>
      </w:pPr>
      <w:r>
        <w:rPr>
          <w:rFonts w:ascii="Arial" w:hAnsi="Arial"/>
          <w:sz w:val="16"/>
        </w:rPr>
        <w:tab/>
      </w:r>
      <w:r>
        <w:rPr>
          <w:rFonts w:ascii="Arial" w:hAnsi="Arial"/>
          <w:sz w:val="16"/>
        </w:rPr>
        <w:tab/>
      </w:r>
    </w:p>
    <w:p w14:paraId="613D986C" w14:textId="77777777" w:rsidR="00257C14" w:rsidRDefault="00257C14" w:rsidP="00122A90">
      <w:pPr>
        <w:pStyle w:val="SignatureLine2-col"/>
        <w:tabs>
          <w:tab w:val="left" w:pos="1350"/>
          <w:tab w:val="right" w:pos="5760"/>
        </w:tabs>
        <w:spacing w:before="0" w:after="240" w:line="260" w:lineRule="atLeast"/>
        <w:ind w:left="567" w:hanging="567"/>
        <w:outlineLvl w:val="0"/>
        <w:rPr>
          <w:rFonts w:ascii="Arial" w:hAnsi="Arial"/>
          <w:b/>
          <w:i/>
          <w:sz w:val="16"/>
        </w:rPr>
      </w:pPr>
      <w:r w:rsidRPr="00257C14">
        <w:rPr>
          <w:rFonts w:ascii="Arial" w:hAnsi="Arial"/>
          <w:b/>
          <w:i/>
          <w:sz w:val="16"/>
        </w:rPr>
        <w:t>Česká filharmonie</w:t>
      </w:r>
    </w:p>
    <w:p w14:paraId="6DFE010C" w14:textId="027BC4E8" w:rsidR="00122A90" w:rsidRPr="00512B64" w:rsidRDefault="00122A90" w:rsidP="00122A90">
      <w:pPr>
        <w:pStyle w:val="SignatureLine2-col"/>
        <w:tabs>
          <w:tab w:val="left" w:pos="1350"/>
          <w:tab w:val="right" w:pos="5760"/>
        </w:tabs>
        <w:spacing w:before="0" w:after="240" w:line="260" w:lineRule="atLeast"/>
        <w:ind w:left="567" w:hanging="567"/>
        <w:outlineLvl w:val="0"/>
        <w:rPr>
          <w:rFonts w:ascii="Arial" w:hAnsi="Arial" w:cs="Arial"/>
          <w:sz w:val="16"/>
          <w:szCs w:val="16"/>
        </w:rPr>
      </w:pPr>
      <w:r>
        <w:rPr>
          <w:rFonts w:ascii="Arial" w:hAnsi="Arial"/>
          <w:sz w:val="16"/>
        </w:rPr>
        <w:t xml:space="preserve">Podpis: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447B1388" w14:textId="04F5A953" w:rsidR="00122A90" w:rsidRPr="00512B64" w:rsidRDefault="00122A90" w:rsidP="00122A90">
      <w:pPr>
        <w:pStyle w:val="SignatureLine2-col"/>
        <w:tabs>
          <w:tab w:val="left" w:pos="1350"/>
          <w:tab w:val="right" w:pos="5760"/>
        </w:tabs>
        <w:spacing w:before="0" w:after="240" w:line="260" w:lineRule="atLeast"/>
        <w:ind w:left="567" w:hanging="567"/>
        <w:outlineLvl w:val="0"/>
        <w:rPr>
          <w:rFonts w:ascii="Arial" w:hAnsi="Arial" w:cs="Arial"/>
          <w:sz w:val="16"/>
          <w:szCs w:val="16"/>
        </w:rPr>
      </w:pPr>
      <w:r>
        <w:rPr>
          <w:rFonts w:ascii="Arial" w:hAnsi="Arial"/>
          <w:sz w:val="16"/>
        </w:rPr>
        <w:t>Jméno tiskacími písmeny:</w:t>
      </w:r>
      <w:r w:rsidR="00C56D56">
        <w:rPr>
          <w:rFonts w:ascii="Arial" w:hAnsi="Arial"/>
          <w:sz w:val="16"/>
        </w:rPr>
        <w:t xml:space="preserve"> </w:t>
      </w:r>
      <w:r w:rsidR="00A43855">
        <w:rPr>
          <w:rFonts w:ascii="Arial" w:hAnsi="Arial"/>
          <w:sz w:val="16"/>
        </w:rPr>
        <w:t>DAVID MAREČEK</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14:paraId="40A93115" w14:textId="647BA1B7" w:rsidR="00122A90" w:rsidRPr="00512B64" w:rsidRDefault="00122A90" w:rsidP="00122A90">
      <w:pPr>
        <w:pStyle w:val="SignatureLine2-col"/>
        <w:tabs>
          <w:tab w:val="left" w:pos="1350"/>
          <w:tab w:val="right" w:pos="5760"/>
        </w:tabs>
        <w:spacing w:before="0" w:after="240" w:line="260" w:lineRule="atLeast"/>
        <w:ind w:left="567" w:hanging="567"/>
        <w:outlineLvl w:val="0"/>
        <w:rPr>
          <w:rFonts w:ascii="Arial" w:hAnsi="Arial" w:cs="Arial"/>
          <w:sz w:val="16"/>
          <w:szCs w:val="16"/>
        </w:rPr>
      </w:pPr>
      <w:r>
        <w:rPr>
          <w:rFonts w:ascii="Arial" w:hAnsi="Arial"/>
          <w:sz w:val="16"/>
        </w:rPr>
        <w:t xml:space="preserve">Funkce: </w:t>
      </w:r>
      <w:r w:rsidR="00A43855">
        <w:rPr>
          <w:rFonts w:ascii="Arial" w:hAnsi="Arial"/>
          <w:sz w:val="16"/>
        </w:rPr>
        <w:t>Generální</w:t>
      </w:r>
      <w:bookmarkStart w:id="46" w:name="_GoBack"/>
      <w:bookmarkEnd w:id="46"/>
      <w:r w:rsidR="00C56D56">
        <w:rPr>
          <w:rFonts w:ascii="Arial" w:hAnsi="Arial"/>
          <w:sz w:val="16"/>
        </w:rPr>
        <w:t xml:space="preserve"> ředitel</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2BBC16F0" w14:textId="5AB99238" w:rsidR="00512B64" w:rsidRPr="00122A90" w:rsidRDefault="00122A90" w:rsidP="00122A90">
      <w:pPr>
        <w:pStyle w:val="SignatureLine2-col"/>
        <w:tabs>
          <w:tab w:val="left" w:pos="1350"/>
          <w:tab w:val="right" w:pos="5760"/>
        </w:tabs>
        <w:spacing w:before="0" w:after="240" w:line="260" w:lineRule="atLeast"/>
        <w:ind w:left="567" w:hanging="567"/>
        <w:outlineLvl w:val="0"/>
        <w:rPr>
          <w:rFonts w:ascii="Arial" w:hAnsi="Arial" w:cs="Arial"/>
          <w:sz w:val="16"/>
          <w:szCs w:val="16"/>
        </w:rPr>
        <w:sectPr w:rsidR="00512B64" w:rsidRPr="00122A90" w:rsidSect="00AB4E8C">
          <w:headerReference w:type="default" r:id="rId13"/>
          <w:footerReference w:type="default" r:id="rId14"/>
          <w:type w:val="continuous"/>
          <w:pgSz w:w="11907" w:h="16832" w:code="9"/>
          <w:pgMar w:top="1077" w:right="708" w:bottom="851" w:left="567" w:header="403" w:footer="367" w:gutter="0"/>
          <w:paperSrc w:first="7" w:other="7"/>
          <w:pgNumType w:start="1"/>
          <w:cols w:num="2" w:space="284"/>
          <w:docGrid w:linePitch="360"/>
        </w:sectPr>
      </w:pPr>
      <w:r>
        <w:rPr>
          <w:rFonts w:ascii="Arial" w:hAnsi="Arial"/>
          <w:sz w:val="16"/>
        </w:rPr>
        <w:t>Datum podpisu:</w:t>
      </w:r>
      <w:r>
        <w:rPr>
          <w:rFonts w:ascii="Arial" w:hAnsi="Arial"/>
          <w:sz w:val="16"/>
        </w:rPr>
        <w:tab/>
      </w:r>
      <w:r>
        <w:rPr>
          <w:rFonts w:ascii="Arial" w:hAnsi="Arial"/>
          <w:sz w:val="16"/>
        </w:rPr>
        <w:tab/>
      </w:r>
      <w:bookmarkEnd w:id="43"/>
    </w:p>
    <w:p w14:paraId="5A053193" w14:textId="77777777" w:rsidR="00AF1F09" w:rsidRPr="00512B64" w:rsidRDefault="00AF1F09" w:rsidP="00122A90">
      <w:pPr>
        <w:pStyle w:val="HouseStyleBody"/>
        <w:snapToGrid w:val="0"/>
        <w:rPr>
          <w:b/>
          <w:caps/>
          <w:sz w:val="18"/>
          <w:szCs w:val="18"/>
        </w:rPr>
      </w:pPr>
    </w:p>
    <w:sectPr w:rsidR="00AF1F09" w:rsidRPr="00512B64" w:rsidSect="004256B1">
      <w:type w:val="continuous"/>
      <w:pgSz w:w="11907" w:h="16832" w:code="9"/>
      <w:pgMar w:top="1077" w:right="1440" w:bottom="1077" w:left="567"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2594" w14:textId="77777777" w:rsidR="00F2261E" w:rsidRDefault="00F2261E">
      <w:pPr>
        <w:spacing w:line="240" w:lineRule="auto"/>
      </w:pPr>
      <w:r>
        <w:separator/>
      </w:r>
    </w:p>
  </w:endnote>
  <w:endnote w:type="continuationSeparator" w:id="0">
    <w:p w14:paraId="25055C9F" w14:textId="77777777" w:rsidR="00F2261E" w:rsidRDefault="00F2261E">
      <w:pPr>
        <w:spacing w:line="240" w:lineRule="auto"/>
      </w:pPr>
      <w:r>
        <w:continuationSeparator/>
      </w:r>
    </w:p>
  </w:endnote>
  <w:endnote w:type="continuationNotice" w:id="1">
    <w:p w14:paraId="10C21797" w14:textId="77777777" w:rsidR="00F2261E" w:rsidRDefault="00F226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6"/>
      </w:rPr>
      <w:id w:val="-256677267"/>
      <w:docPartObj>
        <w:docPartGallery w:val="Page Numbers (Bottom of Page)"/>
        <w:docPartUnique/>
      </w:docPartObj>
    </w:sdtPr>
    <w:sdtEndPr>
      <w:rPr>
        <w:szCs w:val="12"/>
      </w:rPr>
    </w:sdtEndPr>
    <w:sdtContent>
      <w:sdt>
        <w:sdtPr>
          <w:rPr>
            <w:sz w:val="12"/>
            <w:szCs w:val="12"/>
          </w:rPr>
          <w:id w:val="734126184"/>
          <w:docPartObj>
            <w:docPartGallery w:val="Page Numbers (Top of Page)"/>
            <w:docPartUnique/>
          </w:docPartObj>
        </w:sdtPr>
        <w:sdtEndPr/>
        <w:sdtContent>
          <w:p w14:paraId="702B4EC4" w14:textId="77777777" w:rsidR="00CE2E17" w:rsidRPr="00AB4E8C" w:rsidRDefault="00CE2E17" w:rsidP="00AB4E8C">
            <w:pPr>
              <w:pStyle w:val="Zpat"/>
              <w:tabs>
                <w:tab w:val="clear" w:pos="9000"/>
                <w:tab w:val="right" w:pos="0"/>
              </w:tabs>
              <w:jc w:val="right"/>
              <w:rPr>
                <w:sz w:val="12"/>
                <w:szCs w:val="12"/>
              </w:rPr>
            </w:pPr>
            <w:r>
              <w:rPr>
                <w:sz w:val="12"/>
              </w:rPr>
              <w:t xml:space="preserve">Strana </w:t>
            </w:r>
            <w:r w:rsidRPr="00AB4E8C">
              <w:rPr>
                <w:b/>
                <w:sz w:val="12"/>
              </w:rPr>
              <w:fldChar w:fldCharType="begin"/>
            </w:r>
            <w:r w:rsidRPr="00AB4E8C">
              <w:rPr>
                <w:b/>
                <w:sz w:val="12"/>
              </w:rPr>
              <w:instrText xml:space="preserve"> PAGE </w:instrText>
            </w:r>
            <w:r w:rsidRPr="00AB4E8C">
              <w:rPr>
                <w:b/>
                <w:sz w:val="12"/>
              </w:rPr>
              <w:fldChar w:fldCharType="separate"/>
            </w:r>
            <w:r w:rsidRPr="00AB4E8C">
              <w:rPr>
                <w:b/>
                <w:sz w:val="12"/>
              </w:rPr>
              <w:t>2</w:t>
            </w:r>
            <w:r w:rsidRPr="00AB4E8C">
              <w:rPr>
                <w:b/>
                <w:sz w:val="12"/>
              </w:rPr>
              <w:fldChar w:fldCharType="end"/>
            </w:r>
            <w:r>
              <w:rPr>
                <w:sz w:val="12"/>
              </w:rPr>
              <w:t xml:space="preserve"> z </w:t>
            </w:r>
            <w:r w:rsidRPr="00AB4E8C">
              <w:rPr>
                <w:b/>
                <w:sz w:val="12"/>
              </w:rPr>
              <w:fldChar w:fldCharType="begin"/>
            </w:r>
            <w:r w:rsidRPr="00AB4E8C">
              <w:rPr>
                <w:b/>
                <w:sz w:val="12"/>
              </w:rPr>
              <w:instrText xml:space="preserve"> NUMPAGES  </w:instrText>
            </w:r>
            <w:r w:rsidRPr="00AB4E8C">
              <w:rPr>
                <w:b/>
                <w:sz w:val="12"/>
              </w:rPr>
              <w:fldChar w:fldCharType="separate"/>
            </w:r>
            <w:r w:rsidRPr="00AB4E8C">
              <w:rPr>
                <w:b/>
                <w:sz w:val="12"/>
              </w:rPr>
              <w:t>2</w:t>
            </w:r>
            <w:r w:rsidRPr="00AB4E8C">
              <w:rPr>
                <w:b/>
                <w:sz w:val="12"/>
              </w:rPr>
              <w:fldChar w:fldCharType="end"/>
            </w:r>
          </w:p>
        </w:sdtContent>
      </w:sdt>
    </w:sdtContent>
  </w:sdt>
  <w:p w14:paraId="4879B601" w14:textId="77777777" w:rsidR="00CE2E17" w:rsidRPr="00AB4E8C" w:rsidRDefault="00CE2E17" w:rsidP="00AB4E8C">
    <w:pPr>
      <w:pStyle w:val="Zpat"/>
      <w:tabs>
        <w:tab w:val="clear" w:pos="9000"/>
        <w:tab w:val="right" w:pos="0"/>
      </w:tabs>
      <w:jc w:val="right"/>
      <w:rPr>
        <w:sz w:val="12"/>
        <w:szCs w:val="12"/>
      </w:rPr>
    </w:pPr>
    <w:r>
      <w:rPr>
        <w:sz w:val="12"/>
      </w:rPr>
      <w:t>Aktualizováno: únor 2022</w:t>
    </w:r>
  </w:p>
  <w:p w14:paraId="0048277F" w14:textId="77777777" w:rsidR="00CE2E17" w:rsidRPr="00AB4E8C" w:rsidRDefault="00CE2E17" w:rsidP="00AB4E8C">
    <w:pPr>
      <w:pStyle w:val="Zpat"/>
      <w:tabs>
        <w:tab w:val="clear" w:pos="9000"/>
        <w:tab w:val="right" w:pos="0"/>
      </w:tabs>
      <w:jc w:val="right"/>
      <w:rPr>
        <w:sz w:val="12"/>
        <w:szCs w:val="12"/>
      </w:rPr>
    </w:pPr>
    <w:r>
      <w:rPr>
        <w:sz w:val="12"/>
      </w:rPr>
      <w:t>HSV1 RSH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6"/>
      </w:rPr>
      <w:id w:val="1914811709"/>
      <w:docPartObj>
        <w:docPartGallery w:val="Page Numbers (Bottom of Page)"/>
        <w:docPartUnique/>
      </w:docPartObj>
    </w:sdtPr>
    <w:sdtEndPr>
      <w:rPr>
        <w:szCs w:val="12"/>
      </w:rPr>
    </w:sdtEndPr>
    <w:sdtContent>
      <w:sdt>
        <w:sdtPr>
          <w:rPr>
            <w:sz w:val="12"/>
            <w:szCs w:val="12"/>
          </w:rPr>
          <w:id w:val="-1769616900"/>
          <w:docPartObj>
            <w:docPartGallery w:val="Page Numbers (Top of Page)"/>
            <w:docPartUnique/>
          </w:docPartObj>
        </w:sdtPr>
        <w:sdtEndPr/>
        <w:sdtContent>
          <w:p w14:paraId="1133AAD4" w14:textId="11DBD1EC" w:rsidR="008A6B3E" w:rsidRPr="00AB4E8C" w:rsidRDefault="008A6B3E" w:rsidP="00AB4E8C">
            <w:pPr>
              <w:pStyle w:val="Zpat"/>
              <w:tabs>
                <w:tab w:val="clear" w:pos="9000"/>
                <w:tab w:val="right" w:pos="0"/>
              </w:tabs>
              <w:jc w:val="right"/>
              <w:rPr>
                <w:sz w:val="12"/>
                <w:szCs w:val="12"/>
              </w:rPr>
            </w:pPr>
            <w:r>
              <w:rPr>
                <w:sz w:val="12"/>
              </w:rPr>
              <w:t xml:space="preserve">Strana </w:t>
            </w:r>
            <w:r w:rsidRPr="00AB4E8C">
              <w:rPr>
                <w:b/>
                <w:sz w:val="12"/>
              </w:rPr>
              <w:fldChar w:fldCharType="begin"/>
            </w:r>
            <w:r w:rsidRPr="00AB4E8C">
              <w:rPr>
                <w:b/>
                <w:sz w:val="12"/>
              </w:rPr>
              <w:instrText xml:space="preserve"> PAGE </w:instrText>
            </w:r>
            <w:r w:rsidRPr="00AB4E8C">
              <w:rPr>
                <w:b/>
                <w:sz w:val="12"/>
              </w:rPr>
              <w:fldChar w:fldCharType="separate"/>
            </w:r>
            <w:r w:rsidRPr="00AB4E8C">
              <w:rPr>
                <w:b/>
                <w:sz w:val="12"/>
              </w:rPr>
              <w:t>2</w:t>
            </w:r>
            <w:r w:rsidRPr="00AB4E8C">
              <w:rPr>
                <w:b/>
                <w:sz w:val="12"/>
              </w:rPr>
              <w:fldChar w:fldCharType="end"/>
            </w:r>
            <w:r>
              <w:rPr>
                <w:sz w:val="12"/>
              </w:rPr>
              <w:t xml:space="preserve"> z </w:t>
            </w:r>
            <w:r w:rsidRPr="00AB4E8C">
              <w:rPr>
                <w:b/>
                <w:sz w:val="12"/>
              </w:rPr>
              <w:fldChar w:fldCharType="begin"/>
            </w:r>
            <w:r w:rsidRPr="00AB4E8C">
              <w:rPr>
                <w:b/>
                <w:sz w:val="12"/>
              </w:rPr>
              <w:instrText xml:space="preserve"> NUMPAGES  </w:instrText>
            </w:r>
            <w:r w:rsidRPr="00AB4E8C">
              <w:rPr>
                <w:b/>
                <w:sz w:val="12"/>
              </w:rPr>
              <w:fldChar w:fldCharType="separate"/>
            </w:r>
            <w:r w:rsidRPr="00AB4E8C">
              <w:rPr>
                <w:b/>
                <w:sz w:val="12"/>
              </w:rPr>
              <w:t>2</w:t>
            </w:r>
            <w:r w:rsidRPr="00AB4E8C">
              <w:rPr>
                <w:b/>
                <w:sz w:val="12"/>
              </w:rPr>
              <w:fldChar w:fldCharType="end"/>
            </w:r>
          </w:p>
        </w:sdtContent>
      </w:sdt>
    </w:sdtContent>
  </w:sdt>
  <w:p w14:paraId="2AF8C6D7" w14:textId="0DD0D1B3" w:rsidR="00377CAB" w:rsidRPr="00AB4E8C" w:rsidRDefault="00AB4E8C" w:rsidP="00AB4E8C">
    <w:pPr>
      <w:pStyle w:val="Zpat"/>
      <w:tabs>
        <w:tab w:val="clear" w:pos="9000"/>
        <w:tab w:val="right" w:pos="0"/>
      </w:tabs>
      <w:jc w:val="right"/>
      <w:rPr>
        <w:sz w:val="12"/>
        <w:szCs w:val="12"/>
      </w:rPr>
    </w:pPr>
    <w:r>
      <w:rPr>
        <w:sz w:val="12"/>
      </w:rPr>
      <w:t>Aktualizováno: únor 2022</w:t>
    </w:r>
  </w:p>
  <w:p w14:paraId="1FE9B65C" w14:textId="1F097142" w:rsidR="00AB4E8C" w:rsidRPr="00AB4E8C" w:rsidRDefault="000A36EA" w:rsidP="00AB4E8C">
    <w:pPr>
      <w:pStyle w:val="Zpat"/>
      <w:tabs>
        <w:tab w:val="clear" w:pos="9000"/>
        <w:tab w:val="right" w:pos="0"/>
      </w:tabs>
      <w:jc w:val="right"/>
      <w:rPr>
        <w:sz w:val="12"/>
        <w:szCs w:val="12"/>
      </w:rPr>
    </w:pPr>
    <w:r>
      <w:rPr>
        <w:sz w:val="12"/>
      </w:rPr>
      <w:t>Kantar NDA ŠABLONA HSV1 RSH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2CC0" w14:textId="77777777" w:rsidR="00F2261E" w:rsidRDefault="00F2261E">
      <w:pPr>
        <w:spacing w:line="240" w:lineRule="auto"/>
      </w:pPr>
      <w:r>
        <w:separator/>
      </w:r>
    </w:p>
  </w:footnote>
  <w:footnote w:type="continuationSeparator" w:id="0">
    <w:p w14:paraId="7EB51FC9" w14:textId="77777777" w:rsidR="00F2261E" w:rsidRDefault="00F2261E">
      <w:pPr>
        <w:spacing w:line="240" w:lineRule="auto"/>
      </w:pPr>
      <w:r>
        <w:continuationSeparator/>
      </w:r>
    </w:p>
  </w:footnote>
  <w:footnote w:type="continuationNotice" w:id="1">
    <w:p w14:paraId="3629EE2E" w14:textId="77777777" w:rsidR="00F2261E" w:rsidRDefault="00F226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D386" w14:textId="77777777" w:rsidR="00CE2E17" w:rsidRDefault="00CE2E17">
    <w:pPr>
      <w:pStyle w:val="Zhlav"/>
    </w:pPr>
    <w:r>
      <w:rPr>
        <w:noProof/>
        <w:color w:val="858574"/>
      </w:rPr>
      <w:drawing>
        <wp:anchor distT="0" distB="0" distL="114300" distR="114300" simplePos="0" relativeHeight="251661312" behindDoc="1" locked="0" layoutInCell="1" allowOverlap="1" wp14:anchorId="43A7F225" wp14:editId="1D015A39">
          <wp:simplePos x="0" y="0"/>
          <wp:positionH relativeFrom="margin">
            <wp:posOffset>0</wp:posOffset>
          </wp:positionH>
          <wp:positionV relativeFrom="paragraph">
            <wp:posOffset>165735</wp:posOffset>
          </wp:positionV>
          <wp:extent cx="1080000" cy="196365"/>
          <wp:effectExtent l="0" t="0" r="6350" b="0"/>
          <wp:wrapTight wrapText="bothSides">
            <wp:wrapPolygon edited="0">
              <wp:start x="0" y="0"/>
              <wp:lineTo x="0" y="18874"/>
              <wp:lineTo x="21346" y="18874"/>
              <wp:lineTo x="21346" y="0"/>
              <wp:lineTo x="0" y="0"/>
            </wp:wrapPolygon>
          </wp:wrapTight>
          <wp:docPr id="48" name="Picture 4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a:hlinkClick r:id="rId1"/>
                  </pic:cNvPr>
                  <pic:cNvPicPr/>
                </pic:nvPicPr>
                <pic:blipFill>
                  <a:blip r:embed="rId2"/>
                  <a:stretch>
                    <a:fillRect/>
                  </a:stretch>
                </pic:blipFill>
                <pic:spPr>
                  <a:xfrm>
                    <a:off x="0" y="0"/>
                    <a:ext cx="1080000" cy="1963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DE72" w14:textId="6F35C80C" w:rsidR="00377CAB" w:rsidRDefault="00377CAB">
    <w:pPr>
      <w:pStyle w:val="Zhlav"/>
    </w:pPr>
    <w:r>
      <w:rPr>
        <w:noProof/>
        <w:color w:val="858574"/>
      </w:rPr>
      <w:drawing>
        <wp:anchor distT="0" distB="0" distL="114300" distR="114300" simplePos="0" relativeHeight="251659264" behindDoc="1" locked="0" layoutInCell="1" allowOverlap="1" wp14:anchorId="7D486473" wp14:editId="5D4285CA">
          <wp:simplePos x="0" y="0"/>
          <wp:positionH relativeFrom="margin">
            <wp:posOffset>0</wp:posOffset>
          </wp:positionH>
          <wp:positionV relativeFrom="paragraph">
            <wp:posOffset>165735</wp:posOffset>
          </wp:positionV>
          <wp:extent cx="1080000" cy="196365"/>
          <wp:effectExtent l="0" t="0" r="6350" b="0"/>
          <wp:wrapTight wrapText="bothSides">
            <wp:wrapPolygon edited="0">
              <wp:start x="0" y="0"/>
              <wp:lineTo x="0" y="18874"/>
              <wp:lineTo x="21346" y="18874"/>
              <wp:lineTo x="21346" y="0"/>
              <wp:lineTo x="0" y="0"/>
            </wp:wrapPolygon>
          </wp:wrapTight>
          <wp:docPr id="1789717142" name="Picture 1789717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a:hlinkClick r:id="rId1"/>
                  </pic:cNvPr>
                  <pic:cNvPicPr/>
                </pic:nvPicPr>
                <pic:blipFill>
                  <a:blip r:embed="rId2"/>
                  <a:stretch>
                    <a:fillRect/>
                  </a:stretch>
                </pic:blipFill>
                <pic:spPr>
                  <a:xfrm>
                    <a:off x="0" y="0"/>
                    <a:ext cx="1080000" cy="196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2CB86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C56018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6F269A5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5A2553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9C8B38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E23A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0A7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869E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2222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7234905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508335D"/>
    <w:multiLevelType w:val="multilevel"/>
    <w:tmpl w:val="B58E9630"/>
    <w:name w:val="AppNum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92E4D74"/>
    <w:multiLevelType w:val="multilevel"/>
    <w:tmpl w:val="007843EC"/>
    <w:name w:val="HLegalTemplate2"/>
    <w:lvl w:ilvl="0">
      <w:start w:val="1"/>
      <w:numFmt w:val="decimal"/>
      <w:lvlRestart w:val="0"/>
      <w:isLgl/>
      <w:lvlText w:val="%1"/>
      <w:lvlJc w:val="left"/>
      <w:pPr>
        <w:tabs>
          <w:tab w:val="num" w:pos="720"/>
        </w:tabs>
        <w:ind w:left="720" w:hanging="720"/>
      </w:pPr>
      <w:rPr>
        <w:rFonts w:ascii="Arial" w:hAnsi="Arial"/>
        <w:b/>
        <w:i w:val="0"/>
        <w:sz w:val="2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2" w15:restartNumberingAfterBreak="0">
    <w:nsid w:val="0AC26C53"/>
    <w:multiLevelType w:val="multilevel"/>
    <w:tmpl w:val="9B80009E"/>
    <w:lvl w:ilvl="0">
      <w:start w:val="1"/>
      <w:numFmt w:val="decimal"/>
      <w:pStyle w:val="HouseStyleSchPart"/>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CB768A"/>
    <w:multiLevelType w:val="singleLevel"/>
    <w:tmpl w:val="5DEA3052"/>
    <w:name w:val="SchdNumTemplate"/>
    <w:lvl w:ilvl="0">
      <w:start w:val="1"/>
      <w:numFmt w:val="decimal"/>
      <w:lvlRestart w:val="0"/>
      <w:isLgl/>
      <w:suff w:val="nothing"/>
      <w:lvlText w:val="%1"/>
      <w:lvlJc w:val="left"/>
      <w:pPr>
        <w:ind w:left="0" w:firstLine="0"/>
      </w:pPr>
      <w:rPr>
        <w:rFonts w:hint="default"/>
      </w:rPr>
    </w:lvl>
  </w:abstractNum>
  <w:abstractNum w:abstractNumId="14" w15:restartNumberingAfterBreak="0">
    <w:nsid w:val="0EAA338B"/>
    <w:multiLevelType w:val="multilevel"/>
    <w:tmpl w:val="26003E3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FF85AB9"/>
    <w:multiLevelType w:val="multilevel"/>
    <w:tmpl w:val="88A243C2"/>
    <w:name w:val="AppParts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4564DEE"/>
    <w:multiLevelType w:val="multilevel"/>
    <w:tmpl w:val="2DE05D14"/>
    <w:lvl w:ilvl="0">
      <w:start w:val="1"/>
      <w:numFmt w:val="decimal"/>
      <w:pStyle w:val="AgtLevel1alt"/>
      <w:lvlText w:val="%1"/>
      <w:lvlJc w:val="left"/>
      <w:pPr>
        <w:tabs>
          <w:tab w:val="num" w:pos="720"/>
        </w:tabs>
        <w:ind w:left="720" w:hanging="720"/>
      </w:pPr>
      <w:rPr>
        <w:rFonts w:hint="default"/>
      </w:rPr>
    </w:lvl>
    <w:lvl w:ilvl="1">
      <w:start w:val="1"/>
      <w:numFmt w:val="decimal"/>
      <w:pStyle w:val="AgtLevel2alt"/>
      <w:lvlText w:val="%1.%2"/>
      <w:lvlJc w:val="left"/>
      <w:pPr>
        <w:tabs>
          <w:tab w:val="num" w:pos="720"/>
        </w:tabs>
        <w:ind w:left="720" w:hanging="720"/>
      </w:pPr>
      <w:rPr>
        <w:rFonts w:hint="default"/>
      </w:rPr>
    </w:lvl>
    <w:lvl w:ilvl="2">
      <w:start w:val="1"/>
      <w:numFmt w:val="decimal"/>
      <w:pStyle w:val="AgtLevel3alt"/>
      <w:lvlText w:val="%1.%2.%3"/>
      <w:lvlJc w:val="left"/>
      <w:pPr>
        <w:tabs>
          <w:tab w:val="num" w:pos="1440"/>
        </w:tabs>
        <w:ind w:left="1440" w:hanging="720"/>
      </w:pPr>
      <w:rPr>
        <w:rFonts w:hint="default"/>
      </w:rPr>
    </w:lvl>
    <w:lvl w:ilvl="3">
      <w:start w:val="1"/>
      <w:numFmt w:val="lowerLetter"/>
      <w:pStyle w:val="AgtLevel4alt"/>
      <w:lvlText w:val="(%4)"/>
      <w:lvlJc w:val="left"/>
      <w:pPr>
        <w:tabs>
          <w:tab w:val="num" w:pos="2160"/>
        </w:tabs>
        <w:ind w:left="2160" w:hanging="720"/>
      </w:pPr>
      <w:rPr>
        <w:rFonts w:hint="default"/>
      </w:rPr>
    </w:lvl>
    <w:lvl w:ilvl="4">
      <w:start w:val="1"/>
      <w:numFmt w:val="lowerRoman"/>
      <w:pStyle w:val="AgtLevel5alt"/>
      <w:lvlText w:val="(%5)"/>
      <w:lvlJc w:val="left"/>
      <w:pPr>
        <w:tabs>
          <w:tab w:val="num" w:pos="3240"/>
        </w:tabs>
        <w:ind w:left="2880" w:hanging="720"/>
      </w:pPr>
      <w:rPr>
        <w:rFonts w:hint="default"/>
      </w:rPr>
    </w:lvl>
    <w:lvl w:ilvl="5">
      <w:start w:val="1"/>
      <w:numFmt w:val="upperLetter"/>
      <w:pStyle w:val="AgtLevel6alt"/>
      <w:lvlText w:val="(%6)"/>
      <w:lvlJc w:val="left"/>
      <w:pPr>
        <w:tabs>
          <w:tab w:val="num" w:pos="3600"/>
        </w:tabs>
        <w:ind w:left="3600" w:hanging="72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1EDC0945"/>
    <w:multiLevelType w:val="multilevel"/>
    <w:tmpl w:val="89364E70"/>
    <w:name w:val="Auto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E66943"/>
    <w:multiLevelType w:val="multilevel"/>
    <w:tmpl w:val="B0AEAB66"/>
    <w:name w:val="LLC Agreement"/>
    <w:lvl w:ilvl="0">
      <w:start w:val="1"/>
      <w:numFmt w:val="decimal"/>
      <w:lvlText w:val="%1."/>
      <w:lvlJc w:val="left"/>
      <w:pPr>
        <w:tabs>
          <w:tab w:val="num" w:pos="720"/>
        </w:tabs>
        <w:ind w:left="0" w:firstLine="0"/>
      </w:pPr>
      <w:rPr>
        <w:rFonts w:hint="default"/>
        <w:b/>
        <w:i w:val="0"/>
        <w:color w:val="010000"/>
        <w:u w:val="none"/>
      </w:rPr>
    </w:lvl>
    <w:lvl w:ilvl="1">
      <w:start w:val="1"/>
      <w:numFmt w:val="decimal"/>
      <w:lvlText w:val="%1.%2"/>
      <w:lvlJc w:val="left"/>
      <w:pPr>
        <w:tabs>
          <w:tab w:val="num" w:pos="720"/>
        </w:tabs>
        <w:ind w:left="720" w:hanging="720"/>
      </w:pPr>
      <w:rPr>
        <w:rFonts w:hint="default"/>
        <w:b/>
        <w:i w:val="0"/>
        <w:color w:val="010000"/>
        <w:u w:val="none"/>
      </w:rPr>
    </w:lvl>
    <w:lvl w:ilvl="2">
      <w:start w:val="1"/>
      <w:numFmt w:val="decimal"/>
      <w:lvlText w:val="%1.%2.%3"/>
      <w:lvlJc w:val="left"/>
      <w:pPr>
        <w:tabs>
          <w:tab w:val="num" w:pos="1440"/>
        </w:tabs>
        <w:ind w:left="1440" w:hanging="720"/>
      </w:pPr>
      <w:rPr>
        <w:rFonts w:hint="default"/>
        <w:b/>
        <w:i w:val="0"/>
        <w:color w:val="010000"/>
        <w:u w:val="none"/>
      </w:rPr>
    </w:lvl>
    <w:lvl w:ilvl="3">
      <w:start w:val="1"/>
      <w:numFmt w:val="lowerLetter"/>
      <w:lvlText w:val="(%4)"/>
      <w:lvlJc w:val="left"/>
      <w:pPr>
        <w:tabs>
          <w:tab w:val="num" w:pos="2160"/>
        </w:tabs>
        <w:ind w:left="2160" w:hanging="720"/>
      </w:pPr>
      <w:rPr>
        <w:rFonts w:hint="default"/>
        <w:color w:val="010000"/>
        <w:u w:val="none"/>
      </w:rPr>
    </w:lvl>
    <w:lvl w:ilvl="4">
      <w:start w:val="1"/>
      <w:numFmt w:val="upperLetter"/>
      <w:lvlText w:val="(%5)"/>
      <w:lvlJc w:val="left"/>
      <w:pPr>
        <w:tabs>
          <w:tab w:val="num" w:pos="4320"/>
        </w:tabs>
        <w:ind w:left="0" w:firstLine="3600"/>
      </w:pPr>
      <w:rPr>
        <w:rFonts w:hint="default"/>
        <w:color w:val="010000"/>
        <w:u w:val="none"/>
      </w:rPr>
    </w:lvl>
    <w:lvl w:ilvl="5">
      <w:start w:val="1"/>
      <w:numFmt w:val="decimal"/>
      <w:lvlText w:val="(%6)"/>
      <w:lvlJc w:val="left"/>
      <w:pPr>
        <w:tabs>
          <w:tab w:val="num" w:pos="5040"/>
        </w:tabs>
        <w:ind w:left="720" w:firstLine="3600"/>
      </w:pPr>
      <w:rPr>
        <w:rFonts w:hint="default"/>
        <w:color w:val="010000"/>
        <w:u w:val="none"/>
      </w:rPr>
    </w:lvl>
    <w:lvl w:ilvl="6">
      <w:start w:val="1"/>
      <w:numFmt w:val="lowerLetter"/>
      <w:lvlText w:val="%7."/>
      <w:lvlJc w:val="left"/>
      <w:pPr>
        <w:tabs>
          <w:tab w:val="num" w:pos="5760"/>
        </w:tabs>
        <w:ind w:left="720" w:firstLine="4320"/>
      </w:pPr>
      <w:rPr>
        <w:rFonts w:hint="default"/>
        <w:color w:val="010000"/>
        <w:u w:val="none"/>
      </w:rPr>
    </w:lvl>
    <w:lvl w:ilvl="7">
      <w:start w:val="1"/>
      <w:numFmt w:val="lowerRoman"/>
      <w:lvlText w:val="%8."/>
      <w:lvlJc w:val="left"/>
      <w:pPr>
        <w:tabs>
          <w:tab w:val="num" w:pos="6480"/>
        </w:tabs>
        <w:ind w:left="720" w:firstLine="5040"/>
      </w:pPr>
      <w:rPr>
        <w:rFonts w:hint="default"/>
        <w:color w:val="010000"/>
        <w:u w:val="none"/>
      </w:rPr>
    </w:lvl>
    <w:lvl w:ilvl="8">
      <w:start w:val="1"/>
      <w:numFmt w:val="decimal"/>
      <w:lvlText w:val="%9)"/>
      <w:lvlJc w:val="left"/>
      <w:pPr>
        <w:tabs>
          <w:tab w:val="num" w:pos="7200"/>
        </w:tabs>
        <w:ind w:left="720" w:firstLine="5760"/>
      </w:pPr>
      <w:rPr>
        <w:rFonts w:hint="default"/>
        <w:color w:val="010000"/>
        <w:u w:val="none"/>
      </w:rPr>
    </w:lvl>
  </w:abstractNum>
  <w:abstractNum w:abstractNumId="19" w15:restartNumberingAfterBreak="0">
    <w:nsid w:val="20B75013"/>
    <w:multiLevelType w:val="singleLevel"/>
    <w:tmpl w:val="BDE6DB30"/>
    <w:name w:val="SchdPartsTemplate"/>
    <w:lvl w:ilvl="0">
      <w:start w:val="1"/>
      <w:numFmt w:val="decimal"/>
      <w:lvlRestart w:val="0"/>
      <w:isLgl/>
      <w:suff w:val="nothing"/>
      <w:lvlText w:val="%1"/>
      <w:lvlJc w:val="left"/>
      <w:pPr>
        <w:tabs>
          <w:tab w:val="num" w:pos="0"/>
        </w:tabs>
        <w:ind w:left="0" w:firstLine="0"/>
      </w:pPr>
    </w:lvl>
  </w:abstractNum>
  <w:abstractNum w:abstractNumId="20" w15:restartNumberingAfterBreak="0">
    <w:nsid w:val="20CE3B9D"/>
    <w:multiLevelType w:val="multilevel"/>
    <w:tmpl w:val="502E5E06"/>
    <w:lvl w:ilvl="0">
      <w:start w:val="1"/>
      <w:numFmt w:val="decimal"/>
      <w:pStyle w:val="HouseStyleAnnexLevel1"/>
      <w:lvlText w:val="%1."/>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ouseStyleAnnexLevel2"/>
      <w:isLgl/>
      <w:lvlText w:val="%1.%2"/>
      <w:lvlJc w:val="left"/>
      <w:pPr>
        <w:tabs>
          <w:tab w:val="num" w:pos="851"/>
        </w:tabs>
        <w:ind w:left="851" w:hanging="851"/>
      </w:pPr>
      <w:rPr>
        <w:rFonts w:ascii="Arial" w:hAnsi="Arial" w:hint="default"/>
        <w:b w:val="0"/>
        <w:i w:val="0"/>
        <w:color w:val="auto"/>
        <w:sz w:val="20"/>
      </w:rPr>
    </w:lvl>
    <w:lvl w:ilvl="2">
      <w:start w:val="1"/>
      <w:numFmt w:val="decimal"/>
      <w:pStyle w:val="HouseStyleAnnexLevel3"/>
      <w:lvlText w:val="%1.%2.%3"/>
      <w:lvlJc w:val="left"/>
      <w:pPr>
        <w:tabs>
          <w:tab w:val="num" w:pos="1701"/>
        </w:tabs>
        <w:ind w:left="1701" w:hanging="850"/>
      </w:pPr>
      <w:rPr>
        <w:rFonts w:ascii="Arial" w:hAnsi="Arial" w:hint="default"/>
        <w:b w:val="0"/>
        <w:i w:val="0"/>
        <w:color w:val="auto"/>
        <w:sz w:val="20"/>
      </w:rPr>
    </w:lvl>
    <w:lvl w:ilvl="3">
      <w:start w:val="1"/>
      <w:numFmt w:val="lowerLetter"/>
      <w:pStyle w:val="HouseStyleAnnexLevel4"/>
      <w:lvlText w:val="(%4)"/>
      <w:lvlJc w:val="left"/>
      <w:pPr>
        <w:tabs>
          <w:tab w:val="num" w:pos="2268"/>
        </w:tabs>
        <w:ind w:left="2268" w:hanging="567"/>
      </w:pPr>
      <w:rPr>
        <w:rFonts w:ascii="Arial" w:hAnsi="Arial" w:hint="default"/>
        <w:b w:val="0"/>
        <w:i w:val="0"/>
        <w:color w:val="auto"/>
        <w:sz w:val="20"/>
      </w:rPr>
    </w:lvl>
    <w:lvl w:ilvl="4">
      <w:start w:val="1"/>
      <w:numFmt w:val="lowerLetter"/>
      <w:lvlText w:val="(%5)"/>
      <w:lvlJc w:val="left"/>
      <w:pPr>
        <w:ind w:left="391" w:hanging="391"/>
      </w:pPr>
      <w:rPr>
        <w:rFonts w:hint="default"/>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21" w15:restartNumberingAfterBreak="0">
    <w:nsid w:val="2AB52231"/>
    <w:multiLevelType w:val="singleLevel"/>
    <w:tmpl w:val="0D583B52"/>
    <w:name w:val="AppxPartsTemplate"/>
    <w:lvl w:ilvl="0">
      <w:start w:val="1"/>
      <w:numFmt w:val="decimal"/>
      <w:lvlRestart w:val="0"/>
      <w:isLgl/>
      <w:suff w:val="nothing"/>
      <w:lvlText w:val="%1"/>
      <w:lvlJc w:val="left"/>
      <w:pPr>
        <w:tabs>
          <w:tab w:val="num" w:pos="0"/>
        </w:tabs>
        <w:ind w:left="0" w:firstLine="0"/>
      </w:pPr>
    </w:lvl>
  </w:abstractNum>
  <w:abstractNum w:abstractNumId="22" w15:restartNumberingAfterBreak="0">
    <w:nsid w:val="3038192B"/>
    <w:multiLevelType w:val="multilevel"/>
    <w:tmpl w:val="F8F69AA8"/>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3" w15:restartNumberingAfterBreak="0">
    <w:nsid w:val="338D60BF"/>
    <w:multiLevelType w:val="multilevel"/>
    <w:tmpl w:val="C46635BC"/>
    <w:name w:val="HeadingStyles||Heading|3|3|0|1|0|41||1|0|33||1|0|33||1|0|32||1|0|32||1|0|32||1|0|32||1|0|34||1|0|35||"/>
    <w:lvl w:ilvl="0">
      <w:start w:val="1"/>
      <w:numFmt w:val="decimal"/>
      <w:lvlText w:val="%1"/>
      <w:lvlJc w:val="left"/>
      <w:pPr>
        <w:tabs>
          <w:tab w:val="num" w:pos="360"/>
        </w:tabs>
      </w:pPr>
      <w:rPr>
        <w:rFonts w:cs="Times New Roman"/>
      </w:rPr>
    </w:lvl>
    <w:lvl w:ilvl="1">
      <w:start w:val="1"/>
      <w:numFmt w:val="decimal"/>
      <w:lvlText w:val="%1.%2"/>
      <w:lvlJc w:val="left"/>
      <w:pPr>
        <w:tabs>
          <w:tab w:val="num" w:pos="0"/>
        </w:tabs>
      </w:pPr>
      <w:rPr>
        <w:rFonts w:cs="Times New Roman"/>
        <w:b w:val="0"/>
      </w:rPr>
    </w:lvl>
    <w:lvl w:ilvl="2">
      <w:start w:val="1"/>
      <w:numFmt w:val="lowerLetter"/>
      <w:lvlText w:val="(%3)"/>
      <w:lvlJc w:val="left"/>
      <w:pPr>
        <w:tabs>
          <w:tab w:val="num" w:pos="0"/>
        </w:tabs>
      </w:pPr>
      <w:rPr>
        <w:rFonts w:cs="Times New Roman"/>
      </w:rPr>
    </w:lvl>
    <w:lvl w:ilvl="3">
      <w:start w:val="1"/>
      <w:numFmt w:val="lowerRoman"/>
      <w:lvlText w:val="(%4)"/>
      <w:lvlJc w:val="left"/>
      <w:pPr>
        <w:tabs>
          <w:tab w:val="num" w:pos="0"/>
        </w:tabs>
      </w:pPr>
      <w:rPr>
        <w:rFonts w:cs="Times New Roman"/>
      </w:rPr>
    </w:lvl>
    <w:lvl w:ilvl="4">
      <w:start w:val="1"/>
      <w:numFmt w:val="upperLetter"/>
      <w:lvlText w:val="(%5)"/>
      <w:lvlJc w:val="left"/>
      <w:pPr>
        <w:tabs>
          <w:tab w:val="num" w:pos="0"/>
        </w:tabs>
      </w:pPr>
      <w:rPr>
        <w:rFonts w:cs="Times New Roman"/>
      </w:rPr>
    </w:lvl>
    <w:lvl w:ilvl="5">
      <w:start w:val="1"/>
      <w:numFmt w:val="upperRoman"/>
      <w:lvlText w:val="(%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4).%5.%6.%7.%8"/>
      <w:lvlJc w:val="left"/>
      <w:pPr>
        <w:tabs>
          <w:tab w:val="num" w:pos="0"/>
        </w:tabs>
      </w:pPr>
      <w:rPr>
        <w:rFonts w:cs="Times New Roman"/>
      </w:rPr>
    </w:lvl>
    <w:lvl w:ilvl="8">
      <w:start w:val="1"/>
      <w:numFmt w:val="decimal"/>
      <w:lvlText w:val="(%4).%5.%6.%7.%8.%9"/>
      <w:lvlJc w:val="left"/>
      <w:pPr>
        <w:tabs>
          <w:tab w:val="num" w:pos="0"/>
        </w:tabs>
      </w:pPr>
      <w:rPr>
        <w:rFonts w:cs="Times New Roman"/>
      </w:rPr>
    </w:lvl>
  </w:abstractNum>
  <w:abstractNum w:abstractNumId="24" w15:restartNumberingAfterBreak="0">
    <w:nsid w:val="34834F60"/>
    <w:multiLevelType w:val="multilevel"/>
    <w:tmpl w:val="F50A3F24"/>
    <w:name w:val="HLegalNTOCTemplate"/>
    <w:lvl w:ilvl="0">
      <w:start w:val="1"/>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5" w15:restartNumberingAfterBreak="0">
    <w:nsid w:val="354025DC"/>
    <w:multiLevelType w:val="multilevel"/>
    <w:tmpl w:val="BBD43DC8"/>
    <w:name w:val="ScheduleTemplate"/>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6" w15:restartNumberingAfterBreak="0">
    <w:nsid w:val="3777213F"/>
    <w:multiLevelType w:val="multilevel"/>
    <w:tmpl w:val="B95CB16A"/>
    <w:lvl w:ilvl="0">
      <w:start w:val="1"/>
      <w:numFmt w:val="decimal"/>
      <w:lvlRestart w:val="0"/>
      <w:pStyle w:val="HouseStyleSchNumberingLevel1"/>
      <w:isLgl/>
      <w:lvlText w:val="%1"/>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ouseStyleSchNumberingLevel2"/>
      <w:isLg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850"/>
      </w:pPr>
      <w:rPr>
        <w:rFonts w:hint="default"/>
        <w:b w:val="0"/>
        <w:i w:val="0"/>
      </w:rPr>
    </w:lvl>
    <w:lvl w:ilvl="3">
      <w:start w:val="1"/>
      <w:numFmt w:val="lowerLetter"/>
      <w:lvlText w:val="(%4)"/>
      <w:lvlJc w:val="left"/>
      <w:pPr>
        <w:tabs>
          <w:tab w:val="num" w:pos="2268"/>
        </w:tabs>
        <w:ind w:left="2268" w:hanging="567"/>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15:restartNumberingAfterBreak="0">
    <w:nsid w:val="3E852985"/>
    <w:multiLevelType w:val="multilevel"/>
    <w:tmpl w:val="D7161296"/>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8" w15:restartNumberingAfterBreak="0">
    <w:nsid w:val="44A125CB"/>
    <w:multiLevelType w:val="multilevel"/>
    <w:tmpl w:val="8E747846"/>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A47C71"/>
    <w:multiLevelType w:val="multilevel"/>
    <w:tmpl w:val="8BD4EA5E"/>
    <w:styleLink w:val="Column"/>
    <w:lvl w:ilvl="0">
      <w:start w:val="1"/>
      <w:numFmt w:val="decimal"/>
      <w:lvlText w:val="%1"/>
      <w:lvlJc w:val="left"/>
      <w:pPr>
        <w:ind w:left="391" w:hanging="391"/>
      </w:pPr>
      <w:rPr>
        <w:b w:val="0"/>
        <w:i w:val="0"/>
        <w:sz w:val="14"/>
      </w:rPr>
    </w:lvl>
    <w:lvl w:ilvl="1">
      <w:start w:val="1"/>
      <w:numFmt w:val="decimal"/>
      <w:lvlText w:val="%1.%2"/>
      <w:lvlJc w:val="left"/>
      <w:pPr>
        <w:ind w:left="391" w:hanging="391"/>
      </w:pPr>
      <w:rPr>
        <w:rFonts w:hint="default"/>
        <w:b w:val="0"/>
        <w:i w:val="0"/>
        <w:sz w:val="14"/>
      </w:rPr>
    </w:lvl>
    <w:lvl w:ilvl="2">
      <w:start w:val="1"/>
      <w:numFmt w:val="lowerLetter"/>
      <w:lvlText w:val="(%3)"/>
      <w:lvlJc w:val="left"/>
      <w:pPr>
        <w:ind w:left="782" w:hanging="391"/>
      </w:pPr>
      <w:rPr>
        <w:rFonts w:hint="default"/>
        <w:b w:val="0"/>
        <w:i w:val="0"/>
        <w:sz w:val="14"/>
      </w:rPr>
    </w:lvl>
    <w:lvl w:ilvl="3">
      <w:start w:val="1"/>
      <w:numFmt w:val="lowerRoman"/>
      <w:lvlText w:val="(%4)"/>
      <w:lvlJc w:val="left"/>
      <w:pPr>
        <w:ind w:left="391" w:firstLine="391"/>
      </w:pPr>
      <w:rPr>
        <w:rFonts w:hint="default"/>
        <w:b w:val="0"/>
        <w:i w:val="0"/>
        <w:sz w:val="14"/>
      </w:rPr>
    </w:lvl>
    <w:lvl w:ilvl="4">
      <w:start w:val="1"/>
      <w:numFmt w:val="lowerLetter"/>
      <w:lvlText w:val="(%5)"/>
      <w:lvlJc w:val="left"/>
      <w:pPr>
        <w:ind w:left="391" w:hanging="391"/>
      </w:pPr>
      <w:rPr>
        <w:rFonts w:hint="default"/>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30" w15:restartNumberingAfterBreak="0">
    <w:nsid w:val="4C7C68D1"/>
    <w:multiLevelType w:val="multilevel"/>
    <w:tmpl w:val="E4BA3CB2"/>
    <w:name w:val="HLegalTemplate"/>
    <w:lvl w:ilvl="0">
      <w:start w:val="1"/>
      <w:numFmt w:val="decimal"/>
      <w:lvlRestart w:val="0"/>
      <w:isLgl/>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1" w15:restartNumberingAfterBreak="0">
    <w:nsid w:val="51962541"/>
    <w:multiLevelType w:val="multilevel"/>
    <w:tmpl w:val="0EC29B80"/>
    <w:name w:val="SchdTOCTemplate"/>
    <w:lvl w:ilvl="0">
      <w:start w:val="1"/>
      <w:numFmt w:val="none"/>
      <w:lvlRestart w:val="0"/>
      <w:isLgl/>
      <w:lvlText w:val=""/>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3B63566"/>
    <w:multiLevelType w:val="multilevel"/>
    <w:tmpl w:val="EF4615C0"/>
    <w:name w:val="NoteTemplate2"/>
    <w:lvl w:ilvl="0">
      <w:start w:val="1"/>
      <w:numFmt w:val="decimal"/>
      <w:lvlRestart w:val="0"/>
      <w:isLgl/>
      <w:lvlText w:val="%1"/>
      <w:lvlJc w:val="left"/>
      <w:pPr>
        <w:tabs>
          <w:tab w:val="num" w:pos="720"/>
        </w:tabs>
        <w:ind w:left="720" w:hanging="720"/>
      </w:pPr>
      <w:rPr>
        <w:b w:val="0"/>
        <w:i w:val="0"/>
        <w:u w:val="none"/>
      </w:rPr>
    </w:lvl>
    <w:lvl w:ilvl="1">
      <w:start w:val="1"/>
      <w:numFmt w:val="lowerLetter"/>
      <w:pStyle w:val="NumberLevel2"/>
      <w:lvlText w:val="(%2)"/>
      <w:lvlJc w:val="left"/>
      <w:pPr>
        <w:tabs>
          <w:tab w:val="num" w:pos="1440"/>
        </w:tabs>
        <w:ind w:left="1440" w:hanging="720"/>
      </w:pPr>
    </w:lvl>
    <w:lvl w:ilvl="2">
      <w:start w:val="1"/>
      <w:numFmt w:val="lowerRoman"/>
      <w:pStyle w:val="NumberLevel3"/>
      <w:lvlText w:val="(%3)"/>
      <w:lvlJc w:val="left"/>
      <w:pPr>
        <w:tabs>
          <w:tab w:val="num" w:pos="2160"/>
        </w:tabs>
        <w:ind w:left="2160" w:hanging="720"/>
      </w:pPr>
    </w:lvl>
    <w:lvl w:ilvl="3">
      <w:start w:val="1"/>
      <w:numFmt w:val="upperLetter"/>
      <w:pStyle w:val="NumberLevel4"/>
      <w:lvlText w:val="(%4)"/>
      <w:lvlJc w:val="left"/>
      <w:pPr>
        <w:tabs>
          <w:tab w:val="num" w:pos="2880"/>
        </w:tabs>
        <w:ind w:left="2880" w:hanging="720"/>
      </w:pPr>
    </w:lvl>
    <w:lvl w:ilvl="4">
      <w:start w:val="1"/>
      <w:numFmt w:val="decimal"/>
      <w:pStyle w:val="NumberLevel5"/>
      <w:lvlText w:val="%5)"/>
      <w:lvlJc w:val="left"/>
      <w:pPr>
        <w:tabs>
          <w:tab w:val="num" w:pos="3600"/>
        </w:tabs>
        <w:ind w:left="3600" w:hanging="720"/>
      </w:pPr>
    </w:lvl>
    <w:lvl w:ilvl="5">
      <w:start w:val="1"/>
      <w:numFmt w:val="lowerLetter"/>
      <w:pStyle w:val="NumberLevel6"/>
      <w:lvlText w:val="%6)"/>
      <w:lvlJc w:val="left"/>
      <w:pPr>
        <w:tabs>
          <w:tab w:val="num" w:pos="4320"/>
        </w:tabs>
        <w:ind w:left="4320" w:hanging="720"/>
      </w:pPr>
    </w:lvl>
    <w:lvl w:ilvl="6">
      <w:start w:val="1"/>
      <w:numFmt w:val="lowerRoman"/>
      <w:pStyle w:val="NumberLevel7"/>
      <w:lvlText w:val="%7)"/>
      <w:lvlJc w:val="left"/>
      <w:pPr>
        <w:tabs>
          <w:tab w:val="num" w:pos="5040"/>
        </w:tabs>
        <w:ind w:left="5040" w:hanging="720"/>
      </w:pPr>
    </w:lvl>
    <w:lvl w:ilvl="7">
      <w:start w:val="1"/>
      <w:numFmt w:val="upperLetter"/>
      <w:pStyle w:val="Number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3" w15:restartNumberingAfterBreak="0">
    <w:nsid w:val="54756313"/>
    <w:multiLevelType w:val="multilevel"/>
    <w:tmpl w:val="48A08AB0"/>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4" w15:restartNumberingAfterBreak="0">
    <w:nsid w:val="58C369C4"/>
    <w:multiLevelType w:val="multilevel"/>
    <w:tmpl w:val="C4DA54AC"/>
    <w:lvl w:ilvl="0">
      <w:start w:val="1"/>
      <w:numFmt w:val="decimal"/>
      <w:pStyle w:val="Column-1"/>
      <w:lvlText w:val="%1"/>
      <w:lvlJc w:val="left"/>
      <w:pPr>
        <w:ind w:left="391" w:hanging="391"/>
      </w:pPr>
      <w:rPr>
        <w:b w:val="0"/>
        <w:i w:val="0"/>
        <w:sz w:val="14"/>
      </w:rPr>
    </w:lvl>
    <w:lvl w:ilvl="1">
      <w:start w:val="1"/>
      <w:numFmt w:val="decimal"/>
      <w:pStyle w:val="Column-2"/>
      <w:lvlText w:val="%1.%2"/>
      <w:lvlJc w:val="left"/>
      <w:pPr>
        <w:ind w:left="391" w:hanging="391"/>
      </w:pPr>
      <w:rPr>
        <w:rFonts w:hint="default"/>
        <w:b w:val="0"/>
        <w:i w:val="0"/>
        <w:sz w:val="14"/>
      </w:rPr>
    </w:lvl>
    <w:lvl w:ilvl="2">
      <w:start w:val="1"/>
      <w:numFmt w:val="lowerLetter"/>
      <w:pStyle w:val="Column-3"/>
      <w:lvlText w:val="(%3)"/>
      <w:lvlJc w:val="left"/>
      <w:pPr>
        <w:ind w:left="782" w:hanging="391"/>
      </w:pPr>
      <w:rPr>
        <w:rFonts w:hint="default"/>
        <w:b w:val="0"/>
        <w:i w:val="0"/>
        <w:sz w:val="14"/>
      </w:rPr>
    </w:lvl>
    <w:lvl w:ilvl="3">
      <w:start w:val="1"/>
      <w:numFmt w:val="lowerRoman"/>
      <w:pStyle w:val="Column-4"/>
      <w:lvlText w:val="(%4)"/>
      <w:lvlJc w:val="left"/>
      <w:pPr>
        <w:ind w:left="391" w:firstLine="391"/>
      </w:pPr>
      <w:rPr>
        <w:rFonts w:hint="default"/>
        <w:b w:val="0"/>
        <w:i w:val="0"/>
        <w:sz w:val="14"/>
      </w:rPr>
    </w:lvl>
    <w:lvl w:ilvl="4">
      <w:start w:val="1"/>
      <w:numFmt w:val="lowerLetter"/>
      <w:lvlText w:val="(%5)"/>
      <w:lvlJc w:val="left"/>
      <w:pPr>
        <w:ind w:left="391" w:hanging="391"/>
      </w:pPr>
      <w:rPr>
        <w:rFonts w:hint="default"/>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35" w15:restartNumberingAfterBreak="0">
    <w:nsid w:val="597650D7"/>
    <w:multiLevelType w:val="multilevel"/>
    <w:tmpl w:val="EF68EA4A"/>
    <w:lvl w:ilvl="0">
      <w:start w:val="1"/>
      <w:numFmt w:val="decimal"/>
      <w:pStyle w:val="HouseStyleAppendix"/>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EA617F"/>
    <w:multiLevelType w:val="multilevel"/>
    <w:tmpl w:val="9F04DE04"/>
    <w:lvl w:ilvl="0">
      <w:start w:val="1"/>
      <w:numFmt w:val="decimal"/>
      <w:pStyle w:val="HouseStyleSchLevel1"/>
      <w:isLgl/>
      <w:lvlText w:val="%1."/>
      <w:lvlJc w:val="left"/>
      <w:pPr>
        <w:tabs>
          <w:tab w:val="num" w:pos="851"/>
        </w:tabs>
        <w:ind w:left="851" w:hanging="851"/>
      </w:pPr>
      <w:rPr>
        <w:rFonts w:ascii="Arial" w:hAnsi="Arial" w:hint="default"/>
        <w:b w:val="0"/>
        <w:i w:val="0"/>
        <w:color w:val="auto"/>
        <w:sz w:val="20"/>
      </w:rPr>
    </w:lvl>
    <w:lvl w:ilvl="1">
      <w:start w:val="1"/>
      <w:numFmt w:val="decimal"/>
      <w:pStyle w:val="HouseStyleSchLevel2"/>
      <w:isLgl/>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ouseStyleSchLevel3"/>
      <w:isLgl/>
      <w:lvlText w:val="%1.%2.%3"/>
      <w:lvlJc w:val="left"/>
      <w:pPr>
        <w:tabs>
          <w:tab w:val="num" w:pos="1701"/>
        </w:tabs>
        <w:ind w:left="1701" w:hanging="850"/>
      </w:pPr>
      <w:rPr>
        <w:rFonts w:hint="default"/>
      </w:rPr>
    </w:lvl>
    <w:lvl w:ilvl="3">
      <w:start w:val="1"/>
      <w:numFmt w:val="lowerLetter"/>
      <w:pStyle w:val="HouseStyleSchLevel4"/>
      <w:lvlText w:val="(%4)"/>
      <w:lvlJc w:val="left"/>
      <w:pPr>
        <w:tabs>
          <w:tab w:val="num" w:pos="2268"/>
        </w:tabs>
        <w:ind w:left="2268"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E663A9E"/>
    <w:multiLevelType w:val="multilevel"/>
    <w:tmpl w:val="82DA737E"/>
    <w:name w:val="PrecNotes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8" w15:restartNumberingAfterBreak="0">
    <w:nsid w:val="60D34953"/>
    <w:multiLevelType w:val="multilevel"/>
    <w:tmpl w:val="D86E9660"/>
    <w:name w:val="House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9" w15:restartNumberingAfterBreak="0">
    <w:nsid w:val="64781B93"/>
    <w:multiLevelType w:val="multilevel"/>
    <w:tmpl w:val="9DFA1530"/>
    <w:name w:val="PartiesTemplate"/>
    <w:lvl w:ilvl="0">
      <w:start w:val="1"/>
      <w:numFmt w:val="decimal"/>
      <w:lvlRestart w:val="0"/>
      <w:pStyle w:val="HouseStyleParties"/>
      <w:lvlText w:val="(%1)"/>
      <w:lvlJc w:val="left"/>
      <w:pPr>
        <w:tabs>
          <w:tab w:val="num" w:pos="851"/>
        </w:tabs>
        <w:ind w:left="851" w:hanging="851"/>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6436577"/>
    <w:multiLevelType w:val="multilevel"/>
    <w:tmpl w:val="D02840B0"/>
    <w:name w:val="Section"/>
    <w:lvl w:ilvl="0">
      <w:start w:val="1"/>
      <w:numFmt w:val="upperLetter"/>
      <w:lvlRestart w:val="0"/>
      <w:pStyle w:val="Section"/>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1" w15:restartNumberingAfterBreak="0">
    <w:nsid w:val="74AD68B5"/>
    <w:multiLevelType w:val="multilevel"/>
    <w:tmpl w:val="6136C678"/>
    <w:name w:val="RecitalsTemplate"/>
    <w:lvl w:ilvl="0">
      <w:start w:val="1"/>
      <w:numFmt w:val="upperLetter"/>
      <w:lvlRestart w:val="0"/>
      <w:pStyle w:val="HouseStyleRecitals1"/>
      <w:lvlText w:val="(%1)"/>
      <w:lvlJc w:val="left"/>
      <w:pPr>
        <w:tabs>
          <w:tab w:val="num" w:pos="851"/>
        </w:tabs>
        <w:ind w:left="851" w:hanging="851"/>
      </w:pPr>
      <w:rPr>
        <w:rFonts w:hint="default"/>
        <w:b/>
      </w:rPr>
    </w:lvl>
    <w:lvl w:ilvl="1">
      <w:start w:val="1"/>
      <w:numFmt w:val="decimal"/>
      <w:pStyle w:val="Recitals2"/>
      <w:lvlText w:val="%2)"/>
      <w:lvlJc w:val="left"/>
      <w:pPr>
        <w:tabs>
          <w:tab w:val="num" w:pos="1440"/>
        </w:tabs>
        <w:ind w:left="1440" w:hanging="720"/>
      </w:pPr>
      <w:rPr>
        <w:rFonts w:hint="default"/>
      </w:rPr>
    </w:lvl>
    <w:lvl w:ilvl="2">
      <w:start w:val="1"/>
      <w:numFmt w:val="lowerLetter"/>
      <w:pStyle w:val="Recitals3"/>
      <w:lvlText w:val="%3)"/>
      <w:lvlJc w:val="left"/>
      <w:pPr>
        <w:tabs>
          <w:tab w:val="num" w:pos="2160"/>
        </w:tabs>
        <w:ind w:left="2160" w:hanging="720"/>
      </w:pPr>
      <w:rPr>
        <w:rFonts w:hint="default"/>
      </w:rPr>
    </w:lvl>
    <w:lvl w:ilvl="3">
      <w:start w:val="1"/>
      <w:numFmt w:val="lowerRoman"/>
      <w:pStyle w:val="Recitals4"/>
      <w:lvlText w:val="%4)"/>
      <w:lvlJc w:val="left"/>
      <w:pPr>
        <w:tabs>
          <w:tab w:val="num" w:pos="2880"/>
        </w:tabs>
        <w:ind w:left="2880" w:hanging="720"/>
      </w:pPr>
      <w:rPr>
        <w:rFonts w:hint="default"/>
      </w:rPr>
    </w:lvl>
    <w:lvl w:ilvl="4">
      <w:start w:val="1"/>
      <w:numFmt w:val="none"/>
      <w:lvlText w:val=""/>
      <w:lvlJc w:val="left"/>
      <w:pPr>
        <w:tabs>
          <w:tab w:val="num" w:pos="720"/>
        </w:tabs>
        <w:ind w:left="0" w:firstLine="0"/>
      </w:pPr>
      <w:rPr>
        <w:rFonts w:hint="default"/>
      </w:rPr>
    </w:lvl>
    <w:lvl w:ilvl="5">
      <w:start w:val="1"/>
      <w:numFmt w:val="none"/>
      <w:lvlText w:val=""/>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8"/>
      <w:lvlJc w:val="left"/>
      <w:pPr>
        <w:tabs>
          <w:tab w:val="num" w:pos="720"/>
        </w:tabs>
        <w:ind w:left="0" w:firstLine="0"/>
      </w:pPr>
      <w:rPr>
        <w:rFonts w:hint="default"/>
      </w:rPr>
    </w:lvl>
    <w:lvl w:ilvl="8">
      <w:start w:val="1"/>
      <w:numFmt w:val="none"/>
      <w:lvlText w:val=""/>
      <w:lvlJc w:val="left"/>
      <w:pPr>
        <w:tabs>
          <w:tab w:val="num" w:pos="720"/>
        </w:tabs>
        <w:ind w:left="0" w:firstLine="0"/>
      </w:pPr>
      <w:rPr>
        <w:rFonts w:hint="default"/>
      </w:rPr>
    </w:lvl>
  </w:abstractNum>
  <w:abstractNum w:abstractNumId="42" w15:restartNumberingAfterBreak="0">
    <w:nsid w:val="74B16927"/>
    <w:multiLevelType w:val="singleLevel"/>
    <w:tmpl w:val="3D821B0E"/>
    <w:name w:val="AppxNumTemplate"/>
    <w:lvl w:ilvl="0">
      <w:start w:val="1"/>
      <w:numFmt w:val="decimal"/>
      <w:lvlRestart w:val="0"/>
      <w:isLgl/>
      <w:suff w:val="nothing"/>
      <w:lvlText w:val="%1"/>
      <w:lvlJc w:val="left"/>
      <w:pPr>
        <w:tabs>
          <w:tab w:val="num" w:pos="0"/>
        </w:tabs>
        <w:ind w:left="0" w:firstLine="0"/>
      </w:pPr>
    </w:lvl>
  </w:abstractNum>
  <w:abstractNum w:abstractNumId="43" w15:restartNumberingAfterBreak="0">
    <w:nsid w:val="7B0B295F"/>
    <w:multiLevelType w:val="multilevel"/>
    <w:tmpl w:val="813AFF96"/>
    <w:lvl w:ilvl="0">
      <w:start w:val="1"/>
      <w:numFmt w:val="decimal"/>
      <w:suff w:val="nothing"/>
      <w:lvlText w:val="Schedule %1"/>
      <w:lvlJc w:val="left"/>
      <w:rPr>
        <w:rFonts w:cs="Times New Roman"/>
      </w:rPr>
    </w:lvl>
    <w:lvl w:ilvl="1">
      <w:start w:val="1"/>
      <w:numFmt w:val="decimal"/>
      <w:lvlText w:val="%2"/>
      <w:lvlJc w:val="left"/>
      <w:pPr>
        <w:tabs>
          <w:tab w:val="num" w:pos="360"/>
        </w:tabs>
      </w:pPr>
      <w:rPr>
        <w:rFonts w:cs="Times New Roman"/>
      </w:rPr>
    </w:lvl>
    <w:lvl w:ilvl="2">
      <w:start w:val="1"/>
      <w:numFmt w:val="decimal"/>
      <w:lvlText w:val="%2.%3"/>
      <w:lvlJc w:val="left"/>
      <w:pPr>
        <w:tabs>
          <w:tab w:val="num" w:pos="360"/>
        </w:tabs>
      </w:pPr>
      <w:rPr>
        <w:rFonts w:cs="Times New Roman"/>
      </w:rPr>
    </w:lvl>
    <w:lvl w:ilvl="3">
      <w:start w:val="1"/>
      <w:numFmt w:val="lowerLetter"/>
      <w:lvlText w:val="(%4)"/>
      <w:lvlJc w:val="left"/>
      <w:pPr>
        <w:tabs>
          <w:tab w:val="num" w:pos="360"/>
        </w:tabs>
      </w:pPr>
      <w:rPr>
        <w:rFonts w:cs="Times New Roman"/>
      </w:rPr>
    </w:lvl>
    <w:lvl w:ilvl="4">
      <w:start w:val="1"/>
      <w:numFmt w:val="lowerRoman"/>
      <w:lvlText w:val="(%5)"/>
      <w:lvlJc w:val="left"/>
      <w:pPr>
        <w:tabs>
          <w:tab w:val="num" w:pos="720"/>
        </w:tabs>
      </w:pPr>
      <w:rPr>
        <w:rFonts w:cs="Times New Roman"/>
      </w:rPr>
    </w:lvl>
    <w:lvl w:ilvl="5">
      <w:start w:val="1"/>
      <w:numFmt w:val="upperLetter"/>
      <w:lvlText w:val="(%6)"/>
      <w:lvlJc w:val="left"/>
      <w:pPr>
        <w:tabs>
          <w:tab w:val="num" w:pos="360"/>
        </w:tabs>
      </w:pPr>
      <w:rPr>
        <w:rFonts w:cs="Times New Roman"/>
      </w:rPr>
    </w:lvl>
    <w:lvl w:ilvl="6">
      <w:start w:val="1"/>
      <w:numFmt w:val="upperRoman"/>
      <w:lvlText w:val="(%7)"/>
      <w:lvlJc w:val="left"/>
      <w:pPr>
        <w:tabs>
          <w:tab w:val="num" w:pos="720"/>
        </w:tabs>
      </w:pPr>
      <w:rPr>
        <w:rFonts w:cs="Times New Roman"/>
      </w:rPr>
    </w:lvl>
    <w:lvl w:ilvl="7">
      <w:start w:val="1"/>
      <w:numFmt w:val="decimal"/>
      <w:pStyle w:val="SchLevel8"/>
      <w:lvlText w:val="(%4).%5.%6.%7.%8"/>
      <w:lvlJc w:val="left"/>
      <w:pPr>
        <w:tabs>
          <w:tab w:val="num" w:pos="0"/>
        </w:tabs>
      </w:pPr>
      <w:rPr>
        <w:rFonts w:cs="Times New Roman"/>
      </w:rPr>
    </w:lvl>
    <w:lvl w:ilvl="8">
      <w:start w:val="1"/>
      <w:numFmt w:val="decimal"/>
      <w:pStyle w:val="SchLevel9"/>
      <w:lvlText w:val="(%4).%5.%6.%7.%8.%9"/>
      <w:lvlJc w:val="left"/>
      <w:pPr>
        <w:tabs>
          <w:tab w:val="num" w:pos="0"/>
        </w:tabs>
      </w:pPr>
      <w:rPr>
        <w:rFonts w:cs="Times New Roman"/>
      </w:rPr>
    </w:lvl>
  </w:abstractNum>
  <w:abstractNum w:abstractNumId="44" w15:restartNumberingAfterBreak="0">
    <w:nsid w:val="7B8E5927"/>
    <w:multiLevelType w:val="multilevel"/>
    <w:tmpl w:val="6EB6BEA0"/>
    <w:lvl w:ilvl="0">
      <w:start w:val="1"/>
      <w:numFmt w:val="decimal"/>
      <w:pStyle w:val="HouseStyleAgtLevel1Heading"/>
      <w:isLgl/>
      <w:lvlText w:val="%1."/>
      <w:lvlJc w:val="left"/>
      <w:pPr>
        <w:tabs>
          <w:tab w:val="num" w:pos="851"/>
        </w:tabs>
        <w:ind w:left="851" w:hanging="851"/>
      </w:pPr>
      <w:rPr>
        <w:rFonts w:ascii="Arial" w:hAnsi="Arial" w:hint="default"/>
        <w:b w:val="0"/>
        <w:i w:val="0"/>
        <w:color w:val="000000" w:themeColor="text1"/>
        <w:sz w:val="16"/>
        <w:szCs w:val="12"/>
      </w:rPr>
    </w:lvl>
    <w:lvl w:ilvl="1">
      <w:start w:val="1"/>
      <w:numFmt w:val="decimal"/>
      <w:pStyle w:val="HouseStyleAgtLevel2"/>
      <w:isLgl/>
      <w:lvlText w:val="%1.%2"/>
      <w:lvlJc w:val="left"/>
      <w:pPr>
        <w:tabs>
          <w:tab w:val="num" w:pos="851"/>
        </w:tabs>
        <w:ind w:left="851" w:hanging="851"/>
      </w:pPr>
      <w:rPr>
        <w:rFonts w:ascii="Arial" w:hAnsi="Arial" w:hint="default"/>
        <w:b w:val="0"/>
        <w:i w:val="0"/>
        <w:color w:val="auto"/>
        <w:sz w:val="16"/>
        <w:szCs w:val="12"/>
      </w:rPr>
    </w:lvl>
    <w:lvl w:ilvl="2">
      <w:start w:val="1"/>
      <w:numFmt w:val="decimal"/>
      <w:pStyle w:val="HouseStyleAgtLevel3"/>
      <w:isLgl/>
      <w:lvlText w:val="%1.%2.%3"/>
      <w:lvlJc w:val="left"/>
      <w:pPr>
        <w:tabs>
          <w:tab w:val="num" w:pos="1701"/>
        </w:tabs>
        <w:ind w:left="1701"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ouseStyleAgtLevel4"/>
      <w:lvlText w:val="(%4)"/>
      <w:lvlJc w:val="left"/>
      <w:pPr>
        <w:tabs>
          <w:tab w:val="num" w:pos="2268"/>
        </w:tabs>
        <w:ind w:left="2268" w:hanging="567"/>
      </w:pPr>
      <w:rPr>
        <w:rFonts w:ascii="Arial" w:hAnsi="Arial" w:hint="default"/>
        <w:b w:val="0"/>
        <w:i w:val="0"/>
        <w:color w:val="auto"/>
        <w:sz w:val="20"/>
      </w:rPr>
    </w:lvl>
    <w:lvl w:ilvl="4">
      <w:start w:val="1"/>
      <w:numFmt w:val="lowerRoman"/>
      <w:pStyle w:val="HouseStyleAgtLevel5"/>
      <w:lvlText w:val="%5."/>
      <w:lvlJc w:val="left"/>
      <w:pPr>
        <w:tabs>
          <w:tab w:val="num" w:pos="2835"/>
        </w:tabs>
        <w:ind w:left="2835" w:hanging="567"/>
      </w:pPr>
      <w:rPr>
        <w:rFonts w:ascii="Arial" w:hAnsi="Arial" w:hint="default"/>
        <w:color w:val="auto"/>
        <w:sz w:val="20"/>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45" w15:restartNumberingAfterBreak="0">
    <w:nsid w:val="7E537E8C"/>
    <w:multiLevelType w:val="multilevel"/>
    <w:tmpl w:val="08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15:restartNumberingAfterBreak="0">
    <w:nsid w:val="7F972B5E"/>
    <w:multiLevelType w:val="multilevel"/>
    <w:tmpl w:val="DD5CD6E2"/>
    <w:name w:val="AppxTOCTemplate"/>
    <w:lvl w:ilvl="0">
      <w:start w:val="1"/>
      <w:numFmt w:val="decimal"/>
      <w:lvlRestart w:val="0"/>
      <w:pStyle w:val="Obsah8"/>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27"/>
  </w:num>
  <w:num w:numId="3">
    <w:abstractNumId w:val="39"/>
  </w:num>
  <w:num w:numId="4">
    <w:abstractNumId w:val="37"/>
  </w:num>
  <w:num w:numId="5">
    <w:abstractNumId w:val="41"/>
  </w:num>
  <w:num w:numId="6">
    <w:abstractNumId w:val="4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6"/>
  </w:num>
  <w:num w:numId="19">
    <w:abstractNumId w:val="32"/>
  </w:num>
  <w:num w:numId="20">
    <w:abstractNumId w:val="40"/>
  </w:num>
  <w:num w:numId="21">
    <w:abstractNumId w:val="29"/>
  </w:num>
  <w:num w:numId="22">
    <w:abstractNumId w:val="34"/>
  </w:num>
  <w:num w:numId="23">
    <w:abstractNumId w:val="43"/>
  </w:num>
  <w:num w:numId="24">
    <w:abstractNumId w:val="26"/>
  </w:num>
  <w:num w:numId="25">
    <w:abstractNumId w:val="45"/>
  </w:num>
  <w:num w:numId="26">
    <w:abstractNumId w:val="44"/>
  </w:num>
  <w:num w:numId="27">
    <w:abstractNumId w:val="20"/>
  </w:num>
  <w:num w:numId="28">
    <w:abstractNumId w:val="36"/>
  </w:num>
  <w:num w:numId="29">
    <w:abstractNumId w:val="35"/>
  </w:num>
  <w:num w:numId="30">
    <w:abstractNumId w:val="12"/>
  </w:num>
  <w:num w:numId="31">
    <w:abstractNumId w:val="33"/>
  </w:num>
  <w:num w:numId="32">
    <w:abstractNumId w:val="14"/>
  </w:num>
  <w:num w:numId="33">
    <w:abstractNumId w:val="28"/>
  </w:num>
  <w:num w:numId="34">
    <w:abstractNumId w:val="44"/>
    <w:lvlOverride w:ilvl="0">
      <w:startOverride w:val="5"/>
    </w:lvlOverride>
    <w:lvlOverride w:ilvl="1">
      <w:startOverride w:val="2"/>
    </w:lvlOverride>
  </w:num>
  <w:num w:numId="35">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removePersonalInformation/>
  <w:removeDateAndTime/>
  <w:proofState w:spelling="clean" w:grammar="clean"/>
  <w:defaultTabStop w:val="720"/>
  <w:hyphenationZone w:val="425"/>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
    <w:docVar w:name="TMS_OfficeID" w:val="London"/>
    <w:docVar w:name="TMS_TEMPLATE_ID" w:val="Legal Document Template - Agreement (2 parties)"/>
  </w:docVars>
  <w:rsids>
    <w:rsidRoot w:val="00561B45"/>
    <w:rsid w:val="00000FE8"/>
    <w:rsid w:val="000013C6"/>
    <w:rsid w:val="00004B1B"/>
    <w:rsid w:val="00004C80"/>
    <w:rsid w:val="00007333"/>
    <w:rsid w:val="00007D4C"/>
    <w:rsid w:val="00010715"/>
    <w:rsid w:val="00010879"/>
    <w:rsid w:val="0001137D"/>
    <w:rsid w:val="00020FBB"/>
    <w:rsid w:val="00027E2B"/>
    <w:rsid w:val="00041F80"/>
    <w:rsid w:val="00042954"/>
    <w:rsid w:val="00053851"/>
    <w:rsid w:val="0005490A"/>
    <w:rsid w:val="0006544F"/>
    <w:rsid w:val="000655E3"/>
    <w:rsid w:val="00065AB3"/>
    <w:rsid w:val="00071C10"/>
    <w:rsid w:val="000758F0"/>
    <w:rsid w:val="000762C9"/>
    <w:rsid w:val="000834DE"/>
    <w:rsid w:val="000851EA"/>
    <w:rsid w:val="00090410"/>
    <w:rsid w:val="00090457"/>
    <w:rsid w:val="000934AF"/>
    <w:rsid w:val="00094200"/>
    <w:rsid w:val="00095A95"/>
    <w:rsid w:val="00096DBF"/>
    <w:rsid w:val="0009714D"/>
    <w:rsid w:val="000A2DA7"/>
    <w:rsid w:val="000A36EA"/>
    <w:rsid w:val="000A6B88"/>
    <w:rsid w:val="000B0E19"/>
    <w:rsid w:val="000B2B55"/>
    <w:rsid w:val="000B4145"/>
    <w:rsid w:val="000B495A"/>
    <w:rsid w:val="000B4976"/>
    <w:rsid w:val="000B643B"/>
    <w:rsid w:val="000B7426"/>
    <w:rsid w:val="000D077F"/>
    <w:rsid w:val="000D4215"/>
    <w:rsid w:val="000D667A"/>
    <w:rsid w:val="000E10E5"/>
    <w:rsid w:val="000E3774"/>
    <w:rsid w:val="000E4C44"/>
    <w:rsid w:val="000E5201"/>
    <w:rsid w:val="001025C5"/>
    <w:rsid w:val="00102622"/>
    <w:rsid w:val="0010606D"/>
    <w:rsid w:val="001066A4"/>
    <w:rsid w:val="0012233C"/>
    <w:rsid w:val="00122A90"/>
    <w:rsid w:val="00125EAE"/>
    <w:rsid w:val="001271E9"/>
    <w:rsid w:val="00127CEE"/>
    <w:rsid w:val="00127D44"/>
    <w:rsid w:val="00133895"/>
    <w:rsid w:val="00135204"/>
    <w:rsid w:val="001373F1"/>
    <w:rsid w:val="001374B4"/>
    <w:rsid w:val="0014006F"/>
    <w:rsid w:val="00141BE8"/>
    <w:rsid w:val="00142A7E"/>
    <w:rsid w:val="00144AF7"/>
    <w:rsid w:val="001460CE"/>
    <w:rsid w:val="00152529"/>
    <w:rsid w:val="00155137"/>
    <w:rsid w:val="00165BCC"/>
    <w:rsid w:val="0016644C"/>
    <w:rsid w:val="001716E6"/>
    <w:rsid w:val="00172007"/>
    <w:rsid w:val="00173040"/>
    <w:rsid w:val="00180C80"/>
    <w:rsid w:val="00182433"/>
    <w:rsid w:val="001840A1"/>
    <w:rsid w:val="00187947"/>
    <w:rsid w:val="00191D3D"/>
    <w:rsid w:val="00194614"/>
    <w:rsid w:val="001A4C56"/>
    <w:rsid w:val="001B1CB0"/>
    <w:rsid w:val="001B2466"/>
    <w:rsid w:val="001B5514"/>
    <w:rsid w:val="001B56E3"/>
    <w:rsid w:val="001B6572"/>
    <w:rsid w:val="001C3449"/>
    <w:rsid w:val="001C44FF"/>
    <w:rsid w:val="001C4B9A"/>
    <w:rsid w:val="001D7B54"/>
    <w:rsid w:val="001E3E55"/>
    <w:rsid w:val="001E4F58"/>
    <w:rsid w:val="001F3C2B"/>
    <w:rsid w:val="00205617"/>
    <w:rsid w:val="00213110"/>
    <w:rsid w:val="00216CB3"/>
    <w:rsid w:val="00217C82"/>
    <w:rsid w:val="00220304"/>
    <w:rsid w:val="0022125E"/>
    <w:rsid w:val="00223AA3"/>
    <w:rsid w:val="00225164"/>
    <w:rsid w:val="002333DA"/>
    <w:rsid w:val="002336B9"/>
    <w:rsid w:val="00233BB4"/>
    <w:rsid w:val="00234969"/>
    <w:rsid w:val="00235DE4"/>
    <w:rsid w:val="00236A5B"/>
    <w:rsid w:val="00237A25"/>
    <w:rsid w:val="0024011C"/>
    <w:rsid w:val="00245BB7"/>
    <w:rsid w:val="002467C4"/>
    <w:rsid w:val="00247BC6"/>
    <w:rsid w:val="00254789"/>
    <w:rsid w:val="00255E03"/>
    <w:rsid w:val="00257C14"/>
    <w:rsid w:val="0026021A"/>
    <w:rsid w:val="002624C0"/>
    <w:rsid w:val="00263CB5"/>
    <w:rsid w:val="002708EA"/>
    <w:rsid w:val="00272554"/>
    <w:rsid w:val="00277F63"/>
    <w:rsid w:val="0029066F"/>
    <w:rsid w:val="00291B73"/>
    <w:rsid w:val="00295F5E"/>
    <w:rsid w:val="002A3A13"/>
    <w:rsid w:val="002A41CE"/>
    <w:rsid w:val="002A6D50"/>
    <w:rsid w:val="002A7F90"/>
    <w:rsid w:val="002B751B"/>
    <w:rsid w:val="002B75EF"/>
    <w:rsid w:val="002C0DD1"/>
    <w:rsid w:val="002C2695"/>
    <w:rsid w:val="002D1D34"/>
    <w:rsid w:val="002D4655"/>
    <w:rsid w:val="002E068C"/>
    <w:rsid w:val="002E1B0F"/>
    <w:rsid w:val="002E1C39"/>
    <w:rsid w:val="002E1C77"/>
    <w:rsid w:val="002E49C4"/>
    <w:rsid w:val="002E649B"/>
    <w:rsid w:val="002E7381"/>
    <w:rsid w:val="002F0A81"/>
    <w:rsid w:val="002F26A2"/>
    <w:rsid w:val="002F539C"/>
    <w:rsid w:val="00302FEE"/>
    <w:rsid w:val="00304037"/>
    <w:rsid w:val="003078C5"/>
    <w:rsid w:val="0031364D"/>
    <w:rsid w:val="00315D5E"/>
    <w:rsid w:val="00317A76"/>
    <w:rsid w:val="00322DB5"/>
    <w:rsid w:val="00323768"/>
    <w:rsid w:val="00324E9D"/>
    <w:rsid w:val="00326136"/>
    <w:rsid w:val="003277C5"/>
    <w:rsid w:val="003373B6"/>
    <w:rsid w:val="00340811"/>
    <w:rsid w:val="00340DD4"/>
    <w:rsid w:val="00341253"/>
    <w:rsid w:val="00350AB5"/>
    <w:rsid w:val="00351583"/>
    <w:rsid w:val="0036128C"/>
    <w:rsid w:val="003662A9"/>
    <w:rsid w:val="003669DE"/>
    <w:rsid w:val="003756DD"/>
    <w:rsid w:val="00377CAB"/>
    <w:rsid w:val="003866E5"/>
    <w:rsid w:val="00390E1F"/>
    <w:rsid w:val="00392819"/>
    <w:rsid w:val="003A2764"/>
    <w:rsid w:val="003A36B8"/>
    <w:rsid w:val="003B145D"/>
    <w:rsid w:val="003B5146"/>
    <w:rsid w:val="003B6971"/>
    <w:rsid w:val="003B738E"/>
    <w:rsid w:val="003C6C99"/>
    <w:rsid w:val="003C6DCA"/>
    <w:rsid w:val="003C776D"/>
    <w:rsid w:val="003C7BE2"/>
    <w:rsid w:val="003D1767"/>
    <w:rsid w:val="003D3240"/>
    <w:rsid w:val="003E316F"/>
    <w:rsid w:val="003E6EC7"/>
    <w:rsid w:val="003F0670"/>
    <w:rsid w:val="003F30F1"/>
    <w:rsid w:val="003F6D7F"/>
    <w:rsid w:val="003F75B7"/>
    <w:rsid w:val="004037B5"/>
    <w:rsid w:val="00415776"/>
    <w:rsid w:val="00417787"/>
    <w:rsid w:val="00417F68"/>
    <w:rsid w:val="00420C3E"/>
    <w:rsid w:val="004256B1"/>
    <w:rsid w:val="00432D41"/>
    <w:rsid w:val="004335E0"/>
    <w:rsid w:val="00434D46"/>
    <w:rsid w:val="004368A5"/>
    <w:rsid w:val="004402F3"/>
    <w:rsid w:val="00441B66"/>
    <w:rsid w:val="00452ADD"/>
    <w:rsid w:val="004544BC"/>
    <w:rsid w:val="00455DD7"/>
    <w:rsid w:val="00456308"/>
    <w:rsid w:val="00460B3D"/>
    <w:rsid w:val="004623A5"/>
    <w:rsid w:val="00470F46"/>
    <w:rsid w:val="00472894"/>
    <w:rsid w:val="004728CC"/>
    <w:rsid w:val="0048231C"/>
    <w:rsid w:val="00483D24"/>
    <w:rsid w:val="004859B4"/>
    <w:rsid w:val="00492262"/>
    <w:rsid w:val="00495658"/>
    <w:rsid w:val="00496508"/>
    <w:rsid w:val="004A03C1"/>
    <w:rsid w:val="004A1BB4"/>
    <w:rsid w:val="004A2222"/>
    <w:rsid w:val="004A4786"/>
    <w:rsid w:val="004B17A4"/>
    <w:rsid w:val="004B75F6"/>
    <w:rsid w:val="004C1743"/>
    <w:rsid w:val="004C2404"/>
    <w:rsid w:val="004C4C8E"/>
    <w:rsid w:val="004C602E"/>
    <w:rsid w:val="004C6E88"/>
    <w:rsid w:val="004D1E6F"/>
    <w:rsid w:val="004D1E7E"/>
    <w:rsid w:val="004D3475"/>
    <w:rsid w:val="004D6FCD"/>
    <w:rsid w:val="004E4123"/>
    <w:rsid w:val="004F2ACD"/>
    <w:rsid w:val="004F60EA"/>
    <w:rsid w:val="0050020C"/>
    <w:rsid w:val="00500301"/>
    <w:rsid w:val="005005C9"/>
    <w:rsid w:val="00500F51"/>
    <w:rsid w:val="00505C7F"/>
    <w:rsid w:val="00507CA6"/>
    <w:rsid w:val="00510BFE"/>
    <w:rsid w:val="00512B64"/>
    <w:rsid w:val="005164E8"/>
    <w:rsid w:val="005211A3"/>
    <w:rsid w:val="005225A1"/>
    <w:rsid w:val="0052273E"/>
    <w:rsid w:val="00525241"/>
    <w:rsid w:val="00530C13"/>
    <w:rsid w:val="005326DC"/>
    <w:rsid w:val="00534897"/>
    <w:rsid w:val="0054138C"/>
    <w:rsid w:val="005463EF"/>
    <w:rsid w:val="005512B1"/>
    <w:rsid w:val="00553A2F"/>
    <w:rsid w:val="00556C9C"/>
    <w:rsid w:val="00561B45"/>
    <w:rsid w:val="00566A54"/>
    <w:rsid w:val="00567292"/>
    <w:rsid w:val="005717B6"/>
    <w:rsid w:val="005726D9"/>
    <w:rsid w:val="00573F13"/>
    <w:rsid w:val="00574506"/>
    <w:rsid w:val="005748C0"/>
    <w:rsid w:val="0057505A"/>
    <w:rsid w:val="00582D0A"/>
    <w:rsid w:val="0058405D"/>
    <w:rsid w:val="0059074C"/>
    <w:rsid w:val="00593A38"/>
    <w:rsid w:val="00594A1B"/>
    <w:rsid w:val="005A05E2"/>
    <w:rsid w:val="005A33A0"/>
    <w:rsid w:val="005A3A1C"/>
    <w:rsid w:val="005A613F"/>
    <w:rsid w:val="005B2D8B"/>
    <w:rsid w:val="005B3345"/>
    <w:rsid w:val="005B6504"/>
    <w:rsid w:val="005B6923"/>
    <w:rsid w:val="005B6CFE"/>
    <w:rsid w:val="005B6E3D"/>
    <w:rsid w:val="005C2A93"/>
    <w:rsid w:val="005C67CB"/>
    <w:rsid w:val="005C7DA6"/>
    <w:rsid w:val="005D0A3F"/>
    <w:rsid w:val="005D1140"/>
    <w:rsid w:val="005D7AD8"/>
    <w:rsid w:val="005E3075"/>
    <w:rsid w:val="005E3164"/>
    <w:rsid w:val="005E3A88"/>
    <w:rsid w:val="005E5D13"/>
    <w:rsid w:val="005E7173"/>
    <w:rsid w:val="005F19DB"/>
    <w:rsid w:val="005F1AF7"/>
    <w:rsid w:val="005F4734"/>
    <w:rsid w:val="005F590F"/>
    <w:rsid w:val="005F5BFC"/>
    <w:rsid w:val="005F6C17"/>
    <w:rsid w:val="005F7E79"/>
    <w:rsid w:val="006038EC"/>
    <w:rsid w:val="00610593"/>
    <w:rsid w:val="00616BCA"/>
    <w:rsid w:val="00620102"/>
    <w:rsid w:val="00621008"/>
    <w:rsid w:val="00621895"/>
    <w:rsid w:val="006218E3"/>
    <w:rsid w:val="0062284E"/>
    <w:rsid w:val="006246E5"/>
    <w:rsid w:val="00626F24"/>
    <w:rsid w:val="0063034E"/>
    <w:rsid w:val="00630813"/>
    <w:rsid w:val="006322C2"/>
    <w:rsid w:val="00633196"/>
    <w:rsid w:val="00642883"/>
    <w:rsid w:val="00643222"/>
    <w:rsid w:val="006519DA"/>
    <w:rsid w:val="00651CAC"/>
    <w:rsid w:val="00665636"/>
    <w:rsid w:val="00665CA7"/>
    <w:rsid w:val="00675448"/>
    <w:rsid w:val="00676CFF"/>
    <w:rsid w:val="0067742A"/>
    <w:rsid w:val="00681C04"/>
    <w:rsid w:val="006822A6"/>
    <w:rsid w:val="00683BD9"/>
    <w:rsid w:val="00690858"/>
    <w:rsid w:val="0069184C"/>
    <w:rsid w:val="006A4807"/>
    <w:rsid w:val="006A4DCE"/>
    <w:rsid w:val="006B33D5"/>
    <w:rsid w:val="006B6254"/>
    <w:rsid w:val="006C50B8"/>
    <w:rsid w:val="006D13F3"/>
    <w:rsid w:val="006D1C62"/>
    <w:rsid w:val="006D2E85"/>
    <w:rsid w:val="006D3E9F"/>
    <w:rsid w:val="006D5E0E"/>
    <w:rsid w:val="006E1B6E"/>
    <w:rsid w:val="006E7B7E"/>
    <w:rsid w:val="006F1A97"/>
    <w:rsid w:val="006F4B19"/>
    <w:rsid w:val="006F4F47"/>
    <w:rsid w:val="00700CC5"/>
    <w:rsid w:val="007046BB"/>
    <w:rsid w:val="0071559B"/>
    <w:rsid w:val="007160B3"/>
    <w:rsid w:val="0071680B"/>
    <w:rsid w:val="00717091"/>
    <w:rsid w:val="00717EED"/>
    <w:rsid w:val="00724B3A"/>
    <w:rsid w:val="007261BB"/>
    <w:rsid w:val="0072688A"/>
    <w:rsid w:val="0073157F"/>
    <w:rsid w:val="007322FC"/>
    <w:rsid w:val="00733141"/>
    <w:rsid w:val="0073457F"/>
    <w:rsid w:val="00740383"/>
    <w:rsid w:val="007420FC"/>
    <w:rsid w:val="007440A6"/>
    <w:rsid w:val="00744E19"/>
    <w:rsid w:val="00761EF6"/>
    <w:rsid w:val="0076289F"/>
    <w:rsid w:val="007647B7"/>
    <w:rsid w:val="00765C3D"/>
    <w:rsid w:val="007667DA"/>
    <w:rsid w:val="007724B2"/>
    <w:rsid w:val="00774DFE"/>
    <w:rsid w:val="00775A23"/>
    <w:rsid w:val="0077606A"/>
    <w:rsid w:val="00776F09"/>
    <w:rsid w:val="00777CF7"/>
    <w:rsid w:val="00777D3F"/>
    <w:rsid w:val="00780FF1"/>
    <w:rsid w:val="007816EA"/>
    <w:rsid w:val="00781F4B"/>
    <w:rsid w:val="00783F10"/>
    <w:rsid w:val="00785053"/>
    <w:rsid w:val="007857BB"/>
    <w:rsid w:val="00786955"/>
    <w:rsid w:val="00795A43"/>
    <w:rsid w:val="00795FA8"/>
    <w:rsid w:val="0079755E"/>
    <w:rsid w:val="007A2995"/>
    <w:rsid w:val="007A2E53"/>
    <w:rsid w:val="007A78B4"/>
    <w:rsid w:val="007B4113"/>
    <w:rsid w:val="007B66FE"/>
    <w:rsid w:val="007C4C5B"/>
    <w:rsid w:val="007C7A90"/>
    <w:rsid w:val="007C7C8C"/>
    <w:rsid w:val="007D1B52"/>
    <w:rsid w:val="007D74EE"/>
    <w:rsid w:val="007E24B6"/>
    <w:rsid w:val="007F1995"/>
    <w:rsid w:val="008042C6"/>
    <w:rsid w:val="00812920"/>
    <w:rsid w:val="00815926"/>
    <w:rsid w:val="00816B35"/>
    <w:rsid w:val="00820B9E"/>
    <w:rsid w:val="008211FA"/>
    <w:rsid w:val="00821DBB"/>
    <w:rsid w:val="00823BE2"/>
    <w:rsid w:val="008250FE"/>
    <w:rsid w:val="00833513"/>
    <w:rsid w:val="0083708E"/>
    <w:rsid w:val="00842A15"/>
    <w:rsid w:val="008445CC"/>
    <w:rsid w:val="00844834"/>
    <w:rsid w:val="00845F19"/>
    <w:rsid w:val="00850656"/>
    <w:rsid w:val="00850891"/>
    <w:rsid w:val="008541FD"/>
    <w:rsid w:val="008549D5"/>
    <w:rsid w:val="00863859"/>
    <w:rsid w:val="00864203"/>
    <w:rsid w:val="008675AF"/>
    <w:rsid w:val="008700A1"/>
    <w:rsid w:val="00874E7C"/>
    <w:rsid w:val="008808DD"/>
    <w:rsid w:val="00882F43"/>
    <w:rsid w:val="0088437D"/>
    <w:rsid w:val="00887713"/>
    <w:rsid w:val="008877FE"/>
    <w:rsid w:val="008964D4"/>
    <w:rsid w:val="008A1D40"/>
    <w:rsid w:val="008A2EB5"/>
    <w:rsid w:val="008A6B3E"/>
    <w:rsid w:val="008B500A"/>
    <w:rsid w:val="008B7966"/>
    <w:rsid w:val="008C0B41"/>
    <w:rsid w:val="008C1438"/>
    <w:rsid w:val="008D28C1"/>
    <w:rsid w:val="008D447D"/>
    <w:rsid w:val="008E1146"/>
    <w:rsid w:val="008E3877"/>
    <w:rsid w:val="008E4066"/>
    <w:rsid w:val="008F0030"/>
    <w:rsid w:val="008F0C82"/>
    <w:rsid w:val="00913200"/>
    <w:rsid w:val="00913AF2"/>
    <w:rsid w:val="00916BF7"/>
    <w:rsid w:val="00920F1B"/>
    <w:rsid w:val="0092185B"/>
    <w:rsid w:val="00921F0E"/>
    <w:rsid w:val="0092322E"/>
    <w:rsid w:val="00926C0C"/>
    <w:rsid w:val="00937190"/>
    <w:rsid w:val="00944208"/>
    <w:rsid w:val="0095252F"/>
    <w:rsid w:val="0095650C"/>
    <w:rsid w:val="00956B5B"/>
    <w:rsid w:val="009609B0"/>
    <w:rsid w:val="00961E09"/>
    <w:rsid w:val="009726FD"/>
    <w:rsid w:val="00972D92"/>
    <w:rsid w:val="00975FA8"/>
    <w:rsid w:val="0097676D"/>
    <w:rsid w:val="009801C2"/>
    <w:rsid w:val="00981EC8"/>
    <w:rsid w:val="0098225C"/>
    <w:rsid w:val="00983113"/>
    <w:rsid w:val="009834C3"/>
    <w:rsid w:val="009847C9"/>
    <w:rsid w:val="009971FB"/>
    <w:rsid w:val="009A0410"/>
    <w:rsid w:val="009A223B"/>
    <w:rsid w:val="009A54DE"/>
    <w:rsid w:val="009B50F1"/>
    <w:rsid w:val="009B52B0"/>
    <w:rsid w:val="009C0244"/>
    <w:rsid w:val="009C37A8"/>
    <w:rsid w:val="009C66E1"/>
    <w:rsid w:val="009D239A"/>
    <w:rsid w:val="009D2539"/>
    <w:rsid w:val="009D2A75"/>
    <w:rsid w:val="009D5E20"/>
    <w:rsid w:val="009D638A"/>
    <w:rsid w:val="009E121C"/>
    <w:rsid w:val="009E269D"/>
    <w:rsid w:val="009E6988"/>
    <w:rsid w:val="009E6AF0"/>
    <w:rsid w:val="009F2574"/>
    <w:rsid w:val="009F7317"/>
    <w:rsid w:val="009F7BF4"/>
    <w:rsid w:val="00A0167C"/>
    <w:rsid w:val="00A01D60"/>
    <w:rsid w:val="00A0214D"/>
    <w:rsid w:val="00A03A84"/>
    <w:rsid w:val="00A33A43"/>
    <w:rsid w:val="00A34B49"/>
    <w:rsid w:val="00A35700"/>
    <w:rsid w:val="00A35DFE"/>
    <w:rsid w:val="00A35E73"/>
    <w:rsid w:val="00A43855"/>
    <w:rsid w:val="00A45FC3"/>
    <w:rsid w:val="00A47640"/>
    <w:rsid w:val="00A53009"/>
    <w:rsid w:val="00A53205"/>
    <w:rsid w:val="00A55714"/>
    <w:rsid w:val="00A61148"/>
    <w:rsid w:val="00A63238"/>
    <w:rsid w:val="00A90C62"/>
    <w:rsid w:val="00A92710"/>
    <w:rsid w:val="00AA5C61"/>
    <w:rsid w:val="00AB2BFE"/>
    <w:rsid w:val="00AB4E8C"/>
    <w:rsid w:val="00AB5539"/>
    <w:rsid w:val="00AB7DFC"/>
    <w:rsid w:val="00AC34FD"/>
    <w:rsid w:val="00AC4275"/>
    <w:rsid w:val="00AC4A96"/>
    <w:rsid w:val="00AC5A74"/>
    <w:rsid w:val="00AC5D0D"/>
    <w:rsid w:val="00AC63D2"/>
    <w:rsid w:val="00AD63C0"/>
    <w:rsid w:val="00AD7762"/>
    <w:rsid w:val="00AE0D7A"/>
    <w:rsid w:val="00AE2446"/>
    <w:rsid w:val="00AE2E77"/>
    <w:rsid w:val="00AE36F7"/>
    <w:rsid w:val="00AE5F04"/>
    <w:rsid w:val="00AF0484"/>
    <w:rsid w:val="00AF1F09"/>
    <w:rsid w:val="00AF65F7"/>
    <w:rsid w:val="00B03860"/>
    <w:rsid w:val="00B0477E"/>
    <w:rsid w:val="00B05A7E"/>
    <w:rsid w:val="00B0680B"/>
    <w:rsid w:val="00B105BF"/>
    <w:rsid w:val="00B15168"/>
    <w:rsid w:val="00B21FF7"/>
    <w:rsid w:val="00B26213"/>
    <w:rsid w:val="00B277CC"/>
    <w:rsid w:val="00B30163"/>
    <w:rsid w:val="00B4311D"/>
    <w:rsid w:val="00B4350D"/>
    <w:rsid w:val="00B55791"/>
    <w:rsid w:val="00B559CD"/>
    <w:rsid w:val="00B60219"/>
    <w:rsid w:val="00B67692"/>
    <w:rsid w:val="00B71153"/>
    <w:rsid w:val="00B71997"/>
    <w:rsid w:val="00B748FE"/>
    <w:rsid w:val="00B81F15"/>
    <w:rsid w:val="00B93BF5"/>
    <w:rsid w:val="00B94C18"/>
    <w:rsid w:val="00BA254A"/>
    <w:rsid w:val="00BA4681"/>
    <w:rsid w:val="00BA5F8C"/>
    <w:rsid w:val="00BB2D6E"/>
    <w:rsid w:val="00BB3469"/>
    <w:rsid w:val="00BB389F"/>
    <w:rsid w:val="00BB42C4"/>
    <w:rsid w:val="00BC02EC"/>
    <w:rsid w:val="00BC0935"/>
    <w:rsid w:val="00BC2C5F"/>
    <w:rsid w:val="00BC5F2D"/>
    <w:rsid w:val="00BD262E"/>
    <w:rsid w:val="00BD2FEA"/>
    <w:rsid w:val="00BD4CB1"/>
    <w:rsid w:val="00BE051E"/>
    <w:rsid w:val="00BE0AF9"/>
    <w:rsid w:val="00BE51E0"/>
    <w:rsid w:val="00BF3EF5"/>
    <w:rsid w:val="00BF718E"/>
    <w:rsid w:val="00BF7580"/>
    <w:rsid w:val="00C011A8"/>
    <w:rsid w:val="00C0145E"/>
    <w:rsid w:val="00C0502B"/>
    <w:rsid w:val="00C05EF5"/>
    <w:rsid w:val="00C07F58"/>
    <w:rsid w:val="00C11113"/>
    <w:rsid w:val="00C1529D"/>
    <w:rsid w:val="00C153B6"/>
    <w:rsid w:val="00C1792F"/>
    <w:rsid w:val="00C2198F"/>
    <w:rsid w:val="00C248F7"/>
    <w:rsid w:val="00C251D4"/>
    <w:rsid w:val="00C302D3"/>
    <w:rsid w:val="00C377B1"/>
    <w:rsid w:val="00C37A3F"/>
    <w:rsid w:val="00C4658E"/>
    <w:rsid w:val="00C474C2"/>
    <w:rsid w:val="00C5391B"/>
    <w:rsid w:val="00C5437A"/>
    <w:rsid w:val="00C56D56"/>
    <w:rsid w:val="00C578A0"/>
    <w:rsid w:val="00C6143A"/>
    <w:rsid w:val="00C61BBC"/>
    <w:rsid w:val="00C62975"/>
    <w:rsid w:val="00C66AD3"/>
    <w:rsid w:val="00C66CE1"/>
    <w:rsid w:val="00C67C4F"/>
    <w:rsid w:val="00C72776"/>
    <w:rsid w:val="00C72F0D"/>
    <w:rsid w:val="00C748FD"/>
    <w:rsid w:val="00C8303A"/>
    <w:rsid w:val="00C831F0"/>
    <w:rsid w:val="00C84913"/>
    <w:rsid w:val="00C919E4"/>
    <w:rsid w:val="00C92E40"/>
    <w:rsid w:val="00CA30F4"/>
    <w:rsid w:val="00CA5857"/>
    <w:rsid w:val="00CB0391"/>
    <w:rsid w:val="00CB6C47"/>
    <w:rsid w:val="00CC066C"/>
    <w:rsid w:val="00CD042F"/>
    <w:rsid w:val="00CD4B4D"/>
    <w:rsid w:val="00CE01AB"/>
    <w:rsid w:val="00CE04C5"/>
    <w:rsid w:val="00CE2E17"/>
    <w:rsid w:val="00CE374E"/>
    <w:rsid w:val="00CE4954"/>
    <w:rsid w:val="00CE6256"/>
    <w:rsid w:val="00CF1D57"/>
    <w:rsid w:val="00CF3340"/>
    <w:rsid w:val="00CF36BE"/>
    <w:rsid w:val="00CF3A7B"/>
    <w:rsid w:val="00CF7F02"/>
    <w:rsid w:val="00D02E2D"/>
    <w:rsid w:val="00D055B1"/>
    <w:rsid w:val="00D05804"/>
    <w:rsid w:val="00D07831"/>
    <w:rsid w:val="00D2041B"/>
    <w:rsid w:val="00D20D62"/>
    <w:rsid w:val="00D242E6"/>
    <w:rsid w:val="00D30752"/>
    <w:rsid w:val="00D331AF"/>
    <w:rsid w:val="00D3442C"/>
    <w:rsid w:val="00D369C7"/>
    <w:rsid w:val="00D36A70"/>
    <w:rsid w:val="00D42799"/>
    <w:rsid w:val="00D43B7D"/>
    <w:rsid w:val="00D440AE"/>
    <w:rsid w:val="00D458BC"/>
    <w:rsid w:val="00D50E11"/>
    <w:rsid w:val="00D556E1"/>
    <w:rsid w:val="00D56C7C"/>
    <w:rsid w:val="00D5741A"/>
    <w:rsid w:val="00D6299B"/>
    <w:rsid w:val="00D710B8"/>
    <w:rsid w:val="00D75FEE"/>
    <w:rsid w:val="00D83FDD"/>
    <w:rsid w:val="00D878A7"/>
    <w:rsid w:val="00D96FF1"/>
    <w:rsid w:val="00DA03EB"/>
    <w:rsid w:val="00DA0905"/>
    <w:rsid w:val="00DA529C"/>
    <w:rsid w:val="00DA546C"/>
    <w:rsid w:val="00DB1B9E"/>
    <w:rsid w:val="00DC0C35"/>
    <w:rsid w:val="00DD0185"/>
    <w:rsid w:val="00DE191D"/>
    <w:rsid w:val="00DE337E"/>
    <w:rsid w:val="00DE3D02"/>
    <w:rsid w:val="00DE44DD"/>
    <w:rsid w:val="00DE61E5"/>
    <w:rsid w:val="00DE6483"/>
    <w:rsid w:val="00DF738A"/>
    <w:rsid w:val="00E016B3"/>
    <w:rsid w:val="00E01BBB"/>
    <w:rsid w:val="00E04BA6"/>
    <w:rsid w:val="00E057A7"/>
    <w:rsid w:val="00E10928"/>
    <w:rsid w:val="00E1212B"/>
    <w:rsid w:val="00E126E5"/>
    <w:rsid w:val="00E16951"/>
    <w:rsid w:val="00E16B47"/>
    <w:rsid w:val="00E3432C"/>
    <w:rsid w:val="00E359DB"/>
    <w:rsid w:val="00E41F73"/>
    <w:rsid w:val="00E438F4"/>
    <w:rsid w:val="00E43921"/>
    <w:rsid w:val="00E444F8"/>
    <w:rsid w:val="00E463C9"/>
    <w:rsid w:val="00E50145"/>
    <w:rsid w:val="00E5027B"/>
    <w:rsid w:val="00E67EAD"/>
    <w:rsid w:val="00E702AA"/>
    <w:rsid w:val="00E76A8F"/>
    <w:rsid w:val="00E8057A"/>
    <w:rsid w:val="00E96203"/>
    <w:rsid w:val="00EA49ED"/>
    <w:rsid w:val="00EA6908"/>
    <w:rsid w:val="00EA7C61"/>
    <w:rsid w:val="00EB0727"/>
    <w:rsid w:val="00EB6954"/>
    <w:rsid w:val="00EC32A8"/>
    <w:rsid w:val="00ED0113"/>
    <w:rsid w:val="00ED1D12"/>
    <w:rsid w:val="00ED3009"/>
    <w:rsid w:val="00ED34A5"/>
    <w:rsid w:val="00ED4659"/>
    <w:rsid w:val="00EE100C"/>
    <w:rsid w:val="00EE4A90"/>
    <w:rsid w:val="00EE5E8B"/>
    <w:rsid w:val="00EE6A3A"/>
    <w:rsid w:val="00EF1326"/>
    <w:rsid w:val="00EF1D01"/>
    <w:rsid w:val="00EF1E7B"/>
    <w:rsid w:val="00EF346D"/>
    <w:rsid w:val="00EF6B59"/>
    <w:rsid w:val="00F03E19"/>
    <w:rsid w:val="00F04678"/>
    <w:rsid w:val="00F06FD4"/>
    <w:rsid w:val="00F071CD"/>
    <w:rsid w:val="00F0770C"/>
    <w:rsid w:val="00F111D2"/>
    <w:rsid w:val="00F16B62"/>
    <w:rsid w:val="00F20963"/>
    <w:rsid w:val="00F2261E"/>
    <w:rsid w:val="00F228EE"/>
    <w:rsid w:val="00F2421A"/>
    <w:rsid w:val="00F263A2"/>
    <w:rsid w:val="00F27F23"/>
    <w:rsid w:val="00F30C5F"/>
    <w:rsid w:val="00F37336"/>
    <w:rsid w:val="00F37FA5"/>
    <w:rsid w:val="00F40645"/>
    <w:rsid w:val="00F564EC"/>
    <w:rsid w:val="00F6024D"/>
    <w:rsid w:val="00F6279F"/>
    <w:rsid w:val="00F80B23"/>
    <w:rsid w:val="00F852CD"/>
    <w:rsid w:val="00F86D3A"/>
    <w:rsid w:val="00F87062"/>
    <w:rsid w:val="00F91475"/>
    <w:rsid w:val="00F97591"/>
    <w:rsid w:val="00FA6F58"/>
    <w:rsid w:val="00FB0D45"/>
    <w:rsid w:val="00FB37E3"/>
    <w:rsid w:val="00FB79B5"/>
    <w:rsid w:val="00FC0800"/>
    <w:rsid w:val="00FC1A16"/>
    <w:rsid w:val="00FC4783"/>
    <w:rsid w:val="00FC4E91"/>
    <w:rsid w:val="00FC59A1"/>
    <w:rsid w:val="00FC7F9F"/>
    <w:rsid w:val="00FD14CD"/>
    <w:rsid w:val="00FD54CD"/>
    <w:rsid w:val="00FD63C5"/>
    <w:rsid w:val="00FE3E05"/>
    <w:rsid w:val="00FF0D7B"/>
    <w:rsid w:val="00FF233F"/>
    <w:rsid w:val="00FF29CB"/>
    <w:rsid w:val="071AF710"/>
    <w:rsid w:val="07AD26AF"/>
    <w:rsid w:val="1D0CFDF9"/>
    <w:rsid w:val="277517B0"/>
    <w:rsid w:val="30107067"/>
    <w:rsid w:val="33ED40D5"/>
    <w:rsid w:val="343A725B"/>
    <w:rsid w:val="4325DD3B"/>
    <w:rsid w:val="49FEA1DE"/>
    <w:rsid w:val="4C53F127"/>
    <w:rsid w:val="4F820DF5"/>
    <w:rsid w:val="54BF0C84"/>
    <w:rsid w:val="5AEC3F43"/>
    <w:rsid w:val="65E93786"/>
    <w:rsid w:val="66FF9947"/>
    <w:rsid w:val="742AAA1D"/>
    <w:rsid w:val="77A5CDC4"/>
    <w:rsid w:val="789563C5"/>
    <w:rsid w:val="7A3134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D0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line="288" w:lineRule="auto"/>
      <w:jc w:val="both"/>
    </w:pPr>
    <w:rPr>
      <w:rFonts w:ascii="Arial" w:hAnsi="Arial"/>
      <w:lang w:eastAsia="en-US"/>
    </w:rPr>
  </w:style>
  <w:style w:type="paragraph" w:styleId="Nadpis1">
    <w:name w:val="heading 1"/>
    <w:aliases w:val="No numbers,1,h1,Header 1,II+,I,H1,1st level,I1,Chapter title,l1,l1+toc 1,Level 11,Head 1,Head 11,Head 12,Head 111,Head 13,Head 112,Head 14,Head 113,Head 15,Head 114,Head 16,Head 115,Head 17,Head 116,Head 18,Head 117,Head 19,1.,Head 118"/>
    <w:basedOn w:val="Normln"/>
    <w:next w:val="Normln"/>
    <w:uiPriority w:val="9"/>
    <w:qFormat/>
    <w:pPr>
      <w:keepNext/>
      <w:numPr>
        <w:numId w:val="25"/>
      </w:numPr>
      <w:spacing w:after="240"/>
      <w:outlineLvl w:val="0"/>
    </w:pPr>
    <w:rPr>
      <w:b/>
      <w:sz w:val="32"/>
    </w:rPr>
  </w:style>
  <w:style w:type="paragraph" w:styleId="Nadpis2">
    <w:name w:val="heading 2"/>
    <w:aliases w:val="2,A,h2,A.B.C.,Header 2,l2,UNDERRUBRIK 1-2,H2,Heading 2 Hidden,CHS,H2-Heading 2,Header2,22,heading2,list2,list 2,Heading2,Heading Indent No L2,o,2nd level,I2,Section Title,Heading 2 John,Head 2,h21,h22,H21,h23,H22,R2,headi,PARA2,a,Chapter Titl"/>
    <w:basedOn w:val="Normln"/>
    <w:next w:val="Normln"/>
    <w:qFormat/>
    <w:pPr>
      <w:keepNext/>
      <w:numPr>
        <w:ilvl w:val="1"/>
        <w:numId w:val="25"/>
      </w:numPr>
      <w:spacing w:after="240"/>
      <w:outlineLvl w:val="1"/>
    </w:pPr>
    <w:rPr>
      <w:b/>
      <w:i/>
      <w:sz w:val="28"/>
    </w:rPr>
  </w:style>
  <w:style w:type="paragraph" w:styleId="Nadpis3">
    <w:name w:val="heading 3"/>
    <w:aliases w:val="(Alt+3),3,3m,3rd Level,Annotationen,C Sub-Sub/Italic,C Sub-Sub/Italic1,GPH Heading 3,H3,H31,Head 31,Head 32,HeadC,Lev 3,Level 1 - 1,Level 1 - 2,Min,Numbered - 3,Sub-section,Sub2Para,Titre 3 SQ,h3,h3 sub heading,h3 sub heading1,sub-sub"/>
    <w:basedOn w:val="Normln"/>
    <w:next w:val="Normln"/>
    <w:qFormat/>
    <w:pPr>
      <w:keepNext/>
      <w:numPr>
        <w:ilvl w:val="2"/>
        <w:numId w:val="25"/>
      </w:numPr>
      <w:spacing w:after="240"/>
      <w:outlineLvl w:val="2"/>
    </w:pPr>
    <w:rPr>
      <w:b/>
      <w:sz w:val="28"/>
    </w:rPr>
  </w:style>
  <w:style w:type="paragraph" w:styleId="Nadpis4">
    <w:name w:val="heading 4"/>
    <w:aliases w:val="14,141,142,143,4,41,42,Case Sub-Header,First Subheading,H4,Level 4 Topic Heading,Map Title,Second Level Heading HM,Service Conformance Appendix,Service Conformance Level 4,Sub-Minor,Subhead C,a.,h4,h41,h42,h43,heading4,l4,l41,l42,parapoint,¶"/>
    <w:basedOn w:val="Normln"/>
    <w:next w:val="Normln"/>
    <w:qFormat/>
    <w:pPr>
      <w:keepNext/>
      <w:numPr>
        <w:ilvl w:val="3"/>
        <w:numId w:val="25"/>
      </w:numPr>
      <w:spacing w:after="240"/>
      <w:outlineLvl w:val="3"/>
    </w:pPr>
    <w:rPr>
      <w:bCs/>
      <w:i/>
      <w:sz w:val="28"/>
      <w:szCs w:val="28"/>
    </w:rPr>
  </w:style>
  <w:style w:type="paragraph" w:styleId="Nadpis5">
    <w:name w:val="heading 5"/>
    <w:basedOn w:val="Normln"/>
    <w:next w:val="Normln"/>
    <w:qFormat/>
    <w:pPr>
      <w:keepNext/>
      <w:numPr>
        <w:ilvl w:val="4"/>
        <w:numId w:val="25"/>
      </w:numPr>
      <w:spacing w:after="240"/>
      <w:outlineLvl w:val="4"/>
    </w:pPr>
    <w:rPr>
      <w:bCs/>
      <w:iCs/>
      <w:sz w:val="28"/>
      <w:szCs w:val="26"/>
    </w:rPr>
  </w:style>
  <w:style w:type="paragraph" w:styleId="Nadpis6">
    <w:name w:val="heading 6"/>
    <w:basedOn w:val="Normln"/>
    <w:next w:val="Normln"/>
    <w:link w:val="Nadpis6Char"/>
    <w:qFormat/>
    <w:pPr>
      <w:keepNext/>
      <w:numPr>
        <w:ilvl w:val="5"/>
        <w:numId w:val="25"/>
      </w:numPr>
      <w:spacing w:after="240"/>
      <w:outlineLvl w:val="5"/>
    </w:pPr>
    <w:rPr>
      <w:b/>
      <w:bCs/>
      <w:i/>
      <w:szCs w:val="22"/>
    </w:rPr>
  </w:style>
  <w:style w:type="paragraph" w:styleId="Nadpis7">
    <w:name w:val="heading 7"/>
    <w:basedOn w:val="Normln"/>
    <w:next w:val="Normln"/>
    <w:qFormat/>
    <w:pPr>
      <w:keepNext/>
      <w:numPr>
        <w:ilvl w:val="6"/>
        <w:numId w:val="25"/>
      </w:numPr>
      <w:spacing w:after="240"/>
      <w:outlineLvl w:val="6"/>
    </w:pPr>
    <w:rPr>
      <w:b/>
      <w:szCs w:val="24"/>
    </w:rPr>
  </w:style>
  <w:style w:type="paragraph" w:styleId="Nadpis8">
    <w:name w:val="heading 8"/>
    <w:basedOn w:val="Normln"/>
    <w:next w:val="Normln"/>
    <w:qFormat/>
    <w:pPr>
      <w:keepNext/>
      <w:numPr>
        <w:ilvl w:val="7"/>
        <w:numId w:val="25"/>
      </w:numPr>
      <w:spacing w:after="240"/>
      <w:outlineLvl w:val="7"/>
    </w:pPr>
    <w:rPr>
      <w:i/>
      <w:iCs/>
      <w:szCs w:val="24"/>
    </w:rPr>
  </w:style>
  <w:style w:type="paragraph" w:styleId="Nadpis9">
    <w:name w:val="heading 9"/>
    <w:basedOn w:val="Normln"/>
    <w:next w:val="Normln"/>
    <w:qFormat/>
    <w:pPr>
      <w:keepNext/>
      <w:numPr>
        <w:ilvl w:val="8"/>
        <w:numId w:val="25"/>
      </w:numPr>
      <w:spacing w:after="24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style>
  <w:style w:type="paragraph" w:styleId="Zpat">
    <w:name w:val="footer"/>
    <w:basedOn w:val="Normln"/>
    <w:link w:val="ZpatChar"/>
    <w:uiPriority w:val="99"/>
    <w:pPr>
      <w:tabs>
        <w:tab w:val="center" w:pos="4536"/>
        <w:tab w:val="right" w:pos="9000"/>
      </w:tabs>
    </w:pPr>
    <w:rPr>
      <w:sz w:val="16"/>
    </w:rPr>
  </w:style>
  <w:style w:type="paragraph" w:styleId="Textvbloku">
    <w:name w:val="Block Text"/>
    <w:basedOn w:val="Normln"/>
    <w:semiHidden/>
    <w:pPr>
      <w:spacing w:after="120"/>
      <w:ind w:left="1440" w:right="1440"/>
    </w:pPr>
  </w:style>
  <w:style w:type="paragraph" w:customStyle="1" w:styleId="HouseStyleBody">
    <w:name w:val="HouseStyle Body"/>
    <w:basedOn w:val="Normln"/>
    <w:link w:val="HouseStyleBodyChar"/>
    <w:rsid w:val="00AE2446"/>
    <w:pPr>
      <w:spacing w:after="160" w:line="259" w:lineRule="auto"/>
    </w:pPr>
  </w:style>
  <w:style w:type="paragraph" w:customStyle="1" w:styleId="Body1">
    <w:name w:val="Body 1"/>
    <w:basedOn w:val="HouseStyleBody"/>
    <w:link w:val="Body1Char"/>
  </w:style>
  <w:style w:type="paragraph" w:customStyle="1" w:styleId="Body2">
    <w:name w:val="Body 2"/>
    <w:basedOn w:val="HouseStyleBody"/>
    <w:pPr>
      <w:ind w:left="720"/>
    </w:pPr>
  </w:style>
  <w:style w:type="character" w:styleId="Odkaznakoment">
    <w:name w:val="annotation reference"/>
    <w:uiPriority w:val="99"/>
    <w:semiHidden/>
    <w:rPr>
      <w:sz w:val="16"/>
      <w:szCs w:val="16"/>
    </w:rPr>
  </w:style>
  <w:style w:type="paragraph" w:customStyle="1" w:styleId="Body4">
    <w:name w:val="Body 4"/>
    <w:basedOn w:val="HouseStyleBody"/>
    <w:pPr>
      <w:ind w:left="2160"/>
    </w:pPr>
  </w:style>
  <w:style w:type="paragraph" w:customStyle="1" w:styleId="Body5">
    <w:name w:val="Body 5"/>
    <w:basedOn w:val="HouseStyleBody"/>
    <w:pPr>
      <w:ind w:left="2880"/>
    </w:pPr>
  </w:style>
  <w:style w:type="paragraph" w:customStyle="1" w:styleId="Body6">
    <w:name w:val="Body 6"/>
    <w:basedOn w:val="HouseStyleBody"/>
    <w:pPr>
      <w:ind w:left="3600"/>
    </w:pPr>
  </w:style>
  <w:style w:type="paragraph" w:customStyle="1" w:styleId="Body7">
    <w:name w:val="Body 7"/>
    <w:basedOn w:val="HouseStyleBody"/>
    <w:pPr>
      <w:ind w:left="4320"/>
    </w:pPr>
  </w:style>
  <w:style w:type="paragraph" w:customStyle="1" w:styleId="Body8">
    <w:name w:val="Body 8"/>
    <w:basedOn w:val="HouseStyleBody"/>
    <w:pPr>
      <w:ind w:left="5040"/>
    </w:pPr>
  </w:style>
  <w:style w:type="paragraph" w:customStyle="1" w:styleId="BodyHangingLevel1">
    <w:name w:val="Body Hanging Level1"/>
    <w:basedOn w:val="HouseStyleBody"/>
    <w:pPr>
      <w:ind w:left="720" w:hanging="720"/>
    </w:pPr>
  </w:style>
  <w:style w:type="paragraph" w:customStyle="1" w:styleId="BodyHangingLevel2">
    <w:name w:val="Body Hanging Level2"/>
    <w:basedOn w:val="HouseStyleBody"/>
    <w:pPr>
      <w:ind w:left="1440" w:hanging="1440"/>
    </w:pPr>
  </w:style>
  <w:style w:type="paragraph" w:customStyle="1" w:styleId="Bullets1">
    <w:name w:val="Bullets 1"/>
    <w:basedOn w:val="HouseStyleBody"/>
    <w:pPr>
      <w:numPr>
        <w:numId w:val="1"/>
      </w:numPr>
      <w:outlineLvl w:val="0"/>
    </w:pPr>
  </w:style>
  <w:style w:type="paragraph" w:customStyle="1" w:styleId="Bullets2">
    <w:name w:val="Bullets 2"/>
    <w:basedOn w:val="HouseStyleBody"/>
    <w:pPr>
      <w:numPr>
        <w:ilvl w:val="1"/>
        <w:numId w:val="1"/>
      </w:numPr>
    </w:pPr>
  </w:style>
  <w:style w:type="paragraph" w:customStyle="1" w:styleId="Bullets3">
    <w:name w:val="Bullets 3"/>
    <w:basedOn w:val="HouseStyleBody"/>
    <w:pPr>
      <w:numPr>
        <w:ilvl w:val="2"/>
        <w:numId w:val="1"/>
      </w:numPr>
    </w:pPr>
  </w:style>
  <w:style w:type="paragraph" w:customStyle="1" w:styleId="Bullets4">
    <w:name w:val="Bullets 4"/>
    <w:basedOn w:val="HouseStyleBody"/>
    <w:pPr>
      <w:numPr>
        <w:ilvl w:val="3"/>
        <w:numId w:val="1"/>
      </w:numPr>
    </w:pPr>
  </w:style>
  <w:style w:type="paragraph" w:customStyle="1" w:styleId="Bullets5">
    <w:name w:val="Bullets 5"/>
    <w:basedOn w:val="HouseStyleBody"/>
    <w:pPr>
      <w:numPr>
        <w:ilvl w:val="4"/>
        <w:numId w:val="1"/>
      </w:numPr>
    </w:pPr>
  </w:style>
  <w:style w:type="paragraph" w:customStyle="1" w:styleId="Bullets6">
    <w:name w:val="Bullets 6"/>
    <w:basedOn w:val="HouseStyleBody"/>
    <w:pPr>
      <w:numPr>
        <w:ilvl w:val="5"/>
        <w:numId w:val="1"/>
      </w:numPr>
    </w:pPr>
  </w:style>
  <w:style w:type="paragraph" w:customStyle="1" w:styleId="Bullets7">
    <w:name w:val="Bullets 7"/>
    <w:basedOn w:val="HouseStyleBody"/>
    <w:pPr>
      <w:numPr>
        <w:ilvl w:val="6"/>
        <w:numId w:val="1"/>
      </w:numPr>
    </w:pPr>
  </w:style>
  <w:style w:type="paragraph" w:customStyle="1" w:styleId="Bullets8">
    <w:name w:val="Bullets 8"/>
    <w:basedOn w:val="HouseStyleBody"/>
    <w:pPr>
      <w:numPr>
        <w:ilvl w:val="7"/>
        <w:numId w:val="1"/>
      </w:numPr>
    </w:pPr>
  </w:style>
  <w:style w:type="paragraph" w:customStyle="1" w:styleId="Bullets9">
    <w:name w:val="Bullets 9"/>
    <w:basedOn w:val="HouseStyleBody"/>
    <w:pPr>
      <w:numPr>
        <w:ilvl w:val="8"/>
        <w:numId w:val="1"/>
      </w:numPr>
    </w:pPr>
  </w:style>
  <w:style w:type="character" w:styleId="Zdraznn">
    <w:name w:val="Emphasis"/>
    <w:qFormat/>
    <w:rPr>
      <w:i/>
      <w:iCs/>
    </w:rPr>
  </w:style>
  <w:style w:type="paragraph" w:styleId="Textkomente">
    <w:name w:val="annotation text"/>
    <w:basedOn w:val="Normln"/>
    <w:link w:val="TextkomenteChar"/>
    <w:uiPriority w:val="99"/>
    <w:semiHidden/>
  </w:style>
  <w:style w:type="character" w:styleId="Odkaznavysvtlivky">
    <w:name w:val="endnote reference"/>
    <w:semiHidden/>
    <w:rPr>
      <w:vertAlign w:val="superscript"/>
    </w:rPr>
  </w:style>
  <w:style w:type="paragraph" w:styleId="Textvysvtlivek">
    <w:name w:val="endnote text"/>
    <w:basedOn w:val="Normln"/>
    <w:semiHidden/>
    <w:pPr>
      <w:spacing w:after="240"/>
      <w:ind w:left="720" w:hanging="720"/>
    </w:pPr>
    <w:rPr>
      <w:sz w:val="16"/>
    </w:rPr>
  </w:style>
  <w:style w:type="paragraph" w:styleId="Adresanaoblku">
    <w:name w:val="envelope address"/>
    <w:basedOn w:val="Normln"/>
    <w:semiHidden/>
    <w:pPr>
      <w:framePr w:w="7920" w:hSpace="187" w:vSpace="187" w:wrap="around" w:vAnchor="page" w:hAnchor="page" w:x="4753" w:y="2161"/>
      <w:ind w:left="288"/>
    </w:pPr>
  </w:style>
  <w:style w:type="paragraph" w:styleId="Zptenadresanaoblku">
    <w:name w:val="envelope return"/>
    <w:basedOn w:val="Normln"/>
    <w:semiHidden/>
    <w:pPr>
      <w:jc w:val="left"/>
    </w:pPr>
    <w:rPr>
      <w:sz w:val="16"/>
    </w:rPr>
  </w:style>
  <w:style w:type="paragraph" w:customStyle="1" w:styleId="FileName">
    <w:name w:val="FileName"/>
    <w:basedOn w:val="Normln"/>
    <w:pPr>
      <w:tabs>
        <w:tab w:val="center" w:pos="4508"/>
      </w:tabs>
      <w:spacing w:before="120" w:after="240"/>
      <w:jc w:val="left"/>
    </w:pPr>
    <w:rPr>
      <w:snapToGrid w:val="0"/>
      <w:sz w:val="12"/>
    </w:rPr>
  </w:style>
  <w:style w:type="paragraph" w:customStyle="1" w:styleId="FlushRightTab">
    <w:name w:val="Flush Right Tab"/>
    <w:basedOn w:val="HouseStyleBody"/>
    <w:next w:val="HouseStyleBody"/>
    <w:pPr>
      <w:tabs>
        <w:tab w:val="right" w:pos="9000"/>
      </w:tabs>
    </w:pPr>
  </w:style>
  <w:style w:type="paragraph" w:customStyle="1" w:styleId="FooterS1">
    <w:name w:val="FooterS1"/>
    <w:basedOn w:val="Normln"/>
    <w:next w:val="Normln"/>
    <w:pPr>
      <w:tabs>
        <w:tab w:val="right" w:pos="9000"/>
      </w:tabs>
      <w:spacing w:before="240" w:after="360"/>
    </w:pPr>
    <w:rPr>
      <w:sz w:val="12"/>
    </w:rPr>
  </w:style>
  <w:style w:type="paragraph" w:customStyle="1" w:styleId="FooterS2">
    <w:name w:val="FooterS2"/>
    <w:basedOn w:val="Normln"/>
    <w:pPr>
      <w:tabs>
        <w:tab w:val="right" w:pos="8998"/>
      </w:tabs>
      <w:spacing w:before="120" w:after="120"/>
    </w:pPr>
  </w:style>
  <w:style w:type="character" w:styleId="Znakapoznpodarou">
    <w:name w:val="footnote reference"/>
    <w:semiHidden/>
    <w:rPr>
      <w:vertAlign w:val="superscript"/>
    </w:rPr>
  </w:style>
  <w:style w:type="character" w:customStyle="1" w:styleId="FractDenominator">
    <w:name w:val="FractDenominator"/>
    <w:rPr>
      <w:sz w:val="12"/>
    </w:rPr>
  </w:style>
  <w:style w:type="character" w:customStyle="1" w:styleId="FractNumerator">
    <w:name w:val="FractNumerator"/>
    <w:rPr>
      <w:position w:val="8"/>
      <w:sz w:val="12"/>
    </w:rPr>
  </w:style>
  <w:style w:type="paragraph" w:customStyle="1" w:styleId="HdrFtrTabs">
    <w:name w:val="Hdr/Ftr Tabs"/>
    <w:basedOn w:val="Normln"/>
    <w:next w:val="Normln"/>
    <w:pPr>
      <w:tabs>
        <w:tab w:val="center" w:pos="4536"/>
        <w:tab w:val="right" w:pos="9000"/>
      </w:tabs>
    </w:pPr>
  </w:style>
  <w:style w:type="paragraph" w:styleId="Seznam">
    <w:name w:val="List"/>
    <w:basedOn w:val="Normln"/>
    <w:semiHidden/>
    <w:pPr>
      <w:ind w:left="720" w:hanging="720"/>
    </w:pPr>
  </w:style>
  <w:style w:type="paragraph" w:styleId="Seznam2">
    <w:name w:val="List 2"/>
    <w:basedOn w:val="Normln"/>
    <w:semiHidden/>
    <w:pPr>
      <w:ind w:left="1440" w:hanging="720"/>
    </w:pPr>
  </w:style>
  <w:style w:type="paragraph" w:styleId="Seznam3">
    <w:name w:val="List 3"/>
    <w:basedOn w:val="Normln"/>
    <w:semiHidden/>
    <w:pPr>
      <w:ind w:left="2160" w:hanging="720"/>
    </w:pPr>
  </w:style>
  <w:style w:type="paragraph" w:styleId="Seznam4">
    <w:name w:val="List 4"/>
    <w:basedOn w:val="Normln"/>
    <w:semiHidden/>
    <w:pPr>
      <w:ind w:left="2880" w:hanging="720"/>
    </w:pPr>
  </w:style>
  <w:style w:type="paragraph" w:styleId="Seznam5">
    <w:name w:val="List 5"/>
    <w:basedOn w:val="Normln"/>
    <w:semiHidden/>
    <w:pPr>
      <w:ind w:left="3600" w:hanging="720"/>
    </w:pPr>
  </w:style>
  <w:style w:type="paragraph" w:styleId="Seznamsodrkami">
    <w:name w:val="List Bullet"/>
    <w:basedOn w:val="Normln"/>
    <w:semiHidden/>
    <w:pPr>
      <w:numPr>
        <w:numId w:val="7"/>
      </w:numPr>
      <w:tabs>
        <w:tab w:val="clear" w:pos="360"/>
      </w:tabs>
      <w:spacing w:after="240"/>
      <w:ind w:left="720" w:hanging="720"/>
    </w:pPr>
  </w:style>
  <w:style w:type="paragraph" w:styleId="Seznamsodrkami2">
    <w:name w:val="List Bullet 2"/>
    <w:basedOn w:val="Normln"/>
    <w:semiHidden/>
    <w:pPr>
      <w:numPr>
        <w:numId w:val="8"/>
      </w:numPr>
      <w:tabs>
        <w:tab w:val="clear" w:pos="643"/>
      </w:tabs>
      <w:ind w:left="1440" w:hanging="720"/>
    </w:pPr>
  </w:style>
  <w:style w:type="paragraph" w:styleId="Seznamsodrkami3">
    <w:name w:val="List Bullet 3"/>
    <w:basedOn w:val="Normln"/>
    <w:semiHidden/>
    <w:pPr>
      <w:numPr>
        <w:numId w:val="9"/>
      </w:numPr>
      <w:tabs>
        <w:tab w:val="clear" w:pos="926"/>
      </w:tabs>
      <w:ind w:left="2160" w:hanging="720"/>
    </w:pPr>
  </w:style>
  <w:style w:type="paragraph" w:styleId="Seznamsodrkami4">
    <w:name w:val="List Bullet 4"/>
    <w:basedOn w:val="Normln"/>
    <w:semiHidden/>
    <w:pPr>
      <w:numPr>
        <w:numId w:val="10"/>
      </w:numPr>
      <w:tabs>
        <w:tab w:val="clear" w:pos="1209"/>
      </w:tabs>
      <w:ind w:left="2880" w:hanging="720"/>
    </w:pPr>
  </w:style>
  <w:style w:type="paragraph" w:styleId="Seznamsodrkami5">
    <w:name w:val="List Bullet 5"/>
    <w:basedOn w:val="Normln"/>
    <w:semiHidden/>
    <w:pPr>
      <w:numPr>
        <w:numId w:val="11"/>
      </w:numPr>
      <w:tabs>
        <w:tab w:val="clear" w:pos="1492"/>
      </w:tabs>
      <w:ind w:left="3600" w:hanging="720"/>
    </w:pPr>
  </w:style>
  <w:style w:type="paragraph" w:styleId="Pokraovnseznamu">
    <w:name w:val="List Continue"/>
    <w:basedOn w:val="Normln"/>
    <w:semiHidden/>
    <w:pPr>
      <w:ind w:left="720"/>
    </w:pPr>
  </w:style>
  <w:style w:type="paragraph" w:styleId="Pokraovnseznamu2">
    <w:name w:val="List Continue 2"/>
    <w:basedOn w:val="Normln"/>
    <w:semiHidden/>
    <w:pPr>
      <w:ind w:left="1440"/>
    </w:pPr>
  </w:style>
  <w:style w:type="paragraph" w:styleId="Pokraovnseznamu3">
    <w:name w:val="List Continue 3"/>
    <w:basedOn w:val="Normln"/>
    <w:semiHidden/>
    <w:pPr>
      <w:ind w:left="2160"/>
    </w:pPr>
  </w:style>
  <w:style w:type="paragraph" w:styleId="Pokraovnseznamu4">
    <w:name w:val="List Continue 4"/>
    <w:basedOn w:val="Normln"/>
    <w:semiHidden/>
    <w:pPr>
      <w:ind w:left="2880"/>
    </w:pPr>
  </w:style>
  <w:style w:type="paragraph" w:styleId="Pokraovnseznamu5">
    <w:name w:val="List Continue 5"/>
    <w:basedOn w:val="Normln"/>
    <w:semiHidden/>
    <w:pPr>
      <w:ind w:left="3600"/>
    </w:pPr>
  </w:style>
  <w:style w:type="paragraph" w:styleId="slovanseznam">
    <w:name w:val="List Number"/>
    <w:basedOn w:val="Normln"/>
    <w:semiHidden/>
    <w:pPr>
      <w:numPr>
        <w:numId w:val="12"/>
      </w:numPr>
      <w:tabs>
        <w:tab w:val="clear" w:pos="360"/>
        <w:tab w:val="num" w:pos="720"/>
      </w:tabs>
      <w:ind w:left="720" w:hanging="720"/>
    </w:pPr>
  </w:style>
  <w:style w:type="paragraph" w:styleId="slovanseznam2">
    <w:name w:val="List Number 2"/>
    <w:basedOn w:val="Normln"/>
    <w:semiHidden/>
    <w:pPr>
      <w:numPr>
        <w:numId w:val="13"/>
      </w:numPr>
      <w:tabs>
        <w:tab w:val="clear" w:pos="643"/>
        <w:tab w:val="num" w:pos="1440"/>
      </w:tabs>
      <w:ind w:left="1440" w:hanging="720"/>
    </w:pPr>
  </w:style>
  <w:style w:type="paragraph" w:styleId="slovanseznam3">
    <w:name w:val="List Number 3"/>
    <w:basedOn w:val="Normln"/>
    <w:semiHidden/>
    <w:pPr>
      <w:numPr>
        <w:numId w:val="14"/>
      </w:numPr>
      <w:tabs>
        <w:tab w:val="clear" w:pos="926"/>
        <w:tab w:val="num" w:pos="2160"/>
      </w:tabs>
      <w:ind w:left="2160" w:hanging="720"/>
    </w:pPr>
  </w:style>
  <w:style w:type="paragraph" w:styleId="slovanseznam4">
    <w:name w:val="List Number 4"/>
    <w:basedOn w:val="Normln"/>
    <w:semiHidden/>
    <w:pPr>
      <w:numPr>
        <w:numId w:val="15"/>
      </w:numPr>
      <w:tabs>
        <w:tab w:val="clear" w:pos="1209"/>
        <w:tab w:val="num" w:pos="2880"/>
      </w:tabs>
      <w:ind w:left="2880" w:hanging="720"/>
    </w:pPr>
  </w:style>
  <w:style w:type="paragraph" w:styleId="slovanseznam5">
    <w:name w:val="List Number 5"/>
    <w:basedOn w:val="Normln"/>
    <w:semiHidden/>
    <w:pPr>
      <w:numPr>
        <w:numId w:val="16"/>
      </w:numPr>
      <w:tabs>
        <w:tab w:val="clear" w:pos="1492"/>
        <w:tab w:val="num" w:pos="3600"/>
      </w:tabs>
      <w:ind w:left="3600" w:hanging="720"/>
    </w:pPr>
  </w:style>
  <w:style w:type="paragraph" w:customStyle="1" w:styleId="NormalHangingLevel1">
    <w:name w:val="Normal Hanging Level1"/>
    <w:basedOn w:val="Normln"/>
    <w:pPr>
      <w:ind w:left="720" w:hanging="720"/>
    </w:pPr>
  </w:style>
  <w:style w:type="paragraph" w:customStyle="1" w:styleId="NormalHangingLevel2">
    <w:name w:val="Normal Hanging Level2"/>
    <w:basedOn w:val="Normln"/>
    <w:pPr>
      <w:ind w:left="1440" w:hanging="1440"/>
    </w:pPr>
  </w:style>
  <w:style w:type="paragraph" w:styleId="Normlnodsazen">
    <w:name w:val="Normal Indent"/>
    <w:basedOn w:val="Normln"/>
    <w:semiHidden/>
    <w:pPr>
      <w:ind w:left="720"/>
    </w:pPr>
  </w:style>
  <w:style w:type="paragraph" w:customStyle="1" w:styleId="NoteLevel1">
    <w:name w:val="Note/Level1"/>
    <w:basedOn w:val="HouseStyleBody"/>
    <w:pPr>
      <w:numPr>
        <w:numId w:val="2"/>
      </w:numPr>
    </w:pPr>
  </w:style>
  <w:style w:type="paragraph" w:customStyle="1" w:styleId="NoteLevel2">
    <w:name w:val="Note/Level2"/>
    <w:basedOn w:val="HouseStyleBody"/>
    <w:pPr>
      <w:numPr>
        <w:ilvl w:val="1"/>
        <w:numId w:val="2"/>
      </w:numPr>
    </w:pPr>
  </w:style>
  <w:style w:type="paragraph" w:customStyle="1" w:styleId="NoteLevel3">
    <w:name w:val="Note/Level3"/>
    <w:basedOn w:val="HouseStyleBody"/>
    <w:pPr>
      <w:numPr>
        <w:ilvl w:val="2"/>
        <w:numId w:val="2"/>
      </w:numPr>
    </w:pPr>
  </w:style>
  <w:style w:type="paragraph" w:customStyle="1" w:styleId="NoteLevel4">
    <w:name w:val="Note/Level4"/>
    <w:basedOn w:val="HouseStyleBody"/>
    <w:pPr>
      <w:numPr>
        <w:ilvl w:val="3"/>
        <w:numId w:val="2"/>
      </w:numPr>
    </w:pPr>
  </w:style>
  <w:style w:type="paragraph" w:customStyle="1" w:styleId="NoteLevel5">
    <w:name w:val="Note/Level5"/>
    <w:basedOn w:val="HouseStyleBody"/>
    <w:autoRedefine/>
    <w:pPr>
      <w:numPr>
        <w:ilvl w:val="4"/>
        <w:numId w:val="2"/>
      </w:numPr>
    </w:pPr>
  </w:style>
  <w:style w:type="paragraph" w:customStyle="1" w:styleId="NoteLevel6">
    <w:name w:val="Note/Level6"/>
    <w:basedOn w:val="HouseStyleBody"/>
    <w:pPr>
      <w:numPr>
        <w:ilvl w:val="5"/>
        <w:numId w:val="2"/>
      </w:numPr>
    </w:pPr>
  </w:style>
  <w:style w:type="paragraph" w:customStyle="1" w:styleId="NoteLevel7">
    <w:name w:val="Note/Level7"/>
    <w:basedOn w:val="HouseStyleBody"/>
    <w:pPr>
      <w:numPr>
        <w:ilvl w:val="6"/>
        <w:numId w:val="2"/>
      </w:numPr>
    </w:pPr>
  </w:style>
  <w:style w:type="paragraph" w:customStyle="1" w:styleId="NoteLevel8">
    <w:name w:val="Note/Level8"/>
    <w:basedOn w:val="HouseStyleBody"/>
    <w:pPr>
      <w:numPr>
        <w:ilvl w:val="7"/>
        <w:numId w:val="2"/>
      </w:numPr>
    </w:pPr>
  </w:style>
  <w:style w:type="character" w:styleId="slostrnky">
    <w:name w:val="page number"/>
    <w:semiHidden/>
    <w:rPr>
      <w:rFonts w:ascii="Arial" w:hAnsi="Arial"/>
      <w:sz w:val="20"/>
    </w:rPr>
  </w:style>
  <w:style w:type="paragraph" w:styleId="Obsah1">
    <w:name w:val="toc 1"/>
    <w:basedOn w:val="Normln"/>
    <w:next w:val="Normln"/>
    <w:uiPriority w:val="39"/>
    <w:rsid w:val="00850891"/>
    <w:pPr>
      <w:tabs>
        <w:tab w:val="left" w:pos="720"/>
        <w:tab w:val="right" w:leader="dot" w:pos="9000"/>
      </w:tabs>
      <w:spacing w:after="160" w:line="259" w:lineRule="auto"/>
      <w:ind w:left="720" w:right="357" w:hanging="720"/>
    </w:pPr>
    <w:rPr>
      <w:b/>
    </w:rPr>
  </w:style>
  <w:style w:type="paragraph" w:styleId="Obsah2">
    <w:name w:val="toc 2"/>
    <w:basedOn w:val="Normln"/>
    <w:next w:val="Normln"/>
    <w:uiPriority w:val="39"/>
    <w:pPr>
      <w:tabs>
        <w:tab w:val="left" w:pos="720"/>
        <w:tab w:val="left" w:pos="1440"/>
        <w:tab w:val="right" w:leader="dot" w:pos="9000"/>
      </w:tabs>
      <w:ind w:left="1440" w:right="360" w:hanging="720"/>
    </w:pPr>
  </w:style>
  <w:style w:type="paragraph" w:styleId="Obsah3">
    <w:name w:val="toc 3"/>
    <w:basedOn w:val="Normln"/>
    <w:next w:val="Normln"/>
    <w:uiPriority w:val="39"/>
    <w:pPr>
      <w:tabs>
        <w:tab w:val="left" w:pos="1440"/>
        <w:tab w:val="left" w:pos="2160"/>
        <w:tab w:val="right" w:leader="dot" w:pos="9000"/>
      </w:tabs>
      <w:ind w:left="2160" w:right="360" w:hanging="720"/>
    </w:pPr>
  </w:style>
  <w:style w:type="paragraph" w:styleId="Obsah4">
    <w:name w:val="toc 4"/>
    <w:basedOn w:val="Normln"/>
    <w:next w:val="Normln"/>
    <w:semiHidden/>
    <w:pPr>
      <w:tabs>
        <w:tab w:val="left" w:pos="2160"/>
        <w:tab w:val="left" w:pos="2880"/>
        <w:tab w:val="right" w:leader="dot" w:pos="9000"/>
      </w:tabs>
      <w:ind w:left="2880" w:right="360" w:hanging="720"/>
    </w:pPr>
  </w:style>
  <w:style w:type="paragraph" w:styleId="Obsah5">
    <w:name w:val="toc 5"/>
    <w:basedOn w:val="Normln"/>
    <w:next w:val="Normln"/>
    <w:uiPriority w:val="39"/>
    <w:pPr>
      <w:tabs>
        <w:tab w:val="right" w:leader="dot" w:pos="9000"/>
      </w:tabs>
      <w:ind w:left="720" w:right="357"/>
    </w:pPr>
  </w:style>
  <w:style w:type="paragraph" w:styleId="Obsah6">
    <w:name w:val="toc 6"/>
    <w:basedOn w:val="Normln"/>
    <w:next w:val="Normln"/>
    <w:semiHidden/>
    <w:pPr>
      <w:tabs>
        <w:tab w:val="left" w:pos="720"/>
        <w:tab w:val="right" w:leader="dot" w:pos="9000"/>
      </w:tabs>
      <w:spacing w:before="120"/>
      <w:ind w:left="720" w:right="357" w:hanging="720"/>
    </w:pPr>
    <w:rPr>
      <w:b/>
      <w:caps/>
    </w:rPr>
  </w:style>
  <w:style w:type="paragraph" w:styleId="Obsah7">
    <w:name w:val="toc 7"/>
    <w:basedOn w:val="Normln"/>
    <w:next w:val="Normln"/>
    <w:uiPriority w:val="39"/>
    <w:pPr>
      <w:tabs>
        <w:tab w:val="left" w:pos="720"/>
        <w:tab w:val="right" w:leader="dot" w:pos="9000"/>
      </w:tabs>
      <w:spacing w:before="240" w:after="240"/>
      <w:ind w:left="720" w:right="360"/>
    </w:pPr>
    <w:rPr>
      <w:b/>
    </w:rPr>
  </w:style>
  <w:style w:type="paragraph" w:styleId="Obsah8">
    <w:name w:val="toc 8"/>
    <w:basedOn w:val="Normln"/>
    <w:next w:val="Normln"/>
    <w:semiHidden/>
    <w:pPr>
      <w:numPr>
        <w:numId w:val="6"/>
      </w:numPr>
      <w:tabs>
        <w:tab w:val="right" w:leader="dot" w:pos="9000"/>
      </w:tabs>
      <w:ind w:right="360"/>
    </w:pPr>
  </w:style>
  <w:style w:type="paragraph" w:styleId="Obsah9">
    <w:name w:val="toc 9"/>
    <w:basedOn w:val="Normln"/>
    <w:next w:val="Normln"/>
    <w:semiHidden/>
    <w:pPr>
      <w:tabs>
        <w:tab w:val="right" w:leader="dot" w:pos="9000"/>
      </w:tabs>
      <w:spacing w:before="120"/>
      <w:ind w:left="720" w:right="360"/>
    </w:pPr>
    <w:rPr>
      <w:b/>
    </w:rPr>
  </w:style>
  <w:style w:type="paragraph" w:customStyle="1" w:styleId="AppxHead">
    <w:name w:val="Appx Head"/>
    <w:basedOn w:val="HouseStyleBody"/>
    <w:next w:val="HouseStyleBody"/>
    <w:pPr>
      <w:keepNext/>
      <w:jc w:val="center"/>
    </w:pPr>
    <w:rPr>
      <w:b/>
    </w:rPr>
  </w:style>
  <w:style w:type="paragraph" w:customStyle="1" w:styleId="AppxNum">
    <w:name w:val="Appx Num"/>
    <w:basedOn w:val="HouseStyleBody"/>
    <w:next w:val="AppxHead"/>
    <w:pPr>
      <w:keepNext/>
      <w:jc w:val="center"/>
    </w:pPr>
    <w:rPr>
      <w:b/>
    </w:rPr>
  </w:style>
  <w:style w:type="paragraph" w:customStyle="1" w:styleId="AppxParts">
    <w:name w:val="Appx Parts"/>
    <w:basedOn w:val="HouseStyleBody"/>
    <w:next w:val="HouseStyleBody"/>
    <w:pPr>
      <w:keepNext/>
      <w:jc w:val="center"/>
    </w:pPr>
    <w:rPr>
      <w:b/>
    </w:rPr>
  </w:style>
  <w:style w:type="paragraph" w:customStyle="1" w:styleId="AppxThe">
    <w:name w:val="Appx The"/>
    <w:basedOn w:val="HouseStyleBody"/>
    <w:next w:val="AppxTheHead"/>
    <w:pPr>
      <w:keepNext/>
      <w:jc w:val="center"/>
    </w:pPr>
    <w:rPr>
      <w:b/>
    </w:rPr>
  </w:style>
  <w:style w:type="paragraph" w:customStyle="1" w:styleId="AppxTheHead">
    <w:name w:val="Appx The Head"/>
    <w:basedOn w:val="HouseStyleBody"/>
    <w:next w:val="HouseStyleBody"/>
    <w:pPr>
      <w:keepNext/>
      <w:jc w:val="center"/>
    </w:pPr>
    <w:rPr>
      <w:b/>
    </w:rPr>
  </w:style>
  <w:style w:type="paragraph" w:customStyle="1" w:styleId="AppxTOC">
    <w:name w:val="AppxTOC"/>
    <w:basedOn w:val="HouseStyleBody"/>
    <w:next w:val="Obsah8"/>
    <w:pPr>
      <w:spacing w:before="240"/>
      <w:ind w:left="720"/>
    </w:pPr>
    <w:rPr>
      <w:b/>
    </w:rPr>
  </w:style>
  <w:style w:type="paragraph" w:customStyle="1" w:styleId="BodyHangingLevel5">
    <w:name w:val="Body Hanging Level5"/>
    <w:basedOn w:val="HouseStyleBody"/>
    <w:pPr>
      <w:ind w:left="3600" w:hanging="3600"/>
    </w:pPr>
  </w:style>
  <w:style w:type="paragraph" w:styleId="Zkladntext">
    <w:name w:val="Body Text"/>
    <w:basedOn w:val="Normln"/>
    <w:semiHidden/>
    <w:pPr>
      <w:spacing w:after="240"/>
    </w:pPr>
  </w:style>
  <w:style w:type="paragraph" w:styleId="Zkladntext2">
    <w:name w:val="Body Text 2"/>
    <w:basedOn w:val="Normln"/>
    <w:semiHidden/>
    <w:pPr>
      <w:spacing w:after="240" w:line="480" w:lineRule="auto"/>
    </w:pPr>
  </w:style>
  <w:style w:type="paragraph" w:styleId="Zkladntext3">
    <w:name w:val="Body Text 3"/>
    <w:basedOn w:val="Normln"/>
    <w:semiHidden/>
    <w:pPr>
      <w:spacing w:after="240"/>
    </w:pPr>
    <w:rPr>
      <w:sz w:val="16"/>
      <w:szCs w:val="16"/>
    </w:rPr>
  </w:style>
  <w:style w:type="paragraph" w:styleId="Zkladntext-prvnodsazen">
    <w:name w:val="Body Text First Indent"/>
    <w:basedOn w:val="Zkladntext"/>
    <w:semiHidden/>
    <w:pPr>
      <w:ind w:firstLine="720"/>
    </w:pPr>
  </w:style>
  <w:style w:type="paragraph" w:styleId="Zkladntextodsazen">
    <w:name w:val="Body Text Indent"/>
    <w:basedOn w:val="Normln"/>
    <w:semiHidden/>
    <w:pPr>
      <w:spacing w:after="240"/>
      <w:ind w:left="720"/>
    </w:pPr>
  </w:style>
  <w:style w:type="paragraph" w:styleId="Zkladntext-prvnodsazen2">
    <w:name w:val="Body Text First Indent 2"/>
    <w:basedOn w:val="Zkladntextodsazen"/>
    <w:semiHidden/>
    <w:pPr>
      <w:ind w:firstLine="720"/>
    </w:pPr>
  </w:style>
  <w:style w:type="paragraph" w:styleId="Zkladntextodsazen2">
    <w:name w:val="Body Text Indent 2"/>
    <w:basedOn w:val="Normln"/>
    <w:semiHidden/>
    <w:pPr>
      <w:spacing w:after="240" w:line="480" w:lineRule="auto"/>
      <w:ind w:left="720"/>
    </w:pPr>
  </w:style>
  <w:style w:type="paragraph" w:styleId="Zkladntextodsazen3">
    <w:name w:val="Body Text Indent 3"/>
    <w:basedOn w:val="Normln"/>
    <w:semiHidden/>
    <w:pPr>
      <w:spacing w:after="240"/>
      <w:ind w:left="720"/>
    </w:pPr>
    <w:rPr>
      <w:sz w:val="16"/>
      <w:szCs w:val="16"/>
    </w:rPr>
  </w:style>
  <w:style w:type="paragraph" w:styleId="Osloven">
    <w:name w:val="Salutation"/>
    <w:basedOn w:val="Normln"/>
    <w:next w:val="Normln"/>
    <w:semiHidden/>
  </w:style>
  <w:style w:type="paragraph" w:customStyle="1" w:styleId="CentredHeadingTOC">
    <w:name w:val="Centred Heading (TOC)"/>
    <w:basedOn w:val="HouseStyleBody"/>
    <w:next w:val="HouseStyleBody"/>
    <w:pPr>
      <w:keepNext/>
      <w:jc w:val="center"/>
    </w:pPr>
    <w:rPr>
      <w:b/>
      <w:caps/>
    </w:rPr>
  </w:style>
  <w:style w:type="paragraph" w:customStyle="1" w:styleId="CentredHeading">
    <w:name w:val="Centred Heading"/>
    <w:basedOn w:val="HouseStyleBody"/>
    <w:next w:val="HouseStyleBody"/>
    <w:pPr>
      <w:keepNext/>
      <w:jc w:val="center"/>
    </w:pPr>
    <w:rPr>
      <w:b/>
      <w:caps/>
    </w:rPr>
  </w:style>
  <w:style w:type="paragraph" w:styleId="Zvr">
    <w:name w:val="Closing"/>
    <w:basedOn w:val="Normln"/>
    <w:semiHidden/>
    <w:pPr>
      <w:ind w:left="4252"/>
    </w:pPr>
  </w:style>
  <w:style w:type="paragraph" w:customStyle="1" w:styleId="Contents">
    <w:name w:val="Contents"/>
    <w:basedOn w:val="Normln"/>
    <w:next w:val="ContentsTabs"/>
    <w:pPr>
      <w:spacing w:after="240"/>
      <w:jc w:val="center"/>
    </w:pPr>
    <w:rPr>
      <w:b/>
    </w:rPr>
  </w:style>
  <w:style w:type="paragraph" w:customStyle="1" w:styleId="ContentsTabs">
    <w:name w:val="ContentsTabs"/>
    <w:basedOn w:val="Normln"/>
    <w:pPr>
      <w:tabs>
        <w:tab w:val="left" w:pos="720"/>
        <w:tab w:val="right" w:pos="8998"/>
      </w:tabs>
      <w:spacing w:after="240"/>
    </w:pPr>
    <w:rPr>
      <w:b/>
    </w:rPr>
  </w:style>
  <w:style w:type="paragraph" w:styleId="Datum">
    <w:name w:val="Date"/>
    <w:basedOn w:val="Normln"/>
    <w:next w:val="Normln"/>
    <w:semiHidden/>
  </w:style>
  <w:style w:type="paragraph" w:customStyle="1" w:styleId="DatedTabs">
    <w:name w:val="Dated Tabs"/>
    <w:basedOn w:val="Normln"/>
    <w:pPr>
      <w:tabs>
        <w:tab w:val="left" w:pos="2347"/>
        <w:tab w:val="right" w:pos="6667"/>
      </w:tabs>
      <w:spacing w:before="960" w:after="2400"/>
    </w:pPr>
    <w:rPr>
      <w:b/>
      <w:sz w:val="24"/>
    </w:rPr>
  </w:style>
  <w:style w:type="paragraph" w:customStyle="1" w:styleId="DocName">
    <w:name w:val="Doc Name"/>
    <w:basedOn w:val="Normln"/>
    <w:next w:val="Normln"/>
    <w:pPr>
      <w:ind w:left="2419" w:right="2419"/>
      <w:jc w:val="center"/>
    </w:pPr>
    <w:rPr>
      <w:b/>
      <w:sz w:val="24"/>
    </w:rPr>
  </w:style>
  <w:style w:type="paragraph" w:styleId="Rozloendokumentu">
    <w:name w:val="Document Map"/>
    <w:basedOn w:val="Normln"/>
    <w:semiHidden/>
    <w:pPr>
      <w:shd w:val="clear" w:color="auto" w:fill="000080"/>
    </w:pPr>
    <w:rPr>
      <w:rFonts w:ascii="Tahoma" w:hAnsi="Tahoma"/>
    </w:rPr>
  </w:style>
  <w:style w:type="paragraph" w:customStyle="1" w:styleId="DraftTabs">
    <w:name w:val="Draft Tabs"/>
    <w:basedOn w:val="Normln"/>
    <w:pPr>
      <w:tabs>
        <w:tab w:val="right" w:pos="9000"/>
      </w:tabs>
    </w:pPr>
  </w:style>
  <w:style w:type="paragraph" w:styleId="Podpise-mailu">
    <w:name w:val="E-mail Signature"/>
    <w:basedOn w:val="Normln"/>
    <w:semiHidden/>
  </w:style>
  <w:style w:type="character" w:styleId="Sledovanodkaz">
    <w:name w:val="FollowedHyperlink"/>
    <w:semiHidden/>
    <w:rPr>
      <w:color w:val="800080"/>
      <w:u w:val="single"/>
    </w:rPr>
  </w:style>
  <w:style w:type="paragraph" w:styleId="Textpoznpodarou">
    <w:name w:val="footnote text"/>
    <w:basedOn w:val="Normln"/>
    <w:link w:val="TextpoznpodarouChar"/>
    <w:uiPriority w:val="99"/>
    <w:pPr>
      <w:spacing w:after="240"/>
      <w:ind w:left="720" w:hanging="720"/>
    </w:pPr>
    <w:rPr>
      <w:sz w:val="16"/>
    </w:rPr>
  </w:style>
  <w:style w:type="paragraph" w:customStyle="1" w:styleId="Heading">
    <w:name w:val="Heading"/>
    <w:basedOn w:val="HouseStyleBody"/>
    <w:next w:val="HouseStyleBody"/>
    <w:pPr>
      <w:keepNext/>
      <w:ind w:left="720"/>
    </w:pPr>
    <w:rPr>
      <w:b/>
    </w:rPr>
  </w:style>
  <w:style w:type="paragraph" w:customStyle="1" w:styleId="HouseStyleAgtLevel1Heading">
    <w:name w:val="HouseStyle Agt/Level1 Heading"/>
    <w:basedOn w:val="Normln"/>
    <w:link w:val="HouseStyleAgtLevel1HeadingChar"/>
    <w:rsid w:val="005B6CFE"/>
    <w:pPr>
      <w:keepNext/>
      <w:numPr>
        <w:numId w:val="26"/>
      </w:numPr>
      <w:spacing w:after="160" w:line="259" w:lineRule="auto"/>
    </w:pPr>
    <w:rPr>
      <w:b/>
      <w:caps/>
    </w:rPr>
  </w:style>
  <w:style w:type="paragraph" w:customStyle="1" w:styleId="SchdLevel1Heading">
    <w:name w:val="Schd/Level1 Heading"/>
    <w:basedOn w:val="HouseStyleBody"/>
    <w:pPr>
      <w:keepNext/>
      <w:numPr>
        <w:numId w:val="17"/>
      </w:numPr>
    </w:pPr>
    <w:rPr>
      <w:b/>
    </w:rPr>
  </w:style>
  <w:style w:type="paragraph" w:customStyle="1" w:styleId="HouseStyleAgtLevel2">
    <w:name w:val="HouseStyle Agt/Level2"/>
    <w:basedOn w:val="HouseStyleBody"/>
    <w:rsid w:val="009D2A75"/>
    <w:pPr>
      <w:numPr>
        <w:ilvl w:val="1"/>
        <w:numId w:val="26"/>
      </w:numPr>
    </w:pPr>
  </w:style>
  <w:style w:type="paragraph" w:customStyle="1" w:styleId="AgtLevel2Heading">
    <w:name w:val="Agt/Level2 Heading"/>
    <w:basedOn w:val="HouseStyleBody"/>
    <w:next w:val="HouseStyleAgtLevel2"/>
    <w:pPr>
      <w:keepNext/>
      <w:tabs>
        <w:tab w:val="left" w:pos="720"/>
      </w:tabs>
      <w:ind w:left="720" w:hanging="720"/>
      <w:outlineLvl w:val="1"/>
    </w:pPr>
  </w:style>
  <w:style w:type="paragraph" w:customStyle="1" w:styleId="SchdLevel2">
    <w:name w:val="Schd/Level2"/>
    <w:basedOn w:val="HouseStyleAgtLevel2"/>
    <w:pPr>
      <w:numPr>
        <w:numId w:val="17"/>
      </w:numPr>
    </w:pPr>
  </w:style>
  <w:style w:type="paragraph" w:customStyle="1" w:styleId="SchdLevel2Heading">
    <w:name w:val="Schd/Level2 Heading"/>
    <w:basedOn w:val="HouseStyleBody"/>
    <w:next w:val="SchdLevel2"/>
    <w:pPr>
      <w:keepNext/>
      <w:tabs>
        <w:tab w:val="left" w:pos="720"/>
      </w:tabs>
      <w:ind w:left="720" w:hanging="720"/>
      <w:outlineLvl w:val="1"/>
    </w:pPr>
  </w:style>
  <w:style w:type="paragraph" w:customStyle="1" w:styleId="HouseStyleAgtLevel3">
    <w:name w:val="HouseStyle Agt/Level3"/>
    <w:basedOn w:val="HouseStyleBody"/>
    <w:rsid w:val="005A613F"/>
    <w:pPr>
      <w:numPr>
        <w:ilvl w:val="2"/>
        <w:numId w:val="26"/>
      </w:numPr>
    </w:pPr>
  </w:style>
  <w:style w:type="paragraph" w:customStyle="1" w:styleId="SchdLevel3">
    <w:name w:val="Schd/Level3"/>
    <w:basedOn w:val="HouseStyleAgtLevel3"/>
    <w:pPr>
      <w:numPr>
        <w:numId w:val="17"/>
      </w:numPr>
    </w:pPr>
  </w:style>
  <w:style w:type="paragraph" w:customStyle="1" w:styleId="HouseStyleAgtLevel4">
    <w:name w:val="HouseStyle Agt/Level4"/>
    <w:basedOn w:val="HouseStyleBody"/>
    <w:rsid w:val="002E1B0F"/>
    <w:pPr>
      <w:numPr>
        <w:ilvl w:val="3"/>
        <w:numId w:val="26"/>
      </w:numPr>
    </w:pPr>
  </w:style>
  <w:style w:type="paragraph" w:customStyle="1" w:styleId="SchdLevel4">
    <w:name w:val="Schd/Level4"/>
    <w:basedOn w:val="HouseStyleAgtLevel4"/>
    <w:pPr>
      <w:numPr>
        <w:numId w:val="17"/>
      </w:numPr>
    </w:pPr>
  </w:style>
  <w:style w:type="paragraph" w:customStyle="1" w:styleId="AgtLevel5">
    <w:name w:val="Agt/Level5"/>
    <w:basedOn w:val="HouseStyleBody"/>
    <w:pPr>
      <w:numPr>
        <w:ilvl w:val="4"/>
        <w:numId w:val="24"/>
      </w:numPr>
    </w:pPr>
  </w:style>
  <w:style w:type="paragraph" w:customStyle="1" w:styleId="SchdLevel5">
    <w:name w:val="Schd/Level5"/>
    <w:basedOn w:val="AgtLevel5"/>
    <w:pPr>
      <w:numPr>
        <w:numId w:val="17"/>
      </w:numPr>
    </w:pPr>
  </w:style>
  <w:style w:type="paragraph" w:customStyle="1" w:styleId="AgtLevel6">
    <w:name w:val="Agt/Level6"/>
    <w:basedOn w:val="HouseStyleBody"/>
    <w:pPr>
      <w:numPr>
        <w:ilvl w:val="5"/>
        <w:numId w:val="24"/>
      </w:numPr>
    </w:pPr>
  </w:style>
  <w:style w:type="paragraph" w:customStyle="1" w:styleId="SchdLevel6">
    <w:name w:val="Schd/Level6"/>
    <w:basedOn w:val="AgtLevel6"/>
    <w:pPr>
      <w:numPr>
        <w:numId w:val="17"/>
      </w:numPr>
    </w:pPr>
  </w:style>
  <w:style w:type="paragraph" w:customStyle="1" w:styleId="AgtLevel7">
    <w:name w:val="Agt/Level7"/>
    <w:basedOn w:val="HouseStyleBody"/>
    <w:pPr>
      <w:numPr>
        <w:ilvl w:val="6"/>
        <w:numId w:val="20"/>
      </w:numPr>
    </w:pPr>
  </w:style>
  <w:style w:type="paragraph" w:customStyle="1" w:styleId="SchdLevel7">
    <w:name w:val="Schd/Level7"/>
    <w:basedOn w:val="AgtLevel7"/>
    <w:pPr>
      <w:numPr>
        <w:numId w:val="17"/>
      </w:numPr>
    </w:pPr>
  </w:style>
  <w:style w:type="paragraph" w:customStyle="1" w:styleId="AgtLevel8">
    <w:name w:val="Agt/Level8"/>
    <w:basedOn w:val="HouseStyleBody"/>
    <w:pPr>
      <w:numPr>
        <w:ilvl w:val="7"/>
        <w:numId w:val="20"/>
      </w:numPr>
    </w:pPr>
  </w:style>
  <w:style w:type="paragraph" w:customStyle="1" w:styleId="SchdLevel8">
    <w:name w:val="Schd/Level8"/>
    <w:basedOn w:val="AgtLevel8"/>
    <w:pPr>
      <w:numPr>
        <w:numId w:val="17"/>
      </w:numPr>
    </w:pPr>
  </w:style>
  <w:style w:type="paragraph" w:styleId="AdresaHTML">
    <w:name w:val="HTML Address"/>
    <w:basedOn w:val="Normln"/>
    <w:semiHidden/>
    <w:rPr>
      <w:i/>
      <w:iCs/>
    </w:rPr>
  </w:style>
  <w:style w:type="paragraph" w:styleId="FormtovanvHTML">
    <w:name w:val="HTML Preformatted"/>
    <w:basedOn w:val="Normln"/>
    <w:semiHidden/>
    <w:rPr>
      <w:rFonts w:ascii="Courier New" w:hAnsi="Courier New" w:cs="Courier New"/>
    </w:rPr>
  </w:style>
  <w:style w:type="character" w:styleId="Hypertextovodkaz">
    <w:name w:val="Hyperlink"/>
    <w:uiPriority w:val="99"/>
    <w:rPr>
      <w:color w:val="0000FF"/>
      <w:u w:val="single"/>
    </w:rPr>
  </w:style>
  <w:style w:type="paragraph" w:styleId="Rejstk1">
    <w:name w:val="index 1"/>
    <w:basedOn w:val="Normln"/>
    <w:next w:val="Normln"/>
    <w:semiHidden/>
    <w:pPr>
      <w:ind w:left="240" w:hanging="240"/>
    </w:pPr>
  </w:style>
  <w:style w:type="paragraph" w:styleId="Rejstk2">
    <w:name w:val="index 2"/>
    <w:basedOn w:val="Normln"/>
    <w:next w:val="Normln"/>
    <w:semiHidden/>
    <w:pPr>
      <w:ind w:left="480" w:hanging="240"/>
    </w:pPr>
  </w:style>
  <w:style w:type="paragraph" w:styleId="Rejstk3">
    <w:name w:val="index 3"/>
    <w:basedOn w:val="Normln"/>
    <w:next w:val="Normln"/>
    <w:semiHidden/>
    <w:pPr>
      <w:ind w:left="720" w:hanging="240"/>
    </w:pPr>
  </w:style>
  <w:style w:type="paragraph" w:styleId="Rejstk4">
    <w:name w:val="index 4"/>
    <w:basedOn w:val="Normln"/>
    <w:next w:val="Normln"/>
    <w:semiHidden/>
    <w:pPr>
      <w:ind w:left="960" w:hanging="240"/>
    </w:pPr>
  </w:style>
  <w:style w:type="paragraph" w:styleId="Rejstk5">
    <w:name w:val="index 5"/>
    <w:basedOn w:val="Normln"/>
    <w:next w:val="Normln"/>
    <w:semiHidden/>
    <w:pPr>
      <w:ind w:left="1200" w:hanging="240"/>
    </w:pPr>
  </w:style>
  <w:style w:type="paragraph" w:styleId="Rejstk6">
    <w:name w:val="index 6"/>
    <w:basedOn w:val="Normln"/>
    <w:next w:val="Normln"/>
    <w:semiHidden/>
    <w:pPr>
      <w:ind w:left="1440" w:hanging="240"/>
    </w:pPr>
  </w:style>
  <w:style w:type="paragraph" w:styleId="Rejstk7">
    <w:name w:val="index 7"/>
    <w:basedOn w:val="Normln"/>
    <w:next w:val="Normln"/>
    <w:semiHidden/>
    <w:pPr>
      <w:ind w:left="1680" w:hanging="240"/>
    </w:pPr>
  </w:style>
  <w:style w:type="paragraph" w:styleId="Rejstk8">
    <w:name w:val="index 8"/>
    <w:basedOn w:val="Normln"/>
    <w:next w:val="Normln"/>
    <w:semiHidden/>
    <w:pPr>
      <w:ind w:left="1920" w:hanging="240"/>
    </w:pPr>
  </w:style>
  <w:style w:type="paragraph" w:styleId="Rejstk9">
    <w:name w:val="index 9"/>
    <w:basedOn w:val="Normln"/>
    <w:next w:val="Normln"/>
    <w:semiHidden/>
    <w:pPr>
      <w:ind w:left="2160" w:hanging="240"/>
    </w:pPr>
  </w:style>
  <w:style w:type="paragraph" w:styleId="Hlavikarejstku">
    <w:name w:val="index heading"/>
    <w:basedOn w:val="Normln"/>
    <w:next w:val="Rejstk1"/>
    <w:semiHidden/>
    <w:rPr>
      <w:rFonts w:cs="Arial"/>
      <w:b/>
      <w:bCs/>
    </w:rPr>
  </w:style>
  <w:style w:type="paragraph" w:styleId="Textmakra">
    <w:name w:val="macro"/>
    <w:semiHidden/>
    <w:rPr>
      <w:rFonts w:ascii="Courier New" w:hAnsi="Courier New"/>
      <w:lang w:eastAsia="en-US"/>
    </w:rPr>
  </w:style>
  <w:style w:type="paragraph" w:styleId="Zhlavzprvy">
    <w:name w:val="Message Header"/>
    <w:basedOn w:val="Normln"/>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lnweb">
    <w:name w:val="Normal (Web)"/>
    <w:basedOn w:val="Normln"/>
    <w:semiHidden/>
    <w:rPr>
      <w:szCs w:val="24"/>
    </w:rPr>
  </w:style>
  <w:style w:type="paragraph" w:styleId="Nadpispoznmky">
    <w:name w:val="Note Heading"/>
    <w:basedOn w:val="Normln"/>
    <w:next w:val="Normln"/>
    <w:semiHidden/>
  </w:style>
  <w:style w:type="paragraph" w:customStyle="1" w:styleId="HouseStyleParties">
    <w:name w:val="HouseStyle Parties"/>
    <w:basedOn w:val="HouseStyleBody"/>
    <w:rsid w:val="003D3240"/>
    <w:pPr>
      <w:numPr>
        <w:numId w:val="3"/>
      </w:numPr>
      <w:outlineLvl w:val="0"/>
    </w:pPr>
  </w:style>
  <w:style w:type="paragraph" w:customStyle="1" w:styleId="PartyFS">
    <w:name w:val="Party FS"/>
    <w:basedOn w:val="Normln"/>
    <w:pPr>
      <w:spacing w:after="240"/>
      <w:jc w:val="center"/>
    </w:pPr>
    <w:rPr>
      <w:b/>
      <w:sz w:val="24"/>
    </w:rPr>
  </w:style>
  <w:style w:type="paragraph" w:customStyle="1" w:styleId="PgNumber">
    <w:name w:val="PgNumber"/>
    <w:basedOn w:val="Normln"/>
    <w:next w:val="FileName"/>
    <w:pPr>
      <w:spacing w:before="120" w:after="120"/>
      <w:jc w:val="center"/>
    </w:pPr>
  </w:style>
  <w:style w:type="paragraph" w:styleId="Prosttext">
    <w:name w:val="Plain Text"/>
    <w:basedOn w:val="Normln"/>
    <w:semiHidden/>
  </w:style>
  <w:style w:type="paragraph" w:customStyle="1" w:styleId="PrecedentNotes1">
    <w:name w:val="Precedent Notes 1"/>
    <w:basedOn w:val="HouseStyleBody"/>
    <w:pPr>
      <w:numPr>
        <w:numId w:val="4"/>
      </w:numPr>
      <w:outlineLvl w:val="0"/>
    </w:pPr>
  </w:style>
  <w:style w:type="paragraph" w:customStyle="1" w:styleId="PrecedentNotes2">
    <w:name w:val="Precedent Notes 2"/>
    <w:basedOn w:val="HouseStyleBody"/>
    <w:pPr>
      <w:numPr>
        <w:ilvl w:val="1"/>
        <w:numId w:val="4"/>
      </w:numPr>
      <w:outlineLvl w:val="1"/>
    </w:pPr>
  </w:style>
  <w:style w:type="paragraph" w:customStyle="1" w:styleId="PrecedentNotes3">
    <w:name w:val="Precedent Notes 3"/>
    <w:basedOn w:val="HouseStyleBody"/>
    <w:pPr>
      <w:numPr>
        <w:ilvl w:val="2"/>
        <w:numId w:val="4"/>
      </w:numPr>
      <w:outlineLvl w:val="2"/>
    </w:pPr>
  </w:style>
  <w:style w:type="paragraph" w:customStyle="1" w:styleId="PrecedentNotes4">
    <w:name w:val="Precedent Notes 4"/>
    <w:basedOn w:val="HouseStyleBody"/>
    <w:pPr>
      <w:numPr>
        <w:ilvl w:val="3"/>
        <w:numId w:val="4"/>
      </w:numPr>
      <w:outlineLvl w:val="3"/>
    </w:pPr>
  </w:style>
  <w:style w:type="paragraph" w:customStyle="1" w:styleId="HouseStyleRecitals1">
    <w:name w:val="HouseStyle Recitals 1"/>
    <w:basedOn w:val="HouseStyleBody"/>
    <w:rsid w:val="00D369C7"/>
    <w:pPr>
      <w:numPr>
        <w:numId w:val="5"/>
      </w:numPr>
    </w:pPr>
  </w:style>
  <w:style w:type="paragraph" w:customStyle="1" w:styleId="Recitals2">
    <w:name w:val="Recitals 2"/>
    <w:basedOn w:val="HouseStyleBody"/>
    <w:pPr>
      <w:numPr>
        <w:ilvl w:val="1"/>
        <w:numId w:val="5"/>
      </w:numPr>
    </w:pPr>
  </w:style>
  <w:style w:type="paragraph" w:customStyle="1" w:styleId="Recitals3">
    <w:name w:val="Recitals 3"/>
    <w:basedOn w:val="HouseStyleBody"/>
    <w:pPr>
      <w:numPr>
        <w:ilvl w:val="2"/>
        <w:numId w:val="5"/>
      </w:numPr>
    </w:pPr>
  </w:style>
  <w:style w:type="paragraph" w:customStyle="1" w:styleId="Recitals4">
    <w:name w:val="Recitals 4"/>
    <w:basedOn w:val="HouseStyleBody"/>
    <w:pPr>
      <w:numPr>
        <w:ilvl w:val="3"/>
        <w:numId w:val="5"/>
      </w:numPr>
    </w:pPr>
  </w:style>
  <w:style w:type="paragraph" w:customStyle="1" w:styleId="HouseStyleSchdHead">
    <w:name w:val="HouseStyle Schd Head"/>
    <w:basedOn w:val="HouseStyleBody"/>
    <w:next w:val="HouseStyleBody"/>
    <w:rsid w:val="002A41CE"/>
    <w:pPr>
      <w:keepNext/>
      <w:jc w:val="center"/>
    </w:pPr>
    <w:rPr>
      <w:b/>
      <w:caps/>
    </w:rPr>
  </w:style>
  <w:style w:type="paragraph" w:customStyle="1" w:styleId="SchdNum">
    <w:name w:val="Schd Num"/>
    <w:basedOn w:val="HouseStyleBody"/>
    <w:next w:val="HouseStyleSchdHead"/>
    <w:pPr>
      <w:keepNext/>
      <w:jc w:val="center"/>
    </w:pPr>
    <w:rPr>
      <w:b/>
    </w:rPr>
  </w:style>
  <w:style w:type="paragraph" w:customStyle="1" w:styleId="SchdParts">
    <w:name w:val="Schd Parts"/>
    <w:basedOn w:val="HouseStyleBody"/>
    <w:next w:val="HouseStyleBody"/>
    <w:pPr>
      <w:keepNext/>
      <w:jc w:val="center"/>
    </w:pPr>
    <w:rPr>
      <w:b/>
    </w:rPr>
  </w:style>
  <w:style w:type="paragraph" w:customStyle="1" w:styleId="HouseStyleSchdThe">
    <w:name w:val="HouseStyle Schd The"/>
    <w:basedOn w:val="HouseStyleBody"/>
    <w:next w:val="HouseStyleSchdTheHead"/>
    <w:rsid w:val="00DD0185"/>
    <w:pPr>
      <w:keepNext/>
      <w:jc w:val="center"/>
    </w:pPr>
    <w:rPr>
      <w:b/>
      <w:caps/>
    </w:rPr>
  </w:style>
  <w:style w:type="paragraph" w:customStyle="1" w:styleId="HouseStyleSchdTheHead">
    <w:name w:val="HouseStyle Schd The Head"/>
    <w:basedOn w:val="HouseStyleBody"/>
    <w:next w:val="HouseStyleBody"/>
    <w:rsid w:val="005A05E2"/>
    <w:pPr>
      <w:keepNext/>
      <w:jc w:val="center"/>
    </w:pPr>
    <w:rPr>
      <w:b/>
    </w:rPr>
  </w:style>
  <w:style w:type="paragraph" w:customStyle="1" w:styleId="SchdTOC">
    <w:name w:val="SchdTOC"/>
    <w:basedOn w:val="HouseStyleBody"/>
    <w:next w:val="Obsah4"/>
    <w:pPr>
      <w:spacing w:before="240"/>
      <w:ind w:left="720"/>
    </w:pPr>
    <w:rPr>
      <w:b/>
    </w:rPr>
  </w:style>
  <w:style w:type="paragraph" w:styleId="Podpis">
    <w:name w:val="Signature"/>
    <w:basedOn w:val="Normln"/>
    <w:semiHidden/>
    <w:pPr>
      <w:ind w:left="4252"/>
    </w:pPr>
  </w:style>
  <w:style w:type="paragraph" w:styleId="Podnadpis">
    <w:name w:val="Subtitle"/>
    <w:basedOn w:val="Normln"/>
    <w:qFormat/>
    <w:pPr>
      <w:spacing w:after="60"/>
      <w:jc w:val="center"/>
      <w:outlineLvl w:val="1"/>
    </w:pPr>
    <w:rPr>
      <w:rFonts w:cs="Arial"/>
      <w:szCs w:val="24"/>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qFormat/>
    <w:pPr>
      <w:spacing w:before="240" w:after="60"/>
      <w:jc w:val="center"/>
      <w:outlineLvl w:val="0"/>
    </w:pPr>
    <w:rPr>
      <w:rFonts w:cs="Arial"/>
      <w:b/>
      <w:bCs/>
      <w:kern w:val="28"/>
      <w:sz w:val="32"/>
      <w:szCs w:val="32"/>
    </w:rPr>
  </w:style>
  <w:style w:type="paragraph" w:styleId="Hlavikaobsahu">
    <w:name w:val="toa heading"/>
    <w:basedOn w:val="Normln"/>
    <w:next w:val="Normln"/>
    <w:semiHidden/>
    <w:pPr>
      <w:spacing w:before="120"/>
    </w:pPr>
    <w:rPr>
      <w:rFonts w:cs="Arial"/>
      <w:b/>
      <w:bCs/>
      <w:szCs w:val="24"/>
    </w:rPr>
  </w:style>
  <w:style w:type="character" w:styleId="Siln">
    <w:name w:val="Strong"/>
    <w:qFormat/>
    <w:rPr>
      <w:b/>
      <w:bCs/>
    </w:rPr>
  </w:style>
  <w:style w:type="character" w:styleId="AkronymHTML">
    <w:name w:val="HTML Acronym"/>
    <w:basedOn w:val="Standardnpsmoodstavce"/>
    <w:semiHidden/>
  </w:style>
  <w:style w:type="character" w:styleId="CittHTML">
    <w:name w:val="HTML Cite"/>
    <w:semiHidden/>
    <w:rPr>
      <w:i/>
      <w:iCs/>
    </w:rPr>
  </w:style>
  <w:style w:type="character" w:styleId="KdHTML">
    <w:name w:val="HTML Code"/>
    <w:semiHidden/>
    <w:rPr>
      <w:rFonts w:ascii="Courier New" w:hAnsi="Courier New"/>
      <w:sz w:val="20"/>
      <w:szCs w:val="20"/>
    </w:rPr>
  </w:style>
  <w:style w:type="character" w:styleId="DefiniceHTML">
    <w:name w:val="HTML Definition"/>
    <w:semiHidden/>
    <w:rPr>
      <w:i/>
      <w:iCs/>
    </w:rPr>
  </w:style>
  <w:style w:type="character" w:styleId="KlvesniceHTML">
    <w:name w:val="HTML Keyboard"/>
    <w:semiHidden/>
    <w:rPr>
      <w:rFonts w:ascii="Courier New" w:hAnsi="Courier New"/>
      <w:sz w:val="20"/>
      <w:szCs w:val="20"/>
    </w:rPr>
  </w:style>
  <w:style w:type="character" w:styleId="UkzkaHTML">
    <w:name w:val="HTML Sample"/>
    <w:semiHidden/>
    <w:rPr>
      <w:rFonts w:ascii="Courier New" w:hAnsi="Courier New"/>
    </w:rPr>
  </w:style>
  <w:style w:type="character" w:styleId="PsacstrojHTML">
    <w:name w:val="HTML Typewriter"/>
    <w:semiHidden/>
    <w:rPr>
      <w:rFonts w:ascii="Courier New" w:hAnsi="Courier New"/>
      <w:sz w:val="20"/>
      <w:szCs w:val="20"/>
    </w:rPr>
  </w:style>
  <w:style w:type="character" w:styleId="PromnnHTML">
    <w:name w:val="HTML Variable"/>
    <w:semiHidden/>
    <w:rPr>
      <w:i/>
      <w:iCs/>
    </w:rPr>
  </w:style>
  <w:style w:type="character" w:styleId="slodku">
    <w:name w:val="line number"/>
    <w:basedOn w:val="Standardnpsmoodstavce"/>
    <w:semiHidden/>
  </w:style>
  <w:style w:type="paragraph" w:customStyle="1" w:styleId="Comment">
    <w:name w:val="Comment"/>
    <w:basedOn w:val="Body1"/>
    <w:link w:val="CommentChar"/>
    <w:rPr>
      <w:b/>
      <w:bCs/>
      <w:i/>
      <w:sz w:val="18"/>
    </w:rPr>
  </w:style>
  <w:style w:type="paragraph" w:customStyle="1" w:styleId="SCTableTabs">
    <w:name w:val="SC Table Tabs"/>
    <w:basedOn w:val="Normln"/>
    <w:pPr>
      <w:keepNext/>
      <w:tabs>
        <w:tab w:val="right" w:leader="dot" w:pos="4320"/>
        <w:tab w:val="right" w:leader="dot" w:pos="8928"/>
      </w:tabs>
    </w:pPr>
  </w:style>
  <w:style w:type="paragraph" w:customStyle="1" w:styleId="FootnoteTextMore">
    <w:name w:val="Footnote TextMore"/>
    <w:basedOn w:val="Textpoznpodarou"/>
    <w:pPr>
      <w:ind w:left="0" w:firstLine="0"/>
      <w:jc w:val="left"/>
    </w:pPr>
    <w:rPr>
      <w:sz w:val="24"/>
    </w:rPr>
  </w:style>
  <w:style w:type="paragraph" w:customStyle="1" w:styleId="Body3">
    <w:name w:val="Body 3"/>
    <w:basedOn w:val="HouseStyleBody"/>
    <w:pPr>
      <w:ind w:left="1440"/>
    </w:pPr>
  </w:style>
  <w:style w:type="paragraph" w:customStyle="1" w:styleId="AgtLevel2TOC">
    <w:name w:val="Agt/Level2 (TOC)"/>
    <w:basedOn w:val="HouseStyleAgtLevel2"/>
    <w:rsid w:val="000851EA"/>
    <w:rPr>
      <w:b/>
    </w:rPr>
  </w:style>
  <w:style w:type="paragraph" w:customStyle="1" w:styleId="Column-1">
    <w:name w:val="Column-1"/>
    <w:basedOn w:val="HouseStyleAgtLevel1Heading"/>
    <w:link w:val="Column-1Char"/>
    <w:qFormat/>
    <w:rsid w:val="00633196"/>
    <w:pPr>
      <w:numPr>
        <w:numId w:val="22"/>
      </w:numPr>
      <w:spacing w:after="10" w:line="240" w:lineRule="auto"/>
    </w:pPr>
    <w:rPr>
      <w:sz w:val="14"/>
    </w:rPr>
  </w:style>
  <w:style w:type="paragraph" w:customStyle="1" w:styleId="NumberLevel2">
    <w:name w:val="Number/Level2"/>
    <w:basedOn w:val="Normln"/>
    <w:pPr>
      <w:numPr>
        <w:ilvl w:val="1"/>
        <w:numId w:val="19"/>
      </w:numPr>
    </w:pPr>
  </w:style>
  <w:style w:type="paragraph" w:customStyle="1" w:styleId="NumberLevel3">
    <w:name w:val="Number/Level3"/>
    <w:basedOn w:val="Normln"/>
    <w:pPr>
      <w:numPr>
        <w:ilvl w:val="2"/>
        <w:numId w:val="19"/>
      </w:numPr>
    </w:pPr>
  </w:style>
  <w:style w:type="paragraph" w:customStyle="1" w:styleId="NumberLevel4">
    <w:name w:val="Number/Level4"/>
    <w:basedOn w:val="Normln"/>
    <w:pPr>
      <w:numPr>
        <w:ilvl w:val="3"/>
        <w:numId w:val="19"/>
      </w:numPr>
    </w:pPr>
  </w:style>
  <w:style w:type="paragraph" w:customStyle="1" w:styleId="NumberLevel5">
    <w:name w:val="Number/Level5"/>
    <w:basedOn w:val="Normln"/>
    <w:pPr>
      <w:numPr>
        <w:ilvl w:val="4"/>
        <w:numId w:val="19"/>
      </w:numPr>
    </w:pPr>
  </w:style>
  <w:style w:type="paragraph" w:customStyle="1" w:styleId="NumberLevel6">
    <w:name w:val="Number/Level6"/>
    <w:basedOn w:val="Normln"/>
    <w:pPr>
      <w:numPr>
        <w:ilvl w:val="5"/>
        <w:numId w:val="19"/>
      </w:numPr>
    </w:pPr>
  </w:style>
  <w:style w:type="paragraph" w:customStyle="1" w:styleId="NumberLevel7">
    <w:name w:val="Number/Level7"/>
    <w:basedOn w:val="Normln"/>
    <w:pPr>
      <w:numPr>
        <w:ilvl w:val="6"/>
        <w:numId w:val="19"/>
      </w:numPr>
    </w:pPr>
  </w:style>
  <w:style w:type="paragraph" w:customStyle="1" w:styleId="NumberLevel8">
    <w:name w:val="Number/Level8"/>
    <w:basedOn w:val="Normln"/>
    <w:pPr>
      <w:numPr>
        <w:ilvl w:val="7"/>
        <w:numId w:val="19"/>
      </w:numPr>
    </w:pPr>
  </w:style>
  <w:style w:type="paragraph" w:customStyle="1" w:styleId="Section">
    <w:name w:val="Section"/>
    <w:basedOn w:val="HouseStyleAgtLevel1Heading"/>
    <w:pPr>
      <w:widowControl w:val="0"/>
      <w:numPr>
        <w:numId w:val="20"/>
      </w:numPr>
    </w:pPr>
    <w:rPr>
      <w:caps w:val="0"/>
    </w:rPr>
  </w:style>
  <w:style w:type="character" w:customStyle="1" w:styleId="Column-1Char">
    <w:name w:val="Column-1 Char"/>
    <w:link w:val="Column-1"/>
    <w:rsid w:val="00633196"/>
    <w:rPr>
      <w:rFonts w:ascii="Arial" w:hAnsi="Arial"/>
      <w:b/>
      <w:caps/>
      <w:sz w:val="14"/>
      <w:lang w:eastAsia="en-US"/>
    </w:rPr>
  </w:style>
  <w:style w:type="paragraph" w:customStyle="1" w:styleId="Column-2">
    <w:name w:val="Column-2"/>
    <w:basedOn w:val="Column-1"/>
    <w:link w:val="Column-2Char"/>
    <w:qFormat/>
    <w:rsid w:val="008E1146"/>
    <w:pPr>
      <w:numPr>
        <w:ilvl w:val="1"/>
      </w:numPr>
    </w:pPr>
    <w:rPr>
      <w:b w:val="0"/>
    </w:rPr>
  </w:style>
  <w:style w:type="character" w:customStyle="1" w:styleId="Column-2Char">
    <w:name w:val="Column-2 Char"/>
    <w:link w:val="Column-2"/>
    <w:rsid w:val="008E1146"/>
    <w:rPr>
      <w:rFonts w:ascii="Arial" w:hAnsi="Arial"/>
      <w:caps/>
      <w:sz w:val="14"/>
      <w:lang w:eastAsia="en-US"/>
    </w:rPr>
  </w:style>
  <w:style w:type="paragraph" w:customStyle="1" w:styleId="Column-3">
    <w:name w:val="Column-3"/>
    <w:basedOn w:val="Column-1"/>
    <w:link w:val="Column-3Char"/>
    <w:qFormat/>
    <w:rsid w:val="008E1146"/>
    <w:pPr>
      <w:numPr>
        <w:ilvl w:val="2"/>
      </w:numPr>
    </w:pPr>
    <w:rPr>
      <w:b w:val="0"/>
    </w:rPr>
  </w:style>
  <w:style w:type="paragraph" w:customStyle="1" w:styleId="AgtLevel1alt">
    <w:name w:val="Agt/Level1 (alt)"/>
    <w:basedOn w:val="Normln"/>
    <w:pPr>
      <w:numPr>
        <w:numId w:val="18"/>
      </w:numPr>
      <w:spacing w:after="240"/>
      <w:outlineLvl w:val="0"/>
    </w:pPr>
    <w:rPr>
      <w:b/>
    </w:rPr>
  </w:style>
  <w:style w:type="paragraph" w:customStyle="1" w:styleId="AgtLevel2alt">
    <w:name w:val="Agt/Level2 (alt)"/>
    <w:basedOn w:val="Normln"/>
    <w:pPr>
      <w:numPr>
        <w:ilvl w:val="1"/>
        <w:numId w:val="18"/>
      </w:numPr>
      <w:spacing w:after="240"/>
      <w:outlineLvl w:val="1"/>
    </w:pPr>
  </w:style>
  <w:style w:type="paragraph" w:customStyle="1" w:styleId="AgtLevel3alt">
    <w:name w:val="Agt/Level3 (alt)"/>
    <w:basedOn w:val="Normln"/>
    <w:pPr>
      <w:numPr>
        <w:ilvl w:val="2"/>
        <w:numId w:val="18"/>
      </w:numPr>
      <w:spacing w:after="240"/>
      <w:outlineLvl w:val="2"/>
    </w:pPr>
  </w:style>
  <w:style w:type="paragraph" w:customStyle="1" w:styleId="AgtLevel4alt">
    <w:name w:val="Agt/Level4 (alt)"/>
    <w:basedOn w:val="Normln"/>
    <w:pPr>
      <w:numPr>
        <w:ilvl w:val="3"/>
        <w:numId w:val="18"/>
      </w:numPr>
      <w:spacing w:after="240"/>
      <w:outlineLvl w:val="3"/>
    </w:pPr>
  </w:style>
  <w:style w:type="paragraph" w:customStyle="1" w:styleId="AgtLevel5alt">
    <w:name w:val="Agt/Level5 (alt)"/>
    <w:basedOn w:val="Normln"/>
    <w:pPr>
      <w:numPr>
        <w:ilvl w:val="4"/>
        <w:numId w:val="18"/>
      </w:numPr>
      <w:tabs>
        <w:tab w:val="left" w:pos="2880"/>
      </w:tabs>
      <w:spacing w:after="240"/>
      <w:outlineLvl w:val="4"/>
    </w:pPr>
  </w:style>
  <w:style w:type="paragraph" w:customStyle="1" w:styleId="AgtLevel6alt">
    <w:name w:val="Agt/Level6 (alt)"/>
    <w:basedOn w:val="Normln"/>
    <w:pPr>
      <w:numPr>
        <w:ilvl w:val="5"/>
        <w:numId w:val="18"/>
      </w:numPr>
      <w:spacing w:after="240"/>
      <w:outlineLvl w:val="5"/>
    </w:pPr>
  </w:style>
  <w:style w:type="paragraph" w:customStyle="1" w:styleId="Bodynospacing">
    <w:name w:val="Body (no spacing)"/>
    <w:basedOn w:val="HouseStyleBody"/>
    <w:pPr>
      <w:spacing w:after="0"/>
    </w:pPr>
  </w:style>
  <w:style w:type="paragraph" w:customStyle="1" w:styleId="Sub-headinggrey">
    <w:name w:val="Sub-heading (grey)"/>
    <w:basedOn w:val="Body2"/>
    <w:rPr>
      <w:b/>
      <w:color w:val="808080"/>
    </w:rPr>
  </w:style>
  <w:style w:type="paragraph" w:customStyle="1" w:styleId="checkedbox">
    <w:name w:val="checkedbox"/>
    <w:basedOn w:val="HouseStyleAgtLevel2"/>
  </w:style>
  <w:style w:type="character" w:customStyle="1" w:styleId="Column-3Char">
    <w:name w:val="Column-3 Char"/>
    <w:link w:val="Column-3"/>
    <w:rsid w:val="008E1146"/>
    <w:rPr>
      <w:rFonts w:ascii="Arial" w:hAnsi="Arial"/>
      <w:caps/>
      <w:sz w:val="14"/>
      <w:lang w:eastAsia="en-US"/>
    </w:rPr>
  </w:style>
  <w:style w:type="paragraph" w:customStyle="1" w:styleId="Column-4">
    <w:name w:val="Column-4"/>
    <w:basedOn w:val="Column-1"/>
    <w:link w:val="Column-4Char"/>
    <w:qFormat/>
    <w:rsid w:val="008E1146"/>
    <w:pPr>
      <w:numPr>
        <w:ilvl w:val="3"/>
      </w:numPr>
    </w:pPr>
    <w:rPr>
      <w:b w:val="0"/>
    </w:rPr>
  </w:style>
  <w:style w:type="character" w:customStyle="1" w:styleId="Column-4Char">
    <w:name w:val="Column-4 Char"/>
    <w:link w:val="Column-4"/>
    <w:rsid w:val="008E1146"/>
    <w:rPr>
      <w:rFonts w:ascii="Arial" w:hAnsi="Arial"/>
      <w:caps/>
      <w:sz w:val="14"/>
      <w:lang w:eastAsia="en-US"/>
    </w:rPr>
  </w:style>
  <w:style w:type="paragraph" w:customStyle="1" w:styleId="Body-Column1">
    <w:name w:val="Body-Column1"/>
    <w:basedOn w:val="Normln"/>
    <w:link w:val="Body-Column1Char"/>
    <w:qFormat/>
    <w:rsid w:val="004B75F6"/>
    <w:pPr>
      <w:tabs>
        <w:tab w:val="left" w:pos="391"/>
      </w:tabs>
      <w:spacing w:after="10" w:line="240" w:lineRule="auto"/>
      <w:ind w:left="391" w:hanging="391"/>
    </w:pPr>
    <w:rPr>
      <w:sz w:val="14"/>
      <w:szCs w:val="14"/>
    </w:rPr>
  </w:style>
  <w:style w:type="character" w:customStyle="1" w:styleId="Body-Column1Char">
    <w:name w:val="Body-Column1 Char"/>
    <w:link w:val="Body-Column1"/>
    <w:rsid w:val="004B75F6"/>
    <w:rPr>
      <w:rFonts w:ascii="Arial" w:hAnsi="Arial"/>
      <w:sz w:val="14"/>
      <w:szCs w:val="14"/>
      <w:lang w:eastAsia="en-US"/>
    </w:rPr>
  </w:style>
  <w:style w:type="paragraph" w:customStyle="1" w:styleId="Body-Column2">
    <w:name w:val="Body-Column2"/>
    <w:basedOn w:val="Normln"/>
    <w:link w:val="Body-Column2Char"/>
    <w:qFormat/>
    <w:rsid w:val="004B75F6"/>
    <w:pPr>
      <w:tabs>
        <w:tab w:val="left" w:pos="391"/>
      </w:tabs>
      <w:spacing w:after="10" w:line="240" w:lineRule="auto"/>
      <w:ind w:left="391" w:hanging="391"/>
    </w:pPr>
    <w:rPr>
      <w:sz w:val="14"/>
      <w:szCs w:val="14"/>
    </w:rPr>
  </w:style>
  <w:style w:type="character" w:customStyle="1" w:styleId="Body-Column2Char">
    <w:name w:val="Body-Column2 Char"/>
    <w:link w:val="Body-Column2"/>
    <w:rsid w:val="004B75F6"/>
    <w:rPr>
      <w:rFonts w:ascii="Arial" w:hAnsi="Arial"/>
      <w:sz w:val="14"/>
      <w:szCs w:val="14"/>
      <w:lang w:eastAsia="en-US"/>
    </w:rPr>
  </w:style>
  <w:style w:type="paragraph" w:customStyle="1" w:styleId="Body-Column3">
    <w:name w:val="Body-Column3"/>
    <w:basedOn w:val="Normln"/>
    <w:link w:val="Body-Column3Char"/>
    <w:qFormat/>
    <w:rsid w:val="004B75F6"/>
    <w:pPr>
      <w:tabs>
        <w:tab w:val="left" w:pos="782"/>
      </w:tabs>
      <w:spacing w:after="10" w:line="240" w:lineRule="auto"/>
      <w:ind w:left="782" w:hanging="391"/>
    </w:pPr>
    <w:rPr>
      <w:sz w:val="14"/>
      <w:szCs w:val="14"/>
    </w:rPr>
  </w:style>
  <w:style w:type="character" w:customStyle="1" w:styleId="Body-Column3Char">
    <w:name w:val="Body-Column3 Char"/>
    <w:link w:val="Body-Column3"/>
    <w:rsid w:val="004B75F6"/>
    <w:rPr>
      <w:rFonts w:ascii="Arial" w:hAnsi="Arial"/>
      <w:sz w:val="14"/>
      <w:szCs w:val="14"/>
      <w:lang w:eastAsia="en-US"/>
    </w:rPr>
  </w:style>
  <w:style w:type="paragraph" w:customStyle="1" w:styleId="Body-Column4">
    <w:name w:val="Body-Column4"/>
    <w:basedOn w:val="Normln"/>
    <w:link w:val="Body-Column4Char"/>
    <w:qFormat/>
    <w:rsid w:val="004B75F6"/>
    <w:pPr>
      <w:tabs>
        <w:tab w:val="left" w:pos="1174"/>
      </w:tabs>
      <w:spacing w:after="10" w:line="240" w:lineRule="auto"/>
      <w:ind w:left="1173" w:hanging="391"/>
    </w:pPr>
    <w:rPr>
      <w:sz w:val="14"/>
      <w:szCs w:val="14"/>
    </w:rPr>
  </w:style>
  <w:style w:type="character" w:customStyle="1" w:styleId="Body-Column4Char">
    <w:name w:val="Body-Column4 Char"/>
    <w:link w:val="Body-Column4"/>
    <w:rsid w:val="004B75F6"/>
    <w:rPr>
      <w:rFonts w:ascii="Arial" w:hAnsi="Arial"/>
      <w:sz w:val="14"/>
      <w:szCs w:val="14"/>
      <w:lang w:eastAsia="en-US"/>
    </w:rPr>
  </w:style>
  <w:style w:type="character" w:customStyle="1" w:styleId="HouseStyleBodyChar">
    <w:name w:val="HouseStyle Body Char"/>
    <w:basedOn w:val="Standardnpsmoodstavce"/>
    <w:link w:val="HouseStyleBody"/>
    <w:rsid w:val="00AE2446"/>
    <w:rPr>
      <w:rFonts w:ascii="Arial" w:hAnsi="Arial"/>
      <w:lang w:eastAsia="en-US"/>
    </w:rPr>
  </w:style>
  <w:style w:type="character" w:customStyle="1" w:styleId="Body1Char">
    <w:name w:val="Body 1 Char"/>
    <w:basedOn w:val="HouseStyleBodyChar"/>
    <w:link w:val="Body1"/>
    <w:rsid w:val="00EA7C61"/>
    <w:rPr>
      <w:rFonts w:ascii="Arial" w:hAnsi="Arial"/>
      <w:lang w:eastAsia="en-US"/>
    </w:rPr>
  </w:style>
  <w:style w:type="character" w:customStyle="1" w:styleId="CommentChar">
    <w:name w:val="Comment Char"/>
    <w:basedOn w:val="Body1Char"/>
    <w:link w:val="Comment"/>
    <w:rsid w:val="00EA7C61"/>
    <w:rPr>
      <w:rFonts w:ascii="Arial" w:hAnsi="Arial"/>
      <w:b/>
      <w:bCs/>
      <w:i/>
      <w:sz w:val="18"/>
      <w:lang w:eastAsia="en-US"/>
    </w:rPr>
  </w:style>
  <w:style w:type="numbering" w:customStyle="1" w:styleId="Column">
    <w:name w:val="Column"/>
    <w:uiPriority w:val="99"/>
    <w:rsid w:val="00633196"/>
    <w:pPr>
      <w:numPr>
        <w:numId w:val="21"/>
      </w:numPr>
    </w:pPr>
  </w:style>
  <w:style w:type="paragraph" w:customStyle="1" w:styleId="Text3">
    <w:name w:val="Text 3"/>
    <w:basedOn w:val="Normln"/>
    <w:uiPriority w:val="99"/>
    <w:rsid w:val="00561B45"/>
    <w:pPr>
      <w:spacing w:after="240" w:line="260" w:lineRule="atLeast"/>
      <w:ind w:left="1440"/>
    </w:pPr>
    <w:rPr>
      <w:sz w:val="21"/>
    </w:rPr>
  </w:style>
  <w:style w:type="character" w:customStyle="1" w:styleId="Nadpis6Char">
    <w:name w:val="Nadpis 6 Char"/>
    <w:link w:val="Nadpis6"/>
    <w:locked/>
    <w:rsid w:val="00561B45"/>
    <w:rPr>
      <w:rFonts w:ascii="Arial" w:hAnsi="Arial"/>
      <w:b/>
      <w:bCs/>
      <w:i/>
      <w:szCs w:val="22"/>
      <w:lang w:eastAsia="en-US"/>
    </w:rPr>
  </w:style>
  <w:style w:type="paragraph" w:customStyle="1" w:styleId="SchLevel8">
    <w:name w:val="SchLevel8"/>
    <w:basedOn w:val="Normln"/>
    <w:uiPriority w:val="99"/>
    <w:rsid w:val="00561B45"/>
    <w:pPr>
      <w:numPr>
        <w:ilvl w:val="7"/>
        <w:numId w:val="23"/>
      </w:numPr>
      <w:spacing w:after="240" w:line="260" w:lineRule="atLeast"/>
    </w:pPr>
    <w:rPr>
      <w:sz w:val="21"/>
    </w:rPr>
  </w:style>
  <w:style w:type="paragraph" w:customStyle="1" w:styleId="SchLevel9">
    <w:name w:val="SchLevel9"/>
    <w:basedOn w:val="Normln"/>
    <w:uiPriority w:val="99"/>
    <w:rsid w:val="00561B45"/>
    <w:pPr>
      <w:numPr>
        <w:ilvl w:val="8"/>
        <w:numId w:val="23"/>
      </w:numPr>
      <w:spacing w:after="240" w:line="260" w:lineRule="atLeast"/>
    </w:pPr>
    <w:rPr>
      <w:sz w:val="21"/>
    </w:rPr>
  </w:style>
  <w:style w:type="character" w:customStyle="1" w:styleId="HouseStyleAgtLevel1HeadingChar">
    <w:name w:val="HouseStyle Agt/Level1 Heading Char"/>
    <w:link w:val="HouseStyleAgtLevel1Heading"/>
    <w:rsid w:val="005B6CFE"/>
    <w:rPr>
      <w:rFonts w:ascii="Arial" w:hAnsi="Arial"/>
      <w:b/>
      <w:caps/>
      <w:lang w:eastAsia="en-US"/>
    </w:rPr>
  </w:style>
  <w:style w:type="paragraph" w:styleId="Textbubliny">
    <w:name w:val="Balloon Text"/>
    <w:basedOn w:val="Normln"/>
    <w:link w:val="TextbublinyChar"/>
    <w:uiPriority w:val="99"/>
    <w:semiHidden/>
    <w:unhideWhenUsed/>
    <w:rsid w:val="00530C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C13"/>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233BB4"/>
    <w:rPr>
      <w:b/>
      <w:bCs/>
    </w:rPr>
  </w:style>
  <w:style w:type="character" w:customStyle="1" w:styleId="TextkomenteChar">
    <w:name w:val="Text komentáře Char"/>
    <w:basedOn w:val="Standardnpsmoodstavce"/>
    <w:link w:val="Textkomente"/>
    <w:uiPriority w:val="99"/>
    <w:semiHidden/>
    <w:rsid w:val="00233BB4"/>
    <w:rPr>
      <w:rFonts w:ascii="Arial" w:hAnsi="Arial"/>
      <w:lang w:eastAsia="en-US"/>
    </w:rPr>
  </w:style>
  <w:style w:type="character" w:customStyle="1" w:styleId="PedmtkomenteChar">
    <w:name w:val="Předmět komentáře Char"/>
    <w:basedOn w:val="TextkomenteChar"/>
    <w:link w:val="Pedmtkomente"/>
    <w:uiPriority w:val="99"/>
    <w:semiHidden/>
    <w:rsid w:val="00233BB4"/>
    <w:rPr>
      <w:rFonts w:ascii="Arial" w:hAnsi="Arial"/>
      <w:b/>
      <w:bCs/>
      <w:lang w:eastAsia="en-US"/>
    </w:rPr>
  </w:style>
  <w:style w:type="paragraph" w:styleId="Revize">
    <w:name w:val="Revision"/>
    <w:hidden/>
    <w:uiPriority w:val="99"/>
    <w:semiHidden/>
    <w:rsid w:val="00233BB4"/>
    <w:rPr>
      <w:rFonts w:ascii="Arial" w:hAnsi="Arial"/>
      <w:lang w:eastAsia="en-US"/>
    </w:rPr>
  </w:style>
  <w:style w:type="table" w:styleId="Mkatabulky">
    <w:name w:val="Table Grid"/>
    <w:basedOn w:val="Normlntabulka"/>
    <w:uiPriority w:val="59"/>
    <w:rsid w:val="00E4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Bold">
    <w:name w:val="Center Bold"/>
    <w:basedOn w:val="Normln"/>
    <w:next w:val="HouseStyleBody"/>
    <w:rsid w:val="0092322E"/>
    <w:pPr>
      <w:keepNext/>
      <w:spacing w:before="240" w:line="240" w:lineRule="auto"/>
      <w:jc w:val="center"/>
    </w:pPr>
    <w:rPr>
      <w:rFonts w:ascii="Times New Roman" w:hAnsi="Times New Roman"/>
      <w:b/>
      <w:sz w:val="24"/>
      <w:szCs w:val="24"/>
    </w:rPr>
  </w:style>
  <w:style w:type="paragraph" w:customStyle="1" w:styleId="FlushLeft">
    <w:name w:val="Flush Left"/>
    <w:basedOn w:val="Normln"/>
    <w:rsid w:val="0092322E"/>
    <w:pPr>
      <w:spacing w:before="240" w:line="240" w:lineRule="auto"/>
    </w:pPr>
    <w:rPr>
      <w:rFonts w:ascii="Times New Roman" w:hAnsi="Times New Roman"/>
      <w:sz w:val="24"/>
      <w:szCs w:val="24"/>
    </w:rPr>
  </w:style>
  <w:style w:type="character" w:customStyle="1" w:styleId="TextpoznpodarouChar">
    <w:name w:val="Text pozn. pod čarou Char"/>
    <w:basedOn w:val="Standardnpsmoodstavce"/>
    <w:link w:val="Textpoznpodarou"/>
    <w:uiPriority w:val="99"/>
    <w:rsid w:val="0092322E"/>
    <w:rPr>
      <w:rFonts w:ascii="Arial" w:hAnsi="Arial"/>
      <w:sz w:val="16"/>
      <w:lang w:eastAsia="en-US"/>
    </w:rPr>
  </w:style>
  <w:style w:type="paragraph" w:customStyle="1" w:styleId="Indent">
    <w:name w:val="Indent"/>
    <w:basedOn w:val="Normln"/>
    <w:rsid w:val="0092322E"/>
    <w:pPr>
      <w:spacing w:before="240" w:line="240" w:lineRule="auto"/>
      <w:ind w:left="720"/>
    </w:pPr>
    <w:rPr>
      <w:rFonts w:ascii="Times New Roman" w:hAnsi="Times New Roman"/>
      <w:sz w:val="24"/>
      <w:szCs w:val="24"/>
    </w:rPr>
  </w:style>
  <w:style w:type="paragraph" w:customStyle="1" w:styleId="SigBlockTable">
    <w:name w:val="Sig Block Table"/>
    <w:basedOn w:val="Normln"/>
    <w:qFormat/>
    <w:rsid w:val="0092322E"/>
    <w:pPr>
      <w:tabs>
        <w:tab w:val="right" w:pos="4320"/>
        <w:tab w:val="left" w:pos="4680"/>
      </w:tabs>
      <w:spacing w:before="480" w:line="240" w:lineRule="auto"/>
      <w:jc w:val="left"/>
    </w:pPr>
    <w:rPr>
      <w:rFonts w:ascii="Times New Roman" w:hAnsi="Times New Roman"/>
      <w:sz w:val="24"/>
      <w:szCs w:val="24"/>
    </w:rPr>
  </w:style>
  <w:style w:type="character" w:customStyle="1" w:styleId="ZpatChar">
    <w:name w:val="Zápatí Char"/>
    <w:basedOn w:val="Standardnpsmoodstavce"/>
    <w:link w:val="Zpat"/>
    <w:uiPriority w:val="99"/>
    <w:rsid w:val="00AB2BFE"/>
    <w:rPr>
      <w:rFonts w:ascii="Arial" w:hAnsi="Arial"/>
      <w:sz w:val="16"/>
      <w:lang w:eastAsia="en-US"/>
    </w:rPr>
  </w:style>
  <w:style w:type="paragraph" w:styleId="Odstavecseseznamem">
    <w:name w:val="List Paragraph"/>
    <w:basedOn w:val="Normln"/>
    <w:uiPriority w:val="34"/>
    <w:qFormat/>
    <w:rsid w:val="006A4DCE"/>
    <w:pPr>
      <w:ind w:left="720"/>
      <w:contextualSpacing/>
    </w:pPr>
  </w:style>
  <w:style w:type="table" w:customStyle="1" w:styleId="TableGrid1">
    <w:name w:val="Table Grid1"/>
    <w:basedOn w:val="Normlntabulka"/>
    <w:next w:val="Mkatabulky"/>
    <w:uiPriority w:val="59"/>
    <w:rsid w:val="003C6C9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213110"/>
    <w:pPr>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paragraph" w:customStyle="1" w:styleId="HouseStyleSchNumberingLevel1">
    <w:name w:val="HouseStyle Sch Numbering Level 1"/>
    <w:basedOn w:val="HouseStyleAgtLevel1Heading"/>
    <w:next w:val="HouseStyleSchNumberingLevel2"/>
    <w:rsid w:val="008B7966"/>
    <w:pPr>
      <w:numPr>
        <w:numId w:val="24"/>
      </w:numPr>
    </w:pPr>
  </w:style>
  <w:style w:type="paragraph" w:customStyle="1" w:styleId="HouseStyleSchNumberingLevel2">
    <w:name w:val="HouseStyle Sch Numbering Level 2"/>
    <w:basedOn w:val="HouseStyleAgtLevel2"/>
    <w:rsid w:val="002E068C"/>
    <w:pPr>
      <w:numPr>
        <w:numId w:val="24"/>
      </w:numPr>
    </w:pPr>
  </w:style>
  <w:style w:type="paragraph" w:customStyle="1" w:styleId="HouseStyleSchPart">
    <w:name w:val="HouseStyle Sch Part"/>
    <w:basedOn w:val="HouseStyleSchdThe"/>
    <w:qFormat/>
    <w:rsid w:val="00BA4681"/>
    <w:pPr>
      <w:numPr>
        <w:numId w:val="30"/>
      </w:numPr>
      <w:snapToGrid w:val="0"/>
    </w:pPr>
    <w:rPr>
      <w:rFonts w:cs="Arial"/>
      <w:caps w:val="0"/>
    </w:rPr>
  </w:style>
  <w:style w:type="paragraph" w:customStyle="1" w:styleId="HouseStyleSchNumberingLevel3">
    <w:name w:val="HouseStyle Sch Numbering Level3"/>
    <w:basedOn w:val="HouseStyleAgtLevel3"/>
    <w:qFormat/>
    <w:rsid w:val="00417F68"/>
    <w:pPr>
      <w:ind w:left="1702" w:hanging="851"/>
    </w:pPr>
  </w:style>
  <w:style w:type="paragraph" w:customStyle="1" w:styleId="HouseStyle1">
    <w:name w:val="HouseStyle1"/>
    <w:basedOn w:val="Nadpis1"/>
    <w:link w:val="HouseStyle1Char"/>
    <w:qFormat/>
    <w:rsid w:val="0083708E"/>
    <w:pPr>
      <w:keepNext w:val="0"/>
      <w:tabs>
        <w:tab w:val="num" w:pos="851"/>
      </w:tabs>
      <w:spacing w:after="160" w:line="259" w:lineRule="auto"/>
      <w:ind w:left="851" w:hanging="851"/>
    </w:pPr>
    <w:rPr>
      <w:rFonts w:eastAsiaTheme="majorEastAsia" w:cstheme="majorBidi"/>
      <w:caps/>
      <w:color w:val="000000"/>
      <w:sz w:val="20"/>
      <w:szCs w:val="32"/>
      <w:lang w:eastAsia="en-GB"/>
    </w:rPr>
  </w:style>
  <w:style w:type="character" w:customStyle="1" w:styleId="HouseStyle1Char">
    <w:name w:val="HouseStyle1 Char"/>
    <w:basedOn w:val="Standardnpsmoodstavce"/>
    <w:link w:val="HouseStyle1"/>
    <w:rsid w:val="0083708E"/>
    <w:rPr>
      <w:rFonts w:ascii="Arial" w:eastAsiaTheme="majorEastAsia" w:hAnsi="Arial" w:cstheme="majorBidi"/>
      <w:b/>
      <w:caps/>
      <w:color w:val="000000"/>
      <w:szCs w:val="32"/>
    </w:rPr>
  </w:style>
  <w:style w:type="paragraph" w:customStyle="1" w:styleId="HouseStyle2">
    <w:name w:val="HouseStyle2"/>
    <w:basedOn w:val="HouseStyle1"/>
    <w:qFormat/>
    <w:rsid w:val="00823BE2"/>
    <w:rPr>
      <w:b w:val="0"/>
      <w:caps w:val="0"/>
    </w:rPr>
  </w:style>
  <w:style w:type="paragraph" w:customStyle="1" w:styleId="HouseStyle3">
    <w:name w:val="HouseStyle3"/>
    <w:basedOn w:val="HouseStyle2"/>
    <w:qFormat/>
    <w:rsid w:val="00823BE2"/>
    <w:pPr>
      <w:tabs>
        <w:tab w:val="clear" w:pos="851"/>
        <w:tab w:val="num" w:pos="1701"/>
      </w:tabs>
      <w:ind w:left="1701" w:hanging="850"/>
    </w:pPr>
    <w:rPr>
      <w:color w:val="010000"/>
    </w:rPr>
  </w:style>
  <w:style w:type="paragraph" w:customStyle="1" w:styleId="HouseStyle4">
    <w:name w:val="HouseStyle4"/>
    <w:basedOn w:val="HouseStyle3"/>
    <w:autoRedefine/>
    <w:qFormat/>
    <w:rsid w:val="00823BE2"/>
    <w:pPr>
      <w:tabs>
        <w:tab w:val="clear" w:pos="1701"/>
      </w:tabs>
      <w:ind w:left="2268" w:hanging="567"/>
    </w:pPr>
  </w:style>
  <w:style w:type="paragraph" w:customStyle="1" w:styleId="HouseStyle5">
    <w:name w:val="HouseStyle5"/>
    <w:basedOn w:val="HouseStyle4"/>
    <w:qFormat/>
    <w:rsid w:val="00823BE2"/>
    <w:pPr>
      <w:tabs>
        <w:tab w:val="num" w:pos="2835"/>
      </w:tabs>
      <w:ind w:left="2835"/>
    </w:pPr>
  </w:style>
  <w:style w:type="paragraph" w:customStyle="1" w:styleId="HouseStyleAgtLevel5">
    <w:name w:val="HouseStyle Agt/Level 5"/>
    <w:basedOn w:val="HouseStyleAgtLevel4"/>
    <w:qFormat/>
    <w:rsid w:val="005D1140"/>
    <w:pPr>
      <w:numPr>
        <w:ilvl w:val="4"/>
      </w:numPr>
    </w:pPr>
  </w:style>
  <w:style w:type="paragraph" w:customStyle="1" w:styleId="HouseStyleSchLevel1">
    <w:name w:val="HouseStyle Sch/Level 1"/>
    <w:basedOn w:val="HouseStyleAgtLevel1Heading"/>
    <w:qFormat/>
    <w:rsid w:val="008B7966"/>
    <w:pPr>
      <w:numPr>
        <w:numId w:val="28"/>
      </w:numPr>
    </w:pPr>
  </w:style>
  <w:style w:type="paragraph" w:customStyle="1" w:styleId="HouseStyleSchLevel2">
    <w:name w:val="HouseStyle Sch/Level 2"/>
    <w:basedOn w:val="HouseStyleSchLevel1"/>
    <w:qFormat/>
    <w:rsid w:val="008B7966"/>
    <w:pPr>
      <w:numPr>
        <w:ilvl w:val="1"/>
      </w:numPr>
    </w:pPr>
    <w:rPr>
      <w:b w:val="0"/>
      <w:caps w:val="0"/>
    </w:rPr>
  </w:style>
  <w:style w:type="paragraph" w:customStyle="1" w:styleId="HouseStyleSchLevel3">
    <w:name w:val="HouseStyle Sch/Level 3"/>
    <w:basedOn w:val="HouseStyleSchLevel2"/>
    <w:qFormat/>
    <w:rsid w:val="008B7966"/>
    <w:pPr>
      <w:numPr>
        <w:ilvl w:val="2"/>
      </w:numPr>
    </w:pPr>
  </w:style>
  <w:style w:type="paragraph" w:customStyle="1" w:styleId="HouseStyleSchLevel4">
    <w:name w:val="HouseStyle Sch/Level 4"/>
    <w:basedOn w:val="HouseStyleSchLevel3"/>
    <w:qFormat/>
    <w:rsid w:val="008B7966"/>
    <w:pPr>
      <w:numPr>
        <w:ilvl w:val="3"/>
      </w:numPr>
    </w:pPr>
  </w:style>
  <w:style w:type="paragraph" w:customStyle="1" w:styleId="HouseStyleSchLevel5">
    <w:name w:val="HouseStyle Sch/Level 5"/>
    <w:basedOn w:val="HouseStyleSchLevel4"/>
    <w:qFormat/>
    <w:rsid w:val="008B7966"/>
  </w:style>
  <w:style w:type="paragraph" w:customStyle="1" w:styleId="HouseStyleAnnex">
    <w:name w:val="HouseStyle Annex"/>
    <w:basedOn w:val="HouseStyleSchdThe"/>
    <w:qFormat/>
    <w:rsid w:val="00AF65F7"/>
    <w:rPr>
      <w:rFonts w:eastAsia="STZhongsong"/>
    </w:rPr>
  </w:style>
  <w:style w:type="paragraph" w:customStyle="1" w:styleId="HouseStyleAnnexHead">
    <w:name w:val="HouseStyle Annex Head"/>
    <w:basedOn w:val="HouseStyleSchdHead"/>
    <w:qFormat/>
    <w:rsid w:val="00AF65F7"/>
    <w:rPr>
      <w:rFonts w:eastAsia="STZhongsong"/>
    </w:rPr>
  </w:style>
  <w:style w:type="paragraph" w:customStyle="1" w:styleId="HouseStyleAnnexLevel1">
    <w:name w:val="HouseStyle Annex/Level 1"/>
    <w:basedOn w:val="HouseStyleSchLevel1"/>
    <w:qFormat/>
    <w:rsid w:val="001373F1"/>
    <w:pPr>
      <w:numPr>
        <w:numId w:val="27"/>
      </w:numPr>
    </w:pPr>
  </w:style>
  <w:style w:type="paragraph" w:customStyle="1" w:styleId="HouseStyleAnnexLevel2">
    <w:name w:val="HouseStyle Annex/Level 2"/>
    <w:basedOn w:val="HouseStyleAnnexLevel1"/>
    <w:qFormat/>
    <w:rsid w:val="002D1D34"/>
    <w:pPr>
      <w:keepNext w:val="0"/>
      <w:numPr>
        <w:ilvl w:val="1"/>
      </w:numPr>
    </w:pPr>
    <w:rPr>
      <w:rFonts w:eastAsia="SimSun"/>
      <w:b w:val="0"/>
      <w:caps w:val="0"/>
    </w:rPr>
  </w:style>
  <w:style w:type="paragraph" w:customStyle="1" w:styleId="HouseStyleAnnexLevel3">
    <w:name w:val="HouseStyle Annex/Level 3"/>
    <w:basedOn w:val="HouseStyleAnnexLevel2"/>
    <w:qFormat/>
    <w:rsid w:val="00E10928"/>
    <w:pPr>
      <w:numPr>
        <w:ilvl w:val="2"/>
      </w:numPr>
      <w:snapToGrid w:val="0"/>
    </w:pPr>
    <w:rPr>
      <w:rFonts w:cs="Arial"/>
    </w:rPr>
  </w:style>
  <w:style w:type="paragraph" w:customStyle="1" w:styleId="HouseStyleAnnexLevel4">
    <w:name w:val="HouseStyle Annex/Level 4"/>
    <w:basedOn w:val="HouseStyleAnnexLevel3"/>
    <w:qFormat/>
    <w:rsid w:val="002D1D34"/>
    <w:pPr>
      <w:numPr>
        <w:ilvl w:val="3"/>
      </w:numPr>
    </w:pPr>
    <w:rPr>
      <w:lang w:eastAsia="de-DE"/>
    </w:rPr>
  </w:style>
  <w:style w:type="paragraph" w:customStyle="1" w:styleId="HouseStyleAppendix">
    <w:name w:val="House Style Appendix"/>
    <w:basedOn w:val="HouseStyleAnnex"/>
    <w:qFormat/>
    <w:rsid w:val="002A6D50"/>
    <w:pPr>
      <w:numPr>
        <w:numId w:val="29"/>
      </w:numPr>
    </w:pPr>
    <w:rPr>
      <w:lang w:eastAsia="de-DE"/>
    </w:rPr>
  </w:style>
  <w:style w:type="paragraph" w:customStyle="1" w:styleId="HouseStyleAppendixHead">
    <w:name w:val="HouseStyle Appendix Head"/>
    <w:basedOn w:val="HouseStyleAnnexHead"/>
    <w:qFormat/>
    <w:rsid w:val="002A6D50"/>
  </w:style>
  <w:style w:type="character" w:customStyle="1" w:styleId="UnresolvedMention1">
    <w:name w:val="Unresolved Mention1"/>
    <w:basedOn w:val="Standardnpsmoodstavce"/>
    <w:uiPriority w:val="99"/>
    <w:rsid w:val="00845F19"/>
    <w:rPr>
      <w:color w:val="605E5C"/>
      <w:shd w:val="clear" w:color="auto" w:fill="E1DFDD"/>
    </w:rPr>
  </w:style>
  <w:style w:type="table" w:customStyle="1" w:styleId="TableGrid">
    <w:name w:val="TableGrid"/>
    <w:rsid w:val="0095650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evel1">
    <w:name w:val="Level 1"/>
    <w:basedOn w:val="Normln"/>
    <w:rsid w:val="00350AB5"/>
    <w:pPr>
      <w:keepNext/>
      <w:numPr>
        <w:numId w:val="31"/>
      </w:numPr>
      <w:spacing w:after="260" w:line="260" w:lineRule="atLeast"/>
      <w:outlineLvl w:val="0"/>
    </w:pPr>
    <w:rPr>
      <w:b/>
      <w:caps/>
      <w:sz w:val="21"/>
      <w:szCs w:val="24"/>
    </w:rPr>
  </w:style>
  <w:style w:type="paragraph" w:customStyle="1" w:styleId="Level2">
    <w:name w:val="Level 2"/>
    <w:basedOn w:val="Normln"/>
    <w:rsid w:val="00350AB5"/>
    <w:pPr>
      <w:numPr>
        <w:ilvl w:val="1"/>
        <w:numId w:val="31"/>
      </w:numPr>
      <w:spacing w:after="260" w:line="260" w:lineRule="atLeast"/>
      <w:outlineLvl w:val="1"/>
    </w:pPr>
    <w:rPr>
      <w:sz w:val="21"/>
      <w:szCs w:val="24"/>
    </w:rPr>
  </w:style>
  <w:style w:type="paragraph" w:customStyle="1" w:styleId="Level3">
    <w:name w:val="Level 3"/>
    <w:basedOn w:val="Normln"/>
    <w:rsid w:val="00350AB5"/>
    <w:pPr>
      <w:numPr>
        <w:ilvl w:val="2"/>
        <w:numId w:val="31"/>
      </w:numPr>
      <w:spacing w:after="260" w:line="260" w:lineRule="atLeast"/>
      <w:outlineLvl w:val="2"/>
    </w:pPr>
    <w:rPr>
      <w:sz w:val="21"/>
      <w:szCs w:val="24"/>
    </w:rPr>
  </w:style>
  <w:style w:type="paragraph" w:customStyle="1" w:styleId="Level4">
    <w:name w:val="Level 4"/>
    <w:basedOn w:val="Normln"/>
    <w:rsid w:val="00350AB5"/>
    <w:pPr>
      <w:numPr>
        <w:ilvl w:val="3"/>
        <w:numId w:val="31"/>
      </w:numPr>
      <w:spacing w:after="260" w:line="260" w:lineRule="atLeast"/>
      <w:outlineLvl w:val="3"/>
    </w:pPr>
    <w:rPr>
      <w:sz w:val="21"/>
      <w:szCs w:val="24"/>
    </w:rPr>
  </w:style>
  <w:style w:type="paragraph" w:customStyle="1" w:styleId="Level5">
    <w:name w:val="Level 5"/>
    <w:basedOn w:val="Normln"/>
    <w:rsid w:val="00350AB5"/>
    <w:pPr>
      <w:numPr>
        <w:ilvl w:val="4"/>
        <w:numId w:val="31"/>
      </w:numPr>
      <w:spacing w:after="260" w:line="260" w:lineRule="atLeast"/>
      <w:outlineLvl w:val="4"/>
    </w:pPr>
    <w:rPr>
      <w:sz w:val="21"/>
      <w:szCs w:val="24"/>
    </w:rPr>
  </w:style>
  <w:style w:type="paragraph" w:customStyle="1" w:styleId="Level6">
    <w:name w:val="Level 6"/>
    <w:basedOn w:val="Normln"/>
    <w:rsid w:val="00350AB5"/>
    <w:pPr>
      <w:numPr>
        <w:ilvl w:val="5"/>
        <w:numId w:val="31"/>
      </w:numPr>
      <w:spacing w:after="260" w:line="260" w:lineRule="atLeast"/>
      <w:outlineLvl w:val="5"/>
    </w:pPr>
    <w:rPr>
      <w:sz w:val="21"/>
      <w:szCs w:val="24"/>
    </w:rPr>
  </w:style>
  <w:style w:type="paragraph" w:customStyle="1" w:styleId="SignatureLine2-col">
    <w:name w:val="Signature Line 2-col"/>
    <w:basedOn w:val="Normln"/>
    <w:rsid w:val="00350AB5"/>
    <w:pPr>
      <w:tabs>
        <w:tab w:val="left" w:pos="432"/>
        <w:tab w:val="left" w:pos="4320"/>
        <w:tab w:val="left" w:pos="5040"/>
        <w:tab w:val="left" w:pos="5472"/>
        <w:tab w:val="left" w:pos="9648"/>
      </w:tabs>
      <w:spacing w:before="240" w:line="240" w:lineRule="auto"/>
    </w:pPr>
    <w:rPr>
      <w:rFonts w:ascii="Times New Roman" w:hAnsi="Times New Roman"/>
      <w:sz w:val="22"/>
    </w:rPr>
  </w:style>
  <w:style w:type="character" w:customStyle="1" w:styleId="normaltextrun">
    <w:name w:val="normaltextrun"/>
    <w:basedOn w:val="Standardnpsmoodstavce"/>
    <w:rsid w:val="0066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9183">
      <w:bodyDiv w:val="1"/>
      <w:marLeft w:val="0"/>
      <w:marRight w:val="0"/>
      <w:marTop w:val="0"/>
      <w:marBottom w:val="0"/>
      <w:divBdr>
        <w:top w:val="none" w:sz="0" w:space="0" w:color="auto"/>
        <w:left w:val="none" w:sz="0" w:space="0" w:color="auto"/>
        <w:bottom w:val="none" w:sz="0" w:space="0" w:color="auto"/>
        <w:right w:val="none" w:sz="0" w:space="0" w:color="auto"/>
      </w:divBdr>
    </w:div>
    <w:div w:id="1432818893">
      <w:bodyDiv w:val="1"/>
      <w:marLeft w:val="0"/>
      <w:marRight w:val="0"/>
      <w:marTop w:val="0"/>
      <w:marBottom w:val="0"/>
      <w:divBdr>
        <w:top w:val="none" w:sz="0" w:space="0" w:color="auto"/>
        <w:left w:val="none" w:sz="0" w:space="0" w:color="auto"/>
        <w:bottom w:val="none" w:sz="0" w:space="0" w:color="auto"/>
        <w:right w:val="none" w:sz="0" w:space="0" w:color="auto"/>
      </w:divBdr>
    </w:div>
    <w:div w:id="1632593378">
      <w:bodyDiv w:val="1"/>
      <w:marLeft w:val="0"/>
      <w:marRight w:val="0"/>
      <w:marTop w:val="0"/>
      <w:marBottom w:val="0"/>
      <w:divBdr>
        <w:top w:val="none" w:sz="0" w:space="0" w:color="auto"/>
        <w:left w:val="none" w:sz="0" w:space="0" w:color="auto"/>
        <w:bottom w:val="none" w:sz="0" w:space="0" w:color="auto"/>
        <w:right w:val="none" w:sz="0" w:space="0" w:color="auto"/>
      </w:divBdr>
    </w:div>
    <w:div w:id="20048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anta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an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A635D2F5CA64E9FFE240D4BE32466" ma:contentTypeVersion="4" ma:contentTypeDescription="Create a new document." ma:contentTypeScope="" ma:versionID="c29e5a32bbd72e62fe30c447c735633b">
  <xsd:schema xmlns:xsd="http://www.w3.org/2001/XMLSchema" xmlns:xs="http://www.w3.org/2001/XMLSchema" xmlns:p="http://schemas.microsoft.com/office/2006/metadata/properties" xmlns:ns2="29e2180b-cf40-4eb9-b2b3-b35f1f023e10" xmlns:ns3="a2114265-2988-4ac6-b995-9284c8ee1c92" targetNamespace="http://schemas.microsoft.com/office/2006/metadata/properties" ma:root="true" ma:fieldsID="3914b3fda5189ef5ca3a4b8fbf2a9d05" ns2:_="" ns3:_="">
    <xsd:import namespace="29e2180b-cf40-4eb9-b2b3-b35f1f023e10"/>
    <xsd:import namespace="a2114265-2988-4ac6-b995-9284c8ee1c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2180b-cf40-4eb9-b2b3-b35f1f02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14265-2988-4ac6-b995-9284c8ee1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9678-8AD5-4FFB-9B01-0ABAC59D9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2180b-cf40-4eb9-b2b3-b35f1f023e10"/>
    <ds:schemaRef ds:uri="a2114265-2988-4ac6-b995-9284c8ee1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07E49-E634-4788-AE9B-AC2C2E2520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B44C3F-279D-4358-A801-6A30F9951318}">
  <ds:schemaRefs>
    <ds:schemaRef ds:uri="http://schemas.microsoft.com/sharepoint/v3/contenttype/forms"/>
  </ds:schemaRefs>
</ds:datastoreItem>
</file>

<file path=customXml/itemProps4.xml><?xml version="1.0" encoding="utf-8"?>
<ds:datastoreItem xmlns:ds="http://schemas.openxmlformats.org/officeDocument/2006/customXml" ds:itemID="{B9762943-5FD1-4890-8890-2B0DBD54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1933</Words>
  <Characters>11406</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2023-10-25T10:00:00Z</dcterms:created>
  <dcterms:modified xsi:type="dcterms:W3CDTF">2023-10-26T08:24:00Z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0x010100E90A635D2F5CA64E9FFE240D4BE32466</vt:lpwstr>
  </property>
  <property fmtid="{D5CDD505-2E9C-101B-9397-08002B2CF9AE}" pid="3" name="MSIP_Label_3741da7a-79c1-417c-b408-16c0bfe99fca_Enabled">
    <vt:lpwstr>true</vt:lpwstr>
  </property>
  <property fmtid="{D5CDD505-2E9C-101B-9397-08002B2CF9AE}" pid="4" name="MSIP_Label_3741da7a-79c1-417c-b408-16c0bfe99fca_SetDate">
    <vt:lpwstr>2023-04-17T12:22:43Z</vt:lpwstr>
  </property>
  <property fmtid="{D5CDD505-2E9C-101B-9397-08002B2CF9AE}" pid="5" name="MSIP_Label_3741da7a-79c1-417c-b408-16c0bfe99fca_Method">
    <vt:lpwstr>Standard</vt:lpwstr>
  </property>
  <property fmtid="{D5CDD505-2E9C-101B-9397-08002B2CF9AE}" pid="6" name="MSIP_Label_3741da7a-79c1-417c-b408-16c0bfe99fca_Name">
    <vt:lpwstr>Internal Only - Amber</vt:lpwstr>
  </property>
  <property fmtid="{D5CDD505-2E9C-101B-9397-08002B2CF9AE}" pid="7" name="MSIP_Label_3741da7a-79c1-417c-b408-16c0bfe99fca_SiteId">
    <vt:lpwstr>1e355c04-e0a4-42ed-8e2d-7351591f0ef1</vt:lpwstr>
  </property>
  <property fmtid="{D5CDD505-2E9C-101B-9397-08002B2CF9AE}" pid="8" name="MSIP_Label_3741da7a-79c1-417c-b408-16c0bfe99fca_ActionId">
    <vt:lpwstr>a9c136a1-143b-4aef-a2dc-c97fb30db005</vt:lpwstr>
  </property>
  <property fmtid="{D5CDD505-2E9C-101B-9397-08002B2CF9AE}" pid="9" name="MSIP_Label_3741da7a-79c1-417c-b408-16c0bfe99fca_ContentBits">
    <vt:lpwstr>0</vt:lpwstr>
  </property>
</Properties>
</file>