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6EE" w:rsidRDefault="00485D3A">
      <w:pPr>
        <w:pStyle w:val="Jin0"/>
        <w:framePr w:w="2347" w:h="652" w:wrap="none" w:hAnchor="page" w:x="131" w:y="1"/>
        <w:rPr>
          <w:sz w:val="32"/>
          <w:szCs w:val="32"/>
        </w:rPr>
      </w:pPr>
      <w:r>
        <w:rPr>
          <w:rStyle w:val="Jin"/>
          <w:b/>
          <w:bCs/>
          <w:sz w:val="32"/>
          <w:szCs w:val="32"/>
        </w:rPr>
        <w:t>Objednávka č.</w:t>
      </w:r>
    </w:p>
    <w:p w:rsidR="00E416EE" w:rsidRDefault="00485D3A">
      <w:pPr>
        <w:pStyle w:val="Jin0"/>
        <w:framePr w:w="2347" w:h="652" w:wrap="none" w:hAnchor="page" w:x="131" w:y="1"/>
      </w:pPr>
      <w:r>
        <w:rPr>
          <w:rStyle w:val="Jin"/>
          <w:rFonts w:ascii="Arial" w:eastAsia="Arial" w:hAnsi="Arial" w:cs="Arial"/>
        </w:rPr>
        <w:t>(návrh smlouvy)</w:t>
      </w:r>
    </w:p>
    <w:p w:rsidR="00E416EE" w:rsidRDefault="00485D3A">
      <w:pPr>
        <w:pStyle w:val="Jin0"/>
        <w:framePr w:w="1868" w:h="407" w:wrap="none" w:hAnchor="page" w:x="2986" w:y="8"/>
        <w:rPr>
          <w:sz w:val="32"/>
          <w:szCs w:val="32"/>
        </w:rPr>
      </w:pPr>
      <w:r>
        <w:rPr>
          <w:rStyle w:val="Jin"/>
          <w:b/>
          <w:bCs/>
          <w:sz w:val="32"/>
          <w:szCs w:val="32"/>
        </w:rPr>
        <w:t>2210/2023</w:t>
      </w:r>
    </w:p>
    <w:p w:rsidR="00E416EE" w:rsidRDefault="00E416EE">
      <w:pPr>
        <w:spacing w:after="651" w:line="1" w:lineRule="exact"/>
      </w:pPr>
    </w:p>
    <w:p w:rsidR="00E416EE" w:rsidRDefault="00E416EE">
      <w:pPr>
        <w:spacing w:line="1" w:lineRule="exact"/>
        <w:sectPr w:rsidR="00E416EE">
          <w:pgSz w:w="10250" w:h="14779"/>
          <w:pgMar w:top="98" w:right="141" w:bottom="197" w:left="62" w:header="0" w:footer="3" w:gutter="0"/>
          <w:pgNumType w:start="1"/>
          <w:cols w:space="720"/>
          <w:noEndnote/>
          <w:docGrid w:linePitch="360"/>
        </w:sectPr>
      </w:pPr>
    </w:p>
    <w:p w:rsidR="00E416EE" w:rsidRDefault="00485D3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86995</wp:posOffset>
                </wp:positionH>
                <wp:positionV relativeFrom="paragraph">
                  <wp:posOffset>12700</wp:posOffset>
                </wp:positionV>
                <wp:extent cx="928370" cy="20320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37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16EE" w:rsidRDefault="00485D3A">
                            <w:pPr>
                              <w:pStyle w:val="Zkladntext20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Objednatel: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.8500000000000005pt;margin-top:1.pt;width:73.100000000000009pt;height:16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b/>
                          <w:bCs/>
                        </w:rPr>
                        <w:t>Objednatel: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416EE" w:rsidRDefault="00485D3A">
      <w:pPr>
        <w:pStyle w:val="Zkladntext20"/>
        <w:spacing w:after="0"/>
        <w:ind w:firstLine="0"/>
        <w:jc w:val="both"/>
        <w:sectPr w:rsidR="00E416EE">
          <w:type w:val="continuous"/>
          <w:pgSz w:w="10250" w:h="14779"/>
          <w:pgMar w:top="98" w:right="1865" w:bottom="197" w:left="5537" w:header="0" w:footer="3" w:gutter="0"/>
          <w:cols w:space="720"/>
          <w:noEndnote/>
          <w:docGrid w:linePitch="360"/>
        </w:sectPr>
      </w:pPr>
      <w:r>
        <w:rPr>
          <w:rStyle w:val="Zkladntext2"/>
          <w:b/>
          <w:bCs/>
        </w:rPr>
        <w:t>Dodavatel - zhotovitel:</w:t>
      </w:r>
    </w:p>
    <w:p w:rsidR="00E416EE" w:rsidRDefault="00485D3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85090</wp:posOffset>
                </wp:positionH>
                <wp:positionV relativeFrom="paragraph">
                  <wp:posOffset>1060450</wp:posOffset>
                </wp:positionV>
                <wp:extent cx="932815" cy="28130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281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16EE" w:rsidRDefault="00485D3A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IČ: 26276437</w:t>
                            </w:r>
                          </w:p>
                          <w:p w:rsidR="00E416EE" w:rsidRDefault="00485D3A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DIČ: CZ26276437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.7000000000000002pt;margin-top:83.5pt;width:73.450000000000003pt;height:22.150000000000002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IČ: 26276437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DIČ: CZ26276437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3422650</wp:posOffset>
                </wp:positionH>
                <wp:positionV relativeFrom="paragraph">
                  <wp:posOffset>12700</wp:posOffset>
                </wp:positionV>
                <wp:extent cx="2997200" cy="175133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1751330"/>
                        </a:xfrm>
                        <a:prstGeom prst="rect">
                          <a:avLst/>
                        </a:prstGeom>
                        <a:solidFill>
                          <a:srgbClr val="FBFE97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416EE" w:rsidRDefault="00485D3A">
                            <w:pPr>
                              <w:pStyle w:val="Zkladntext20"/>
                              <w:spacing w:before="100" w:after="280"/>
                              <w:ind w:left="14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Kytlica kominictví Kojetínská 1182/13 Kroměříž 76701 IČO:67528848 DIČ: CZ7603174392</w:t>
                            </w:r>
                          </w:p>
                          <w:p w:rsidR="00E416EE" w:rsidRDefault="00485D3A">
                            <w:pPr>
                              <w:pStyle w:val="Zkladntext20"/>
                              <w:spacing w:after="0"/>
                              <w:ind w:firstLine="14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 xml:space="preserve">Mail, </w:t>
                            </w:r>
                            <w:hyperlink r:id="rId6" w:history="1">
                              <w:r>
                                <w:rPr>
                                  <w:rStyle w:val="Zkladntext2"/>
                                  <w:b/>
                                  <w:bCs/>
                                  <w:lang w:val="en-US" w:eastAsia="en-US" w:bidi="en-US"/>
                                </w:rPr>
                                <w:t>horky@asparking.cz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69.5pt;margin-top:1.pt;width:236.pt;height:137.90000000000001pt;z-index:-125829371;mso-wrap-distance-left:9.pt;mso-wrap-distance-right:9.pt;mso-position-horizontal-relative:page" fillcolor="#FBFE97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100" w:after="280" w:line="240" w:lineRule="auto"/>
                        <w:ind w:left="140" w:right="0"/>
                        <w:jc w:val="left"/>
                      </w:pPr>
                      <w:r>
                        <w:rPr>
                          <w:rStyle w:val="CharStyle7"/>
                          <w:b/>
                          <w:bCs/>
                        </w:rPr>
                        <w:t>Kytlica kominictví Kojetínská 1182/13 Kroměříž 76701 IČO:67528848 DIČ: CZ7603174392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rStyle w:val="CharStyle7"/>
                          <w:b/>
                          <w:bCs/>
                        </w:rPr>
                        <w:t xml:space="preserve">Mail, </w:t>
                      </w:r>
                      <w:r>
                        <w:fldChar w:fldCharType="begin"/>
                      </w:r>
                      <w:r>
                        <w:rPr/>
                        <w:instrText> HYPERLINK "mailto:horky@asparking.cz" </w:instrText>
                      </w:r>
                      <w:r>
                        <w:fldChar w:fldCharType="separate"/>
                      </w:r>
                      <w:r>
                        <w:rPr>
                          <w:rStyle w:val="CharStyle7"/>
                          <w:b/>
                          <w:bCs/>
                          <w:lang w:val="en-US" w:eastAsia="en-US" w:bidi="en-US"/>
                        </w:rPr>
                        <w:t>horky@asparking.cz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416EE" w:rsidRDefault="00485D3A">
      <w:pPr>
        <w:pStyle w:val="Jin0"/>
        <w:spacing w:after="180" w:line="276" w:lineRule="atLeast"/>
        <w:rPr>
          <w:sz w:val="24"/>
          <w:szCs w:val="24"/>
        </w:rPr>
      </w:pPr>
      <w:r>
        <w:rPr>
          <w:rStyle w:val="Jin"/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Kroměřížské technické služby, s.r.o.</w:t>
      </w:r>
    </w:p>
    <w:p w:rsidR="00E416EE" w:rsidRDefault="00485D3A">
      <w:pPr>
        <w:pStyle w:val="Jin0"/>
        <w:spacing w:after="140"/>
        <w:ind w:left="1080"/>
      </w:pPr>
      <w:r>
        <w:rPr>
          <w:rStyle w:val="Jin"/>
          <w:rFonts w:ascii="Times New Roman" w:eastAsia="Times New Roman" w:hAnsi="Times New Roman" w:cs="Times New Roman"/>
          <w:i/>
          <w:iCs/>
        </w:rPr>
        <w:t>Kaplanova 2959 76701 Kroměříž</w:t>
      </w:r>
    </w:p>
    <w:p w:rsidR="00E416EE" w:rsidRDefault="00485D3A">
      <w:pPr>
        <w:pStyle w:val="Jin0"/>
        <w:spacing w:after="140"/>
        <w:ind w:firstLine="360"/>
        <w:rPr>
          <w:sz w:val="18"/>
          <w:szCs w:val="18"/>
        </w:rPr>
      </w:pPr>
      <w:r>
        <w:rPr>
          <w:rStyle w:val="Jin"/>
          <w:rFonts w:ascii="Verdana" w:eastAsia="Verdana" w:hAnsi="Verdana" w:cs="Verdana"/>
          <w:b/>
          <w:bCs/>
          <w:i/>
          <w:iCs/>
          <w:sz w:val="18"/>
          <w:szCs w:val="18"/>
        </w:rPr>
        <w:t>Držitel ISO 9001:2016, 14001:20016</w:t>
      </w:r>
    </w:p>
    <w:p w:rsidR="00E416EE" w:rsidRDefault="00485D3A">
      <w:pPr>
        <w:pStyle w:val="Zkladntext1"/>
      </w:pPr>
      <w:r>
        <w:rPr>
          <w:rStyle w:val="Zkladntext"/>
        </w:rPr>
        <w:t>Obchodní firma zapsaná v obchodním rejstříku vedeném</w:t>
      </w:r>
    </w:p>
    <w:p w:rsidR="00E416EE" w:rsidRDefault="00485D3A">
      <w:pPr>
        <w:pStyle w:val="Zkladntext1"/>
        <w:spacing w:after="140"/>
      </w:pPr>
      <w:r>
        <w:rPr>
          <w:rStyle w:val="Zkladntext"/>
        </w:rPr>
        <w:t xml:space="preserve">Krajským soudem v Brně, oddíl C, </w:t>
      </w:r>
      <w:r>
        <w:rPr>
          <w:rStyle w:val="Zkladntext"/>
        </w:rPr>
        <w:t>vložka 41059</w:t>
      </w:r>
    </w:p>
    <w:p w:rsidR="00E416EE" w:rsidRDefault="00485D3A">
      <w:pPr>
        <w:pStyle w:val="Zkladntext1"/>
        <w:ind w:firstLine="360"/>
      </w:pPr>
      <w:r>
        <w:rPr>
          <w:rStyle w:val="Zkladntext"/>
        </w:rPr>
        <w:t>Č. účtu 183748205/0300</w:t>
      </w:r>
    </w:p>
    <w:p w:rsidR="00E416EE" w:rsidRDefault="00485D3A">
      <w:pPr>
        <w:pStyle w:val="Zkladntext1"/>
        <w:spacing w:line="230" w:lineRule="auto"/>
        <w:ind w:firstLine="360"/>
        <w:sectPr w:rsidR="00E416EE">
          <w:type w:val="continuous"/>
          <w:pgSz w:w="10250" w:h="14779"/>
          <w:pgMar w:top="98" w:right="4713" w:bottom="197" w:left="62" w:header="0" w:footer="3" w:gutter="0"/>
          <w:cols w:space="720"/>
          <w:noEndnote/>
          <w:docGrid w:linePitch="360"/>
        </w:sectPr>
      </w:pPr>
      <w:r>
        <w:rPr>
          <w:rStyle w:val="Zkladntext"/>
        </w:rPr>
        <w:t>ČSOB, a.s. Kroměříž</w:t>
      </w:r>
    </w:p>
    <w:p w:rsidR="00E416EE" w:rsidRDefault="00E416EE">
      <w:pPr>
        <w:spacing w:line="55" w:lineRule="exact"/>
        <w:rPr>
          <w:sz w:val="4"/>
          <w:szCs w:val="4"/>
        </w:rPr>
      </w:pPr>
    </w:p>
    <w:p w:rsidR="00E416EE" w:rsidRDefault="00E416EE">
      <w:pPr>
        <w:spacing w:line="1" w:lineRule="exact"/>
        <w:sectPr w:rsidR="00E416EE">
          <w:type w:val="continuous"/>
          <w:pgSz w:w="10250" w:h="14779"/>
          <w:pgMar w:top="98" w:right="0" w:bottom="197" w:left="0" w:header="0" w:footer="3" w:gutter="0"/>
          <w:cols w:space="720"/>
          <w:noEndnote/>
          <w:docGrid w:linePitch="360"/>
        </w:sectPr>
      </w:pPr>
    </w:p>
    <w:p w:rsidR="00E416EE" w:rsidRDefault="00485D3A">
      <w:pPr>
        <w:pStyle w:val="Zkladntext1"/>
      </w:pPr>
      <w:r>
        <w:rPr>
          <w:rStyle w:val="Zkladntext"/>
        </w:rPr>
        <w:t>Telefon: 571 130 161</w:t>
      </w:r>
    </w:p>
    <w:p w:rsidR="00E416EE" w:rsidRDefault="00485D3A">
      <w:pPr>
        <w:pStyle w:val="Zkladntext1"/>
      </w:pPr>
      <w:r>
        <w:rPr>
          <w:rStyle w:val="Zkladntext"/>
        </w:rPr>
        <w:t xml:space="preserve">http:// </w:t>
      </w:r>
      <w:hyperlink r:id="rId7" w:history="1">
        <w:r>
          <w:rPr>
            <w:rStyle w:val="Zkladntext"/>
            <w:u w:val="single"/>
            <w:lang w:val="en-US" w:eastAsia="en-US" w:bidi="en-US"/>
          </w:rPr>
          <w:t>www.kmts.cz</w:t>
        </w:r>
      </w:hyperlink>
    </w:p>
    <w:p w:rsidR="00E416EE" w:rsidRDefault="00485D3A">
      <w:pPr>
        <w:pStyle w:val="Zkladntext1"/>
        <w:sectPr w:rsidR="00E416EE">
          <w:type w:val="continuous"/>
          <w:pgSz w:w="10250" w:h="14779"/>
          <w:pgMar w:top="98" w:right="6380" w:bottom="197" w:left="127" w:header="0" w:footer="3" w:gutter="0"/>
          <w:cols w:num="2" w:space="518"/>
          <w:noEndnote/>
          <w:docGrid w:linePitch="360"/>
        </w:sectPr>
      </w:pPr>
      <w:r>
        <w:rPr>
          <w:rStyle w:val="Zkladntext"/>
        </w:rPr>
        <w:t xml:space="preserve">e-mail: </w:t>
      </w:r>
      <w:hyperlink r:id="rId8" w:history="1">
        <w:r>
          <w:rPr>
            <w:rStyle w:val="Zkladntext"/>
            <w:u w:val="single"/>
            <w:lang w:val="en-US" w:eastAsia="en-US" w:bidi="en-US"/>
          </w:rPr>
          <w:t>kmts@kmts.c</w:t>
        </w:r>
        <w:r>
          <w:rPr>
            <w:rStyle w:val="Zkladntext"/>
            <w:u w:val="single"/>
            <w:lang w:val="en-US" w:eastAsia="en-US" w:bidi="en-US"/>
          </w:rPr>
          <w:t>z</w:t>
        </w:r>
      </w:hyperlink>
    </w:p>
    <w:p w:rsidR="00E416EE" w:rsidRDefault="00E416EE">
      <w:pPr>
        <w:spacing w:line="77" w:lineRule="exact"/>
        <w:rPr>
          <w:sz w:val="6"/>
          <w:szCs w:val="6"/>
        </w:rPr>
      </w:pPr>
    </w:p>
    <w:p w:rsidR="00E416EE" w:rsidRDefault="00E416EE">
      <w:pPr>
        <w:spacing w:line="1" w:lineRule="exact"/>
        <w:sectPr w:rsidR="00E416EE">
          <w:type w:val="continuous"/>
          <w:pgSz w:w="10250" w:h="14779"/>
          <w:pgMar w:top="98" w:right="0" w:bottom="197" w:left="0" w:header="0" w:footer="3" w:gutter="0"/>
          <w:cols w:space="720"/>
          <w:noEndnote/>
          <w:docGrid w:linePitch="360"/>
        </w:sectPr>
      </w:pPr>
    </w:p>
    <w:p w:rsidR="00E416EE" w:rsidRDefault="00485D3A">
      <w:pPr>
        <w:pStyle w:val="Jin0"/>
        <w:tabs>
          <w:tab w:val="left" w:pos="1408"/>
        </w:tabs>
        <w:spacing w:after="520"/>
        <w:rPr>
          <w:sz w:val="24"/>
          <w:szCs w:val="24"/>
        </w:rPr>
      </w:pPr>
      <w:r>
        <w:rPr>
          <w:rStyle w:val="Jin"/>
          <w:rFonts w:ascii="Arial" w:eastAsia="Arial" w:hAnsi="Arial" w:cs="Arial"/>
        </w:rPr>
        <w:t>Provoz:</w:t>
      </w:r>
      <w:r>
        <w:rPr>
          <w:rStyle w:val="Jin"/>
          <w:rFonts w:ascii="Arial" w:eastAsia="Arial" w:hAnsi="Arial" w:cs="Arial"/>
        </w:rPr>
        <w:tab/>
      </w:r>
      <w:r>
        <w:rPr>
          <w:rStyle w:val="Jin"/>
          <w:rFonts w:ascii="Arial" w:eastAsia="Arial" w:hAnsi="Arial" w:cs="Arial"/>
          <w:sz w:val="24"/>
          <w:szCs w:val="24"/>
        </w:rPr>
        <w:t>055</w:t>
      </w:r>
    </w:p>
    <w:p w:rsidR="00E416EE" w:rsidRDefault="00485D3A">
      <w:pPr>
        <w:pStyle w:val="Zkladntext20"/>
        <w:spacing w:after="60"/>
        <w:ind w:firstLine="0"/>
      </w:pPr>
      <w:r>
        <w:rPr>
          <w:rStyle w:val="Zkladntext2"/>
          <w:b/>
          <w:bCs/>
        </w:rPr>
        <w:t>Předmět objednávky: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6"/>
        <w:gridCol w:w="1094"/>
        <w:gridCol w:w="1976"/>
      </w:tblGrid>
      <w:tr w:rsidR="00E416EE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BFE98"/>
            <w:vAlign w:val="center"/>
          </w:tcPr>
          <w:p w:rsidR="00E416EE" w:rsidRDefault="00485D3A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Objednáváme: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FE98"/>
            <w:vAlign w:val="center"/>
          </w:tcPr>
          <w:p w:rsidR="00E416EE" w:rsidRDefault="00485D3A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m.j.</w:t>
            </w:r>
          </w:p>
        </w:tc>
        <w:tc>
          <w:tcPr>
            <w:tcW w:w="1976" w:type="dxa"/>
            <w:tcBorders>
              <w:top w:val="single" w:sz="4" w:space="0" w:color="auto"/>
              <w:right w:val="single" w:sz="4" w:space="0" w:color="auto"/>
            </w:tcBorders>
            <w:shd w:val="clear" w:color="auto" w:fill="FBFE98"/>
            <w:vAlign w:val="center"/>
          </w:tcPr>
          <w:p w:rsidR="00E416EE" w:rsidRDefault="00485D3A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množství</w:t>
            </w:r>
          </w:p>
        </w:tc>
      </w:tr>
      <w:tr w:rsidR="00E416EE">
        <w:tblPrEx>
          <w:tblCellMar>
            <w:top w:w="0" w:type="dxa"/>
            <w:bottom w:w="0" w:type="dxa"/>
          </w:tblCellMar>
        </w:tblPrEx>
        <w:trPr>
          <w:trHeight w:hRule="exact" w:val="2977"/>
          <w:jc w:val="center"/>
        </w:trPr>
        <w:tc>
          <w:tcPr>
            <w:tcW w:w="63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FE98"/>
          </w:tcPr>
          <w:p w:rsidR="00E416EE" w:rsidRDefault="00485D3A">
            <w:pPr>
              <w:pStyle w:val="Jin0"/>
              <w:spacing w:before="100"/>
              <w:ind w:firstLine="140"/>
            </w:pPr>
            <w:r>
              <w:rPr>
                <w:rStyle w:val="Jin"/>
                <w:b/>
                <w:bCs/>
              </w:rPr>
              <w:t>Obnova kouřové cesty na kotelně PK40 Riegerovo náměstí.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FE98"/>
          </w:tcPr>
          <w:p w:rsidR="00E416EE" w:rsidRDefault="00E416EE">
            <w:pPr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FE98"/>
          </w:tcPr>
          <w:p w:rsidR="00E416EE" w:rsidRDefault="00E416EE">
            <w:pPr>
              <w:rPr>
                <w:sz w:val="10"/>
                <w:szCs w:val="10"/>
              </w:rPr>
            </w:pPr>
          </w:p>
        </w:tc>
      </w:tr>
    </w:tbl>
    <w:p w:rsidR="00E416EE" w:rsidRDefault="00E416EE">
      <w:pPr>
        <w:spacing w:after="239" w:line="1" w:lineRule="exact"/>
      </w:pPr>
    </w:p>
    <w:p w:rsidR="00E416EE" w:rsidRDefault="00485D3A">
      <w:pPr>
        <w:pStyle w:val="Zkladntext20"/>
        <w:spacing w:after="118"/>
        <w:ind w:firstLine="0"/>
      </w:pPr>
      <w:r>
        <w:rPr>
          <w:rStyle w:val="Zkladntext2"/>
          <w:b/>
          <w:bCs/>
        </w:rPr>
        <w:t>Cena (způsob stanovení):</w:t>
      </w:r>
    </w:p>
    <w:p w:rsidR="00E416EE" w:rsidRDefault="00485D3A">
      <w:pPr>
        <w:pStyle w:val="Zkladntext30"/>
        <w:pBdr>
          <w:top w:val="single" w:sz="0" w:space="6" w:color="FCFE96"/>
          <w:left w:val="single" w:sz="0" w:space="0" w:color="FCFE96"/>
          <w:bottom w:val="single" w:sz="0" w:space="31" w:color="FCFE96"/>
          <w:right w:val="single" w:sz="0" w:space="0" w:color="FCFE96"/>
        </w:pBdr>
        <w:shd w:val="clear" w:color="auto" w:fill="FCFE96"/>
        <w:spacing w:after="880"/>
        <w:ind w:firstLine="300"/>
      </w:pPr>
      <w:r>
        <w:rPr>
          <w:rStyle w:val="Zkladntext3"/>
          <w:b/>
          <w:bCs/>
        </w:rPr>
        <w:t>85.279,6 Kč bez DPH dle cenové nabídky.</w:t>
      </w:r>
    </w:p>
    <w:p w:rsidR="00E416EE" w:rsidRDefault="00485D3A">
      <w:pPr>
        <w:pStyle w:val="Zkladntext20"/>
        <w:spacing w:after="29"/>
        <w:ind w:firstLine="0"/>
      </w:pPr>
      <w:r>
        <w:rPr>
          <w:rStyle w:val="Zkladntext2"/>
          <w:b/>
          <w:bCs/>
        </w:rPr>
        <w:t>Termín, (místo) plnění:</w:t>
      </w:r>
    </w:p>
    <w:p w:rsidR="00E416EE" w:rsidRDefault="00485D3A">
      <w:pPr>
        <w:pStyle w:val="Zkladntext20"/>
        <w:pBdr>
          <w:top w:val="single" w:sz="0" w:space="8" w:color="FBFE96"/>
          <w:left w:val="single" w:sz="0" w:space="0" w:color="FBFE96"/>
          <w:bottom w:val="single" w:sz="0" w:space="2" w:color="FBFE96"/>
          <w:right w:val="single" w:sz="0" w:space="0" w:color="FBFE96"/>
        </w:pBdr>
        <w:shd w:val="clear" w:color="auto" w:fill="FBFE96"/>
        <w:spacing w:after="0"/>
        <w:ind w:firstLine="300"/>
        <w:sectPr w:rsidR="00E416EE">
          <w:type w:val="continuous"/>
          <w:pgSz w:w="10250" w:h="14779"/>
          <w:pgMar w:top="98" w:right="627" w:bottom="197" w:left="62" w:header="0" w:footer="3" w:gutter="0"/>
          <w:cols w:space="720"/>
          <w:noEndnote/>
          <w:docGrid w:linePitch="360"/>
        </w:sectPr>
      </w:pPr>
      <w:r>
        <w:rPr>
          <w:rStyle w:val="Zkladntext2"/>
          <w:b/>
          <w:bCs/>
        </w:rPr>
        <w:t>Do 31.10.2023</w:t>
      </w:r>
    </w:p>
    <w:p w:rsidR="00E416EE" w:rsidRDefault="00E416EE">
      <w:pPr>
        <w:spacing w:line="240" w:lineRule="exact"/>
        <w:rPr>
          <w:sz w:val="19"/>
          <w:szCs w:val="19"/>
        </w:rPr>
      </w:pPr>
    </w:p>
    <w:p w:rsidR="00E416EE" w:rsidRDefault="00E416EE">
      <w:pPr>
        <w:spacing w:before="39" w:after="39" w:line="240" w:lineRule="exact"/>
        <w:rPr>
          <w:sz w:val="19"/>
          <w:szCs w:val="19"/>
        </w:rPr>
      </w:pPr>
    </w:p>
    <w:p w:rsidR="00E416EE" w:rsidRDefault="00E416EE">
      <w:pPr>
        <w:spacing w:line="1" w:lineRule="exact"/>
        <w:sectPr w:rsidR="00E416EE">
          <w:type w:val="continuous"/>
          <w:pgSz w:w="10250" w:h="14779"/>
          <w:pgMar w:top="98" w:right="0" w:bottom="98" w:left="0" w:header="0" w:footer="3" w:gutter="0"/>
          <w:cols w:space="720"/>
          <w:noEndnote/>
          <w:docGrid w:linePitch="360"/>
        </w:sectPr>
      </w:pPr>
    </w:p>
    <w:p w:rsidR="00E416EE" w:rsidRDefault="00485D3A">
      <w:pPr>
        <w:pStyle w:val="Zkladntext30"/>
        <w:framePr w:w="1721" w:h="1231" w:wrap="none" w:vAnchor="text" w:hAnchor="page" w:x="135" w:y="21"/>
      </w:pPr>
      <w:r>
        <w:rPr>
          <w:rStyle w:val="Zkladntext3"/>
          <w:b/>
          <w:bCs/>
        </w:rPr>
        <w:t>V Kroměříži dne:</w:t>
      </w:r>
    </w:p>
    <w:p w:rsidR="00E416EE" w:rsidRDefault="00485D3A">
      <w:pPr>
        <w:pStyle w:val="Zkladntext30"/>
        <w:framePr w:w="1721" w:h="1231" w:wrap="none" w:vAnchor="text" w:hAnchor="page" w:x="135" w:y="21"/>
      </w:pPr>
      <w:r>
        <w:rPr>
          <w:rStyle w:val="Zkladntext3"/>
          <w:b/>
          <w:bCs/>
        </w:rPr>
        <w:t>Za objednatele:</w:t>
      </w:r>
    </w:p>
    <w:p w:rsidR="00E416EE" w:rsidRDefault="00485D3A">
      <w:pPr>
        <w:pStyle w:val="Zkladntext30"/>
        <w:framePr w:w="1721" w:h="1231" w:wrap="none" w:vAnchor="text" w:hAnchor="page" w:x="135" w:y="21"/>
      </w:pPr>
      <w:r>
        <w:rPr>
          <w:rStyle w:val="Zkladntext3"/>
          <w:b/>
          <w:bCs/>
        </w:rPr>
        <w:t>Schválil:</w:t>
      </w:r>
    </w:p>
    <w:p w:rsidR="00E416EE" w:rsidRDefault="00485D3A">
      <w:pPr>
        <w:pStyle w:val="Zkladntext30"/>
        <w:framePr w:w="1188" w:h="256" w:wrap="none" w:vAnchor="text" w:hAnchor="page" w:x="2277" w:y="21"/>
        <w:spacing w:after="0"/>
      </w:pPr>
      <w:r>
        <w:rPr>
          <w:rStyle w:val="Zkladntext3"/>
          <w:b/>
          <w:bCs/>
        </w:rPr>
        <w:t>22.10.2023</w:t>
      </w:r>
    </w:p>
    <w:p w:rsidR="00E416EE" w:rsidRDefault="00485D3A">
      <w:pPr>
        <w:pStyle w:val="Titulekobrzku0"/>
        <w:framePr w:w="2333" w:h="266" w:wrap="none" w:vAnchor="text" w:hAnchor="page" w:x="2309" w:y="487"/>
      </w:pPr>
      <w:r>
        <w:rPr>
          <w:rStyle w:val="Titulekobrzku"/>
          <w:b/>
          <w:bCs/>
        </w:rPr>
        <w:t>Bc.Zdeněk Bečka, MBA</w:t>
      </w:r>
    </w:p>
    <w:p w:rsidR="00E416EE" w:rsidRDefault="00485D3A">
      <w:pPr>
        <w:pStyle w:val="Zkladntext30"/>
        <w:framePr w:w="2142" w:h="270" w:wrap="none" w:vAnchor="text" w:hAnchor="page" w:x="2342" w:y="966"/>
        <w:spacing w:after="0"/>
      </w:pPr>
      <w:r>
        <w:rPr>
          <w:rStyle w:val="Zkladntext3"/>
          <w:b/>
          <w:bCs/>
        </w:rPr>
        <w:t>Ing.Marian Vítek, BA</w:t>
      </w:r>
    </w:p>
    <w:p w:rsidR="00E416EE" w:rsidRDefault="00E416EE">
      <w:pPr>
        <w:spacing w:line="360" w:lineRule="exact"/>
      </w:pPr>
      <w:bookmarkStart w:id="0" w:name="_GoBack"/>
      <w:bookmarkEnd w:id="0"/>
    </w:p>
    <w:p w:rsidR="00E416EE" w:rsidRDefault="00E416EE">
      <w:pPr>
        <w:spacing w:line="360" w:lineRule="exact"/>
      </w:pPr>
    </w:p>
    <w:p w:rsidR="00E416EE" w:rsidRDefault="00E416EE">
      <w:pPr>
        <w:spacing w:line="360" w:lineRule="exact"/>
      </w:pPr>
    </w:p>
    <w:p w:rsidR="00E416EE" w:rsidRDefault="00E416EE">
      <w:pPr>
        <w:spacing w:after="420" w:line="1" w:lineRule="exact"/>
      </w:pPr>
    </w:p>
    <w:p w:rsidR="00E416EE" w:rsidRDefault="00E416EE">
      <w:pPr>
        <w:spacing w:line="1" w:lineRule="exact"/>
      </w:pPr>
    </w:p>
    <w:sectPr w:rsidR="00E416EE">
      <w:type w:val="continuous"/>
      <w:pgSz w:w="10250" w:h="14779"/>
      <w:pgMar w:top="98" w:right="141" w:bottom="98" w:left="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D3A" w:rsidRDefault="00485D3A">
      <w:r>
        <w:separator/>
      </w:r>
    </w:p>
  </w:endnote>
  <w:endnote w:type="continuationSeparator" w:id="0">
    <w:p w:rsidR="00485D3A" w:rsidRDefault="0048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D3A" w:rsidRDefault="00485D3A"/>
  </w:footnote>
  <w:footnote w:type="continuationSeparator" w:id="0">
    <w:p w:rsidR="00485D3A" w:rsidRDefault="00485D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EE"/>
    <w:rsid w:val="00485D3A"/>
    <w:rsid w:val="00B21390"/>
    <w:rsid w:val="00E4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96279-FAC6-4157-811B-212D0E04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rPr>
      <w:rFonts w:ascii="Tahoma" w:eastAsia="Tahoma" w:hAnsi="Tahoma" w:cs="Tahoma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210"/>
      <w:ind w:firstLine="20"/>
    </w:pPr>
    <w:rPr>
      <w:rFonts w:ascii="Tahoma" w:eastAsia="Tahoma" w:hAnsi="Tahoma" w:cs="Tahoma"/>
      <w:b/>
      <w:bCs/>
    </w:rPr>
  </w:style>
  <w:style w:type="paragraph" w:customStyle="1" w:styleId="Zkladntext1">
    <w:name w:val="Základní text1"/>
    <w:basedOn w:val="Normln"/>
    <w:link w:val="Zkladntext"/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pacing w:after="24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ts@kmt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mt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rky@asparking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663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2023-11-07T12:26:00Z</dcterms:created>
  <dcterms:modified xsi:type="dcterms:W3CDTF">2023-11-07T12:26:00Z</dcterms:modified>
</cp:coreProperties>
</file>