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209C3" w14:textId="77777777" w:rsidR="00724763" w:rsidRPr="000D05F0" w:rsidRDefault="00724763" w:rsidP="00960E34">
      <w:pPr>
        <w:pStyle w:val="Nadpis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0D05F0">
        <w:rPr>
          <w:rFonts w:ascii="Times New Roman" w:hAnsi="Times New Roman"/>
          <w:sz w:val="22"/>
          <w:szCs w:val="22"/>
        </w:rPr>
        <w:t>Smlouva o ubytování</w:t>
      </w:r>
    </w:p>
    <w:p w14:paraId="4F403FBB" w14:textId="77777777" w:rsidR="00724763" w:rsidRPr="000D05F0" w:rsidRDefault="004228FB" w:rsidP="00960E34">
      <w:pPr>
        <w:spacing w:line="360" w:lineRule="auto"/>
        <w:jc w:val="center"/>
        <w:rPr>
          <w:sz w:val="22"/>
          <w:szCs w:val="22"/>
        </w:rPr>
      </w:pPr>
      <w:r w:rsidRPr="000D05F0">
        <w:rPr>
          <w:sz w:val="22"/>
          <w:szCs w:val="22"/>
        </w:rPr>
        <w:t>uzavřen</w:t>
      </w:r>
      <w:r w:rsidR="008561D9" w:rsidRPr="000D05F0">
        <w:rPr>
          <w:sz w:val="22"/>
          <w:szCs w:val="22"/>
        </w:rPr>
        <w:t>á</w:t>
      </w:r>
      <w:r w:rsidRPr="000D05F0">
        <w:rPr>
          <w:sz w:val="22"/>
          <w:szCs w:val="22"/>
        </w:rPr>
        <w:t xml:space="preserve"> dle</w:t>
      </w:r>
      <w:r w:rsidR="001B3F43" w:rsidRPr="000D05F0">
        <w:rPr>
          <w:sz w:val="22"/>
          <w:szCs w:val="22"/>
        </w:rPr>
        <w:t xml:space="preserve"> ustanovení § 2326 až § 2331 občanského zákoníku č. 89/2012 Sb.</w:t>
      </w:r>
      <w:r w:rsidR="00C15123">
        <w:rPr>
          <w:sz w:val="22"/>
          <w:szCs w:val="22"/>
        </w:rPr>
        <w:t xml:space="preserve"> </w:t>
      </w:r>
      <w:proofErr w:type="gramStart"/>
      <w:r w:rsidR="00C15123">
        <w:rPr>
          <w:sz w:val="22"/>
          <w:szCs w:val="22"/>
        </w:rPr>
        <w:t>mezi</w:t>
      </w:r>
      <w:proofErr w:type="gramEnd"/>
      <w:r w:rsidR="00C15123">
        <w:rPr>
          <w:sz w:val="22"/>
          <w:szCs w:val="22"/>
        </w:rPr>
        <w:t xml:space="preserve"> </w:t>
      </w:r>
    </w:p>
    <w:p w14:paraId="672A6659" w14:textId="77777777" w:rsidR="00724763" w:rsidRPr="00EB2A84" w:rsidRDefault="00724763" w:rsidP="00960E34">
      <w:pPr>
        <w:spacing w:line="360" w:lineRule="auto"/>
        <w:jc w:val="both"/>
        <w:rPr>
          <w:sz w:val="4"/>
          <w:szCs w:val="4"/>
        </w:rPr>
      </w:pPr>
    </w:p>
    <w:p w14:paraId="25E43518" w14:textId="77777777" w:rsidR="00B4798A" w:rsidRPr="000D05F0" w:rsidRDefault="00341E95" w:rsidP="00960E34">
      <w:pPr>
        <w:widowControl w:val="0"/>
        <w:spacing w:line="360" w:lineRule="auto"/>
        <w:jc w:val="both"/>
        <w:rPr>
          <w:b/>
          <w:bCs/>
          <w:snapToGrid w:val="0"/>
          <w:sz w:val="22"/>
          <w:szCs w:val="22"/>
        </w:rPr>
      </w:pPr>
      <w:r w:rsidRPr="000D05F0">
        <w:rPr>
          <w:b/>
          <w:bCs/>
          <w:snapToGrid w:val="0"/>
          <w:sz w:val="22"/>
          <w:szCs w:val="22"/>
        </w:rPr>
        <w:t>hory, řeky, jezera, a.s.</w:t>
      </w:r>
    </w:p>
    <w:p w14:paraId="5369BD99" w14:textId="3B37A6C7" w:rsidR="008D7042" w:rsidRPr="000D05F0" w:rsidRDefault="00B4798A" w:rsidP="00960E34">
      <w:pPr>
        <w:widowControl w:val="0"/>
        <w:spacing w:line="360" w:lineRule="auto"/>
        <w:jc w:val="both"/>
        <w:rPr>
          <w:sz w:val="22"/>
          <w:szCs w:val="22"/>
        </w:rPr>
      </w:pPr>
      <w:r w:rsidRPr="000D05F0">
        <w:rPr>
          <w:b/>
          <w:bCs/>
          <w:snapToGrid w:val="0"/>
          <w:sz w:val="22"/>
          <w:szCs w:val="22"/>
        </w:rPr>
        <w:t>s</w:t>
      </w:r>
      <w:r w:rsidR="00724763" w:rsidRPr="000D05F0">
        <w:rPr>
          <w:sz w:val="22"/>
          <w:szCs w:val="22"/>
        </w:rPr>
        <w:t xml:space="preserve">e sídlem </w:t>
      </w:r>
      <w:r w:rsidR="00341E95" w:rsidRPr="000D05F0">
        <w:rPr>
          <w:sz w:val="22"/>
          <w:szCs w:val="22"/>
        </w:rPr>
        <w:t>Opletalova 1015/55, 1</w:t>
      </w:r>
      <w:r w:rsidR="10FE9F33" w:rsidRPr="000D05F0">
        <w:rPr>
          <w:sz w:val="22"/>
          <w:szCs w:val="22"/>
        </w:rPr>
        <w:t>10</w:t>
      </w:r>
      <w:r w:rsidR="00341E95" w:rsidRPr="000D05F0">
        <w:rPr>
          <w:sz w:val="22"/>
          <w:szCs w:val="22"/>
        </w:rPr>
        <w:t xml:space="preserve"> 00 Praha 1</w:t>
      </w:r>
    </w:p>
    <w:p w14:paraId="24C72FA6" w14:textId="77777777" w:rsidR="00341E95" w:rsidRPr="000D05F0" w:rsidRDefault="00724763" w:rsidP="00341E95">
      <w:pPr>
        <w:widowControl w:val="0"/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IČ</w:t>
      </w:r>
      <w:r w:rsidR="001B3F43" w:rsidRPr="000D05F0">
        <w:rPr>
          <w:sz w:val="22"/>
          <w:szCs w:val="22"/>
        </w:rPr>
        <w:t>:</w:t>
      </w:r>
      <w:r w:rsidRPr="000D05F0">
        <w:rPr>
          <w:sz w:val="22"/>
          <w:szCs w:val="22"/>
        </w:rPr>
        <w:t xml:space="preserve"> </w:t>
      </w:r>
      <w:r w:rsidR="00341E95" w:rsidRPr="000D05F0">
        <w:rPr>
          <w:sz w:val="22"/>
          <w:szCs w:val="22"/>
        </w:rPr>
        <w:t>09159762</w:t>
      </w:r>
    </w:p>
    <w:p w14:paraId="61EB2A7E" w14:textId="77777777" w:rsidR="00C15123" w:rsidRDefault="00C15123" w:rsidP="00960E3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 CZ</w:t>
      </w:r>
      <w:r w:rsidRPr="000D05F0">
        <w:rPr>
          <w:sz w:val="22"/>
          <w:szCs w:val="22"/>
        </w:rPr>
        <w:t>09159762</w:t>
      </w:r>
    </w:p>
    <w:p w14:paraId="663D00E0" w14:textId="77777777" w:rsidR="00C15123" w:rsidRPr="00C15123" w:rsidRDefault="00C15123" w:rsidP="00C15123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Společnost je zapsaná u Městského soudu v Praze pod spisovou značkou </w:t>
      </w:r>
      <w:r w:rsidRPr="00C15123">
        <w:rPr>
          <w:sz w:val="22"/>
          <w:szCs w:val="22"/>
        </w:rPr>
        <w:t>B 25308</w:t>
      </w:r>
      <w:r>
        <w:rPr>
          <w:sz w:val="22"/>
          <w:szCs w:val="22"/>
        </w:rPr>
        <w:t>.</w:t>
      </w:r>
    </w:p>
    <w:p w14:paraId="50A0A1DA" w14:textId="77777777" w:rsidR="00960E34" w:rsidRPr="000D05F0" w:rsidRDefault="00341E95" w:rsidP="00960E34">
      <w:pPr>
        <w:widowControl w:val="0"/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jednající</w:t>
      </w:r>
      <w:r w:rsidR="001B3F43" w:rsidRPr="000D05F0">
        <w:rPr>
          <w:sz w:val="22"/>
          <w:szCs w:val="22"/>
        </w:rPr>
        <w:t xml:space="preserve">: </w:t>
      </w:r>
      <w:r w:rsidR="004C794F" w:rsidRPr="000D05F0">
        <w:rPr>
          <w:sz w:val="22"/>
          <w:szCs w:val="22"/>
        </w:rPr>
        <w:t xml:space="preserve">Mgr. </w:t>
      </w:r>
      <w:r w:rsidRPr="000D05F0">
        <w:rPr>
          <w:sz w:val="22"/>
          <w:szCs w:val="22"/>
        </w:rPr>
        <w:t>Hanušem Beranem, předsedou správní rady</w:t>
      </w:r>
    </w:p>
    <w:p w14:paraId="033EF92F" w14:textId="77777777" w:rsidR="00960E34" w:rsidRPr="000D05F0" w:rsidRDefault="00960E34" w:rsidP="00960E34">
      <w:pPr>
        <w:widowControl w:val="0"/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číslo b</w:t>
      </w:r>
      <w:r w:rsidR="006A0037" w:rsidRPr="000D05F0">
        <w:rPr>
          <w:sz w:val="22"/>
          <w:szCs w:val="22"/>
        </w:rPr>
        <w:t>ankovního účtu</w:t>
      </w:r>
      <w:r w:rsidRPr="000D05F0">
        <w:rPr>
          <w:sz w:val="22"/>
          <w:szCs w:val="22"/>
        </w:rPr>
        <w:t xml:space="preserve">: </w:t>
      </w:r>
      <w:r w:rsidR="00341E95" w:rsidRPr="000D05F0">
        <w:rPr>
          <w:sz w:val="22"/>
          <w:szCs w:val="22"/>
        </w:rPr>
        <w:t>123-1717620287/0100</w:t>
      </w:r>
      <w:r w:rsidRPr="000D05F0">
        <w:rPr>
          <w:b/>
          <w:sz w:val="22"/>
          <w:szCs w:val="22"/>
        </w:rPr>
        <w:t xml:space="preserve">, </w:t>
      </w:r>
      <w:r w:rsidRPr="000D05F0">
        <w:rPr>
          <w:sz w:val="22"/>
          <w:szCs w:val="22"/>
        </w:rPr>
        <w:t>VS</w:t>
      </w:r>
      <w:r w:rsidR="00B4798A" w:rsidRPr="000D05F0">
        <w:rPr>
          <w:sz w:val="22"/>
          <w:szCs w:val="22"/>
        </w:rPr>
        <w:t>: číslo faktury</w:t>
      </w:r>
    </w:p>
    <w:p w14:paraId="3A348711" w14:textId="77777777" w:rsidR="00724763" w:rsidRPr="000D05F0" w:rsidRDefault="00724763" w:rsidP="00960E34">
      <w:pPr>
        <w:spacing w:line="360" w:lineRule="auto"/>
        <w:jc w:val="both"/>
        <w:rPr>
          <w:i/>
          <w:sz w:val="22"/>
          <w:szCs w:val="22"/>
        </w:rPr>
      </w:pPr>
      <w:r w:rsidRPr="000D05F0">
        <w:rPr>
          <w:i/>
          <w:sz w:val="22"/>
          <w:szCs w:val="22"/>
        </w:rPr>
        <w:t>/ dále jako „</w:t>
      </w:r>
      <w:r w:rsidRPr="000D05F0">
        <w:rPr>
          <w:b/>
          <w:i/>
          <w:sz w:val="22"/>
          <w:szCs w:val="22"/>
        </w:rPr>
        <w:t>ubytovatel“</w:t>
      </w:r>
      <w:r w:rsidRPr="000D05F0">
        <w:rPr>
          <w:i/>
          <w:sz w:val="22"/>
          <w:szCs w:val="22"/>
        </w:rPr>
        <w:t xml:space="preserve"> /</w:t>
      </w:r>
    </w:p>
    <w:p w14:paraId="45F94F8F" w14:textId="77777777" w:rsidR="00724763" w:rsidRPr="000D05F0" w:rsidRDefault="00651518" w:rsidP="00960E34">
      <w:pPr>
        <w:spacing w:line="360" w:lineRule="auto"/>
        <w:jc w:val="both"/>
        <w:rPr>
          <w:b/>
          <w:sz w:val="22"/>
          <w:szCs w:val="22"/>
        </w:rPr>
      </w:pPr>
      <w:r w:rsidRPr="033531CA">
        <w:rPr>
          <w:b/>
          <w:bCs/>
          <w:sz w:val="22"/>
          <w:szCs w:val="22"/>
        </w:rPr>
        <w:t>a</w:t>
      </w:r>
    </w:p>
    <w:p w14:paraId="18CEF6E5" w14:textId="33C72AFC" w:rsidR="1F6DCA3C" w:rsidRDefault="1F6DCA3C" w:rsidP="033531CA">
      <w:pPr>
        <w:spacing w:line="360" w:lineRule="auto"/>
        <w:rPr>
          <w:b/>
          <w:bCs/>
          <w:sz w:val="22"/>
          <w:szCs w:val="22"/>
        </w:rPr>
      </w:pPr>
      <w:r w:rsidRPr="033531CA">
        <w:rPr>
          <w:b/>
          <w:bCs/>
          <w:sz w:val="22"/>
          <w:szCs w:val="22"/>
        </w:rPr>
        <w:t>Základní škola a mateřská škola</w:t>
      </w:r>
      <w:r w:rsidR="00030151">
        <w:rPr>
          <w:b/>
          <w:bCs/>
          <w:sz w:val="22"/>
          <w:szCs w:val="22"/>
        </w:rPr>
        <w:t>,</w:t>
      </w:r>
      <w:r w:rsidRPr="033531CA">
        <w:rPr>
          <w:b/>
          <w:bCs/>
          <w:sz w:val="22"/>
          <w:szCs w:val="22"/>
        </w:rPr>
        <w:t xml:space="preserve"> Ostrava-Hrabůvka, Mitušova 16, příspěvková organizace</w:t>
      </w:r>
    </w:p>
    <w:p w14:paraId="777437D7" w14:textId="7DE46D6E" w:rsidR="00341E95" w:rsidRDefault="00341E95" w:rsidP="033531CA">
      <w:pPr>
        <w:spacing w:line="360" w:lineRule="auto"/>
        <w:rPr>
          <w:sz w:val="22"/>
          <w:szCs w:val="22"/>
        </w:rPr>
      </w:pPr>
      <w:r w:rsidRPr="033531CA">
        <w:rPr>
          <w:sz w:val="22"/>
          <w:szCs w:val="22"/>
        </w:rPr>
        <w:t>se sídlem:</w:t>
      </w:r>
      <w:r w:rsidR="2ABDF364" w:rsidRPr="033531CA">
        <w:rPr>
          <w:sz w:val="22"/>
          <w:szCs w:val="22"/>
        </w:rPr>
        <w:t xml:space="preserve"> </w:t>
      </w:r>
      <w:r w:rsidR="15CCCC19" w:rsidRPr="033531CA">
        <w:rPr>
          <w:sz w:val="22"/>
          <w:szCs w:val="22"/>
        </w:rPr>
        <w:t>Mitušova 1506/16, 700 30 Ostrava-jih, Hrabůvka</w:t>
      </w:r>
    </w:p>
    <w:p w14:paraId="031D067D" w14:textId="45C4AABB" w:rsidR="00C15123" w:rsidRDefault="00C15123" w:rsidP="033531CA">
      <w:pPr>
        <w:spacing w:line="360" w:lineRule="auto"/>
        <w:rPr>
          <w:sz w:val="22"/>
          <w:szCs w:val="22"/>
        </w:rPr>
      </w:pPr>
      <w:r w:rsidRPr="033531CA">
        <w:rPr>
          <w:sz w:val="22"/>
          <w:szCs w:val="22"/>
        </w:rPr>
        <w:t>IČ:</w:t>
      </w:r>
      <w:r w:rsidR="287C5D23" w:rsidRPr="033531CA">
        <w:rPr>
          <w:sz w:val="22"/>
          <w:szCs w:val="22"/>
        </w:rPr>
        <w:t xml:space="preserve"> 70631735</w:t>
      </w:r>
    </w:p>
    <w:p w14:paraId="06B429E6" w14:textId="13B58560" w:rsidR="00C15123" w:rsidRDefault="00C15123" w:rsidP="0D87BF61">
      <w:pPr>
        <w:spacing w:line="360" w:lineRule="auto"/>
        <w:rPr>
          <w:sz w:val="22"/>
          <w:szCs w:val="22"/>
        </w:rPr>
      </w:pPr>
      <w:r w:rsidRPr="033531CA">
        <w:rPr>
          <w:sz w:val="22"/>
          <w:szCs w:val="22"/>
        </w:rPr>
        <w:t>DIČ:</w:t>
      </w:r>
      <w:r w:rsidR="002D3A22" w:rsidRPr="033531CA">
        <w:rPr>
          <w:sz w:val="22"/>
          <w:szCs w:val="22"/>
        </w:rPr>
        <w:t xml:space="preserve"> </w:t>
      </w:r>
      <w:r w:rsidR="7C255A7D" w:rsidRPr="033531CA">
        <w:rPr>
          <w:sz w:val="22"/>
          <w:szCs w:val="22"/>
        </w:rPr>
        <w:t>CZ70631735</w:t>
      </w:r>
    </w:p>
    <w:p w14:paraId="7AC8DCAF" w14:textId="119B2F59" w:rsidR="00030151" w:rsidRDefault="00030151" w:rsidP="0D87BF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Společnost je zapsaná u Krajského soudu v Ostravě, oddíl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, vložka 19</w:t>
      </w:r>
    </w:p>
    <w:p w14:paraId="7A341CF8" w14:textId="3BC62947" w:rsidR="006A0037" w:rsidRPr="000D05F0" w:rsidRDefault="006A0037" w:rsidP="00960E34">
      <w:pPr>
        <w:spacing w:line="360" w:lineRule="auto"/>
        <w:rPr>
          <w:sz w:val="22"/>
          <w:szCs w:val="22"/>
        </w:rPr>
      </w:pPr>
      <w:r w:rsidRPr="033531CA">
        <w:rPr>
          <w:sz w:val="22"/>
          <w:szCs w:val="22"/>
        </w:rPr>
        <w:t xml:space="preserve">zastoupená: </w:t>
      </w:r>
      <w:r w:rsidR="002D3A22" w:rsidRPr="033531CA">
        <w:rPr>
          <w:sz w:val="22"/>
          <w:szCs w:val="22"/>
        </w:rPr>
        <w:t xml:space="preserve">Mgr. </w:t>
      </w:r>
      <w:r w:rsidR="7B85D515" w:rsidRPr="033531CA">
        <w:rPr>
          <w:sz w:val="22"/>
          <w:szCs w:val="22"/>
        </w:rPr>
        <w:t xml:space="preserve">Martinem </w:t>
      </w:r>
      <w:proofErr w:type="spellStart"/>
      <w:r w:rsidR="7B85D515" w:rsidRPr="033531CA">
        <w:rPr>
          <w:sz w:val="22"/>
          <w:szCs w:val="22"/>
        </w:rPr>
        <w:t>Pailem</w:t>
      </w:r>
      <w:proofErr w:type="spellEnd"/>
      <w:r w:rsidR="002D3A22" w:rsidRPr="033531CA">
        <w:rPr>
          <w:sz w:val="22"/>
          <w:szCs w:val="22"/>
        </w:rPr>
        <w:t>, ředitel</w:t>
      </w:r>
      <w:r w:rsidR="6912A3C4" w:rsidRPr="033531CA">
        <w:rPr>
          <w:sz w:val="22"/>
          <w:szCs w:val="22"/>
        </w:rPr>
        <w:t>em</w:t>
      </w:r>
      <w:r w:rsidR="002D3A22" w:rsidRPr="033531CA">
        <w:rPr>
          <w:sz w:val="22"/>
          <w:szCs w:val="22"/>
        </w:rPr>
        <w:t xml:space="preserve"> školy</w:t>
      </w:r>
    </w:p>
    <w:p w14:paraId="4C3ADB19" w14:textId="6F242EDD" w:rsidR="006A0037" w:rsidRDefault="006A0037" w:rsidP="033531CA">
      <w:pPr>
        <w:spacing w:line="360" w:lineRule="auto"/>
        <w:rPr>
          <w:sz w:val="22"/>
          <w:szCs w:val="22"/>
        </w:rPr>
      </w:pPr>
      <w:r w:rsidRPr="033531CA">
        <w:rPr>
          <w:sz w:val="22"/>
          <w:szCs w:val="22"/>
        </w:rPr>
        <w:t>kontaktní osoba pro věci organizační</w:t>
      </w:r>
      <w:r w:rsidRPr="00030151">
        <w:rPr>
          <w:sz w:val="22"/>
          <w:szCs w:val="22"/>
        </w:rPr>
        <w:t>:</w:t>
      </w:r>
      <w:r w:rsidR="008D3274" w:rsidRPr="00030151">
        <w:rPr>
          <w:sz w:val="22"/>
          <w:szCs w:val="22"/>
        </w:rPr>
        <w:t xml:space="preserve"> </w:t>
      </w:r>
      <w:r w:rsidR="00604662">
        <w:rPr>
          <w:sz w:val="22"/>
          <w:szCs w:val="22"/>
        </w:rPr>
        <w:t>xxxxxxxxxxxx</w:t>
      </w:r>
      <w:bookmarkStart w:id="0" w:name="_GoBack"/>
      <w:bookmarkEnd w:id="0"/>
    </w:p>
    <w:p w14:paraId="6AEC3574" w14:textId="14674A7D" w:rsidR="006A0037" w:rsidRPr="000D05F0" w:rsidRDefault="006A0037" w:rsidP="00960E34">
      <w:pPr>
        <w:spacing w:line="360" w:lineRule="auto"/>
        <w:rPr>
          <w:sz w:val="22"/>
          <w:szCs w:val="22"/>
        </w:rPr>
      </w:pPr>
      <w:r w:rsidRPr="033531CA">
        <w:rPr>
          <w:sz w:val="22"/>
          <w:szCs w:val="22"/>
        </w:rPr>
        <w:t xml:space="preserve">číslo bankovního účtu: </w:t>
      </w:r>
      <w:r w:rsidR="012B1C6D" w:rsidRPr="033531CA">
        <w:rPr>
          <w:sz w:val="22"/>
          <w:szCs w:val="22"/>
        </w:rPr>
        <w:t>7731880277/0100</w:t>
      </w:r>
    </w:p>
    <w:p w14:paraId="2A7760E3" w14:textId="77777777" w:rsidR="00724763" w:rsidRPr="000D05F0" w:rsidRDefault="00724763" w:rsidP="00960E34">
      <w:p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/ dále jako „</w:t>
      </w:r>
      <w:r w:rsidR="001B3F43" w:rsidRPr="000D05F0">
        <w:rPr>
          <w:b/>
          <w:sz w:val="22"/>
          <w:szCs w:val="22"/>
        </w:rPr>
        <w:t>ubytovaný</w:t>
      </w:r>
      <w:r w:rsidRPr="000D05F0">
        <w:rPr>
          <w:b/>
          <w:sz w:val="22"/>
          <w:szCs w:val="22"/>
        </w:rPr>
        <w:t>“</w:t>
      </w:r>
      <w:r w:rsidRPr="000D05F0">
        <w:rPr>
          <w:sz w:val="22"/>
          <w:szCs w:val="22"/>
        </w:rPr>
        <w:t xml:space="preserve"> /</w:t>
      </w:r>
      <w:r w:rsidR="00C4315A" w:rsidRPr="000D05F0">
        <w:rPr>
          <w:sz w:val="22"/>
          <w:szCs w:val="22"/>
        </w:rPr>
        <w:t xml:space="preserve"> </w:t>
      </w:r>
    </w:p>
    <w:p w14:paraId="5DAB6C7B" w14:textId="77777777" w:rsidR="006A0037" w:rsidRPr="000D05F0" w:rsidRDefault="006A0037" w:rsidP="00960E34">
      <w:pPr>
        <w:spacing w:line="360" w:lineRule="auto"/>
        <w:jc w:val="both"/>
        <w:rPr>
          <w:i/>
          <w:sz w:val="22"/>
          <w:szCs w:val="22"/>
        </w:rPr>
      </w:pPr>
    </w:p>
    <w:p w14:paraId="1C8A2984" w14:textId="77777777" w:rsidR="00C4315A" w:rsidRPr="00FD24F9" w:rsidRDefault="00C4315A" w:rsidP="00960E34">
      <w:pPr>
        <w:spacing w:line="360" w:lineRule="auto"/>
        <w:jc w:val="both"/>
        <w:rPr>
          <w:iCs/>
          <w:sz w:val="22"/>
          <w:szCs w:val="22"/>
        </w:rPr>
      </w:pPr>
      <w:r w:rsidRPr="00FD24F9">
        <w:rPr>
          <w:iCs/>
          <w:sz w:val="22"/>
          <w:szCs w:val="22"/>
        </w:rPr>
        <w:t>Z hlediska smlouvy se povinnosti a práva osoby, označované jako „ubytovaný“ vztahují v přiměřené míře i na osoby, které jsou spolu s ubytovaným oprávněny užívat ubytovací jednotku.</w:t>
      </w:r>
    </w:p>
    <w:p w14:paraId="02EB378F" w14:textId="77777777" w:rsidR="008D7042" w:rsidRPr="000D05F0" w:rsidRDefault="008D7042" w:rsidP="00960E34">
      <w:pPr>
        <w:spacing w:line="360" w:lineRule="auto"/>
        <w:jc w:val="both"/>
        <w:rPr>
          <w:sz w:val="16"/>
          <w:szCs w:val="16"/>
        </w:rPr>
      </w:pPr>
    </w:p>
    <w:p w14:paraId="0C7DE03A" w14:textId="77777777" w:rsidR="00724763" w:rsidRPr="000D05F0" w:rsidRDefault="008D7042" w:rsidP="008D3274">
      <w:pPr>
        <w:spacing w:line="360" w:lineRule="auto"/>
        <w:jc w:val="center"/>
        <w:rPr>
          <w:sz w:val="22"/>
          <w:szCs w:val="22"/>
        </w:rPr>
      </w:pPr>
      <w:r w:rsidRPr="000D05F0">
        <w:rPr>
          <w:sz w:val="22"/>
          <w:szCs w:val="22"/>
        </w:rPr>
        <w:t xml:space="preserve">uzavírají níže uvedeného dne, měsíce a roku výše uvedené strany </w:t>
      </w:r>
      <w:r w:rsidR="00724763" w:rsidRPr="000D05F0">
        <w:rPr>
          <w:sz w:val="22"/>
          <w:szCs w:val="22"/>
        </w:rPr>
        <w:t>tuto</w:t>
      </w:r>
      <w:r w:rsidRPr="000D05F0">
        <w:rPr>
          <w:sz w:val="22"/>
          <w:szCs w:val="22"/>
        </w:rPr>
        <w:t>:</w:t>
      </w:r>
    </w:p>
    <w:p w14:paraId="6A05A809" w14:textId="77777777" w:rsidR="008D7042" w:rsidRPr="000D05F0" w:rsidRDefault="008D7042" w:rsidP="00960E34">
      <w:pPr>
        <w:spacing w:line="360" w:lineRule="auto"/>
        <w:jc w:val="both"/>
        <w:rPr>
          <w:sz w:val="16"/>
          <w:szCs w:val="16"/>
        </w:rPr>
      </w:pPr>
    </w:p>
    <w:p w14:paraId="60B76A32" w14:textId="77777777" w:rsidR="00724763" w:rsidRPr="000D05F0" w:rsidRDefault="00724763" w:rsidP="00960E34">
      <w:pPr>
        <w:spacing w:line="360" w:lineRule="auto"/>
        <w:jc w:val="center"/>
        <w:rPr>
          <w:b/>
          <w:sz w:val="28"/>
          <w:szCs w:val="22"/>
        </w:rPr>
      </w:pPr>
      <w:r w:rsidRPr="000D05F0">
        <w:rPr>
          <w:b/>
          <w:i/>
          <w:sz w:val="28"/>
          <w:szCs w:val="22"/>
        </w:rPr>
        <w:t>Smlouvu o ubytování</w:t>
      </w:r>
      <w:r w:rsidR="004E2DCA" w:rsidRPr="000D05F0">
        <w:rPr>
          <w:b/>
          <w:i/>
          <w:sz w:val="28"/>
          <w:szCs w:val="22"/>
        </w:rPr>
        <w:t xml:space="preserve"> a stravování</w:t>
      </w:r>
    </w:p>
    <w:p w14:paraId="5A39BBE3" w14:textId="77777777" w:rsidR="008D7042" w:rsidRPr="000D05F0" w:rsidRDefault="008D7042" w:rsidP="00960E34">
      <w:pPr>
        <w:spacing w:line="360" w:lineRule="auto"/>
        <w:rPr>
          <w:sz w:val="16"/>
          <w:szCs w:val="16"/>
        </w:rPr>
      </w:pPr>
    </w:p>
    <w:p w14:paraId="2C212B45" w14:textId="77777777" w:rsidR="00724763" w:rsidRPr="000D05F0" w:rsidRDefault="00724763" w:rsidP="00960E34">
      <w:pPr>
        <w:spacing w:line="360" w:lineRule="auto"/>
        <w:jc w:val="center"/>
        <w:rPr>
          <w:sz w:val="22"/>
          <w:szCs w:val="22"/>
        </w:rPr>
      </w:pPr>
      <w:r w:rsidRPr="000D05F0">
        <w:rPr>
          <w:b/>
          <w:sz w:val="22"/>
          <w:szCs w:val="22"/>
        </w:rPr>
        <w:t>I</w:t>
      </w:r>
      <w:r w:rsidRPr="000D05F0">
        <w:rPr>
          <w:sz w:val="22"/>
          <w:szCs w:val="22"/>
        </w:rPr>
        <w:t>.</w:t>
      </w:r>
    </w:p>
    <w:p w14:paraId="0A604774" w14:textId="77777777" w:rsidR="00724763" w:rsidRPr="000D05F0" w:rsidRDefault="00724763" w:rsidP="008D3274">
      <w:pPr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 xml:space="preserve">Předmět </w:t>
      </w:r>
      <w:r w:rsidR="00B565B0" w:rsidRPr="000D05F0">
        <w:rPr>
          <w:b/>
          <w:sz w:val="22"/>
          <w:szCs w:val="22"/>
        </w:rPr>
        <w:t>smlouvy</w:t>
      </w:r>
    </w:p>
    <w:p w14:paraId="39C38DE3" w14:textId="77777777" w:rsidR="00724763" w:rsidRPr="000D05F0" w:rsidRDefault="0072476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 xml:space="preserve">Ubytovatel prohlašuje, že </w:t>
      </w:r>
      <w:r w:rsidR="004C794F" w:rsidRPr="000D05F0">
        <w:rPr>
          <w:sz w:val="22"/>
          <w:szCs w:val="22"/>
        </w:rPr>
        <w:t>má právo hospodaření k</w:t>
      </w:r>
      <w:r w:rsidR="001B3F43" w:rsidRPr="000D05F0">
        <w:rPr>
          <w:sz w:val="22"/>
          <w:szCs w:val="22"/>
        </w:rPr>
        <w:t xml:space="preserve"> objekt</w:t>
      </w:r>
      <w:r w:rsidR="00A05D19" w:rsidRPr="000D05F0">
        <w:rPr>
          <w:sz w:val="22"/>
          <w:szCs w:val="22"/>
        </w:rPr>
        <w:t>ům</w:t>
      </w:r>
      <w:r w:rsidR="001B3F43" w:rsidRPr="000D05F0">
        <w:rPr>
          <w:sz w:val="22"/>
          <w:szCs w:val="22"/>
        </w:rPr>
        <w:t xml:space="preserve"> </w:t>
      </w:r>
      <w:r w:rsidR="00341E95" w:rsidRPr="000D05F0">
        <w:rPr>
          <w:sz w:val="22"/>
          <w:szCs w:val="22"/>
        </w:rPr>
        <w:t xml:space="preserve">Chata Myslivna, </w:t>
      </w:r>
      <w:proofErr w:type="spellStart"/>
      <w:r w:rsidR="00A05D19" w:rsidRPr="000D05F0">
        <w:rPr>
          <w:sz w:val="22"/>
          <w:szCs w:val="22"/>
        </w:rPr>
        <w:t>Klepáčov</w:t>
      </w:r>
      <w:proofErr w:type="spellEnd"/>
      <w:r w:rsidR="00A05D19" w:rsidRPr="000D05F0">
        <w:rPr>
          <w:sz w:val="22"/>
          <w:szCs w:val="22"/>
        </w:rPr>
        <w:t xml:space="preserve"> e</w:t>
      </w:r>
      <w:r w:rsidR="00254B1C">
        <w:rPr>
          <w:sz w:val="22"/>
          <w:szCs w:val="22"/>
        </w:rPr>
        <w:t xml:space="preserve">videnční </w:t>
      </w:r>
      <w:r w:rsidR="00A05D19" w:rsidRPr="000D05F0">
        <w:rPr>
          <w:sz w:val="22"/>
          <w:szCs w:val="22"/>
        </w:rPr>
        <w:t>č</w:t>
      </w:r>
      <w:r w:rsidR="00254B1C">
        <w:rPr>
          <w:sz w:val="22"/>
          <w:szCs w:val="22"/>
        </w:rPr>
        <w:t>íslo</w:t>
      </w:r>
      <w:r w:rsidR="00A05D19" w:rsidRPr="000D05F0">
        <w:rPr>
          <w:sz w:val="22"/>
          <w:szCs w:val="22"/>
        </w:rPr>
        <w:t xml:space="preserve"> 1, 788 16 Sobotín – </w:t>
      </w:r>
      <w:proofErr w:type="spellStart"/>
      <w:r w:rsidR="00A05D19" w:rsidRPr="000D05F0">
        <w:rPr>
          <w:sz w:val="22"/>
          <w:szCs w:val="22"/>
        </w:rPr>
        <w:t>Klepáčov</w:t>
      </w:r>
      <w:proofErr w:type="spellEnd"/>
      <w:r w:rsidR="00121273">
        <w:rPr>
          <w:sz w:val="22"/>
          <w:szCs w:val="22"/>
        </w:rPr>
        <w:t>,</w:t>
      </w:r>
      <w:r w:rsidR="00A05D19" w:rsidRPr="000D05F0">
        <w:rPr>
          <w:sz w:val="22"/>
          <w:szCs w:val="22"/>
        </w:rPr>
        <w:t xml:space="preserve"> Chata na sjezdovce </w:t>
      </w:r>
      <w:proofErr w:type="spellStart"/>
      <w:r w:rsidR="00A05D19" w:rsidRPr="000D05F0">
        <w:rPr>
          <w:sz w:val="22"/>
          <w:szCs w:val="22"/>
        </w:rPr>
        <w:t>Klepáčov</w:t>
      </w:r>
      <w:proofErr w:type="spellEnd"/>
      <w:r w:rsidR="00A05D19" w:rsidRPr="000D05F0">
        <w:rPr>
          <w:sz w:val="22"/>
          <w:szCs w:val="22"/>
        </w:rPr>
        <w:t xml:space="preserve"> e</w:t>
      </w:r>
      <w:r w:rsidR="00254B1C">
        <w:rPr>
          <w:sz w:val="22"/>
          <w:szCs w:val="22"/>
        </w:rPr>
        <w:t xml:space="preserve">videnční </w:t>
      </w:r>
      <w:r w:rsidR="00A05D19" w:rsidRPr="000D05F0">
        <w:rPr>
          <w:sz w:val="22"/>
          <w:szCs w:val="22"/>
        </w:rPr>
        <w:t>č</w:t>
      </w:r>
      <w:r w:rsidR="00254B1C">
        <w:rPr>
          <w:sz w:val="22"/>
          <w:szCs w:val="22"/>
        </w:rPr>
        <w:t>íslo</w:t>
      </w:r>
      <w:r w:rsidR="00254B1C" w:rsidRPr="000D05F0">
        <w:rPr>
          <w:sz w:val="22"/>
          <w:szCs w:val="22"/>
        </w:rPr>
        <w:t xml:space="preserve"> </w:t>
      </w:r>
      <w:r w:rsidR="00A05D19" w:rsidRPr="000D05F0">
        <w:rPr>
          <w:sz w:val="22"/>
          <w:szCs w:val="22"/>
        </w:rPr>
        <w:t xml:space="preserve">70, 788 16 Sobotín – </w:t>
      </w:r>
      <w:proofErr w:type="spellStart"/>
      <w:r w:rsidR="00A05D19" w:rsidRPr="000D05F0">
        <w:rPr>
          <w:sz w:val="22"/>
          <w:szCs w:val="22"/>
        </w:rPr>
        <w:t>Klepáčov</w:t>
      </w:r>
      <w:proofErr w:type="spellEnd"/>
      <w:r w:rsidR="00121273">
        <w:rPr>
          <w:sz w:val="22"/>
          <w:szCs w:val="22"/>
        </w:rPr>
        <w:t xml:space="preserve"> a Chata nad Myslivnou, evidenční číslo 4, </w:t>
      </w:r>
      <w:r w:rsidR="00121273" w:rsidRPr="000D05F0">
        <w:rPr>
          <w:sz w:val="22"/>
          <w:szCs w:val="22"/>
        </w:rPr>
        <w:t xml:space="preserve">788 16 Sobotín – </w:t>
      </w:r>
      <w:proofErr w:type="spellStart"/>
      <w:r w:rsidR="00121273" w:rsidRPr="000D05F0">
        <w:rPr>
          <w:sz w:val="22"/>
          <w:szCs w:val="22"/>
        </w:rPr>
        <w:t>Klepáčov</w:t>
      </w:r>
      <w:proofErr w:type="spellEnd"/>
      <w:r w:rsidR="00A05D19" w:rsidRPr="000D05F0">
        <w:rPr>
          <w:sz w:val="22"/>
          <w:szCs w:val="22"/>
        </w:rPr>
        <w:t xml:space="preserve"> </w:t>
      </w:r>
      <w:r w:rsidR="006A0037" w:rsidRPr="000D05F0">
        <w:rPr>
          <w:sz w:val="22"/>
          <w:szCs w:val="22"/>
        </w:rPr>
        <w:t>(dále jen objekt ubytování)</w:t>
      </w:r>
      <w:r w:rsidR="00DA7A77" w:rsidRPr="000D05F0">
        <w:rPr>
          <w:sz w:val="22"/>
          <w:szCs w:val="22"/>
        </w:rPr>
        <w:t>.</w:t>
      </w:r>
    </w:p>
    <w:p w14:paraId="15A49697" w14:textId="77777777" w:rsidR="00724763" w:rsidRPr="000D05F0" w:rsidRDefault="00724763" w:rsidP="00960E3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7F97DD27">
        <w:rPr>
          <w:sz w:val="22"/>
          <w:szCs w:val="22"/>
        </w:rPr>
        <w:t>Ubytovatel dále prohlašuje, že je oprávněn v</w:t>
      </w:r>
      <w:r w:rsidR="006A0037" w:rsidRPr="7F97DD27">
        <w:rPr>
          <w:sz w:val="22"/>
          <w:szCs w:val="22"/>
        </w:rPr>
        <w:t> objektu ubytování</w:t>
      </w:r>
      <w:r w:rsidRPr="7F97DD27">
        <w:rPr>
          <w:sz w:val="22"/>
          <w:szCs w:val="22"/>
        </w:rPr>
        <w:t xml:space="preserve"> poskytovat ubytovací </w:t>
      </w:r>
      <w:r w:rsidR="004E2DCA" w:rsidRPr="7F97DD27">
        <w:rPr>
          <w:sz w:val="22"/>
          <w:szCs w:val="22"/>
        </w:rPr>
        <w:t>a stravovací služby</w:t>
      </w:r>
      <w:r w:rsidRPr="7F97DD27">
        <w:rPr>
          <w:sz w:val="22"/>
          <w:szCs w:val="22"/>
        </w:rPr>
        <w:t xml:space="preserve"> v rámci své činnosti. </w:t>
      </w:r>
    </w:p>
    <w:p w14:paraId="03B78E92" w14:textId="77777777" w:rsidR="00B565B0" w:rsidRPr="000D05F0" w:rsidRDefault="00B565B0" w:rsidP="00960E3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 xml:space="preserve">Ubytovaný prohlašuje, že </w:t>
      </w:r>
      <w:r w:rsidR="004C61BC">
        <w:rPr>
          <w:sz w:val="22"/>
          <w:szCs w:val="22"/>
        </w:rPr>
        <w:t>bude dodržovat pokyny ubytovatele, zejména pak požárně bezpečnostní pravidla a ubytovací řád</w:t>
      </w:r>
      <w:r w:rsidRPr="000D05F0">
        <w:rPr>
          <w:sz w:val="22"/>
          <w:szCs w:val="22"/>
        </w:rPr>
        <w:t>.</w:t>
      </w:r>
      <w:r w:rsidR="000D49F0">
        <w:rPr>
          <w:sz w:val="22"/>
          <w:szCs w:val="22"/>
        </w:rPr>
        <w:t xml:space="preserve"> Ubytovaný zabezpečí dodržování těchto pokynů všemi osobami, které se ubytují společně s ubytovaným.</w:t>
      </w:r>
    </w:p>
    <w:p w14:paraId="42F46AEF" w14:textId="77777777" w:rsidR="00724763" w:rsidRPr="000D05F0" w:rsidRDefault="00724763" w:rsidP="00960E3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lastRenderedPageBreak/>
        <w:t xml:space="preserve">Ubytovatel se zavazuje poskytnout </w:t>
      </w:r>
      <w:r w:rsidR="009D1C15" w:rsidRPr="000D05F0">
        <w:rPr>
          <w:sz w:val="22"/>
          <w:szCs w:val="22"/>
        </w:rPr>
        <w:t>u</w:t>
      </w:r>
      <w:r w:rsidR="004228FB" w:rsidRPr="000D05F0">
        <w:rPr>
          <w:sz w:val="22"/>
          <w:szCs w:val="22"/>
        </w:rPr>
        <w:t>bytovanému</w:t>
      </w:r>
      <w:r w:rsidRPr="000D05F0">
        <w:rPr>
          <w:sz w:val="22"/>
          <w:szCs w:val="22"/>
        </w:rPr>
        <w:t xml:space="preserve"> </w:t>
      </w:r>
      <w:r w:rsidR="00A05D19" w:rsidRPr="000D05F0">
        <w:rPr>
          <w:sz w:val="22"/>
          <w:szCs w:val="22"/>
        </w:rPr>
        <w:t>ubytování</w:t>
      </w:r>
      <w:r w:rsidRPr="000D05F0">
        <w:rPr>
          <w:sz w:val="22"/>
          <w:szCs w:val="22"/>
        </w:rPr>
        <w:t xml:space="preserve"> </w:t>
      </w:r>
      <w:r w:rsidR="009779E8" w:rsidRPr="000D05F0">
        <w:rPr>
          <w:sz w:val="22"/>
          <w:szCs w:val="22"/>
        </w:rPr>
        <w:t xml:space="preserve">pro počet osob a </w:t>
      </w:r>
      <w:r w:rsidRPr="000D05F0">
        <w:rPr>
          <w:sz w:val="22"/>
          <w:szCs w:val="22"/>
        </w:rPr>
        <w:t>na stanovenou dobu</w:t>
      </w:r>
      <w:r w:rsidR="009779E8" w:rsidRPr="000D05F0">
        <w:rPr>
          <w:sz w:val="22"/>
          <w:szCs w:val="22"/>
        </w:rPr>
        <w:t xml:space="preserve"> dle přílohy č. 1 této smlouvy</w:t>
      </w:r>
      <w:r w:rsidRPr="000D05F0">
        <w:rPr>
          <w:sz w:val="22"/>
          <w:szCs w:val="22"/>
        </w:rPr>
        <w:t>.</w:t>
      </w:r>
    </w:p>
    <w:p w14:paraId="1C9C2679" w14:textId="77777777" w:rsidR="00724763" w:rsidRPr="000D05F0" w:rsidRDefault="00960E34" w:rsidP="00960E3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Ubytovaný</w:t>
      </w:r>
      <w:r w:rsidR="00724763" w:rsidRPr="000D05F0">
        <w:rPr>
          <w:sz w:val="22"/>
          <w:szCs w:val="22"/>
        </w:rPr>
        <w:t xml:space="preserve"> má právo na užívání společných prostor a používat všech služeb, jejichž poskytování je s ubytováním spojeno. </w:t>
      </w:r>
    </w:p>
    <w:p w14:paraId="3A75527C" w14:textId="77777777" w:rsidR="00724763" w:rsidRPr="000D05F0" w:rsidRDefault="00724763" w:rsidP="00960E3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 xml:space="preserve">Ubytovatel se zavazuje předat </w:t>
      </w:r>
      <w:r w:rsidR="009D1C15" w:rsidRPr="000D05F0">
        <w:rPr>
          <w:sz w:val="22"/>
          <w:szCs w:val="22"/>
        </w:rPr>
        <w:t>u</w:t>
      </w:r>
      <w:r w:rsidR="00960E34" w:rsidRPr="000D05F0">
        <w:rPr>
          <w:sz w:val="22"/>
          <w:szCs w:val="22"/>
        </w:rPr>
        <w:t>bytovanému</w:t>
      </w:r>
      <w:r w:rsidRPr="000D05F0">
        <w:rPr>
          <w:sz w:val="22"/>
          <w:szCs w:val="22"/>
        </w:rPr>
        <w:t xml:space="preserve"> prostory vyhrazené mu k ubytován</w:t>
      </w:r>
      <w:r w:rsidR="004E2DCA" w:rsidRPr="000D05F0">
        <w:rPr>
          <w:sz w:val="22"/>
          <w:szCs w:val="22"/>
        </w:rPr>
        <w:t>í</w:t>
      </w:r>
      <w:r w:rsidRPr="000D05F0">
        <w:rPr>
          <w:sz w:val="22"/>
          <w:szCs w:val="22"/>
        </w:rPr>
        <w:t xml:space="preserve"> </w:t>
      </w:r>
      <w:r w:rsidR="00950D64" w:rsidRPr="000D05F0">
        <w:rPr>
          <w:sz w:val="22"/>
          <w:szCs w:val="22"/>
        </w:rPr>
        <w:t xml:space="preserve">(dále také pokoje) </w:t>
      </w:r>
      <w:r w:rsidRPr="000D05F0">
        <w:rPr>
          <w:sz w:val="22"/>
          <w:szCs w:val="22"/>
        </w:rPr>
        <w:t>ve stavu, který je způsobilý pro jeho řádné užívání.</w:t>
      </w:r>
    </w:p>
    <w:p w14:paraId="72A3D3EC" w14:textId="77777777" w:rsidR="00724763" w:rsidRPr="000D05F0" w:rsidRDefault="00724763" w:rsidP="00960E34">
      <w:pPr>
        <w:spacing w:line="360" w:lineRule="auto"/>
        <w:rPr>
          <w:sz w:val="22"/>
          <w:szCs w:val="22"/>
        </w:rPr>
      </w:pPr>
    </w:p>
    <w:p w14:paraId="4B56B8ED" w14:textId="77777777" w:rsidR="00724763" w:rsidRPr="000D05F0" w:rsidRDefault="00724763" w:rsidP="00960E34">
      <w:pPr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>II.</w:t>
      </w:r>
    </w:p>
    <w:p w14:paraId="020CB616" w14:textId="77777777" w:rsidR="00724763" w:rsidRPr="000D05F0" w:rsidRDefault="00724763" w:rsidP="008D3274">
      <w:pPr>
        <w:spacing w:line="360" w:lineRule="auto"/>
        <w:jc w:val="center"/>
        <w:rPr>
          <w:sz w:val="22"/>
          <w:szCs w:val="22"/>
        </w:rPr>
      </w:pPr>
      <w:r w:rsidRPr="000D05F0">
        <w:rPr>
          <w:b/>
          <w:sz w:val="22"/>
          <w:szCs w:val="22"/>
        </w:rPr>
        <w:t>Doba ubytování</w:t>
      </w:r>
      <w:r w:rsidR="004E2DCA" w:rsidRPr="000D05F0">
        <w:rPr>
          <w:b/>
          <w:sz w:val="22"/>
          <w:szCs w:val="22"/>
        </w:rPr>
        <w:t xml:space="preserve"> a stravování</w:t>
      </w:r>
    </w:p>
    <w:p w14:paraId="7454D8E5" w14:textId="77777777" w:rsidR="00724763" w:rsidRPr="000D05F0" w:rsidRDefault="00724763" w:rsidP="00960E3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 xml:space="preserve">Tato smlouva se uzavírá na dobu určitou počínaje dnem uzavření této smlouvy </w:t>
      </w:r>
      <w:r w:rsidR="009779E8" w:rsidRPr="000D05F0">
        <w:rPr>
          <w:sz w:val="22"/>
          <w:szCs w:val="22"/>
        </w:rPr>
        <w:t>s ukončením v den odjezdu dle přílohy č. 1 této smlouvy</w:t>
      </w:r>
      <w:r w:rsidR="006A0037" w:rsidRPr="000D05F0">
        <w:rPr>
          <w:sz w:val="22"/>
          <w:szCs w:val="22"/>
        </w:rPr>
        <w:t>.</w:t>
      </w:r>
    </w:p>
    <w:p w14:paraId="0D0B940D" w14:textId="77777777" w:rsidR="008973FF" w:rsidRPr="000D05F0" w:rsidRDefault="008973FF" w:rsidP="00960E34">
      <w:pPr>
        <w:spacing w:line="360" w:lineRule="auto"/>
        <w:jc w:val="center"/>
        <w:rPr>
          <w:b/>
          <w:sz w:val="22"/>
          <w:szCs w:val="22"/>
        </w:rPr>
      </w:pPr>
    </w:p>
    <w:p w14:paraId="4C486BB1" w14:textId="77777777" w:rsidR="00724763" w:rsidRPr="000D05F0" w:rsidRDefault="00724763" w:rsidP="00960E34">
      <w:pPr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>III.</w:t>
      </w:r>
    </w:p>
    <w:p w14:paraId="40B2D84D" w14:textId="77777777" w:rsidR="004C78C3" w:rsidRPr="000D05F0" w:rsidRDefault="00121273" w:rsidP="008D327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a platební podmínky</w:t>
      </w:r>
    </w:p>
    <w:p w14:paraId="38B11A68" w14:textId="77777777" w:rsidR="004228FB" w:rsidRPr="000D05F0" w:rsidRDefault="009779E8" w:rsidP="00960E34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D05F0">
        <w:rPr>
          <w:sz w:val="22"/>
          <w:szCs w:val="22"/>
        </w:rPr>
        <w:t xml:space="preserve">Ubytovaný je povinen uhradit cenu za </w:t>
      </w:r>
      <w:r w:rsidR="00121273">
        <w:rPr>
          <w:sz w:val="22"/>
          <w:szCs w:val="22"/>
        </w:rPr>
        <w:t xml:space="preserve">služby </w:t>
      </w:r>
      <w:r w:rsidRPr="000D05F0">
        <w:rPr>
          <w:sz w:val="22"/>
          <w:szCs w:val="22"/>
        </w:rPr>
        <w:t>v rozsahu dle přílohy č.</w:t>
      </w:r>
      <w:r w:rsidR="00950D64" w:rsidRPr="000D05F0">
        <w:rPr>
          <w:sz w:val="22"/>
          <w:szCs w:val="22"/>
        </w:rPr>
        <w:t> </w:t>
      </w:r>
      <w:r w:rsidRPr="000D05F0">
        <w:rPr>
          <w:sz w:val="22"/>
          <w:szCs w:val="22"/>
        </w:rPr>
        <w:t>1 této smlouvy</w:t>
      </w:r>
      <w:r w:rsidR="00C4315A" w:rsidRPr="000D05F0">
        <w:rPr>
          <w:sz w:val="22"/>
          <w:szCs w:val="22"/>
        </w:rPr>
        <w:t>.</w:t>
      </w:r>
      <w:r w:rsidRPr="000D05F0">
        <w:rPr>
          <w:sz w:val="22"/>
          <w:szCs w:val="22"/>
        </w:rPr>
        <w:t xml:space="preserve"> </w:t>
      </w:r>
    </w:p>
    <w:p w14:paraId="11742051" w14:textId="77777777" w:rsidR="000E72DA" w:rsidRDefault="009779E8" w:rsidP="00960E34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D05F0">
        <w:rPr>
          <w:sz w:val="22"/>
          <w:szCs w:val="22"/>
        </w:rPr>
        <w:t xml:space="preserve">Smluvní strany se dohodly, že ubytovaný </w:t>
      </w:r>
      <w:r w:rsidR="00950D64" w:rsidRPr="000D05F0">
        <w:rPr>
          <w:sz w:val="22"/>
          <w:szCs w:val="22"/>
        </w:rPr>
        <w:t xml:space="preserve">uhradí zálohu ve výši </w:t>
      </w:r>
      <w:r w:rsidR="004C61BC">
        <w:rPr>
          <w:sz w:val="22"/>
          <w:szCs w:val="22"/>
        </w:rPr>
        <w:t>50</w:t>
      </w:r>
      <w:r w:rsidR="00EB2A84">
        <w:rPr>
          <w:sz w:val="22"/>
          <w:szCs w:val="22"/>
        </w:rPr>
        <w:t> </w:t>
      </w:r>
      <w:r w:rsidR="004C61BC">
        <w:rPr>
          <w:sz w:val="22"/>
          <w:szCs w:val="22"/>
        </w:rPr>
        <w:t>%</w:t>
      </w:r>
      <w:r w:rsidR="004C61BC" w:rsidRPr="000D05F0">
        <w:rPr>
          <w:sz w:val="22"/>
          <w:szCs w:val="22"/>
        </w:rPr>
        <w:t xml:space="preserve"> </w:t>
      </w:r>
      <w:r w:rsidR="00950D64" w:rsidRPr="000D05F0">
        <w:rPr>
          <w:sz w:val="22"/>
          <w:szCs w:val="22"/>
        </w:rPr>
        <w:t>z celkové ceny</w:t>
      </w:r>
      <w:r w:rsidR="00254B1C">
        <w:rPr>
          <w:sz w:val="22"/>
          <w:szCs w:val="22"/>
        </w:rPr>
        <w:t xml:space="preserve">, a to na základě zálohové faktury vystavené </w:t>
      </w:r>
      <w:r w:rsidR="000D49F0">
        <w:rPr>
          <w:sz w:val="22"/>
          <w:szCs w:val="22"/>
        </w:rPr>
        <w:t>ubytovatelem</w:t>
      </w:r>
      <w:r w:rsidR="00950D64" w:rsidRPr="000D05F0">
        <w:rPr>
          <w:sz w:val="22"/>
          <w:szCs w:val="22"/>
        </w:rPr>
        <w:t>.</w:t>
      </w:r>
      <w:r w:rsidR="000D49F0">
        <w:rPr>
          <w:sz w:val="22"/>
          <w:szCs w:val="22"/>
        </w:rPr>
        <w:t xml:space="preserve"> Splatnost faktury bude do </w:t>
      </w:r>
      <w:proofErr w:type="gramStart"/>
      <w:r w:rsidR="000D49F0">
        <w:rPr>
          <w:sz w:val="22"/>
          <w:szCs w:val="22"/>
        </w:rPr>
        <w:t>3</w:t>
      </w:r>
      <w:r w:rsidR="00121273">
        <w:rPr>
          <w:sz w:val="22"/>
          <w:szCs w:val="22"/>
        </w:rPr>
        <w:t>0.1</w:t>
      </w:r>
      <w:r w:rsidR="00030151">
        <w:rPr>
          <w:sz w:val="22"/>
          <w:szCs w:val="22"/>
        </w:rPr>
        <w:t>1</w:t>
      </w:r>
      <w:r w:rsidR="00121273">
        <w:rPr>
          <w:sz w:val="22"/>
          <w:szCs w:val="22"/>
        </w:rPr>
        <w:t>.2023</w:t>
      </w:r>
      <w:proofErr w:type="gramEnd"/>
      <w:r w:rsidR="000D49F0">
        <w:rPr>
          <w:sz w:val="22"/>
          <w:szCs w:val="22"/>
        </w:rPr>
        <w:t>.</w:t>
      </w:r>
      <w:r w:rsidR="000E72DA">
        <w:rPr>
          <w:sz w:val="22"/>
          <w:szCs w:val="22"/>
        </w:rPr>
        <w:t xml:space="preserve"> </w:t>
      </w:r>
    </w:p>
    <w:p w14:paraId="06230C12" w14:textId="2F086DE9" w:rsidR="009779E8" w:rsidRPr="000D05F0" w:rsidRDefault="00950D64" w:rsidP="000E72DA">
      <w:pPr>
        <w:spacing w:line="360" w:lineRule="auto"/>
        <w:ind w:left="360"/>
        <w:rPr>
          <w:sz w:val="22"/>
          <w:szCs w:val="22"/>
        </w:rPr>
      </w:pPr>
      <w:r w:rsidRPr="000D05F0">
        <w:rPr>
          <w:sz w:val="22"/>
          <w:szCs w:val="22"/>
        </w:rPr>
        <w:t>Bez uhrazení zálohy není ubytovatel povinen držet rezervaci ubytovanému.</w:t>
      </w:r>
    </w:p>
    <w:p w14:paraId="683EFF6C" w14:textId="11911C37" w:rsidR="000D49F0" w:rsidRDefault="000D49F0" w:rsidP="00960E34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Vyúčtovací faktura bude vystavena v den </w:t>
      </w:r>
      <w:r w:rsidR="00030151">
        <w:rPr>
          <w:sz w:val="22"/>
          <w:szCs w:val="22"/>
        </w:rPr>
        <w:t>odjezdu</w:t>
      </w:r>
      <w:r>
        <w:rPr>
          <w:sz w:val="22"/>
          <w:szCs w:val="22"/>
        </w:rPr>
        <w:t xml:space="preserve"> a bude splatná </w:t>
      </w:r>
      <w:r w:rsidR="00030151">
        <w:rPr>
          <w:sz w:val="22"/>
          <w:szCs w:val="22"/>
        </w:rPr>
        <w:t>do pěti dnů</w:t>
      </w:r>
      <w:r>
        <w:rPr>
          <w:sz w:val="22"/>
          <w:szCs w:val="22"/>
        </w:rPr>
        <w:t>.</w:t>
      </w:r>
    </w:p>
    <w:p w14:paraId="2C018CBF" w14:textId="77777777" w:rsidR="00950D64" w:rsidRPr="000D05F0" w:rsidRDefault="00950D64" w:rsidP="00960E34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D05F0">
        <w:rPr>
          <w:sz w:val="22"/>
          <w:szCs w:val="22"/>
        </w:rPr>
        <w:t>Faktura musí splňovat náležitosti daňového dokladu.</w:t>
      </w:r>
    </w:p>
    <w:p w14:paraId="0E27B00A" w14:textId="77777777" w:rsidR="004C78C3" w:rsidRPr="000D05F0" w:rsidRDefault="004C78C3" w:rsidP="004C78C3">
      <w:pPr>
        <w:spacing w:line="360" w:lineRule="auto"/>
        <w:rPr>
          <w:sz w:val="22"/>
          <w:szCs w:val="22"/>
        </w:rPr>
      </w:pPr>
    </w:p>
    <w:p w14:paraId="7AF3F901" w14:textId="77777777" w:rsidR="00724763" w:rsidRPr="000D05F0" w:rsidRDefault="00724763" w:rsidP="00960E34">
      <w:pPr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>IV</w:t>
      </w:r>
      <w:r w:rsidR="00DA7A77" w:rsidRPr="000D05F0">
        <w:rPr>
          <w:b/>
          <w:sz w:val="22"/>
          <w:szCs w:val="22"/>
        </w:rPr>
        <w:t>.</w:t>
      </w:r>
    </w:p>
    <w:p w14:paraId="1AE306E5" w14:textId="77777777" w:rsidR="00724763" w:rsidRPr="000D05F0" w:rsidRDefault="00724763" w:rsidP="008D3274">
      <w:pPr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>Odstoupení od smlouvy</w:t>
      </w:r>
    </w:p>
    <w:p w14:paraId="268C9923" w14:textId="77777777" w:rsidR="00DA7A77" w:rsidRDefault="004228FB" w:rsidP="004228FB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Ubytování zaniká uplynutím doby, uvedené v článku II. této smlouvy, písemnou dohodou smluvních stran, odstoupením od smlouvy ze strany ubytovatele, nebo ubytovaného, nebo výpovědí ze strany ubytovaného</w:t>
      </w:r>
      <w:r w:rsidR="006A0037" w:rsidRPr="000D05F0">
        <w:rPr>
          <w:sz w:val="22"/>
          <w:szCs w:val="22"/>
        </w:rPr>
        <w:t>.</w:t>
      </w:r>
    </w:p>
    <w:p w14:paraId="08EB55FC" w14:textId="77777777" w:rsidR="007C7153" w:rsidRPr="000D05F0" w:rsidRDefault="007C7153" w:rsidP="004228FB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Při výpovědi smlouvy ze strany ubytovaného náleží ubytovateli uhrazená záloha. Vyúčtovací faktura bude vystavena ve výši zálohy.</w:t>
      </w:r>
    </w:p>
    <w:p w14:paraId="60061E4C" w14:textId="77777777" w:rsidR="006A0037" w:rsidRPr="000D05F0" w:rsidRDefault="006A0037" w:rsidP="00960E34">
      <w:pPr>
        <w:spacing w:line="360" w:lineRule="auto"/>
        <w:jc w:val="center"/>
        <w:rPr>
          <w:b/>
          <w:sz w:val="22"/>
          <w:szCs w:val="22"/>
        </w:rPr>
      </w:pPr>
    </w:p>
    <w:p w14:paraId="6A590CC7" w14:textId="77777777" w:rsidR="00724763" w:rsidRPr="000D05F0" w:rsidRDefault="00724763" w:rsidP="00950D64">
      <w:pPr>
        <w:keepNext/>
        <w:keepLines/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>V.</w:t>
      </w:r>
    </w:p>
    <w:p w14:paraId="04F8F947" w14:textId="77777777" w:rsidR="00724763" w:rsidRPr="000D05F0" w:rsidRDefault="00724763" w:rsidP="00950D64">
      <w:pPr>
        <w:keepNext/>
        <w:keepLines/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>Ostatní ujednání</w:t>
      </w:r>
    </w:p>
    <w:p w14:paraId="49734434" w14:textId="77777777" w:rsidR="00724763" w:rsidRPr="000D05F0" w:rsidRDefault="006A575D" w:rsidP="00960E3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Ubytovaný</w:t>
      </w:r>
      <w:r w:rsidR="00724763" w:rsidRPr="000D05F0">
        <w:rPr>
          <w:sz w:val="22"/>
          <w:szCs w:val="22"/>
        </w:rPr>
        <w:t xml:space="preserve"> je povinen užívat </w:t>
      </w:r>
      <w:r w:rsidR="00256943" w:rsidRPr="000D05F0">
        <w:rPr>
          <w:sz w:val="22"/>
          <w:szCs w:val="22"/>
        </w:rPr>
        <w:t>pokoje</w:t>
      </w:r>
      <w:r w:rsidR="00BF198B">
        <w:rPr>
          <w:sz w:val="22"/>
          <w:szCs w:val="22"/>
        </w:rPr>
        <w:t xml:space="preserve"> a společné prostory v souladu s dobrými mravy</w:t>
      </w:r>
      <w:r w:rsidRPr="000D05F0">
        <w:rPr>
          <w:sz w:val="22"/>
          <w:szCs w:val="22"/>
        </w:rPr>
        <w:t>. V </w:t>
      </w:r>
      <w:r w:rsidR="00256943" w:rsidRPr="000D05F0">
        <w:rPr>
          <w:sz w:val="22"/>
          <w:szCs w:val="22"/>
        </w:rPr>
        <w:t>pokojích</w:t>
      </w:r>
      <w:r w:rsidRPr="000D05F0">
        <w:rPr>
          <w:sz w:val="22"/>
          <w:szCs w:val="22"/>
        </w:rPr>
        <w:t xml:space="preserve"> ani ve společných</w:t>
      </w:r>
      <w:r w:rsidR="00724763" w:rsidRPr="000D05F0">
        <w:rPr>
          <w:sz w:val="22"/>
          <w:szCs w:val="22"/>
        </w:rPr>
        <w:t xml:space="preserve"> prostorách nesmí </w:t>
      </w:r>
      <w:r w:rsidRPr="000D05F0">
        <w:rPr>
          <w:sz w:val="22"/>
          <w:szCs w:val="22"/>
        </w:rPr>
        <w:t>ubytovaný</w:t>
      </w:r>
      <w:r w:rsidR="00724763" w:rsidRPr="000D05F0">
        <w:rPr>
          <w:sz w:val="22"/>
          <w:szCs w:val="22"/>
        </w:rPr>
        <w:t xml:space="preserve"> bez souhlasu ubytovatele provádět žádné podstatné změny.</w:t>
      </w:r>
    </w:p>
    <w:p w14:paraId="75F1877C" w14:textId="77777777" w:rsidR="00724763" w:rsidRPr="000D05F0" w:rsidRDefault="006A575D" w:rsidP="00960E3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Ubytovaný</w:t>
      </w:r>
      <w:r w:rsidR="00724763" w:rsidRPr="000D05F0">
        <w:rPr>
          <w:sz w:val="22"/>
          <w:szCs w:val="22"/>
        </w:rPr>
        <w:t xml:space="preserve"> prohlašuje, že je povinen veškeré zjištěné závady </w:t>
      </w:r>
      <w:r w:rsidR="00DA7A77" w:rsidRPr="000D05F0">
        <w:rPr>
          <w:sz w:val="22"/>
          <w:szCs w:val="22"/>
        </w:rPr>
        <w:t>v</w:t>
      </w:r>
      <w:r w:rsidR="00BF198B">
        <w:rPr>
          <w:sz w:val="22"/>
          <w:szCs w:val="22"/>
        </w:rPr>
        <w:t> </w:t>
      </w:r>
      <w:r w:rsidR="00256943" w:rsidRPr="000D05F0">
        <w:rPr>
          <w:sz w:val="22"/>
          <w:szCs w:val="22"/>
        </w:rPr>
        <w:t>pokojích</w:t>
      </w:r>
      <w:r w:rsidR="00BF198B">
        <w:rPr>
          <w:sz w:val="22"/>
          <w:szCs w:val="22"/>
        </w:rPr>
        <w:t xml:space="preserve"> či společných prostorách</w:t>
      </w:r>
      <w:r w:rsidR="00DA7A77" w:rsidRPr="000D05F0">
        <w:rPr>
          <w:sz w:val="22"/>
          <w:szCs w:val="22"/>
        </w:rPr>
        <w:t xml:space="preserve"> </w:t>
      </w:r>
      <w:r w:rsidR="00724763" w:rsidRPr="000D05F0">
        <w:rPr>
          <w:sz w:val="22"/>
          <w:szCs w:val="22"/>
        </w:rPr>
        <w:t xml:space="preserve">okamžitě nahlásit </w:t>
      </w:r>
      <w:r w:rsidRPr="000D05F0">
        <w:rPr>
          <w:sz w:val="22"/>
          <w:szCs w:val="22"/>
        </w:rPr>
        <w:t>u</w:t>
      </w:r>
      <w:r w:rsidR="00724763" w:rsidRPr="000D05F0">
        <w:rPr>
          <w:sz w:val="22"/>
          <w:szCs w:val="22"/>
        </w:rPr>
        <w:t xml:space="preserve">bytovateli. </w:t>
      </w:r>
    </w:p>
    <w:p w14:paraId="5695E27F" w14:textId="77777777" w:rsidR="006A575D" w:rsidRPr="000D05F0" w:rsidRDefault="006A575D" w:rsidP="00960E3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Ubytovaný plně odpovídá za škody, které způsobí na majetku ubytovatele.</w:t>
      </w:r>
    </w:p>
    <w:p w14:paraId="7D3E2218" w14:textId="77777777" w:rsidR="00724763" w:rsidRPr="000D05F0" w:rsidRDefault="006A575D" w:rsidP="00960E3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Ubytovaný</w:t>
      </w:r>
      <w:r w:rsidR="00724763" w:rsidRPr="000D05F0">
        <w:rPr>
          <w:sz w:val="22"/>
          <w:szCs w:val="22"/>
        </w:rPr>
        <w:t xml:space="preserve"> je povinen dbát všech platných nařízení o bezpečnostních předpisech a opatřeních s</w:t>
      </w:r>
      <w:r w:rsidR="00A9536F">
        <w:rPr>
          <w:sz w:val="22"/>
          <w:szCs w:val="22"/>
        </w:rPr>
        <w:t> </w:t>
      </w:r>
      <w:r w:rsidR="00724763" w:rsidRPr="000D05F0">
        <w:rPr>
          <w:sz w:val="22"/>
          <w:szCs w:val="22"/>
        </w:rPr>
        <w:t>tím souvisejících.</w:t>
      </w:r>
    </w:p>
    <w:p w14:paraId="4F8584D8" w14:textId="77777777" w:rsidR="00724763" w:rsidRPr="000D05F0" w:rsidRDefault="006A575D" w:rsidP="00960E3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lastRenderedPageBreak/>
        <w:t>Ubytovaný</w:t>
      </w:r>
      <w:r w:rsidR="00724763" w:rsidRPr="000D05F0">
        <w:rPr>
          <w:sz w:val="22"/>
          <w:szCs w:val="22"/>
        </w:rPr>
        <w:t xml:space="preserve"> je povinen dbát na to, aby nebyl narušován veřejný pořádek a chránit majetek ubytovatele proti poškození a zcizení. Případné způsob</w:t>
      </w:r>
      <w:r w:rsidR="00D02303" w:rsidRPr="000D05F0">
        <w:rPr>
          <w:sz w:val="22"/>
          <w:szCs w:val="22"/>
        </w:rPr>
        <w:t>e</w:t>
      </w:r>
      <w:r w:rsidR="00724763" w:rsidRPr="000D05F0">
        <w:rPr>
          <w:sz w:val="22"/>
          <w:szCs w:val="22"/>
        </w:rPr>
        <w:t xml:space="preserve">né škody zaviněné </w:t>
      </w:r>
      <w:r w:rsidR="00D02303" w:rsidRPr="000D05F0">
        <w:rPr>
          <w:sz w:val="22"/>
          <w:szCs w:val="22"/>
        </w:rPr>
        <w:t>úmyslně nebo z</w:t>
      </w:r>
      <w:r w:rsidR="00A9536F">
        <w:rPr>
          <w:sz w:val="22"/>
          <w:szCs w:val="22"/>
        </w:rPr>
        <w:t> </w:t>
      </w:r>
      <w:r w:rsidR="00D02303" w:rsidRPr="000D05F0">
        <w:rPr>
          <w:sz w:val="22"/>
          <w:szCs w:val="22"/>
        </w:rPr>
        <w:t>nedbalosti</w:t>
      </w:r>
      <w:r w:rsidR="00724763" w:rsidRPr="000D05F0">
        <w:rPr>
          <w:sz w:val="22"/>
          <w:szCs w:val="22"/>
        </w:rPr>
        <w:t xml:space="preserve"> je povinen uhradit.</w:t>
      </w:r>
    </w:p>
    <w:p w14:paraId="12080105" w14:textId="77777777" w:rsidR="008D3274" w:rsidRDefault="00724763" w:rsidP="00960E3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 xml:space="preserve">Po ukončení pobytu </w:t>
      </w:r>
      <w:r w:rsidR="00D02303" w:rsidRPr="000D05F0">
        <w:rPr>
          <w:sz w:val="22"/>
          <w:szCs w:val="22"/>
        </w:rPr>
        <w:t>(ukončení smlouvy)</w:t>
      </w:r>
      <w:r w:rsidRPr="000D05F0">
        <w:rPr>
          <w:sz w:val="22"/>
          <w:szCs w:val="22"/>
        </w:rPr>
        <w:t xml:space="preserve"> je </w:t>
      </w:r>
      <w:r w:rsidR="00D02303" w:rsidRPr="000D05F0">
        <w:rPr>
          <w:sz w:val="22"/>
          <w:szCs w:val="22"/>
        </w:rPr>
        <w:t>ubytovaný</w:t>
      </w:r>
      <w:r w:rsidRPr="000D05F0">
        <w:rPr>
          <w:sz w:val="22"/>
          <w:szCs w:val="22"/>
        </w:rPr>
        <w:t xml:space="preserve"> povinen poskytnut</w:t>
      </w:r>
      <w:r w:rsidR="00256943" w:rsidRPr="000D05F0">
        <w:rPr>
          <w:sz w:val="22"/>
          <w:szCs w:val="22"/>
        </w:rPr>
        <w:t>é</w:t>
      </w:r>
      <w:r w:rsidR="00D02303" w:rsidRPr="000D05F0">
        <w:rPr>
          <w:sz w:val="22"/>
          <w:szCs w:val="22"/>
        </w:rPr>
        <w:t xml:space="preserve"> </w:t>
      </w:r>
      <w:r w:rsidR="00256943" w:rsidRPr="000D05F0">
        <w:rPr>
          <w:sz w:val="22"/>
          <w:szCs w:val="22"/>
        </w:rPr>
        <w:t>pokoje</w:t>
      </w:r>
      <w:r w:rsidR="00BF198B">
        <w:rPr>
          <w:sz w:val="22"/>
          <w:szCs w:val="22"/>
        </w:rPr>
        <w:t xml:space="preserve"> a společné prostory</w:t>
      </w:r>
      <w:r w:rsidR="00D02303" w:rsidRPr="000D05F0">
        <w:rPr>
          <w:sz w:val="22"/>
          <w:szCs w:val="22"/>
        </w:rPr>
        <w:t xml:space="preserve"> </w:t>
      </w:r>
      <w:r w:rsidRPr="000D05F0">
        <w:rPr>
          <w:sz w:val="22"/>
          <w:szCs w:val="22"/>
        </w:rPr>
        <w:t>uvést do původního stavu.</w:t>
      </w:r>
    </w:p>
    <w:p w14:paraId="0DD87202" w14:textId="77777777" w:rsidR="000F34AA" w:rsidRDefault="000F34AA" w:rsidP="00960E3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Ubytovaný je povinen, pokud se na něho vztahuje tato povinnost, uveřejnit </w:t>
      </w:r>
      <w:r w:rsidR="00F825CB">
        <w:rPr>
          <w:sz w:val="22"/>
          <w:szCs w:val="22"/>
        </w:rPr>
        <w:t>tuto smlouvu v registru smluv dle zákona č. 340/2015 Sb. o registru smluv. Ubytovaný je povinen o zveřejnění uvědomit ubytovatele.</w:t>
      </w:r>
    </w:p>
    <w:p w14:paraId="44EAFD9C" w14:textId="77777777" w:rsidR="00FD24F9" w:rsidRPr="00FD24F9" w:rsidRDefault="00FD24F9" w:rsidP="00FD24F9">
      <w:pPr>
        <w:spacing w:line="360" w:lineRule="auto"/>
        <w:ind w:left="360"/>
        <w:jc w:val="both"/>
        <w:rPr>
          <w:sz w:val="22"/>
          <w:szCs w:val="22"/>
        </w:rPr>
      </w:pPr>
    </w:p>
    <w:p w14:paraId="15FDA661" w14:textId="77777777" w:rsidR="00724763" w:rsidRPr="000D05F0" w:rsidRDefault="00DA7A77" w:rsidP="00960E34">
      <w:pPr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>VI</w:t>
      </w:r>
      <w:r w:rsidR="00724763" w:rsidRPr="000D05F0">
        <w:rPr>
          <w:b/>
          <w:sz w:val="22"/>
          <w:szCs w:val="22"/>
        </w:rPr>
        <w:t>.</w:t>
      </w:r>
    </w:p>
    <w:p w14:paraId="43A86AC9" w14:textId="77777777" w:rsidR="00724763" w:rsidRPr="000D05F0" w:rsidRDefault="00724763" w:rsidP="006A0037">
      <w:pPr>
        <w:spacing w:line="360" w:lineRule="auto"/>
        <w:jc w:val="center"/>
        <w:rPr>
          <w:b/>
          <w:sz w:val="22"/>
          <w:szCs w:val="22"/>
        </w:rPr>
      </w:pPr>
      <w:r w:rsidRPr="000D05F0">
        <w:rPr>
          <w:b/>
          <w:sz w:val="22"/>
          <w:szCs w:val="22"/>
        </w:rPr>
        <w:t>Závěrečná ustanovení</w:t>
      </w:r>
    </w:p>
    <w:p w14:paraId="3EC6131A" w14:textId="77777777" w:rsidR="00724763" w:rsidRPr="000D05F0" w:rsidRDefault="00724763" w:rsidP="00960E3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Právní vztahy touto smlouvou výslovně neupravené se řídí příslušnými ustanoveními Občanského zákoníku.</w:t>
      </w:r>
    </w:p>
    <w:p w14:paraId="59FF49B0" w14:textId="77777777" w:rsidR="00724763" w:rsidRPr="000D05F0" w:rsidRDefault="00724763" w:rsidP="00960E3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Tato smlouva je vyhotovena ve dvou exemplářích, přičemž každá ze smluvních stran obdrží po jednom.</w:t>
      </w:r>
    </w:p>
    <w:p w14:paraId="0DCFBD53" w14:textId="77777777" w:rsidR="00724763" w:rsidRPr="000D05F0" w:rsidRDefault="00724763" w:rsidP="00960E3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 xml:space="preserve">Tato smlouva nabývá </w:t>
      </w:r>
      <w:r w:rsidR="00F825CB">
        <w:rPr>
          <w:sz w:val="22"/>
          <w:szCs w:val="22"/>
        </w:rPr>
        <w:t>platnosti</w:t>
      </w:r>
      <w:r w:rsidRPr="000D05F0">
        <w:rPr>
          <w:sz w:val="22"/>
          <w:szCs w:val="22"/>
        </w:rPr>
        <w:t xml:space="preserve"> </w:t>
      </w:r>
      <w:r w:rsidR="00F825CB">
        <w:rPr>
          <w:sz w:val="22"/>
          <w:szCs w:val="22"/>
        </w:rPr>
        <w:t xml:space="preserve">a účinnosti </w:t>
      </w:r>
      <w:r w:rsidRPr="000D05F0">
        <w:rPr>
          <w:sz w:val="22"/>
          <w:szCs w:val="22"/>
        </w:rPr>
        <w:t xml:space="preserve">dnem </w:t>
      </w:r>
      <w:r w:rsidR="00256943" w:rsidRPr="000D05F0">
        <w:rPr>
          <w:sz w:val="22"/>
          <w:szCs w:val="22"/>
        </w:rPr>
        <w:t>uzavření</w:t>
      </w:r>
      <w:r w:rsidRPr="000D05F0">
        <w:rPr>
          <w:sz w:val="22"/>
          <w:szCs w:val="22"/>
        </w:rPr>
        <w:t xml:space="preserve"> této smlouvy.</w:t>
      </w:r>
      <w:r w:rsidR="00F825CB">
        <w:rPr>
          <w:sz w:val="22"/>
          <w:szCs w:val="22"/>
        </w:rPr>
        <w:t xml:space="preserve"> Pokud má ubytovaný povinnost zveřejnit tuto smlouvu v registru smluv, nabývá tato smlouva účinnosti dnem jejího zveřejnění v registru smluv. </w:t>
      </w:r>
    </w:p>
    <w:p w14:paraId="3E74E623" w14:textId="77777777" w:rsidR="00DA7A77" w:rsidRPr="000D05F0" w:rsidRDefault="00DA7A77" w:rsidP="00960E3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332F4926" w14:textId="77777777" w:rsidR="00256943" w:rsidRPr="000D05F0" w:rsidRDefault="00256943" w:rsidP="00960E3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D05F0">
        <w:rPr>
          <w:sz w:val="22"/>
          <w:szCs w:val="22"/>
        </w:rPr>
        <w:t>Nedílnou součástí této smlouvy je příloha č. 1 s rozpisem služeb a termínů.</w:t>
      </w:r>
    </w:p>
    <w:p w14:paraId="4B94D5A5" w14:textId="77777777" w:rsidR="00724763" w:rsidRPr="000D05F0" w:rsidRDefault="00724763" w:rsidP="00960E34">
      <w:pPr>
        <w:spacing w:line="360" w:lineRule="auto"/>
        <w:rPr>
          <w:sz w:val="22"/>
          <w:szCs w:val="22"/>
        </w:rPr>
      </w:pPr>
    </w:p>
    <w:p w14:paraId="4D228265" w14:textId="77777777" w:rsidR="00724763" w:rsidRPr="000D05F0" w:rsidRDefault="00724763" w:rsidP="00960E34">
      <w:pPr>
        <w:spacing w:line="360" w:lineRule="auto"/>
        <w:rPr>
          <w:sz w:val="22"/>
          <w:szCs w:val="22"/>
        </w:rPr>
      </w:pPr>
      <w:proofErr w:type="gramStart"/>
      <w:r w:rsidRPr="000D05F0">
        <w:rPr>
          <w:sz w:val="22"/>
          <w:szCs w:val="22"/>
        </w:rPr>
        <w:t>V</w:t>
      </w:r>
      <w:r w:rsidR="00254B1C">
        <w:rPr>
          <w:sz w:val="22"/>
          <w:szCs w:val="22"/>
        </w:rPr>
        <w:t xml:space="preserve">                     </w:t>
      </w:r>
      <w:r w:rsidR="004228FB" w:rsidRPr="000D05F0">
        <w:rPr>
          <w:sz w:val="22"/>
          <w:szCs w:val="22"/>
        </w:rPr>
        <w:t>, dne</w:t>
      </w:r>
      <w:proofErr w:type="gramEnd"/>
      <w:r w:rsidR="004228FB" w:rsidRPr="000D05F0">
        <w:rPr>
          <w:sz w:val="22"/>
          <w:szCs w:val="22"/>
        </w:rPr>
        <w:t xml:space="preserve"> </w:t>
      </w:r>
      <w:r w:rsidR="00256943" w:rsidRPr="000D05F0">
        <w:rPr>
          <w:sz w:val="22"/>
          <w:szCs w:val="22"/>
        </w:rPr>
        <w:tab/>
      </w:r>
      <w:r w:rsidR="00256943" w:rsidRPr="000D05F0">
        <w:rPr>
          <w:sz w:val="22"/>
          <w:szCs w:val="22"/>
        </w:rPr>
        <w:tab/>
      </w:r>
      <w:r w:rsidR="00256943" w:rsidRPr="000D05F0">
        <w:rPr>
          <w:sz w:val="22"/>
          <w:szCs w:val="22"/>
        </w:rPr>
        <w:tab/>
      </w:r>
      <w:r w:rsidR="00256943" w:rsidRPr="000D05F0">
        <w:rPr>
          <w:sz w:val="22"/>
          <w:szCs w:val="22"/>
        </w:rPr>
        <w:tab/>
      </w:r>
      <w:r w:rsidR="00256943" w:rsidRPr="000D05F0">
        <w:rPr>
          <w:sz w:val="22"/>
          <w:szCs w:val="22"/>
        </w:rPr>
        <w:tab/>
      </w:r>
      <w:r w:rsidR="00256943" w:rsidRPr="000D05F0">
        <w:rPr>
          <w:sz w:val="22"/>
          <w:szCs w:val="22"/>
        </w:rPr>
        <w:tab/>
        <w:t>V              , dne</w:t>
      </w:r>
    </w:p>
    <w:p w14:paraId="3DEEC669" w14:textId="77777777" w:rsidR="006A0037" w:rsidRPr="000D05F0" w:rsidRDefault="006A0037" w:rsidP="00960E34">
      <w:pPr>
        <w:spacing w:line="360" w:lineRule="auto"/>
        <w:rPr>
          <w:sz w:val="22"/>
          <w:szCs w:val="22"/>
        </w:rPr>
      </w:pPr>
    </w:p>
    <w:p w14:paraId="3656B9AB" w14:textId="77777777" w:rsidR="00256943" w:rsidRPr="000D05F0" w:rsidRDefault="00256943" w:rsidP="00960E34">
      <w:pPr>
        <w:spacing w:line="360" w:lineRule="auto"/>
        <w:rPr>
          <w:sz w:val="22"/>
          <w:szCs w:val="22"/>
        </w:rPr>
      </w:pPr>
    </w:p>
    <w:p w14:paraId="45FB0818" w14:textId="77777777" w:rsidR="00256943" w:rsidRPr="000D05F0" w:rsidRDefault="00256943" w:rsidP="00960E34">
      <w:pPr>
        <w:spacing w:line="360" w:lineRule="auto"/>
        <w:rPr>
          <w:sz w:val="22"/>
          <w:szCs w:val="22"/>
        </w:rPr>
      </w:pPr>
    </w:p>
    <w:p w14:paraId="049F31CB" w14:textId="77777777" w:rsidR="008D3274" w:rsidRDefault="008D3274" w:rsidP="00960E34">
      <w:pPr>
        <w:spacing w:line="360" w:lineRule="auto"/>
        <w:rPr>
          <w:sz w:val="22"/>
          <w:szCs w:val="22"/>
        </w:rPr>
      </w:pPr>
    </w:p>
    <w:p w14:paraId="53128261" w14:textId="77777777" w:rsidR="00FD24F9" w:rsidRPr="000D05F0" w:rsidRDefault="00FD24F9" w:rsidP="00960E34">
      <w:pPr>
        <w:spacing w:line="360" w:lineRule="auto"/>
        <w:rPr>
          <w:sz w:val="22"/>
          <w:szCs w:val="22"/>
        </w:rPr>
      </w:pPr>
    </w:p>
    <w:p w14:paraId="34BE844B" w14:textId="6F67E518" w:rsidR="00256943" w:rsidRDefault="00256943" w:rsidP="0D87BF61">
      <w:pPr>
        <w:spacing w:line="360" w:lineRule="auto"/>
        <w:rPr>
          <w:sz w:val="22"/>
          <w:szCs w:val="22"/>
        </w:rPr>
      </w:pPr>
      <w:r w:rsidRPr="033531CA">
        <w:rPr>
          <w:sz w:val="22"/>
          <w:szCs w:val="22"/>
        </w:rPr>
        <w:t>Mgr. Hanuš Beran</w:t>
      </w:r>
      <w:r>
        <w:tab/>
      </w:r>
      <w:r>
        <w:tab/>
      </w:r>
      <w:r>
        <w:tab/>
      </w:r>
      <w:r>
        <w:tab/>
      </w:r>
      <w:r>
        <w:tab/>
      </w:r>
      <w:r w:rsidR="004F4B5C" w:rsidRPr="033531CA">
        <w:rPr>
          <w:sz w:val="22"/>
          <w:szCs w:val="22"/>
        </w:rPr>
        <w:t xml:space="preserve">Mgr. </w:t>
      </w:r>
      <w:r w:rsidR="6697A3F1" w:rsidRPr="033531CA">
        <w:rPr>
          <w:sz w:val="22"/>
          <w:szCs w:val="22"/>
        </w:rPr>
        <w:t xml:space="preserve">Martin </w:t>
      </w:r>
      <w:proofErr w:type="spellStart"/>
      <w:r w:rsidR="6697A3F1" w:rsidRPr="033531CA">
        <w:rPr>
          <w:sz w:val="22"/>
          <w:szCs w:val="22"/>
        </w:rPr>
        <w:t>Pail</w:t>
      </w:r>
      <w:proofErr w:type="spellEnd"/>
    </w:p>
    <w:p w14:paraId="50482D25" w14:textId="77777777" w:rsidR="008D3274" w:rsidRPr="000D05F0" w:rsidRDefault="00256943" w:rsidP="00960E34">
      <w:pPr>
        <w:spacing w:line="360" w:lineRule="auto"/>
        <w:rPr>
          <w:sz w:val="22"/>
          <w:szCs w:val="22"/>
        </w:rPr>
      </w:pPr>
      <w:r w:rsidRPr="000D05F0">
        <w:rPr>
          <w:sz w:val="22"/>
          <w:szCs w:val="22"/>
        </w:rPr>
        <w:t>U</w:t>
      </w:r>
      <w:r w:rsidR="00C06094" w:rsidRPr="000D05F0">
        <w:rPr>
          <w:sz w:val="22"/>
          <w:szCs w:val="22"/>
        </w:rPr>
        <w:t>bytovatel</w:t>
      </w:r>
      <w:r w:rsidRPr="000D05F0">
        <w:rPr>
          <w:sz w:val="22"/>
          <w:szCs w:val="22"/>
        </w:rPr>
        <w:tab/>
      </w:r>
      <w:r w:rsidRPr="000D05F0">
        <w:rPr>
          <w:sz w:val="22"/>
          <w:szCs w:val="22"/>
        </w:rPr>
        <w:tab/>
      </w:r>
      <w:r w:rsidRPr="000D05F0">
        <w:rPr>
          <w:sz w:val="22"/>
          <w:szCs w:val="22"/>
        </w:rPr>
        <w:tab/>
      </w:r>
      <w:r w:rsidRPr="000D05F0">
        <w:rPr>
          <w:sz w:val="22"/>
          <w:szCs w:val="22"/>
        </w:rPr>
        <w:tab/>
      </w:r>
      <w:r w:rsidRPr="000D05F0">
        <w:rPr>
          <w:sz w:val="22"/>
          <w:szCs w:val="22"/>
        </w:rPr>
        <w:tab/>
      </w:r>
      <w:r w:rsidRPr="000D05F0">
        <w:rPr>
          <w:sz w:val="22"/>
          <w:szCs w:val="22"/>
        </w:rPr>
        <w:tab/>
        <w:t>Za ubytovaného</w:t>
      </w:r>
    </w:p>
    <w:p w14:paraId="62486C05" w14:textId="77777777" w:rsidR="000D05F0" w:rsidRPr="000D05F0" w:rsidRDefault="00256943" w:rsidP="00960E34">
      <w:pPr>
        <w:spacing w:line="360" w:lineRule="auto"/>
        <w:rPr>
          <w:sz w:val="22"/>
          <w:szCs w:val="22"/>
        </w:rPr>
      </w:pPr>
      <w:r w:rsidRPr="000D05F0">
        <w:rPr>
          <w:sz w:val="22"/>
          <w:szCs w:val="22"/>
        </w:rPr>
        <w:br w:type="page"/>
      </w:r>
    </w:p>
    <w:p w14:paraId="3228FC68" w14:textId="77777777" w:rsidR="00256943" w:rsidRPr="000D05F0" w:rsidRDefault="00256943" w:rsidP="00D66294">
      <w:pPr>
        <w:spacing w:line="360" w:lineRule="auto"/>
        <w:jc w:val="both"/>
        <w:rPr>
          <w:b/>
          <w:i/>
          <w:sz w:val="28"/>
          <w:szCs w:val="22"/>
        </w:rPr>
      </w:pPr>
      <w:r w:rsidRPr="000D05F0">
        <w:rPr>
          <w:b/>
          <w:i/>
          <w:sz w:val="28"/>
          <w:szCs w:val="22"/>
        </w:rPr>
        <w:lastRenderedPageBreak/>
        <w:t xml:space="preserve">Příloha č. 1 </w:t>
      </w:r>
      <w:r w:rsidR="000D05F0" w:rsidRPr="000D05F0">
        <w:rPr>
          <w:b/>
          <w:i/>
          <w:sz w:val="28"/>
          <w:szCs w:val="22"/>
        </w:rPr>
        <w:t>s</w:t>
      </w:r>
      <w:r w:rsidRPr="000D05F0">
        <w:rPr>
          <w:b/>
          <w:i/>
          <w:sz w:val="28"/>
          <w:szCs w:val="22"/>
        </w:rPr>
        <w:t>mlouvy o ubytování a stravování</w:t>
      </w:r>
    </w:p>
    <w:p w14:paraId="26265263" w14:textId="4400AF98" w:rsidR="00A9536F" w:rsidRDefault="00A9536F" w:rsidP="0D87BF61">
      <w:pPr>
        <w:spacing w:line="360" w:lineRule="auto"/>
        <w:jc w:val="both"/>
        <w:rPr>
          <w:sz w:val="22"/>
          <w:szCs w:val="22"/>
        </w:rPr>
      </w:pPr>
      <w:r w:rsidRPr="0D87BF61">
        <w:rPr>
          <w:sz w:val="22"/>
          <w:szCs w:val="22"/>
        </w:rPr>
        <w:t xml:space="preserve">Místo ubytování: </w:t>
      </w:r>
      <w:r w:rsidR="002D3A22" w:rsidRPr="0D87BF61">
        <w:rPr>
          <w:sz w:val="22"/>
          <w:szCs w:val="22"/>
        </w:rPr>
        <w:t xml:space="preserve">Chata </w:t>
      </w:r>
      <w:r w:rsidR="12466922" w:rsidRPr="0D87BF61">
        <w:rPr>
          <w:sz w:val="22"/>
          <w:szCs w:val="22"/>
        </w:rPr>
        <w:t>Myslivna</w:t>
      </w:r>
    </w:p>
    <w:p w14:paraId="132C4E72" w14:textId="3C067CB1" w:rsidR="009A3708" w:rsidRPr="00030151" w:rsidRDefault="009A3708" w:rsidP="7F97DD27">
      <w:pPr>
        <w:spacing w:line="360" w:lineRule="auto"/>
        <w:jc w:val="both"/>
        <w:rPr>
          <w:sz w:val="22"/>
          <w:szCs w:val="22"/>
        </w:rPr>
      </w:pPr>
      <w:r w:rsidRPr="033531CA">
        <w:rPr>
          <w:sz w:val="22"/>
          <w:szCs w:val="22"/>
        </w:rPr>
        <w:t>Datum a čas příjezdu:</w:t>
      </w:r>
      <w:r w:rsidR="002D3A22" w:rsidRPr="033531CA">
        <w:rPr>
          <w:sz w:val="22"/>
          <w:szCs w:val="22"/>
        </w:rPr>
        <w:t xml:space="preserve"> </w:t>
      </w:r>
      <w:proofErr w:type="gramStart"/>
      <w:r w:rsidR="002D3A22" w:rsidRPr="033531CA">
        <w:rPr>
          <w:sz w:val="22"/>
          <w:szCs w:val="22"/>
        </w:rPr>
        <w:t>1</w:t>
      </w:r>
      <w:r w:rsidR="278D0E57" w:rsidRPr="033531CA">
        <w:rPr>
          <w:sz w:val="22"/>
          <w:szCs w:val="22"/>
        </w:rPr>
        <w:t>9.2</w:t>
      </w:r>
      <w:r w:rsidR="002D3A22" w:rsidRPr="033531CA">
        <w:rPr>
          <w:sz w:val="22"/>
          <w:szCs w:val="22"/>
        </w:rPr>
        <w:t>.2024</w:t>
      </w:r>
      <w:proofErr w:type="gramEnd"/>
      <w:r w:rsidR="002D3A22" w:rsidRPr="033531CA">
        <w:rPr>
          <w:sz w:val="22"/>
          <w:szCs w:val="22"/>
        </w:rPr>
        <w:t xml:space="preserve"> </w:t>
      </w:r>
      <w:r w:rsidR="4AF82051" w:rsidRPr="00030151">
        <w:rPr>
          <w:sz w:val="22"/>
          <w:szCs w:val="22"/>
        </w:rPr>
        <w:t xml:space="preserve">cca </w:t>
      </w:r>
      <w:r w:rsidR="415D8597" w:rsidRPr="00030151">
        <w:rPr>
          <w:sz w:val="22"/>
          <w:szCs w:val="22"/>
        </w:rPr>
        <w:t xml:space="preserve">v </w:t>
      </w:r>
      <w:r w:rsidR="4AF82051" w:rsidRPr="00030151">
        <w:rPr>
          <w:sz w:val="22"/>
          <w:szCs w:val="22"/>
        </w:rPr>
        <w:t>1</w:t>
      </w:r>
      <w:r w:rsidR="79986967" w:rsidRPr="00030151">
        <w:rPr>
          <w:sz w:val="22"/>
          <w:szCs w:val="22"/>
        </w:rPr>
        <w:t>0</w:t>
      </w:r>
      <w:r w:rsidR="4AF82051" w:rsidRPr="00030151">
        <w:rPr>
          <w:sz w:val="22"/>
          <w:szCs w:val="22"/>
        </w:rPr>
        <w:t xml:space="preserve"> hodin</w:t>
      </w:r>
    </w:p>
    <w:p w14:paraId="0EC3C9A8" w14:textId="12D84D13" w:rsidR="009A3708" w:rsidRPr="000D05F0" w:rsidRDefault="009A3708" w:rsidP="00D66294">
      <w:pPr>
        <w:spacing w:line="360" w:lineRule="auto"/>
        <w:jc w:val="both"/>
        <w:rPr>
          <w:sz w:val="22"/>
          <w:szCs w:val="22"/>
        </w:rPr>
      </w:pPr>
      <w:r w:rsidRPr="033531CA">
        <w:rPr>
          <w:sz w:val="22"/>
          <w:szCs w:val="22"/>
        </w:rPr>
        <w:t>Datum a čas odjezdu</w:t>
      </w:r>
      <w:r w:rsidR="002D3A22" w:rsidRPr="033531CA">
        <w:rPr>
          <w:sz w:val="22"/>
          <w:szCs w:val="22"/>
        </w:rPr>
        <w:t xml:space="preserve">: </w:t>
      </w:r>
      <w:proofErr w:type="gramStart"/>
      <w:r w:rsidR="27EB9789" w:rsidRPr="033531CA">
        <w:rPr>
          <w:sz w:val="22"/>
          <w:szCs w:val="22"/>
        </w:rPr>
        <w:t>2</w:t>
      </w:r>
      <w:r w:rsidR="55F05714" w:rsidRPr="033531CA">
        <w:rPr>
          <w:sz w:val="22"/>
          <w:szCs w:val="22"/>
        </w:rPr>
        <w:t>3.2</w:t>
      </w:r>
      <w:r w:rsidR="002D3A22" w:rsidRPr="033531CA">
        <w:rPr>
          <w:sz w:val="22"/>
          <w:szCs w:val="22"/>
        </w:rPr>
        <w:t>.2024</w:t>
      </w:r>
      <w:proofErr w:type="gramEnd"/>
      <w:r w:rsidR="002D3A22" w:rsidRPr="033531CA">
        <w:rPr>
          <w:sz w:val="22"/>
          <w:szCs w:val="22"/>
        </w:rPr>
        <w:t xml:space="preserve"> v 1</w:t>
      </w:r>
      <w:r w:rsidR="00030151">
        <w:rPr>
          <w:sz w:val="22"/>
          <w:szCs w:val="22"/>
        </w:rPr>
        <w:t>3</w:t>
      </w:r>
      <w:r w:rsidR="002D3A22" w:rsidRPr="033531CA">
        <w:rPr>
          <w:sz w:val="22"/>
          <w:szCs w:val="22"/>
        </w:rPr>
        <w:t>:</w:t>
      </w:r>
      <w:r w:rsidR="00030151">
        <w:rPr>
          <w:sz w:val="22"/>
          <w:szCs w:val="22"/>
        </w:rPr>
        <w:t>30</w:t>
      </w:r>
      <w:r w:rsidR="440C3E64" w:rsidRPr="033531CA">
        <w:rPr>
          <w:sz w:val="22"/>
          <w:szCs w:val="22"/>
        </w:rPr>
        <w:t>, vyklizení pokojů do 1</w:t>
      </w:r>
      <w:r w:rsidR="00030151">
        <w:rPr>
          <w:sz w:val="22"/>
          <w:szCs w:val="22"/>
        </w:rPr>
        <w:t>2</w:t>
      </w:r>
      <w:r w:rsidR="440C3E64" w:rsidRPr="033531CA">
        <w:rPr>
          <w:sz w:val="22"/>
          <w:szCs w:val="22"/>
        </w:rPr>
        <w:t>:00</w:t>
      </w:r>
    </w:p>
    <w:p w14:paraId="4101652C" w14:textId="77777777" w:rsidR="009A3708" w:rsidRPr="000D05F0" w:rsidRDefault="009A3708" w:rsidP="00D66294">
      <w:pPr>
        <w:spacing w:line="360" w:lineRule="auto"/>
        <w:jc w:val="both"/>
        <w:rPr>
          <w:sz w:val="22"/>
          <w:szCs w:val="22"/>
        </w:rPr>
      </w:pPr>
    </w:p>
    <w:p w14:paraId="778C09D7" w14:textId="2B7F605B" w:rsidR="009A3708" w:rsidRPr="000D05F0" w:rsidRDefault="009A3708" w:rsidP="00D66294">
      <w:pPr>
        <w:spacing w:line="360" w:lineRule="auto"/>
        <w:jc w:val="both"/>
        <w:rPr>
          <w:sz w:val="22"/>
          <w:szCs w:val="22"/>
        </w:rPr>
      </w:pPr>
      <w:r w:rsidRPr="033531CA">
        <w:rPr>
          <w:sz w:val="22"/>
          <w:szCs w:val="22"/>
        </w:rPr>
        <w:t>Počet osob celkem:</w:t>
      </w:r>
      <w:r w:rsidR="002D3A22" w:rsidRPr="033531CA">
        <w:rPr>
          <w:sz w:val="22"/>
          <w:szCs w:val="22"/>
        </w:rPr>
        <w:t xml:space="preserve"> </w:t>
      </w:r>
      <w:r w:rsidR="00030151">
        <w:rPr>
          <w:sz w:val="22"/>
          <w:szCs w:val="22"/>
        </w:rPr>
        <w:t>39</w:t>
      </w:r>
    </w:p>
    <w:p w14:paraId="55282BE1" w14:textId="65CDB04D" w:rsidR="009A3708" w:rsidRPr="000D05F0" w:rsidRDefault="009A3708" w:rsidP="00D66294">
      <w:pPr>
        <w:spacing w:line="360" w:lineRule="auto"/>
        <w:jc w:val="both"/>
        <w:rPr>
          <w:sz w:val="22"/>
          <w:szCs w:val="22"/>
        </w:rPr>
      </w:pPr>
      <w:r w:rsidRPr="033531CA">
        <w:rPr>
          <w:sz w:val="22"/>
          <w:szCs w:val="22"/>
        </w:rPr>
        <w:t>Z toho dětí do 18 let:</w:t>
      </w:r>
      <w:r w:rsidR="002D3A22" w:rsidRPr="033531CA">
        <w:rPr>
          <w:sz w:val="22"/>
          <w:szCs w:val="22"/>
        </w:rPr>
        <w:t xml:space="preserve"> </w:t>
      </w:r>
      <w:r w:rsidR="00030151">
        <w:rPr>
          <w:sz w:val="22"/>
          <w:szCs w:val="22"/>
        </w:rPr>
        <w:t>34</w:t>
      </w:r>
    </w:p>
    <w:p w14:paraId="4B99056E" w14:textId="77777777" w:rsidR="009A3708" w:rsidRPr="000D05F0" w:rsidRDefault="009A3708" w:rsidP="00D66294">
      <w:pPr>
        <w:spacing w:line="360" w:lineRule="auto"/>
        <w:jc w:val="both"/>
        <w:rPr>
          <w:sz w:val="22"/>
          <w:szCs w:val="22"/>
        </w:rPr>
      </w:pPr>
    </w:p>
    <w:p w14:paraId="34F45AC4" w14:textId="142D2CD2" w:rsidR="009A3708" w:rsidRPr="000D05F0" w:rsidRDefault="009E21DA" w:rsidP="37188B64">
      <w:pPr>
        <w:spacing w:line="360" w:lineRule="auto"/>
        <w:rPr>
          <w:sz w:val="22"/>
          <w:szCs w:val="22"/>
        </w:rPr>
      </w:pPr>
      <w:r w:rsidRPr="37188B64">
        <w:rPr>
          <w:sz w:val="22"/>
          <w:szCs w:val="22"/>
        </w:rPr>
        <w:t>Ubytovaný je povinen nejpozději v den příjezdu nahlásit ubytovateli jmenný seznam osob, které</w:t>
      </w:r>
      <w:r w:rsidR="5793D764" w:rsidRPr="37188B64">
        <w:rPr>
          <w:sz w:val="22"/>
          <w:szCs w:val="22"/>
        </w:rPr>
        <w:t xml:space="preserve"> </w:t>
      </w:r>
      <w:r w:rsidRPr="37188B64">
        <w:rPr>
          <w:sz w:val="22"/>
          <w:szCs w:val="22"/>
        </w:rPr>
        <w:t>budou ubytované</w:t>
      </w:r>
      <w:r w:rsidR="00D66294" w:rsidRPr="37188B64">
        <w:rPr>
          <w:sz w:val="22"/>
          <w:szCs w:val="22"/>
        </w:rPr>
        <w:t>. Seznam</w:t>
      </w:r>
      <w:r w:rsidRPr="37188B64">
        <w:rPr>
          <w:sz w:val="22"/>
          <w:szCs w:val="22"/>
        </w:rPr>
        <w:t xml:space="preserve"> bude obsahovat jméno, příjmení a datum narození.</w:t>
      </w:r>
    </w:p>
    <w:p w14:paraId="1299C43A" w14:textId="77777777" w:rsidR="009E21DA" w:rsidRDefault="009E21DA" w:rsidP="00D66294">
      <w:pPr>
        <w:spacing w:line="360" w:lineRule="auto"/>
        <w:jc w:val="both"/>
        <w:rPr>
          <w:sz w:val="22"/>
          <w:szCs w:val="22"/>
        </w:rPr>
      </w:pPr>
    </w:p>
    <w:p w14:paraId="31368C4A" w14:textId="77777777" w:rsidR="003C3D55" w:rsidRDefault="003C3D55" w:rsidP="00D662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Rozsah poskytovaných služeb: ubytování, stravování a skipas</w:t>
      </w:r>
    </w:p>
    <w:p w14:paraId="4DDBEF00" w14:textId="77777777" w:rsidR="003C3D55" w:rsidRPr="000D05F0" w:rsidRDefault="003C3D55" w:rsidP="00D66294">
      <w:pPr>
        <w:spacing w:line="360" w:lineRule="auto"/>
        <w:jc w:val="both"/>
        <w:rPr>
          <w:sz w:val="22"/>
          <w:szCs w:val="22"/>
        </w:rPr>
      </w:pPr>
    </w:p>
    <w:p w14:paraId="59785757" w14:textId="395F2C18" w:rsidR="009E21DA" w:rsidRPr="000D05F0" w:rsidRDefault="009E21DA" w:rsidP="00D66294">
      <w:pPr>
        <w:spacing w:line="360" w:lineRule="auto"/>
        <w:jc w:val="both"/>
        <w:rPr>
          <w:sz w:val="22"/>
          <w:szCs w:val="22"/>
        </w:rPr>
      </w:pPr>
      <w:r w:rsidRPr="033531CA">
        <w:rPr>
          <w:sz w:val="22"/>
          <w:szCs w:val="22"/>
        </w:rPr>
        <w:t xml:space="preserve">Cena na osobu a </w:t>
      </w:r>
      <w:r w:rsidR="000D05F0" w:rsidRPr="033531CA">
        <w:rPr>
          <w:sz w:val="22"/>
          <w:szCs w:val="22"/>
        </w:rPr>
        <w:t>pobyt</w:t>
      </w:r>
      <w:r w:rsidR="00D66294" w:rsidRPr="033531CA">
        <w:rPr>
          <w:sz w:val="22"/>
          <w:szCs w:val="22"/>
        </w:rPr>
        <w:t xml:space="preserve"> (vč. DPH 10 %)</w:t>
      </w:r>
      <w:r w:rsidRPr="033531CA">
        <w:rPr>
          <w:sz w:val="22"/>
          <w:szCs w:val="22"/>
        </w:rPr>
        <w:t>:</w:t>
      </w:r>
      <w:r w:rsidR="002D3A22" w:rsidRPr="033531CA">
        <w:rPr>
          <w:sz w:val="22"/>
          <w:szCs w:val="22"/>
        </w:rPr>
        <w:t xml:space="preserve"> </w:t>
      </w:r>
      <w:r w:rsidR="50939BC8" w:rsidRPr="033531CA">
        <w:rPr>
          <w:sz w:val="22"/>
          <w:szCs w:val="22"/>
        </w:rPr>
        <w:t>4</w:t>
      </w:r>
      <w:r w:rsidR="004A3632">
        <w:rPr>
          <w:sz w:val="22"/>
          <w:szCs w:val="22"/>
        </w:rPr>
        <w:t>.</w:t>
      </w:r>
      <w:r w:rsidR="06DF80F0" w:rsidRPr="033531CA">
        <w:rPr>
          <w:sz w:val="22"/>
          <w:szCs w:val="22"/>
        </w:rPr>
        <w:t>300</w:t>
      </w:r>
      <w:r w:rsidR="004A3632">
        <w:rPr>
          <w:sz w:val="22"/>
          <w:szCs w:val="22"/>
        </w:rPr>
        <w:t>,-</w:t>
      </w:r>
      <w:r w:rsidR="50939BC8" w:rsidRPr="033531CA">
        <w:rPr>
          <w:sz w:val="22"/>
          <w:szCs w:val="22"/>
        </w:rPr>
        <w:t xml:space="preserve"> </w:t>
      </w:r>
      <w:r w:rsidR="002D3A22" w:rsidRPr="033531CA">
        <w:rPr>
          <w:sz w:val="22"/>
          <w:szCs w:val="22"/>
        </w:rPr>
        <w:t>Kč pro děti, dospělí zdarma</w:t>
      </w:r>
      <w:r w:rsidR="004F4B5C" w:rsidRPr="033531CA">
        <w:rPr>
          <w:sz w:val="22"/>
          <w:szCs w:val="22"/>
        </w:rPr>
        <w:t xml:space="preserve"> v počtu 1 dospělý na šest dětí</w:t>
      </w:r>
    </w:p>
    <w:p w14:paraId="3461D779" w14:textId="77777777" w:rsidR="009E21DA" w:rsidRPr="000D05F0" w:rsidRDefault="009E21DA" w:rsidP="00D66294">
      <w:pPr>
        <w:spacing w:line="360" w:lineRule="auto"/>
        <w:jc w:val="both"/>
        <w:rPr>
          <w:sz w:val="22"/>
          <w:szCs w:val="22"/>
        </w:rPr>
      </w:pPr>
    </w:p>
    <w:p w14:paraId="3882CF95" w14:textId="51463EA1" w:rsidR="009E21DA" w:rsidRPr="000D05F0" w:rsidRDefault="009E21DA" w:rsidP="00D66294">
      <w:pPr>
        <w:spacing w:line="360" w:lineRule="auto"/>
        <w:jc w:val="both"/>
        <w:rPr>
          <w:sz w:val="22"/>
          <w:szCs w:val="22"/>
        </w:rPr>
      </w:pPr>
      <w:r w:rsidRPr="033531CA">
        <w:rPr>
          <w:sz w:val="22"/>
          <w:szCs w:val="22"/>
        </w:rPr>
        <w:t>Rozsah a specifikace stravování:</w:t>
      </w:r>
      <w:r w:rsidR="003C3D55" w:rsidRPr="033531CA">
        <w:rPr>
          <w:sz w:val="22"/>
          <w:szCs w:val="22"/>
        </w:rPr>
        <w:t xml:space="preserve"> plná penze zahrnující </w:t>
      </w:r>
      <w:r w:rsidR="198F11FA" w:rsidRPr="033531CA">
        <w:rPr>
          <w:sz w:val="22"/>
          <w:szCs w:val="22"/>
        </w:rPr>
        <w:t>4</w:t>
      </w:r>
      <w:r w:rsidR="003C3D55" w:rsidRPr="033531CA">
        <w:rPr>
          <w:sz w:val="22"/>
          <w:szCs w:val="22"/>
        </w:rPr>
        <w:t xml:space="preserve"> jídl</w:t>
      </w:r>
      <w:r w:rsidR="3CACBF0C" w:rsidRPr="033531CA">
        <w:rPr>
          <w:sz w:val="22"/>
          <w:szCs w:val="22"/>
        </w:rPr>
        <w:t>a</w:t>
      </w:r>
      <w:r w:rsidR="003C3D55" w:rsidRPr="033531CA">
        <w:rPr>
          <w:sz w:val="22"/>
          <w:szCs w:val="22"/>
        </w:rPr>
        <w:t xml:space="preserve"> </w:t>
      </w:r>
      <w:r w:rsidR="004F4B5C" w:rsidRPr="033531CA">
        <w:rPr>
          <w:sz w:val="22"/>
          <w:szCs w:val="22"/>
        </w:rPr>
        <w:t xml:space="preserve">denně </w:t>
      </w:r>
      <w:r w:rsidR="275BC368" w:rsidRPr="033531CA">
        <w:rPr>
          <w:sz w:val="22"/>
          <w:szCs w:val="22"/>
        </w:rPr>
        <w:t xml:space="preserve">(bez jedné svačiny) </w:t>
      </w:r>
      <w:r w:rsidR="003C3D55" w:rsidRPr="033531CA">
        <w:rPr>
          <w:sz w:val="22"/>
          <w:szCs w:val="22"/>
        </w:rPr>
        <w:t xml:space="preserve">a počínající </w:t>
      </w:r>
      <w:r w:rsidR="1FAC7F79" w:rsidRPr="033531CA">
        <w:rPr>
          <w:sz w:val="22"/>
          <w:szCs w:val="22"/>
        </w:rPr>
        <w:t xml:space="preserve">obědem </w:t>
      </w:r>
      <w:r w:rsidR="002D3A22" w:rsidRPr="033531CA">
        <w:rPr>
          <w:sz w:val="22"/>
          <w:szCs w:val="22"/>
        </w:rPr>
        <w:t>první den</w:t>
      </w:r>
      <w:r w:rsidR="003C3D55" w:rsidRPr="033531CA">
        <w:rPr>
          <w:sz w:val="22"/>
          <w:szCs w:val="22"/>
        </w:rPr>
        <w:t xml:space="preserve"> a končící </w:t>
      </w:r>
      <w:r w:rsidR="4B59633E" w:rsidRPr="033531CA">
        <w:rPr>
          <w:sz w:val="22"/>
          <w:szCs w:val="22"/>
        </w:rPr>
        <w:t xml:space="preserve">obědem </w:t>
      </w:r>
      <w:r w:rsidR="002D3A22" w:rsidRPr="033531CA">
        <w:rPr>
          <w:sz w:val="22"/>
          <w:szCs w:val="22"/>
        </w:rPr>
        <w:t>poslední den</w:t>
      </w:r>
    </w:p>
    <w:p w14:paraId="1C292335" w14:textId="77777777" w:rsidR="00D66294" w:rsidRDefault="003C3D55" w:rsidP="00D662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Případná dietetická omezení účastníků je ubytovaný povinen oznámit nejpozději týden před příjezdem.</w:t>
      </w:r>
    </w:p>
    <w:p w14:paraId="3CF2D8B6" w14:textId="77777777" w:rsidR="00D66294" w:rsidRPr="000D05F0" w:rsidRDefault="00D66294" w:rsidP="00D66294">
      <w:pPr>
        <w:spacing w:line="360" w:lineRule="auto"/>
        <w:jc w:val="both"/>
        <w:rPr>
          <w:sz w:val="22"/>
          <w:szCs w:val="22"/>
        </w:rPr>
      </w:pPr>
    </w:p>
    <w:p w14:paraId="58198613" w14:textId="097D712E" w:rsidR="000D05F0" w:rsidRPr="000D05F0" w:rsidRDefault="009E21DA" w:rsidP="00D66294">
      <w:pPr>
        <w:spacing w:line="360" w:lineRule="auto"/>
        <w:jc w:val="both"/>
        <w:rPr>
          <w:sz w:val="22"/>
          <w:szCs w:val="22"/>
        </w:rPr>
      </w:pPr>
      <w:r w:rsidRPr="033531CA">
        <w:rPr>
          <w:sz w:val="22"/>
          <w:szCs w:val="22"/>
        </w:rPr>
        <w:t xml:space="preserve">Cena </w:t>
      </w:r>
      <w:r w:rsidR="000D05F0" w:rsidRPr="033531CA">
        <w:rPr>
          <w:sz w:val="22"/>
          <w:szCs w:val="22"/>
        </w:rPr>
        <w:t>za pobyt</w:t>
      </w:r>
      <w:r w:rsidR="00D66294" w:rsidRPr="033531CA">
        <w:rPr>
          <w:sz w:val="22"/>
          <w:szCs w:val="22"/>
        </w:rPr>
        <w:t xml:space="preserve"> </w:t>
      </w:r>
      <w:r w:rsidR="002D3A22" w:rsidRPr="033531CA">
        <w:rPr>
          <w:sz w:val="22"/>
          <w:szCs w:val="22"/>
        </w:rPr>
        <w:t xml:space="preserve">celkem </w:t>
      </w:r>
      <w:r w:rsidR="00D66294" w:rsidRPr="033531CA">
        <w:rPr>
          <w:sz w:val="22"/>
          <w:szCs w:val="22"/>
        </w:rPr>
        <w:t>(vč. DPH 10 %):</w:t>
      </w:r>
      <w:r w:rsidR="002D3A22" w:rsidRPr="033531CA">
        <w:rPr>
          <w:sz w:val="22"/>
          <w:szCs w:val="22"/>
        </w:rPr>
        <w:t xml:space="preserve"> </w:t>
      </w:r>
      <w:r w:rsidR="004A3632">
        <w:rPr>
          <w:sz w:val="22"/>
          <w:szCs w:val="22"/>
        </w:rPr>
        <w:t>34</w:t>
      </w:r>
      <w:r w:rsidR="04CC71EF" w:rsidRPr="033531CA">
        <w:rPr>
          <w:sz w:val="22"/>
          <w:szCs w:val="22"/>
        </w:rPr>
        <w:t xml:space="preserve"> x</w:t>
      </w:r>
      <w:r w:rsidR="76CE7591" w:rsidRPr="033531CA">
        <w:rPr>
          <w:sz w:val="22"/>
          <w:szCs w:val="22"/>
        </w:rPr>
        <w:t xml:space="preserve"> </w:t>
      </w:r>
      <w:r w:rsidR="75B5DA8B" w:rsidRPr="033531CA">
        <w:rPr>
          <w:sz w:val="22"/>
          <w:szCs w:val="22"/>
        </w:rPr>
        <w:t>4</w:t>
      </w:r>
      <w:r w:rsidR="15C25BAC" w:rsidRPr="033531CA">
        <w:rPr>
          <w:sz w:val="22"/>
          <w:szCs w:val="22"/>
        </w:rPr>
        <w:t>30</w:t>
      </w:r>
      <w:r w:rsidR="034738DF" w:rsidRPr="033531CA">
        <w:rPr>
          <w:sz w:val="22"/>
          <w:szCs w:val="22"/>
        </w:rPr>
        <w:t>0</w:t>
      </w:r>
      <w:r w:rsidR="75B5DA8B" w:rsidRPr="033531CA">
        <w:rPr>
          <w:sz w:val="22"/>
          <w:szCs w:val="22"/>
        </w:rPr>
        <w:t xml:space="preserve"> </w:t>
      </w:r>
      <w:r w:rsidR="002D3A22" w:rsidRPr="033531CA">
        <w:rPr>
          <w:sz w:val="22"/>
          <w:szCs w:val="22"/>
        </w:rPr>
        <w:t xml:space="preserve">= </w:t>
      </w:r>
      <w:r w:rsidR="004A3632">
        <w:rPr>
          <w:sz w:val="22"/>
          <w:szCs w:val="22"/>
        </w:rPr>
        <w:t>146.200,-</w:t>
      </w:r>
      <w:r w:rsidR="002D3A22" w:rsidRPr="033531CA">
        <w:rPr>
          <w:sz w:val="22"/>
          <w:szCs w:val="22"/>
        </w:rPr>
        <w:t xml:space="preserve"> Kč</w:t>
      </w:r>
    </w:p>
    <w:p w14:paraId="0FB78278" w14:textId="77777777" w:rsidR="000D05F0" w:rsidRPr="000D05F0" w:rsidRDefault="000D05F0" w:rsidP="7F97DD27">
      <w:pPr>
        <w:spacing w:line="360" w:lineRule="auto"/>
        <w:jc w:val="both"/>
        <w:rPr>
          <w:sz w:val="22"/>
          <w:szCs w:val="22"/>
        </w:rPr>
      </w:pPr>
    </w:p>
    <w:p w14:paraId="1FC39945" w14:textId="77777777" w:rsidR="000D05F0" w:rsidRDefault="000D05F0" w:rsidP="7F97DD27">
      <w:pPr>
        <w:jc w:val="both"/>
        <w:rPr>
          <w:sz w:val="22"/>
          <w:szCs w:val="22"/>
        </w:rPr>
      </w:pPr>
    </w:p>
    <w:p w14:paraId="2E49FC9B" w14:textId="5983C1E3" w:rsidR="00A9536F" w:rsidRDefault="00A9536F" w:rsidP="7F97DD27">
      <w:pPr>
        <w:jc w:val="both"/>
        <w:rPr>
          <w:sz w:val="22"/>
          <w:szCs w:val="22"/>
        </w:rPr>
      </w:pPr>
      <w:r w:rsidRPr="033531CA">
        <w:rPr>
          <w:sz w:val="22"/>
          <w:szCs w:val="22"/>
        </w:rPr>
        <w:t xml:space="preserve">Vypočtená záloha (vč. DPH 10 %): </w:t>
      </w:r>
      <w:r w:rsidR="004A3632">
        <w:rPr>
          <w:sz w:val="22"/>
          <w:szCs w:val="22"/>
        </w:rPr>
        <w:t xml:space="preserve">73.100,- </w:t>
      </w:r>
      <w:r w:rsidR="002D3A22" w:rsidRPr="033531CA">
        <w:rPr>
          <w:sz w:val="22"/>
          <w:szCs w:val="22"/>
        </w:rPr>
        <w:t>Kč</w:t>
      </w:r>
    </w:p>
    <w:p w14:paraId="132B54C9" w14:textId="77777777" w:rsidR="004A3632" w:rsidRDefault="004A3632" w:rsidP="7F97DD27">
      <w:pPr>
        <w:jc w:val="both"/>
        <w:rPr>
          <w:sz w:val="22"/>
          <w:szCs w:val="22"/>
        </w:rPr>
      </w:pPr>
    </w:p>
    <w:p w14:paraId="0060621D" w14:textId="77777777" w:rsidR="004A3632" w:rsidRDefault="004A3632" w:rsidP="7F97DD27">
      <w:pPr>
        <w:jc w:val="both"/>
        <w:rPr>
          <w:sz w:val="22"/>
          <w:szCs w:val="22"/>
        </w:rPr>
      </w:pPr>
    </w:p>
    <w:p w14:paraId="0562CB0E" w14:textId="77777777" w:rsidR="004F4B5C" w:rsidRDefault="004F4B5C" w:rsidP="7F97DD27">
      <w:pPr>
        <w:jc w:val="both"/>
        <w:rPr>
          <w:sz w:val="22"/>
          <w:szCs w:val="22"/>
        </w:rPr>
      </w:pPr>
    </w:p>
    <w:p w14:paraId="30924A04" w14:textId="7395D0D2" w:rsidR="004F4B5C" w:rsidRDefault="004F4B5C" w:rsidP="004F4B5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Strany sjednávají, že počet účastníků je orientační a může se snížit za výše uvedených cenových podmínek. </w:t>
      </w:r>
      <w:r w:rsidR="004A3632">
        <w:rPr>
          <w:sz w:val="22"/>
          <w:szCs w:val="22"/>
        </w:rPr>
        <w:t xml:space="preserve">Případné zvýšení počtu účastníků se řeší dodatkem ke smlouvě. </w:t>
      </w:r>
      <w:r>
        <w:rPr>
          <w:sz w:val="22"/>
          <w:szCs w:val="22"/>
        </w:rPr>
        <w:t>Výsledná vyúčtovací faktura bude reflektovat skutečný počet účastníků, které je ubytovaný povinen nahlásit nejpozději 7 dní před příjezdem.</w:t>
      </w:r>
    </w:p>
    <w:p w14:paraId="34CE0A41" w14:textId="77777777" w:rsidR="004F4B5C" w:rsidRPr="000D05F0" w:rsidRDefault="004F4B5C" w:rsidP="7F97DD27">
      <w:pPr>
        <w:jc w:val="both"/>
        <w:rPr>
          <w:sz w:val="22"/>
          <w:szCs w:val="22"/>
        </w:rPr>
      </w:pPr>
    </w:p>
    <w:p w14:paraId="62EBF3C5" w14:textId="77777777" w:rsidR="000D05F0" w:rsidRPr="000D05F0" w:rsidRDefault="000D05F0" w:rsidP="7F97DD27">
      <w:pPr>
        <w:jc w:val="both"/>
        <w:rPr>
          <w:sz w:val="22"/>
          <w:szCs w:val="22"/>
        </w:rPr>
      </w:pPr>
    </w:p>
    <w:sectPr w:rsidR="000D05F0" w:rsidRPr="000D05F0" w:rsidSect="000D05F0">
      <w:footerReference w:type="even" r:id="rId8"/>
      <w:footerReference w:type="default" r:id="rId9"/>
      <w:pgSz w:w="11906" w:h="16838"/>
      <w:pgMar w:top="851" w:right="1417" w:bottom="719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39B2E" w14:textId="77777777" w:rsidR="00FF14E5" w:rsidRDefault="00FF14E5">
      <w:r>
        <w:separator/>
      </w:r>
    </w:p>
  </w:endnote>
  <w:endnote w:type="continuationSeparator" w:id="0">
    <w:p w14:paraId="515E2A66" w14:textId="77777777" w:rsidR="00FF14E5" w:rsidRDefault="00FF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tusAntiq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D4C48" w14:textId="77777777" w:rsidR="000D05F0" w:rsidRDefault="000D05F0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780DC9E" w14:textId="77777777" w:rsidR="000D05F0" w:rsidRDefault="000D05F0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6D98A12B" w14:textId="77777777" w:rsidR="000D05F0" w:rsidRDefault="000D05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A54F1" w14:textId="77777777" w:rsidR="000D05F0" w:rsidRPr="000D05F0" w:rsidRDefault="000D05F0" w:rsidP="000D05F0">
    <w:pPr>
      <w:pStyle w:val="Zpat"/>
      <w:jc w:val="center"/>
      <w:rPr>
        <w:rStyle w:val="slostrnky"/>
        <w:sz w:val="16"/>
        <w:szCs w:val="16"/>
      </w:rPr>
    </w:pPr>
    <w:r w:rsidRPr="000D05F0">
      <w:rPr>
        <w:sz w:val="16"/>
        <w:szCs w:val="16"/>
      </w:rPr>
      <w:t xml:space="preserve">Stránka </w:t>
    </w:r>
    <w:r w:rsidRPr="000D05F0">
      <w:rPr>
        <w:rStyle w:val="slostrnky"/>
        <w:sz w:val="16"/>
        <w:szCs w:val="16"/>
      </w:rPr>
      <w:fldChar w:fldCharType="begin"/>
    </w:r>
    <w:r w:rsidRPr="000D05F0">
      <w:rPr>
        <w:rStyle w:val="slostrnky"/>
        <w:sz w:val="16"/>
        <w:szCs w:val="16"/>
      </w:rPr>
      <w:instrText xml:space="preserve"> PAGE </w:instrText>
    </w:r>
    <w:r w:rsidRPr="000D05F0">
      <w:rPr>
        <w:rStyle w:val="slostrnky"/>
        <w:sz w:val="16"/>
        <w:szCs w:val="16"/>
      </w:rPr>
      <w:fldChar w:fldCharType="separate"/>
    </w:r>
    <w:r w:rsidR="00604662">
      <w:rPr>
        <w:rStyle w:val="slostrnky"/>
        <w:noProof/>
        <w:sz w:val="16"/>
        <w:szCs w:val="16"/>
      </w:rPr>
      <w:t>2</w:t>
    </w:r>
    <w:r w:rsidRPr="000D05F0">
      <w:rPr>
        <w:rStyle w:val="slostrnky"/>
        <w:sz w:val="16"/>
        <w:szCs w:val="16"/>
      </w:rPr>
      <w:fldChar w:fldCharType="end"/>
    </w:r>
    <w:r w:rsidRPr="000D05F0">
      <w:rPr>
        <w:rStyle w:val="slostrnky"/>
        <w:sz w:val="16"/>
        <w:szCs w:val="16"/>
      </w:rPr>
      <w:t>/</w:t>
    </w:r>
    <w:r w:rsidR="00D66294">
      <w:rPr>
        <w:rStyle w:val="slostrnky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26EF3" w14:textId="77777777" w:rsidR="00FF14E5" w:rsidRDefault="00FF14E5">
      <w:r>
        <w:separator/>
      </w:r>
    </w:p>
  </w:footnote>
  <w:footnote w:type="continuationSeparator" w:id="0">
    <w:p w14:paraId="37087014" w14:textId="77777777" w:rsidR="00FF14E5" w:rsidRDefault="00FF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311"/>
    <w:multiLevelType w:val="hybridMultilevel"/>
    <w:tmpl w:val="DA6A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F6A86"/>
    <w:multiLevelType w:val="hybridMultilevel"/>
    <w:tmpl w:val="C582C910"/>
    <w:lvl w:ilvl="0" w:tplc="62A60CC2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">
    <w:nsid w:val="083464C3"/>
    <w:multiLevelType w:val="hybridMultilevel"/>
    <w:tmpl w:val="D12E59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694D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A2023C"/>
    <w:multiLevelType w:val="hybridMultilevel"/>
    <w:tmpl w:val="091250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5C4BEF"/>
    <w:multiLevelType w:val="hybridMultilevel"/>
    <w:tmpl w:val="E9D29F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CA52B4"/>
    <w:multiLevelType w:val="hybridMultilevel"/>
    <w:tmpl w:val="DC72A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037C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837771"/>
    <w:multiLevelType w:val="hybridMultilevel"/>
    <w:tmpl w:val="A62A2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816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CC43BD"/>
    <w:multiLevelType w:val="hybridMultilevel"/>
    <w:tmpl w:val="2B2A68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63"/>
    <w:rsid w:val="0001214F"/>
    <w:rsid w:val="00030151"/>
    <w:rsid w:val="00037785"/>
    <w:rsid w:val="000D05F0"/>
    <w:rsid w:val="000D49F0"/>
    <w:rsid w:val="000E72DA"/>
    <w:rsid w:val="000F34AA"/>
    <w:rsid w:val="000F4B1B"/>
    <w:rsid w:val="00121273"/>
    <w:rsid w:val="00157F6E"/>
    <w:rsid w:val="001B3F43"/>
    <w:rsid w:val="00237F14"/>
    <w:rsid w:val="002456CB"/>
    <w:rsid w:val="00254B1C"/>
    <w:rsid w:val="00256943"/>
    <w:rsid w:val="002A6DEB"/>
    <w:rsid w:val="002C500A"/>
    <w:rsid w:val="002D3A22"/>
    <w:rsid w:val="002E1C25"/>
    <w:rsid w:val="00322134"/>
    <w:rsid w:val="00341E95"/>
    <w:rsid w:val="003727A8"/>
    <w:rsid w:val="00374E20"/>
    <w:rsid w:val="003C3D55"/>
    <w:rsid w:val="003D0009"/>
    <w:rsid w:val="004228FB"/>
    <w:rsid w:val="00422FD9"/>
    <w:rsid w:val="00476773"/>
    <w:rsid w:val="004937FB"/>
    <w:rsid w:val="004A3632"/>
    <w:rsid w:val="004A5CB4"/>
    <w:rsid w:val="004C61BC"/>
    <w:rsid w:val="004C78C3"/>
    <w:rsid w:val="004C794F"/>
    <w:rsid w:val="004E2DCA"/>
    <w:rsid w:val="004F4B5C"/>
    <w:rsid w:val="005154BC"/>
    <w:rsid w:val="00540E50"/>
    <w:rsid w:val="00544065"/>
    <w:rsid w:val="005841B8"/>
    <w:rsid w:val="005956D1"/>
    <w:rsid w:val="00604662"/>
    <w:rsid w:val="00651518"/>
    <w:rsid w:val="0066127B"/>
    <w:rsid w:val="006A0037"/>
    <w:rsid w:val="006A575D"/>
    <w:rsid w:val="006B0EC9"/>
    <w:rsid w:val="00724763"/>
    <w:rsid w:val="007C7153"/>
    <w:rsid w:val="007C7B32"/>
    <w:rsid w:val="007F27DE"/>
    <w:rsid w:val="007F701B"/>
    <w:rsid w:val="00813BBE"/>
    <w:rsid w:val="00821F16"/>
    <w:rsid w:val="00824EB1"/>
    <w:rsid w:val="00835C8E"/>
    <w:rsid w:val="008561D9"/>
    <w:rsid w:val="00892D74"/>
    <w:rsid w:val="008973FF"/>
    <w:rsid w:val="008A7189"/>
    <w:rsid w:val="008D3274"/>
    <w:rsid w:val="008D7042"/>
    <w:rsid w:val="00903C27"/>
    <w:rsid w:val="009258D7"/>
    <w:rsid w:val="00950D64"/>
    <w:rsid w:val="009526F0"/>
    <w:rsid w:val="00960E34"/>
    <w:rsid w:val="009779E8"/>
    <w:rsid w:val="00985132"/>
    <w:rsid w:val="009A3708"/>
    <w:rsid w:val="009D03E6"/>
    <w:rsid w:val="009D1C15"/>
    <w:rsid w:val="009E21DA"/>
    <w:rsid w:val="00A05D19"/>
    <w:rsid w:val="00A9536F"/>
    <w:rsid w:val="00B36537"/>
    <w:rsid w:val="00B4798A"/>
    <w:rsid w:val="00B565B0"/>
    <w:rsid w:val="00B800FB"/>
    <w:rsid w:val="00BA22F4"/>
    <w:rsid w:val="00BA4172"/>
    <w:rsid w:val="00BF198B"/>
    <w:rsid w:val="00BF7825"/>
    <w:rsid w:val="00C03612"/>
    <w:rsid w:val="00C06094"/>
    <w:rsid w:val="00C15123"/>
    <w:rsid w:val="00C4315A"/>
    <w:rsid w:val="00C807DD"/>
    <w:rsid w:val="00C94D2A"/>
    <w:rsid w:val="00CD6370"/>
    <w:rsid w:val="00CE58FA"/>
    <w:rsid w:val="00D02303"/>
    <w:rsid w:val="00D66294"/>
    <w:rsid w:val="00D72263"/>
    <w:rsid w:val="00D84930"/>
    <w:rsid w:val="00DA7A77"/>
    <w:rsid w:val="00DB1774"/>
    <w:rsid w:val="00DB71DC"/>
    <w:rsid w:val="00DC4FD6"/>
    <w:rsid w:val="00DE68C9"/>
    <w:rsid w:val="00E413B6"/>
    <w:rsid w:val="00EB2A84"/>
    <w:rsid w:val="00EC6D92"/>
    <w:rsid w:val="00ED18E1"/>
    <w:rsid w:val="00F70573"/>
    <w:rsid w:val="00F70895"/>
    <w:rsid w:val="00F825CB"/>
    <w:rsid w:val="00F85248"/>
    <w:rsid w:val="00FB7EFA"/>
    <w:rsid w:val="00FD24F9"/>
    <w:rsid w:val="00FF14E5"/>
    <w:rsid w:val="012B1C6D"/>
    <w:rsid w:val="02B2FA58"/>
    <w:rsid w:val="033531CA"/>
    <w:rsid w:val="034738DF"/>
    <w:rsid w:val="03894994"/>
    <w:rsid w:val="04CC71EF"/>
    <w:rsid w:val="05A30D68"/>
    <w:rsid w:val="06736784"/>
    <w:rsid w:val="06DF80F0"/>
    <w:rsid w:val="0B5ED1A5"/>
    <w:rsid w:val="0C44566D"/>
    <w:rsid w:val="0C4B2F4B"/>
    <w:rsid w:val="0C72BE8E"/>
    <w:rsid w:val="0D575AEA"/>
    <w:rsid w:val="0D87BF61"/>
    <w:rsid w:val="0DA30F74"/>
    <w:rsid w:val="0E0E206F"/>
    <w:rsid w:val="0E70D111"/>
    <w:rsid w:val="10FE9F33"/>
    <w:rsid w:val="1145C131"/>
    <w:rsid w:val="1166F088"/>
    <w:rsid w:val="11B891B1"/>
    <w:rsid w:val="12466922"/>
    <w:rsid w:val="135D5ED1"/>
    <w:rsid w:val="146EC74E"/>
    <w:rsid w:val="15628B62"/>
    <w:rsid w:val="15C25BAC"/>
    <w:rsid w:val="15CCCC19"/>
    <w:rsid w:val="15ED83D0"/>
    <w:rsid w:val="16193254"/>
    <w:rsid w:val="17B4F83D"/>
    <w:rsid w:val="183C5EAC"/>
    <w:rsid w:val="1956935C"/>
    <w:rsid w:val="198F11FA"/>
    <w:rsid w:val="1A436F35"/>
    <w:rsid w:val="1AD55DB2"/>
    <w:rsid w:val="1AF95FC7"/>
    <w:rsid w:val="1C96BA52"/>
    <w:rsid w:val="1D44ACC2"/>
    <w:rsid w:val="1E073E34"/>
    <w:rsid w:val="1F4F8A51"/>
    <w:rsid w:val="1F558897"/>
    <w:rsid w:val="1F6DCA3C"/>
    <w:rsid w:val="1FAC7F79"/>
    <w:rsid w:val="20799891"/>
    <w:rsid w:val="20B534E8"/>
    <w:rsid w:val="20E976FA"/>
    <w:rsid w:val="20EB5AB2"/>
    <w:rsid w:val="21DE527C"/>
    <w:rsid w:val="220885F0"/>
    <w:rsid w:val="23455629"/>
    <w:rsid w:val="2381F085"/>
    <w:rsid w:val="23F4C646"/>
    <w:rsid w:val="2422FB74"/>
    <w:rsid w:val="249B7343"/>
    <w:rsid w:val="24F3E471"/>
    <w:rsid w:val="2579FF56"/>
    <w:rsid w:val="25D8132E"/>
    <w:rsid w:val="271104E6"/>
    <w:rsid w:val="2720F4EB"/>
    <w:rsid w:val="275BC368"/>
    <w:rsid w:val="278D0E57"/>
    <w:rsid w:val="27AA1A0E"/>
    <w:rsid w:val="27EB9789"/>
    <w:rsid w:val="286577F5"/>
    <w:rsid w:val="287C5D23"/>
    <w:rsid w:val="28924A1C"/>
    <w:rsid w:val="28BAA7D6"/>
    <w:rsid w:val="299E482F"/>
    <w:rsid w:val="29D6807B"/>
    <w:rsid w:val="2ABDF364"/>
    <w:rsid w:val="2CAA0407"/>
    <w:rsid w:val="2D8F21B6"/>
    <w:rsid w:val="2E10B072"/>
    <w:rsid w:val="2EE86343"/>
    <w:rsid w:val="30C377F9"/>
    <w:rsid w:val="32D98B7F"/>
    <w:rsid w:val="3332F994"/>
    <w:rsid w:val="339101F3"/>
    <w:rsid w:val="3567E37F"/>
    <w:rsid w:val="3597FF9A"/>
    <w:rsid w:val="37188B64"/>
    <w:rsid w:val="38CA2B59"/>
    <w:rsid w:val="38CA3036"/>
    <w:rsid w:val="391E89C1"/>
    <w:rsid w:val="39587732"/>
    <w:rsid w:val="3AD9A209"/>
    <w:rsid w:val="3BFE95FE"/>
    <w:rsid w:val="3C2E0141"/>
    <w:rsid w:val="3CACBF0C"/>
    <w:rsid w:val="3D2C328D"/>
    <w:rsid w:val="3D4C6E6E"/>
    <w:rsid w:val="3E3BBD49"/>
    <w:rsid w:val="3ED06CCF"/>
    <w:rsid w:val="3FF24A00"/>
    <w:rsid w:val="408E9B2A"/>
    <w:rsid w:val="40EACBD5"/>
    <w:rsid w:val="415D8597"/>
    <w:rsid w:val="41C77912"/>
    <w:rsid w:val="4329EAC2"/>
    <w:rsid w:val="4344BA0B"/>
    <w:rsid w:val="440C3E64"/>
    <w:rsid w:val="445820ED"/>
    <w:rsid w:val="45A2556D"/>
    <w:rsid w:val="4721C530"/>
    <w:rsid w:val="472F0164"/>
    <w:rsid w:val="473E25CE"/>
    <w:rsid w:val="47C581C5"/>
    <w:rsid w:val="48BD9591"/>
    <w:rsid w:val="48D705D9"/>
    <w:rsid w:val="48E83CA9"/>
    <w:rsid w:val="4A74AB8A"/>
    <w:rsid w:val="4AF82051"/>
    <w:rsid w:val="4B59633E"/>
    <w:rsid w:val="4EA4A924"/>
    <w:rsid w:val="4EA8D461"/>
    <w:rsid w:val="4ED8938E"/>
    <w:rsid w:val="4F577E2D"/>
    <w:rsid w:val="4FABDC95"/>
    <w:rsid w:val="50747DCB"/>
    <w:rsid w:val="50939BC8"/>
    <w:rsid w:val="50EB4E53"/>
    <w:rsid w:val="5151190F"/>
    <w:rsid w:val="5347FC12"/>
    <w:rsid w:val="541F135F"/>
    <w:rsid w:val="54B6FA4C"/>
    <w:rsid w:val="5547A05F"/>
    <w:rsid w:val="5564E71C"/>
    <w:rsid w:val="55F05714"/>
    <w:rsid w:val="574EB8FD"/>
    <w:rsid w:val="5793D764"/>
    <w:rsid w:val="5A28F9AD"/>
    <w:rsid w:val="5B263BD0"/>
    <w:rsid w:val="5CC20C31"/>
    <w:rsid w:val="606F3327"/>
    <w:rsid w:val="621F4EB9"/>
    <w:rsid w:val="630A73BF"/>
    <w:rsid w:val="6409D602"/>
    <w:rsid w:val="651BADB0"/>
    <w:rsid w:val="65C33D89"/>
    <w:rsid w:val="6697A3F1"/>
    <w:rsid w:val="67214254"/>
    <w:rsid w:val="6755D88C"/>
    <w:rsid w:val="67607CA4"/>
    <w:rsid w:val="6912A3C4"/>
    <w:rsid w:val="6D502A63"/>
    <w:rsid w:val="6DB9E72A"/>
    <w:rsid w:val="6EE2A61D"/>
    <w:rsid w:val="7067DF2D"/>
    <w:rsid w:val="723D6009"/>
    <w:rsid w:val="72CDC933"/>
    <w:rsid w:val="734658F0"/>
    <w:rsid w:val="73D2E2D5"/>
    <w:rsid w:val="73D9306A"/>
    <w:rsid w:val="75B5DA8B"/>
    <w:rsid w:val="765EBD4A"/>
    <w:rsid w:val="76CE7591"/>
    <w:rsid w:val="7757E8F9"/>
    <w:rsid w:val="79986967"/>
    <w:rsid w:val="79E5C14C"/>
    <w:rsid w:val="7AD871A7"/>
    <w:rsid w:val="7B8191AD"/>
    <w:rsid w:val="7B85D515"/>
    <w:rsid w:val="7C255A7D"/>
    <w:rsid w:val="7C41218C"/>
    <w:rsid w:val="7D59B0CC"/>
    <w:rsid w:val="7DE9448D"/>
    <w:rsid w:val="7F97DD27"/>
    <w:rsid w:val="7F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5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512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7247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2476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24763"/>
  </w:style>
  <w:style w:type="paragraph" w:styleId="Textbubliny">
    <w:name w:val="Balloon Text"/>
    <w:basedOn w:val="Normln"/>
    <w:semiHidden/>
    <w:rsid w:val="0072476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24763"/>
    <w:rPr>
      <w:rFonts w:ascii="PaltusAntiqua" w:hAnsi="PaltusAntiqua"/>
      <w:color w:val="000000"/>
    </w:rPr>
  </w:style>
  <w:style w:type="paragraph" w:styleId="Odstavecseseznamem">
    <w:name w:val="List Paragraph"/>
    <w:basedOn w:val="Normln"/>
    <w:uiPriority w:val="34"/>
    <w:qFormat/>
    <w:rsid w:val="00B565B0"/>
    <w:pPr>
      <w:ind w:left="708"/>
    </w:pPr>
  </w:style>
  <w:style w:type="character" w:styleId="Hypertextovodkaz">
    <w:name w:val="Hyperlink"/>
    <w:rsid w:val="00960E34"/>
    <w:rPr>
      <w:color w:val="0000FF"/>
      <w:u w:val="single"/>
    </w:rPr>
  </w:style>
  <w:style w:type="paragraph" w:styleId="Zhlav">
    <w:name w:val="header"/>
    <w:basedOn w:val="Normln"/>
    <w:rsid w:val="008973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73FF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link w:val="PedmtkomenteChar"/>
    <w:rsid w:val="009A370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A3708"/>
  </w:style>
  <w:style w:type="character" w:customStyle="1" w:styleId="PedmtkomenteChar">
    <w:name w:val="Předmět komentáře Char"/>
    <w:link w:val="Pedmtkomente"/>
    <w:rsid w:val="009A370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9E21DA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0D05F0"/>
  </w:style>
  <w:style w:type="paragraph" w:styleId="Revize">
    <w:name w:val="Revision"/>
    <w:hidden/>
    <w:uiPriority w:val="99"/>
    <w:semiHidden/>
    <w:rsid w:val="004C61BC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512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7247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2476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24763"/>
  </w:style>
  <w:style w:type="paragraph" w:styleId="Textbubliny">
    <w:name w:val="Balloon Text"/>
    <w:basedOn w:val="Normln"/>
    <w:semiHidden/>
    <w:rsid w:val="0072476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24763"/>
    <w:rPr>
      <w:rFonts w:ascii="PaltusAntiqua" w:hAnsi="PaltusAntiqua"/>
      <w:color w:val="000000"/>
    </w:rPr>
  </w:style>
  <w:style w:type="paragraph" w:styleId="Odstavecseseznamem">
    <w:name w:val="List Paragraph"/>
    <w:basedOn w:val="Normln"/>
    <w:uiPriority w:val="34"/>
    <w:qFormat/>
    <w:rsid w:val="00B565B0"/>
    <w:pPr>
      <w:ind w:left="708"/>
    </w:pPr>
  </w:style>
  <w:style w:type="character" w:styleId="Hypertextovodkaz">
    <w:name w:val="Hyperlink"/>
    <w:rsid w:val="00960E34"/>
    <w:rPr>
      <w:color w:val="0000FF"/>
      <w:u w:val="single"/>
    </w:rPr>
  </w:style>
  <w:style w:type="paragraph" w:styleId="Zhlav">
    <w:name w:val="header"/>
    <w:basedOn w:val="Normln"/>
    <w:rsid w:val="008973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73FF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link w:val="PedmtkomenteChar"/>
    <w:rsid w:val="009A370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A3708"/>
  </w:style>
  <w:style w:type="character" w:customStyle="1" w:styleId="PedmtkomenteChar">
    <w:name w:val="Předmět komentáře Char"/>
    <w:link w:val="Pedmtkomente"/>
    <w:rsid w:val="009A370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9E21DA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0D05F0"/>
  </w:style>
  <w:style w:type="paragraph" w:styleId="Revize">
    <w:name w:val="Revision"/>
    <w:hidden/>
    <w:uiPriority w:val="99"/>
    <w:semiHidden/>
    <w:rsid w:val="004C61BC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AKP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janam</dc:creator>
  <cp:lastModifiedBy>HolJan</cp:lastModifiedBy>
  <cp:revision>3</cp:revision>
  <cp:lastPrinted>2018-06-06T14:36:00Z</cp:lastPrinted>
  <dcterms:created xsi:type="dcterms:W3CDTF">2023-11-07T10:25:00Z</dcterms:created>
  <dcterms:modified xsi:type="dcterms:W3CDTF">2023-11-07T10:29:00Z</dcterms:modified>
</cp:coreProperties>
</file>