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1220900011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Želnava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572"/>
        <w:jc w:val="left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Želnava,</w:t>
      </w:r>
      <w:r>
        <w:rPr>
          <w:spacing w:val="-7"/>
        </w:rPr>
        <w:t> </w:t>
      </w:r>
      <w:r>
        <w:rPr/>
        <w:t>Želnava</w:t>
      </w:r>
      <w:r>
        <w:rPr>
          <w:spacing w:val="-6"/>
        </w:rPr>
        <w:t> </w:t>
      </w:r>
      <w:r>
        <w:rPr/>
        <w:t>2,</w:t>
      </w:r>
      <w:r>
        <w:rPr>
          <w:spacing w:val="-7"/>
        </w:rPr>
        <w:t> </w:t>
      </w:r>
      <w:r>
        <w:rPr/>
        <w:t>384</w:t>
      </w:r>
      <w:r>
        <w:rPr>
          <w:spacing w:val="-3"/>
        </w:rPr>
        <w:t> </w:t>
      </w:r>
      <w:r>
        <w:rPr/>
        <w:t>51</w:t>
      </w:r>
      <w:r>
        <w:rPr>
          <w:spacing w:val="-5"/>
        </w:rPr>
        <w:t> </w:t>
      </w:r>
      <w:r>
        <w:rPr/>
        <w:t>Volary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00583154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Richardem</w:t>
      </w:r>
      <w:r>
        <w:rPr>
          <w:spacing w:val="-4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  <w:jc w:val="left"/>
      </w:pPr>
      <w:r>
        <w:rPr/>
        <w:t>číslo účtu:</w:t>
        <w:tab/>
      </w:r>
      <w:r>
        <w:rPr>
          <w:spacing w:val="-2"/>
        </w:rPr>
        <w:t>94-714281/0710 </w:t>
      </w:r>
      <w:r>
        <w:rPr/>
        <w:t>(dále jen „příjemce podpory")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10"/>
      </w:pPr>
      <w:r>
        <w:rPr/>
        <w:t>„Smlouva“) se uzavírá na základě Rozhodnutí ministra životního prostředí č. 1220900011 o poskytnutí finančních prostředků ze Státního fondu životního prostředí ČR ze dne 21. 6.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02"/>
        <w:jc w:val="left"/>
      </w:pPr>
      <w:r>
        <w:rPr/>
        <w:t>„Podpora</w:t>
      </w:r>
      <w:r>
        <w:rPr>
          <w:spacing w:val="-8"/>
        </w:rPr>
        <w:t> </w:t>
      </w:r>
      <w:r>
        <w:rPr/>
        <w:t>infrastruktury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obci</w:t>
      </w:r>
      <w:r>
        <w:rPr>
          <w:spacing w:val="-7"/>
        </w:rPr>
        <w:t> </w:t>
      </w:r>
      <w:r>
        <w:rPr>
          <w:spacing w:val="-2"/>
        </w:rPr>
        <w:t>Želnava“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336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664,23 Kč </w:t>
      </w:r>
      <w:r>
        <w:rPr>
          <w:sz w:val="20"/>
        </w:rPr>
        <w:t>(slovy: jeden milion tři sta třicet šest tisíc šest set šedesát čtyři korun českých a dvacet tři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1 572 546,16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poskytována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 w:right="110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z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přesahující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8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 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0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93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12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36" w:top="18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56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projektové</w:t>
      </w:r>
      <w:r>
        <w:rPr>
          <w:spacing w:val="-5"/>
          <w:sz w:val="20"/>
        </w:rPr>
        <w:t> </w:t>
      </w:r>
      <w:r>
        <w:rPr>
          <w:sz w:val="20"/>
        </w:rPr>
        <w:t>dokumentace</w:t>
      </w:r>
      <w:r>
        <w:rPr>
          <w:spacing w:val="-5"/>
          <w:sz w:val="20"/>
        </w:rPr>
        <w:t> </w:t>
      </w:r>
      <w:r>
        <w:rPr>
          <w:sz w:val="20"/>
        </w:rPr>
        <w:t>"Podpora</w:t>
      </w:r>
      <w:r>
        <w:rPr>
          <w:spacing w:val="-5"/>
          <w:sz w:val="20"/>
        </w:rPr>
        <w:t> </w:t>
      </w:r>
      <w:r>
        <w:rPr>
          <w:sz w:val="20"/>
        </w:rPr>
        <w:t>infrastruktury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obci</w:t>
      </w:r>
      <w:r>
        <w:rPr>
          <w:spacing w:val="-5"/>
          <w:sz w:val="20"/>
        </w:rPr>
        <w:t> </w:t>
      </w:r>
      <w:r>
        <w:rPr>
          <w:sz w:val="20"/>
        </w:rPr>
        <w:t>Želnava", zpracované Ing. Zdeňkem Havlem (1/2023),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653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4"/>
          <w:sz w:val="20"/>
        </w:rPr>
        <w:t> </w:t>
      </w:r>
      <w:r>
        <w:rPr>
          <w:sz w:val="20"/>
        </w:rPr>
        <w:t>opravu</w:t>
      </w:r>
      <w:r>
        <w:rPr>
          <w:spacing w:val="-2"/>
          <w:sz w:val="20"/>
        </w:rPr>
        <w:t> </w:t>
      </w:r>
      <w:r>
        <w:rPr>
          <w:sz w:val="20"/>
        </w:rPr>
        <w:t>místní</w:t>
      </w:r>
      <w:r>
        <w:rPr>
          <w:spacing w:val="-4"/>
          <w:sz w:val="20"/>
        </w:rPr>
        <w:t> </w:t>
      </w:r>
      <w:r>
        <w:rPr>
          <w:sz w:val="20"/>
        </w:rPr>
        <w:t>komunikace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délce</w:t>
      </w:r>
      <w:r>
        <w:rPr>
          <w:spacing w:val="-4"/>
          <w:sz w:val="20"/>
        </w:rPr>
        <w:t> </w:t>
      </w:r>
      <w:r>
        <w:rPr>
          <w:sz w:val="20"/>
        </w:rPr>
        <w:t>268</w:t>
      </w:r>
      <w:r>
        <w:rPr>
          <w:spacing w:val="-3"/>
          <w:sz w:val="20"/>
        </w:rPr>
        <w:t> </w:t>
      </w:r>
      <w:r>
        <w:rPr>
          <w:sz w:val="20"/>
        </w:rPr>
        <w:t>bm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extravilánu</w:t>
      </w:r>
      <w:r>
        <w:rPr>
          <w:spacing w:val="-4"/>
          <w:sz w:val="20"/>
        </w:rPr>
        <w:t> </w:t>
      </w:r>
      <w:r>
        <w:rPr>
          <w:sz w:val="20"/>
        </w:rPr>
        <w:t>centrální</w:t>
      </w:r>
      <w:r>
        <w:rPr>
          <w:spacing w:val="-4"/>
          <w:sz w:val="20"/>
        </w:rPr>
        <w:t> </w:t>
      </w:r>
      <w:r>
        <w:rPr>
          <w:sz w:val="20"/>
        </w:rPr>
        <w:t>části</w:t>
      </w:r>
      <w:r>
        <w:rPr>
          <w:spacing w:val="-4"/>
          <w:sz w:val="20"/>
        </w:rPr>
        <w:t> </w:t>
      </w:r>
      <w:r>
        <w:rPr>
          <w:sz w:val="20"/>
        </w:rPr>
        <w:t>obce</w:t>
      </w:r>
      <w:r>
        <w:rPr>
          <w:spacing w:val="-5"/>
          <w:sz w:val="20"/>
        </w:rPr>
        <w:t> </w:t>
      </w:r>
      <w:r>
        <w:rPr>
          <w:sz w:val="20"/>
        </w:rPr>
        <w:t>Želnava, která propojuje naučnou stezku "Želnavskem" a cyklotrasu č. 1252 „Hornoleská cesta“,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2"/>
          <w:sz w:val="20"/>
        </w:rPr>
        <w:t> </w:t>
      </w:r>
      <w:r>
        <w:rPr>
          <w:sz w:val="20"/>
        </w:rPr>
        <w:t>dvojímu</w:t>
      </w:r>
      <w:r>
        <w:rPr>
          <w:spacing w:val="3"/>
          <w:sz w:val="20"/>
        </w:rPr>
        <w:t> </w:t>
      </w:r>
      <w:r>
        <w:rPr>
          <w:sz w:val="20"/>
        </w:rPr>
        <w:t>financování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10</w:t>
      </w:r>
      <w:r>
        <w:rPr>
          <w:spacing w:val="6"/>
          <w:sz w:val="20"/>
        </w:rPr>
        <w:t> </w:t>
      </w:r>
      <w:r>
        <w:rPr>
          <w:sz w:val="20"/>
        </w:rPr>
        <w:t>písm.</w:t>
      </w:r>
      <w:r>
        <w:rPr>
          <w:spacing w:val="5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1"/>
          <w:sz w:val="20"/>
        </w:rPr>
        <w:t> </w:t>
      </w:r>
      <w:r>
        <w:rPr>
          <w:sz w:val="20"/>
        </w:rPr>
        <w:t>rovněž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6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10/2023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5/2023,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1/2024</w:t>
      </w:r>
      <w:r>
        <w:rPr>
          <w:spacing w:val="33"/>
          <w:sz w:val="20"/>
        </w:rPr>
        <w:t> </w:t>
      </w:r>
      <w:r>
        <w:rPr>
          <w:sz w:val="20"/>
        </w:rPr>
        <w:t>předložit</w:t>
      </w:r>
      <w:r>
        <w:rPr>
          <w:spacing w:val="30"/>
          <w:sz w:val="20"/>
        </w:rPr>
        <w:t> </w:t>
      </w:r>
      <w:r>
        <w:rPr>
          <w:sz w:val="20"/>
        </w:rPr>
        <w:t>prostřednictvím</w:t>
      </w:r>
      <w:r>
        <w:rPr>
          <w:spacing w:val="29"/>
          <w:sz w:val="20"/>
        </w:rPr>
        <w:t> </w:t>
      </w:r>
      <w:r>
        <w:rPr>
          <w:sz w:val="20"/>
        </w:rPr>
        <w:t>AIS</w:t>
      </w:r>
      <w:r>
        <w:rPr>
          <w:spacing w:val="31"/>
          <w:sz w:val="20"/>
        </w:rPr>
        <w:t> </w:t>
      </w:r>
      <w:r>
        <w:rPr>
          <w:sz w:val="20"/>
        </w:rPr>
        <w:t>SFŽP</w:t>
      </w:r>
      <w:r>
        <w:rPr>
          <w:spacing w:val="33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948"/>
      </w:pPr>
      <w:r>
        <w:rPr/>
        <w:t>k</w:t>
      </w:r>
      <w:r>
        <w:rPr>
          <w:spacing w:val="-5"/>
        </w:rPr>
        <w:t> </w:t>
      </w:r>
      <w:r>
        <w:rPr/>
        <w:t>ZVA</w:t>
      </w:r>
      <w:r>
        <w:rPr>
          <w:spacing w:val="-2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/>
        <w:t>Výzvy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1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-9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8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34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8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jc w:val="left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01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2023-11-01T13:06:41Z</dcterms:created>
  <dcterms:modified xsi:type="dcterms:W3CDTF">2023-11-01T13:06:41Z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