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9E4" w:rsidRPr="001D2586" w:rsidRDefault="00537876" w:rsidP="001D2586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Hlk148812625"/>
      <w:bookmarkStart w:id="1" w:name="_GoBack"/>
      <w:bookmarkEnd w:id="1"/>
      <w:r w:rsidRPr="001D2586">
        <w:rPr>
          <w:rFonts w:ascii="Times New Roman" w:hAnsi="Times New Roman" w:cs="Times New Roman"/>
          <w:b/>
          <w:sz w:val="24"/>
        </w:rPr>
        <w:t xml:space="preserve">DODATEK </w:t>
      </w:r>
      <w:r w:rsidR="007772E8" w:rsidRPr="001D2586">
        <w:rPr>
          <w:rFonts w:ascii="Times New Roman" w:hAnsi="Times New Roman" w:cs="Times New Roman"/>
          <w:b/>
          <w:sz w:val="24"/>
        </w:rPr>
        <w:t>Č</w:t>
      </w:r>
      <w:r w:rsidRPr="001D2586">
        <w:rPr>
          <w:rFonts w:ascii="Times New Roman" w:hAnsi="Times New Roman" w:cs="Times New Roman"/>
          <w:b/>
          <w:sz w:val="24"/>
        </w:rPr>
        <w:t>.</w:t>
      </w:r>
      <w:r w:rsidR="00A879E4" w:rsidRPr="001D2586">
        <w:rPr>
          <w:rFonts w:ascii="Times New Roman" w:hAnsi="Times New Roman" w:cs="Times New Roman"/>
          <w:b/>
          <w:sz w:val="24"/>
        </w:rPr>
        <w:t xml:space="preserve"> 1</w:t>
      </w:r>
    </w:p>
    <w:p w:rsidR="0001264E" w:rsidRPr="001D2586" w:rsidRDefault="00537876" w:rsidP="001D2586">
      <w:pPr>
        <w:jc w:val="center"/>
        <w:rPr>
          <w:rFonts w:ascii="Times New Roman" w:hAnsi="Times New Roman" w:cs="Times New Roman"/>
          <w:b/>
          <w:sz w:val="24"/>
        </w:rPr>
      </w:pPr>
      <w:r w:rsidRPr="001D2586">
        <w:rPr>
          <w:rFonts w:ascii="Times New Roman" w:hAnsi="Times New Roman" w:cs="Times New Roman"/>
          <w:b/>
          <w:sz w:val="24"/>
        </w:rPr>
        <w:t>KE SMLOUV</w:t>
      </w:r>
      <w:r w:rsidR="00090178" w:rsidRPr="001D2586">
        <w:rPr>
          <w:rFonts w:ascii="Times New Roman" w:hAnsi="Times New Roman" w:cs="Times New Roman"/>
          <w:b/>
          <w:sz w:val="24"/>
        </w:rPr>
        <w:t>Ě</w:t>
      </w:r>
      <w:r w:rsidRPr="001D2586">
        <w:rPr>
          <w:rFonts w:ascii="Times New Roman" w:hAnsi="Times New Roman" w:cs="Times New Roman"/>
          <w:b/>
          <w:sz w:val="24"/>
        </w:rPr>
        <w:t xml:space="preserve"> O D</w:t>
      </w:r>
      <w:r w:rsidR="007772E8" w:rsidRPr="001D2586">
        <w:rPr>
          <w:rFonts w:ascii="Times New Roman" w:hAnsi="Times New Roman" w:cs="Times New Roman"/>
          <w:b/>
          <w:sz w:val="24"/>
        </w:rPr>
        <w:t>Í</w:t>
      </w:r>
      <w:r w:rsidRPr="001D2586">
        <w:rPr>
          <w:rFonts w:ascii="Times New Roman" w:hAnsi="Times New Roman" w:cs="Times New Roman"/>
          <w:b/>
          <w:sz w:val="24"/>
        </w:rPr>
        <w:t>LO</w:t>
      </w:r>
    </w:p>
    <w:p w:rsidR="001D2586" w:rsidRDefault="001D2586" w:rsidP="00A879E4">
      <w:pPr>
        <w:jc w:val="both"/>
        <w:rPr>
          <w:rFonts w:ascii="Times New Roman" w:hAnsi="Times New Roman" w:cs="Times New Roman"/>
          <w:sz w:val="24"/>
        </w:rPr>
      </w:pPr>
    </w:p>
    <w:p w:rsidR="0001264E" w:rsidRPr="001D2586" w:rsidRDefault="00537876" w:rsidP="00A879E4">
      <w:pPr>
        <w:jc w:val="both"/>
        <w:rPr>
          <w:rFonts w:ascii="Times New Roman" w:hAnsi="Times New Roman" w:cs="Times New Roman"/>
          <w:sz w:val="24"/>
        </w:rPr>
      </w:pPr>
      <w:r w:rsidRPr="001D2586">
        <w:rPr>
          <w:rFonts w:ascii="Times New Roman" w:hAnsi="Times New Roman" w:cs="Times New Roman"/>
          <w:sz w:val="24"/>
        </w:rPr>
        <w:t>uzav</w:t>
      </w:r>
      <w:r w:rsidR="007772E8" w:rsidRPr="001D2586">
        <w:rPr>
          <w:rFonts w:ascii="Times New Roman" w:hAnsi="Times New Roman" w:cs="Times New Roman"/>
          <w:sz w:val="24"/>
        </w:rPr>
        <w:t>řené</w:t>
      </w:r>
      <w:r w:rsidRPr="001D2586">
        <w:rPr>
          <w:rFonts w:ascii="Times New Roman" w:hAnsi="Times New Roman" w:cs="Times New Roman"/>
          <w:sz w:val="24"/>
        </w:rPr>
        <w:t xml:space="preserve"> ve smyslu § 2586 a n</w:t>
      </w:r>
      <w:r w:rsidR="007772E8" w:rsidRPr="001D2586">
        <w:rPr>
          <w:rFonts w:ascii="Times New Roman" w:hAnsi="Times New Roman" w:cs="Times New Roman"/>
          <w:sz w:val="24"/>
        </w:rPr>
        <w:t>ásl</w:t>
      </w:r>
      <w:r w:rsidRPr="001D2586">
        <w:rPr>
          <w:rFonts w:ascii="Times New Roman" w:hAnsi="Times New Roman" w:cs="Times New Roman"/>
          <w:sz w:val="24"/>
        </w:rPr>
        <w:t>. z</w:t>
      </w:r>
      <w:r w:rsidR="007772E8" w:rsidRPr="001D2586">
        <w:rPr>
          <w:rFonts w:ascii="Times New Roman" w:hAnsi="Times New Roman" w:cs="Times New Roman"/>
          <w:sz w:val="24"/>
        </w:rPr>
        <w:t>á</w:t>
      </w:r>
      <w:r w:rsidRPr="001D2586">
        <w:rPr>
          <w:rFonts w:ascii="Times New Roman" w:hAnsi="Times New Roman" w:cs="Times New Roman"/>
          <w:sz w:val="24"/>
        </w:rPr>
        <w:t xml:space="preserve">kona </w:t>
      </w:r>
      <w:r w:rsidR="00A879E4" w:rsidRPr="001D2586">
        <w:rPr>
          <w:rFonts w:ascii="Times New Roman" w:hAnsi="Times New Roman" w:cs="Times New Roman"/>
          <w:sz w:val="24"/>
        </w:rPr>
        <w:t>č</w:t>
      </w:r>
      <w:r w:rsidRPr="001D2586">
        <w:rPr>
          <w:rFonts w:ascii="Times New Roman" w:hAnsi="Times New Roman" w:cs="Times New Roman"/>
          <w:sz w:val="24"/>
        </w:rPr>
        <w:t xml:space="preserve">. 89/2012 Sb., </w:t>
      </w:r>
      <w:r w:rsidR="00A32C66" w:rsidRPr="001D2586">
        <w:rPr>
          <w:rFonts w:ascii="Times New Roman" w:hAnsi="Times New Roman" w:cs="Times New Roman"/>
          <w:sz w:val="24"/>
        </w:rPr>
        <w:t>občanský</w:t>
      </w:r>
      <w:r w:rsidRPr="001D2586">
        <w:rPr>
          <w:rFonts w:ascii="Times New Roman" w:hAnsi="Times New Roman" w:cs="Times New Roman"/>
          <w:sz w:val="24"/>
        </w:rPr>
        <w:t xml:space="preserve"> z</w:t>
      </w:r>
      <w:r w:rsidR="007772E8" w:rsidRPr="001D2586">
        <w:rPr>
          <w:rFonts w:ascii="Times New Roman" w:hAnsi="Times New Roman" w:cs="Times New Roman"/>
          <w:sz w:val="24"/>
        </w:rPr>
        <w:t>á</w:t>
      </w:r>
      <w:r w:rsidRPr="001D2586">
        <w:rPr>
          <w:rFonts w:ascii="Times New Roman" w:hAnsi="Times New Roman" w:cs="Times New Roman"/>
          <w:sz w:val="24"/>
        </w:rPr>
        <w:t>kon</w:t>
      </w:r>
      <w:r w:rsidR="007772E8" w:rsidRPr="001D2586">
        <w:rPr>
          <w:rFonts w:ascii="Times New Roman" w:hAnsi="Times New Roman" w:cs="Times New Roman"/>
          <w:sz w:val="24"/>
        </w:rPr>
        <w:t>í</w:t>
      </w:r>
      <w:r w:rsidRPr="001D2586">
        <w:rPr>
          <w:rFonts w:ascii="Times New Roman" w:hAnsi="Times New Roman" w:cs="Times New Roman"/>
          <w:sz w:val="24"/>
        </w:rPr>
        <w:t xml:space="preserve">k, </w:t>
      </w:r>
      <w:r w:rsidR="007772E8" w:rsidRPr="001D2586">
        <w:rPr>
          <w:rFonts w:ascii="Times New Roman" w:hAnsi="Times New Roman" w:cs="Times New Roman"/>
          <w:sz w:val="24"/>
        </w:rPr>
        <w:t xml:space="preserve">ve </w:t>
      </w:r>
      <w:r w:rsidR="00A32C66" w:rsidRPr="001D2586">
        <w:rPr>
          <w:rFonts w:ascii="Times New Roman" w:hAnsi="Times New Roman" w:cs="Times New Roman"/>
          <w:sz w:val="24"/>
        </w:rPr>
        <w:t>znění</w:t>
      </w:r>
      <w:r w:rsidRPr="001D2586">
        <w:rPr>
          <w:rFonts w:ascii="Times New Roman" w:hAnsi="Times New Roman" w:cs="Times New Roman"/>
          <w:sz w:val="24"/>
        </w:rPr>
        <w:t xml:space="preserve"> </w:t>
      </w:r>
      <w:r w:rsidR="007772E8" w:rsidRPr="001D2586">
        <w:rPr>
          <w:rFonts w:ascii="Times New Roman" w:hAnsi="Times New Roman" w:cs="Times New Roman"/>
          <w:sz w:val="24"/>
        </w:rPr>
        <w:t>pozdějších předpisů</w:t>
      </w:r>
    </w:p>
    <w:p w:rsidR="0001264E" w:rsidRPr="001D2586" w:rsidRDefault="0001264E" w:rsidP="00A879E4">
      <w:pPr>
        <w:jc w:val="both"/>
        <w:rPr>
          <w:rFonts w:ascii="Times New Roman" w:hAnsi="Times New Roman" w:cs="Times New Roman"/>
          <w:sz w:val="24"/>
        </w:rPr>
      </w:pPr>
    </w:p>
    <w:p w:rsidR="0001264E" w:rsidRPr="001D2586" w:rsidRDefault="00537876" w:rsidP="00A879E4">
      <w:pPr>
        <w:jc w:val="both"/>
        <w:rPr>
          <w:rFonts w:ascii="Times New Roman" w:hAnsi="Times New Roman" w:cs="Times New Roman"/>
          <w:sz w:val="24"/>
        </w:rPr>
      </w:pPr>
      <w:r w:rsidRPr="001D2586">
        <w:rPr>
          <w:rFonts w:ascii="Times New Roman" w:hAnsi="Times New Roman" w:cs="Times New Roman"/>
          <w:sz w:val="24"/>
        </w:rPr>
        <w:t>N</w:t>
      </w:r>
      <w:r w:rsidR="007772E8" w:rsidRPr="001D2586">
        <w:rPr>
          <w:rFonts w:ascii="Times New Roman" w:hAnsi="Times New Roman" w:cs="Times New Roman"/>
          <w:sz w:val="24"/>
        </w:rPr>
        <w:t>íž</w:t>
      </w:r>
      <w:r w:rsidRPr="001D2586">
        <w:rPr>
          <w:rFonts w:ascii="Times New Roman" w:hAnsi="Times New Roman" w:cs="Times New Roman"/>
          <w:sz w:val="24"/>
        </w:rPr>
        <w:t xml:space="preserve">e </w:t>
      </w:r>
      <w:r w:rsidR="00A32C66" w:rsidRPr="001D2586">
        <w:rPr>
          <w:rFonts w:ascii="Times New Roman" w:hAnsi="Times New Roman" w:cs="Times New Roman"/>
          <w:sz w:val="24"/>
        </w:rPr>
        <w:t>uvedeného</w:t>
      </w:r>
      <w:r w:rsidRPr="001D2586">
        <w:rPr>
          <w:rFonts w:ascii="Times New Roman" w:hAnsi="Times New Roman" w:cs="Times New Roman"/>
          <w:sz w:val="24"/>
        </w:rPr>
        <w:t xml:space="preserve"> </w:t>
      </w:r>
      <w:r w:rsidR="007772E8" w:rsidRPr="001D2586">
        <w:rPr>
          <w:rFonts w:ascii="Times New Roman" w:hAnsi="Times New Roman" w:cs="Times New Roman"/>
          <w:sz w:val="24"/>
        </w:rPr>
        <w:t>dne</w:t>
      </w:r>
      <w:r w:rsidRPr="001D2586">
        <w:rPr>
          <w:rFonts w:ascii="Times New Roman" w:hAnsi="Times New Roman" w:cs="Times New Roman"/>
          <w:sz w:val="24"/>
        </w:rPr>
        <w:t>, m</w:t>
      </w:r>
      <w:r w:rsidR="007772E8" w:rsidRPr="001D2586">
        <w:rPr>
          <w:rFonts w:ascii="Times New Roman" w:hAnsi="Times New Roman" w:cs="Times New Roman"/>
          <w:sz w:val="24"/>
        </w:rPr>
        <w:t>ěsí</w:t>
      </w:r>
      <w:r w:rsidRPr="001D2586">
        <w:rPr>
          <w:rFonts w:ascii="Times New Roman" w:hAnsi="Times New Roman" w:cs="Times New Roman"/>
          <w:sz w:val="24"/>
        </w:rPr>
        <w:t xml:space="preserve">ce a roku </w:t>
      </w:r>
      <w:r w:rsidR="00A32C66" w:rsidRPr="001D2586">
        <w:rPr>
          <w:rFonts w:ascii="Times New Roman" w:hAnsi="Times New Roman" w:cs="Times New Roman"/>
          <w:sz w:val="24"/>
        </w:rPr>
        <w:t>uzavřeli</w:t>
      </w:r>
      <w:r w:rsidRPr="001D2586">
        <w:rPr>
          <w:rFonts w:ascii="Times New Roman" w:hAnsi="Times New Roman" w:cs="Times New Roman"/>
          <w:sz w:val="24"/>
        </w:rPr>
        <w:t>:</w:t>
      </w:r>
    </w:p>
    <w:p w:rsidR="0001264E" w:rsidRPr="001D2586" w:rsidRDefault="0001264E" w:rsidP="00A879E4">
      <w:pPr>
        <w:jc w:val="both"/>
        <w:rPr>
          <w:rFonts w:ascii="Times New Roman" w:hAnsi="Times New Roman" w:cs="Times New Roman"/>
          <w:sz w:val="24"/>
        </w:rPr>
      </w:pPr>
    </w:p>
    <w:p w:rsidR="007772E8" w:rsidRPr="001D2586" w:rsidRDefault="007772E8" w:rsidP="00A879E4">
      <w:pPr>
        <w:jc w:val="both"/>
        <w:rPr>
          <w:rFonts w:ascii="Times New Roman" w:hAnsi="Times New Roman" w:cs="Times New Roman"/>
          <w:b/>
          <w:sz w:val="24"/>
          <w:lang w:val="en-GB" w:eastAsia="en-GB"/>
        </w:rPr>
      </w:pPr>
      <w:r w:rsidRPr="001D2586">
        <w:rPr>
          <w:rFonts w:ascii="Times New Roman" w:hAnsi="Times New Roman" w:cs="Times New Roman"/>
          <w:sz w:val="24"/>
          <w:lang w:val="en-GB" w:eastAsia="en-GB"/>
        </w:rPr>
        <w:t xml:space="preserve">Název: </w:t>
      </w:r>
      <w:r w:rsidRPr="001D2586">
        <w:rPr>
          <w:rFonts w:ascii="Times New Roman" w:hAnsi="Times New Roman" w:cs="Times New Roman"/>
          <w:b/>
          <w:sz w:val="24"/>
          <w:lang w:val="en-GB" w:eastAsia="en-GB"/>
        </w:rPr>
        <w:t>Dětský domov Cheb a Horní Slavkov, příspěvková organizace</w:t>
      </w:r>
    </w:p>
    <w:p w:rsidR="007772E8" w:rsidRPr="001D2586" w:rsidRDefault="007772E8" w:rsidP="00A879E4">
      <w:pPr>
        <w:jc w:val="both"/>
        <w:rPr>
          <w:rFonts w:ascii="Times New Roman" w:hAnsi="Times New Roman" w:cs="Times New Roman"/>
          <w:sz w:val="24"/>
          <w:lang w:val="en-GB" w:eastAsia="en-GB"/>
        </w:rPr>
      </w:pPr>
      <w:r w:rsidRPr="001D2586">
        <w:rPr>
          <w:rFonts w:ascii="Times New Roman" w:hAnsi="Times New Roman" w:cs="Times New Roman"/>
          <w:sz w:val="24"/>
          <w:lang w:val="en-GB" w:eastAsia="en-GB"/>
        </w:rPr>
        <w:t>IČ: 497 67 267</w:t>
      </w:r>
    </w:p>
    <w:p w:rsidR="007772E8" w:rsidRPr="001D2586" w:rsidRDefault="007772E8" w:rsidP="00A879E4">
      <w:pPr>
        <w:jc w:val="both"/>
        <w:rPr>
          <w:rFonts w:ascii="Times New Roman" w:hAnsi="Times New Roman" w:cs="Times New Roman"/>
          <w:sz w:val="24"/>
          <w:lang w:val="en-GB" w:eastAsia="en-GB"/>
        </w:rPr>
      </w:pPr>
      <w:r w:rsidRPr="001D2586">
        <w:rPr>
          <w:rFonts w:ascii="Times New Roman" w:hAnsi="Times New Roman" w:cs="Times New Roman"/>
          <w:sz w:val="24"/>
          <w:lang w:val="en-GB" w:eastAsia="en-GB"/>
        </w:rPr>
        <w:t>Sídlo: Goethova 1660/16, Cheb 350 02</w:t>
      </w:r>
    </w:p>
    <w:p w:rsidR="007772E8" w:rsidRPr="001D2586" w:rsidRDefault="007772E8" w:rsidP="00A879E4">
      <w:pPr>
        <w:jc w:val="both"/>
        <w:rPr>
          <w:rFonts w:ascii="Times New Roman" w:hAnsi="Times New Roman" w:cs="Times New Roman"/>
          <w:sz w:val="24"/>
          <w:lang w:val="en-GB" w:eastAsia="en-GB"/>
        </w:rPr>
      </w:pPr>
      <w:r w:rsidRPr="001D2586">
        <w:rPr>
          <w:rFonts w:ascii="Times New Roman" w:hAnsi="Times New Roman" w:cs="Times New Roman"/>
          <w:sz w:val="24"/>
          <w:lang w:val="en-GB" w:eastAsia="en-GB"/>
        </w:rPr>
        <w:t xml:space="preserve">Zastoupený: Ing. Petrem Čavojským </w:t>
      </w:r>
    </w:p>
    <w:p w:rsidR="007772E8" w:rsidRPr="001D2586" w:rsidRDefault="007772E8" w:rsidP="00A879E4">
      <w:pPr>
        <w:jc w:val="both"/>
        <w:rPr>
          <w:rFonts w:ascii="Times New Roman" w:hAnsi="Times New Roman" w:cs="Times New Roman"/>
          <w:sz w:val="24"/>
          <w:lang w:val="en-GB" w:eastAsia="en-GB"/>
        </w:rPr>
      </w:pPr>
      <w:r w:rsidRPr="001D2586">
        <w:rPr>
          <w:rFonts w:ascii="Times New Roman" w:hAnsi="Times New Roman" w:cs="Times New Roman"/>
          <w:sz w:val="24"/>
          <w:lang w:val="en-GB" w:eastAsia="en-GB"/>
        </w:rPr>
        <w:t>(dále jen jako</w:t>
      </w:r>
      <w:r w:rsidR="00090178" w:rsidRPr="001D2586">
        <w:rPr>
          <w:rFonts w:ascii="Times New Roman" w:hAnsi="Times New Roman" w:cs="Times New Roman"/>
          <w:sz w:val="24"/>
          <w:lang w:val="en-GB" w:eastAsia="en-GB"/>
        </w:rPr>
        <w:t>:</w:t>
      </w:r>
      <w:r w:rsidRPr="001D2586">
        <w:rPr>
          <w:rFonts w:ascii="Times New Roman" w:hAnsi="Times New Roman" w:cs="Times New Roman"/>
          <w:sz w:val="24"/>
          <w:lang w:val="en-GB" w:eastAsia="en-GB"/>
        </w:rPr>
        <w:t xml:space="preserve"> </w:t>
      </w:r>
      <w:r w:rsidR="001D2586" w:rsidRPr="00D50E7B">
        <w:rPr>
          <w:rFonts w:ascii="Times New Roman" w:hAnsi="Times New Roman" w:cs="Times New Roman"/>
          <w:b/>
          <w:sz w:val="24"/>
        </w:rPr>
        <w:t>„</w:t>
      </w:r>
      <w:r w:rsidRPr="00D50E7B">
        <w:rPr>
          <w:rFonts w:ascii="Times New Roman" w:hAnsi="Times New Roman" w:cs="Times New Roman"/>
          <w:b/>
          <w:bCs/>
          <w:sz w:val="24"/>
          <w:lang w:val="en-GB" w:eastAsia="en-GB"/>
        </w:rPr>
        <w:t>Objednatel</w:t>
      </w:r>
      <w:r w:rsidR="001D2586" w:rsidRPr="00D50E7B">
        <w:rPr>
          <w:rFonts w:ascii="Times New Roman" w:hAnsi="Times New Roman" w:cs="Times New Roman"/>
          <w:b/>
          <w:sz w:val="24"/>
          <w:lang w:val="en-GB" w:eastAsia="en-GB"/>
        </w:rPr>
        <w:t>”</w:t>
      </w:r>
      <w:r w:rsidRPr="001D2586">
        <w:rPr>
          <w:rFonts w:ascii="Times New Roman" w:hAnsi="Times New Roman" w:cs="Times New Roman"/>
          <w:sz w:val="24"/>
          <w:lang w:val="en-GB" w:eastAsia="en-GB"/>
        </w:rPr>
        <w:t xml:space="preserve"> na straně jedné)</w:t>
      </w:r>
    </w:p>
    <w:p w:rsidR="007772E8" w:rsidRPr="001D2586" w:rsidRDefault="007772E8" w:rsidP="00A879E4">
      <w:pPr>
        <w:jc w:val="both"/>
        <w:rPr>
          <w:rFonts w:ascii="Times New Roman" w:hAnsi="Times New Roman" w:cs="Times New Roman"/>
          <w:sz w:val="24"/>
          <w:lang w:val="en-GB" w:eastAsia="en-GB"/>
        </w:rPr>
      </w:pPr>
    </w:p>
    <w:p w:rsidR="007772E8" w:rsidRPr="001D2586" w:rsidRDefault="007772E8" w:rsidP="00A879E4">
      <w:pPr>
        <w:jc w:val="both"/>
        <w:rPr>
          <w:rFonts w:ascii="Times New Roman" w:hAnsi="Times New Roman" w:cs="Times New Roman"/>
          <w:sz w:val="24"/>
          <w:lang w:val="en-GB" w:eastAsia="en-GB"/>
        </w:rPr>
      </w:pPr>
      <w:r w:rsidRPr="001D2586">
        <w:rPr>
          <w:rFonts w:ascii="Times New Roman" w:hAnsi="Times New Roman" w:cs="Times New Roman"/>
          <w:sz w:val="24"/>
          <w:lang w:val="en-GB" w:eastAsia="en-GB"/>
        </w:rPr>
        <w:t>a</w:t>
      </w:r>
    </w:p>
    <w:p w:rsidR="007772E8" w:rsidRPr="001D2586" w:rsidRDefault="007772E8" w:rsidP="00A879E4">
      <w:pPr>
        <w:jc w:val="both"/>
        <w:rPr>
          <w:rFonts w:ascii="Times New Roman" w:hAnsi="Times New Roman" w:cs="Times New Roman"/>
          <w:b/>
          <w:sz w:val="24"/>
          <w:shd w:val="clear" w:color="auto" w:fill="FFFFFF"/>
        </w:rPr>
      </w:pPr>
      <w:r w:rsidRPr="001D2586">
        <w:rPr>
          <w:rFonts w:ascii="Times New Roman" w:hAnsi="Times New Roman" w:cs="Times New Roman"/>
          <w:sz w:val="24"/>
          <w:lang w:val="en-GB" w:eastAsia="en-GB"/>
        </w:rPr>
        <w:t xml:space="preserve">Název: </w:t>
      </w:r>
      <w:r w:rsidRPr="001D2586">
        <w:rPr>
          <w:rFonts w:ascii="Times New Roman" w:hAnsi="Times New Roman" w:cs="Times New Roman"/>
          <w:b/>
          <w:sz w:val="24"/>
          <w:shd w:val="clear" w:color="auto" w:fill="FFFFFF"/>
        </w:rPr>
        <w:t>Koberce Čech s.r.o.</w:t>
      </w:r>
    </w:p>
    <w:p w:rsidR="007772E8" w:rsidRPr="001D2586" w:rsidRDefault="007772E8" w:rsidP="00A879E4">
      <w:pPr>
        <w:jc w:val="both"/>
        <w:rPr>
          <w:rFonts w:ascii="Times New Roman" w:hAnsi="Times New Roman" w:cs="Times New Roman"/>
          <w:sz w:val="24"/>
          <w:lang w:val="en-GB" w:eastAsia="en-GB"/>
        </w:rPr>
      </w:pPr>
      <w:r w:rsidRPr="001D2586">
        <w:rPr>
          <w:rFonts w:ascii="Times New Roman" w:hAnsi="Times New Roman" w:cs="Times New Roman"/>
          <w:sz w:val="24"/>
          <w:shd w:val="clear" w:color="auto" w:fill="FFFFFF"/>
        </w:rPr>
        <w:t>IČO 076 81 143</w:t>
      </w:r>
    </w:p>
    <w:p w:rsidR="007772E8" w:rsidRPr="001D2586" w:rsidRDefault="007772E8" w:rsidP="00A879E4">
      <w:pPr>
        <w:jc w:val="both"/>
        <w:rPr>
          <w:rFonts w:ascii="Times New Roman" w:hAnsi="Times New Roman" w:cs="Times New Roman"/>
          <w:sz w:val="24"/>
          <w:lang w:val="en-GB" w:eastAsia="en-GB"/>
        </w:rPr>
      </w:pPr>
      <w:r w:rsidRPr="001D2586">
        <w:rPr>
          <w:rFonts w:ascii="Times New Roman" w:hAnsi="Times New Roman" w:cs="Times New Roman"/>
          <w:sz w:val="24"/>
          <w:lang w:val="en-GB" w:eastAsia="en-GB"/>
        </w:rPr>
        <w:t>Sídlo: Česká, 360 18 Karlovy Vary-Tašovice</w:t>
      </w:r>
    </w:p>
    <w:p w:rsidR="007772E8" w:rsidRPr="001D2586" w:rsidRDefault="007772E8" w:rsidP="00A879E4">
      <w:pPr>
        <w:jc w:val="both"/>
        <w:rPr>
          <w:rFonts w:ascii="Times New Roman" w:hAnsi="Times New Roman" w:cs="Times New Roman"/>
          <w:sz w:val="24"/>
          <w:lang w:val="en-GB" w:eastAsia="en-GB"/>
        </w:rPr>
      </w:pPr>
      <w:r w:rsidRPr="001D2586">
        <w:rPr>
          <w:rFonts w:ascii="Times New Roman" w:hAnsi="Times New Roman" w:cs="Times New Roman"/>
          <w:sz w:val="24"/>
          <w:lang w:val="en-GB" w:eastAsia="en-GB"/>
        </w:rPr>
        <w:t>Zastoupený: Slavomír Perutka</w:t>
      </w:r>
    </w:p>
    <w:p w:rsidR="007772E8" w:rsidRPr="001D2586" w:rsidRDefault="007772E8" w:rsidP="00A879E4">
      <w:pPr>
        <w:jc w:val="both"/>
        <w:rPr>
          <w:rFonts w:ascii="Times New Roman" w:hAnsi="Times New Roman" w:cs="Times New Roman"/>
          <w:sz w:val="24"/>
          <w:lang w:val="en-GB" w:eastAsia="en-GB"/>
        </w:rPr>
      </w:pPr>
      <w:r w:rsidRPr="001D2586">
        <w:rPr>
          <w:rFonts w:ascii="Times New Roman" w:hAnsi="Times New Roman" w:cs="Times New Roman"/>
          <w:sz w:val="24"/>
          <w:lang w:val="en-GB" w:eastAsia="en-GB"/>
        </w:rPr>
        <w:t>(dále jen</w:t>
      </w:r>
      <w:r w:rsidR="00090178" w:rsidRPr="001D2586">
        <w:rPr>
          <w:rFonts w:ascii="Times New Roman" w:hAnsi="Times New Roman" w:cs="Times New Roman"/>
          <w:sz w:val="24"/>
          <w:lang w:val="en-GB" w:eastAsia="en-GB"/>
        </w:rPr>
        <w:t>:</w:t>
      </w:r>
      <w:r w:rsidR="00A879E4" w:rsidRPr="001D2586">
        <w:rPr>
          <w:rFonts w:ascii="Times New Roman" w:hAnsi="Times New Roman" w:cs="Times New Roman"/>
          <w:sz w:val="24"/>
          <w:lang w:val="en-GB" w:eastAsia="en-GB"/>
        </w:rPr>
        <w:t xml:space="preserve"> </w:t>
      </w:r>
      <w:r w:rsidR="001D2586" w:rsidRPr="00D50E7B">
        <w:rPr>
          <w:rFonts w:ascii="Times New Roman" w:hAnsi="Times New Roman" w:cs="Times New Roman"/>
          <w:b/>
          <w:sz w:val="24"/>
        </w:rPr>
        <w:t>„</w:t>
      </w:r>
      <w:r w:rsidRPr="00D50E7B">
        <w:rPr>
          <w:rFonts w:ascii="Times New Roman" w:hAnsi="Times New Roman" w:cs="Times New Roman"/>
          <w:b/>
          <w:bCs/>
          <w:sz w:val="24"/>
          <w:lang w:val="en-GB" w:eastAsia="en-GB"/>
        </w:rPr>
        <w:t>Zhotovitel</w:t>
      </w:r>
      <w:r w:rsidR="00A879E4" w:rsidRPr="00D50E7B">
        <w:rPr>
          <w:rFonts w:ascii="Times New Roman" w:hAnsi="Times New Roman" w:cs="Times New Roman"/>
          <w:b/>
          <w:bCs/>
          <w:sz w:val="24"/>
          <w:lang w:val="en-GB" w:eastAsia="en-GB"/>
        </w:rPr>
        <w:t>”</w:t>
      </w:r>
      <w:r w:rsidRPr="001D2586">
        <w:rPr>
          <w:rFonts w:ascii="Times New Roman" w:hAnsi="Times New Roman" w:cs="Times New Roman"/>
          <w:sz w:val="24"/>
          <w:lang w:val="en-GB" w:eastAsia="en-GB"/>
        </w:rPr>
        <w:t xml:space="preserve"> na straně druhé)</w:t>
      </w:r>
    </w:p>
    <w:p w:rsidR="0001264E" w:rsidRPr="001D2586" w:rsidRDefault="0001264E" w:rsidP="00A879E4">
      <w:pPr>
        <w:jc w:val="both"/>
        <w:rPr>
          <w:rFonts w:ascii="Times New Roman" w:hAnsi="Times New Roman" w:cs="Times New Roman"/>
          <w:sz w:val="24"/>
        </w:rPr>
      </w:pPr>
    </w:p>
    <w:p w:rsidR="0001264E" w:rsidRPr="001D2586" w:rsidRDefault="00537876" w:rsidP="00A879E4">
      <w:pPr>
        <w:jc w:val="both"/>
        <w:rPr>
          <w:rFonts w:ascii="Times New Roman" w:hAnsi="Times New Roman" w:cs="Times New Roman"/>
          <w:sz w:val="24"/>
        </w:rPr>
      </w:pPr>
      <w:r w:rsidRPr="001D2586">
        <w:rPr>
          <w:rFonts w:ascii="Times New Roman" w:hAnsi="Times New Roman" w:cs="Times New Roman"/>
          <w:sz w:val="24"/>
        </w:rPr>
        <w:t xml:space="preserve">(objednatel a zhotovitel </w:t>
      </w:r>
      <w:r w:rsidR="00A32C66" w:rsidRPr="001D2586">
        <w:rPr>
          <w:rFonts w:ascii="Times New Roman" w:hAnsi="Times New Roman" w:cs="Times New Roman"/>
          <w:sz w:val="24"/>
        </w:rPr>
        <w:t>dále</w:t>
      </w:r>
      <w:r w:rsidRPr="001D2586">
        <w:rPr>
          <w:rFonts w:ascii="Times New Roman" w:hAnsi="Times New Roman" w:cs="Times New Roman"/>
          <w:sz w:val="24"/>
        </w:rPr>
        <w:t xml:space="preserve"> </w:t>
      </w:r>
      <w:r w:rsidR="00A32C66" w:rsidRPr="001D2586">
        <w:rPr>
          <w:rFonts w:ascii="Times New Roman" w:hAnsi="Times New Roman" w:cs="Times New Roman"/>
          <w:sz w:val="24"/>
        </w:rPr>
        <w:t>též</w:t>
      </w:r>
      <w:r w:rsidRPr="001D2586">
        <w:rPr>
          <w:rFonts w:ascii="Times New Roman" w:hAnsi="Times New Roman" w:cs="Times New Roman"/>
          <w:sz w:val="24"/>
        </w:rPr>
        <w:t xml:space="preserve"> </w:t>
      </w:r>
      <w:r w:rsidR="00A32C66" w:rsidRPr="001D2586">
        <w:rPr>
          <w:rFonts w:ascii="Times New Roman" w:hAnsi="Times New Roman" w:cs="Times New Roman"/>
          <w:sz w:val="24"/>
        </w:rPr>
        <w:t>označovaný</w:t>
      </w:r>
      <w:r w:rsidRPr="001D2586">
        <w:rPr>
          <w:rFonts w:ascii="Times New Roman" w:hAnsi="Times New Roman" w:cs="Times New Roman"/>
          <w:sz w:val="24"/>
        </w:rPr>
        <w:t xml:space="preserve"> </w:t>
      </w:r>
      <w:r w:rsidR="00A32C66" w:rsidRPr="001D2586">
        <w:rPr>
          <w:rFonts w:ascii="Times New Roman" w:hAnsi="Times New Roman" w:cs="Times New Roman"/>
          <w:sz w:val="24"/>
        </w:rPr>
        <w:t>jako</w:t>
      </w:r>
      <w:r w:rsidR="001D2586" w:rsidRPr="001D2586">
        <w:rPr>
          <w:rFonts w:ascii="Times New Roman" w:hAnsi="Times New Roman" w:cs="Times New Roman"/>
          <w:sz w:val="24"/>
        </w:rPr>
        <w:t xml:space="preserve"> „</w:t>
      </w:r>
      <w:r w:rsidR="00A32C66" w:rsidRPr="001D2586">
        <w:rPr>
          <w:rFonts w:ascii="Times New Roman" w:hAnsi="Times New Roman" w:cs="Times New Roman"/>
          <w:sz w:val="24"/>
        </w:rPr>
        <w:t>smluvní</w:t>
      </w:r>
      <w:r w:rsidRPr="001D2586">
        <w:rPr>
          <w:rFonts w:ascii="Times New Roman" w:hAnsi="Times New Roman" w:cs="Times New Roman"/>
          <w:sz w:val="24"/>
        </w:rPr>
        <w:t xml:space="preserve"> strany</w:t>
      </w:r>
      <w:r w:rsidR="001D2586" w:rsidRPr="001D2586">
        <w:rPr>
          <w:rFonts w:ascii="Times New Roman" w:hAnsi="Times New Roman" w:cs="Times New Roman"/>
          <w:sz w:val="24"/>
        </w:rPr>
        <w:t>“</w:t>
      </w:r>
      <w:r w:rsidRPr="001D2586">
        <w:rPr>
          <w:rFonts w:ascii="Times New Roman" w:hAnsi="Times New Roman" w:cs="Times New Roman"/>
          <w:sz w:val="24"/>
        </w:rPr>
        <w:t>)</w:t>
      </w:r>
    </w:p>
    <w:p w:rsidR="0001264E" w:rsidRPr="001D2586" w:rsidRDefault="0001264E" w:rsidP="00A879E4">
      <w:pPr>
        <w:jc w:val="both"/>
        <w:rPr>
          <w:rFonts w:ascii="Times New Roman" w:hAnsi="Times New Roman" w:cs="Times New Roman"/>
          <w:sz w:val="24"/>
        </w:rPr>
      </w:pPr>
    </w:p>
    <w:p w:rsidR="0001264E" w:rsidRPr="001D2586" w:rsidRDefault="00537876" w:rsidP="00A879E4">
      <w:pPr>
        <w:jc w:val="both"/>
        <w:rPr>
          <w:rFonts w:ascii="Times New Roman" w:hAnsi="Times New Roman" w:cs="Times New Roman"/>
          <w:sz w:val="24"/>
        </w:rPr>
      </w:pPr>
      <w:r w:rsidRPr="001D2586">
        <w:rPr>
          <w:rFonts w:ascii="Times New Roman" w:hAnsi="Times New Roman" w:cs="Times New Roman"/>
          <w:sz w:val="24"/>
        </w:rPr>
        <w:t>na z</w:t>
      </w:r>
      <w:r w:rsidR="007772E8" w:rsidRPr="001D2586">
        <w:rPr>
          <w:rFonts w:ascii="Times New Roman" w:hAnsi="Times New Roman" w:cs="Times New Roman"/>
          <w:sz w:val="24"/>
        </w:rPr>
        <w:t>á</w:t>
      </w:r>
      <w:r w:rsidRPr="001D2586">
        <w:rPr>
          <w:rFonts w:ascii="Times New Roman" w:hAnsi="Times New Roman" w:cs="Times New Roman"/>
          <w:sz w:val="24"/>
        </w:rPr>
        <w:t>klad</w:t>
      </w:r>
      <w:r w:rsidR="007772E8" w:rsidRPr="001D2586">
        <w:rPr>
          <w:rFonts w:ascii="Times New Roman" w:hAnsi="Times New Roman" w:cs="Times New Roman"/>
          <w:sz w:val="24"/>
        </w:rPr>
        <w:t>ě</w:t>
      </w:r>
      <w:r w:rsidRPr="001D2586">
        <w:rPr>
          <w:rFonts w:ascii="Times New Roman" w:hAnsi="Times New Roman" w:cs="Times New Roman"/>
          <w:sz w:val="24"/>
        </w:rPr>
        <w:t xml:space="preserve"> </w:t>
      </w:r>
      <w:r w:rsidR="00A32C66" w:rsidRPr="001D2586">
        <w:rPr>
          <w:rFonts w:ascii="Times New Roman" w:hAnsi="Times New Roman" w:cs="Times New Roman"/>
          <w:sz w:val="24"/>
        </w:rPr>
        <w:t>výsledku</w:t>
      </w:r>
      <w:r w:rsidRPr="001D2586">
        <w:rPr>
          <w:rFonts w:ascii="Times New Roman" w:hAnsi="Times New Roman" w:cs="Times New Roman"/>
          <w:sz w:val="24"/>
        </w:rPr>
        <w:t xml:space="preserve"> </w:t>
      </w:r>
      <w:r w:rsidR="00A32C66" w:rsidRPr="001D2586">
        <w:rPr>
          <w:rFonts w:ascii="Times New Roman" w:hAnsi="Times New Roman" w:cs="Times New Roman"/>
          <w:sz w:val="24"/>
        </w:rPr>
        <w:t>výběrového</w:t>
      </w:r>
      <w:r w:rsidRPr="001D2586">
        <w:rPr>
          <w:rFonts w:ascii="Times New Roman" w:hAnsi="Times New Roman" w:cs="Times New Roman"/>
          <w:sz w:val="24"/>
        </w:rPr>
        <w:t xml:space="preserve"> </w:t>
      </w:r>
      <w:r w:rsidR="00A32C66" w:rsidRPr="001D2586">
        <w:rPr>
          <w:rFonts w:ascii="Times New Roman" w:hAnsi="Times New Roman" w:cs="Times New Roman"/>
          <w:sz w:val="24"/>
        </w:rPr>
        <w:t>řízení</w:t>
      </w:r>
      <w:r w:rsidRPr="001D2586">
        <w:rPr>
          <w:rFonts w:ascii="Times New Roman" w:hAnsi="Times New Roman" w:cs="Times New Roman"/>
          <w:sz w:val="24"/>
        </w:rPr>
        <w:t xml:space="preserve"> k </w:t>
      </w:r>
      <w:r w:rsidR="00A32C66" w:rsidRPr="001D2586">
        <w:rPr>
          <w:rFonts w:ascii="Times New Roman" w:hAnsi="Times New Roman" w:cs="Times New Roman"/>
          <w:sz w:val="24"/>
        </w:rPr>
        <w:t>plnění</w:t>
      </w:r>
      <w:r w:rsidRPr="001D2586">
        <w:rPr>
          <w:rFonts w:ascii="Times New Roman" w:hAnsi="Times New Roman" w:cs="Times New Roman"/>
          <w:sz w:val="24"/>
        </w:rPr>
        <w:t xml:space="preserve"> </w:t>
      </w:r>
      <w:r w:rsidR="00A32C66" w:rsidRPr="001D2586">
        <w:rPr>
          <w:rFonts w:ascii="Times New Roman" w:hAnsi="Times New Roman" w:cs="Times New Roman"/>
          <w:sz w:val="24"/>
        </w:rPr>
        <w:t>veřejné</w:t>
      </w:r>
      <w:r w:rsidRPr="001D2586">
        <w:rPr>
          <w:rFonts w:ascii="Times New Roman" w:hAnsi="Times New Roman" w:cs="Times New Roman"/>
          <w:sz w:val="24"/>
        </w:rPr>
        <w:t xml:space="preserve"> </w:t>
      </w:r>
      <w:r w:rsidR="00A32C66" w:rsidRPr="001D2586">
        <w:rPr>
          <w:rFonts w:ascii="Times New Roman" w:hAnsi="Times New Roman" w:cs="Times New Roman"/>
          <w:sz w:val="24"/>
        </w:rPr>
        <w:t>zakázky</w:t>
      </w:r>
      <w:r w:rsidRPr="001D2586">
        <w:rPr>
          <w:rFonts w:ascii="Times New Roman" w:hAnsi="Times New Roman" w:cs="Times New Roman"/>
          <w:sz w:val="24"/>
        </w:rPr>
        <w:t xml:space="preserve"> </w:t>
      </w:r>
      <w:r w:rsidR="00A32C66" w:rsidRPr="001D2586">
        <w:rPr>
          <w:rFonts w:ascii="Times New Roman" w:hAnsi="Times New Roman" w:cs="Times New Roman"/>
          <w:sz w:val="24"/>
        </w:rPr>
        <w:t>malého</w:t>
      </w:r>
      <w:r w:rsidRPr="001D2586">
        <w:rPr>
          <w:rFonts w:ascii="Times New Roman" w:hAnsi="Times New Roman" w:cs="Times New Roman"/>
          <w:sz w:val="24"/>
        </w:rPr>
        <w:t xml:space="preserve"> rozsahu s</w:t>
      </w:r>
      <w:r w:rsidR="007772E8" w:rsidRPr="001D2586">
        <w:rPr>
          <w:rFonts w:ascii="Times New Roman" w:hAnsi="Times New Roman" w:cs="Times New Roman"/>
          <w:sz w:val="24"/>
        </w:rPr>
        <w:t> </w:t>
      </w:r>
      <w:r w:rsidR="00A32C66" w:rsidRPr="001D2586">
        <w:rPr>
          <w:rFonts w:ascii="Times New Roman" w:hAnsi="Times New Roman" w:cs="Times New Roman"/>
          <w:sz w:val="24"/>
        </w:rPr>
        <w:t>názvem</w:t>
      </w:r>
      <w:r w:rsidR="007772E8" w:rsidRPr="001D2586">
        <w:rPr>
          <w:rFonts w:ascii="Times New Roman" w:hAnsi="Times New Roman" w:cs="Times New Roman"/>
          <w:sz w:val="24"/>
        </w:rPr>
        <w:t>:</w:t>
      </w:r>
      <w:r w:rsidR="007772E8" w:rsidRPr="001D2586">
        <w:rPr>
          <w:rFonts w:ascii="Times New Roman" w:hAnsi="Times New Roman" w:cs="Times New Roman"/>
          <w:sz w:val="24"/>
          <w:lang w:val="en-GB" w:eastAsia="en-GB"/>
        </w:rPr>
        <w:t xml:space="preserve"> </w:t>
      </w:r>
      <w:r w:rsidR="001D2586" w:rsidRPr="001D2586">
        <w:rPr>
          <w:rFonts w:ascii="Times New Roman" w:hAnsi="Times New Roman" w:cs="Times New Roman"/>
          <w:b/>
          <w:sz w:val="24"/>
          <w:lang w:val="en-GB" w:eastAsia="en-GB"/>
        </w:rPr>
        <w:t>“</w:t>
      </w:r>
      <w:proofErr w:type="spellStart"/>
      <w:r w:rsidR="007772E8" w:rsidRPr="001D2586">
        <w:rPr>
          <w:rFonts w:ascii="Times New Roman" w:hAnsi="Times New Roman" w:cs="Times New Roman"/>
          <w:b/>
          <w:sz w:val="24"/>
          <w:lang w:val="en-GB" w:eastAsia="en-GB"/>
        </w:rPr>
        <w:t>Oprava</w:t>
      </w:r>
      <w:proofErr w:type="spellEnd"/>
      <w:r w:rsidR="007772E8" w:rsidRPr="001D2586">
        <w:rPr>
          <w:rFonts w:ascii="Times New Roman" w:hAnsi="Times New Roman" w:cs="Times New Roman"/>
          <w:b/>
          <w:sz w:val="24"/>
          <w:lang w:val="en-GB" w:eastAsia="en-GB"/>
        </w:rPr>
        <w:t xml:space="preserve"> </w:t>
      </w:r>
      <w:proofErr w:type="spellStart"/>
      <w:r w:rsidR="007772E8" w:rsidRPr="001D2586">
        <w:rPr>
          <w:rFonts w:ascii="Times New Roman" w:hAnsi="Times New Roman" w:cs="Times New Roman"/>
          <w:b/>
          <w:sz w:val="24"/>
          <w:lang w:val="en-GB" w:eastAsia="en-GB"/>
        </w:rPr>
        <w:t>podlah</w:t>
      </w:r>
      <w:proofErr w:type="spellEnd"/>
      <w:r w:rsidR="001D2586" w:rsidRPr="001D2586">
        <w:rPr>
          <w:rFonts w:ascii="Times New Roman" w:hAnsi="Times New Roman" w:cs="Times New Roman"/>
          <w:b/>
          <w:sz w:val="24"/>
          <w:lang w:val="en-GB" w:eastAsia="en-GB"/>
        </w:rPr>
        <w:t>”</w:t>
      </w:r>
      <w:r w:rsidR="001D2586">
        <w:rPr>
          <w:rFonts w:ascii="Times New Roman" w:hAnsi="Times New Roman" w:cs="Times New Roman"/>
          <w:b/>
          <w:sz w:val="24"/>
          <w:lang w:val="en-GB" w:eastAsia="en-GB"/>
        </w:rPr>
        <w:t xml:space="preserve"> </w:t>
      </w:r>
      <w:r w:rsidR="001D2586">
        <w:rPr>
          <w:rFonts w:ascii="Times New Roman" w:hAnsi="Times New Roman" w:cs="Times New Roman"/>
          <w:sz w:val="24"/>
          <w:lang w:val="en-GB" w:eastAsia="en-GB"/>
        </w:rPr>
        <w:t>t</w:t>
      </w:r>
      <w:proofErr w:type="spellStart"/>
      <w:r w:rsidRPr="001D2586">
        <w:rPr>
          <w:rFonts w:ascii="Times New Roman" w:hAnsi="Times New Roman" w:cs="Times New Roman"/>
          <w:sz w:val="24"/>
        </w:rPr>
        <w:t>ento</w:t>
      </w:r>
      <w:proofErr w:type="spellEnd"/>
      <w:r w:rsidR="001D2586">
        <w:rPr>
          <w:rFonts w:ascii="Times New Roman" w:hAnsi="Times New Roman" w:cs="Times New Roman"/>
          <w:sz w:val="24"/>
        </w:rPr>
        <w:t xml:space="preserve"> </w:t>
      </w:r>
      <w:r w:rsidR="001D2586" w:rsidRPr="001D2586">
        <w:rPr>
          <w:rFonts w:ascii="Times New Roman" w:hAnsi="Times New Roman" w:cs="Times New Roman"/>
          <w:sz w:val="24"/>
        </w:rPr>
        <w:t>Dodatek č. 1 ke smlouvě o dílo na stavební práce</w:t>
      </w:r>
      <w:r w:rsidR="001D2586">
        <w:rPr>
          <w:rFonts w:ascii="Times New Roman" w:hAnsi="Times New Roman" w:cs="Times New Roman"/>
          <w:sz w:val="24"/>
        </w:rPr>
        <w:t xml:space="preserve"> </w:t>
      </w:r>
      <w:r w:rsidRPr="001D2586">
        <w:rPr>
          <w:rFonts w:ascii="Times New Roman" w:hAnsi="Times New Roman" w:cs="Times New Roman"/>
          <w:sz w:val="24"/>
        </w:rPr>
        <w:t>(</w:t>
      </w:r>
      <w:r w:rsidR="00A32C66" w:rsidRPr="001D2586">
        <w:rPr>
          <w:rFonts w:ascii="Times New Roman" w:hAnsi="Times New Roman" w:cs="Times New Roman"/>
          <w:sz w:val="24"/>
        </w:rPr>
        <w:t>dále</w:t>
      </w:r>
      <w:r w:rsidRPr="001D2586">
        <w:rPr>
          <w:rFonts w:ascii="Times New Roman" w:hAnsi="Times New Roman" w:cs="Times New Roman"/>
          <w:sz w:val="24"/>
        </w:rPr>
        <w:t xml:space="preserve"> </w:t>
      </w:r>
      <w:r w:rsidR="00A32C66" w:rsidRPr="001D2586">
        <w:rPr>
          <w:rFonts w:ascii="Times New Roman" w:hAnsi="Times New Roman" w:cs="Times New Roman"/>
          <w:sz w:val="24"/>
        </w:rPr>
        <w:t>jen</w:t>
      </w:r>
      <w:r w:rsidR="00A879E4" w:rsidRPr="001D2586">
        <w:rPr>
          <w:rFonts w:ascii="Times New Roman" w:hAnsi="Times New Roman" w:cs="Times New Roman"/>
          <w:sz w:val="24"/>
        </w:rPr>
        <w:t xml:space="preserve"> </w:t>
      </w:r>
      <w:r w:rsidR="00A879E4" w:rsidRPr="00D50E7B">
        <w:rPr>
          <w:rFonts w:ascii="Times New Roman" w:hAnsi="Times New Roman" w:cs="Times New Roman"/>
          <w:b/>
          <w:sz w:val="24"/>
        </w:rPr>
        <w:t>„</w:t>
      </w:r>
      <w:r w:rsidR="00A32C66" w:rsidRPr="00D50E7B">
        <w:rPr>
          <w:rFonts w:ascii="Times New Roman" w:hAnsi="Times New Roman" w:cs="Times New Roman"/>
          <w:b/>
          <w:sz w:val="24"/>
        </w:rPr>
        <w:t>Dodatek</w:t>
      </w:r>
      <w:r w:rsidRPr="00D50E7B">
        <w:rPr>
          <w:rFonts w:ascii="Times New Roman" w:hAnsi="Times New Roman" w:cs="Times New Roman"/>
          <w:b/>
          <w:sz w:val="24"/>
        </w:rPr>
        <w:t>"</w:t>
      </w:r>
      <w:r w:rsidRPr="001D2586">
        <w:rPr>
          <w:rFonts w:ascii="Times New Roman" w:hAnsi="Times New Roman" w:cs="Times New Roman"/>
          <w:sz w:val="24"/>
        </w:rPr>
        <w:t>)</w:t>
      </w:r>
    </w:p>
    <w:p w:rsidR="00090178" w:rsidRPr="001D2586" w:rsidRDefault="00090178" w:rsidP="00A879E4">
      <w:pPr>
        <w:jc w:val="both"/>
        <w:rPr>
          <w:rFonts w:ascii="Times New Roman" w:hAnsi="Times New Roman" w:cs="Times New Roman"/>
          <w:sz w:val="24"/>
        </w:rPr>
      </w:pPr>
    </w:p>
    <w:p w:rsidR="0001264E" w:rsidRPr="001D2586" w:rsidRDefault="00537876" w:rsidP="00D50E7B">
      <w:pPr>
        <w:jc w:val="center"/>
        <w:rPr>
          <w:rFonts w:ascii="Times New Roman" w:hAnsi="Times New Roman" w:cs="Times New Roman"/>
          <w:b/>
          <w:sz w:val="24"/>
        </w:rPr>
      </w:pPr>
      <w:r w:rsidRPr="001D2586">
        <w:rPr>
          <w:rFonts w:ascii="Times New Roman" w:hAnsi="Times New Roman" w:cs="Times New Roman"/>
          <w:b/>
          <w:sz w:val="24"/>
        </w:rPr>
        <w:t>Preambule</w:t>
      </w:r>
    </w:p>
    <w:p w:rsidR="0001264E" w:rsidRPr="001D2586" w:rsidRDefault="0001264E" w:rsidP="00A879E4">
      <w:pPr>
        <w:jc w:val="both"/>
        <w:rPr>
          <w:rFonts w:ascii="Times New Roman" w:hAnsi="Times New Roman" w:cs="Times New Roman"/>
          <w:sz w:val="24"/>
        </w:rPr>
      </w:pPr>
    </w:p>
    <w:p w:rsidR="0001264E" w:rsidRPr="001D2586" w:rsidRDefault="00537876" w:rsidP="001D2586">
      <w:pPr>
        <w:ind w:firstLine="720"/>
        <w:jc w:val="both"/>
        <w:rPr>
          <w:rFonts w:ascii="Times New Roman" w:hAnsi="Times New Roman" w:cs="Times New Roman"/>
          <w:sz w:val="24"/>
        </w:rPr>
      </w:pPr>
      <w:r w:rsidRPr="001D2586">
        <w:rPr>
          <w:rFonts w:ascii="Times New Roman" w:hAnsi="Times New Roman" w:cs="Times New Roman"/>
          <w:sz w:val="24"/>
        </w:rPr>
        <w:t xml:space="preserve">Tento Dodatek je </w:t>
      </w:r>
      <w:r w:rsidR="00A32C66" w:rsidRPr="001D2586">
        <w:rPr>
          <w:rFonts w:ascii="Times New Roman" w:hAnsi="Times New Roman" w:cs="Times New Roman"/>
          <w:sz w:val="24"/>
        </w:rPr>
        <w:t>sjednáván</w:t>
      </w:r>
      <w:r w:rsidRPr="001D2586">
        <w:rPr>
          <w:rFonts w:ascii="Times New Roman" w:hAnsi="Times New Roman" w:cs="Times New Roman"/>
          <w:sz w:val="24"/>
        </w:rPr>
        <w:t xml:space="preserve"> ke </w:t>
      </w:r>
      <w:r w:rsidR="00A32C66" w:rsidRPr="001D2586">
        <w:rPr>
          <w:rFonts w:ascii="Times New Roman" w:hAnsi="Times New Roman" w:cs="Times New Roman"/>
          <w:sz w:val="24"/>
        </w:rPr>
        <w:t>smlouvě</w:t>
      </w:r>
      <w:r w:rsidRPr="001D2586">
        <w:rPr>
          <w:rFonts w:ascii="Times New Roman" w:hAnsi="Times New Roman" w:cs="Times New Roman"/>
          <w:sz w:val="24"/>
        </w:rPr>
        <w:t xml:space="preserve">, </w:t>
      </w:r>
      <w:r w:rsidR="00A32C66" w:rsidRPr="001D2586">
        <w:rPr>
          <w:rFonts w:ascii="Times New Roman" w:hAnsi="Times New Roman" w:cs="Times New Roman"/>
          <w:sz w:val="24"/>
        </w:rPr>
        <w:t>která</w:t>
      </w:r>
      <w:r w:rsidRPr="001D2586">
        <w:rPr>
          <w:rFonts w:ascii="Times New Roman" w:hAnsi="Times New Roman" w:cs="Times New Roman"/>
          <w:sz w:val="24"/>
        </w:rPr>
        <w:t xml:space="preserve"> byla uzav</w:t>
      </w:r>
      <w:r w:rsidR="00A32C66" w:rsidRPr="001D2586">
        <w:rPr>
          <w:rFonts w:ascii="Times New Roman" w:hAnsi="Times New Roman" w:cs="Times New Roman"/>
          <w:sz w:val="24"/>
        </w:rPr>
        <w:t>řena</w:t>
      </w:r>
      <w:r w:rsidRPr="001D2586">
        <w:rPr>
          <w:rFonts w:ascii="Times New Roman" w:hAnsi="Times New Roman" w:cs="Times New Roman"/>
          <w:sz w:val="24"/>
        </w:rPr>
        <w:t xml:space="preserve"> se zhotovitelem jako </w:t>
      </w:r>
      <w:r w:rsidR="00A32C66" w:rsidRPr="001D2586">
        <w:rPr>
          <w:rFonts w:ascii="Times New Roman" w:hAnsi="Times New Roman" w:cs="Times New Roman"/>
          <w:sz w:val="24"/>
        </w:rPr>
        <w:t>vítězným</w:t>
      </w:r>
      <w:r w:rsidRPr="001D2586">
        <w:rPr>
          <w:rFonts w:ascii="Times New Roman" w:hAnsi="Times New Roman" w:cs="Times New Roman"/>
          <w:sz w:val="24"/>
        </w:rPr>
        <w:t xml:space="preserve"> dodavatelem v</w:t>
      </w:r>
      <w:r w:rsidR="00A32C66" w:rsidRPr="001D2586">
        <w:rPr>
          <w:rFonts w:ascii="Times New Roman" w:hAnsi="Times New Roman" w:cs="Times New Roman"/>
          <w:sz w:val="24"/>
        </w:rPr>
        <w:t>eřejné zakázky</w:t>
      </w:r>
      <w:r w:rsidRPr="001D2586">
        <w:rPr>
          <w:rFonts w:ascii="Times New Roman" w:hAnsi="Times New Roman" w:cs="Times New Roman"/>
          <w:sz w:val="24"/>
        </w:rPr>
        <w:t xml:space="preserve"> </w:t>
      </w:r>
      <w:r w:rsidR="00A32C66" w:rsidRPr="001D2586">
        <w:rPr>
          <w:rFonts w:ascii="Times New Roman" w:hAnsi="Times New Roman" w:cs="Times New Roman"/>
          <w:sz w:val="24"/>
        </w:rPr>
        <w:t>malého</w:t>
      </w:r>
      <w:r w:rsidRPr="001D2586">
        <w:rPr>
          <w:rFonts w:ascii="Times New Roman" w:hAnsi="Times New Roman" w:cs="Times New Roman"/>
          <w:sz w:val="24"/>
        </w:rPr>
        <w:t xml:space="preserve"> rozsahu s</w:t>
      </w:r>
      <w:r w:rsidR="009B2B92" w:rsidRPr="001D2586">
        <w:rPr>
          <w:rFonts w:ascii="Times New Roman" w:hAnsi="Times New Roman" w:cs="Times New Roman"/>
          <w:sz w:val="24"/>
        </w:rPr>
        <w:t> </w:t>
      </w:r>
      <w:r w:rsidR="00A32C66" w:rsidRPr="001D2586">
        <w:rPr>
          <w:rFonts w:ascii="Times New Roman" w:hAnsi="Times New Roman" w:cs="Times New Roman"/>
          <w:sz w:val="24"/>
        </w:rPr>
        <w:t>názvem</w:t>
      </w:r>
      <w:r w:rsidR="009B2B92" w:rsidRPr="001D2586">
        <w:rPr>
          <w:rFonts w:ascii="Times New Roman" w:hAnsi="Times New Roman" w:cs="Times New Roman"/>
          <w:sz w:val="24"/>
        </w:rPr>
        <w:t>:</w:t>
      </w:r>
      <w:r w:rsidRPr="001D2586">
        <w:rPr>
          <w:rFonts w:ascii="Times New Roman" w:hAnsi="Times New Roman" w:cs="Times New Roman"/>
          <w:sz w:val="24"/>
        </w:rPr>
        <w:t xml:space="preserve"> </w:t>
      </w:r>
      <w:r w:rsidR="00A879E4" w:rsidRPr="001D2586">
        <w:rPr>
          <w:rFonts w:ascii="Times New Roman" w:hAnsi="Times New Roman" w:cs="Times New Roman"/>
          <w:b/>
          <w:sz w:val="24"/>
        </w:rPr>
        <w:t>„</w:t>
      </w:r>
      <w:r w:rsidR="009B2B92" w:rsidRPr="001D2586">
        <w:rPr>
          <w:rFonts w:ascii="Times New Roman" w:hAnsi="Times New Roman" w:cs="Times New Roman"/>
          <w:b/>
          <w:sz w:val="24"/>
          <w:lang w:val="en-GB" w:eastAsia="en-GB"/>
        </w:rPr>
        <w:t>Oprava podlah”</w:t>
      </w:r>
      <w:r w:rsidRPr="001D2586">
        <w:rPr>
          <w:rFonts w:ascii="Times New Roman" w:hAnsi="Times New Roman" w:cs="Times New Roman"/>
          <w:sz w:val="24"/>
        </w:rPr>
        <w:t xml:space="preserve">. </w:t>
      </w:r>
      <w:r w:rsidR="00A32C66" w:rsidRPr="001D2586">
        <w:rPr>
          <w:rFonts w:ascii="Times New Roman" w:hAnsi="Times New Roman" w:cs="Times New Roman"/>
          <w:sz w:val="24"/>
        </w:rPr>
        <w:t>Základním</w:t>
      </w:r>
      <w:r w:rsidRPr="001D2586">
        <w:rPr>
          <w:rFonts w:ascii="Times New Roman" w:hAnsi="Times New Roman" w:cs="Times New Roman"/>
          <w:sz w:val="24"/>
        </w:rPr>
        <w:t xml:space="preserve"> podkladem pro </w:t>
      </w:r>
      <w:r w:rsidR="00A32C66" w:rsidRPr="001D2586">
        <w:rPr>
          <w:rFonts w:ascii="Times New Roman" w:hAnsi="Times New Roman" w:cs="Times New Roman"/>
          <w:sz w:val="24"/>
        </w:rPr>
        <w:t>plnění</w:t>
      </w:r>
      <w:r w:rsidRPr="001D2586">
        <w:rPr>
          <w:rFonts w:ascii="Times New Roman" w:hAnsi="Times New Roman" w:cs="Times New Roman"/>
          <w:sz w:val="24"/>
        </w:rPr>
        <w:t xml:space="preserve"> d</w:t>
      </w:r>
      <w:r w:rsidR="00A32C66" w:rsidRPr="001D2586">
        <w:rPr>
          <w:rFonts w:ascii="Times New Roman" w:hAnsi="Times New Roman" w:cs="Times New Roman"/>
          <w:sz w:val="24"/>
        </w:rPr>
        <w:t>le</w:t>
      </w:r>
      <w:r w:rsidRPr="001D2586">
        <w:rPr>
          <w:rFonts w:ascii="Times New Roman" w:hAnsi="Times New Roman" w:cs="Times New Roman"/>
          <w:sz w:val="24"/>
        </w:rPr>
        <w:t xml:space="preserve"> t</w:t>
      </w:r>
      <w:r w:rsidR="009B2B92" w:rsidRPr="001D2586">
        <w:rPr>
          <w:rFonts w:ascii="Times New Roman" w:hAnsi="Times New Roman" w:cs="Times New Roman"/>
          <w:sz w:val="24"/>
        </w:rPr>
        <w:t>é</w:t>
      </w:r>
      <w:r w:rsidRPr="001D2586">
        <w:rPr>
          <w:rFonts w:ascii="Times New Roman" w:hAnsi="Times New Roman" w:cs="Times New Roman"/>
          <w:sz w:val="24"/>
        </w:rPr>
        <w:t xml:space="preserve">to smlouvy je </w:t>
      </w:r>
      <w:r w:rsidR="00A32C66" w:rsidRPr="001D2586">
        <w:rPr>
          <w:rFonts w:ascii="Times New Roman" w:hAnsi="Times New Roman" w:cs="Times New Roman"/>
          <w:sz w:val="24"/>
        </w:rPr>
        <w:t>nabídka</w:t>
      </w:r>
      <w:r w:rsidRPr="001D2586">
        <w:rPr>
          <w:rFonts w:ascii="Times New Roman" w:hAnsi="Times New Roman" w:cs="Times New Roman"/>
          <w:sz w:val="24"/>
        </w:rPr>
        <w:t xml:space="preserve"> zhotovitele ze </w:t>
      </w:r>
      <w:r w:rsidR="00A32C66" w:rsidRPr="001D2586">
        <w:rPr>
          <w:rFonts w:ascii="Times New Roman" w:hAnsi="Times New Roman" w:cs="Times New Roman"/>
          <w:sz w:val="24"/>
        </w:rPr>
        <w:t>dne</w:t>
      </w:r>
      <w:r w:rsidR="00560DCF">
        <w:rPr>
          <w:rFonts w:ascii="Times New Roman" w:hAnsi="Times New Roman" w:cs="Times New Roman"/>
          <w:sz w:val="24"/>
        </w:rPr>
        <w:t xml:space="preserve"> 27. 07. 2023</w:t>
      </w:r>
      <w:r w:rsidRPr="001D2586">
        <w:rPr>
          <w:rFonts w:ascii="Times New Roman" w:hAnsi="Times New Roman" w:cs="Times New Roman"/>
          <w:sz w:val="24"/>
        </w:rPr>
        <w:t xml:space="preserve"> p</w:t>
      </w:r>
      <w:r w:rsidR="00A32C66" w:rsidRPr="001D2586">
        <w:rPr>
          <w:rFonts w:ascii="Times New Roman" w:hAnsi="Times New Roman" w:cs="Times New Roman"/>
          <w:sz w:val="24"/>
        </w:rPr>
        <w:t>ředložená</w:t>
      </w:r>
      <w:r w:rsidRPr="001D2586">
        <w:rPr>
          <w:rFonts w:ascii="Times New Roman" w:hAnsi="Times New Roman" w:cs="Times New Roman"/>
          <w:sz w:val="24"/>
        </w:rPr>
        <w:t xml:space="preserve"> v </w:t>
      </w:r>
      <w:r w:rsidR="00A32C66" w:rsidRPr="001D2586">
        <w:rPr>
          <w:rFonts w:ascii="Times New Roman" w:hAnsi="Times New Roman" w:cs="Times New Roman"/>
          <w:sz w:val="24"/>
        </w:rPr>
        <w:t>rámci</w:t>
      </w:r>
      <w:r w:rsidRPr="001D2586">
        <w:rPr>
          <w:rFonts w:ascii="Times New Roman" w:hAnsi="Times New Roman" w:cs="Times New Roman"/>
          <w:sz w:val="24"/>
        </w:rPr>
        <w:t xml:space="preserve"> </w:t>
      </w:r>
      <w:r w:rsidR="00A32C66" w:rsidRPr="001D2586">
        <w:rPr>
          <w:rFonts w:ascii="Times New Roman" w:hAnsi="Times New Roman" w:cs="Times New Roman"/>
          <w:sz w:val="24"/>
        </w:rPr>
        <w:t>výběrového</w:t>
      </w:r>
      <w:r w:rsidRPr="001D2586">
        <w:rPr>
          <w:rFonts w:ascii="Times New Roman" w:hAnsi="Times New Roman" w:cs="Times New Roman"/>
          <w:sz w:val="24"/>
        </w:rPr>
        <w:t xml:space="preserve"> </w:t>
      </w:r>
      <w:r w:rsidR="00A32C66" w:rsidRPr="001D2586">
        <w:rPr>
          <w:rFonts w:ascii="Times New Roman" w:hAnsi="Times New Roman" w:cs="Times New Roman"/>
          <w:sz w:val="24"/>
        </w:rPr>
        <w:t>řízení</w:t>
      </w:r>
      <w:r w:rsidRPr="001D2586">
        <w:rPr>
          <w:rFonts w:ascii="Times New Roman" w:hAnsi="Times New Roman" w:cs="Times New Roman"/>
          <w:sz w:val="24"/>
        </w:rPr>
        <w:t>.</w:t>
      </w:r>
    </w:p>
    <w:p w:rsidR="0001264E" w:rsidRPr="001D2586" w:rsidRDefault="0001264E" w:rsidP="00A879E4">
      <w:pPr>
        <w:jc w:val="both"/>
        <w:rPr>
          <w:rFonts w:ascii="Times New Roman" w:hAnsi="Times New Roman" w:cs="Times New Roman"/>
          <w:sz w:val="24"/>
        </w:rPr>
      </w:pPr>
    </w:p>
    <w:p w:rsidR="001D2586" w:rsidRPr="001D2586" w:rsidRDefault="00A32C66" w:rsidP="001D2586">
      <w:pPr>
        <w:jc w:val="center"/>
        <w:rPr>
          <w:rFonts w:ascii="Times New Roman" w:hAnsi="Times New Roman" w:cs="Times New Roman"/>
          <w:b/>
          <w:sz w:val="24"/>
        </w:rPr>
      </w:pPr>
      <w:r w:rsidRPr="001D2586">
        <w:rPr>
          <w:rFonts w:ascii="Times New Roman" w:hAnsi="Times New Roman" w:cs="Times New Roman"/>
          <w:b/>
          <w:sz w:val="24"/>
        </w:rPr>
        <w:t>Článek</w:t>
      </w:r>
      <w:r w:rsidR="00537876" w:rsidRPr="001D2586">
        <w:rPr>
          <w:rFonts w:ascii="Times New Roman" w:hAnsi="Times New Roman" w:cs="Times New Roman"/>
          <w:b/>
          <w:sz w:val="24"/>
        </w:rPr>
        <w:t xml:space="preserve"> I.</w:t>
      </w:r>
    </w:p>
    <w:p w:rsidR="0001264E" w:rsidRPr="001D2586" w:rsidRDefault="00A32C66" w:rsidP="001D2586">
      <w:pPr>
        <w:jc w:val="center"/>
        <w:rPr>
          <w:rFonts w:ascii="Times New Roman" w:hAnsi="Times New Roman" w:cs="Times New Roman"/>
          <w:b/>
          <w:sz w:val="24"/>
        </w:rPr>
      </w:pPr>
      <w:r w:rsidRPr="001D2586">
        <w:rPr>
          <w:rFonts w:ascii="Times New Roman" w:hAnsi="Times New Roman" w:cs="Times New Roman"/>
          <w:b/>
          <w:sz w:val="24"/>
        </w:rPr>
        <w:t>Úvodní</w:t>
      </w:r>
      <w:r w:rsidR="00537876" w:rsidRPr="001D2586">
        <w:rPr>
          <w:rFonts w:ascii="Times New Roman" w:hAnsi="Times New Roman" w:cs="Times New Roman"/>
          <w:b/>
          <w:sz w:val="24"/>
        </w:rPr>
        <w:t xml:space="preserve"> </w:t>
      </w:r>
      <w:r w:rsidR="001D2586">
        <w:rPr>
          <w:rFonts w:ascii="Times New Roman" w:hAnsi="Times New Roman" w:cs="Times New Roman"/>
          <w:b/>
          <w:sz w:val="24"/>
        </w:rPr>
        <w:t>u</w:t>
      </w:r>
      <w:r w:rsidR="00537876" w:rsidRPr="001D2586">
        <w:rPr>
          <w:rFonts w:ascii="Times New Roman" w:hAnsi="Times New Roman" w:cs="Times New Roman"/>
          <w:b/>
          <w:sz w:val="24"/>
        </w:rPr>
        <w:t>stanoveni</w:t>
      </w:r>
    </w:p>
    <w:p w:rsidR="0001264E" w:rsidRPr="001D2586" w:rsidRDefault="0001264E" w:rsidP="00A879E4">
      <w:pPr>
        <w:jc w:val="both"/>
        <w:rPr>
          <w:rFonts w:ascii="Times New Roman" w:hAnsi="Times New Roman" w:cs="Times New Roman"/>
          <w:sz w:val="24"/>
        </w:rPr>
      </w:pPr>
    </w:p>
    <w:p w:rsidR="00090178" w:rsidRDefault="00A879E4" w:rsidP="00A879E4">
      <w:pPr>
        <w:jc w:val="both"/>
        <w:rPr>
          <w:rFonts w:ascii="Times New Roman" w:hAnsi="Times New Roman" w:cs="Times New Roman"/>
          <w:b/>
          <w:sz w:val="24"/>
          <w:lang w:val="en-GB" w:eastAsia="en-GB"/>
        </w:rPr>
      </w:pPr>
      <w:r w:rsidRPr="001D2586">
        <w:rPr>
          <w:rFonts w:ascii="Times New Roman" w:hAnsi="Times New Roman" w:cs="Times New Roman"/>
          <w:sz w:val="24"/>
        </w:rPr>
        <w:t xml:space="preserve">1. </w:t>
      </w:r>
      <w:r w:rsidR="00A32C66" w:rsidRPr="001D2586">
        <w:rPr>
          <w:rFonts w:ascii="Times New Roman" w:hAnsi="Times New Roman" w:cs="Times New Roman"/>
          <w:sz w:val="24"/>
        </w:rPr>
        <w:t>Smluvní</w:t>
      </w:r>
      <w:r w:rsidR="00537876" w:rsidRPr="001D2586">
        <w:rPr>
          <w:rFonts w:ascii="Times New Roman" w:hAnsi="Times New Roman" w:cs="Times New Roman"/>
          <w:sz w:val="24"/>
        </w:rPr>
        <w:t xml:space="preserve"> strany uza</w:t>
      </w:r>
      <w:r w:rsidR="00A32C66" w:rsidRPr="001D2586">
        <w:rPr>
          <w:rFonts w:ascii="Times New Roman" w:hAnsi="Times New Roman" w:cs="Times New Roman"/>
          <w:sz w:val="24"/>
        </w:rPr>
        <w:t>vřely</w:t>
      </w:r>
      <w:r w:rsidR="00537876" w:rsidRPr="001D2586">
        <w:rPr>
          <w:rFonts w:ascii="Times New Roman" w:hAnsi="Times New Roman" w:cs="Times New Roman"/>
          <w:sz w:val="24"/>
        </w:rPr>
        <w:t xml:space="preserve"> </w:t>
      </w:r>
      <w:r w:rsidR="00A32C66" w:rsidRPr="001D2586">
        <w:rPr>
          <w:rFonts w:ascii="Times New Roman" w:hAnsi="Times New Roman" w:cs="Times New Roman"/>
          <w:sz w:val="24"/>
        </w:rPr>
        <w:t>dne</w:t>
      </w:r>
      <w:r w:rsidR="00560DCF">
        <w:rPr>
          <w:rFonts w:ascii="Times New Roman" w:hAnsi="Times New Roman" w:cs="Times New Roman"/>
          <w:sz w:val="24"/>
        </w:rPr>
        <w:t xml:space="preserve"> 27. 07. 2023</w:t>
      </w:r>
      <w:r w:rsidR="00537876" w:rsidRPr="001D2586">
        <w:rPr>
          <w:rFonts w:ascii="Times New Roman" w:hAnsi="Times New Roman" w:cs="Times New Roman"/>
          <w:sz w:val="24"/>
        </w:rPr>
        <w:t xml:space="preserve">Smlouvu o </w:t>
      </w:r>
      <w:r w:rsidR="00A32C66" w:rsidRPr="001D2586">
        <w:rPr>
          <w:rFonts w:ascii="Times New Roman" w:hAnsi="Times New Roman" w:cs="Times New Roman"/>
          <w:sz w:val="24"/>
        </w:rPr>
        <w:t>dílo</w:t>
      </w:r>
      <w:r w:rsidR="00537876" w:rsidRPr="001D2586">
        <w:rPr>
          <w:rFonts w:ascii="Times New Roman" w:hAnsi="Times New Roman" w:cs="Times New Roman"/>
          <w:sz w:val="24"/>
        </w:rPr>
        <w:t xml:space="preserve"> (</w:t>
      </w:r>
      <w:r w:rsidR="00A32C66" w:rsidRPr="001D2586">
        <w:rPr>
          <w:rFonts w:ascii="Times New Roman" w:hAnsi="Times New Roman" w:cs="Times New Roman"/>
          <w:sz w:val="24"/>
        </w:rPr>
        <w:t>dále</w:t>
      </w:r>
      <w:r w:rsidR="00537876" w:rsidRPr="001D2586">
        <w:rPr>
          <w:rFonts w:ascii="Times New Roman" w:hAnsi="Times New Roman" w:cs="Times New Roman"/>
          <w:sz w:val="24"/>
        </w:rPr>
        <w:t xml:space="preserve"> jen </w:t>
      </w:r>
      <w:r w:rsidRPr="00D50E7B">
        <w:rPr>
          <w:rFonts w:ascii="Times New Roman" w:hAnsi="Times New Roman" w:cs="Times New Roman"/>
          <w:b/>
          <w:sz w:val="24"/>
        </w:rPr>
        <w:t>„</w:t>
      </w:r>
      <w:r w:rsidR="00537876" w:rsidRPr="00D50E7B">
        <w:rPr>
          <w:rFonts w:ascii="Times New Roman" w:hAnsi="Times New Roman" w:cs="Times New Roman"/>
          <w:b/>
          <w:sz w:val="24"/>
        </w:rPr>
        <w:t>Smlouva"</w:t>
      </w:r>
      <w:r w:rsidR="00537876" w:rsidRPr="001D2586">
        <w:rPr>
          <w:rFonts w:ascii="Times New Roman" w:hAnsi="Times New Roman" w:cs="Times New Roman"/>
          <w:sz w:val="24"/>
        </w:rPr>
        <w:t xml:space="preserve">), </w:t>
      </w:r>
      <w:r w:rsidR="00A32C66" w:rsidRPr="001D2586">
        <w:rPr>
          <w:rFonts w:ascii="Times New Roman" w:hAnsi="Times New Roman" w:cs="Times New Roman"/>
          <w:sz w:val="24"/>
        </w:rPr>
        <w:t>jejíž</w:t>
      </w:r>
      <w:r w:rsidR="00537876" w:rsidRPr="001D2586">
        <w:rPr>
          <w:rFonts w:ascii="Times New Roman" w:hAnsi="Times New Roman" w:cs="Times New Roman"/>
          <w:sz w:val="24"/>
        </w:rPr>
        <w:t xml:space="preserve"> p</w:t>
      </w:r>
      <w:r w:rsidR="00A32C66" w:rsidRPr="001D2586">
        <w:rPr>
          <w:rFonts w:ascii="Times New Roman" w:hAnsi="Times New Roman" w:cs="Times New Roman"/>
          <w:sz w:val="24"/>
        </w:rPr>
        <w:t>ředmět</w:t>
      </w:r>
      <w:r w:rsidR="00537876" w:rsidRPr="001D2586">
        <w:rPr>
          <w:rFonts w:ascii="Times New Roman" w:hAnsi="Times New Roman" w:cs="Times New Roman"/>
          <w:sz w:val="24"/>
        </w:rPr>
        <w:t xml:space="preserve"> </w:t>
      </w:r>
      <w:r w:rsidR="00A32C66" w:rsidRPr="001D2586">
        <w:rPr>
          <w:rFonts w:ascii="Times New Roman" w:hAnsi="Times New Roman" w:cs="Times New Roman"/>
          <w:sz w:val="24"/>
        </w:rPr>
        <w:t>spočívá</w:t>
      </w:r>
      <w:r w:rsidR="00537876" w:rsidRPr="001D2586">
        <w:rPr>
          <w:rFonts w:ascii="Times New Roman" w:hAnsi="Times New Roman" w:cs="Times New Roman"/>
          <w:sz w:val="24"/>
        </w:rPr>
        <w:t xml:space="preserve"> v </w:t>
      </w:r>
      <w:r w:rsidR="00A32C66" w:rsidRPr="001D2586">
        <w:rPr>
          <w:rFonts w:ascii="Times New Roman" w:hAnsi="Times New Roman" w:cs="Times New Roman"/>
          <w:sz w:val="24"/>
        </w:rPr>
        <w:t>provedení</w:t>
      </w:r>
      <w:r w:rsidR="00537876" w:rsidRPr="001D2586">
        <w:rPr>
          <w:rFonts w:ascii="Times New Roman" w:hAnsi="Times New Roman" w:cs="Times New Roman"/>
          <w:sz w:val="24"/>
        </w:rPr>
        <w:t xml:space="preserve"> </w:t>
      </w:r>
      <w:r w:rsidR="00A32C66" w:rsidRPr="001D2586">
        <w:rPr>
          <w:rFonts w:ascii="Times New Roman" w:hAnsi="Times New Roman" w:cs="Times New Roman"/>
          <w:sz w:val="24"/>
        </w:rPr>
        <w:t>stavebních</w:t>
      </w:r>
      <w:r w:rsidR="00537876" w:rsidRPr="001D2586">
        <w:rPr>
          <w:rFonts w:ascii="Times New Roman" w:hAnsi="Times New Roman" w:cs="Times New Roman"/>
          <w:sz w:val="24"/>
        </w:rPr>
        <w:t xml:space="preserve"> </w:t>
      </w:r>
      <w:r w:rsidR="00A32C66" w:rsidRPr="001D2586">
        <w:rPr>
          <w:rFonts w:ascii="Times New Roman" w:hAnsi="Times New Roman" w:cs="Times New Roman"/>
          <w:sz w:val="24"/>
        </w:rPr>
        <w:t>prací</w:t>
      </w:r>
      <w:r w:rsidR="00537876" w:rsidRPr="001D2586">
        <w:rPr>
          <w:rFonts w:ascii="Times New Roman" w:hAnsi="Times New Roman" w:cs="Times New Roman"/>
          <w:sz w:val="24"/>
        </w:rPr>
        <w:t xml:space="preserve"> podle projekto</w:t>
      </w:r>
      <w:r w:rsidR="00A32C66" w:rsidRPr="001D2586">
        <w:rPr>
          <w:rFonts w:ascii="Times New Roman" w:hAnsi="Times New Roman" w:cs="Times New Roman"/>
          <w:sz w:val="24"/>
        </w:rPr>
        <w:t>vé</w:t>
      </w:r>
      <w:r w:rsidR="00537876" w:rsidRPr="001D2586">
        <w:rPr>
          <w:rFonts w:ascii="Times New Roman" w:hAnsi="Times New Roman" w:cs="Times New Roman"/>
          <w:sz w:val="24"/>
        </w:rPr>
        <w:t xml:space="preserve"> </w:t>
      </w:r>
      <w:r w:rsidR="00A32C66" w:rsidRPr="001D2586">
        <w:rPr>
          <w:rFonts w:ascii="Times New Roman" w:hAnsi="Times New Roman" w:cs="Times New Roman"/>
          <w:sz w:val="24"/>
        </w:rPr>
        <w:t>dokumentace</w:t>
      </w:r>
      <w:r w:rsidR="00537876" w:rsidRPr="001D2586">
        <w:rPr>
          <w:rFonts w:ascii="Times New Roman" w:hAnsi="Times New Roman" w:cs="Times New Roman"/>
          <w:sz w:val="24"/>
        </w:rPr>
        <w:t xml:space="preserve"> s</w:t>
      </w:r>
      <w:r w:rsidRPr="001D2586">
        <w:rPr>
          <w:rFonts w:ascii="Times New Roman" w:hAnsi="Times New Roman" w:cs="Times New Roman"/>
          <w:sz w:val="24"/>
        </w:rPr>
        <w:t xml:space="preserve"> </w:t>
      </w:r>
      <w:r w:rsidR="00A32C66" w:rsidRPr="001D2586">
        <w:rPr>
          <w:rFonts w:ascii="Times New Roman" w:hAnsi="Times New Roman" w:cs="Times New Roman"/>
          <w:sz w:val="24"/>
        </w:rPr>
        <w:t>názvem</w:t>
      </w:r>
      <w:r w:rsidR="009B2B92" w:rsidRPr="001D2586">
        <w:rPr>
          <w:rFonts w:ascii="Times New Roman" w:hAnsi="Times New Roman" w:cs="Times New Roman"/>
          <w:sz w:val="24"/>
        </w:rPr>
        <w:t xml:space="preserve">: </w:t>
      </w:r>
      <w:r w:rsidRPr="001D2586">
        <w:rPr>
          <w:rFonts w:ascii="Times New Roman" w:hAnsi="Times New Roman" w:cs="Times New Roman"/>
          <w:b/>
          <w:sz w:val="24"/>
        </w:rPr>
        <w:t>„</w:t>
      </w:r>
      <w:r w:rsidR="009B2B92" w:rsidRPr="001D2586">
        <w:rPr>
          <w:rFonts w:ascii="Times New Roman" w:hAnsi="Times New Roman" w:cs="Times New Roman"/>
          <w:b/>
          <w:sz w:val="24"/>
          <w:lang w:val="en-GB" w:eastAsia="en-GB"/>
        </w:rPr>
        <w:t>Oprava podlah”</w:t>
      </w:r>
      <w:r w:rsidR="00090178" w:rsidRPr="001D2586">
        <w:rPr>
          <w:rFonts w:ascii="Times New Roman" w:hAnsi="Times New Roman" w:cs="Times New Roman"/>
          <w:b/>
          <w:sz w:val="24"/>
          <w:lang w:val="en-GB" w:eastAsia="en-GB"/>
        </w:rPr>
        <w:t>.</w:t>
      </w:r>
    </w:p>
    <w:p w:rsidR="001D2586" w:rsidRPr="001D2586" w:rsidRDefault="001D2586" w:rsidP="00A879E4">
      <w:pPr>
        <w:jc w:val="both"/>
        <w:rPr>
          <w:rFonts w:ascii="Times New Roman" w:hAnsi="Times New Roman" w:cs="Times New Roman"/>
          <w:sz w:val="24"/>
          <w:lang w:val="en-GB" w:eastAsia="en-GB"/>
        </w:rPr>
      </w:pPr>
    </w:p>
    <w:p w:rsidR="0001264E" w:rsidRDefault="00A879E4" w:rsidP="00A879E4">
      <w:pPr>
        <w:jc w:val="both"/>
        <w:rPr>
          <w:rFonts w:ascii="Times New Roman" w:hAnsi="Times New Roman" w:cs="Times New Roman"/>
          <w:sz w:val="24"/>
        </w:rPr>
      </w:pPr>
      <w:r w:rsidRPr="001D2586">
        <w:rPr>
          <w:rFonts w:ascii="Times New Roman" w:hAnsi="Times New Roman" w:cs="Times New Roman"/>
          <w:sz w:val="24"/>
        </w:rPr>
        <w:t xml:space="preserve">2. </w:t>
      </w:r>
      <w:r w:rsidR="00A32C66" w:rsidRPr="001D2586">
        <w:rPr>
          <w:rFonts w:ascii="Times New Roman" w:hAnsi="Times New Roman" w:cs="Times New Roman"/>
          <w:sz w:val="24"/>
        </w:rPr>
        <w:t>Smluvní</w:t>
      </w:r>
      <w:r w:rsidR="00537876" w:rsidRPr="001D2586">
        <w:rPr>
          <w:rFonts w:ascii="Times New Roman" w:hAnsi="Times New Roman" w:cs="Times New Roman"/>
          <w:sz w:val="24"/>
        </w:rPr>
        <w:t xml:space="preserve"> strany uz</w:t>
      </w:r>
      <w:r w:rsidR="00A32C66" w:rsidRPr="001D2586">
        <w:rPr>
          <w:rFonts w:ascii="Times New Roman" w:hAnsi="Times New Roman" w:cs="Times New Roman"/>
          <w:sz w:val="24"/>
        </w:rPr>
        <w:t xml:space="preserve">avírají </w:t>
      </w:r>
      <w:r w:rsidR="00537876" w:rsidRPr="001D2586">
        <w:rPr>
          <w:rFonts w:ascii="Times New Roman" w:hAnsi="Times New Roman" w:cs="Times New Roman"/>
          <w:sz w:val="24"/>
        </w:rPr>
        <w:t xml:space="preserve">tento Dodatek s </w:t>
      </w:r>
      <w:r w:rsidR="00A32C66" w:rsidRPr="001D2586">
        <w:rPr>
          <w:rFonts w:ascii="Times New Roman" w:hAnsi="Times New Roman" w:cs="Times New Roman"/>
          <w:sz w:val="24"/>
        </w:rPr>
        <w:t>platnost</w:t>
      </w:r>
      <w:r w:rsidR="001D2586">
        <w:rPr>
          <w:rFonts w:ascii="Times New Roman" w:hAnsi="Times New Roman" w:cs="Times New Roman"/>
          <w:sz w:val="24"/>
        </w:rPr>
        <w:t>í</w:t>
      </w:r>
      <w:r w:rsidR="00537876" w:rsidRPr="001D2586">
        <w:rPr>
          <w:rFonts w:ascii="Times New Roman" w:hAnsi="Times New Roman" w:cs="Times New Roman"/>
          <w:sz w:val="24"/>
        </w:rPr>
        <w:t xml:space="preserve"> ode dne podpisu </w:t>
      </w:r>
      <w:r w:rsidR="00A32C66" w:rsidRPr="001D2586">
        <w:rPr>
          <w:rFonts w:ascii="Times New Roman" w:hAnsi="Times New Roman" w:cs="Times New Roman"/>
          <w:sz w:val="24"/>
        </w:rPr>
        <w:t>oběma</w:t>
      </w:r>
      <w:r w:rsidR="00537876" w:rsidRPr="001D2586">
        <w:rPr>
          <w:rFonts w:ascii="Times New Roman" w:hAnsi="Times New Roman" w:cs="Times New Roman"/>
          <w:sz w:val="24"/>
        </w:rPr>
        <w:t xml:space="preserve"> </w:t>
      </w:r>
      <w:r w:rsidR="00A32C66" w:rsidRPr="001D2586">
        <w:rPr>
          <w:rFonts w:ascii="Times New Roman" w:hAnsi="Times New Roman" w:cs="Times New Roman"/>
          <w:sz w:val="24"/>
        </w:rPr>
        <w:t>smluvními</w:t>
      </w:r>
      <w:r w:rsidR="00537876" w:rsidRPr="001D2586">
        <w:rPr>
          <w:rFonts w:ascii="Times New Roman" w:hAnsi="Times New Roman" w:cs="Times New Roman"/>
          <w:sz w:val="24"/>
        </w:rPr>
        <w:t xml:space="preserve"> stranami z </w:t>
      </w:r>
      <w:r w:rsidR="00A32C66" w:rsidRPr="001D2586">
        <w:rPr>
          <w:rFonts w:ascii="Times New Roman" w:hAnsi="Times New Roman" w:cs="Times New Roman"/>
          <w:sz w:val="24"/>
        </w:rPr>
        <w:t>důvodu</w:t>
      </w:r>
      <w:r w:rsidR="00537876" w:rsidRPr="001D2586">
        <w:rPr>
          <w:rFonts w:ascii="Times New Roman" w:hAnsi="Times New Roman" w:cs="Times New Roman"/>
          <w:sz w:val="24"/>
        </w:rPr>
        <w:t xml:space="preserve"> </w:t>
      </w:r>
      <w:r w:rsidR="00A32C66" w:rsidRPr="001D2586">
        <w:rPr>
          <w:rFonts w:ascii="Times New Roman" w:hAnsi="Times New Roman" w:cs="Times New Roman"/>
          <w:sz w:val="24"/>
        </w:rPr>
        <w:t>víceprací</w:t>
      </w:r>
      <w:r w:rsidR="001D2586">
        <w:rPr>
          <w:rFonts w:ascii="Times New Roman" w:hAnsi="Times New Roman" w:cs="Times New Roman"/>
          <w:sz w:val="24"/>
        </w:rPr>
        <w:t>/</w:t>
      </w:r>
      <w:proofErr w:type="spellStart"/>
      <w:r w:rsidR="001D2586">
        <w:rPr>
          <w:rFonts w:ascii="Times New Roman" w:hAnsi="Times New Roman" w:cs="Times New Roman"/>
          <w:sz w:val="24"/>
        </w:rPr>
        <w:t>méněprací</w:t>
      </w:r>
      <w:proofErr w:type="spellEnd"/>
      <w:r w:rsidR="00537876" w:rsidRPr="001D2586">
        <w:rPr>
          <w:rFonts w:ascii="Times New Roman" w:hAnsi="Times New Roman" w:cs="Times New Roman"/>
          <w:sz w:val="24"/>
        </w:rPr>
        <w:t xml:space="preserve">. </w:t>
      </w:r>
      <w:r w:rsidR="0063562D" w:rsidRPr="001D2586">
        <w:rPr>
          <w:rFonts w:ascii="Times New Roman" w:hAnsi="Times New Roman" w:cs="Times New Roman"/>
          <w:sz w:val="24"/>
        </w:rPr>
        <w:t>Během</w:t>
      </w:r>
      <w:r w:rsidR="00537876" w:rsidRPr="001D2586">
        <w:rPr>
          <w:rFonts w:ascii="Times New Roman" w:hAnsi="Times New Roman" w:cs="Times New Roman"/>
          <w:sz w:val="24"/>
        </w:rPr>
        <w:t xml:space="preserve"> </w:t>
      </w:r>
      <w:r w:rsidR="0063562D" w:rsidRPr="001D2586">
        <w:rPr>
          <w:rFonts w:ascii="Times New Roman" w:hAnsi="Times New Roman" w:cs="Times New Roman"/>
          <w:sz w:val="24"/>
        </w:rPr>
        <w:t>provádění</w:t>
      </w:r>
      <w:r w:rsidR="00537876" w:rsidRPr="001D2586">
        <w:rPr>
          <w:rFonts w:ascii="Times New Roman" w:hAnsi="Times New Roman" w:cs="Times New Roman"/>
          <w:sz w:val="24"/>
        </w:rPr>
        <w:t xml:space="preserve"> </w:t>
      </w:r>
      <w:r w:rsidR="0063562D" w:rsidRPr="001D2586">
        <w:rPr>
          <w:rFonts w:ascii="Times New Roman" w:hAnsi="Times New Roman" w:cs="Times New Roman"/>
          <w:sz w:val="24"/>
        </w:rPr>
        <w:t>stavebních</w:t>
      </w:r>
      <w:r w:rsidR="00537876" w:rsidRPr="001D2586">
        <w:rPr>
          <w:rFonts w:ascii="Times New Roman" w:hAnsi="Times New Roman" w:cs="Times New Roman"/>
          <w:sz w:val="24"/>
        </w:rPr>
        <w:t xml:space="preserve"> pr</w:t>
      </w:r>
      <w:r w:rsidR="0063562D" w:rsidRPr="001D2586">
        <w:rPr>
          <w:rFonts w:ascii="Times New Roman" w:hAnsi="Times New Roman" w:cs="Times New Roman"/>
          <w:sz w:val="24"/>
        </w:rPr>
        <w:t>ací</w:t>
      </w:r>
      <w:r w:rsidR="00537876" w:rsidRPr="001D2586">
        <w:rPr>
          <w:rFonts w:ascii="Times New Roman" w:hAnsi="Times New Roman" w:cs="Times New Roman"/>
          <w:sz w:val="24"/>
        </w:rPr>
        <w:t xml:space="preserve"> d</w:t>
      </w:r>
      <w:r w:rsidR="0063562D" w:rsidRPr="001D2586">
        <w:rPr>
          <w:rFonts w:ascii="Times New Roman" w:hAnsi="Times New Roman" w:cs="Times New Roman"/>
          <w:sz w:val="24"/>
        </w:rPr>
        <w:t>le</w:t>
      </w:r>
      <w:r w:rsidR="00537876" w:rsidRPr="001D2586">
        <w:rPr>
          <w:rFonts w:ascii="Times New Roman" w:hAnsi="Times New Roman" w:cs="Times New Roman"/>
          <w:sz w:val="24"/>
        </w:rPr>
        <w:t xml:space="preserve"> Smlouvy byly </w:t>
      </w:r>
      <w:r w:rsidR="0063562D" w:rsidRPr="001D2586">
        <w:rPr>
          <w:rFonts w:ascii="Times New Roman" w:hAnsi="Times New Roman" w:cs="Times New Roman"/>
          <w:sz w:val="24"/>
        </w:rPr>
        <w:t>zjištěny</w:t>
      </w:r>
      <w:r w:rsidR="00537876" w:rsidRPr="001D2586">
        <w:rPr>
          <w:rFonts w:ascii="Times New Roman" w:hAnsi="Times New Roman" w:cs="Times New Roman"/>
          <w:sz w:val="24"/>
        </w:rPr>
        <w:t xml:space="preserve"> odchylky od </w:t>
      </w:r>
      <w:r w:rsidR="0063562D" w:rsidRPr="001D2586">
        <w:rPr>
          <w:rFonts w:ascii="Times New Roman" w:hAnsi="Times New Roman" w:cs="Times New Roman"/>
          <w:sz w:val="24"/>
        </w:rPr>
        <w:t>projektové</w:t>
      </w:r>
      <w:r w:rsidR="00537876" w:rsidRPr="001D2586">
        <w:rPr>
          <w:rFonts w:ascii="Times New Roman" w:hAnsi="Times New Roman" w:cs="Times New Roman"/>
          <w:sz w:val="24"/>
        </w:rPr>
        <w:t xml:space="preserve"> dokumentace, </w:t>
      </w:r>
      <w:r w:rsidR="0063562D" w:rsidRPr="001D2586">
        <w:rPr>
          <w:rFonts w:ascii="Times New Roman" w:hAnsi="Times New Roman" w:cs="Times New Roman"/>
          <w:sz w:val="24"/>
        </w:rPr>
        <w:t>které</w:t>
      </w:r>
      <w:r w:rsidR="00537876" w:rsidRPr="001D2586">
        <w:rPr>
          <w:rFonts w:ascii="Times New Roman" w:hAnsi="Times New Roman" w:cs="Times New Roman"/>
          <w:sz w:val="24"/>
        </w:rPr>
        <w:t xml:space="preserve"> v</w:t>
      </w:r>
      <w:r w:rsidR="0063562D" w:rsidRPr="001D2586">
        <w:rPr>
          <w:rFonts w:ascii="Times New Roman" w:hAnsi="Times New Roman" w:cs="Times New Roman"/>
          <w:sz w:val="24"/>
        </w:rPr>
        <w:t>š</w:t>
      </w:r>
      <w:r w:rsidR="00537876" w:rsidRPr="001D2586">
        <w:rPr>
          <w:rFonts w:ascii="Times New Roman" w:hAnsi="Times New Roman" w:cs="Times New Roman"/>
          <w:sz w:val="24"/>
        </w:rPr>
        <w:t xml:space="preserve">ak nebylo </w:t>
      </w:r>
      <w:r w:rsidR="0063562D" w:rsidRPr="001D2586">
        <w:rPr>
          <w:rFonts w:ascii="Times New Roman" w:hAnsi="Times New Roman" w:cs="Times New Roman"/>
          <w:sz w:val="24"/>
        </w:rPr>
        <w:t>možné</w:t>
      </w:r>
      <w:r w:rsidR="00537876" w:rsidRPr="001D2586">
        <w:rPr>
          <w:rFonts w:ascii="Times New Roman" w:hAnsi="Times New Roman" w:cs="Times New Roman"/>
          <w:sz w:val="24"/>
        </w:rPr>
        <w:t xml:space="preserve"> odhalit p</w:t>
      </w:r>
      <w:r w:rsidR="0063562D" w:rsidRPr="001D2586">
        <w:rPr>
          <w:rFonts w:ascii="Times New Roman" w:hAnsi="Times New Roman" w:cs="Times New Roman"/>
          <w:sz w:val="24"/>
        </w:rPr>
        <w:t>řed</w:t>
      </w:r>
      <w:r w:rsidR="00537876" w:rsidRPr="001D2586">
        <w:rPr>
          <w:rFonts w:ascii="Times New Roman" w:hAnsi="Times New Roman" w:cs="Times New Roman"/>
          <w:sz w:val="24"/>
        </w:rPr>
        <w:t xml:space="preserve"> </w:t>
      </w:r>
      <w:r w:rsidR="0063562D" w:rsidRPr="001D2586">
        <w:rPr>
          <w:rFonts w:ascii="Times New Roman" w:hAnsi="Times New Roman" w:cs="Times New Roman"/>
          <w:sz w:val="24"/>
        </w:rPr>
        <w:t>zahájením</w:t>
      </w:r>
      <w:r w:rsidR="00537876" w:rsidRPr="001D2586">
        <w:rPr>
          <w:rFonts w:ascii="Times New Roman" w:hAnsi="Times New Roman" w:cs="Times New Roman"/>
          <w:sz w:val="24"/>
        </w:rPr>
        <w:t xml:space="preserve"> </w:t>
      </w:r>
      <w:r w:rsidR="0063562D" w:rsidRPr="001D2586">
        <w:rPr>
          <w:rFonts w:ascii="Times New Roman" w:hAnsi="Times New Roman" w:cs="Times New Roman"/>
          <w:sz w:val="24"/>
        </w:rPr>
        <w:t>samotných</w:t>
      </w:r>
      <w:r w:rsidR="00537876" w:rsidRPr="001D2586">
        <w:rPr>
          <w:rFonts w:ascii="Times New Roman" w:hAnsi="Times New Roman" w:cs="Times New Roman"/>
          <w:sz w:val="24"/>
        </w:rPr>
        <w:t xml:space="preserve"> </w:t>
      </w:r>
      <w:r w:rsidR="0063562D" w:rsidRPr="001D2586">
        <w:rPr>
          <w:rFonts w:ascii="Times New Roman" w:hAnsi="Times New Roman" w:cs="Times New Roman"/>
          <w:sz w:val="24"/>
        </w:rPr>
        <w:t>stavebních</w:t>
      </w:r>
      <w:r w:rsidR="00537876" w:rsidRPr="001D2586">
        <w:rPr>
          <w:rFonts w:ascii="Times New Roman" w:hAnsi="Times New Roman" w:cs="Times New Roman"/>
          <w:sz w:val="24"/>
        </w:rPr>
        <w:t xml:space="preserve"> pra</w:t>
      </w:r>
      <w:r w:rsidR="0063562D" w:rsidRPr="001D2586">
        <w:rPr>
          <w:rFonts w:ascii="Times New Roman" w:hAnsi="Times New Roman" w:cs="Times New Roman"/>
          <w:sz w:val="24"/>
        </w:rPr>
        <w:t>cí</w:t>
      </w:r>
      <w:r w:rsidR="00537876" w:rsidRPr="001D2586">
        <w:rPr>
          <w:rFonts w:ascii="Times New Roman" w:hAnsi="Times New Roman" w:cs="Times New Roman"/>
          <w:sz w:val="24"/>
        </w:rPr>
        <w:t>. Tyto okolnosti vedly k</w:t>
      </w:r>
      <w:r w:rsidR="001D2586">
        <w:rPr>
          <w:rFonts w:ascii="Times New Roman" w:hAnsi="Times New Roman" w:cs="Times New Roman"/>
          <w:sz w:val="24"/>
        </w:rPr>
        <w:t> </w:t>
      </w:r>
      <w:r w:rsidR="0063562D" w:rsidRPr="001D2586">
        <w:rPr>
          <w:rFonts w:ascii="Times New Roman" w:hAnsi="Times New Roman" w:cs="Times New Roman"/>
          <w:sz w:val="24"/>
        </w:rPr>
        <w:t>vícepracím</w:t>
      </w:r>
      <w:r w:rsidR="001D2586">
        <w:rPr>
          <w:rFonts w:ascii="Times New Roman" w:hAnsi="Times New Roman" w:cs="Times New Roman"/>
          <w:sz w:val="24"/>
        </w:rPr>
        <w:t>/</w:t>
      </w:r>
      <w:proofErr w:type="spellStart"/>
      <w:r w:rsidR="001D2586">
        <w:rPr>
          <w:rFonts w:ascii="Times New Roman" w:hAnsi="Times New Roman" w:cs="Times New Roman"/>
          <w:sz w:val="24"/>
        </w:rPr>
        <w:t>méněpracím</w:t>
      </w:r>
      <w:proofErr w:type="spellEnd"/>
      <w:r w:rsidR="00537876" w:rsidRPr="001D2586">
        <w:rPr>
          <w:rFonts w:ascii="Times New Roman" w:hAnsi="Times New Roman" w:cs="Times New Roman"/>
          <w:sz w:val="24"/>
        </w:rPr>
        <w:t xml:space="preserve">, </w:t>
      </w:r>
      <w:r w:rsidR="0063562D" w:rsidRPr="001D2586">
        <w:rPr>
          <w:rFonts w:ascii="Times New Roman" w:hAnsi="Times New Roman" w:cs="Times New Roman"/>
          <w:sz w:val="24"/>
        </w:rPr>
        <w:t>které</w:t>
      </w:r>
      <w:r w:rsidR="00537876" w:rsidRPr="001D2586">
        <w:rPr>
          <w:rFonts w:ascii="Times New Roman" w:hAnsi="Times New Roman" w:cs="Times New Roman"/>
          <w:sz w:val="24"/>
        </w:rPr>
        <w:t xml:space="preserve"> jsou </w:t>
      </w:r>
      <w:r w:rsidR="0063562D" w:rsidRPr="001D2586">
        <w:rPr>
          <w:rFonts w:ascii="Times New Roman" w:hAnsi="Times New Roman" w:cs="Times New Roman"/>
          <w:sz w:val="24"/>
        </w:rPr>
        <w:t>vyčíslené</w:t>
      </w:r>
      <w:r w:rsidR="00537876" w:rsidRPr="001D2586">
        <w:rPr>
          <w:rFonts w:ascii="Times New Roman" w:hAnsi="Times New Roman" w:cs="Times New Roman"/>
          <w:sz w:val="24"/>
        </w:rPr>
        <w:t xml:space="preserve"> v P</w:t>
      </w:r>
      <w:r w:rsidR="0063562D" w:rsidRPr="001D2586">
        <w:rPr>
          <w:rFonts w:ascii="Times New Roman" w:hAnsi="Times New Roman" w:cs="Times New Roman"/>
          <w:sz w:val="24"/>
        </w:rPr>
        <w:t>říloze</w:t>
      </w:r>
      <w:r w:rsidR="00537876" w:rsidRPr="001D2586">
        <w:rPr>
          <w:rFonts w:ascii="Times New Roman" w:hAnsi="Times New Roman" w:cs="Times New Roman"/>
          <w:sz w:val="24"/>
        </w:rPr>
        <w:t xml:space="preserve"> </w:t>
      </w:r>
      <w:r w:rsidR="0063562D" w:rsidRPr="001D2586">
        <w:rPr>
          <w:rFonts w:ascii="Times New Roman" w:hAnsi="Times New Roman" w:cs="Times New Roman"/>
          <w:sz w:val="24"/>
        </w:rPr>
        <w:t>č</w:t>
      </w:r>
      <w:r w:rsidR="00537876" w:rsidRPr="001D2586">
        <w:rPr>
          <w:rFonts w:ascii="Times New Roman" w:hAnsi="Times New Roman" w:cs="Times New Roman"/>
          <w:sz w:val="24"/>
        </w:rPr>
        <w:t xml:space="preserve">. 1 tohoto </w:t>
      </w:r>
      <w:r w:rsidR="0063562D" w:rsidRPr="001D2586">
        <w:rPr>
          <w:rFonts w:ascii="Times New Roman" w:hAnsi="Times New Roman" w:cs="Times New Roman"/>
          <w:sz w:val="24"/>
        </w:rPr>
        <w:t>Dodatku – Položkový</w:t>
      </w:r>
      <w:r w:rsidR="00537876" w:rsidRPr="001D2586">
        <w:rPr>
          <w:rFonts w:ascii="Times New Roman" w:hAnsi="Times New Roman" w:cs="Times New Roman"/>
          <w:sz w:val="24"/>
        </w:rPr>
        <w:t xml:space="preserve"> </w:t>
      </w:r>
      <w:r w:rsidR="0063562D" w:rsidRPr="001D2586">
        <w:rPr>
          <w:rFonts w:ascii="Times New Roman" w:hAnsi="Times New Roman" w:cs="Times New Roman"/>
          <w:sz w:val="24"/>
        </w:rPr>
        <w:t>rozpočet</w:t>
      </w:r>
      <w:r w:rsidR="00537876" w:rsidRPr="001D2586">
        <w:rPr>
          <w:rFonts w:ascii="Times New Roman" w:hAnsi="Times New Roman" w:cs="Times New Roman"/>
          <w:sz w:val="24"/>
        </w:rPr>
        <w:t xml:space="preserve"> v</w:t>
      </w:r>
      <w:r w:rsidR="0063562D" w:rsidRPr="001D2586">
        <w:rPr>
          <w:rFonts w:ascii="Times New Roman" w:hAnsi="Times New Roman" w:cs="Times New Roman"/>
          <w:sz w:val="24"/>
        </w:rPr>
        <w:t>íceprací</w:t>
      </w:r>
      <w:r w:rsidR="00537876" w:rsidRPr="001D2586">
        <w:rPr>
          <w:rFonts w:ascii="Times New Roman" w:hAnsi="Times New Roman" w:cs="Times New Roman"/>
          <w:sz w:val="24"/>
        </w:rPr>
        <w:t>.</w:t>
      </w:r>
    </w:p>
    <w:p w:rsidR="001D2586" w:rsidRPr="001D2586" w:rsidRDefault="001D2586" w:rsidP="00A879E4">
      <w:pPr>
        <w:jc w:val="both"/>
        <w:rPr>
          <w:rFonts w:ascii="Times New Roman" w:hAnsi="Times New Roman" w:cs="Times New Roman"/>
          <w:sz w:val="24"/>
        </w:rPr>
      </w:pPr>
    </w:p>
    <w:p w:rsidR="0001264E" w:rsidRPr="001D2586" w:rsidRDefault="001D2586" w:rsidP="00A879E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63562D" w:rsidRPr="001D2586">
        <w:rPr>
          <w:rFonts w:ascii="Times New Roman" w:hAnsi="Times New Roman" w:cs="Times New Roman"/>
          <w:sz w:val="24"/>
        </w:rPr>
        <w:t>Úprava</w:t>
      </w:r>
      <w:r w:rsidR="00537876" w:rsidRPr="001D2586">
        <w:rPr>
          <w:rFonts w:ascii="Times New Roman" w:hAnsi="Times New Roman" w:cs="Times New Roman"/>
          <w:sz w:val="24"/>
        </w:rPr>
        <w:t xml:space="preserve"> p</w:t>
      </w:r>
      <w:r w:rsidR="0063562D" w:rsidRPr="001D2586">
        <w:rPr>
          <w:rFonts w:ascii="Times New Roman" w:hAnsi="Times New Roman" w:cs="Times New Roman"/>
          <w:sz w:val="24"/>
        </w:rPr>
        <w:t>ředmětu</w:t>
      </w:r>
      <w:r w:rsidR="00537876" w:rsidRPr="001D2586">
        <w:rPr>
          <w:rFonts w:ascii="Times New Roman" w:hAnsi="Times New Roman" w:cs="Times New Roman"/>
          <w:sz w:val="24"/>
        </w:rPr>
        <w:t xml:space="preserve"> Smlouvy se </w:t>
      </w:r>
      <w:r w:rsidR="009B2B92" w:rsidRPr="001D2586">
        <w:rPr>
          <w:rFonts w:ascii="Times New Roman" w:hAnsi="Times New Roman" w:cs="Times New Roman"/>
          <w:sz w:val="24"/>
        </w:rPr>
        <w:t xml:space="preserve">týká </w:t>
      </w:r>
      <w:r w:rsidR="0063562D" w:rsidRPr="001D2586">
        <w:rPr>
          <w:rFonts w:ascii="Times New Roman" w:hAnsi="Times New Roman" w:cs="Times New Roman"/>
          <w:sz w:val="24"/>
        </w:rPr>
        <w:t>stavebních</w:t>
      </w:r>
      <w:r w:rsidR="00537876" w:rsidRPr="001D2586">
        <w:rPr>
          <w:rFonts w:ascii="Times New Roman" w:hAnsi="Times New Roman" w:cs="Times New Roman"/>
          <w:sz w:val="24"/>
        </w:rPr>
        <w:t xml:space="preserve"> </w:t>
      </w:r>
      <w:r w:rsidR="0063562D" w:rsidRPr="001D2586">
        <w:rPr>
          <w:rFonts w:ascii="Times New Roman" w:hAnsi="Times New Roman" w:cs="Times New Roman"/>
          <w:sz w:val="24"/>
        </w:rPr>
        <w:t>prací</w:t>
      </w:r>
      <w:r w:rsidR="00537876" w:rsidRPr="001D2586">
        <w:rPr>
          <w:rFonts w:ascii="Times New Roman" w:hAnsi="Times New Roman" w:cs="Times New Roman"/>
          <w:sz w:val="24"/>
        </w:rPr>
        <w:t xml:space="preserve">, </w:t>
      </w:r>
      <w:r w:rsidR="0063562D" w:rsidRPr="001D2586">
        <w:rPr>
          <w:rFonts w:ascii="Times New Roman" w:hAnsi="Times New Roman" w:cs="Times New Roman"/>
          <w:sz w:val="24"/>
        </w:rPr>
        <w:t>které</w:t>
      </w:r>
      <w:r w:rsidR="00537876" w:rsidRPr="001D2586">
        <w:rPr>
          <w:rFonts w:ascii="Times New Roman" w:hAnsi="Times New Roman" w:cs="Times New Roman"/>
          <w:sz w:val="24"/>
        </w:rPr>
        <w:t xml:space="preserve"> bylo </w:t>
      </w:r>
      <w:r w:rsidR="0063562D" w:rsidRPr="001D2586">
        <w:rPr>
          <w:rFonts w:ascii="Times New Roman" w:hAnsi="Times New Roman" w:cs="Times New Roman"/>
          <w:sz w:val="24"/>
        </w:rPr>
        <w:t>nutné</w:t>
      </w:r>
      <w:r w:rsidR="00537876" w:rsidRPr="001D2586">
        <w:rPr>
          <w:rFonts w:ascii="Times New Roman" w:hAnsi="Times New Roman" w:cs="Times New Roman"/>
          <w:sz w:val="24"/>
        </w:rPr>
        <w:t xml:space="preserve"> </w:t>
      </w:r>
      <w:r w:rsidR="0063562D" w:rsidRPr="001D2586">
        <w:rPr>
          <w:rFonts w:ascii="Times New Roman" w:hAnsi="Times New Roman" w:cs="Times New Roman"/>
          <w:sz w:val="24"/>
        </w:rPr>
        <w:t>provést</w:t>
      </w:r>
      <w:r w:rsidR="00537876" w:rsidRPr="001D2586">
        <w:rPr>
          <w:rFonts w:ascii="Times New Roman" w:hAnsi="Times New Roman" w:cs="Times New Roman"/>
          <w:sz w:val="24"/>
        </w:rPr>
        <w:t xml:space="preserve"> pro </w:t>
      </w:r>
      <w:r w:rsidR="0063562D" w:rsidRPr="001D2586">
        <w:rPr>
          <w:rFonts w:ascii="Times New Roman" w:hAnsi="Times New Roman" w:cs="Times New Roman"/>
          <w:sz w:val="24"/>
        </w:rPr>
        <w:t>řádné</w:t>
      </w:r>
      <w:r w:rsidR="00537876" w:rsidRPr="001D2586">
        <w:rPr>
          <w:rFonts w:ascii="Times New Roman" w:hAnsi="Times New Roman" w:cs="Times New Roman"/>
          <w:sz w:val="24"/>
        </w:rPr>
        <w:t xml:space="preserve"> </w:t>
      </w:r>
      <w:r w:rsidR="0063562D" w:rsidRPr="001D2586">
        <w:rPr>
          <w:rFonts w:ascii="Times New Roman" w:hAnsi="Times New Roman" w:cs="Times New Roman"/>
          <w:sz w:val="24"/>
        </w:rPr>
        <w:t>provedení</w:t>
      </w:r>
      <w:r w:rsidR="00537876" w:rsidRPr="001D2586">
        <w:rPr>
          <w:rFonts w:ascii="Times New Roman" w:hAnsi="Times New Roman" w:cs="Times New Roman"/>
          <w:sz w:val="24"/>
        </w:rPr>
        <w:t xml:space="preserve"> d</w:t>
      </w:r>
      <w:r w:rsidR="0063562D" w:rsidRPr="001D2586">
        <w:rPr>
          <w:rFonts w:ascii="Times New Roman" w:hAnsi="Times New Roman" w:cs="Times New Roman"/>
          <w:sz w:val="24"/>
        </w:rPr>
        <w:t>íla.</w:t>
      </w:r>
    </w:p>
    <w:p w:rsidR="00090178" w:rsidRDefault="00090178" w:rsidP="00A879E4">
      <w:pPr>
        <w:jc w:val="both"/>
        <w:rPr>
          <w:rFonts w:ascii="Times New Roman" w:hAnsi="Times New Roman" w:cs="Times New Roman"/>
          <w:sz w:val="24"/>
        </w:rPr>
      </w:pPr>
    </w:p>
    <w:p w:rsidR="00AF06A3" w:rsidRDefault="00AF06A3" w:rsidP="00A879E4">
      <w:pPr>
        <w:jc w:val="both"/>
        <w:rPr>
          <w:rFonts w:ascii="Times New Roman" w:hAnsi="Times New Roman" w:cs="Times New Roman"/>
          <w:sz w:val="24"/>
        </w:rPr>
      </w:pPr>
    </w:p>
    <w:p w:rsidR="00AF06A3" w:rsidRDefault="00AF06A3" w:rsidP="00A879E4">
      <w:pPr>
        <w:jc w:val="both"/>
        <w:rPr>
          <w:rFonts w:ascii="Times New Roman" w:hAnsi="Times New Roman" w:cs="Times New Roman"/>
          <w:sz w:val="24"/>
        </w:rPr>
      </w:pPr>
    </w:p>
    <w:p w:rsidR="00AF06A3" w:rsidRDefault="00AF06A3" w:rsidP="00A879E4">
      <w:pPr>
        <w:jc w:val="both"/>
        <w:rPr>
          <w:rFonts w:ascii="Times New Roman" w:hAnsi="Times New Roman" w:cs="Times New Roman"/>
          <w:sz w:val="24"/>
        </w:rPr>
      </w:pPr>
    </w:p>
    <w:p w:rsidR="00AF06A3" w:rsidRPr="001D2586" w:rsidRDefault="00AF06A3" w:rsidP="00A879E4">
      <w:pPr>
        <w:jc w:val="both"/>
        <w:rPr>
          <w:rFonts w:ascii="Times New Roman" w:hAnsi="Times New Roman" w:cs="Times New Roman"/>
          <w:sz w:val="24"/>
        </w:rPr>
      </w:pPr>
    </w:p>
    <w:p w:rsidR="009B2B92" w:rsidRPr="001D2586" w:rsidRDefault="0063562D" w:rsidP="001D2586">
      <w:pPr>
        <w:jc w:val="center"/>
        <w:rPr>
          <w:rFonts w:ascii="Times New Roman" w:hAnsi="Times New Roman" w:cs="Times New Roman"/>
          <w:b/>
          <w:sz w:val="24"/>
        </w:rPr>
      </w:pPr>
      <w:r w:rsidRPr="001D2586">
        <w:rPr>
          <w:rFonts w:ascii="Times New Roman" w:hAnsi="Times New Roman" w:cs="Times New Roman"/>
          <w:b/>
          <w:sz w:val="24"/>
        </w:rPr>
        <w:lastRenderedPageBreak/>
        <w:t>Článek</w:t>
      </w:r>
      <w:r w:rsidR="00537876" w:rsidRPr="001D2586">
        <w:rPr>
          <w:rFonts w:ascii="Times New Roman" w:hAnsi="Times New Roman" w:cs="Times New Roman"/>
          <w:b/>
          <w:sz w:val="24"/>
        </w:rPr>
        <w:t xml:space="preserve"> </w:t>
      </w:r>
      <w:r w:rsidR="009B2B92" w:rsidRPr="001D2586">
        <w:rPr>
          <w:rFonts w:ascii="Times New Roman" w:hAnsi="Times New Roman" w:cs="Times New Roman"/>
          <w:b/>
          <w:sz w:val="24"/>
        </w:rPr>
        <w:t>II</w:t>
      </w:r>
      <w:r w:rsidR="00537876" w:rsidRPr="001D2586">
        <w:rPr>
          <w:rFonts w:ascii="Times New Roman" w:hAnsi="Times New Roman" w:cs="Times New Roman"/>
          <w:b/>
          <w:sz w:val="24"/>
        </w:rPr>
        <w:t>.</w:t>
      </w:r>
    </w:p>
    <w:p w:rsidR="0001264E" w:rsidRPr="001D2586" w:rsidRDefault="0063562D" w:rsidP="001D2586">
      <w:pPr>
        <w:jc w:val="center"/>
        <w:rPr>
          <w:rFonts w:ascii="Times New Roman" w:hAnsi="Times New Roman" w:cs="Times New Roman"/>
          <w:b/>
          <w:sz w:val="24"/>
        </w:rPr>
      </w:pPr>
      <w:r w:rsidRPr="001D2586">
        <w:rPr>
          <w:rFonts w:ascii="Times New Roman" w:hAnsi="Times New Roman" w:cs="Times New Roman"/>
          <w:b/>
          <w:sz w:val="24"/>
        </w:rPr>
        <w:t>Vícepráce</w:t>
      </w:r>
      <w:r w:rsidR="001D2586">
        <w:rPr>
          <w:rFonts w:ascii="Times New Roman" w:hAnsi="Times New Roman" w:cs="Times New Roman"/>
          <w:b/>
          <w:sz w:val="24"/>
        </w:rPr>
        <w:t>/</w:t>
      </w:r>
      <w:proofErr w:type="spellStart"/>
      <w:r w:rsidR="001D2586">
        <w:rPr>
          <w:rFonts w:ascii="Times New Roman" w:hAnsi="Times New Roman" w:cs="Times New Roman"/>
          <w:b/>
          <w:sz w:val="24"/>
        </w:rPr>
        <w:t>méněpráce</w:t>
      </w:r>
      <w:proofErr w:type="spellEnd"/>
    </w:p>
    <w:p w:rsidR="0001264E" w:rsidRPr="001D2586" w:rsidRDefault="0001264E" w:rsidP="00A879E4">
      <w:pPr>
        <w:jc w:val="both"/>
        <w:rPr>
          <w:rFonts w:ascii="Times New Roman" w:hAnsi="Times New Roman" w:cs="Times New Roman"/>
          <w:sz w:val="24"/>
        </w:rPr>
      </w:pPr>
    </w:p>
    <w:p w:rsidR="0001264E" w:rsidRDefault="001D2586" w:rsidP="00A879E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63562D" w:rsidRPr="001D2586">
        <w:rPr>
          <w:rFonts w:ascii="Times New Roman" w:hAnsi="Times New Roman" w:cs="Times New Roman"/>
          <w:sz w:val="24"/>
        </w:rPr>
        <w:t>Vícepráce</w:t>
      </w:r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méněpráce</w:t>
      </w:r>
      <w:proofErr w:type="spellEnd"/>
      <w:r w:rsidR="00537876" w:rsidRPr="001D2586">
        <w:rPr>
          <w:rFonts w:ascii="Times New Roman" w:hAnsi="Times New Roman" w:cs="Times New Roman"/>
          <w:sz w:val="24"/>
        </w:rPr>
        <w:t xml:space="preserve"> vznikly v </w:t>
      </w:r>
      <w:r w:rsidR="0063562D" w:rsidRPr="001D2586">
        <w:rPr>
          <w:rFonts w:ascii="Times New Roman" w:hAnsi="Times New Roman" w:cs="Times New Roman"/>
          <w:sz w:val="24"/>
        </w:rPr>
        <w:t>důsledku</w:t>
      </w:r>
      <w:r w:rsidR="00537876" w:rsidRPr="001D2586">
        <w:rPr>
          <w:rFonts w:ascii="Times New Roman" w:hAnsi="Times New Roman" w:cs="Times New Roman"/>
          <w:sz w:val="24"/>
        </w:rPr>
        <w:t xml:space="preserve"> </w:t>
      </w:r>
      <w:r w:rsidR="0063562D" w:rsidRPr="001D2586">
        <w:rPr>
          <w:rFonts w:ascii="Times New Roman" w:hAnsi="Times New Roman" w:cs="Times New Roman"/>
          <w:sz w:val="24"/>
        </w:rPr>
        <w:t>okolností</w:t>
      </w:r>
      <w:r w:rsidR="00537876" w:rsidRPr="001D2586">
        <w:rPr>
          <w:rFonts w:ascii="Times New Roman" w:hAnsi="Times New Roman" w:cs="Times New Roman"/>
          <w:sz w:val="24"/>
        </w:rPr>
        <w:t xml:space="preserve">, </w:t>
      </w:r>
      <w:r w:rsidR="0063562D" w:rsidRPr="001D2586">
        <w:rPr>
          <w:rFonts w:ascii="Times New Roman" w:hAnsi="Times New Roman" w:cs="Times New Roman"/>
          <w:sz w:val="24"/>
        </w:rPr>
        <w:t>které</w:t>
      </w:r>
      <w:r w:rsidR="00537876" w:rsidRPr="001D2586">
        <w:rPr>
          <w:rFonts w:ascii="Times New Roman" w:hAnsi="Times New Roman" w:cs="Times New Roman"/>
          <w:sz w:val="24"/>
        </w:rPr>
        <w:t xml:space="preserve"> objednatel jednaj</w:t>
      </w:r>
      <w:r w:rsidR="0063562D" w:rsidRPr="001D2586">
        <w:rPr>
          <w:rFonts w:ascii="Times New Roman" w:hAnsi="Times New Roman" w:cs="Times New Roman"/>
          <w:sz w:val="24"/>
        </w:rPr>
        <w:t>ící</w:t>
      </w:r>
      <w:r w:rsidR="00537876" w:rsidRPr="001D2586">
        <w:rPr>
          <w:rFonts w:ascii="Times New Roman" w:hAnsi="Times New Roman" w:cs="Times New Roman"/>
          <w:sz w:val="24"/>
        </w:rPr>
        <w:t xml:space="preserve"> s </w:t>
      </w:r>
      <w:r w:rsidR="0063562D" w:rsidRPr="001D2586">
        <w:rPr>
          <w:rFonts w:ascii="Times New Roman" w:hAnsi="Times New Roman" w:cs="Times New Roman"/>
          <w:sz w:val="24"/>
        </w:rPr>
        <w:t>náležitou</w:t>
      </w:r>
      <w:r w:rsidR="00537876" w:rsidRPr="001D2586">
        <w:rPr>
          <w:rFonts w:ascii="Times New Roman" w:hAnsi="Times New Roman" w:cs="Times New Roman"/>
          <w:sz w:val="24"/>
        </w:rPr>
        <w:t xml:space="preserve"> p</w:t>
      </w:r>
      <w:r w:rsidR="0063562D" w:rsidRPr="001D2586">
        <w:rPr>
          <w:rFonts w:ascii="Times New Roman" w:hAnsi="Times New Roman" w:cs="Times New Roman"/>
          <w:sz w:val="24"/>
        </w:rPr>
        <w:t>éčí</w:t>
      </w:r>
      <w:r w:rsidR="00537876" w:rsidRPr="001D2586">
        <w:rPr>
          <w:rFonts w:ascii="Times New Roman" w:hAnsi="Times New Roman" w:cs="Times New Roman"/>
          <w:sz w:val="24"/>
        </w:rPr>
        <w:t xml:space="preserve"> nemohl p</w:t>
      </w:r>
      <w:r w:rsidR="0063562D" w:rsidRPr="001D2586">
        <w:rPr>
          <w:rFonts w:ascii="Times New Roman" w:hAnsi="Times New Roman" w:cs="Times New Roman"/>
          <w:sz w:val="24"/>
        </w:rPr>
        <w:t>ředvídat</w:t>
      </w:r>
      <w:r w:rsidR="00537876" w:rsidRPr="001D2586">
        <w:rPr>
          <w:rFonts w:ascii="Times New Roman" w:hAnsi="Times New Roman" w:cs="Times New Roman"/>
          <w:sz w:val="24"/>
        </w:rPr>
        <w:t xml:space="preserve">, a tyto </w:t>
      </w:r>
      <w:r w:rsidR="0063562D" w:rsidRPr="001D2586">
        <w:rPr>
          <w:rFonts w:ascii="Times New Roman" w:hAnsi="Times New Roman" w:cs="Times New Roman"/>
          <w:sz w:val="24"/>
        </w:rPr>
        <w:t>dodatečné</w:t>
      </w:r>
      <w:r w:rsidR="00537876" w:rsidRPr="001D2586">
        <w:rPr>
          <w:rFonts w:ascii="Times New Roman" w:hAnsi="Times New Roman" w:cs="Times New Roman"/>
          <w:sz w:val="24"/>
        </w:rPr>
        <w:t xml:space="preserve"> </w:t>
      </w:r>
      <w:r w:rsidR="0063562D" w:rsidRPr="001D2586">
        <w:rPr>
          <w:rFonts w:ascii="Times New Roman" w:hAnsi="Times New Roman" w:cs="Times New Roman"/>
          <w:sz w:val="24"/>
        </w:rPr>
        <w:t>stavební</w:t>
      </w:r>
      <w:r w:rsidR="00537876" w:rsidRPr="001D2586">
        <w:rPr>
          <w:rFonts w:ascii="Times New Roman" w:hAnsi="Times New Roman" w:cs="Times New Roman"/>
          <w:sz w:val="24"/>
        </w:rPr>
        <w:t xml:space="preserve"> </w:t>
      </w:r>
      <w:r w:rsidR="0063562D" w:rsidRPr="001D2586">
        <w:rPr>
          <w:rFonts w:ascii="Times New Roman" w:hAnsi="Times New Roman" w:cs="Times New Roman"/>
          <w:sz w:val="24"/>
        </w:rPr>
        <w:t>práce</w:t>
      </w:r>
      <w:r w:rsidR="00537876" w:rsidRPr="001D2586">
        <w:rPr>
          <w:rFonts w:ascii="Times New Roman" w:hAnsi="Times New Roman" w:cs="Times New Roman"/>
          <w:sz w:val="24"/>
        </w:rPr>
        <w:t xml:space="preserve"> jsou zcela </w:t>
      </w:r>
      <w:r w:rsidR="0063562D" w:rsidRPr="001D2586">
        <w:rPr>
          <w:rFonts w:ascii="Times New Roman" w:hAnsi="Times New Roman" w:cs="Times New Roman"/>
          <w:sz w:val="24"/>
        </w:rPr>
        <w:t>nezbytné</w:t>
      </w:r>
      <w:r w:rsidR="00537876" w:rsidRPr="001D2586">
        <w:rPr>
          <w:rFonts w:ascii="Times New Roman" w:hAnsi="Times New Roman" w:cs="Times New Roman"/>
          <w:sz w:val="24"/>
        </w:rPr>
        <w:t xml:space="preserve"> pro </w:t>
      </w:r>
      <w:r w:rsidR="0063562D" w:rsidRPr="001D2586">
        <w:rPr>
          <w:rFonts w:ascii="Times New Roman" w:hAnsi="Times New Roman" w:cs="Times New Roman"/>
          <w:sz w:val="24"/>
        </w:rPr>
        <w:t>provedení</w:t>
      </w:r>
      <w:r w:rsidR="00537876" w:rsidRPr="001D2586">
        <w:rPr>
          <w:rFonts w:ascii="Times New Roman" w:hAnsi="Times New Roman" w:cs="Times New Roman"/>
          <w:sz w:val="24"/>
        </w:rPr>
        <w:t xml:space="preserve"> </w:t>
      </w:r>
      <w:r w:rsidR="0063562D" w:rsidRPr="001D2586">
        <w:rPr>
          <w:rFonts w:ascii="Times New Roman" w:hAnsi="Times New Roman" w:cs="Times New Roman"/>
          <w:sz w:val="24"/>
        </w:rPr>
        <w:t>původního</w:t>
      </w:r>
      <w:r w:rsidR="00537876" w:rsidRPr="001D2586">
        <w:rPr>
          <w:rFonts w:ascii="Times New Roman" w:hAnsi="Times New Roman" w:cs="Times New Roman"/>
          <w:sz w:val="24"/>
        </w:rPr>
        <w:t xml:space="preserve"> </w:t>
      </w:r>
      <w:r w:rsidR="0063562D" w:rsidRPr="001D2586">
        <w:rPr>
          <w:rFonts w:ascii="Times New Roman" w:hAnsi="Times New Roman" w:cs="Times New Roman"/>
          <w:sz w:val="24"/>
        </w:rPr>
        <w:t>předmětu</w:t>
      </w:r>
      <w:r w:rsidR="00537876" w:rsidRPr="001D2586">
        <w:rPr>
          <w:rFonts w:ascii="Times New Roman" w:hAnsi="Times New Roman" w:cs="Times New Roman"/>
          <w:sz w:val="24"/>
        </w:rPr>
        <w:t xml:space="preserve"> </w:t>
      </w:r>
      <w:r w:rsidR="0063562D" w:rsidRPr="001D2586">
        <w:rPr>
          <w:rFonts w:ascii="Times New Roman" w:hAnsi="Times New Roman" w:cs="Times New Roman"/>
          <w:sz w:val="24"/>
        </w:rPr>
        <w:t>plnění</w:t>
      </w:r>
      <w:r w:rsidR="00537876" w:rsidRPr="001D2586">
        <w:rPr>
          <w:rFonts w:ascii="Times New Roman" w:hAnsi="Times New Roman" w:cs="Times New Roman"/>
          <w:sz w:val="24"/>
        </w:rPr>
        <w:t xml:space="preserve"> a </w:t>
      </w:r>
      <w:r w:rsidR="0063562D" w:rsidRPr="001D2586">
        <w:rPr>
          <w:rFonts w:ascii="Times New Roman" w:hAnsi="Times New Roman" w:cs="Times New Roman"/>
          <w:sz w:val="24"/>
        </w:rPr>
        <w:t>celkový</w:t>
      </w:r>
      <w:r w:rsidR="00537876" w:rsidRPr="001D2586">
        <w:rPr>
          <w:rFonts w:ascii="Times New Roman" w:hAnsi="Times New Roman" w:cs="Times New Roman"/>
          <w:sz w:val="24"/>
        </w:rPr>
        <w:t xml:space="preserve"> </w:t>
      </w:r>
      <w:r w:rsidR="0063562D" w:rsidRPr="001D2586">
        <w:rPr>
          <w:rFonts w:ascii="Times New Roman" w:hAnsi="Times New Roman" w:cs="Times New Roman"/>
          <w:sz w:val="24"/>
        </w:rPr>
        <w:t>cenový</w:t>
      </w:r>
      <w:r w:rsidR="00537876" w:rsidRPr="001D2586">
        <w:rPr>
          <w:rFonts w:ascii="Times New Roman" w:hAnsi="Times New Roman" w:cs="Times New Roman"/>
          <w:sz w:val="24"/>
        </w:rPr>
        <w:t xml:space="preserve"> </w:t>
      </w:r>
      <w:r w:rsidR="0063562D" w:rsidRPr="001D2586">
        <w:rPr>
          <w:rFonts w:ascii="Times New Roman" w:hAnsi="Times New Roman" w:cs="Times New Roman"/>
          <w:sz w:val="24"/>
        </w:rPr>
        <w:t>narůst</w:t>
      </w:r>
      <w:r w:rsidR="00537876" w:rsidRPr="001D2586">
        <w:rPr>
          <w:rFonts w:ascii="Times New Roman" w:hAnsi="Times New Roman" w:cs="Times New Roman"/>
          <w:sz w:val="24"/>
        </w:rPr>
        <w:t xml:space="preserve"> </w:t>
      </w:r>
      <w:r w:rsidR="0063562D" w:rsidRPr="001D2586">
        <w:rPr>
          <w:rFonts w:ascii="Times New Roman" w:hAnsi="Times New Roman" w:cs="Times New Roman"/>
          <w:sz w:val="24"/>
        </w:rPr>
        <w:t>související</w:t>
      </w:r>
      <w:r w:rsidR="00537876" w:rsidRPr="001D2586">
        <w:rPr>
          <w:rFonts w:ascii="Times New Roman" w:hAnsi="Times New Roman" w:cs="Times New Roman"/>
          <w:sz w:val="24"/>
        </w:rPr>
        <w:t xml:space="preserve"> se </w:t>
      </w:r>
      <w:r w:rsidR="0063562D" w:rsidRPr="001D2586">
        <w:rPr>
          <w:rFonts w:ascii="Times New Roman" w:hAnsi="Times New Roman" w:cs="Times New Roman"/>
          <w:sz w:val="24"/>
        </w:rPr>
        <w:t>změnami</w:t>
      </w:r>
      <w:r w:rsidR="00537876" w:rsidRPr="001D2586">
        <w:rPr>
          <w:rFonts w:ascii="Times New Roman" w:hAnsi="Times New Roman" w:cs="Times New Roman"/>
          <w:sz w:val="24"/>
        </w:rPr>
        <w:t xml:space="preserve"> </w:t>
      </w:r>
      <w:r w:rsidR="0063562D" w:rsidRPr="001D2586">
        <w:rPr>
          <w:rFonts w:ascii="Times New Roman" w:hAnsi="Times New Roman" w:cs="Times New Roman"/>
          <w:sz w:val="24"/>
        </w:rPr>
        <w:t>nepřesáhne</w:t>
      </w:r>
      <w:r w:rsidR="00537876" w:rsidRPr="001D2586">
        <w:rPr>
          <w:rFonts w:ascii="Times New Roman" w:hAnsi="Times New Roman" w:cs="Times New Roman"/>
          <w:sz w:val="24"/>
        </w:rPr>
        <w:t xml:space="preserve"> </w:t>
      </w:r>
      <w:r w:rsidR="0063562D" w:rsidRPr="001D2586">
        <w:rPr>
          <w:rFonts w:ascii="Times New Roman" w:hAnsi="Times New Roman" w:cs="Times New Roman"/>
          <w:sz w:val="24"/>
        </w:rPr>
        <w:t>30 %</w:t>
      </w:r>
      <w:r w:rsidR="00537876" w:rsidRPr="001D2586">
        <w:rPr>
          <w:rFonts w:ascii="Times New Roman" w:hAnsi="Times New Roman" w:cs="Times New Roman"/>
          <w:sz w:val="24"/>
        </w:rPr>
        <w:t xml:space="preserve"> </w:t>
      </w:r>
      <w:r w:rsidR="0063562D" w:rsidRPr="001D2586">
        <w:rPr>
          <w:rFonts w:ascii="Times New Roman" w:hAnsi="Times New Roman" w:cs="Times New Roman"/>
          <w:sz w:val="24"/>
        </w:rPr>
        <w:t>původní</w:t>
      </w:r>
      <w:r w:rsidR="00537876" w:rsidRPr="001D2586">
        <w:rPr>
          <w:rFonts w:ascii="Times New Roman" w:hAnsi="Times New Roman" w:cs="Times New Roman"/>
          <w:sz w:val="24"/>
        </w:rPr>
        <w:t xml:space="preserve"> hodnoty </w:t>
      </w:r>
      <w:r w:rsidR="0063562D" w:rsidRPr="001D2586">
        <w:rPr>
          <w:rFonts w:ascii="Times New Roman" w:hAnsi="Times New Roman" w:cs="Times New Roman"/>
          <w:sz w:val="24"/>
        </w:rPr>
        <w:t>předmětu</w:t>
      </w:r>
      <w:r w:rsidR="00537876" w:rsidRPr="001D2586">
        <w:rPr>
          <w:rFonts w:ascii="Times New Roman" w:hAnsi="Times New Roman" w:cs="Times New Roman"/>
          <w:sz w:val="24"/>
        </w:rPr>
        <w:t xml:space="preserve"> </w:t>
      </w:r>
      <w:r w:rsidR="0063562D" w:rsidRPr="001D2586">
        <w:rPr>
          <w:rFonts w:ascii="Times New Roman" w:hAnsi="Times New Roman" w:cs="Times New Roman"/>
          <w:sz w:val="24"/>
        </w:rPr>
        <w:t>plněn</w:t>
      </w:r>
      <w:r w:rsidR="00AF06A3">
        <w:rPr>
          <w:rFonts w:ascii="Times New Roman" w:hAnsi="Times New Roman" w:cs="Times New Roman"/>
          <w:sz w:val="24"/>
        </w:rPr>
        <w:t>í</w:t>
      </w:r>
      <w:r w:rsidR="00537876" w:rsidRPr="001D2586">
        <w:rPr>
          <w:rFonts w:ascii="Times New Roman" w:hAnsi="Times New Roman" w:cs="Times New Roman"/>
          <w:sz w:val="24"/>
        </w:rPr>
        <w:t>.</w:t>
      </w:r>
    </w:p>
    <w:p w:rsidR="001D2586" w:rsidRPr="001D2586" w:rsidRDefault="001D2586" w:rsidP="00A879E4">
      <w:pPr>
        <w:jc w:val="both"/>
        <w:rPr>
          <w:rFonts w:ascii="Times New Roman" w:hAnsi="Times New Roman" w:cs="Times New Roman"/>
          <w:sz w:val="24"/>
        </w:rPr>
      </w:pPr>
    </w:p>
    <w:p w:rsidR="0001264E" w:rsidRDefault="001D2586" w:rsidP="00A879E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63562D" w:rsidRPr="001D2586">
        <w:rPr>
          <w:rFonts w:ascii="Times New Roman" w:hAnsi="Times New Roman" w:cs="Times New Roman"/>
          <w:sz w:val="24"/>
        </w:rPr>
        <w:t>Vícepráce</w:t>
      </w:r>
      <w:r w:rsidR="00AF06A3">
        <w:rPr>
          <w:rFonts w:ascii="Times New Roman" w:hAnsi="Times New Roman" w:cs="Times New Roman"/>
          <w:sz w:val="24"/>
        </w:rPr>
        <w:t>/</w:t>
      </w:r>
      <w:proofErr w:type="spellStart"/>
      <w:r w:rsidR="00AF06A3">
        <w:rPr>
          <w:rFonts w:ascii="Times New Roman" w:hAnsi="Times New Roman" w:cs="Times New Roman"/>
          <w:sz w:val="24"/>
        </w:rPr>
        <w:t>méněpráce</w:t>
      </w:r>
      <w:proofErr w:type="spellEnd"/>
      <w:r w:rsidR="00537876" w:rsidRPr="001D2586">
        <w:rPr>
          <w:rFonts w:ascii="Times New Roman" w:hAnsi="Times New Roman" w:cs="Times New Roman"/>
          <w:sz w:val="24"/>
        </w:rPr>
        <w:t xml:space="preserve"> nemohou b</w:t>
      </w:r>
      <w:r w:rsidR="009B2B92" w:rsidRPr="001D2586">
        <w:rPr>
          <w:rFonts w:ascii="Times New Roman" w:hAnsi="Times New Roman" w:cs="Times New Roman"/>
          <w:sz w:val="24"/>
        </w:rPr>
        <w:t>ý</w:t>
      </w:r>
      <w:r w:rsidR="00537876" w:rsidRPr="001D2586">
        <w:rPr>
          <w:rFonts w:ascii="Times New Roman" w:hAnsi="Times New Roman" w:cs="Times New Roman"/>
          <w:sz w:val="24"/>
        </w:rPr>
        <w:t xml:space="preserve">t technicky nebo ekonomicky </w:t>
      </w:r>
      <w:r w:rsidR="0063562D" w:rsidRPr="001D2586">
        <w:rPr>
          <w:rFonts w:ascii="Times New Roman" w:hAnsi="Times New Roman" w:cs="Times New Roman"/>
          <w:sz w:val="24"/>
        </w:rPr>
        <w:t>odděleny</w:t>
      </w:r>
      <w:r w:rsidR="00537876" w:rsidRPr="001D2586">
        <w:rPr>
          <w:rFonts w:ascii="Times New Roman" w:hAnsi="Times New Roman" w:cs="Times New Roman"/>
          <w:sz w:val="24"/>
        </w:rPr>
        <w:t xml:space="preserve"> od </w:t>
      </w:r>
      <w:r w:rsidR="0063562D" w:rsidRPr="001D2586">
        <w:rPr>
          <w:rFonts w:ascii="Times New Roman" w:hAnsi="Times New Roman" w:cs="Times New Roman"/>
          <w:sz w:val="24"/>
        </w:rPr>
        <w:t>původní</w:t>
      </w:r>
      <w:r w:rsidR="00537876" w:rsidRPr="001D2586">
        <w:rPr>
          <w:rFonts w:ascii="Times New Roman" w:hAnsi="Times New Roman" w:cs="Times New Roman"/>
          <w:sz w:val="24"/>
        </w:rPr>
        <w:t xml:space="preserve"> </w:t>
      </w:r>
      <w:r w:rsidR="0063562D" w:rsidRPr="001D2586">
        <w:rPr>
          <w:rFonts w:ascii="Times New Roman" w:hAnsi="Times New Roman" w:cs="Times New Roman"/>
          <w:sz w:val="24"/>
        </w:rPr>
        <w:t>veřejné</w:t>
      </w:r>
      <w:r w:rsidR="00537876" w:rsidRPr="001D2586">
        <w:rPr>
          <w:rFonts w:ascii="Times New Roman" w:hAnsi="Times New Roman" w:cs="Times New Roman"/>
          <w:sz w:val="24"/>
        </w:rPr>
        <w:t xml:space="preserve"> </w:t>
      </w:r>
      <w:r w:rsidR="0063562D" w:rsidRPr="001D2586">
        <w:rPr>
          <w:rFonts w:ascii="Times New Roman" w:hAnsi="Times New Roman" w:cs="Times New Roman"/>
          <w:sz w:val="24"/>
        </w:rPr>
        <w:t>zakázky</w:t>
      </w:r>
      <w:r w:rsidR="00537876" w:rsidRPr="001D2586">
        <w:rPr>
          <w:rFonts w:ascii="Times New Roman" w:hAnsi="Times New Roman" w:cs="Times New Roman"/>
          <w:sz w:val="24"/>
        </w:rPr>
        <w:t xml:space="preserve">, pokud by toto </w:t>
      </w:r>
      <w:r w:rsidR="0063562D" w:rsidRPr="001D2586">
        <w:rPr>
          <w:rFonts w:ascii="Times New Roman" w:hAnsi="Times New Roman" w:cs="Times New Roman"/>
          <w:sz w:val="24"/>
        </w:rPr>
        <w:t>oddělení</w:t>
      </w:r>
      <w:r w:rsidR="00537876" w:rsidRPr="001D2586">
        <w:rPr>
          <w:rFonts w:ascii="Times New Roman" w:hAnsi="Times New Roman" w:cs="Times New Roman"/>
          <w:sz w:val="24"/>
        </w:rPr>
        <w:t xml:space="preserve"> </w:t>
      </w:r>
      <w:r w:rsidR="0063562D" w:rsidRPr="001D2586">
        <w:rPr>
          <w:rFonts w:ascii="Times New Roman" w:hAnsi="Times New Roman" w:cs="Times New Roman"/>
          <w:sz w:val="24"/>
        </w:rPr>
        <w:t>způsobilo</w:t>
      </w:r>
      <w:r w:rsidR="00537876" w:rsidRPr="001D2586">
        <w:rPr>
          <w:rFonts w:ascii="Times New Roman" w:hAnsi="Times New Roman" w:cs="Times New Roman"/>
          <w:sz w:val="24"/>
        </w:rPr>
        <w:t xml:space="preserve"> </w:t>
      </w:r>
      <w:r w:rsidR="0063562D" w:rsidRPr="001D2586">
        <w:rPr>
          <w:rFonts w:ascii="Times New Roman" w:hAnsi="Times New Roman" w:cs="Times New Roman"/>
          <w:sz w:val="24"/>
        </w:rPr>
        <w:t>závaznou</w:t>
      </w:r>
      <w:r w:rsidR="00537876" w:rsidRPr="001D2586">
        <w:rPr>
          <w:rFonts w:ascii="Times New Roman" w:hAnsi="Times New Roman" w:cs="Times New Roman"/>
          <w:sz w:val="24"/>
        </w:rPr>
        <w:t xml:space="preserve"> </w:t>
      </w:r>
      <w:r w:rsidR="0063562D" w:rsidRPr="001D2586">
        <w:rPr>
          <w:rFonts w:ascii="Times New Roman" w:hAnsi="Times New Roman" w:cs="Times New Roman"/>
          <w:sz w:val="24"/>
        </w:rPr>
        <w:t>ú</w:t>
      </w:r>
      <w:r w:rsidR="00537876" w:rsidRPr="001D2586">
        <w:rPr>
          <w:rFonts w:ascii="Times New Roman" w:hAnsi="Times New Roman" w:cs="Times New Roman"/>
          <w:sz w:val="24"/>
        </w:rPr>
        <w:t xml:space="preserve">jmu objednateli, nebo </w:t>
      </w:r>
      <w:r w:rsidR="0063562D" w:rsidRPr="001D2586">
        <w:rPr>
          <w:rFonts w:ascii="Times New Roman" w:hAnsi="Times New Roman" w:cs="Times New Roman"/>
          <w:sz w:val="24"/>
        </w:rPr>
        <w:t>ačkoliv</w:t>
      </w:r>
      <w:r w:rsidR="00537876" w:rsidRPr="001D2586">
        <w:rPr>
          <w:rFonts w:ascii="Times New Roman" w:hAnsi="Times New Roman" w:cs="Times New Roman"/>
          <w:sz w:val="24"/>
        </w:rPr>
        <w:t xml:space="preserve"> je toto </w:t>
      </w:r>
      <w:r w:rsidR="0063562D" w:rsidRPr="001D2586">
        <w:rPr>
          <w:rFonts w:ascii="Times New Roman" w:hAnsi="Times New Roman" w:cs="Times New Roman"/>
          <w:sz w:val="24"/>
        </w:rPr>
        <w:t>oddělen</w:t>
      </w:r>
      <w:r w:rsidR="009B2B92" w:rsidRPr="001D2586">
        <w:rPr>
          <w:rFonts w:ascii="Times New Roman" w:hAnsi="Times New Roman" w:cs="Times New Roman"/>
          <w:sz w:val="24"/>
        </w:rPr>
        <w:t>í</w:t>
      </w:r>
      <w:r w:rsidR="00537876" w:rsidRPr="001D2586">
        <w:rPr>
          <w:rFonts w:ascii="Times New Roman" w:hAnsi="Times New Roman" w:cs="Times New Roman"/>
          <w:sz w:val="24"/>
        </w:rPr>
        <w:t xml:space="preserve"> technicky </w:t>
      </w:r>
      <w:r w:rsidR="0063562D" w:rsidRPr="001D2586">
        <w:rPr>
          <w:rFonts w:ascii="Times New Roman" w:hAnsi="Times New Roman" w:cs="Times New Roman"/>
          <w:sz w:val="24"/>
        </w:rPr>
        <w:t>či</w:t>
      </w:r>
      <w:r w:rsidR="00537876" w:rsidRPr="001D2586">
        <w:rPr>
          <w:rFonts w:ascii="Times New Roman" w:hAnsi="Times New Roman" w:cs="Times New Roman"/>
          <w:sz w:val="24"/>
        </w:rPr>
        <w:t xml:space="preserve"> ekonomicky </w:t>
      </w:r>
      <w:r w:rsidR="0063562D" w:rsidRPr="001D2586">
        <w:rPr>
          <w:rFonts w:ascii="Times New Roman" w:hAnsi="Times New Roman" w:cs="Times New Roman"/>
          <w:sz w:val="24"/>
        </w:rPr>
        <w:t>možné</w:t>
      </w:r>
      <w:r w:rsidR="00537876" w:rsidRPr="001D2586">
        <w:rPr>
          <w:rFonts w:ascii="Times New Roman" w:hAnsi="Times New Roman" w:cs="Times New Roman"/>
          <w:sz w:val="24"/>
        </w:rPr>
        <w:t xml:space="preserve">, jsou tyto </w:t>
      </w:r>
      <w:r w:rsidR="0063562D" w:rsidRPr="001D2586">
        <w:rPr>
          <w:rFonts w:ascii="Times New Roman" w:hAnsi="Times New Roman" w:cs="Times New Roman"/>
          <w:sz w:val="24"/>
        </w:rPr>
        <w:t>vícepráce</w:t>
      </w:r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méněpráce</w:t>
      </w:r>
      <w:proofErr w:type="spellEnd"/>
      <w:r w:rsidR="00537876" w:rsidRPr="001D2586">
        <w:rPr>
          <w:rFonts w:ascii="Times New Roman" w:hAnsi="Times New Roman" w:cs="Times New Roman"/>
          <w:sz w:val="24"/>
        </w:rPr>
        <w:t xml:space="preserve"> zcela </w:t>
      </w:r>
      <w:r w:rsidR="0063562D" w:rsidRPr="001D2586">
        <w:rPr>
          <w:rFonts w:ascii="Times New Roman" w:hAnsi="Times New Roman" w:cs="Times New Roman"/>
          <w:sz w:val="24"/>
        </w:rPr>
        <w:t>nezbytné</w:t>
      </w:r>
      <w:r w:rsidR="00537876" w:rsidRPr="001D2586">
        <w:rPr>
          <w:rFonts w:ascii="Times New Roman" w:hAnsi="Times New Roman" w:cs="Times New Roman"/>
          <w:sz w:val="24"/>
        </w:rPr>
        <w:t xml:space="preserve"> pro </w:t>
      </w:r>
      <w:r w:rsidR="0063562D" w:rsidRPr="001D2586">
        <w:rPr>
          <w:rFonts w:ascii="Times New Roman" w:hAnsi="Times New Roman" w:cs="Times New Roman"/>
          <w:sz w:val="24"/>
        </w:rPr>
        <w:t>dokončení</w:t>
      </w:r>
      <w:r w:rsidR="00537876" w:rsidRPr="001D2586">
        <w:rPr>
          <w:rFonts w:ascii="Times New Roman" w:hAnsi="Times New Roman" w:cs="Times New Roman"/>
          <w:sz w:val="24"/>
        </w:rPr>
        <w:t xml:space="preserve"> </w:t>
      </w:r>
      <w:r w:rsidR="0063562D" w:rsidRPr="001D2586">
        <w:rPr>
          <w:rFonts w:ascii="Times New Roman" w:hAnsi="Times New Roman" w:cs="Times New Roman"/>
          <w:sz w:val="24"/>
        </w:rPr>
        <w:t>předmětu</w:t>
      </w:r>
      <w:r w:rsidR="00537876" w:rsidRPr="001D2586">
        <w:rPr>
          <w:rFonts w:ascii="Times New Roman" w:hAnsi="Times New Roman" w:cs="Times New Roman"/>
          <w:sz w:val="24"/>
        </w:rPr>
        <w:t xml:space="preserve"> </w:t>
      </w:r>
      <w:r w:rsidR="0063562D" w:rsidRPr="001D2586">
        <w:rPr>
          <w:rFonts w:ascii="Times New Roman" w:hAnsi="Times New Roman" w:cs="Times New Roman"/>
          <w:sz w:val="24"/>
        </w:rPr>
        <w:t>původní</w:t>
      </w:r>
      <w:r w:rsidR="00537876" w:rsidRPr="001D2586">
        <w:rPr>
          <w:rFonts w:ascii="Times New Roman" w:hAnsi="Times New Roman" w:cs="Times New Roman"/>
          <w:sz w:val="24"/>
        </w:rPr>
        <w:t xml:space="preserve"> </w:t>
      </w:r>
      <w:r w:rsidR="0063562D" w:rsidRPr="001D2586">
        <w:rPr>
          <w:rFonts w:ascii="Times New Roman" w:hAnsi="Times New Roman" w:cs="Times New Roman"/>
          <w:sz w:val="24"/>
        </w:rPr>
        <w:t>veřejné</w:t>
      </w:r>
      <w:r w:rsidR="00537876" w:rsidRPr="001D2586">
        <w:rPr>
          <w:rFonts w:ascii="Times New Roman" w:hAnsi="Times New Roman" w:cs="Times New Roman"/>
          <w:sz w:val="24"/>
        </w:rPr>
        <w:t xml:space="preserve"> </w:t>
      </w:r>
      <w:r w:rsidR="0063562D" w:rsidRPr="001D2586">
        <w:rPr>
          <w:rFonts w:ascii="Times New Roman" w:hAnsi="Times New Roman" w:cs="Times New Roman"/>
          <w:sz w:val="24"/>
        </w:rPr>
        <w:t>zakázky</w:t>
      </w:r>
      <w:r w:rsidR="00537876" w:rsidRPr="001D2586">
        <w:rPr>
          <w:rFonts w:ascii="Times New Roman" w:hAnsi="Times New Roman" w:cs="Times New Roman"/>
          <w:sz w:val="24"/>
        </w:rPr>
        <w:t xml:space="preserve">. S ohledem na </w:t>
      </w:r>
      <w:r w:rsidR="0063562D" w:rsidRPr="001D2586">
        <w:rPr>
          <w:rFonts w:ascii="Times New Roman" w:hAnsi="Times New Roman" w:cs="Times New Roman"/>
          <w:sz w:val="24"/>
        </w:rPr>
        <w:t>výše</w:t>
      </w:r>
      <w:r w:rsidR="00537876" w:rsidRPr="001D2586">
        <w:rPr>
          <w:rFonts w:ascii="Times New Roman" w:hAnsi="Times New Roman" w:cs="Times New Roman"/>
          <w:sz w:val="24"/>
        </w:rPr>
        <w:t xml:space="preserve"> </w:t>
      </w:r>
      <w:r w:rsidR="0063562D" w:rsidRPr="001D2586">
        <w:rPr>
          <w:rFonts w:ascii="Times New Roman" w:hAnsi="Times New Roman" w:cs="Times New Roman"/>
          <w:sz w:val="24"/>
        </w:rPr>
        <w:t>uvedené</w:t>
      </w:r>
      <w:r w:rsidR="00537876" w:rsidRPr="001D2586">
        <w:rPr>
          <w:rFonts w:ascii="Times New Roman" w:hAnsi="Times New Roman" w:cs="Times New Roman"/>
          <w:sz w:val="24"/>
        </w:rPr>
        <w:t xml:space="preserve"> budou </w:t>
      </w:r>
      <w:r w:rsidR="0063562D" w:rsidRPr="001D2586">
        <w:rPr>
          <w:rFonts w:ascii="Times New Roman" w:hAnsi="Times New Roman" w:cs="Times New Roman"/>
          <w:sz w:val="24"/>
        </w:rPr>
        <w:t>vícepráce</w:t>
      </w:r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méněpráce</w:t>
      </w:r>
      <w:proofErr w:type="spellEnd"/>
      <w:r w:rsidR="00537876" w:rsidRPr="001D2586">
        <w:rPr>
          <w:rFonts w:ascii="Times New Roman" w:hAnsi="Times New Roman" w:cs="Times New Roman"/>
          <w:sz w:val="24"/>
        </w:rPr>
        <w:t xml:space="preserve"> provedeny </w:t>
      </w:r>
      <w:r w:rsidR="0063562D" w:rsidRPr="001D2586">
        <w:rPr>
          <w:rFonts w:ascii="Times New Roman" w:hAnsi="Times New Roman" w:cs="Times New Roman"/>
          <w:sz w:val="24"/>
        </w:rPr>
        <w:t>původním</w:t>
      </w:r>
      <w:r w:rsidR="00537876" w:rsidRPr="001D2586">
        <w:rPr>
          <w:rFonts w:ascii="Times New Roman" w:hAnsi="Times New Roman" w:cs="Times New Roman"/>
          <w:sz w:val="24"/>
        </w:rPr>
        <w:t xml:space="preserve"> zhotovitelem d</w:t>
      </w:r>
      <w:r w:rsidR="0063562D" w:rsidRPr="001D2586">
        <w:rPr>
          <w:rFonts w:ascii="Times New Roman" w:hAnsi="Times New Roman" w:cs="Times New Roman"/>
          <w:sz w:val="24"/>
        </w:rPr>
        <w:t>l</w:t>
      </w:r>
      <w:r w:rsidR="00537876" w:rsidRPr="001D2586">
        <w:rPr>
          <w:rFonts w:ascii="Times New Roman" w:hAnsi="Times New Roman" w:cs="Times New Roman"/>
          <w:sz w:val="24"/>
        </w:rPr>
        <w:t>e Smlouvy.</w:t>
      </w:r>
    </w:p>
    <w:p w:rsidR="001D2586" w:rsidRPr="001D2586" w:rsidRDefault="001D2586" w:rsidP="00A879E4">
      <w:pPr>
        <w:jc w:val="both"/>
        <w:rPr>
          <w:rFonts w:ascii="Times New Roman" w:hAnsi="Times New Roman" w:cs="Times New Roman"/>
          <w:sz w:val="24"/>
        </w:rPr>
      </w:pPr>
    </w:p>
    <w:p w:rsidR="0001264E" w:rsidRDefault="001D2586" w:rsidP="00A879E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63562D" w:rsidRPr="001D2586">
        <w:rPr>
          <w:rFonts w:ascii="Times New Roman" w:hAnsi="Times New Roman" w:cs="Times New Roman"/>
          <w:sz w:val="24"/>
        </w:rPr>
        <w:t>Vícepráce</w:t>
      </w:r>
      <w:r w:rsidR="00537876" w:rsidRPr="001D2586">
        <w:rPr>
          <w:rFonts w:ascii="Times New Roman" w:hAnsi="Times New Roman" w:cs="Times New Roman"/>
          <w:sz w:val="24"/>
        </w:rPr>
        <w:t xml:space="preserve"> budou provedeny d</w:t>
      </w:r>
      <w:r w:rsidR="0063562D" w:rsidRPr="001D2586">
        <w:rPr>
          <w:rFonts w:ascii="Times New Roman" w:hAnsi="Times New Roman" w:cs="Times New Roman"/>
          <w:sz w:val="24"/>
        </w:rPr>
        <w:t>l</w:t>
      </w:r>
      <w:r w:rsidR="00537876" w:rsidRPr="001D2586">
        <w:rPr>
          <w:rFonts w:ascii="Times New Roman" w:hAnsi="Times New Roman" w:cs="Times New Roman"/>
          <w:sz w:val="24"/>
        </w:rPr>
        <w:t xml:space="preserve">e </w:t>
      </w:r>
      <w:r w:rsidR="0063562D" w:rsidRPr="001D2586">
        <w:rPr>
          <w:rFonts w:ascii="Times New Roman" w:hAnsi="Times New Roman" w:cs="Times New Roman"/>
          <w:sz w:val="24"/>
        </w:rPr>
        <w:t>požadavku</w:t>
      </w:r>
      <w:r w:rsidR="00537876" w:rsidRPr="001D2586">
        <w:rPr>
          <w:rFonts w:ascii="Times New Roman" w:hAnsi="Times New Roman" w:cs="Times New Roman"/>
          <w:sz w:val="24"/>
        </w:rPr>
        <w:t xml:space="preserve"> a d</w:t>
      </w:r>
      <w:r w:rsidR="0063562D" w:rsidRPr="001D2586">
        <w:rPr>
          <w:rFonts w:ascii="Times New Roman" w:hAnsi="Times New Roman" w:cs="Times New Roman"/>
          <w:sz w:val="24"/>
        </w:rPr>
        <w:t>l</w:t>
      </w:r>
      <w:r w:rsidR="00537876" w:rsidRPr="001D2586">
        <w:rPr>
          <w:rFonts w:ascii="Times New Roman" w:hAnsi="Times New Roman" w:cs="Times New Roman"/>
          <w:sz w:val="24"/>
        </w:rPr>
        <w:t xml:space="preserve">e </w:t>
      </w:r>
      <w:r w:rsidR="0071757D" w:rsidRPr="001D2586">
        <w:rPr>
          <w:rFonts w:ascii="Times New Roman" w:hAnsi="Times New Roman" w:cs="Times New Roman"/>
          <w:sz w:val="24"/>
        </w:rPr>
        <w:t>Přílohy</w:t>
      </w:r>
      <w:r w:rsidR="00537876" w:rsidRPr="001D2586">
        <w:rPr>
          <w:rFonts w:ascii="Times New Roman" w:hAnsi="Times New Roman" w:cs="Times New Roman"/>
          <w:sz w:val="24"/>
        </w:rPr>
        <w:t xml:space="preserve"> </w:t>
      </w:r>
      <w:r w:rsidR="0071757D" w:rsidRPr="001D2586">
        <w:rPr>
          <w:rFonts w:ascii="Times New Roman" w:hAnsi="Times New Roman" w:cs="Times New Roman"/>
          <w:sz w:val="24"/>
        </w:rPr>
        <w:t>č</w:t>
      </w:r>
      <w:r w:rsidR="00537876" w:rsidRPr="001D2586">
        <w:rPr>
          <w:rFonts w:ascii="Times New Roman" w:hAnsi="Times New Roman" w:cs="Times New Roman"/>
          <w:sz w:val="24"/>
        </w:rPr>
        <w:t>. 1 tohoto Dodatku.</w:t>
      </w:r>
    </w:p>
    <w:p w:rsidR="001D2586" w:rsidRPr="001D2586" w:rsidRDefault="001D2586" w:rsidP="00A879E4">
      <w:pPr>
        <w:jc w:val="both"/>
        <w:rPr>
          <w:rFonts w:ascii="Times New Roman" w:hAnsi="Times New Roman" w:cs="Times New Roman"/>
          <w:sz w:val="24"/>
        </w:rPr>
      </w:pPr>
    </w:p>
    <w:p w:rsidR="0001264E" w:rsidRDefault="001D2586" w:rsidP="00A879E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="00537876" w:rsidRPr="001D2586">
        <w:rPr>
          <w:rFonts w:ascii="Times New Roman" w:hAnsi="Times New Roman" w:cs="Times New Roman"/>
          <w:sz w:val="24"/>
        </w:rPr>
        <w:t xml:space="preserve">Cena za </w:t>
      </w:r>
      <w:r w:rsidR="0071757D" w:rsidRPr="001D2586">
        <w:rPr>
          <w:rFonts w:ascii="Times New Roman" w:hAnsi="Times New Roman" w:cs="Times New Roman"/>
          <w:sz w:val="24"/>
        </w:rPr>
        <w:t>vícepráce</w:t>
      </w:r>
      <w:r>
        <w:rPr>
          <w:rFonts w:ascii="Times New Roman" w:hAnsi="Times New Roman" w:cs="Times New Roman"/>
          <w:sz w:val="24"/>
        </w:rPr>
        <w:t>/</w:t>
      </w:r>
      <w:proofErr w:type="spellStart"/>
      <w:r>
        <w:rPr>
          <w:rFonts w:ascii="Times New Roman" w:hAnsi="Times New Roman" w:cs="Times New Roman"/>
          <w:sz w:val="24"/>
        </w:rPr>
        <w:t>méněpráce</w:t>
      </w:r>
      <w:proofErr w:type="spellEnd"/>
      <w:r w:rsidR="00537876" w:rsidRPr="001D2586">
        <w:rPr>
          <w:rFonts w:ascii="Times New Roman" w:hAnsi="Times New Roman" w:cs="Times New Roman"/>
          <w:sz w:val="24"/>
        </w:rPr>
        <w:t xml:space="preserve"> je </w:t>
      </w:r>
      <w:r w:rsidR="0071757D" w:rsidRPr="001D2586">
        <w:rPr>
          <w:rFonts w:ascii="Times New Roman" w:hAnsi="Times New Roman" w:cs="Times New Roman"/>
          <w:sz w:val="24"/>
        </w:rPr>
        <w:t>sjednaná</w:t>
      </w:r>
      <w:r w:rsidR="00537876" w:rsidRPr="001D2586">
        <w:rPr>
          <w:rFonts w:ascii="Times New Roman" w:hAnsi="Times New Roman" w:cs="Times New Roman"/>
          <w:sz w:val="24"/>
        </w:rPr>
        <w:t xml:space="preserve"> jako cena </w:t>
      </w:r>
      <w:r w:rsidR="0071757D" w:rsidRPr="001D2586">
        <w:rPr>
          <w:rFonts w:ascii="Times New Roman" w:hAnsi="Times New Roman" w:cs="Times New Roman"/>
          <w:sz w:val="24"/>
        </w:rPr>
        <w:t>smluvní</w:t>
      </w:r>
      <w:r w:rsidR="00537876" w:rsidRPr="001D2586">
        <w:rPr>
          <w:rFonts w:ascii="Times New Roman" w:hAnsi="Times New Roman" w:cs="Times New Roman"/>
          <w:sz w:val="24"/>
        </w:rPr>
        <w:t xml:space="preserve"> a je stanovena soupisem </w:t>
      </w:r>
      <w:r w:rsidR="0071757D" w:rsidRPr="001D2586">
        <w:rPr>
          <w:rFonts w:ascii="Times New Roman" w:hAnsi="Times New Roman" w:cs="Times New Roman"/>
          <w:sz w:val="24"/>
        </w:rPr>
        <w:t>prací</w:t>
      </w:r>
      <w:r w:rsidR="00537876" w:rsidRPr="001D2586">
        <w:rPr>
          <w:rFonts w:ascii="Times New Roman" w:hAnsi="Times New Roman" w:cs="Times New Roman"/>
          <w:sz w:val="24"/>
        </w:rPr>
        <w:t xml:space="preserve"> s</w:t>
      </w:r>
      <w:r w:rsidR="00560DCF">
        <w:rPr>
          <w:rFonts w:ascii="Times New Roman" w:hAnsi="Times New Roman" w:cs="Times New Roman"/>
          <w:sz w:val="24"/>
        </w:rPr>
        <w:t> Krycím listem soupisu prací</w:t>
      </w:r>
      <w:r w:rsidR="00537876" w:rsidRPr="001D2586">
        <w:rPr>
          <w:rFonts w:ascii="Times New Roman" w:hAnsi="Times New Roman" w:cs="Times New Roman"/>
          <w:sz w:val="24"/>
        </w:rPr>
        <w:t xml:space="preserve">, </w:t>
      </w:r>
      <w:r w:rsidR="0071757D" w:rsidRPr="001D2586">
        <w:rPr>
          <w:rFonts w:ascii="Times New Roman" w:hAnsi="Times New Roman" w:cs="Times New Roman"/>
          <w:sz w:val="24"/>
        </w:rPr>
        <w:t>který</w:t>
      </w:r>
      <w:r w:rsidR="00537876" w:rsidRPr="001D2586">
        <w:rPr>
          <w:rFonts w:ascii="Times New Roman" w:hAnsi="Times New Roman" w:cs="Times New Roman"/>
          <w:sz w:val="24"/>
        </w:rPr>
        <w:t xml:space="preserve"> </w:t>
      </w:r>
      <w:r w:rsidR="0071757D" w:rsidRPr="001D2586">
        <w:rPr>
          <w:rFonts w:ascii="Times New Roman" w:hAnsi="Times New Roman" w:cs="Times New Roman"/>
          <w:sz w:val="24"/>
        </w:rPr>
        <w:t>tvoří</w:t>
      </w:r>
      <w:r w:rsidR="00537876" w:rsidRPr="001D2586">
        <w:rPr>
          <w:rFonts w:ascii="Times New Roman" w:hAnsi="Times New Roman" w:cs="Times New Roman"/>
          <w:sz w:val="24"/>
        </w:rPr>
        <w:t xml:space="preserve"> P</w:t>
      </w:r>
      <w:r w:rsidR="0071757D" w:rsidRPr="001D2586">
        <w:rPr>
          <w:rFonts w:ascii="Times New Roman" w:hAnsi="Times New Roman" w:cs="Times New Roman"/>
          <w:sz w:val="24"/>
        </w:rPr>
        <w:t>ří</w:t>
      </w:r>
      <w:r w:rsidR="00537876" w:rsidRPr="001D2586">
        <w:rPr>
          <w:rFonts w:ascii="Times New Roman" w:hAnsi="Times New Roman" w:cs="Times New Roman"/>
          <w:sz w:val="24"/>
        </w:rPr>
        <w:t xml:space="preserve">lohu </w:t>
      </w:r>
      <w:r w:rsidR="0071757D" w:rsidRPr="001D2586">
        <w:rPr>
          <w:rFonts w:ascii="Times New Roman" w:hAnsi="Times New Roman" w:cs="Times New Roman"/>
          <w:sz w:val="24"/>
        </w:rPr>
        <w:t>č</w:t>
      </w:r>
      <w:r w:rsidR="00537876" w:rsidRPr="001D2586">
        <w:rPr>
          <w:rFonts w:ascii="Times New Roman" w:hAnsi="Times New Roman" w:cs="Times New Roman"/>
          <w:sz w:val="24"/>
        </w:rPr>
        <w:t xml:space="preserve">. 1 tohoto Dodatku a je jeho </w:t>
      </w:r>
      <w:r w:rsidR="0071757D" w:rsidRPr="001D2586">
        <w:rPr>
          <w:rFonts w:ascii="Times New Roman" w:hAnsi="Times New Roman" w:cs="Times New Roman"/>
          <w:sz w:val="24"/>
        </w:rPr>
        <w:t>nedílnou</w:t>
      </w:r>
      <w:r w:rsidR="00537876" w:rsidRPr="001D2586">
        <w:rPr>
          <w:rFonts w:ascii="Times New Roman" w:hAnsi="Times New Roman" w:cs="Times New Roman"/>
          <w:sz w:val="24"/>
        </w:rPr>
        <w:t xml:space="preserve"> </w:t>
      </w:r>
      <w:r w:rsidR="0071757D" w:rsidRPr="001D2586">
        <w:rPr>
          <w:rFonts w:ascii="Times New Roman" w:hAnsi="Times New Roman" w:cs="Times New Roman"/>
          <w:sz w:val="24"/>
        </w:rPr>
        <w:t>součástí</w:t>
      </w:r>
      <w:r w:rsidR="00537876" w:rsidRPr="001D2586">
        <w:rPr>
          <w:rFonts w:ascii="Times New Roman" w:hAnsi="Times New Roman" w:cs="Times New Roman"/>
          <w:sz w:val="24"/>
        </w:rPr>
        <w:t>.</w:t>
      </w:r>
    </w:p>
    <w:p w:rsidR="001D2586" w:rsidRPr="001D2586" w:rsidRDefault="001D2586" w:rsidP="00A879E4">
      <w:pPr>
        <w:jc w:val="both"/>
        <w:rPr>
          <w:rFonts w:ascii="Times New Roman" w:hAnsi="Times New Roman" w:cs="Times New Roman"/>
          <w:sz w:val="24"/>
        </w:rPr>
      </w:pPr>
    </w:p>
    <w:p w:rsidR="0001264E" w:rsidRPr="001D2586" w:rsidRDefault="00D50E7B" w:rsidP="00A879E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="00537876" w:rsidRPr="001D2586">
        <w:rPr>
          <w:rFonts w:ascii="Times New Roman" w:hAnsi="Times New Roman" w:cs="Times New Roman"/>
          <w:sz w:val="24"/>
        </w:rPr>
        <w:t xml:space="preserve">Cena za </w:t>
      </w:r>
      <w:r w:rsidR="0071757D" w:rsidRPr="001D2586">
        <w:rPr>
          <w:rFonts w:ascii="Times New Roman" w:hAnsi="Times New Roman" w:cs="Times New Roman"/>
          <w:sz w:val="24"/>
        </w:rPr>
        <w:t>původní</w:t>
      </w:r>
      <w:r w:rsidR="00537876" w:rsidRPr="001D2586">
        <w:rPr>
          <w:rFonts w:ascii="Times New Roman" w:hAnsi="Times New Roman" w:cs="Times New Roman"/>
          <w:sz w:val="24"/>
        </w:rPr>
        <w:t xml:space="preserve"> </w:t>
      </w:r>
      <w:r w:rsidR="0071757D" w:rsidRPr="001D2586">
        <w:rPr>
          <w:rFonts w:ascii="Times New Roman" w:hAnsi="Times New Roman" w:cs="Times New Roman"/>
          <w:sz w:val="24"/>
        </w:rPr>
        <w:t>dílo</w:t>
      </w:r>
      <w:r w:rsidR="00537876" w:rsidRPr="001D2586">
        <w:rPr>
          <w:rFonts w:ascii="Times New Roman" w:hAnsi="Times New Roman" w:cs="Times New Roman"/>
          <w:sz w:val="24"/>
        </w:rPr>
        <w:t xml:space="preserve"> se upravuje pouze a </w:t>
      </w:r>
      <w:r w:rsidR="0071757D" w:rsidRPr="001D2586">
        <w:rPr>
          <w:rFonts w:ascii="Times New Roman" w:hAnsi="Times New Roman" w:cs="Times New Roman"/>
          <w:sz w:val="24"/>
        </w:rPr>
        <w:t>jedině</w:t>
      </w:r>
      <w:r w:rsidR="00537876" w:rsidRPr="001D2586">
        <w:rPr>
          <w:rFonts w:ascii="Times New Roman" w:hAnsi="Times New Roman" w:cs="Times New Roman"/>
          <w:sz w:val="24"/>
        </w:rPr>
        <w:t xml:space="preserve"> s ohledem na </w:t>
      </w:r>
      <w:r w:rsidR="0071757D" w:rsidRPr="001D2586">
        <w:rPr>
          <w:rFonts w:ascii="Times New Roman" w:hAnsi="Times New Roman" w:cs="Times New Roman"/>
          <w:sz w:val="24"/>
        </w:rPr>
        <w:t>úpravu</w:t>
      </w:r>
      <w:r w:rsidR="00537876" w:rsidRPr="001D2586">
        <w:rPr>
          <w:rFonts w:ascii="Times New Roman" w:hAnsi="Times New Roman" w:cs="Times New Roman"/>
          <w:sz w:val="24"/>
        </w:rPr>
        <w:t xml:space="preserve"> </w:t>
      </w:r>
      <w:r w:rsidR="0071757D" w:rsidRPr="001D2586">
        <w:rPr>
          <w:rFonts w:ascii="Times New Roman" w:hAnsi="Times New Roman" w:cs="Times New Roman"/>
          <w:sz w:val="24"/>
        </w:rPr>
        <w:t>předmětu</w:t>
      </w:r>
      <w:r w:rsidR="00537876" w:rsidRPr="001D2586">
        <w:rPr>
          <w:rFonts w:ascii="Times New Roman" w:hAnsi="Times New Roman" w:cs="Times New Roman"/>
          <w:sz w:val="24"/>
        </w:rPr>
        <w:t xml:space="preserve"> </w:t>
      </w:r>
      <w:r w:rsidR="0071757D" w:rsidRPr="001D2586">
        <w:rPr>
          <w:rFonts w:ascii="Times New Roman" w:hAnsi="Times New Roman" w:cs="Times New Roman"/>
          <w:sz w:val="24"/>
        </w:rPr>
        <w:t>plnění</w:t>
      </w:r>
      <w:r w:rsidR="00537876" w:rsidRPr="001D2586">
        <w:rPr>
          <w:rFonts w:ascii="Times New Roman" w:hAnsi="Times New Roman" w:cs="Times New Roman"/>
          <w:sz w:val="24"/>
        </w:rPr>
        <w:t xml:space="preserve"> d</w:t>
      </w:r>
      <w:r w:rsidR="0071757D" w:rsidRPr="001D2586">
        <w:rPr>
          <w:rFonts w:ascii="Times New Roman" w:hAnsi="Times New Roman" w:cs="Times New Roman"/>
          <w:sz w:val="24"/>
        </w:rPr>
        <w:t>l</w:t>
      </w:r>
      <w:r w:rsidR="00537876" w:rsidRPr="001D2586">
        <w:rPr>
          <w:rFonts w:ascii="Times New Roman" w:hAnsi="Times New Roman" w:cs="Times New Roman"/>
          <w:sz w:val="24"/>
        </w:rPr>
        <w:t xml:space="preserve">e </w:t>
      </w:r>
      <w:r w:rsidR="0071757D" w:rsidRPr="001D2586">
        <w:rPr>
          <w:rFonts w:ascii="Times New Roman" w:hAnsi="Times New Roman" w:cs="Times New Roman"/>
          <w:sz w:val="24"/>
        </w:rPr>
        <w:t>článku</w:t>
      </w:r>
      <w:r w:rsidR="00537876" w:rsidRPr="001D2586">
        <w:rPr>
          <w:rFonts w:ascii="Times New Roman" w:hAnsi="Times New Roman" w:cs="Times New Roman"/>
          <w:sz w:val="24"/>
        </w:rPr>
        <w:t xml:space="preserve"> II. tohoto Dodatku. Cena za </w:t>
      </w:r>
      <w:r w:rsidR="0071757D" w:rsidRPr="001D2586">
        <w:rPr>
          <w:rFonts w:ascii="Times New Roman" w:hAnsi="Times New Roman" w:cs="Times New Roman"/>
          <w:sz w:val="24"/>
        </w:rPr>
        <w:t>dílo</w:t>
      </w:r>
      <w:r w:rsidR="00537876" w:rsidRPr="001D2586">
        <w:rPr>
          <w:rFonts w:ascii="Times New Roman" w:hAnsi="Times New Roman" w:cs="Times New Roman"/>
          <w:sz w:val="24"/>
        </w:rPr>
        <w:t xml:space="preserve"> bude </w:t>
      </w:r>
      <w:r w:rsidR="0071757D" w:rsidRPr="001D2586">
        <w:rPr>
          <w:rFonts w:ascii="Times New Roman" w:hAnsi="Times New Roman" w:cs="Times New Roman"/>
          <w:sz w:val="24"/>
        </w:rPr>
        <w:t>odpovídat</w:t>
      </w:r>
      <w:r w:rsidR="00537876" w:rsidRPr="001D2586">
        <w:rPr>
          <w:rFonts w:ascii="Times New Roman" w:hAnsi="Times New Roman" w:cs="Times New Roman"/>
          <w:sz w:val="24"/>
        </w:rPr>
        <w:t xml:space="preserve"> soupisu </w:t>
      </w:r>
      <w:r w:rsidR="0071757D" w:rsidRPr="001D2586">
        <w:rPr>
          <w:rFonts w:ascii="Times New Roman" w:hAnsi="Times New Roman" w:cs="Times New Roman"/>
          <w:sz w:val="24"/>
        </w:rPr>
        <w:t>prací</w:t>
      </w:r>
      <w:r w:rsidR="00537876" w:rsidRPr="001D2586">
        <w:rPr>
          <w:rFonts w:ascii="Times New Roman" w:hAnsi="Times New Roman" w:cs="Times New Roman"/>
          <w:sz w:val="24"/>
        </w:rPr>
        <w:t xml:space="preserve"> s </w:t>
      </w:r>
      <w:r w:rsidR="0071757D" w:rsidRPr="001D2586">
        <w:rPr>
          <w:rFonts w:ascii="Times New Roman" w:hAnsi="Times New Roman" w:cs="Times New Roman"/>
          <w:sz w:val="24"/>
        </w:rPr>
        <w:t>výkazem</w:t>
      </w:r>
      <w:r w:rsidR="00537876" w:rsidRPr="001D2586">
        <w:rPr>
          <w:rFonts w:ascii="Times New Roman" w:hAnsi="Times New Roman" w:cs="Times New Roman"/>
          <w:sz w:val="24"/>
        </w:rPr>
        <w:t xml:space="preserve"> </w:t>
      </w:r>
      <w:r w:rsidR="0071757D" w:rsidRPr="001D2586">
        <w:rPr>
          <w:rFonts w:ascii="Times New Roman" w:hAnsi="Times New Roman" w:cs="Times New Roman"/>
          <w:sz w:val="24"/>
        </w:rPr>
        <w:t>výměr</w:t>
      </w:r>
      <w:r w:rsidR="00537876" w:rsidRPr="001D2586">
        <w:rPr>
          <w:rFonts w:ascii="Times New Roman" w:hAnsi="Times New Roman" w:cs="Times New Roman"/>
          <w:sz w:val="24"/>
        </w:rPr>
        <w:t xml:space="preserve"> </w:t>
      </w:r>
      <w:r w:rsidR="0071757D" w:rsidRPr="001D2586">
        <w:rPr>
          <w:rFonts w:ascii="Times New Roman" w:hAnsi="Times New Roman" w:cs="Times New Roman"/>
          <w:sz w:val="24"/>
        </w:rPr>
        <w:t>předloženému</w:t>
      </w:r>
      <w:r w:rsidR="00537876" w:rsidRPr="001D2586">
        <w:rPr>
          <w:rFonts w:ascii="Times New Roman" w:hAnsi="Times New Roman" w:cs="Times New Roman"/>
          <w:sz w:val="24"/>
        </w:rPr>
        <w:t xml:space="preserve"> zhotovitelem v </w:t>
      </w:r>
      <w:r w:rsidR="0071757D" w:rsidRPr="001D2586">
        <w:rPr>
          <w:rFonts w:ascii="Times New Roman" w:hAnsi="Times New Roman" w:cs="Times New Roman"/>
          <w:sz w:val="24"/>
        </w:rPr>
        <w:t>nabídce</w:t>
      </w:r>
      <w:r w:rsidR="00537876" w:rsidRPr="001D2586">
        <w:rPr>
          <w:rFonts w:ascii="Times New Roman" w:hAnsi="Times New Roman" w:cs="Times New Roman"/>
          <w:sz w:val="24"/>
        </w:rPr>
        <w:t xml:space="preserve"> na realizaci </w:t>
      </w:r>
      <w:r w:rsidR="0071757D" w:rsidRPr="001D2586">
        <w:rPr>
          <w:rFonts w:ascii="Times New Roman" w:hAnsi="Times New Roman" w:cs="Times New Roman"/>
          <w:sz w:val="24"/>
        </w:rPr>
        <w:t>plněn</w:t>
      </w:r>
      <w:r w:rsidR="00EB0ABD" w:rsidRPr="001D2586">
        <w:rPr>
          <w:rFonts w:ascii="Times New Roman" w:hAnsi="Times New Roman" w:cs="Times New Roman"/>
          <w:sz w:val="24"/>
        </w:rPr>
        <w:t>í</w:t>
      </w:r>
      <w:r w:rsidR="00537876" w:rsidRPr="001D2586">
        <w:rPr>
          <w:rFonts w:ascii="Times New Roman" w:hAnsi="Times New Roman" w:cs="Times New Roman"/>
          <w:sz w:val="24"/>
        </w:rPr>
        <w:t xml:space="preserve"> ze Smlouvy ve </w:t>
      </w:r>
      <w:r w:rsidR="0071757D" w:rsidRPr="001D2586">
        <w:rPr>
          <w:rFonts w:ascii="Times New Roman" w:hAnsi="Times New Roman" w:cs="Times New Roman"/>
          <w:sz w:val="24"/>
        </w:rPr>
        <w:t>znění</w:t>
      </w:r>
      <w:r w:rsidR="00537876" w:rsidRPr="001D2586">
        <w:rPr>
          <w:rFonts w:ascii="Times New Roman" w:hAnsi="Times New Roman" w:cs="Times New Roman"/>
          <w:sz w:val="24"/>
        </w:rPr>
        <w:t xml:space="preserve"> </w:t>
      </w:r>
      <w:r w:rsidR="0071757D" w:rsidRPr="001D2586">
        <w:rPr>
          <w:rFonts w:ascii="Times New Roman" w:hAnsi="Times New Roman" w:cs="Times New Roman"/>
          <w:sz w:val="24"/>
        </w:rPr>
        <w:t>změn</w:t>
      </w:r>
      <w:r w:rsidR="00537876" w:rsidRPr="001D2586">
        <w:rPr>
          <w:rFonts w:ascii="Times New Roman" w:hAnsi="Times New Roman" w:cs="Times New Roman"/>
          <w:sz w:val="24"/>
        </w:rPr>
        <w:t xml:space="preserve"> a </w:t>
      </w:r>
      <w:r w:rsidR="0071757D" w:rsidRPr="001D2586">
        <w:rPr>
          <w:rFonts w:ascii="Times New Roman" w:hAnsi="Times New Roman" w:cs="Times New Roman"/>
          <w:sz w:val="24"/>
        </w:rPr>
        <w:t>ú</w:t>
      </w:r>
      <w:r w:rsidR="00537876" w:rsidRPr="001D2586">
        <w:rPr>
          <w:rFonts w:ascii="Times New Roman" w:hAnsi="Times New Roman" w:cs="Times New Roman"/>
          <w:sz w:val="24"/>
        </w:rPr>
        <w:t>prav d</w:t>
      </w:r>
      <w:r w:rsidR="0071757D" w:rsidRPr="001D2586">
        <w:rPr>
          <w:rFonts w:ascii="Times New Roman" w:hAnsi="Times New Roman" w:cs="Times New Roman"/>
          <w:sz w:val="24"/>
        </w:rPr>
        <w:t>l</w:t>
      </w:r>
      <w:r w:rsidR="00537876" w:rsidRPr="001D2586">
        <w:rPr>
          <w:rFonts w:ascii="Times New Roman" w:hAnsi="Times New Roman" w:cs="Times New Roman"/>
          <w:sz w:val="24"/>
        </w:rPr>
        <w:t xml:space="preserve">e </w:t>
      </w:r>
      <w:r w:rsidR="0071757D" w:rsidRPr="001D2586">
        <w:rPr>
          <w:rFonts w:ascii="Times New Roman" w:hAnsi="Times New Roman" w:cs="Times New Roman"/>
          <w:sz w:val="24"/>
        </w:rPr>
        <w:t>výše</w:t>
      </w:r>
      <w:r w:rsidR="00537876" w:rsidRPr="001D2586">
        <w:rPr>
          <w:rFonts w:ascii="Times New Roman" w:hAnsi="Times New Roman" w:cs="Times New Roman"/>
          <w:sz w:val="24"/>
        </w:rPr>
        <w:t xml:space="preserve"> </w:t>
      </w:r>
      <w:r w:rsidR="0071757D" w:rsidRPr="001D2586">
        <w:rPr>
          <w:rFonts w:ascii="Times New Roman" w:hAnsi="Times New Roman" w:cs="Times New Roman"/>
          <w:sz w:val="24"/>
        </w:rPr>
        <w:t>uvedených</w:t>
      </w:r>
      <w:r w:rsidR="00537876" w:rsidRPr="001D2586">
        <w:rPr>
          <w:rFonts w:ascii="Times New Roman" w:hAnsi="Times New Roman" w:cs="Times New Roman"/>
          <w:sz w:val="24"/>
        </w:rPr>
        <w:t xml:space="preserve"> </w:t>
      </w:r>
      <w:r w:rsidR="0071757D" w:rsidRPr="001D2586">
        <w:rPr>
          <w:rFonts w:ascii="Times New Roman" w:hAnsi="Times New Roman" w:cs="Times New Roman"/>
          <w:sz w:val="24"/>
        </w:rPr>
        <w:t>článků</w:t>
      </w:r>
      <w:r w:rsidR="00537876" w:rsidRPr="001D2586">
        <w:rPr>
          <w:rFonts w:ascii="Times New Roman" w:hAnsi="Times New Roman" w:cs="Times New Roman"/>
          <w:sz w:val="24"/>
        </w:rPr>
        <w:t xml:space="preserve"> tohoto Dodatku.</w:t>
      </w:r>
    </w:p>
    <w:p w:rsidR="0001264E" w:rsidRPr="001D2586" w:rsidRDefault="0001264E" w:rsidP="00A879E4">
      <w:pPr>
        <w:jc w:val="both"/>
        <w:rPr>
          <w:rFonts w:ascii="Times New Roman" w:hAnsi="Times New Roman" w:cs="Times New Roman"/>
          <w:sz w:val="24"/>
        </w:rPr>
      </w:pPr>
    </w:p>
    <w:p w:rsidR="0001264E" w:rsidRPr="00D50E7B" w:rsidRDefault="0071757D" w:rsidP="00D50E7B">
      <w:pPr>
        <w:jc w:val="center"/>
        <w:rPr>
          <w:rFonts w:ascii="Times New Roman" w:hAnsi="Times New Roman" w:cs="Times New Roman"/>
          <w:b/>
          <w:sz w:val="24"/>
        </w:rPr>
      </w:pPr>
      <w:r w:rsidRPr="00D50E7B">
        <w:rPr>
          <w:rFonts w:ascii="Times New Roman" w:hAnsi="Times New Roman" w:cs="Times New Roman"/>
          <w:b/>
          <w:sz w:val="24"/>
        </w:rPr>
        <w:t>Článek</w:t>
      </w:r>
      <w:r w:rsidR="00537876" w:rsidRPr="00D50E7B">
        <w:rPr>
          <w:rFonts w:ascii="Times New Roman" w:hAnsi="Times New Roman" w:cs="Times New Roman"/>
          <w:b/>
          <w:sz w:val="24"/>
        </w:rPr>
        <w:t xml:space="preserve"> </w:t>
      </w:r>
      <w:r w:rsidR="00EB0ABD" w:rsidRPr="00D50E7B">
        <w:rPr>
          <w:rFonts w:ascii="Times New Roman" w:hAnsi="Times New Roman" w:cs="Times New Roman"/>
          <w:b/>
          <w:sz w:val="24"/>
        </w:rPr>
        <w:t>III</w:t>
      </w:r>
      <w:r w:rsidR="00537876" w:rsidRPr="00D50E7B">
        <w:rPr>
          <w:rFonts w:ascii="Times New Roman" w:hAnsi="Times New Roman" w:cs="Times New Roman"/>
          <w:b/>
          <w:sz w:val="24"/>
        </w:rPr>
        <w:t>.</w:t>
      </w:r>
    </w:p>
    <w:p w:rsidR="0001264E" w:rsidRPr="00D50E7B" w:rsidRDefault="0071757D" w:rsidP="00D50E7B">
      <w:pPr>
        <w:jc w:val="center"/>
        <w:rPr>
          <w:rFonts w:ascii="Times New Roman" w:hAnsi="Times New Roman" w:cs="Times New Roman"/>
          <w:b/>
          <w:sz w:val="24"/>
        </w:rPr>
      </w:pPr>
      <w:r w:rsidRPr="00D50E7B">
        <w:rPr>
          <w:rFonts w:ascii="Times New Roman" w:hAnsi="Times New Roman" w:cs="Times New Roman"/>
          <w:b/>
          <w:sz w:val="24"/>
        </w:rPr>
        <w:t>Změna</w:t>
      </w:r>
      <w:r w:rsidR="00537876" w:rsidRPr="00D50E7B">
        <w:rPr>
          <w:rFonts w:ascii="Times New Roman" w:hAnsi="Times New Roman" w:cs="Times New Roman"/>
          <w:b/>
          <w:sz w:val="24"/>
        </w:rPr>
        <w:t xml:space="preserve"> Smlouvy</w:t>
      </w:r>
    </w:p>
    <w:p w:rsidR="0001264E" w:rsidRPr="001D2586" w:rsidRDefault="0001264E" w:rsidP="00A879E4">
      <w:pPr>
        <w:jc w:val="both"/>
        <w:rPr>
          <w:rFonts w:ascii="Times New Roman" w:hAnsi="Times New Roman" w:cs="Times New Roman"/>
          <w:sz w:val="24"/>
        </w:rPr>
      </w:pPr>
    </w:p>
    <w:p w:rsidR="0001264E" w:rsidRPr="001D2586" w:rsidRDefault="00D50E7B" w:rsidP="00A879E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71757D" w:rsidRPr="001D2586">
        <w:rPr>
          <w:rFonts w:ascii="Times New Roman" w:hAnsi="Times New Roman" w:cs="Times New Roman"/>
          <w:sz w:val="24"/>
        </w:rPr>
        <w:t>Smluvní</w:t>
      </w:r>
      <w:r w:rsidR="00537876" w:rsidRPr="001D2586">
        <w:rPr>
          <w:rFonts w:ascii="Times New Roman" w:hAnsi="Times New Roman" w:cs="Times New Roman"/>
          <w:sz w:val="24"/>
        </w:rPr>
        <w:t xml:space="preserve"> strany se dohodly, </w:t>
      </w:r>
      <w:r w:rsidR="0071757D" w:rsidRPr="001D2586">
        <w:rPr>
          <w:rFonts w:ascii="Times New Roman" w:hAnsi="Times New Roman" w:cs="Times New Roman"/>
          <w:sz w:val="24"/>
        </w:rPr>
        <w:t>že</w:t>
      </w:r>
      <w:r w:rsidR="00537876" w:rsidRPr="001D2586">
        <w:rPr>
          <w:rFonts w:ascii="Times New Roman" w:hAnsi="Times New Roman" w:cs="Times New Roman"/>
          <w:sz w:val="24"/>
        </w:rPr>
        <w:t xml:space="preserve"> se m</w:t>
      </w:r>
      <w:r w:rsidR="0071757D" w:rsidRPr="001D2586">
        <w:rPr>
          <w:rFonts w:ascii="Times New Roman" w:hAnsi="Times New Roman" w:cs="Times New Roman"/>
          <w:sz w:val="24"/>
        </w:rPr>
        <w:t>ění</w:t>
      </w:r>
      <w:r w:rsidR="00537876" w:rsidRPr="001D2586">
        <w:rPr>
          <w:rFonts w:ascii="Times New Roman" w:hAnsi="Times New Roman" w:cs="Times New Roman"/>
          <w:sz w:val="24"/>
        </w:rPr>
        <w:t xml:space="preserve"> </w:t>
      </w:r>
      <w:r w:rsidR="0071757D" w:rsidRPr="001D2586">
        <w:rPr>
          <w:rFonts w:ascii="Times New Roman" w:hAnsi="Times New Roman" w:cs="Times New Roman"/>
          <w:sz w:val="24"/>
        </w:rPr>
        <w:t>č</w:t>
      </w:r>
      <w:r w:rsidR="00537876" w:rsidRPr="001D2586">
        <w:rPr>
          <w:rFonts w:ascii="Times New Roman" w:hAnsi="Times New Roman" w:cs="Times New Roman"/>
          <w:sz w:val="24"/>
        </w:rPr>
        <w:t xml:space="preserve">l. </w:t>
      </w:r>
      <w:r w:rsidR="00EB0ABD" w:rsidRPr="001D2586">
        <w:rPr>
          <w:rFonts w:ascii="Times New Roman" w:hAnsi="Times New Roman" w:cs="Times New Roman"/>
          <w:sz w:val="24"/>
        </w:rPr>
        <w:t>III</w:t>
      </w:r>
      <w:r w:rsidR="00537876" w:rsidRPr="001D2586">
        <w:rPr>
          <w:rFonts w:ascii="Times New Roman" w:hAnsi="Times New Roman" w:cs="Times New Roman"/>
          <w:sz w:val="24"/>
        </w:rPr>
        <w:t xml:space="preserve">. Smlouvy, </w:t>
      </w:r>
      <w:r w:rsidR="0071757D" w:rsidRPr="001D2586">
        <w:rPr>
          <w:rFonts w:ascii="Times New Roman" w:hAnsi="Times New Roman" w:cs="Times New Roman"/>
          <w:sz w:val="24"/>
        </w:rPr>
        <w:t>který</w:t>
      </w:r>
      <w:r w:rsidR="00537876" w:rsidRPr="001D2586">
        <w:rPr>
          <w:rFonts w:ascii="Times New Roman" w:hAnsi="Times New Roman" w:cs="Times New Roman"/>
          <w:sz w:val="24"/>
        </w:rPr>
        <w:t xml:space="preserve"> </w:t>
      </w:r>
      <w:r w:rsidR="0071757D" w:rsidRPr="001D2586">
        <w:rPr>
          <w:rFonts w:ascii="Times New Roman" w:hAnsi="Times New Roman" w:cs="Times New Roman"/>
          <w:sz w:val="24"/>
        </w:rPr>
        <w:t>nyní</w:t>
      </w:r>
      <w:r w:rsidR="00537876" w:rsidRPr="001D2586">
        <w:rPr>
          <w:rFonts w:ascii="Times New Roman" w:hAnsi="Times New Roman" w:cs="Times New Roman"/>
          <w:sz w:val="24"/>
        </w:rPr>
        <w:t xml:space="preserve"> </w:t>
      </w:r>
      <w:r w:rsidR="0071757D" w:rsidRPr="001D2586">
        <w:rPr>
          <w:rFonts w:ascii="Times New Roman" w:hAnsi="Times New Roman" w:cs="Times New Roman"/>
          <w:sz w:val="24"/>
        </w:rPr>
        <w:t>zni</w:t>
      </w:r>
      <w:r w:rsidR="00537876" w:rsidRPr="001D2586">
        <w:rPr>
          <w:rFonts w:ascii="Times New Roman" w:hAnsi="Times New Roman" w:cs="Times New Roman"/>
          <w:sz w:val="24"/>
        </w:rPr>
        <w:t xml:space="preserve"> takto:</w:t>
      </w:r>
    </w:p>
    <w:p w:rsidR="00EB0ABD" w:rsidRPr="001D2586" w:rsidRDefault="00EB0ABD" w:rsidP="00A879E4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43"/>
      </w:tblGrid>
      <w:tr w:rsidR="001D2586" w:rsidRPr="001D2586" w:rsidTr="00EB0ABD">
        <w:tc>
          <w:tcPr>
            <w:tcW w:w="10080" w:type="dxa"/>
          </w:tcPr>
          <w:p w:rsidR="00EB0ABD" w:rsidRPr="001D2586" w:rsidRDefault="00EB0ABD" w:rsidP="00A879E4">
            <w:pPr>
              <w:jc w:val="both"/>
              <w:rPr>
                <w:rFonts w:ascii="Times New Roman" w:hAnsi="Times New Roman" w:cs="Times New Roman"/>
                <w:sz w:val="24"/>
                <w:lang w:val="en-GB" w:eastAsia="en-GB"/>
              </w:rPr>
            </w:pPr>
            <w:r w:rsidRPr="001D2586">
              <w:rPr>
                <w:rFonts w:ascii="Times New Roman" w:hAnsi="Times New Roman" w:cs="Times New Roman"/>
                <w:bCs/>
                <w:sz w:val="24"/>
                <w:lang w:val="en-GB" w:eastAsia="en-GB"/>
              </w:rPr>
              <w:t>III.</w:t>
            </w:r>
          </w:p>
          <w:p w:rsidR="00EB0ABD" w:rsidRPr="001D2586" w:rsidRDefault="00EB0ABD" w:rsidP="00A879E4">
            <w:pPr>
              <w:jc w:val="both"/>
              <w:rPr>
                <w:rFonts w:ascii="Times New Roman" w:hAnsi="Times New Roman" w:cs="Times New Roman"/>
                <w:sz w:val="24"/>
                <w:lang w:val="en-GB" w:eastAsia="en-GB"/>
              </w:rPr>
            </w:pPr>
            <w:r w:rsidRPr="001D2586">
              <w:rPr>
                <w:rFonts w:ascii="Times New Roman" w:hAnsi="Times New Roman" w:cs="Times New Roman"/>
                <w:bCs/>
                <w:sz w:val="24"/>
                <w:lang w:val="en-GB" w:eastAsia="en-GB"/>
              </w:rPr>
              <w:t>Cena Díla a způsob úhrady</w:t>
            </w:r>
          </w:p>
          <w:p w:rsidR="00EB0ABD" w:rsidRPr="001D2586" w:rsidRDefault="00EB0ABD" w:rsidP="00A879E4">
            <w:pPr>
              <w:jc w:val="both"/>
              <w:rPr>
                <w:rFonts w:ascii="Times New Roman" w:hAnsi="Times New Roman" w:cs="Times New Roman"/>
                <w:sz w:val="24"/>
                <w:lang w:val="en-GB" w:eastAsia="en-GB"/>
              </w:rPr>
            </w:pPr>
            <w:r w:rsidRPr="001D2586">
              <w:rPr>
                <w:rFonts w:ascii="Times New Roman" w:hAnsi="Times New Roman" w:cs="Times New Roman"/>
                <w:sz w:val="24"/>
                <w:lang w:val="en-GB" w:eastAsia="en-GB"/>
              </w:rPr>
              <w:t>Smluvní strany se dohodly, že:</w:t>
            </w:r>
          </w:p>
          <w:p w:rsidR="00EB0ABD" w:rsidRPr="00560DCF" w:rsidRDefault="00EB0ABD" w:rsidP="00A879E4">
            <w:pPr>
              <w:jc w:val="both"/>
              <w:rPr>
                <w:rFonts w:ascii="Times New Roman" w:hAnsi="Times New Roman" w:cs="Times New Roman"/>
                <w:sz w:val="24"/>
                <w:lang w:val="en-GB" w:eastAsia="en-GB"/>
              </w:rPr>
            </w:pPr>
            <w:r w:rsidRPr="001D2586">
              <w:rPr>
                <w:rFonts w:ascii="Times New Roman" w:hAnsi="Times New Roman" w:cs="Times New Roman"/>
                <w:sz w:val="24"/>
                <w:lang w:val="en-GB" w:eastAsia="en-GB"/>
              </w:rPr>
              <w:t xml:space="preserve">celková cena díla bude činit částku  ve výši: </w:t>
            </w:r>
            <w:r w:rsidR="00560DCF">
              <w:rPr>
                <w:rFonts w:ascii="Times New Roman" w:hAnsi="Times New Roman" w:cs="Times New Roman"/>
                <w:sz w:val="24"/>
                <w:lang w:val="en-GB" w:eastAsia="en-GB"/>
              </w:rPr>
              <w:t>434 </w:t>
            </w:r>
            <w:r w:rsidR="00560DCF" w:rsidRPr="00560DCF">
              <w:rPr>
                <w:rFonts w:ascii="Times New Roman" w:hAnsi="Times New Roman" w:cs="Times New Roman"/>
                <w:sz w:val="24"/>
                <w:lang w:val="en-GB" w:eastAsia="en-GB"/>
              </w:rPr>
              <w:t>574,46</w:t>
            </w:r>
            <w:r w:rsidRPr="00560DCF">
              <w:rPr>
                <w:rFonts w:ascii="Times New Roman" w:hAnsi="Times New Roman" w:cs="Times New Roman"/>
                <w:sz w:val="24"/>
                <w:lang w:val="en-GB" w:eastAsia="en-GB"/>
              </w:rPr>
              <w:t xml:space="preserve"> Kč bez DPH </w:t>
            </w:r>
          </w:p>
          <w:p w:rsidR="00EB0ABD" w:rsidRPr="001D2586" w:rsidRDefault="00EB0ABD" w:rsidP="00A879E4">
            <w:pPr>
              <w:jc w:val="both"/>
              <w:rPr>
                <w:rFonts w:ascii="Times New Roman" w:hAnsi="Times New Roman" w:cs="Times New Roman"/>
                <w:sz w:val="24"/>
                <w:lang w:val="en-GB" w:eastAsia="en-GB"/>
              </w:rPr>
            </w:pPr>
            <w:r w:rsidRPr="00560DCF">
              <w:rPr>
                <w:rFonts w:ascii="Times New Roman" w:hAnsi="Times New Roman" w:cs="Times New Roman"/>
                <w:sz w:val="24"/>
                <w:lang w:val="en-GB" w:eastAsia="en-GB"/>
              </w:rPr>
              <w:t>(</w:t>
            </w:r>
            <w:proofErr w:type="spellStart"/>
            <w:r w:rsidRPr="00560DCF">
              <w:rPr>
                <w:rFonts w:ascii="Times New Roman" w:hAnsi="Times New Roman" w:cs="Times New Roman"/>
                <w:sz w:val="24"/>
                <w:lang w:val="en-GB" w:eastAsia="en-GB"/>
              </w:rPr>
              <w:t>slovy</w:t>
            </w:r>
            <w:proofErr w:type="spellEnd"/>
            <w:r w:rsidRPr="00560DCF">
              <w:rPr>
                <w:rFonts w:ascii="Times New Roman" w:hAnsi="Times New Roman" w:cs="Times New Roman"/>
                <w:sz w:val="24"/>
                <w:lang w:val="en-GB" w:eastAsia="en-GB"/>
              </w:rPr>
              <w:t xml:space="preserve">: </w:t>
            </w:r>
            <w:proofErr w:type="spellStart"/>
            <w:r w:rsidR="00560DCF" w:rsidRPr="00560DCF">
              <w:rPr>
                <w:rFonts w:ascii="Times New Roman" w:hAnsi="Times New Roman" w:cs="Times New Roman"/>
                <w:sz w:val="24"/>
                <w:lang w:val="en-GB" w:eastAsia="en-GB"/>
              </w:rPr>
              <w:t>čtyři</w:t>
            </w:r>
            <w:proofErr w:type="spellEnd"/>
            <w:r w:rsidR="00560DCF" w:rsidRPr="00560DCF">
              <w:rPr>
                <w:rFonts w:ascii="Times New Roman" w:hAnsi="Times New Roman" w:cs="Times New Roman"/>
                <w:sz w:val="24"/>
                <w:lang w:val="en-GB" w:eastAsia="en-GB"/>
              </w:rPr>
              <w:t xml:space="preserve"> </w:t>
            </w:r>
            <w:proofErr w:type="spellStart"/>
            <w:r w:rsidR="00560DCF" w:rsidRPr="00560DCF">
              <w:rPr>
                <w:rFonts w:ascii="Times New Roman" w:hAnsi="Times New Roman" w:cs="Times New Roman"/>
                <w:sz w:val="24"/>
                <w:lang w:val="en-GB" w:eastAsia="en-GB"/>
              </w:rPr>
              <w:t>sta</w:t>
            </w:r>
            <w:proofErr w:type="spellEnd"/>
            <w:r w:rsidR="00560DCF" w:rsidRPr="00560DCF">
              <w:rPr>
                <w:rFonts w:ascii="Times New Roman" w:hAnsi="Times New Roman" w:cs="Times New Roman"/>
                <w:sz w:val="24"/>
                <w:lang w:val="en-GB" w:eastAsia="en-GB"/>
              </w:rPr>
              <w:t xml:space="preserve"> </w:t>
            </w:r>
            <w:proofErr w:type="spellStart"/>
            <w:r w:rsidR="00560DCF" w:rsidRPr="00560DCF">
              <w:rPr>
                <w:rFonts w:ascii="Times New Roman" w:hAnsi="Times New Roman" w:cs="Times New Roman"/>
                <w:sz w:val="24"/>
                <w:lang w:val="en-GB" w:eastAsia="en-GB"/>
              </w:rPr>
              <w:t>třicet</w:t>
            </w:r>
            <w:proofErr w:type="spellEnd"/>
            <w:r w:rsidR="00560DCF" w:rsidRPr="00560DCF">
              <w:rPr>
                <w:rFonts w:ascii="Times New Roman" w:hAnsi="Times New Roman" w:cs="Times New Roman"/>
                <w:sz w:val="24"/>
                <w:lang w:val="en-GB" w:eastAsia="en-GB"/>
              </w:rPr>
              <w:t xml:space="preserve"> </w:t>
            </w:r>
            <w:proofErr w:type="spellStart"/>
            <w:r w:rsidR="00560DCF" w:rsidRPr="00560DCF">
              <w:rPr>
                <w:rFonts w:ascii="Times New Roman" w:hAnsi="Times New Roman" w:cs="Times New Roman"/>
                <w:sz w:val="24"/>
                <w:lang w:val="en-GB" w:eastAsia="en-GB"/>
              </w:rPr>
              <w:t>čtyři</w:t>
            </w:r>
            <w:proofErr w:type="spellEnd"/>
            <w:r w:rsidR="00560DCF" w:rsidRPr="00560DCF">
              <w:rPr>
                <w:rFonts w:ascii="Times New Roman" w:hAnsi="Times New Roman" w:cs="Times New Roman"/>
                <w:sz w:val="24"/>
                <w:lang w:val="en-GB" w:eastAsia="en-GB"/>
              </w:rPr>
              <w:t xml:space="preserve"> </w:t>
            </w:r>
            <w:proofErr w:type="spellStart"/>
            <w:r w:rsidR="00560DCF" w:rsidRPr="00560DCF">
              <w:rPr>
                <w:rFonts w:ascii="Times New Roman" w:hAnsi="Times New Roman" w:cs="Times New Roman"/>
                <w:sz w:val="24"/>
                <w:lang w:val="en-GB" w:eastAsia="en-GB"/>
              </w:rPr>
              <w:t>tisíc</w:t>
            </w:r>
            <w:proofErr w:type="spellEnd"/>
            <w:r w:rsidR="00560DCF" w:rsidRPr="00560DCF">
              <w:rPr>
                <w:rFonts w:ascii="Times New Roman" w:hAnsi="Times New Roman" w:cs="Times New Roman"/>
                <w:sz w:val="24"/>
                <w:lang w:val="en-GB" w:eastAsia="en-GB"/>
              </w:rPr>
              <w:t xml:space="preserve"> </w:t>
            </w:r>
            <w:proofErr w:type="spellStart"/>
            <w:r w:rsidR="00560DCF" w:rsidRPr="00560DCF">
              <w:rPr>
                <w:rFonts w:ascii="Times New Roman" w:hAnsi="Times New Roman" w:cs="Times New Roman"/>
                <w:sz w:val="24"/>
                <w:lang w:val="en-GB" w:eastAsia="en-GB"/>
              </w:rPr>
              <w:t>pět</w:t>
            </w:r>
            <w:proofErr w:type="spellEnd"/>
            <w:r w:rsidR="00560DCF" w:rsidRPr="00560DCF">
              <w:rPr>
                <w:rFonts w:ascii="Times New Roman" w:hAnsi="Times New Roman" w:cs="Times New Roman"/>
                <w:sz w:val="24"/>
                <w:lang w:val="en-GB" w:eastAsia="en-GB"/>
              </w:rPr>
              <w:t xml:space="preserve"> set sedmdesát </w:t>
            </w:r>
            <w:proofErr w:type="spellStart"/>
            <w:r w:rsidR="00560DCF" w:rsidRPr="00560DCF">
              <w:rPr>
                <w:rFonts w:ascii="Times New Roman" w:hAnsi="Times New Roman" w:cs="Times New Roman"/>
                <w:sz w:val="24"/>
                <w:lang w:val="en-GB" w:eastAsia="en-GB"/>
              </w:rPr>
              <w:t>čtyři</w:t>
            </w:r>
            <w:proofErr w:type="spellEnd"/>
            <w:r w:rsidR="00560DCF" w:rsidRPr="00560DCF">
              <w:rPr>
                <w:rFonts w:ascii="Times New Roman" w:hAnsi="Times New Roman" w:cs="Times New Roman"/>
                <w:sz w:val="24"/>
                <w:lang w:val="en-GB" w:eastAsia="en-GB"/>
              </w:rPr>
              <w:t xml:space="preserve"> </w:t>
            </w:r>
            <w:proofErr w:type="spellStart"/>
            <w:r w:rsidR="00560DCF" w:rsidRPr="00560DCF">
              <w:rPr>
                <w:rFonts w:ascii="Times New Roman" w:hAnsi="Times New Roman" w:cs="Times New Roman"/>
                <w:sz w:val="24"/>
                <w:lang w:val="en-GB" w:eastAsia="en-GB"/>
              </w:rPr>
              <w:t>korun</w:t>
            </w:r>
            <w:proofErr w:type="spellEnd"/>
            <w:r w:rsidR="00560DCF" w:rsidRPr="00560DCF">
              <w:rPr>
                <w:rFonts w:ascii="Times New Roman" w:hAnsi="Times New Roman" w:cs="Times New Roman"/>
                <w:sz w:val="24"/>
                <w:lang w:val="en-GB" w:eastAsia="en-GB"/>
              </w:rPr>
              <w:t xml:space="preserve"> </w:t>
            </w:r>
            <w:proofErr w:type="spellStart"/>
            <w:r w:rsidR="00560DCF" w:rsidRPr="00560DCF">
              <w:rPr>
                <w:rFonts w:ascii="Times New Roman" w:hAnsi="Times New Roman" w:cs="Times New Roman"/>
                <w:sz w:val="24"/>
                <w:lang w:val="en-GB" w:eastAsia="en-GB"/>
              </w:rPr>
              <w:t>českých</w:t>
            </w:r>
            <w:proofErr w:type="spellEnd"/>
            <w:r w:rsidR="00560DCF" w:rsidRPr="00560DCF">
              <w:rPr>
                <w:rFonts w:ascii="Times New Roman" w:hAnsi="Times New Roman" w:cs="Times New Roman"/>
                <w:sz w:val="24"/>
                <w:lang w:val="en-GB" w:eastAsia="en-GB"/>
              </w:rPr>
              <w:t xml:space="preserve"> </w:t>
            </w:r>
            <w:proofErr w:type="spellStart"/>
            <w:r w:rsidR="00560DCF" w:rsidRPr="00560DCF">
              <w:rPr>
                <w:rFonts w:ascii="Times New Roman" w:hAnsi="Times New Roman" w:cs="Times New Roman"/>
                <w:sz w:val="24"/>
                <w:lang w:val="en-GB" w:eastAsia="en-GB"/>
              </w:rPr>
              <w:t>čtyřicet</w:t>
            </w:r>
            <w:proofErr w:type="spellEnd"/>
            <w:r w:rsidR="00560DCF" w:rsidRPr="00560DCF">
              <w:rPr>
                <w:rFonts w:ascii="Times New Roman" w:hAnsi="Times New Roman" w:cs="Times New Roman"/>
                <w:sz w:val="24"/>
                <w:lang w:val="en-GB" w:eastAsia="en-GB"/>
              </w:rPr>
              <w:t xml:space="preserve"> </w:t>
            </w:r>
            <w:proofErr w:type="spellStart"/>
            <w:r w:rsidR="00560DCF" w:rsidRPr="00560DCF">
              <w:rPr>
                <w:rFonts w:ascii="Times New Roman" w:hAnsi="Times New Roman" w:cs="Times New Roman"/>
                <w:sz w:val="24"/>
                <w:lang w:val="en-GB" w:eastAsia="en-GB"/>
              </w:rPr>
              <w:t>šest</w:t>
            </w:r>
            <w:proofErr w:type="spellEnd"/>
            <w:r w:rsidR="00560DCF" w:rsidRPr="00560DCF">
              <w:rPr>
                <w:rFonts w:ascii="Times New Roman" w:hAnsi="Times New Roman" w:cs="Times New Roman"/>
                <w:sz w:val="24"/>
                <w:lang w:val="en-GB" w:eastAsia="en-GB"/>
              </w:rPr>
              <w:t xml:space="preserve"> </w:t>
            </w:r>
            <w:proofErr w:type="spellStart"/>
            <w:r w:rsidR="00560DCF" w:rsidRPr="00560DCF">
              <w:rPr>
                <w:rFonts w:ascii="Times New Roman" w:hAnsi="Times New Roman" w:cs="Times New Roman"/>
                <w:sz w:val="24"/>
                <w:lang w:val="en-GB" w:eastAsia="en-GB"/>
              </w:rPr>
              <w:t>haléřů</w:t>
            </w:r>
            <w:proofErr w:type="spellEnd"/>
            <w:r w:rsidRPr="00560DCF">
              <w:rPr>
                <w:rFonts w:ascii="Times New Roman" w:hAnsi="Times New Roman" w:cs="Times New Roman"/>
                <w:sz w:val="24"/>
                <w:lang w:val="en-GB" w:eastAsia="en-GB"/>
              </w:rPr>
              <w:t>).</w:t>
            </w:r>
          </w:p>
          <w:p w:rsidR="00EB0ABD" w:rsidRPr="001D2586" w:rsidRDefault="00EB0ABD" w:rsidP="00A879E4">
            <w:pPr>
              <w:jc w:val="both"/>
              <w:rPr>
                <w:rFonts w:ascii="Times New Roman" w:hAnsi="Times New Roman" w:cs="Times New Roman"/>
                <w:sz w:val="24"/>
                <w:lang w:val="en-GB" w:eastAsia="en-GB"/>
              </w:rPr>
            </w:pPr>
          </w:p>
          <w:p w:rsidR="00EB0ABD" w:rsidRPr="00560DCF" w:rsidRDefault="00EB0ABD" w:rsidP="00A879E4">
            <w:pPr>
              <w:jc w:val="both"/>
              <w:rPr>
                <w:rFonts w:ascii="Times New Roman" w:hAnsi="Times New Roman" w:cs="Times New Roman"/>
                <w:sz w:val="24"/>
                <w:lang w:val="en-GB" w:eastAsia="en-GB"/>
              </w:rPr>
            </w:pPr>
            <w:r w:rsidRPr="00560DCF">
              <w:rPr>
                <w:rFonts w:ascii="Times New Roman" w:hAnsi="Times New Roman" w:cs="Times New Roman"/>
                <w:sz w:val="24"/>
                <w:lang w:val="en-GB" w:eastAsia="en-GB"/>
              </w:rPr>
              <w:t>celková cena díla bude činit částku  ve výši:</w:t>
            </w:r>
            <w:r w:rsidRPr="00560DCF">
              <w:rPr>
                <w:rFonts w:ascii="Times New Roman" w:hAnsi="Times New Roman" w:cs="Times New Roman"/>
                <w:sz w:val="24"/>
                <w:lang w:val="en-GB" w:eastAsia="en-GB"/>
              </w:rPr>
              <w:tab/>
              <w:t>4</w:t>
            </w:r>
            <w:r w:rsidR="00560DCF" w:rsidRPr="00560DCF">
              <w:rPr>
                <w:rFonts w:ascii="Times New Roman" w:hAnsi="Times New Roman" w:cs="Times New Roman"/>
                <w:sz w:val="24"/>
                <w:lang w:val="en-GB" w:eastAsia="en-GB"/>
              </w:rPr>
              <w:t>99 760,63</w:t>
            </w:r>
            <w:r w:rsidRPr="00560DCF">
              <w:rPr>
                <w:rFonts w:ascii="Times New Roman" w:hAnsi="Times New Roman" w:cs="Times New Roman"/>
                <w:sz w:val="24"/>
                <w:lang w:val="en-GB" w:eastAsia="en-GB"/>
              </w:rPr>
              <w:t xml:space="preserve"> Kč s DPH </w:t>
            </w:r>
          </w:p>
          <w:p w:rsidR="00EB0ABD" w:rsidRPr="001D2586" w:rsidRDefault="00EB0ABD" w:rsidP="00A879E4">
            <w:pPr>
              <w:jc w:val="both"/>
              <w:rPr>
                <w:rFonts w:ascii="Times New Roman" w:hAnsi="Times New Roman" w:cs="Times New Roman"/>
                <w:sz w:val="24"/>
                <w:lang w:val="en-GB" w:eastAsia="en-GB"/>
              </w:rPr>
            </w:pPr>
            <w:r w:rsidRPr="00560DCF">
              <w:rPr>
                <w:rFonts w:ascii="Times New Roman" w:hAnsi="Times New Roman" w:cs="Times New Roman"/>
                <w:sz w:val="24"/>
                <w:lang w:val="en-GB" w:eastAsia="en-GB"/>
              </w:rPr>
              <w:t>(</w:t>
            </w:r>
            <w:proofErr w:type="spellStart"/>
            <w:r w:rsidRPr="00560DCF">
              <w:rPr>
                <w:rFonts w:ascii="Times New Roman" w:hAnsi="Times New Roman" w:cs="Times New Roman"/>
                <w:sz w:val="24"/>
                <w:lang w:val="en-GB" w:eastAsia="en-GB"/>
              </w:rPr>
              <w:t>slovy</w:t>
            </w:r>
            <w:proofErr w:type="spellEnd"/>
            <w:r w:rsidRPr="00560DCF">
              <w:rPr>
                <w:rFonts w:ascii="Times New Roman" w:hAnsi="Times New Roman" w:cs="Times New Roman"/>
                <w:sz w:val="24"/>
                <w:lang w:val="en-GB" w:eastAsia="en-GB"/>
              </w:rPr>
              <w:t>:</w:t>
            </w:r>
            <w:r w:rsidR="00560DCF" w:rsidRPr="00560DCF">
              <w:rPr>
                <w:rFonts w:ascii="Times New Roman" w:hAnsi="Times New Roman" w:cs="Times New Roman"/>
                <w:sz w:val="24"/>
                <w:lang w:val="en-GB" w:eastAsia="en-GB"/>
              </w:rPr>
              <w:t xml:space="preserve"> </w:t>
            </w:r>
            <w:proofErr w:type="spellStart"/>
            <w:r w:rsidR="00560DCF" w:rsidRPr="00560DCF">
              <w:rPr>
                <w:rFonts w:ascii="Times New Roman" w:hAnsi="Times New Roman" w:cs="Times New Roman"/>
                <w:sz w:val="24"/>
                <w:lang w:val="en-GB" w:eastAsia="en-GB"/>
              </w:rPr>
              <w:t>čtyři</w:t>
            </w:r>
            <w:proofErr w:type="spellEnd"/>
            <w:r w:rsidR="00560DCF" w:rsidRPr="00560DCF">
              <w:rPr>
                <w:rFonts w:ascii="Times New Roman" w:hAnsi="Times New Roman" w:cs="Times New Roman"/>
                <w:sz w:val="24"/>
                <w:lang w:val="en-GB" w:eastAsia="en-GB"/>
              </w:rPr>
              <w:t xml:space="preserve"> </w:t>
            </w:r>
            <w:proofErr w:type="spellStart"/>
            <w:r w:rsidR="00560DCF" w:rsidRPr="00560DCF">
              <w:rPr>
                <w:rFonts w:ascii="Times New Roman" w:hAnsi="Times New Roman" w:cs="Times New Roman"/>
                <w:sz w:val="24"/>
                <w:lang w:val="en-GB" w:eastAsia="en-GB"/>
              </w:rPr>
              <w:t>sta</w:t>
            </w:r>
            <w:proofErr w:type="spellEnd"/>
            <w:r w:rsidR="00560DCF" w:rsidRPr="00560DCF">
              <w:rPr>
                <w:rFonts w:ascii="Times New Roman" w:hAnsi="Times New Roman" w:cs="Times New Roman"/>
                <w:sz w:val="24"/>
                <w:lang w:val="en-GB" w:eastAsia="en-GB"/>
              </w:rPr>
              <w:t xml:space="preserve"> </w:t>
            </w:r>
            <w:proofErr w:type="spellStart"/>
            <w:r w:rsidR="00560DCF" w:rsidRPr="00560DCF">
              <w:rPr>
                <w:rFonts w:ascii="Times New Roman" w:hAnsi="Times New Roman" w:cs="Times New Roman"/>
                <w:sz w:val="24"/>
                <w:lang w:val="en-GB" w:eastAsia="en-GB"/>
              </w:rPr>
              <w:t>devadesát</w:t>
            </w:r>
            <w:proofErr w:type="spellEnd"/>
            <w:r w:rsidR="00560DCF" w:rsidRPr="00560DCF">
              <w:rPr>
                <w:rFonts w:ascii="Times New Roman" w:hAnsi="Times New Roman" w:cs="Times New Roman"/>
                <w:sz w:val="24"/>
                <w:lang w:val="en-GB" w:eastAsia="en-GB"/>
              </w:rPr>
              <w:t xml:space="preserve"> </w:t>
            </w:r>
            <w:proofErr w:type="spellStart"/>
            <w:r w:rsidR="00560DCF" w:rsidRPr="00560DCF">
              <w:rPr>
                <w:rFonts w:ascii="Times New Roman" w:hAnsi="Times New Roman" w:cs="Times New Roman"/>
                <w:sz w:val="24"/>
                <w:lang w:val="en-GB" w:eastAsia="en-GB"/>
              </w:rPr>
              <w:t>devět</w:t>
            </w:r>
            <w:proofErr w:type="spellEnd"/>
            <w:r w:rsidR="00560DCF" w:rsidRPr="00560DCF">
              <w:rPr>
                <w:rFonts w:ascii="Times New Roman" w:hAnsi="Times New Roman" w:cs="Times New Roman"/>
                <w:sz w:val="24"/>
                <w:lang w:val="en-GB" w:eastAsia="en-GB"/>
              </w:rPr>
              <w:t xml:space="preserve"> </w:t>
            </w:r>
            <w:proofErr w:type="spellStart"/>
            <w:r w:rsidR="00560DCF" w:rsidRPr="00560DCF">
              <w:rPr>
                <w:rFonts w:ascii="Times New Roman" w:hAnsi="Times New Roman" w:cs="Times New Roman"/>
                <w:sz w:val="24"/>
                <w:lang w:val="en-GB" w:eastAsia="en-GB"/>
              </w:rPr>
              <w:t>tisíc</w:t>
            </w:r>
            <w:proofErr w:type="spellEnd"/>
            <w:r w:rsidR="00560DCF" w:rsidRPr="00560DCF">
              <w:rPr>
                <w:rFonts w:ascii="Times New Roman" w:hAnsi="Times New Roman" w:cs="Times New Roman"/>
                <w:sz w:val="24"/>
                <w:lang w:val="en-GB" w:eastAsia="en-GB"/>
              </w:rPr>
              <w:t xml:space="preserve"> </w:t>
            </w:r>
            <w:proofErr w:type="spellStart"/>
            <w:r w:rsidR="00560DCF" w:rsidRPr="00560DCF">
              <w:rPr>
                <w:rFonts w:ascii="Times New Roman" w:hAnsi="Times New Roman" w:cs="Times New Roman"/>
                <w:sz w:val="24"/>
                <w:lang w:val="en-GB" w:eastAsia="en-GB"/>
              </w:rPr>
              <w:t>sedm</w:t>
            </w:r>
            <w:proofErr w:type="spellEnd"/>
            <w:r w:rsidR="00560DCF" w:rsidRPr="00560DCF">
              <w:rPr>
                <w:rFonts w:ascii="Times New Roman" w:hAnsi="Times New Roman" w:cs="Times New Roman"/>
                <w:sz w:val="24"/>
                <w:lang w:val="en-GB" w:eastAsia="en-GB"/>
              </w:rPr>
              <w:t xml:space="preserve"> set šedesát korun českých šedesát tři haléřů</w:t>
            </w:r>
            <w:r w:rsidRPr="00560DCF">
              <w:rPr>
                <w:rFonts w:ascii="Times New Roman" w:hAnsi="Times New Roman" w:cs="Times New Roman"/>
                <w:sz w:val="24"/>
                <w:lang w:val="en-GB" w:eastAsia="en-GB"/>
              </w:rPr>
              <w:t>).</w:t>
            </w:r>
          </w:p>
        </w:tc>
      </w:tr>
    </w:tbl>
    <w:p w:rsidR="00EB0ABD" w:rsidRPr="001D2586" w:rsidRDefault="00EB0ABD" w:rsidP="00A879E4">
      <w:pPr>
        <w:jc w:val="both"/>
        <w:rPr>
          <w:rFonts w:ascii="Times New Roman" w:hAnsi="Times New Roman" w:cs="Times New Roman"/>
          <w:sz w:val="24"/>
        </w:rPr>
      </w:pPr>
    </w:p>
    <w:p w:rsidR="0001264E" w:rsidRPr="001D2586" w:rsidRDefault="00D50E7B" w:rsidP="00A879E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71757D" w:rsidRPr="001D2586">
        <w:rPr>
          <w:rFonts w:ascii="Times New Roman" w:hAnsi="Times New Roman" w:cs="Times New Roman"/>
          <w:sz w:val="24"/>
        </w:rPr>
        <w:t>Ostatní</w:t>
      </w:r>
      <w:r w:rsidR="00537876" w:rsidRPr="001D2586">
        <w:rPr>
          <w:rFonts w:ascii="Times New Roman" w:hAnsi="Times New Roman" w:cs="Times New Roman"/>
          <w:sz w:val="24"/>
        </w:rPr>
        <w:t xml:space="preserve"> ujedn</w:t>
      </w:r>
      <w:r w:rsidR="0071757D" w:rsidRPr="001D2586">
        <w:rPr>
          <w:rFonts w:ascii="Times New Roman" w:hAnsi="Times New Roman" w:cs="Times New Roman"/>
          <w:sz w:val="24"/>
        </w:rPr>
        <w:t>á</w:t>
      </w:r>
      <w:r w:rsidR="00537876" w:rsidRPr="001D2586">
        <w:rPr>
          <w:rFonts w:ascii="Times New Roman" w:hAnsi="Times New Roman" w:cs="Times New Roman"/>
          <w:sz w:val="24"/>
        </w:rPr>
        <w:t>n</w:t>
      </w:r>
      <w:r w:rsidR="0071757D" w:rsidRPr="001D2586">
        <w:rPr>
          <w:rFonts w:ascii="Times New Roman" w:hAnsi="Times New Roman" w:cs="Times New Roman"/>
          <w:sz w:val="24"/>
        </w:rPr>
        <w:t>í</w:t>
      </w:r>
      <w:r w:rsidR="00537876" w:rsidRPr="001D2586">
        <w:rPr>
          <w:rFonts w:ascii="Times New Roman" w:hAnsi="Times New Roman" w:cs="Times New Roman"/>
          <w:sz w:val="24"/>
        </w:rPr>
        <w:t xml:space="preserve"> Smlouvy </w:t>
      </w:r>
      <w:r w:rsidR="0071757D" w:rsidRPr="001D2586">
        <w:rPr>
          <w:rFonts w:ascii="Times New Roman" w:hAnsi="Times New Roman" w:cs="Times New Roman"/>
          <w:sz w:val="24"/>
        </w:rPr>
        <w:t>zůstávají</w:t>
      </w:r>
      <w:r w:rsidR="00537876" w:rsidRPr="001D2586">
        <w:rPr>
          <w:rFonts w:ascii="Times New Roman" w:hAnsi="Times New Roman" w:cs="Times New Roman"/>
          <w:sz w:val="24"/>
        </w:rPr>
        <w:t xml:space="preserve"> </w:t>
      </w:r>
      <w:r w:rsidR="0071757D" w:rsidRPr="001D2586">
        <w:rPr>
          <w:rFonts w:ascii="Times New Roman" w:hAnsi="Times New Roman" w:cs="Times New Roman"/>
          <w:sz w:val="24"/>
        </w:rPr>
        <w:t>nedotčena</w:t>
      </w:r>
      <w:r w:rsidR="00537876" w:rsidRPr="001D2586">
        <w:rPr>
          <w:rFonts w:ascii="Times New Roman" w:hAnsi="Times New Roman" w:cs="Times New Roman"/>
          <w:sz w:val="24"/>
        </w:rPr>
        <w:t>.</w:t>
      </w:r>
    </w:p>
    <w:p w:rsidR="0001264E" w:rsidRPr="001D2586" w:rsidRDefault="0001264E" w:rsidP="00A879E4">
      <w:pPr>
        <w:jc w:val="both"/>
        <w:rPr>
          <w:rFonts w:ascii="Times New Roman" w:hAnsi="Times New Roman" w:cs="Times New Roman"/>
          <w:sz w:val="24"/>
        </w:rPr>
      </w:pPr>
    </w:p>
    <w:p w:rsidR="00EB0ABD" w:rsidRPr="00D50E7B" w:rsidRDefault="0071757D" w:rsidP="00D50E7B">
      <w:pPr>
        <w:jc w:val="center"/>
        <w:rPr>
          <w:rFonts w:ascii="Times New Roman" w:hAnsi="Times New Roman" w:cs="Times New Roman"/>
          <w:b/>
          <w:sz w:val="24"/>
        </w:rPr>
      </w:pPr>
      <w:r w:rsidRPr="00D50E7B">
        <w:rPr>
          <w:rFonts w:ascii="Times New Roman" w:hAnsi="Times New Roman" w:cs="Times New Roman"/>
          <w:b/>
          <w:sz w:val="24"/>
        </w:rPr>
        <w:t>Článek</w:t>
      </w:r>
      <w:r w:rsidR="00537876" w:rsidRPr="00D50E7B">
        <w:rPr>
          <w:rFonts w:ascii="Times New Roman" w:hAnsi="Times New Roman" w:cs="Times New Roman"/>
          <w:b/>
          <w:sz w:val="24"/>
        </w:rPr>
        <w:t xml:space="preserve"> IV.</w:t>
      </w:r>
    </w:p>
    <w:p w:rsidR="0001264E" w:rsidRPr="001D2586" w:rsidRDefault="0071757D" w:rsidP="00D50E7B">
      <w:pPr>
        <w:jc w:val="center"/>
        <w:rPr>
          <w:rFonts w:ascii="Times New Roman" w:hAnsi="Times New Roman" w:cs="Times New Roman"/>
          <w:sz w:val="24"/>
        </w:rPr>
      </w:pPr>
      <w:r w:rsidRPr="00D50E7B">
        <w:rPr>
          <w:rFonts w:ascii="Times New Roman" w:hAnsi="Times New Roman" w:cs="Times New Roman"/>
          <w:b/>
          <w:sz w:val="24"/>
        </w:rPr>
        <w:t>Závěrečná</w:t>
      </w:r>
      <w:r w:rsidR="00537876" w:rsidRPr="00D50E7B">
        <w:rPr>
          <w:rFonts w:ascii="Times New Roman" w:hAnsi="Times New Roman" w:cs="Times New Roman"/>
          <w:b/>
          <w:sz w:val="24"/>
        </w:rPr>
        <w:t xml:space="preserve"> ustanoveni</w:t>
      </w:r>
    </w:p>
    <w:p w:rsidR="0001264E" w:rsidRPr="001D2586" w:rsidRDefault="0001264E" w:rsidP="00A879E4">
      <w:pPr>
        <w:jc w:val="both"/>
        <w:rPr>
          <w:rFonts w:ascii="Times New Roman" w:hAnsi="Times New Roman" w:cs="Times New Roman"/>
          <w:sz w:val="24"/>
        </w:rPr>
      </w:pPr>
    </w:p>
    <w:p w:rsidR="00D50E7B" w:rsidRDefault="00D50E7B" w:rsidP="00A879E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71757D" w:rsidRPr="001D2586">
        <w:rPr>
          <w:rFonts w:ascii="Times New Roman" w:hAnsi="Times New Roman" w:cs="Times New Roman"/>
          <w:sz w:val="24"/>
        </w:rPr>
        <w:t>Smluvní</w:t>
      </w:r>
      <w:r w:rsidR="00537876" w:rsidRPr="001D2586">
        <w:rPr>
          <w:rFonts w:ascii="Times New Roman" w:hAnsi="Times New Roman" w:cs="Times New Roman"/>
          <w:sz w:val="24"/>
        </w:rPr>
        <w:t xml:space="preserve"> strany jsou si </w:t>
      </w:r>
      <w:r w:rsidR="0071757D" w:rsidRPr="001D2586">
        <w:rPr>
          <w:rFonts w:ascii="Times New Roman" w:hAnsi="Times New Roman" w:cs="Times New Roman"/>
          <w:sz w:val="24"/>
        </w:rPr>
        <w:t>vědomy</w:t>
      </w:r>
      <w:r w:rsidR="00537876" w:rsidRPr="001D2586">
        <w:rPr>
          <w:rFonts w:ascii="Times New Roman" w:hAnsi="Times New Roman" w:cs="Times New Roman"/>
          <w:sz w:val="24"/>
        </w:rPr>
        <w:t xml:space="preserve">, </w:t>
      </w:r>
      <w:r w:rsidR="0071757D" w:rsidRPr="001D2586">
        <w:rPr>
          <w:rFonts w:ascii="Times New Roman" w:hAnsi="Times New Roman" w:cs="Times New Roman"/>
          <w:sz w:val="24"/>
        </w:rPr>
        <w:t>ž</w:t>
      </w:r>
      <w:r w:rsidR="00537876" w:rsidRPr="001D2586">
        <w:rPr>
          <w:rFonts w:ascii="Times New Roman" w:hAnsi="Times New Roman" w:cs="Times New Roman"/>
          <w:sz w:val="24"/>
        </w:rPr>
        <w:t xml:space="preserve">e tento Dodatek </w:t>
      </w:r>
      <w:r w:rsidR="0071757D" w:rsidRPr="001D2586">
        <w:rPr>
          <w:rFonts w:ascii="Times New Roman" w:hAnsi="Times New Roman" w:cs="Times New Roman"/>
          <w:sz w:val="24"/>
        </w:rPr>
        <w:t>podléhá</w:t>
      </w:r>
      <w:r w:rsidR="00537876" w:rsidRPr="001D2586">
        <w:rPr>
          <w:rFonts w:ascii="Times New Roman" w:hAnsi="Times New Roman" w:cs="Times New Roman"/>
          <w:sz w:val="24"/>
        </w:rPr>
        <w:t xml:space="preserve"> </w:t>
      </w:r>
      <w:r w:rsidR="0071757D" w:rsidRPr="001D2586">
        <w:rPr>
          <w:rFonts w:ascii="Times New Roman" w:hAnsi="Times New Roman" w:cs="Times New Roman"/>
          <w:sz w:val="24"/>
        </w:rPr>
        <w:t>povinnému</w:t>
      </w:r>
      <w:r w:rsidR="00537876" w:rsidRPr="001D2586">
        <w:rPr>
          <w:rFonts w:ascii="Times New Roman" w:hAnsi="Times New Roman" w:cs="Times New Roman"/>
          <w:sz w:val="24"/>
        </w:rPr>
        <w:t xml:space="preserve"> </w:t>
      </w:r>
      <w:r w:rsidR="0071757D" w:rsidRPr="001D2586">
        <w:rPr>
          <w:rFonts w:ascii="Times New Roman" w:hAnsi="Times New Roman" w:cs="Times New Roman"/>
          <w:sz w:val="24"/>
        </w:rPr>
        <w:t>uveřejnění</w:t>
      </w:r>
      <w:r w:rsidR="00537876" w:rsidRPr="001D2586">
        <w:rPr>
          <w:rFonts w:ascii="Times New Roman" w:hAnsi="Times New Roman" w:cs="Times New Roman"/>
          <w:sz w:val="24"/>
        </w:rPr>
        <w:t xml:space="preserve"> d</w:t>
      </w:r>
      <w:r w:rsidR="0071757D" w:rsidRPr="001D2586">
        <w:rPr>
          <w:rFonts w:ascii="Times New Roman" w:hAnsi="Times New Roman" w:cs="Times New Roman"/>
          <w:sz w:val="24"/>
        </w:rPr>
        <w:t>l</w:t>
      </w:r>
      <w:r w:rsidR="00537876" w:rsidRPr="001D2586">
        <w:rPr>
          <w:rFonts w:ascii="Times New Roman" w:hAnsi="Times New Roman" w:cs="Times New Roman"/>
          <w:sz w:val="24"/>
        </w:rPr>
        <w:t xml:space="preserve">e </w:t>
      </w:r>
      <w:r w:rsidR="0071757D" w:rsidRPr="001D2586">
        <w:rPr>
          <w:rFonts w:ascii="Times New Roman" w:hAnsi="Times New Roman" w:cs="Times New Roman"/>
          <w:sz w:val="24"/>
        </w:rPr>
        <w:t>zákona</w:t>
      </w:r>
      <w:r w:rsidR="00537876" w:rsidRPr="001D258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č</w:t>
      </w:r>
      <w:r w:rsidR="00537876" w:rsidRPr="001D2586">
        <w:rPr>
          <w:rFonts w:ascii="Times New Roman" w:hAnsi="Times New Roman" w:cs="Times New Roman"/>
          <w:sz w:val="24"/>
        </w:rPr>
        <w:t xml:space="preserve">. 340/2015 Sb., o registru smluv, v </w:t>
      </w:r>
      <w:r w:rsidR="0071757D" w:rsidRPr="001D2586">
        <w:rPr>
          <w:rFonts w:ascii="Times New Roman" w:hAnsi="Times New Roman" w:cs="Times New Roman"/>
          <w:sz w:val="24"/>
        </w:rPr>
        <w:t>platném</w:t>
      </w:r>
      <w:r w:rsidR="00537876" w:rsidRPr="001D2586">
        <w:rPr>
          <w:rFonts w:ascii="Times New Roman" w:hAnsi="Times New Roman" w:cs="Times New Roman"/>
          <w:sz w:val="24"/>
        </w:rPr>
        <w:t xml:space="preserve"> </w:t>
      </w:r>
      <w:r w:rsidR="0071757D" w:rsidRPr="001D2586">
        <w:rPr>
          <w:rFonts w:ascii="Times New Roman" w:hAnsi="Times New Roman" w:cs="Times New Roman"/>
          <w:sz w:val="24"/>
        </w:rPr>
        <w:t>znění</w:t>
      </w:r>
      <w:r w:rsidR="00537876" w:rsidRPr="001D2586">
        <w:rPr>
          <w:rFonts w:ascii="Times New Roman" w:hAnsi="Times New Roman" w:cs="Times New Roman"/>
          <w:sz w:val="24"/>
        </w:rPr>
        <w:t xml:space="preserve"> (</w:t>
      </w:r>
      <w:r w:rsidR="0071757D" w:rsidRPr="001D2586">
        <w:rPr>
          <w:rFonts w:ascii="Times New Roman" w:hAnsi="Times New Roman" w:cs="Times New Roman"/>
          <w:sz w:val="24"/>
        </w:rPr>
        <w:t>dále</w:t>
      </w:r>
      <w:r w:rsidR="00537876" w:rsidRPr="001D2586">
        <w:rPr>
          <w:rFonts w:ascii="Times New Roman" w:hAnsi="Times New Roman" w:cs="Times New Roman"/>
          <w:sz w:val="24"/>
        </w:rPr>
        <w:t xml:space="preserve"> </w:t>
      </w:r>
      <w:r w:rsidR="0071757D" w:rsidRPr="001D2586">
        <w:rPr>
          <w:rFonts w:ascii="Times New Roman" w:hAnsi="Times New Roman" w:cs="Times New Roman"/>
          <w:sz w:val="24"/>
        </w:rPr>
        <w:t>jen,, zákon</w:t>
      </w:r>
      <w:r w:rsidR="00537876" w:rsidRPr="001D2586">
        <w:rPr>
          <w:rFonts w:ascii="Times New Roman" w:hAnsi="Times New Roman" w:cs="Times New Roman"/>
          <w:sz w:val="24"/>
        </w:rPr>
        <w:t xml:space="preserve"> o registru smluv"), a dohodly se, </w:t>
      </w:r>
      <w:r w:rsidR="00EB0ABD" w:rsidRPr="001D2586">
        <w:rPr>
          <w:rFonts w:ascii="Times New Roman" w:hAnsi="Times New Roman" w:cs="Times New Roman"/>
          <w:sz w:val="24"/>
        </w:rPr>
        <w:t xml:space="preserve">že </w:t>
      </w:r>
      <w:r w:rsidR="0071757D" w:rsidRPr="001D2586">
        <w:rPr>
          <w:rFonts w:ascii="Times New Roman" w:hAnsi="Times New Roman" w:cs="Times New Roman"/>
          <w:sz w:val="24"/>
        </w:rPr>
        <w:t>uveřejnění</w:t>
      </w:r>
      <w:r w:rsidR="00537876" w:rsidRPr="001D2586">
        <w:rPr>
          <w:rFonts w:ascii="Times New Roman" w:hAnsi="Times New Roman" w:cs="Times New Roman"/>
          <w:sz w:val="24"/>
        </w:rPr>
        <w:t xml:space="preserve"> tohoto</w:t>
      </w:r>
      <w:r w:rsidR="00EB0ABD" w:rsidRPr="001D2586">
        <w:rPr>
          <w:rFonts w:ascii="Times New Roman" w:hAnsi="Times New Roman" w:cs="Times New Roman"/>
          <w:sz w:val="24"/>
        </w:rPr>
        <w:t xml:space="preserve"> </w:t>
      </w:r>
      <w:r w:rsidR="00537876" w:rsidRPr="001D2586">
        <w:rPr>
          <w:rFonts w:ascii="Times New Roman" w:hAnsi="Times New Roman" w:cs="Times New Roman"/>
          <w:sz w:val="24"/>
        </w:rPr>
        <w:t xml:space="preserve">Dodatku v registru smluv v </w:t>
      </w:r>
      <w:r w:rsidR="0071757D" w:rsidRPr="001D2586">
        <w:rPr>
          <w:rFonts w:ascii="Times New Roman" w:hAnsi="Times New Roman" w:cs="Times New Roman"/>
          <w:sz w:val="24"/>
        </w:rPr>
        <w:t>takovém</w:t>
      </w:r>
      <w:r w:rsidR="00537876" w:rsidRPr="001D2586">
        <w:rPr>
          <w:rFonts w:ascii="Times New Roman" w:hAnsi="Times New Roman" w:cs="Times New Roman"/>
          <w:sz w:val="24"/>
        </w:rPr>
        <w:t xml:space="preserve"> p</w:t>
      </w:r>
      <w:r w:rsidR="0071757D" w:rsidRPr="001D2586">
        <w:rPr>
          <w:rFonts w:ascii="Times New Roman" w:hAnsi="Times New Roman" w:cs="Times New Roman"/>
          <w:sz w:val="24"/>
        </w:rPr>
        <w:t>ří</w:t>
      </w:r>
      <w:r w:rsidR="00537876" w:rsidRPr="001D2586">
        <w:rPr>
          <w:rFonts w:ascii="Times New Roman" w:hAnsi="Times New Roman" w:cs="Times New Roman"/>
          <w:sz w:val="24"/>
        </w:rPr>
        <w:t>pad</w:t>
      </w:r>
      <w:r w:rsidR="0071757D" w:rsidRPr="001D2586">
        <w:rPr>
          <w:rFonts w:ascii="Times New Roman" w:hAnsi="Times New Roman" w:cs="Times New Roman"/>
          <w:sz w:val="24"/>
        </w:rPr>
        <w:t>ě</w:t>
      </w:r>
      <w:r w:rsidR="00537876" w:rsidRPr="001D2586">
        <w:rPr>
          <w:rFonts w:ascii="Times New Roman" w:hAnsi="Times New Roman" w:cs="Times New Roman"/>
          <w:sz w:val="24"/>
        </w:rPr>
        <w:t xml:space="preserve"> zajist</w:t>
      </w:r>
      <w:r w:rsidR="0071757D" w:rsidRPr="001D2586">
        <w:rPr>
          <w:rFonts w:ascii="Times New Roman" w:hAnsi="Times New Roman" w:cs="Times New Roman"/>
          <w:sz w:val="24"/>
        </w:rPr>
        <w:t>í</w:t>
      </w:r>
      <w:r w:rsidR="00537876" w:rsidRPr="001D2586">
        <w:rPr>
          <w:rFonts w:ascii="Times New Roman" w:hAnsi="Times New Roman" w:cs="Times New Roman"/>
          <w:sz w:val="24"/>
        </w:rPr>
        <w:t xml:space="preserve"> objednatel. </w:t>
      </w:r>
    </w:p>
    <w:p w:rsidR="00D50E7B" w:rsidRDefault="00D50E7B" w:rsidP="00A879E4">
      <w:pPr>
        <w:jc w:val="both"/>
        <w:rPr>
          <w:rFonts w:ascii="Times New Roman" w:hAnsi="Times New Roman" w:cs="Times New Roman"/>
          <w:sz w:val="24"/>
        </w:rPr>
      </w:pPr>
    </w:p>
    <w:p w:rsidR="00D50E7B" w:rsidRDefault="00D50E7B" w:rsidP="00A879E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 w:rsidR="00537876" w:rsidRPr="001D2586">
        <w:rPr>
          <w:rFonts w:ascii="Times New Roman" w:hAnsi="Times New Roman" w:cs="Times New Roman"/>
          <w:sz w:val="24"/>
        </w:rPr>
        <w:t xml:space="preserve">Zhotovitel pro tento </w:t>
      </w:r>
      <w:r w:rsidR="0071757D" w:rsidRPr="001D2586">
        <w:rPr>
          <w:rFonts w:ascii="Times New Roman" w:hAnsi="Times New Roman" w:cs="Times New Roman"/>
          <w:sz w:val="24"/>
        </w:rPr>
        <w:t>účel</w:t>
      </w:r>
      <w:r w:rsidR="00537876" w:rsidRPr="001D2586">
        <w:rPr>
          <w:rFonts w:ascii="Times New Roman" w:hAnsi="Times New Roman" w:cs="Times New Roman"/>
          <w:sz w:val="24"/>
        </w:rPr>
        <w:t xml:space="preserve"> </w:t>
      </w:r>
      <w:r w:rsidR="0071757D" w:rsidRPr="001D2586">
        <w:rPr>
          <w:rFonts w:ascii="Times New Roman" w:hAnsi="Times New Roman" w:cs="Times New Roman"/>
          <w:sz w:val="24"/>
        </w:rPr>
        <w:t>dává</w:t>
      </w:r>
      <w:r w:rsidR="00537876" w:rsidRPr="001D2586">
        <w:rPr>
          <w:rFonts w:ascii="Times New Roman" w:hAnsi="Times New Roman" w:cs="Times New Roman"/>
          <w:sz w:val="24"/>
        </w:rPr>
        <w:t xml:space="preserve"> objednateli </w:t>
      </w:r>
      <w:r w:rsidR="0071757D" w:rsidRPr="001D2586">
        <w:rPr>
          <w:rFonts w:ascii="Times New Roman" w:hAnsi="Times New Roman" w:cs="Times New Roman"/>
          <w:sz w:val="24"/>
        </w:rPr>
        <w:t>neodvolatelný</w:t>
      </w:r>
      <w:r w:rsidR="00537876" w:rsidRPr="001D2586">
        <w:rPr>
          <w:rFonts w:ascii="Times New Roman" w:hAnsi="Times New Roman" w:cs="Times New Roman"/>
          <w:sz w:val="24"/>
        </w:rPr>
        <w:t xml:space="preserve"> souhlas s </w:t>
      </w:r>
      <w:r w:rsidR="0071757D" w:rsidRPr="001D2586">
        <w:rPr>
          <w:rFonts w:ascii="Times New Roman" w:hAnsi="Times New Roman" w:cs="Times New Roman"/>
          <w:sz w:val="24"/>
        </w:rPr>
        <w:t>tím</w:t>
      </w:r>
      <w:r w:rsidR="00537876" w:rsidRPr="001D2586">
        <w:rPr>
          <w:rFonts w:ascii="Times New Roman" w:hAnsi="Times New Roman" w:cs="Times New Roman"/>
          <w:sz w:val="24"/>
        </w:rPr>
        <w:t xml:space="preserve">, </w:t>
      </w:r>
      <w:r w:rsidR="0071757D" w:rsidRPr="001D2586">
        <w:rPr>
          <w:rFonts w:ascii="Times New Roman" w:hAnsi="Times New Roman" w:cs="Times New Roman"/>
          <w:sz w:val="24"/>
        </w:rPr>
        <w:t>že</w:t>
      </w:r>
      <w:r w:rsidR="00537876" w:rsidRPr="001D2586">
        <w:rPr>
          <w:rFonts w:ascii="Times New Roman" w:hAnsi="Times New Roman" w:cs="Times New Roman"/>
          <w:sz w:val="24"/>
        </w:rPr>
        <w:t xml:space="preserve"> objednatel tento Dodatek a </w:t>
      </w:r>
      <w:r w:rsidR="0071757D" w:rsidRPr="001D2586">
        <w:rPr>
          <w:rFonts w:ascii="Times New Roman" w:hAnsi="Times New Roman" w:cs="Times New Roman"/>
          <w:sz w:val="24"/>
        </w:rPr>
        <w:t>údaje</w:t>
      </w:r>
      <w:r w:rsidR="00537876" w:rsidRPr="001D2586">
        <w:rPr>
          <w:rFonts w:ascii="Times New Roman" w:hAnsi="Times New Roman" w:cs="Times New Roman"/>
          <w:sz w:val="24"/>
        </w:rPr>
        <w:t xml:space="preserve"> o tomto Dodatku </w:t>
      </w:r>
      <w:r w:rsidR="0071757D" w:rsidRPr="001D2586">
        <w:rPr>
          <w:rFonts w:ascii="Times New Roman" w:hAnsi="Times New Roman" w:cs="Times New Roman"/>
          <w:sz w:val="24"/>
        </w:rPr>
        <w:t>zveřejnění</w:t>
      </w:r>
      <w:r w:rsidR="00537876" w:rsidRPr="001D2586">
        <w:rPr>
          <w:rFonts w:ascii="Times New Roman" w:hAnsi="Times New Roman" w:cs="Times New Roman"/>
          <w:sz w:val="24"/>
        </w:rPr>
        <w:t xml:space="preserve"> d</w:t>
      </w:r>
      <w:r w:rsidR="0071757D" w:rsidRPr="001D2586">
        <w:rPr>
          <w:rFonts w:ascii="Times New Roman" w:hAnsi="Times New Roman" w:cs="Times New Roman"/>
          <w:sz w:val="24"/>
        </w:rPr>
        <w:t>l</w:t>
      </w:r>
      <w:r w:rsidR="00537876" w:rsidRPr="001D2586">
        <w:rPr>
          <w:rFonts w:ascii="Times New Roman" w:hAnsi="Times New Roman" w:cs="Times New Roman"/>
          <w:sz w:val="24"/>
        </w:rPr>
        <w:t xml:space="preserve">e </w:t>
      </w:r>
      <w:r w:rsidR="0071757D" w:rsidRPr="001D2586">
        <w:rPr>
          <w:rFonts w:ascii="Times New Roman" w:hAnsi="Times New Roman" w:cs="Times New Roman"/>
          <w:sz w:val="24"/>
        </w:rPr>
        <w:t>zákona</w:t>
      </w:r>
      <w:r>
        <w:rPr>
          <w:rFonts w:ascii="Times New Roman" w:hAnsi="Times New Roman" w:cs="Times New Roman"/>
          <w:sz w:val="24"/>
        </w:rPr>
        <w:t xml:space="preserve"> </w:t>
      </w:r>
      <w:r w:rsidR="00537876" w:rsidRPr="001D2586">
        <w:rPr>
          <w:rFonts w:ascii="Times New Roman" w:hAnsi="Times New Roman" w:cs="Times New Roman"/>
          <w:sz w:val="24"/>
        </w:rPr>
        <w:t>o registru smluv, a to v rozsahu d</w:t>
      </w:r>
      <w:r w:rsidR="0071757D" w:rsidRPr="001D2586">
        <w:rPr>
          <w:rFonts w:ascii="Times New Roman" w:hAnsi="Times New Roman" w:cs="Times New Roman"/>
          <w:sz w:val="24"/>
        </w:rPr>
        <w:t>l</w:t>
      </w:r>
      <w:r w:rsidR="00537876" w:rsidRPr="001D2586">
        <w:rPr>
          <w:rFonts w:ascii="Times New Roman" w:hAnsi="Times New Roman" w:cs="Times New Roman"/>
          <w:sz w:val="24"/>
        </w:rPr>
        <w:t xml:space="preserve">e </w:t>
      </w:r>
      <w:r w:rsidR="0071757D" w:rsidRPr="001D2586">
        <w:rPr>
          <w:rFonts w:ascii="Times New Roman" w:hAnsi="Times New Roman" w:cs="Times New Roman"/>
          <w:sz w:val="24"/>
        </w:rPr>
        <w:t>úvahy</w:t>
      </w:r>
      <w:r w:rsidR="00537876" w:rsidRPr="001D2586">
        <w:rPr>
          <w:rFonts w:ascii="Times New Roman" w:hAnsi="Times New Roman" w:cs="Times New Roman"/>
          <w:sz w:val="24"/>
        </w:rPr>
        <w:t xml:space="preserve"> objednatele v souladu se </w:t>
      </w:r>
      <w:r w:rsidR="0071757D" w:rsidRPr="001D2586">
        <w:rPr>
          <w:rFonts w:ascii="Times New Roman" w:hAnsi="Times New Roman" w:cs="Times New Roman"/>
          <w:sz w:val="24"/>
        </w:rPr>
        <w:t>zákonem</w:t>
      </w:r>
      <w:r w:rsidR="00537876" w:rsidRPr="001D2586">
        <w:rPr>
          <w:rFonts w:ascii="Times New Roman" w:hAnsi="Times New Roman" w:cs="Times New Roman"/>
          <w:sz w:val="24"/>
        </w:rPr>
        <w:t xml:space="preserve"> o registru smluv. </w:t>
      </w:r>
    </w:p>
    <w:p w:rsidR="00954F24" w:rsidRDefault="00954F24" w:rsidP="00A879E4">
      <w:pPr>
        <w:jc w:val="both"/>
        <w:rPr>
          <w:rFonts w:ascii="Times New Roman" w:hAnsi="Times New Roman" w:cs="Times New Roman"/>
          <w:sz w:val="24"/>
        </w:rPr>
      </w:pPr>
    </w:p>
    <w:p w:rsidR="00D50E7B" w:rsidRDefault="00D50E7B" w:rsidP="00A879E4">
      <w:pPr>
        <w:jc w:val="both"/>
        <w:rPr>
          <w:rFonts w:ascii="Times New Roman" w:hAnsi="Times New Roman" w:cs="Times New Roman"/>
          <w:sz w:val="24"/>
        </w:rPr>
      </w:pPr>
    </w:p>
    <w:p w:rsidR="0001264E" w:rsidRDefault="00D50E7B" w:rsidP="00A879E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3. </w:t>
      </w:r>
      <w:r w:rsidR="00537876" w:rsidRPr="001D2586">
        <w:rPr>
          <w:rFonts w:ascii="Times New Roman" w:hAnsi="Times New Roman" w:cs="Times New Roman"/>
          <w:sz w:val="24"/>
        </w:rPr>
        <w:t xml:space="preserve">Zhotovitel </w:t>
      </w:r>
      <w:r w:rsidR="0071757D" w:rsidRPr="001D2586">
        <w:rPr>
          <w:rFonts w:ascii="Times New Roman" w:hAnsi="Times New Roman" w:cs="Times New Roman"/>
          <w:sz w:val="24"/>
        </w:rPr>
        <w:t>dále</w:t>
      </w:r>
      <w:r w:rsidR="00537876" w:rsidRPr="001D2586">
        <w:rPr>
          <w:rFonts w:ascii="Times New Roman" w:hAnsi="Times New Roman" w:cs="Times New Roman"/>
          <w:sz w:val="24"/>
        </w:rPr>
        <w:t xml:space="preserve"> pro tento </w:t>
      </w:r>
      <w:r w:rsidR="0071757D" w:rsidRPr="001D2586">
        <w:rPr>
          <w:rFonts w:ascii="Times New Roman" w:hAnsi="Times New Roman" w:cs="Times New Roman"/>
          <w:sz w:val="24"/>
        </w:rPr>
        <w:t>účel</w:t>
      </w:r>
      <w:r w:rsidR="00537876" w:rsidRPr="001D2586">
        <w:rPr>
          <w:rFonts w:ascii="Times New Roman" w:hAnsi="Times New Roman" w:cs="Times New Roman"/>
          <w:sz w:val="24"/>
        </w:rPr>
        <w:t xml:space="preserve"> </w:t>
      </w:r>
      <w:r w:rsidR="0071757D" w:rsidRPr="001D2586">
        <w:rPr>
          <w:rFonts w:ascii="Times New Roman" w:hAnsi="Times New Roman" w:cs="Times New Roman"/>
          <w:sz w:val="24"/>
        </w:rPr>
        <w:t>dává</w:t>
      </w:r>
      <w:r w:rsidR="00537876" w:rsidRPr="001D2586">
        <w:rPr>
          <w:rFonts w:ascii="Times New Roman" w:hAnsi="Times New Roman" w:cs="Times New Roman"/>
          <w:sz w:val="24"/>
        </w:rPr>
        <w:t xml:space="preserve"> objednateli souhlas se </w:t>
      </w:r>
      <w:r w:rsidR="0071757D" w:rsidRPr="001D2586">
        <w:rPr>
          <w:rFonts w:ascii="Times New Roman" w:hAnsi="Times New Roman" w:cs="Times New Roman"/>
          <w:sz w:val="24"/>
        </w:rPr>
        <w:t>zpracováním</w:t>
      </w:r>
      <w:r w:rsidR="00537876" w:rsidRPr="001D2586">
        <w:rPr>
          <w:rFonts w:ascii="Times New Roman" w:hAnsi="Times New Roman" w:cs="Times New Roman"/>
          <w:sz w:val="24"/>
        </w:rPr>
        <w:t xml:space="preserve"> </w:t>
      </w:r>
      <w:r w:rsidR="0071757D" w:rsidRPr="001D2586">
        <w:rPr>
          <w:rFonts w:ascii="Times New Roman" w:hAnsi="Times New Roman" w:cs="Times New Roman"/>
          <w:sz w:val="24"/>
        </w:rPr>
        <w:t>svých</w:t>
      </w:r>
      <w:r w:rsidR="00537876" w:rsidRPr="001D2586">
        <w:rPr>
          <w:rFonts w:ascii="Times New Roman" w:hAnsi="Times New Roman" w:cs="Times New Roman"/>
          <w:sz w:val="24"/>
        </w:rPr>
        <w:t xml:space="preserve"> </w:t>
      </w:r>
      <w:r w:rsidR="0071757D" w:rsidRPr="001D2586">
        <w:rPr>
          <w:rFonts w:ascii="Times New Roman" w:hAnsi="Times New Roman" w:cs="Times New Roman"/>
          <w:sz w:val="24"/>
        </w:rPr>
        <w:t>osobních</w:t>
      </w:r>
      <w:r w:rsidR="00537876" w:rsidRPr="001D2586">
        <w:rPr>
          <w:rFonts w:ascii="Times New Roman" w:hAnsi="Times New Roman" w:cs="Times New Roman"/>
          <w:sz w:val="24"/>
        </w:rPr>
        <w:t xml:space="preserve"> </w:t>
      </w:r>
      <w:r w:rsidR="0071757D" w:rsidRPr="001D2586">
        <w:rPr>
          <w:rFonts w:ascii="Times New Roman" w:hAnsi="Times New Roman" w:cs="Times New Roman"/>
          <w:sz w:val="24"/>
        </w:rPr>
        <w:t>údajů</w:t>
      </w:r>
      <w:r w:rsidR="00537876" w:rsidRPr="001D2586">
        <w:rPr>
          <w:rFonts w:ascii="Times New Roman" w:hAnsi="Times New Roman" w:cs="Times New Roman"/>
          <w:sz w:val="24"/>
        </w:rPr>
        <w:t xml:space="preserve"> v rozsahu, v </w:t>
      </w:r>
      <w:r w:rsidR="0071757D" w:rsidRPr="001D2586">
        <w:rPr>
          <w:rFonts w:ascii="Times New Roman" w:hAnsi="Times New Roman" w:cs="Times New Roman"/>
          <w:sz w:val="24"/>
        </w:rPr>
        <w:t>jakém</w:t>
      </w:r>
      <w:r w:rsidR="00537876" w:rsidRPr="001D2586">
        <w:rPr>
          <w:rFonts w:ascii="Times New Roman" w:hAnsi="Times New Roman" w:cs="Times New Roman"/>
          <w:sz w:val="24"/>
        </w:rPr>
        <w:t xml:space="preserve"> je </w:t>
      </w:r>
      <w:r w:rsidR="0071757D" w:rsidRPr="001D2586">
        <w:rPr>
          <w:rFonts w:ascii="Times New Roman" w:hAnsi="Times New Roman" w:cs="Times New Roman"/>
          <w:sz w:val="24"/>
        </w:rPr>
        <w:t>nezbytný</w:t>
      </w:r>
      <w:r w:rsidR="00537876" w:rsidRPr="001D2586">
        <w:rPr>
          <w:rFonts w:ascii="Times New Roman" w:hAnsi="Times New Roman" w:cs="Times New Roman"/>
          <w:sz w:val="24"/>
        </w:rPr>
        <w:t xml:space="preserve"> pro </w:t>
      </w:r>
      <w:r w:rsidR="0071757D" w:rsidRPr="001D2586">
        <w:rPr>
          <w:rFonts w:ascii="Times New Roman" w:hAnsi="Times New Roman" w:cs="Times New Roman"/>
          <w:sz w:val="24"/>
        </w:rPr>
        <w:t>splnění</w:t>
      </w:r>
      <w:r w:rsidR="00537876" w:rsidRPr="001D2586">
        <w:rPr>
          <w:rFonts w:ascii="Times New Roman" w:hAnsi="Times New Roman" w:cs="Times New Roman"/>
          <w:sz w:val="24"/>
        </w:rPr>
        <w:t xml:space="preserve"> povinnosti </w:t>
      </w:r>
      <w:r w:rsidR="0071757D" w:rsidRPr="001D2586">
        <w:rPr>
          <w:rFonts w:ascii="Times New Roman" w:hAnsi="Times New Roman" w:cs="Times New Roman"/>
          <w:sz w:val="24"/>
        </w:rPr>
        <w:t>uveřejnění</w:t>
      </w:r>
      <w:r w:rsidR="00537876" w:rsidRPr="001D2586">
        <w:rPr>
          <w:rFonts w:ascii="Times New Roman" w:hAnsi="Times New Roman" w:cs="Times New Roman"/>
          <w:sz w:val="24"/>
        </w:rPr>
        <w:t xml:space="preserve"> tohoto Dodatku d</w:t>
      </w:r>
      <w:r w:rsidR="0071757D" w:rsidRPr="001D2586">
        <w:rPr>
          <w:rFonts w:ascii="Times New Roman" w:hAnsi="Times New Roman" w:cs="Times New Roman"/>
          <w:sz w:val="24"/>
        </w:rPr>
        <w:t>l</w:t>
      </w:r>
      <w:r w:rsidR="00537876" w:rsidRPr="001D2586">
        <w:rPr>
          <w:rFonts w:ascii="Times New Roman" w:hAnsi="Times New Roman" w:cs="Times New Roman"/>
          <w:sz w:val="24"/>
        </w:rPr>
        <w:t xml:space="preserve">e </w:t>
      </w:r>
      <w:r w:rsidR="0071757D" w:rsidRPr="001D2586">
        <w:rPr>
          <w:rFonts w:ascii="Times New Roman" w:hAnsi="Times New Roman" w:cs="Times New Roman"/>
          <w:sz w:val="24"/>
        </w:rPr>
        <w:t>zákona</w:t>
      </w:r>
      <w:r w:rsidR="00537876" w:rsidRPr="001D2586">
        <w:rPr>
          <w:rFonts w:ascii="Times New Roman" w:hAnsi="Times New Roman" w:cs="Times New Roman"/>
          <w:sz w:val="24"/>
        </w:rPr>
        <w:t xml:space="preserve"> o registru smluv.</w:t>
      </w:r>
    </w:p>
    <w:p w:rsidR="00D50E7B" w:rsidRPr="001D2586" w:rsidRDefault="00D50E7B" w:rsidP="00A879E4">
      <w:pPr>
        <w:jc w:val="both"/>
        <w:rPr>
          <w:rFonts w:ascii="Times New Roman" w:hAnsi="Times New Roman" w:cs="Times New Roman"/>
          <w:sz w:val="24"/>
        </w:rPr>
      </w:pPr>
    </w:p>
    <w:p w:rsidR="0001264E" w:rsidRDefault="00D50E7B" w:rsidP="00A879E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="00537876" w:rsidRPr="001D2586">
        <w:rPr>
          <w:rFonts w:ascii="Times New Roman" w:hAnsi="Times New Roman" w:cs="Times New Roman"/>
          <w:sz w:val="24"/>
        </w:rPr>
        <w:t>Tento</w:t>
      </w:r>
      <w:r>
        <w:rPr>
          <w:rFonts w:ascii="Times New Roman" w:hAnsi="Times New Roman" w:cs="Times New Roman"/>
          <w:sz w:val="24"/>
        </w:rPr>
        <w:t xml:space="preserve"> </w:t>
      </w:r>
      <w:r w:rsidR="00537876" w:rsidRPr="001D2586">
        <w:rPr>
          <w:rFonts w:ascii="Times New Roman" w:hAnsi="Times New Roman" w:cs="Times New Roman"/>
          <w:sz w:val="24"/>
        </w:rPr>
        <w:t xml:space="preserve">Dodatek </w:t>
      </w:r>
      <w:r w:rsidR="0071757D" w:rsidRPr="001D2586">
        <w:rPr>
          <w:rFonts w:ascii="Times New Roman" w:hAnsi="Times New Roman" w:cs="Times New Roman"/>
          <w:sz w:val="24"/>
        </w:rPr>
        <w:t>nabývá</w:t>
      </w:r>
      <w:r w:rsidR="00537876" w:rsidRPr="001D2586">
        <w:rPr>
          <w:rFonts w:ascii="Times New Roman" w:hAnsi="Times New Roman" w:cs="Times New Roman"/>
          <w:sz w:val="24"/>
        </w:rPr>
        <w:t xml:space="preserve"> platnosti podpisem </w:t>
      </w:r>
      <w:r w:rsidR="0071757D" w:rsidRPr="001D2586">
        <w:rPr>
          <w:rFonts w:ascii="Times New Roman" w:hAnsi="Times New Roman" w:cs="Times New Roman"/>
          <w:sz w:val="24"/>
        </w:rPr>
        <w:t>poslední</w:t>
      </w:r>
      <w:r w:rsidR="00537876" w:rsidRPr="001D2586">
        <w:rPr>
          <w:rFonts w:ascii="Times New Roman" w:hAnsi="Times New Roman" w:cs="Times New Roman"/>
          <w:sz w:val="24"/>
        </w:rPr>
        <w:t xml:space="preserve"> </w:t>
      </w:r>
      <w:r w:rsidR="0071757D" w:rsidRPr="001D2586">
        <w:rPr>
          <w:rFonts w:ascii="Times New Roman" w:hAnsi="Times New Roman" w:cs="Times New Roman"/>
          <w:sz w:val="24"/>
        </w:rPr>
        <w:t>smluvní</w:t>
      </w:r>
      <w:r w:rsidR="00537876" w:rsidRPr="001D2586">
        <w:rPr>
          <w:rFonts w:ascii="Times New Roman" w:hAnsi="Times New Roman" w:cs="Times New Roman"/>
          <w:sz w:val="24"/>
        </w:rPr>
        <w:t xml:space="preserve"> strany a </w:t>
      </w:r>
      <w:r w:rsidR="0071757D" w:rsidRPr="001D2586">
        <w:rPr>
          <w:rFonts w:ascii="Times New Roman" w:hAnsi="Times New Roman" w:cs="Times New Roman"/>
          <w:sz w:val="24"/>
        </w:rPr>
        <w:t>účinností</w:t>
      </w:r>
      <w:r w:rsidR="00537876" w:rsidRPr="001D2586">
        <w:rPr>
          <w:rFonts w:ascii="Times New Roman" w:hAnsi="Times New Roman" w:cs="Times New Roman"/>
          <w:sz w:val="24"/>
        </w:rPr>
        <w:t xml:space="preserve"> </w:t>
      </w:r>
      <w:r w:rsidR="0071757D" w:rsidRPr="001D2586">
        <w:rPr>
          <w:rFonts w:ascii="Times New Roman" w:hAnsi="Times New Roman" w:cs="Times New Roman"/>
          <w:sz w:val="24"/>
        </w:rPr>
        <w:t>uveřejněním</w:t>
      </w:r>
      <w:r w:rsidR="00537876" w:rsidRPr="001D2586">
        <w:rPr>
          <w:rFonts w:ascii="Times New Roman" w:hAnsi="Times New Roman" w:cs="Times New Roman"/>
          <w:sz w:val="24"/>
        </w:rPr>
        <w:t xml:space="preserve"> Ministerstvem vnitra CR </w:t>
      </w:r>
      <w:r w:rsidR="0071757D" w:rsidRPr="001D2586">
        <w:rPr>
          <w:rFonts w:ascii="Times New Roman" w:hAnsi="Times New Roman" w:cs="Times New Roman"/>
          <w:sz w:val="24"/>
        </w:rPr>
        <w:t>prostřednictvím</w:t>
      </w:r>
      <w:r w:rsidR="00537876" w:rsidRPr="001D2586">
        <w:rPr>
          <w:rFonts w:ascii="Times New Roman" w:hAnsi="Times New Roman" w:cs="Times New Roman"/>
          <w:sz w:val="24"/>
        </w:rPr>
        <w:t xml:space="preserve"> registru smluv podle </w:t>
      </w:r>
      <w:r w:rsidR="0071757D" w:rsidRPr="001D2586">
        <w:rPr>
          <w:rFonts w:ascii="Times New Roman" w:hAnsi="Times New Roman" w:cs="Times New Roman"/>
          <w:sz w:val="24"/>
        </w:rPr>
        <w:t>zákona</w:t>
      </w:r>
      <w:r w:rsidR="00537876" w:rsidRPr="001D2586">
        <w:rPr>
          <w:rFonts w:ascii="Times New Roman" w:hAnsi="Times New Roman" w:cs="Times New Roman"/>
          <w:sz w:val="24"/>
        </w:rPr>
        <w:t xml:space="preserve"> o registru smluv.</w:t>
      </w:r>
    </w:p>
    <w:p w:rsidR="00D50E7B" w:rsidRPr="001D2586" w:rsidRDefault="00D50E7B" w:rsidP="00A879E4">
      <w:pPr>
        <w:jc w:val="both"/>
        <w:rPr>
          <w:rFonts w:ascii="Times New Roman" w:hAnsi="Times New Roman" w:cs="Times New Roman"/>
          <w:sz w:val="24"/>
        </w:rPr>
      </w:pPr>
    </w:p>
    <w:p w:rsidR="0001264E" w:rsidRDefault="00D50E7B" w:rsidP="00A879E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5. </w:t>
      </w:r>
      <w:r w:rsidR="007772E8" w:rsidRPr="001D2586">
        <w:rPr>
          <w:rFonts w:ascii="Times New Roman" w:hAnsi="Times New Roman" w:cs="Times New Roman"/>
          <w:sz w:val="24"/>
        </w:rPr>
        <w:t>Smluvní</w:t>
      </w:r>
      <w:r w:rsidR="00537876" w:rsidRPr="001D2586">
        <w:rPr>
          <w:rFonts w:ascii="Times New Roman" w:hAnsi="Times New Roman" w:cs="Times New Roman"/>
          <w:sz w:val="24"/>
        </w:rPr>
        <w:t xml:space="preserve"> strany </w:t>
      </w:r>
      <w:r w:rsidR="007772E8" w:rsidRPr="001D2586">
        <w:rPr>
          <w:rFonts w:ascii="Times New Roman" w:hAnsi="Times New Roman" w:cs="Times New Roman"/>
          <w:sz w:val="24"/>
        </w:rPr>
        <w:t>potvrzuji</w:t>
      </w:r>
      <w:r w:rsidR="00537876" w:rsidRPr="001D2586">
        <w:rPr>
          <w:rFonts w:ascii="Times New Roman" w:hAnsi="Times New Roman" w:cs="Times New Roman"/>
          <w:sz w:val="24"/>
        </w:rPr>
        <w:t xml:space="preserve">, </w:t>
      </w:r>
      <w:r w:rsidR="007772E8" w:rsidRPr="001D2586">
        <w:rPr>
          <w:rFonts w:ascii="Times New Roman" w:hAnsi="Times New Roman" w:cs="Times New Roman"/>
          <w:sz w:val="24"/>
        </w:rPr>
        <w:t>že</w:t>
      </w:r>
      <w:r w:rsidR="00537876" w:rsidRPr="001D2586">
        <w:rPr>
          <w:rFonts w:ascii="Times New Roman" w:hAnsi="Times New Roman" w:cs="Times New Roman"/>
          <w:sz w:val="24"/>
        </w:rPr>
        <w:t xml:space="preserve"> si tento Dodatek </w:t>
      </w:r>
      <w:r w:rsidR="007772E8" w:rsidRPr="001D2586">
        <w:rPr>
          <w:rFonts w:ascii="Times New Roman" w:hAnsi="Times New Roman" w:cs="Times New Roman"/>
          <w:sz w:val="24"/>
        </w:rPr>
        <w:t>před</w:t>
      </w:r>
      <w:r w:rsidR="00537876" w:rsidRPr="001D2586">
        <w:rPr>
          <w:rFonts w:ascii="Times New Roman" w:hAnsi="Times New Roman" w:cs="Times New Roman"/>
          <w:sz w:val="24"/>
        </w:rPr>
        <w:t xml:space="preserve"> jeho podpisem </w:t>
      </w:r>
      <w:r w:rsidR="007772E8" w:rsidRPr="001D2586">
        <w:rPr>
          <w:rFonts w:ascii="Times New Roman" w:hAnsi="Times New Roman" w:cs="Times New Roman"/>
          <w:sz w:val="24"/>
        </w:rPr>
        <w:t>přečetly</w:t>
      </w:r>
      <w:r w:rsidR="00537876" w:rsidRPr="001D2586">
        <w:rPr>
          <w:rFonts w:ascii="Times New Roman" w:hAnsi="Times New Roman" w:cs="Times New Roman"/>
          <w:sz w:val="24"/>
        </w:rPr>
        <w:t xml:space="preserve">, </w:t>
      </w:r>
      <w:r w:rsidR="007772E8" w:rsidRPr="001D2586">
        <w:rPr>
          <w:rFonts w:ascii="Times New Roman" w:hAnsi="Times New Roman" w:cs="Times New Roman"/>
          <w:sz w:val="24"/>
        </w:rPr>
        <w:t>porozuměly</w:t>
      </w:r>
      <w:r w:rsidR="00537876" w:rsidRPr="001D2586">
        <w:rPr>
          <w:rFonts w:ascii="Times New Roman" w:hAnsi="Times New Roman" w:cs="Times New Roman"/>
          <w:sz w:val="24"/>
        </w:rPr>
        <w:t xml:space="preserve"> jeho obsahu,</w:t>
      </w:r>
      <w:r w:rsidR="00EB0ABD" w:rsidRPr="001D2586">
        <w:rPr>
          <w:rFonts w:ascii="Times New Roman" w:hAnsi="Times New Roman" w:cs="Times New Roman"/>
          <w:sz w:val="24"/>
        </w:rPr>
        <w:t xml:space="preserve"> </w:t>
      </w:r>
      <w:r w:rsidR="007772E8" w:rsidRPr="001D2586">
        <w:rPr>
          <w:rFonts w:ascii="Times New Roman" w:hAnsi="Times New Roman" w:cs="Times New Roman"/>
          <w:sz w:val="24"/>
        </w:rPr>
        <w:t>uzavírají</w:t>
      </w:r>
      <w:r w:rsidR="00537876" w:rsidRPr="001D2586">
        <w:rPr>
          <w:rFonts w:ascii="Times New Roman" w:hAnsi="Times New Roman" w:cs="Times New Roman"/>
          <w:sz w:val="24"/>
        </w:rPr>
        <w:t xml:space="preserve"> jej </w:t>
      </w:r>
      <w:r w:rsidR="007772E8" w:rsidRPr="001D2586">
        <w:rPr>
          <w:rFonts w:ascii="Times New Roman" w:hAnsi="Times New Roman" w:cs="Times New Roman"/>
          <w:sz w:val="24"/>
        </w:rPr>
        <w:t>svobodně</w:t>
      </w:r>
      <w:r w:rsidR="00537876" w:rsidRPr="001D2586">
        <w:rPr>
          <w:rFonts w:ascii="Times New Roman" w:hAnsi="Times New Roman" w:cs="Times New Roman"/>
          <w:sz w:val="24"/>
        </w:rPr>
        <w:t xml:space="preserve"> a </w:t>
      </w:r>
      <w:r w:rsidR="007772E8" w:rsidRPr="001D2586">
        <w:rPr>
          <w:rFonts w:ascii="Times New Roman" w:hAnsi="Times New Roman" w:cs="Times New Roman"/>
          <w:sz w:val="24"/>
        </w:rPr>
        <w:t>v</w:t>
      </w:r>
      <w:r w:rsidR="00AF06A3">
        <w:rPr>
          <w:rFonts w:ascii="Times New Roman" w:hAnsi="Times New Roman" w:cs="Times New Roman"/>
          <w:sz w:val="24"/>
        </w:rPr>
        <w:t>áž</w:t>
      </w:r>
      <w:r w:rsidR="007772E8" w:rsidRPr="001D2586">
        <w:rPr>
          <w:rFonts w:ascii="Times New Roman" w:hAnsi="Times New Roman" w:cs="Times New Roman"/>
          <w:sz w:val="24"/>
        </w:rPr>
        <w:t>ně</w:t>
      </w:r>
      <w:r w:rsidR="00537876" w:rsidRPr="001D2586">
        <w:rPr>
          <w:rFonts w:ascii="Times New Roman" w:hAnsi="Times New Roman" w:cs="Times New Roman"/>
          <w:sz w:val="24"/>
        </w:rPr>
        <w:t xml:space="preserve">. Na </w:t>
      </w:r>
      <w:r w:rsidR="007772E8" w:rsidRPr="001D2586">
        <w:rPr>
          <w:rFonts w:ascii="Times New Roman" w:hAnsi="Times New Roman" w:cs="Times New Roman"/>
          <w:sz w:val="24"/>
        </w:rPr>
        <w:t>důkaz</w:t>
      </w:r>
      <w:r w:rsidR="00537876" w:rsidRPr="001D2586">
        <w:rPr>
          <w:rFonts w:ascii="Times New Roman" w:hAnsi="Times New Roman" w:cs="Times New Roman"/>
          <w:sz w:val="24"/>
        </w:rPr>
        <w:t xml:space="preserve"> toho </w:t>
      </w:r>
      <w:r w:rsidR="007772E8" w:rsidRPr="001D2586">
        <w:rPr>
          <w:rFonts w:ascii="Times New Roman" w:hAnsi="Times New Roman" w:cs="Times New Roman"/>
          <w:sz w:val="24"/>
        </w:rPr>
        <w:t>připojují</w:t>
      </w:r>
      <w:r w:rsidR="00537876" w:rsidRPr="001D2586">
        <w:rPr>
          <w:rFonts w:ascii="Times New Roman" w:hAnsi="Times New Roman" w:cs="Times New Roman"/>
          <w:sz w:val="24"/>
        </w:rPr>
        <w:t xml:space="preserve"> </w:t>
      </w:r>
      <w:r w:rsidR="007772E8" w:rsidRPr="001D2586">
        <w:rPr>
          <w:rFonts w:ascii="Times New Roman" w:hAnsi="Times New Roman" w:cs="Times New Roman"/>
          <w:sz w:val="24"/>
        </w:rPr>
        <w:t>své</w:t>
      </w:r>
      <w:r w:rsidR="00537876" w:rsidRPr="001D2586">
        <w:rPr>
          <w:rFonts w:ascii="Times New Roman" w:hAnsi="Times New Roman" w:cs="Times New Roman"/>
          <w:sz w:val="24"/>
        </w:rPr>
        <w:t xml:space="preserve"> n</w:t>
      </w:r>
      <w:r w:rsidR="007772E8" w:rsidRPr="001D2586">
        <w:rPr>
          <w:rFonts w:ascii="Times New Roman" w:hAnsi="Times New Roman" w:cs="Times New Roman"/>
          <w:sz w:val="24"/>
        </w:rPr>
        <w:t>íže</w:t>
      </w:r>
      <w:r w:rsidR="00537876" w:rsidRPr="001D2586">
        <w:rPr>
          <w:rFonts w:ascii="Times New Roman" w:hAnsi="Times New Roman" w:cs="Times New Roman"/>
          <w:sz w:val="24"/>
        </w:rPr>
        <w:t xml:space="preserve"> </w:t>
      </w:r>
      <w:r w:rsidR="007772E8" w:rsidRPr="001D2586">
        <w:rPr>
          <w:rFonts w:ascii="Times New Roman" w:hAnsi="Times New Roman" w:cs="Times New Roman"/>
          <w:sz w:val="24"/>
        </w:rPr>
        <w:t>uvedené</w:t>
      </w:r>
      <w:r w:rsidR="00537876" w:rsidRPr="001D2586">
        <w:rPr>
          <w:rFonts w:ascii="Times New Roman" w:hAnsi="Times New Roman" w:cs="Times New Roman"/>
          <w:sz w:val="24"/>
        </w:rPr>
        <w:t xml:space="preserve"> podpisy.</w:t>
      </w:r>
    </w:p>
    <w:p w:rsidR="00D50E7B" w:rsidRPr="001D2586" w:rsidRDefault="00D50E7B" w:rsidP="00A879E4">
      <w:pPr>
        <w:jc w:val="both"/>
        <w:rPr>
          <w:rFonts w:ascii="Times New Roman" w:hAnsi="Times New Roman" w:cs="Times New Roman"/>
          <w:sz w:val="24"/>
        </w:rPr>
      </w:pPr>
    </w:p>
    <w:p w:rsidR="00EB0ABD" w:rsidRPr="001D2586" w:rsidRDefault="00D50E7B" w:rsidP="00A879E4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 </w:t>
      </w:r>
      <w:r w:rsidR="00EB0ABD" w:rsidRPr="001D2586">
        <w:rPr>
          <w:rFonts w:ascii="Times New Roman" w:hAnsi="Times New Roman" w:cs="Times New Roman"/>
          <w:sz w:val="24"/>
        </w:rPr>
        <w:t>Smlouva je vyhotovena ve dvou stejnopisech, z nichž každá smluvní strana obdrží po jednom stejnopis</w:t>
      </w:r>
      <w:r>
        <w:rPr>
          <w:rFonts w:ascii="Times New Roman" w:hAnsi="Times New Roman" w:cs="Times New Roman"/>
          <w:sz w:val="24"/>
        </w:rPr>
        <w:t>u</w:t>
      </w:r>
      <w:r w:rsidR="00EB0ABD" w:rsidRPr="001D2586">
        <w:rPr>
          <w:rFonts w:ascii="Times New Roman" w:hAnsi="Times New Roman" w:cs="Times New Roman"/>
          <w:sz w:val="24"/>
        </w:rPr>
        <w:t xml:space="preserve"> smlouvy. Každý stejnopis smlouvy má právní sílu originálu.</w:t>
      </w:r>
    </w:p>
    <w:p w:rsidR="00EB0ABD" w:rsidRPr="001D2586" w:rsidRDefault="00EB0ABD" w:rsidP="00A879E4">
      <w:pPr>
        <w:jc w:val="both"/>
        <w:rPr>
          <w:rFonts w:ascii="Times New Roman" w:hAnsi="Times New Roman" w:cs="Times New Roman"/>
          <w:sz w:val="24"/>
        </w:rPr>
      </w:pPr>
    </w:p>
    <w:p w:rsidR="0001264E" w:rsidRPr="001D2586" w:rsidRDefault="0001264E" w:rsidP="00A879E4">
      <w:pPr>
        <w:jc w:val="both"/>
        <w:rPr>
          <w:rFonts w:ascii="Times New Roman" w:hAnsi="Times New Roman" w:cs="Times New Roman"/>
          <w:sz w:val="24"/>
        </w:rPr>
      </w:pPr>
    </w:p>
    <w:p w:rsidR="0001264E" w:rsidRPr="001D2586" w:rsidRDefault="0001264E" w:rsidP="00A879E4">
      <w:pPr>
        <w:jc w:val="both"/>
        <w:rPr>
          <w:rFonts w:ascii="Times New Roman" w:hAnsi="Times New Roman" w:cs="Times New Roman"/>
          <w:sz w:val="24"/>
        </w:rPr>
      </w:pPr>
    </w:p>
    <w:p w:rsidR="0001264E" w:rsidRPr="001D2586" w:rsidRDefault="0001264E" w:rsidP="00A879E4">
      <w:pPr>
        <w:jc w:val="both"/>
        <w:rPr>
          <w:rFonts w:ascii="Times New Roman" w:hAnsi="Times New Roman" w:cs="Times New Roman"/>
          <w:sz w:val="24"/>
        </w:rPr>
        <w:sectPr w:rsidR="0001264E" w:rsidRPr="001D2586" w:rsidSect="00A879E4">
          <w:footerReference w:type="default" r:id="rId8"/>
          <w:pgSz w:w="11907" w:h="16840" w:code="9"/>
          <w:pgMar w:top="900" w:right="1077" w:bottom="1400" w:left="1077" w:header="0" w:footer="1202" w:gutter="0"/>
          <w:cols w:space="708"/>
        </w:sectPr>
      </w:pPr>
    </w:p>
    <w:p w:rsidR="0001264E" w:rsidRPr="001D2586" w:rsidRDefault="007772E8" w:rsidP="00A879E4">
      <w:pPr>
        <w:jc w:val="both"/>
        <w:rPr>
          <w:rFonts w:ascii="Times New Roman" w:hAnsi="Times New Roman" w:cs="Times New Roman"/>
          <w:sz w:val="24"/>
        </w:rPr>
      </w:pPr>
      <w:r w:rsidRPr="001D2586">
        <w:rPr>
          <w:rFonts w:ascii="Times New Roman" w:hAnsi="Times New Roman" w:cs="Times New Roman"/>
          <w:sz w:val="24"/>
        </w:rPr>
        <w:t>Příloha</w:t>
      </w:r>
      <w:r w:rsidR="00537876" w:rsidRPr="001D2586">
        <w:rPr>
          <w:rFonts w:ascii="Times New Roman" w:hAnsi="Times New Roman" w:cs="Times New Roman"/>
          <w:sz w:val="24"/>
        </w:rPr>
        <w:t xml:space="preserve"> </w:t>
      </w:r>
      <w:r w:rsidR="00D50E7B">
        <w:rPr>
          <w:rFonts w:ascii="Times New Roman" w:hAnsi="Times New Roman" w:cs="Times New Roman"/>
          <w:sz w:val="24"/>
        </w:rPr>
        <w:t>č</w:t>
      </w:r>
      <w:r w:rsidR="00537876" w:rsidRPr="001D2586">
        <w:rPr>
          <w:rFonts w:ascii="Times New Roman" w:hAnsi="Times New Roman" w:cs="Times New Roman"/>
          <w:sz w:val="24"/>
        </w:rPr>
        <w:t xml:space="preserve">. 1 </w:t>
      </w:r>
      <w:r w:rsidR="00954F24">
        <w:rPr>
          <w:rFonts w:ascii="Times New Roman" w:hAnsi="Times New Roman" w:cs="Times New Roman"/>
          <w:sz w:val="24"/>
        </w:rPr>
        <w:t>–</w:t>
      </w:r>
      <w:r w:rsidR="00537876" w:rsidRPr="001D2586">
        <w:rPr>
          <w:rFonts w:ascii="Times New Roman" w:hAnsi="Times New Roman" w:cs="Times New Roman"/>
          <w:sz w:val="24"/>
        </w:rPr>
        <w:t xml:space="preserve"> </w:t>
      </w:r>
      <w:r w:rsidR="00954F24" w:rsidRPr="00954F24">
        <w:rPr>
          <w:rFonts w:ascii="Times New Roman" w:hAnsi="Times New Roman" w:cs="Times New Roman"/>
          <w:sz w:val="24"/>
        </w:rPr>
        <w:t>Krycí list soupisu prací</w:t>
      </w:r>
    </w:p>
    <w:bookmarkEnd w:id="0"/>
    <w:p w:rsidR="0001264E" w:rsidRDefault="0001264E" w:rsidP="00A879E4">
      <w:pPr>
        <w:rPr>
          <w:rFonts w:ascii="Times New Roman" w:hAnsi="Times New Roman" w:cs="Times New Roman"/>
        </w:rPr>
      </w:pPr>
    </w:p>
    <w:p w:rsidR="00D50E7B" w:rsidRDefault="00D50E7B" w:rsidP="00A879E4">
      <w:pPr>
        <w:rPr>
          <w:rFonts w:ascii="Times New Roman" w:hAnsi="Times New Roman" w:cs="Times New Roman"/>
        </w:rPr>
      </w:pPr>
    </w:p>
    <w:p w:rsidR="00D50E7B" w:rsidRPr="00E16554" w:rsidRDefault="00D50E7B" w:rsidP="00D50E7B">
      <w:pPr>
        <w:jc w:val="both"/>
        <w:rPr>
          <w:rFonts w:ascii="Times New Roman" w:hAnsi="Times New Roman" w:cs="Times New Roman"/>
          <w:lang w:val="en-GB" w:eastAsia="en-GB"/>
        </w:rPr>
      </w:pPr>
      <w:r w:rsidRPr="00E16554">
        <w:rPr>
          <w:rFonts w:ascii="Times New Roman" w:hAnsi="Times New Roman" w:cs="Times New Roman"/>
          <w:lang w:val="en-GB" w:eastAsia="en-GB"/>
        </w:rPr>
        <w:t xml:space="preserve">V </w:t>
      </w:r>
      <w:r>
        <w:rPr>
          <w:rFonts w:ascii="Times New Roman" w:hAnsi="Times New Roman" w:cs="Times New Roman"/>
          <w:lang w:val="en-GB" w:eastAsia="en-GB"/>
        </w:rPr>
        <w:t>Horním Slavkově</w:t>
      </w:r>
      <w:r w:rsidRPr="00E16554">
        <w:rPr>
          <w:rFonts w:ascii="Times New Roman" w:hAnsi="Times New Roman" w:cs="Times New Roman"/>
          <w:lang w:val="en-GB" w:eastAsia="en-GB"/>
        </w:rPr>
        <w:t xml:space="preserve"> dne  </w:t>
      </w:r>
      <w:r>
        <w:rPr>
          <w:rFonts w:ascii="Times New Roman" w:hAnsi="Times New Roman" w:cs="Times New Roman"/>
          <w:lang w:val="en-GB" w:eastAsia="en-GB"/>
        </w:rPr>
        <w:t>…………..</w:t>
      </w:r>
      <w:r>
        <w:rPr>
          <w:rFonts w:ascii="Times New Roman" w:hAnsi="Times New Roman" w:cs="Times New Roman"/>
          <w:lang w:val="en-GB" w:eastAsia="en-GB"/>
        </w:rPr>
        <w:tab/>
      </w:r>
      <w:r>
        <w:rPr>
          <w:rFonts w:ascii="Times New Roman" w:hAnsi="Times New Roman" w:cs="Times New Roman"/>
          <w:lang w:val="en-GB" w:eastAsia="en-GB"/>
        </w:rPr>
        <w:tab/>
      </w:r>
      <w:r>
        <w:rPr>
          <w:rFonts w:ascii="Times New Roman" w:hAnsi="Times New Roman" w:cs="Times New Roman"/>
          <w:lang w:val="en-GB" w:eastAsia="en-GB"/>
        </w:rPr>
        <w:tab/>
      </w:r>
      <w:r>
        <w:rPr>
          <w:rFonts w:ascii="Times New Roman" w:hAnsi="Times New Roman" w:cs="Times New Roman"/>
          <w:lang w:val="en-GB" w:eastAsia="en-GB"/>
        </w:rPr>
        <w:tab/>
      </w:r>
      <w:r w:rsidRPr="00E16554">
        <w:rPr>
          <w:rFonts w:ascii="Times New Roman" w:hAnsi="Times New Roman" w:cs="Times New Roman"/>
          <w:lang w:val="en-GB" w:eastAsia="en-GB"/>
        </w:rPr>
        <w:t xml:space="preserve">V </w:t>
      </w:r>
      <w:r>
        <w:rPr>
          <w:rFonts w:ascii="Times New Roman" w:hAnsi="Times New Roman" w:cs="Times New Roman"/>
          <w:lang w:val="en-GB" w:eastAsia="en-GB"/>
        </w:rPr>
        <w:t>Horním Slavkově</w:t>
      </w:r>
      <w:r w:rsidRPr="00E16554">
        <w:rPr>
          <w:rFonts w:ascii="Times New Roman" w:hAnsi="Times New Roman" w:cs="Times New Roman"/>
          <w:lang w:val="en-GB" w:eastAsia="en-GB"/>
        </w:rPr>
        <w:t xml:space="preserve">  dne </w:t>
      </w:r>
      <w:r>
        <w:rPr>
          <w:rFonts w:ascii="Times New Roman" w:hAnsi="Times New Roman" w:cs="Times New Roman"/>
          <w:lang w:val="en-GB" w:eastAsia="en-GB"/>
        </w:rPr>
        <w:t>……….</w:t>
      </w:r>
    </w:p>
    <w:p w:rsidR="00D50E7B" w:rsidRPr="00E16554" w:rsidRDefault="00D50E7B" w:rsidP="00D50E7B">
      <w:pPr>
        <w:jc w:val="both"/>
        <w:rPr>
          <w:rFonts w:ascii="Times New Roman" w:hAnsi="Times New Roman" w:cs="Times New Roman"/>
          <w:lang w:val="en-GB" w:eastAsia="en-GB"/>
        </w:rPr>
      </w:pPr>
    </w:p>
    <w:p w:rsidR="00D50E7B" w:rsidRPr="00E16554" w:rsidRDefault="00D50E7B" w:rsidP="00D50E7B">
      <w:pPr>
        <w:jc w:val="both"/>
        <w:rPr>
          <w:rFonts w:ascii="Times New Roman" w:hAnsi="Times New Roman" w:cs="Times New Roman"/>
          <w:lang w:val="en-GB" w:eastAsia="en-GB"/>
        </w:rPr>
      </w:pPr>
      <w:r w:rsidRPr="00E16554">
        <w:rPr>
          <w:rFonts w:ascii="Times New Roman" w:hAnsi="Times New Roman" w:cs="Times New Roman"/>
          <w:lang w:val="en-GB" w:eastAsia="en-GB"/>
        </w:rPr>
        <w:t xml:space="preserve">..........................................................       </w:t>
      </w:r>
      <w:r w:rsidRPr="00E16554">
        <w:rPr>
          <w:rFonts w:ascii="Times New Roman" w:hAnsi="Times New Roman" w:cs="Times New Roman"/>
          <w:lang w:val="en-GB" w:eastAsia="en-GB"/>
        </w:rPr>
        <w:tab/>
      </w:r>
      <w:r w:rsidRPr="00E16554">
        <w:rPr>
          <w:rFonts w:ascii="Times New Roman" w:hAnsi="Times New Roman" w:cs="Times New Roman"/>
          <w:lang w:val="en-GB" w:eastAsia="en-GB"/>
        </w:rPr>
        <w:tab/>
      </w:r>
      <w:r>
        <w:rPr>
          <w:rFonts w:ascii="Times New Roman" w:hAnsi="Times New Roman" w:cs="Times New Roman"/>
          <w:lang w:val="en-GB" w:eastAsia="en-GB"/>
        </w:rPr>
        <w:tab/>
      </w:r>
      <w:r>
        <w:rPr>
          <w:rFonts w:ascii="Times New Roman" w:hAnsi="Times New Roman" w:cs="Times New Roman"/>
          <w:lang w:val="en-GB" w:eastAsia="en-GB"/>
        </w:rPr>
        <w:tab/>
      </w:r>
      <w:r w:rsidRPr="00E16554">
        <w:rPr>
          <w:rFonts w:ascii="Times New Roman" w:hAnsi="Times New Roman" w:cs="Times New Roman"/>
          <w:lang w:val="en-GB" w:eastAsia="en-GB"/>
        </w:rPr>
        <w:t>........................................................</w:t>
      </w:r>
    </w:p>
    <w:p w:rsidR="00D50E7B" w:rsidRPr="00E16554" w:rsidRDefault="00D50E7B" w:rsidP="00D50E7B">
      <w:pPr>
        <w:jc w:val="both"/>
        <w:rPr>
          <w:rFonts w:ascii="Times New Roman" w:hAnsi="Times New Roman" w:cs="Times New Roman"/>
          <w:lang w:val="en-GB" w:eastAsia="en-GB"/>
        </w:rPr>
      </w:pPr>
      <w:r w:rsidRPr="00E16554">
        <w:rPr>
          <w:rFonts w:ascii="Times New Roman" w:hAnsi="Times New Roman" w:cs="Times New Roman"/>
          <w:lang w:val="en-GB" w:eastAsia="en-GB"/>
        </w:rPr>
        <w:t>Objednavatel</w:t>
      </w:r>
      <w:r w:rsidRPr="00E16554">
        <w:rPr>
          <w:rFonts w:ascii="Times New Roman" w:hAnsi="Times New Roman" w:cs="Times New Roman"/>
          <w:lang w:val="en-GB" w:eastAsia="en-GB"/>
        </w:rPr>
        <w:tab/>
      </w:r>
      <w:r w:rsidRPr="00E16554">
        <w:rPr>
          <w:rFonts w:ascii="Times New Roman" w:hAnsi="Times New Roman" w:cs="Times New Roman"/>
          <w:lang w:val="en-GB" w:eastAsia="en-GB"/>
        </w:rPr>
        <w:tab/>
      </w:r>
      <w:r w:rsidRPr="00E16554">
        <w:rPr>
          <w:rFonts w:ascii="Times New Roman" w:hAnsi="Times New Roman" w:cs="Times New Roman"/>
          <w:lang w:val="en-GB" w:eastAsia="en-GB"/>
        </w:rPr>
        <w:tab/>
      </w:r>
      <w:r w:rsidRPr="00E16554">
        <w:rPr>
          <w:rFonts w:ascii="Times New Roman" w:hAnsi="Times New Roman" w:cs="Times New Roman"/>
          <w:lang w:val="en-GB" w:eastAsia="en-GB"/>
        </w:rPr>
        <w:tab/>
      </w:r>
      <w:r w:rsidRPr="00E16554">
        <w:rPr>
          <w:rFonts w:ascii="Times New Roman" w:hAnsi="Times New Roman" w:cs="Times New Roman"/>
          <w:lang w:val="en-GB" w:eastAsia="en-GB"/>
        </w:rPr>
        <w:tab/>
      </w:r>
      <w:r w:rsidRPr="00E16554">
        <w:rPr>
          <w:rFonts w:ascii="Times New Roman" w:hAnsi="Times New Roman" w:cs="Times New Roman"/>
          <w:lang w:val="en-GB" w:eastAsia="en-GB"/>
        </w:rPr>
        <w:tab/>
      </w:r>
      <w:r>
        <w:rPr>
          <w:rFonts w:ascii="Times New Roman" w:hAnsi="Times New Roman" w:cs="Times New Roman"/>
          <w:lang w:val="en-GB" w:eastAsia="en-GB"/>
        </w:rPr>
        <w:tab/>
      </w:r>
      <w:r w:rsidRPr="00E16554">
        <w:rPr>
          <w:rFonts w:ascii="Times New Roman" w:hAnsi="Times New Roman" w:cs="Times New Roman"/>
          <w:lang w:val="en-GB" w:eastAsia="en-GB"/>
        </w:rPr>
        <w:t>Zhotovitel</w:t>
      </w:r>
    </w:p>
    <w:p w:rsidR="00D50E7B" w:rsidRDefault="00D50E7B" w:rsidP="00D50E7B">
      <w:pPr>
        <w:jc w:val="both"/>
        <w:rPr>
          <w:rFonts w:ascii="Times New Roman" w:hAnsi="Times New Roman" w:cs="Times New Roman"/>
          <w:lang w:val="en-GB" w:eastAsia="en-GB"/>
        </w:rPr>
      </w:pPr>
      <w:r w:rsidRPr="00E16554">
        <w:rPr>
          <w:rFonts w:ascii="Times New Roman" w:hAnsi="Times New Roman" w:cs="Times New Roman"/>
          <w:lang w:val="en-GB" w:eastAsia="en-GB"/>
        </w:rPr>
        <w:t xml:space="preserve">Ing. Petr Čavojský </w:t>
      </w:r>
      <w:r>
        <w:rPr>
          <w:rFonts w:ascii="Times New Roman" w:hAnsi="Times New Roman" w:cs="Times New Roman"/>
          <w:lang w:val="en-GB" w:eastAsia="en-GB"/>
        </w:rPr>
        <w:t>–</w:t>
      </w:r>
      <w:r w:rsidRPr="00E16554">
        <w:rPr>
          <w:rFonts w:ascii="Times New Roman" w:hAnsi="Times New Roman" w:cs="Times New Roman"/>
          <w:lang w:val="en-GB" w:eastAsia="en-GB"/>
        </w:rPr>
        <w:t xml:space="preserve"> ředitel</w:t>
      </w:r>
      <w:r>
        <w:rPr>
          <w:rFonts w:ascii="Times New Roman" w:hAnsi="Times New Roman" w:cs="Times New Roman"/>
          <w:lang w:val="en-GB" w:eastAsia="en-GB"/>
        </w:rPr>
        <w:tab/>
      </w:r>
      <w:r>
        <w:rPr>
          <w:rFonts w:ascii="Times New Roman" w:hAnsi="Times New Roman" w:cs="Times New Roman"/>
          <w:lang w:val="en-GB" w:eastAsia="en-GB"/>
        </w:rPr>
        <w:tab/>
      </w:r>
      <w:r>
        <w:rPr>
          <w:rFonts w:ascii="Times New Roman" w:hAnsi="Times New Roman" w:cs="Times New Roman"/>
          <w:lang w:val="en-GB" w:eastAsia="en-GB"/>
        </w:rPr>
        <w:tab/>
      </w:r>
      <w:r>
        <w:rPr>
          <w:rFonts w:ascii="Times New Roman" w:hAnsi="Times New Roman" w:cs="Times New Roman"/>
          <w:lang w:val="en-GB" w:eastAsia="en-GB"/>
        </w:rPr>
        <w:tab/>
      </w:r>
      <w:r>
        <w:rPr>
          <w:rFonts w:ascii="Times New Roman" w:hAnsi="Times New Roman" w:cs="Times New Roman"/>
          <w:lang w:val="en-GB" w:eastAsia="en-GB"/>
        </w:rPr>
        <w:tab/>
        <w:t>Slavomír Perutka</w:t>
      </w:r>
    </w:p>
    <w:p w:rsidR="00D50E7B" w:rsidRDefault="00D50E7B" w:rsidP="00D50E7B">
      <w:pPr>
        <w:jc w:val="both"/>
        <w:rPr>
          <w:rFonts w:ascii="Times New Roman" w:hAnsi="Times New Roman" w:cs="Times New Roman"/>
          <w:lang w:val="en-GB" w:eastAsia="en-GB"/>
        </w:rPr>
      </w:pPr>
    </w:p>
    <w:p w:rsidR="00D50E7B" w:rsidRPr="00A879E4" w:rsidRDefault="00D50E7B" w:rsidP="00D50E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GB" w:eastAsia="en-GB"/>
        </w:rPr>
        <w:t>Dětský domov Cheb a Horní Slavkov, p.o.</w:t>
      </w:r>
      <w:r>
        <w:rPr>
          <w:rFonts w:ascii="Times New Roman" w:hAnsi="Times New Roman" w:cs="Times New Roman"/>
          <w:lang w:val="en-GB" w:eastAsia="en-GB"/>
        </w:rPr>
        <w:tab/>
      </w:r>
      <w:r>
        <w:rPr>
          <w:rFonts w:ascii="Times New Roman" w:hAnsi="Times New Roman" w:cs="Times New Roman"/>
          <w:lang w:val="en-GB" w:eastAsia="en-GB"/>
        </w:rPr>
        <w:tab/>
      </w:r>
      <w:r>
        <w:rPr>
          <w:rFonts w:ascii="Times New Roman" w:hAnsi="Times New Roman" w:cs="Times New Roman"/>
          <w:lang w:val="en-GB" w:eastAsia="en-GB"/>
        </w:rPr>
        <w:tab/>
        <w:t>Koberce Čech s.r.o.</w:t>
      </w:r>
      <w:r>
        <w:rPr>
          <w:rFonts w:ascii="Times New Roman" w:hAnsi="Times New Roman" w:cs="Times New Roman"/>
          <w:lang w:val="en-GB" w:eastAsia="en-GB"/>
        </w:rPr>
        <w:tab/>
      </w:r>
      <w:r>
        <w:rPr>
          <w:rFonts w:ascii="Times New Roman" w:hAnsi="Times New Roman" w:cs="Times New Roman"/>
          <w:lang w:val="en-GB" w:eastAsia="en-GB"/>
        </w:rPr>
        <w:tab/>
      </w:r>
    </w:p>
    <w:sectPr w:rsidR="00D50E7B" w:rsidRPr="00A879E4" w:rsidSect="00A879E4">
      <w:type w:val="continuous"/>
      <w:pgSz w:w="11907" w:h="16840" w:code="9"/>
      <w:pgMar w:top="1080" w:right="1077" w:bottom="1400" w:left="1077" w:header="0" w:footer="12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0AAE" w:rsidRDefault="001E0AAE">
      <w:r>
        <w:separator/>
      </w:r>
    </w:p>
  </w:endnote>
  <w:endnote w:type="continuationSeparator" w:id="0">
    <w:p w:rsidR="001E0AAE" w:rsidRDefault="001E0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264E" w:rsidRDefault="00537876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1290530</wp:posOffset>
              </wp:positionH>
              <wp:positionV relativeFrom="page">
                <wp:posOffset>9770840</wp:posOffset>
              </wp:positionV>
              <wp:extent cx="687705" cy="13208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7705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1264E" w:rsidRDefault="0001264E">
                          <w:pPr>
                            <w:spacing w:before="15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01.6pt;margin-top:769.35pt;width:54.15pt;height:10.4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" filled="f" stroked="f">
              <v:textbox inset="0,0,0,0">
                <w:txbxContent>
                  <w:p w:rsidR="0001264E" w:rsidRDefault="0001264E">
                    <w:pPr>
                      <w:spacing w:before="15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1" locked="0" layoutInCell="1" allowOverlap="1">
              <wp:simplePos x="0" y="0"/>
              <wp:positionH relativeFrom="page">
                <wp:posOffset>6702007</wp:posOffset>
              </wp:positionH>
              <wp:positionV relativeFrom="page">
                <wp:posOffset>10033518</wp:posOffset>
              </wp:positionV>
              <wp:extent cx="239395" cy="15557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9395" cy="1555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1264E" w:rsidRDefault="0001264E">
                          <w:pPr>
                            <w:pStyle w:val="Zkladntext"/>
                            <w:spacing w:before="20"/>
                            <w:ind w:left="60"/>
                            <w:rPr>
                              <w:rFonts w:ascii="Courier New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7" type="#_x0000_t202" style="position:absolute;margin-left:527.7pt;margin-top:790.05pt;width:18.85pt;height:12.2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" filled="f" stroked="f">
              <v:textbox inset="0,0,0,0">
                <w:txbxContent>
                  <w:p w:rsidR="0001264E" w:rsidRDefault="0001264E">
                    <w:pPr>
                      <w:pStyle w:val="Zkladntext"/>
                      <w:spacing w:before="20"/>
                      <w:ind w:left="60"/>
                      <w:rPr>
                        <w:rFonts w:ascii="Courier New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0AAE" w:rsidRDefault="001E0AAE">
      <w:r>
        <w:separator/>
      </w:r>
    </w:p>
  </w:footnote>
  <w:footnote w:type="continuationSeparator" w:id="0">
    <w:p w:rsidR="001E0AAE" w:rsidRDefault="001E0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D44D7"/>
    <w:multiLevelType w:val="multilevel"/>
    <w:tmpl w:val="16DC5C10"/>
    <w:lvl w:ilvl="0">
      <w:start w:val="1"/>
      <w:numFmt w:val="decimal"/>
      <w:lvlText w:val="%1."/>
      <w:lvlJc w:val="left"/>
      <w:pPr>
        <w:ind w:left="509" w:hanging="406"/>
      </w:pPr>
      <w:rPr>
        <w:rFonts w:hint="default"/>
        <w:spacing w:val="-1"/>
        <w:w w:val="105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98" w:hanging="539"/>
      </w:pPr>
      <w:rPr>
        <w:rFonts w:hint="default"/>
        <w:spacing w:val="-1"/>
        <w:w w:val="105"/>
        <w:lang w:val="cs-CZ" w:eastAsia="en-US" w:bidi="ar-SA"/>
      </w:rPr>
    </w:lvl>
    <w:lvl w:ilvl="2">
      <w:numFmt w:val="bullet"/>
      <w:lvlText w:val="•"/>
      <w:lvlJc w:val="left"/>
      <w:pPr>
        <w:ind w:left="1726" w:hanging="539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753" w:hanging="539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780" w:hanging="539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806" w:hanging="539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33" w:hanging="539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60" w:hanging="539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886" w:hanging="539"/>
      </w:pPr>
      <w:rPr>
        <w:rFonts w:hint="default"/>
        <w:lang w:val="cs-CZ" w:eastAsia="en-US" w:bidi="ar-SA"/>
      </w:rPr>
    </w:lvl>
  </w:abstractNum>
  <w:abstractNum w:abstractNumId="1" w15:restartNumberingAfterBreak="0">
    <w:nsid w:val="58F73C68"/>
    <w:multiLevelType w:val="multilevel"/>
    <w:tmpl w:val="36DE5EAA"/>
    <w:lvl w:ilvl="0">
      <w:start w:val="1"/>
      <w:numFmt w:val="decimal"/>
      <w:lvlText w:val="%1"/>
      <w:lvlJc w:val="left"/>
      <w:pPr>
        <w:ind w:left="692" w:hanging="541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692" w:hanging="541"/>
      </w:pPr>
      <w:rPr>
        <w:rFonts w:hint="default"/>
        <w:spacing w:val="-1"/>
        <w:w w:val="107"/>
        <w:lang w:val="cs-CZ" w:eastAsia="en-US" w:bidi="ar-SA"/>
      </w:rPr>
    </w:lvl>
    <w:lvl w:ilvl="2">
      <w:numFmt w:val="bullet"/>
      <w:lvlText w:val="•"/>
      <w:lvlJc w:val="left"/>
      <w:pPr>
        <w:ind w:left="2548" w:hanging="541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472" w:hanging="54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96" w:hanging="54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20" w:hanging="54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44" w:hanging="54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68" w:hanging="54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92" w:hanging="541"/>
      </w:pPr>
      <w:rPr>
        <w:rFonts w:hint="default"/>
        <w:lang w:val="cs-CZ" w:eastAsia="en-US" w:bidi="ar-SA"/>
      </w:rPr>
    </w:lvl>
  </w:abstractNum>
  <w:abstractNum w:abstractNumId="2" w15:restartNumberingAfterBreak="0">
    <w:nsid w:val="705D6E57"/>
    <w:multiLevelType w:val="multilevel"/>
    <w:tmpl w:val="1D7439CE"/>
    <w:lvl w:ilvl="0">
      <w:start w:val="4"/>
      <w:numFmt w:val="decimal"/>
      <w:lvlText w:val="%1"/>
      <w:lvlJc w:val="left"/>
      <w:pPr>
        <w:ind w:left="802" w:hanging="692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802" w:hanging="692"/>
      </w:pPr>
      <w:rPr>
        <w:rFonts w:ascii="Arial" w:eastAsia="Arial" w:hAnsi="Arial" w:cs="Arial" w:hint="default"/>
        <w:b w:val="0"/>
        <w:bCs w:val="0"/>
        <w:i w:val="0"/>
        <w:iCs w:val="0"/>
        <w:color w:val="343434"/>
        <w:spacing w:val="-1"/>
        <w:w w:val="105"/>
        <w:sz w:val="18"/>
        <w:szCs w:val="18"/>
        <w:lang w:val="cs-CZ" w:eastAsia="en-US" w:bidi="ar-SA"/>
      </w:rPr>
    </w:lvl>
    <w:lvl w:ilvl="2">
      <w:numFmt w:val="bullet"/>
      <w:lvlText w:val="•"/>
      <w:lvlJc w:val="left"/>
      <w:pPr>
        <w:ind w:left="2628" w:hanging="692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542" w:hanging="692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456" w:hanging="692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70" w:hanging="692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84" w:hanging="692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98" w:hanging="692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112" w:hanging="692"/>
      </w:pPr>
      <w:rPr>
        <w:rFonts w:hint="default"/>
        <w:lang w:val="cs-CZ" w:eastAsia="en-US" w:bidi="ar-SA"/>
      </w:rPr>
    </w:lvl>
  </w:abstractNum>
  <w:abstractNum w:abstractNumId="3" w15:restartNumberingAfterBreak="0">
    <w:nsid w:val="73C04FCF"/>
    <w:multiLevelType w:val="multilevel"/>
    <w:tmpl w:val="1012DF72"/>
    <w:lvl w:ilvl="0">
      <w:start w:val="3"/>
      <w:numFmt w:val="decimal"/>
      <w:lvlText w:val="%1"/>
      <w:lvlJc w:val="left"/>
      <w:pPr>
        <w:ind w:left="706" w:hanging="534"/>
      </w:pPr>
      <w:rPr>
        <w:rFonts w:hint="default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706" w:hanging="534"/>
        <w:jc w:val="right"/>
      </w:pPr>
      <w:rPr>
        <w:rFonts w:hint="default"/>
        <w:spacing w:val="-1"/>
        <w:w w:val="105"/>
        <w:lang w:val="cs-CZ" w:eastAsia="en-US" w:bidi="ar-SA"/>
      </w:rPr>
    </w:lvl>
    <w:lvl w:ilvl="2">
      <w:numFmt w:val="bullet"/>
      <w:lvlText w:val="•"/>
      <w:lvlJc w:val="left"/>
      <w:pPr>
        <w:ind w:left="2548" w:hanging="534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472" w:hanging="534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396" w:hanging="53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320" w:hanging="53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44" w:hanging="53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168" w:hanging="53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092" w:hanging="534"/>
      </w:pPr>
      <w:rPr>
        <w:rFonts w:hint="default"/>
        <w:lang w:val="cs-CZ" w:eastAsia="en-US" w:bidi="ar-SA"/>
      </w:rPr>
    </w:lvl>
  </w:abstractNum>
  <w:abstractNum w:abstractNumId="4" w15:restartNumberingAfterBreak="0">
    <w:nsid w:val="7E2B0B4B"/>
    <w:multiLevelType w:val="hybridMultilevel"/>
    <w:tmpl w:val="D506CF80"/>
    <w:lvl w:ilvl="0" w:tplc="EB6402D6">
      <w:numFmt w:val="bullet"/>
      <w:lvlText w:val="•"/>
      <w:lvlJc w:val="left"/>
      <w:pPr>
        <w:ind w:left="1028" w:hanging="57"/>
      </w:pPr>
      <w:rPr>
        <w:rFonts w:ascii="Arial" w:eastAsia="Arial" w:hAnsi="Arial" w:cs="Arial" w:hint="default"/>
        <w:b w:val="0"/>
        <w:bCs w:val="0"/>
        <w:i w:val="0"/>
        <w:iCs w:val="0"/>
        <w:color w:val="4F4F4F"/>
        <w:spacing w:val="0"/>
        <w:w w:val="77"/>
        <w:sz w:val="13"/>
        <w:szCs w:val="13"/>
        <w:lang w:val="cs-CZ" w:eastAsia="en-US" w:bidi="ar-SA"/>
      </w:rPr>
    </w:lvl>
    <w:lvl w:ilvl="1" w:tplc="02C24918">
      <w:numFmt w:val="bullet"/>
      <w:lvlText w:val="•"/>
      <w:lvlJc w:val="left"/>
      <w:pPr>
        <w:ind w:left="1078" w:hanging="57"/>
      </w:pPr>
      <w:rPr>
        <w:rFonts w:hint="default"/>
        <w:lang w:val="cs-CZ" w:eastAsia="en-US" w:bidi="ar-SA"/>
      </w:rPr>
    </w:lvl>
    <w:lvl w:ilvl="2" w:tplc="A70E7322">
      <w:numFmt w:val="bullet"/>
      <w:lvlText w:val="•"/>
      <w:lvlJc w:val="left"/>
      <w:pPr>
        <w:ind w:left="1136" w:hanging="57"/>
      </w:pPr>
      <w:rPr>
        <w:rFonts w:hint="default"/>
        <w:lang w:val="cs-CZ" w:eastAsia="en-US" w:bidi="ar-SA"/>
      </w:rPr>
    </w:lvl>
    <w:lvl w:ilvl="3" w:tplc="6AA601EC">
      <w:numFmt w:val="bullet"/>
      <w:lvlText w:val="•"/>
      <w:lvlJc w:val="left"/>
      <w:pPr>
        <w:ind w:left="1195" w:hanging="57"/>
      </w:pPr>
      <w:rPr>
        <w:rFonts w:hint="default"/>
        <w:lang w:val="cs-CZ" w:eastAsia="en-US" w:bidi="ar-SA"/>
      </w:rPr>
    </w:lvl>
    <w:lvl w:ilvl="4" w:tplc="34C00974">
      <w:numFmt w:val="bullet"/>
      <w:lvlText w:val="•"/>
      <w:lvlJc w:val="left"/>
      <w:pPr>
        <w:ind w:left="1253" w:hanging="57"/>
      </w:pPr>
      <w:rPr>
        <w:rFonts w:hint="default"/>
        <w:lang w:val="cs-CZ" w:eastAsia="en-US" w:bidi="ar-SA"/>
      </w:rPr>
    </w:lvl>
    <w:lvl w:ilvl="5" w:tplc="280481CC">
      <w:numFmt w:val="bullet"/>
      <w:lvlText w:val="•"/>
      <w:lvlJc w:val="left"/>
      <w:pPr>
        <w:ind w:left="1312" w:hanging="57"/>
      </w:pPr>
      <w:rPr>
        <w:rFonts w:hint="default"/>
        <w:lang w:val="cs-CZ" w:eastAsia="en-US" w:bidi="ar-SA"/>
      </w:rPr>
    </w:lvl>
    <w:lvl w:ilvl="6" w:tplc="D326FD00">
      <w:numFmt w:val="bullet"/>
      <w:lvlText w:val="•"/>
      <w:lvlJc w:val="left"/>
      <w:pPr>
        <w:ind w:left="1370" w:hanging="57"/>
      </w:pPr>
      <w:rPr>
        <w:rFonts w:hint="default"/>
        <w:lang w:val="cs-CZ" w:eastAsia="en-US" w:bidi="ar-SA"/>
      </w:rPr>
    </w:lvl>
    <w:lvl w:ilvl="7" w:tplc="B64E7FFA">
      <w:numFmt w:val="bullet"/>
      <w:lvlText w:val="•"/>
      <w:lvlJc w:val="left"/>
      <w:pPr>
        <w:ind w:left="1429" w:hanging="57"/>
      </w:pPr>
      <w:rPr>
        <w:rFonts w:hint="default"/>
        <w:lang w:val="cs-CZ" w:eastAsia="en-US" w:bidi="ar-SA"/>
      </w:rPr>
    </w:lvl>
    <w:lvl w:ilvl="8" w:tplc="29BC5518">
      <w:numFmt w:val="bullet"/>
      <w:lvlText w:val="•"/>
      <w:lvlJc w:val="left"/>
      <w:pPr>
        <w:ind w:left="1487" w:hanging="57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64E"/>
    <w:rsid w:val="00011FC7"/>
    <w:rsid w:val="0001264E"/>
    <w:rsid w:val="00090178"/>
    <w:rsid w:val="001D2586"/>
    <w:rsid w:val="001E0AAE"/>
    <w:rsid w:val="001E1DD0"/>
    <w:rsid w:val="00537876"/>
    <w:rsid w:val="00560DCF"/>
    <w:rsid w:val="0063562D"/>
    <w:rsid w:val="0071757D"/>
    <w:rsid w:val="007772E8"/>
    <w:rsid w:val="00954F24"/>
    <w:rsid w:val="009B2B92"/>
    <w:rsid w:val="009F4FE9"/>
    <w:rsid w:val="00A32C66"/>
    <w:rsid w:val="00A879E4"/>
    <w:rsid w:val="00AF06A3"/>
    <w:rsid w:val="00C37BA5"/>
    <w:rsid w:val="00D50E7B"/>
    <w:rsid w:val="00E156B9"/>
    <w:rsid w:val="00EB0ABD"/>
    <w:rsid w:val="00ED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FB963A-DBAF-4A28-98A3-44C1E485A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27"/>
      <w:outlineLvl w:val="0"/>
    </w:pPr>
    <w:rPr>
      <w:b/>
      <w:bCs/>
      <w:sz w:val="19"/>
      <w:szCs w:val="19"/>
    </w:rPr>
  </w:style>
  <w:style w:type="paragraph" w:styleId="Nadpis2">
    <w:name w:val="heading 2"/>
    <w:basedOn w:val="Normln"/>
    <w:uiPriority w:val="9"/>
    <w:unhideWhenUsed/>
    <w:qFormat/>
    <w:pPr>
      <w:ind w:left="43"/>
      <w:outlineLvl w:val="1"/>
    </w:pPr>
    <w:rPr>
      <w:i/>
      <w:iCs/>
      <w:sz w:val="19"/>
      <w:szCs w:val="19"/>
    </w:rPr>
  </w:style>
  <w:style w:type="paragraph" w:styleId="Nadpis3">
    <w:name w:val="heading 3"/>
    <w:basedOn w:val="Normln"/>
    <w:uiPriority w:val="9"/>
    <w:unhideWhenUsed/>
    <w:qFormat/>
    <w:pPr>
      <w:spacing w:before="86"/>
      <w:ind w:left="105"/>
      <w:outlineLvl w:val="2"/>
    </w:pPr>
    <w:rPr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ind w:left="692" w:hanging="547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7772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772E8"/>
    <w:rPr>
      <w:rFonts w:ascii="Arial" w:eastAsia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7772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772E8"/>
    <w:rPr>
      <w:rFonts w:ascii="Arial" w:eastAsia="Arial" w:hAnsi="Arial" w:cs="Arial"/>
      <w:lang w:val="cs-CZ"/>
    </w:rPr>
  </w:style>
  <w:style w:type="table" w:styleId="Mkatabulky">
    <w:name w:val="Table Grid"/>
    <w:basedOn w:val="Normlntabulka"/>
    <w:uiPriority w:val="39"/>
    <w:rsid w:val="00EB0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879E4"/>
    <w:rPr>
      <w:rFonts w:ascii="Arial" w:eastAsia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411E0-6E07-41C4-A150-2338F50E0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780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Ucto</cp:lastModifiedBy>
  <cp:revision>2</cp:revision>
  <cp:lastPrinted>2023-10-30T06:47:00Z</cp:lastPrinted>
  <dcterms:created xsi:type="dcterms:W3CDTF">2023-11-05T19:11:00Z</dcterms:created>
  <dcterms:modified xsi:type="dcterms:W3CDTF">2023-11-05T19:11:00Z</dcterms:modified>
</cp:coreProperties>
</file>