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98" w:rsidRDefault="00635D98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Smlouva o výpůjčce</w:t>
      </w:r>
      <w:r w:rsidR="00F653E2">
        <w:rPr>
          <w:rFonts w:ascii="Tahoma" w:hAnsi="Tahoma" w:cs="Tahoma"/>
          <w:sz w:val="28"/>
        </w:rPr>
        <w:t xml:space="preserve"> č. 201</w:t>
      </w:r>
      <w:r w:rsidR="00532A23">
        <w:rPr>
          <w:rFonts w:ascii="Tahoma" w:hAnsi="Tahoma" w:cs="Tahoma"/>
          <w:sz w:val="28"/>
        </w:rPr>
        <w:t>7002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strany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:rsidR="00635D98" w:rsidRDefault="00583008" w:rsidP="00635D98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Střední odborná škola waldorfská, Ostrava, příspěvková organizace</w:t>
      </w:r>
    </w:p>
    <w:p w:rsidR="00635D98" w:rsidRDefault="00635D98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 sídlem: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>Klicperova 504/8</w:t>
      </w:r>
      <w:r>
        <w:rPr>
          <w:rFonts w:ascii="Tahoma" w:hAnsi="Tahoma" w:cs="Tahoma"/>
          <w:sz w:val="20"/>
        </w:rPr>
        <w:t>, 70</w:t>
      </w:r>
      <w:r w:rsidR="00583008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 xml:space="preserve"> </w:t>
      </w:r>
      <w:r w:rsidR="00583008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  <w:r w:rsidR="00583008">
        <w:rPr>
          <w:rFonts w:ascii="Tahoma" w:hAnsi="Tahoma" w:cs="Tahoma"/>
          <w:sz w:val="20"/>
        </w:rPr>
        <w:t xml:space="preserve"> – Mariánské Hory</w:t>
      </w:r>
    </w:p>
    <w:p w:rsidR="00635D98" w:rsidRDefault="00635D98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</w:t>
      </w:r>
      <w:r w:rsidR="00583008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>Mgr. Břetislavem Kožušníkem, ředitelem školy</w:t>
      </w:r>
    </w:p>
    <w:p w:rsidR="00635D98" w:rsidRDefault="00635D98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>70947911</w:t>
      </w:r>
    </w:p>
    <w:p w:rsidR="00635D98" w:rsidRDefault="00635D98" w:rsidP="00635D98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</w:t>
      </w:r>
      <w:r w:rsidR="00583008">
        <w:rPr>
          <w:rFonts w:ascii="Tahoma" w:hAnsi="Tahoma" w:cs="Tahoma"/>
          <w:sz w:val="20"/>
        </w:rPr>
        <w:t>70947911</w:t>
      </w:r>
    </w:p>
    <w:p w:rsidR="00032186" w:rsidRDefault="00032186" w:rsidP="00635D98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 w:rsidR="00583008"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ab/>
        <w:t>Komerční banka a.s.</w:t>
      </w:r>
    </w:p>
    <w:p w:rsidR="00032186" w:rsidRDefault="00032186" w:rsidP="00635D98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 w:rsidR="00583008"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ab/>
        <w:t>86-5240900297/0100</w:t>
      </w:r>
    </w:p>
    <w:p w:rsidR="00635D98" w:rsidRDefault="00635D98" w:rsidP="00635D98">
      <w:pPr>
        <w:tabs>
          <w:tab w:val="num" w:pos="540"/>
        </w:tabs>
        <w:spacing w:before="120"/>
        <w:ind w:left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(dále jen „</w:t>
      </w:r>
      <w:proofErr w:type="spellStart"/>
      <w:r>
        <w:rPr>
          <w:rFonts w:ascii="Tahoma" w:hAnsi="Tahoma" w:cs="Tahoma"/>
          <w:i/>
          <w:sz w:val="20"/>
        </w:rPr>
        <w:t>půjčitel</w:t>
      </w:r>
      <w:proofErr w:type="spellEnd"/>
      <w:r>
        <w:rPr>
          <w:rFonts w:ascii="Tahoma" w:hAnsi="Tahoma" w:cs="Tahoma"/>
          <w:i/>
          <w:sz w:val="20"/>
        </w:rPr>
        <w:t>“)</w:t>
      </w:r>
    </w:p>
    <w:p w:rsidR="00635D98" w:rsidRDefault="00635D98" w:rsidP="00635D98">
      <w:pPr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jc w:val="both"/>
        <w:rPr>
          <w:rFonts w:ascii="Tahoma" w:hAnsi="Tahoma" w:cs="Tahoma"/>
          <w:b/>
          <w:bCs/>
          <w:sz w:val="20"/>
        </w:rPr>
      </w:pPr>
    </w:p>
    <w:p w:rsidR="00635D98" w:rsidRDefault="00583008" w:rsidP="00635D9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Moravskoslezské energetické centrum, příspěvková organizace</w:t>
      </w:r>
    </w:p>
    <w:p w:rsidR="00635D98" w:rsidRDefault="00635D98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 / bytem:</w:t>
      </w:r>
      <w:r w:rsidR="0058300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  <w:r w:rsidR="00583008">
        <w:rPr>
          <w:rFonts w:ascii="Tahoma" w:hAnsi="Tahoma" w:cs="Tahoma"/>
          <w:sz w:val="20"/>
        </w:rPr>
        <w:t>Klicperova 504/8, 709 00 Ostrava – Mariánské Hory</w:t>
      </w:r>
      <w:r>
        <w:rPr>
          <w:rFonts w:ascii="Tahoma" w:hAnsi="Tahoma" w:cs="Tahoma"/>
          <w:sz w:val="20"/>
        </w:rPr>
        <w:tab/>
      </w:r>
    </w:p>
    <w:p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>zastoupen</w:t>
      </w:r>
      <w:r>
        <w:rPr>
          <w:rFonts w:ascii="Tahoma" w:hAnsi="Tahoma" w:cs="Tahoma"/>
          <w:sz w:val="20"/>
        </w:rPr>
        <w:t>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583008">
        <w:rPr>
          <w:rFonts w:ascii="Tahoma" w:hAnsi="Tahoma" w:cs="Tahoma"/>
          <w:sz w:val="20"/>
        </w:rPr>
        <w:t xml:space="preserve"> </w:t>
      </w:r>
      <w:r w:rsidR="00583008" w:rsidRPr="00583008">
        <w:rPr>
          <w:rFonts w:ascii="Tahoma" w:hAnsi="Tahoma" w:cs="Tahoma"/>
          <w:sz w:val="20"/>
        </w:rPr>
        <w:t>Ing. Rostislavem Rožnovským, ředitelem</w:t>
      </w:r>
      <w:r w:rsidR="00E3338F">
        <w:rPr>
          <w:rFonts w:ascii="Tahoma" w:hAnsi="Tahoma" w:cs="Tahoma"/>
          <w:sz w:val="20"/>
        </w:rPr>
        <w:t xml:space="preserve"> </w:t>
      </w:r>
    </w:p>
    <w:p w:rsidR="00032186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IČ:</w:t>
      </w:r>
      <w:r w:rsidR="00841628">
        <w:rPr>
          <w:rFonts w:ascii="Tahoma" w:hAnsi="Tahoma" w:cs="Tahoma"/>
          <w:sz w:val="20"/>
        </w:rPr>
        <w:tab/>
      </w:r>
      <w:r w:rsidR="00841628">
        <w:rPr>
          <w:rFonts w:ascii="Tahoma" w:hAnsi="Tahoma" w:cs="Tahoma"/>
          <w:sz w:val="20"/>
        </w:rPr>
        <w:tab/>
      </w:r>
      <w:r w:rsidR="00841628">
        <w:rPr>
          <w:rFonts w:ascii="Tahoma" w:hAnsi="Tahoma" w:cs="Tahoma"/>
          <w:sz w:val="20"/>
        </w:rPr>
        <w:tab/>
        <w:t xml:space="preserve"> 03103820</w:t>
      </w:r>
      <w:r w:rsidR="00583008">
        <w:rPr>
          <w:rFonts w:ascii="Tahoma" w:hAnsi="Tahoma" w:cs="Tahoma"/>
          <w:sz w:val="20"/>
        </w:rPr>
        <w:tab/>
      </w:r>
      <w:r w:rsidR="00583008">
        <w:rPr>
          <w:rFonts w:ascii="Tahoma" w:hAnsi="Tahoma" w:cs="Tahoma"/>
          <w:sz w:val="20"/>
        </w:rPr>
        <w:tab/>
      </w:r>
    </w:p>
    <w:p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bankovní spojení:</w:t>
      </w:r>
      <w:r w:rsidR="00B72C07">
        <w:rPr>
          <w:rFonts w:ascii="Tahoma" w:hAnsi="Tahoma" w:cs="Tahoma"/>
          <w:sz w:val="20"/>
        </w:rPr>
        <w:tab/>
      </w:r>
      <w:r w:rsidR="00B72C07">
        <w:rPr>
          <w:rFonts w:ascii="Tahoma" w:hAnsi="Tahoma" w:cs="Tahoma"/>
          <w:sz w:val="20"/>
        </w:rPr>
        <w:tab/>
      </w:r>
      <w:r w:rsidR="00841628">
        <w:rPr>
          <w:rFonts w:ascii="Tahoma" w:hAnsi="Tahoma" w:cs="Tahoma"/>
          <w:sz w:val="20"/>
        </w:rPr>
        <w:t xml:space="preserve"> </w:t>
      </w:r>
      <w:r w:rsidR="0034315E">
        <w:rPr>
          <w:rFonts w:ascii="Tahoma" w:hAnsi="Tahoma" w:cs="Tahoma"/>
          <w:sz w:val="20"/>
          <w:szCs w:val="20"/>
        </w:rPr>
        <w:t>Komerční banka, a. s., regionální pobočka Ostrava</w:t>
      </w:r>
    </w:p>
    <w:p w:rsidR="00635D98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číslo účtu:</w:t>
      </w:r>
      <w:r w:rsidR="00635D98">
        <w:rPr>
          <w:rFonts w:ascii="Tahoma" w:hAnsi="Tahoma" w:cs="Tahoma"/>
          <w:sz w:val="20"/>
        </w:rPr>
        <w:tab/>
      </w:r>
      <w:r w:rsidR="00635D98">
        <w:rPr>
          <w:rFonts w:ascii="Tahoma" w:hAnsi="Tahoma" w:cs="Tahoma"/>
          <w:sz w:val="20"/>
        </w:rPr>
        <w:tab/>
      </w:r>
      <w:r w:rsidR="00841628">
        <w:rPr>
          <w:rFonts w:ascii="Tahoma" w:hAnsi="Tahoma" w:cs="Tahoma"/>
          <w:sz w:val="20"/>
        </w:rPr>
        <w:t xml:space="preserve"> </w:t>
      </w:r>
      <w:bookmarkStart w:id="0" w:name="_GoBack"/>
      <w:bookmarkEnd w:id="0"/>
      <w:r w:rsidR="0034315E">
        <w:rPr>
          <w:rFonts w:ascii="Tahoma" w:hAnsi="Tahoma" w:cs="Tahoma"/>
          <w:sz w:val="20"/>
        </w:rPr>
        <w:t>107-7750690217/0100</w:t>
      </w:r>
      <w:r w:rsidR="00635D98">
        <w:rPr>
          <w:rFonts w:ascii="Tahoma" w:hAnsi="Tahoma" w:cs="Tahoma"/>
          <w:sz w:val="20"/>
        </w:rPr>
        <w:tab/>
      </w:r>
    </w:p>
    <w:p w:rsidR="00635D98" w:rsidRPr="00DF41DD" w:rsidRDefault="00635D98" w:rsidP="00635D98">
      <w:pPr>
        <w:numPr>
          <w:ilvl w:val="12"/>
          <w:numId w:val="0"/>
        </w:numPr>
        <w:tabs>
          <w:tab w:val="left" w:pos="540"/>
          <w:tab w:val="left" w:pos="2977"/>
        </w:tabs>
        <w:spacing w:after="120"/>
        <w:ind w:left="540"/>
        <w:jc w:val="both"/>
        <w:rPr>
          <w:rFonts w:ascii="Tahoma" w:hAnsi="Tahoma" w:cs="Tahoma"/>
          <w:sz w:val="20"/>
        </w:rPr>
      </w:pPr>
      <w:r w:rsidRPr="00DF41DD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DF41DD" w:rsidRPr="00DF41DD">
        <w:rPr>
          <w:rFonts w:ascii="Tahoma" w:hAnsi="Tahoma" w:cs="Tahoma"/>
          <w:sz w:val="20"/>
          <w:szCs w:val="20"/>
        </w:rPr>
        <w:t xml:space="preserve">Krajským soudem v Ostravě oddíl </w:t>
      </w:r>
      <w:proofErr w:type="spellStart"/>
      <w:r w:rsidR="00DF41DD" w:rsidRPr="00DF41DD">
        <w:rPr>
          <w:rFonts w:ascii="Tahoma" w:hAnsi="Tahoma" w:cs="Tahoma"/>
          <w:sz w:val="20"/>
          <w:szCs w:val="20"/>
        </w:rPr>
        <w:t>Pr</w:t>
      </w:r>
      <w:proofErr w:type="spellEnd"/>
      <w:r w:rsidR="00DF41DD" w:rsidRPr="00DF41DD">
        <w:rPr>
          <w:rFonts w:ascii="Tahoma" w:hAnsi="Tahoma" w:cs="Tahoma"/>
          <w:sz w:val="20"/>
          <w:szCs w:val="20"/>
        </w:rPr>
        <w:t>, vložka 5177.</w:t>
      </w:r>
    </w:p>
    <w:p w:rsidR="00635D98" w:rsidRPr="00DF41DD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  <w:r w:rsidRPr="008D3C26">
        <w:rPr>
          <w:rFonts w:ascii="Tahoma" w:hAnsi="Tahoma" w:cs="Tahoma"/>
          <w:color w:val="FF0000"/>
          <w:sz w:val="20"/>
        </w:rPr>
        <w:tab/>
      </w:r>
      <w:r w:rsidRPr="00DF41DD">
        <w:rPr>
          <w:rFonts w:ascii="Tahoma" w:hAnsi="Tahoma" w:cs="Tahoma"/>
          <w:i/>
          <w:sz w:val="20"/>
        </w:rPr>
        <w:t>(dále jen „vypůjčitel“)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II.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Základní ustanovení</w:t>
      </w:r>
    </w:p>
    <w:p w:rsidR="00635D98" w:rsidRPr="00B54C00" w:rsidRDefault="00635D98" w:rsidP="00E3338F">
      <w:pPr>
        <w:pStyle w:val="Odstavecseseznamem"/>
        <w:numPr>
          <w:ilvl w:val="0"/>
          <w:numId w:val="11"/>
        </w:numPr>
        <w:spacing w:before="120"/>
        <w:jc w:val="both"/>
        <w:rPr>
          <w:rFonts w:ascii="Tahoma" w:hAnsi="Tahoma" w:cs="Tahoma"/>
          <w:sz w:val="20"/>
        </w:rPr>
      </w:pPr>
      <w:r w:rsidRPr="00B54C00">
        <w:rPr>
          <w:rFonts w:ascii="Tahoma" w:hAnsi="Tahoma" w:cs="Tahoma"/>
          <w:sz w:val="20"/>
        </w:rPr>
        <w:t xml:space="preserve">Tato smlouva je uzavřena dle § 2193 a násl. zákona č. 89/2012 Sb., občanský zákoník (dále jen „občanský zákoník“); </w:t>
      </w:r>
      <w:r w:rsidRPr="00B54C00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 w:rsidRPr="00B54C00">
        <w:rPr>
          <w:rFonts w:ascii="Tahoma" w:hAnsi="Tahoma" w:cs="Tahoma"/>
          <w:sz w:val="20"/>
        </w:rPr>
        <w:t xml:space="preserve">.       </w:t>
      </w:r>
    </w:p>
    <w:p w:rsidR="00635D98" w:rsidRPr="00B54C00" w:rsidRDefault="00635D98" w:rsidP="00E3338F">
      <w:pPr>
        <w:pStyle w:val="Odstavecseseznamem"/>
        <w:numPr>
          <w:ilvl w:val="0"/>
          <w:numId w:val="11"/>
        </w:numPr>
        <w:spacing w:before="120"/>
        <w:jc w:val="both"/>
        <w:rPr>
          <w:rFonts w:ascii="Tahoma" w:hAnsi="Tahoma" w:cs="Tahoma"/>
          <w:sz w:val="20"/>
        </w:rPr>
      </w:pPr>
      <w:r w:rsidRPr="00B54C00"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583008" w:rsidRPr="00B54C00">
        <w:rPr>
          <w:rFonts w:ascii="Tahoma" w:hAnsi="Tahoma" w:cs="Tahoma"/>
          <w:sz w:val="20"/>
        </w:rPr>
        <w:br/>
      </w:r>
      <w:r w:rsidRPr="00B54C00">
        <w:rPr>
          <w:rFonts w:ascii="Tahoma" w:hAnsi="Tahoma" w:cs="Tahoma"/>
          <w:sz w:val="20"/>
        </w:rPr>
        <w:t xml:space="preserve">v době uzavření smlouvy. </w:t>
      </w:r>
    </w:p>
    <w:p w:rsidR="00635D98" w:rsidRDefault="00635D98" w:rsidP="00E3338F">
      <w:pPr>
        <w:jc w:val="both"/>
      </w:pPr>
    </w:p>
    <w:p w:rsidR="00635D98" w:rsidRDefault="00635D98" w:rsidP="0046695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III.</w:t>
      </w:r>
    </w:p>
    <w:p w:rsidR="00635D98" w:rsidRDefault="00635D98" w:rsidP="0046695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Předmět smlouvy</w:t>
      </w:r>
    </w:p>
    <w:p w:rsidR="00D82933" w:rsidRPr="00B54C00" w:rsidRDefault="00635D98" w:rsidP="00E3338F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proofErr w:type="spellStart"/>
      <w:r w:rsidRPr="00B54C00">
        <w:rPr>
          <w:rFonts w:ascii="Tahoma" w:hAnsi="Tahoma" w:cs="Tahoma"/>
          <w:sz w:val="20"/>
        </w:rPr>
        <w:t>Půjčitel</w:t>
      </w:r>
      <w:proofErr w:type="spellEnd"/>
      <w:r w:rsidRPr="00B54C00">
        <w:rPr>
          <w:rFonts w:ascii="Tahoma" w:hAnsi="Tahoma" w:cs="Tahoma"/>
          <w:sz w:val="20"/>
        </w:rPr>
        <w:t xml:space="preserve"> prohlašuje, </w:t>
      </w:r>
      <w:r w:rsidR="00583008" w:rsidRPr="00B54C00">
        <w:rPr>
          <w:rFonts w:ascii="Tahoma" w:hAnsi="Tahoma" w:cs="Tahoma"/>
          <w:sz w:val="20"/>
        </w:rPr>
        <w:t xml:space="preserve">že na základě přílohy č. 1 ke zřizovací listině č. ZL/301/2001 ze dne 17. 1. 2002, ve znění pozdějších dodatků, má k hospodaření předán pozemek </w:t>
      </w:r>
      <w:proofErr w:type="spellStart"/>
      <w:r w:rsidR="00583008" w:rsidRPr="00B54C00">
        <w:rPr>
          <w:rFonts w:ascii="Tahoma" w:hAnsi="Tahoma" w:cs="Tahoma"/>
          <w:sz w:val="20"/>
        </w:rPr>
        <w:t>parc</w:t>
      </w:r>
      <w:proofErr w:type="spellEnd"/>
      <w:r w:rsidR="00583008" w:rsidRPr="00B54C00">
        <w:rPr>
          <w:rFonts w:ascii="Tahoma" w:hAnsi="Tahoma" w:cs="Tahoma"/>
          <w:sz w:val="20"/>
        </w:rPr>
        <w:t xml:space="preserve">. č. 501, zastavěná plocha a nádvoří, jehož součástí je budova </w:t>
      </w:r>
      <w:proofErr w:type="gramStart"/>
      <w:r w:rsidR="00583008" w:rsidRPr="00B54C00">
        <w:rPr>
          <w:rFonts w:ascii="Tahoma" w:hAnsi="Tahoma" w:cs="Tahoma"/>
          <w:sz w:val="20"/>
        </w:rPr>
        <w:t>č.p.</w:t>
      </w:r>
      <w:proofErr w:type="gramEnd"/>
      <w:r w:rsidR="00583008" w:rsidRPr="00B54C00">
        <w:rPr>
          <w:rFonts w:ascii="Tahoma" w:hAnsi="Tahoma" w:cs="Tahoma"/>
          <w:sz w:val="20"/>
        </w:rPr>
        <w:t xml:space="preserve"> 504, část obce Mariánské Hory, vše zapsáno </w:t>
      </w:r>
      <w:r w:rsidR="00466955">
        <w:rPr>
          <w:rFonts w:ascii="Tahoma" w:hAnsi="Tahoma" w:cs="Tahoma"/>
          <w:sz w:val="20"/>
        </w:rPr>
        <w:br/>
      </w:r>
      <w:r w:rsidR="00583008" w:rsidRPr="00B54C00">
        <w:rPr>
          <w:rFonts w:ascii="Tahoma" w:hAnsi="Tahoma" w:cs="Tahoma"/>
          <w:sz w:val="20"/>
        </w:rPr>
        <w:t xml:space="preserve">u Katastrálního úřadu pro Moravskoslezský kraj, Katastrálního pracoviště Ostrava, </w:t>
      </w:r>
      <w:r w:rsidR="00466955">
        <w:rPr>
          <w:rFonts w:ascii="Tahoma" w:hAnsi="Tahoma" w:cs="Tahoma"/>
          <w:sz w:val="20"/>
        </w:rPr>
        <w:br/>
      </w:r>
      <w:r w:rsidR="00583008" w:rsidRPr="00B54C00">
        <w:rPr>
          <w:rFonts w:ascii="Tahoma" w:hAnsi="Tahoma" w:cs="Tahoma"/>
          <w:sz w:val="20"/>
        </w:rPr>
        <w:t xml:space="preserve">pro k. </w:t>
      </w:r>
      <w:proofErr w:type="spellStart"/>
      <w:r w:rsidR="00583008" w:rsidRPr="00B54C00">
        <w:rPr>
          <w:rFonts w:ascii="Tahoma" w:hAnsi="Tahoma" w:cs="Tahoma"/>
          <w:sz w:val="20"/>
        </w:rPr>
        <w:t>ú.</w:t>
      </w:r>
      <w:proofErr w:type="spellEnd"/>
      <w:r w:rsidR="00583008" w:rsidRPr="00B54C00">
        <w:rPr>
          <w:rFonts w:ascii="Tahoma" w:hAnsi="Tahoma" w:cs="Tahoma"/>
          <w:sz w:val="20"/>
        </w:rPr>
        <w:t xml:space="preserve"> Mariánské Hory, obec Ostrava.</w:t>
      </w:r>
      <w:r w:rsidR="00D82933" w:rsidRPr="00B54C00">
        <w:rPr>
          <w:rFonts w:ascii="Tahoma" w:hAnsi="Tahoma" w:cs="Tahoma"/>
          <w:sz w:val="20"/>
        </w:rPr>
        <w:t xml:space="preserve"> </w:t>
      </w:r>
    </w:p>
    <w:p w:rsidR="00B54C00" w:rsidRPr="00B54C00" w:rsidRDefault="00B54C00" w:rsidP="00E3338F">
      <w:pPr>
        <w:pStyle w:val="Odstavecseseznamem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82933" w:rsidRPr="00466955" w:rsidRDefault="00D82933" w:rsidP="00E3338F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54C00">
        <w:rPr>
          <w:rFonts w:ascii="Tahoma" w:hAnsi="Tahoma" w:cs="Tahoma"/>
          <w:sz w:val="20"/>
          <w:szCs w:val="20"/>
        </w:rPr>
        <w:t>Předmětem výpů</w:t>
      </w:r>
      <w:r w:rsidR="005021A2" w:rsidRPr="00B54C00">
        <w:rPr>
          <w:rFonts w:ascii="Tahoma" w:hAnsi="Tahoma" w:cs="Tahoma"/>
          <w:sz w:val="20"/>
          <w:szCs w:val="20"/>
        </w:rPr>
        <w:t>jč</w:t>
      </w:r>
      <w:r w:rsidRPr="00B54C00">
        <w:rPr>
          <w:rFonts w:ascii="Tahoma" w:hAnsi="Tahoma" w:cs="Tahoma"/>
          <w:sz w:val="20"/>
          <w:szCs w:val="20"/>
        </w:rPr>
        <w:t>ky jsou prostory (kanceláře), které se nachází ve 3. nadzemním podlaží budovy specifikované v odst. 1 tohoto článku, situované v části specifikované situačním nákresem, který je nedílnou součástí smlouvy, o celkové výměře 102,3</w:t>
      </w:r>
      <w:r w:rsidRPr="00B54C00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66955">
        <w:rPr>
          <w:rFonts w:ascii="Tahoma" w:hAnsi="Tahoma" w:cs="Tahoma"/>
          <w:sz w:val="20"/>
          <w:szCs w:val="20"/>
        </w:rPr>
        <w:t>m2, a to:</w:t>
      </w:r>
    </w:p>
    <w:p w:rsidR="00D82933" w:rsidRPr="00F6684C" w:rsidRDefault="00D82933" w:rsidP="00E3338F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prostory </w:t>
      </w:r>
      <w:r>
        <w:rPr>
          <w:rFonts w:ascii="Tahoma" w:hAnsi="Tahoma" w:cs="Tahoma"/>
          <w:sz w:val="20"/>
          <w:szCs w:val="20"/>
        </w:rPr>
        <w:t>– poměrná část chodby</w:t>
      </w:r>
    </w:p>
    <w:p w:rsidR="00D82933" w:rsidRDefault="00D82933" w:rsidP="00E3338F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33597">
        <w:rPr>
          <w:rFonts w:ascii="Tahoma" w:hAnsi="Tahoma" w:cs="Tahoma"/>
          <w:sz w:val="20"/>
          <w:szCs w:val="20"/>
        </w:rPr>
        <w:t xml:space="preserve">místnosti č. </w:t>
      </w:r>
      <w:r>
        <w:rPr>
          <w:rFonts w:ascii="Tahoma" w:hAnsi="Tahoma" w:cs="Tahoma"/>
          <w:sz w:val="20"/>
          <w:szCs w:val="20"/>
        </w:rPr>
        <w:t>3</w:t>
      </w:r>
      <w:r w:rsidRPr="00C3359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4, 5;</w:t>
      </w:r>
      <w:r w:rsidRPr="00C33597">
        <w:rPr>
          <w:rFonts w:ascii="Tahoma" w:hAnsi="Tahoma" w:cs="Tahoma"/>
          <w:sz w:val="20"/>
          <w:szCs w:val="20"/>
        </w:rPr>
        <w:t xml:space="preserve"> WC, a další příslušenství o výměře </w:t>
      </w:r>
      <w:r w:rsidRPr="00466955">
        <w:rPr>
          <w:rFonts w:ascii="Tahoma" w:hAnsi="Tahoma" w:cs="Tahoma"/>
          <w:sz w:val="20"/>
          <w:szCs w:val="20"/>
        </w:rPr>
        <w:t xml:space="preserve">102,3 </w:t>
      </w:r>
      <w:r w:rsidR="007D4380">
        <w:rPr>
          <w:rFonts w:ascii="Tahoma" w:hAnsi="Tahoma" w:cs="Tahoma"/>
          <w:sz w:val="20"/>
          <w:szCs w:val="20"/>
        </w:rPr>
        <w:t>m2;</w:t>
      </w:r>
    </w:p>
    <w:p w:rsidR="00D82933" w:rsidRPr="00C33597" w:rsidRDefault="00D82933" w:rsidP="00E3338F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výpůjčky je blíže specifikován na situačním snímku č. 1, který je přílohou této smlouvy.</w:t>
      </w:r>
    </w:p>
    <w:p w:rsidR="00D82933" w:rsidRPr="00F6684C" w:rsidRDefault="00D82933" w:rsidP="00E3338F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 xml:space="preserve">Předmět </w:t>
      </w:r>
      <w:r>
        <w:rPr>
          <w:rFonts w:ascii="Tahoma" w:hAnsi="Tahoma" w:cs="Tahoma"/>
          <w:b/>
          <w:bCs/>
          <w:sz w:val="20"/>
          <w:szCs w:val="20"/>
        </w:rPr>
        <w:t>výpůjčky</w:t>
      </w:r>
      <w:r w:rsidRPr="00F6684C">
        <w:rPr>
          <w:rFonts w:ascii="Tahoma" w:hAnsi="Tahoma" w:cs="Tahoma"/>
          <w:sz w:val="20"/>
          <w:szCs w:val="20"/>
        </w:rPr>
        <w:t xml:space="preserve">“) </w:t>
      </w:r>
    </w:p>
    <w:p w:rsidR="00B54C00" w:rsidRDefault="00635D98" w:rsidP="00E3338F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proofErr w:type="spellStart"/>
      <w:r w:rsidRPr="00B54C00">
        <w:rPr>
          <w:rFonts w:ascii="Tahoma" w:hAnsi="Tahoma" w:cs="Tahoma"/>
          <w:sz w:val="20"/>
        </w:rPr>
        <w:t>Půjčitel</w:t>
      </w:r>
      <w:proofErr w:type="spellEnd"/>
      <w:r w:rsidRPr="00B54C00">
        <w:rPr>
          <w:rFonts w:ascii="Tahoma" w:hAnsi="Tahoma" w:cs="Tahoma"/>
          <w:sz w:val="20"/>
        </w:rPr>
        <w:t xml:space="preserve"> přenechává vypůjčiteli </w:t>
      </w:r>
      <w:r w:rsidR="005021A2" w:rsidRPr="00B54C00">
        <w:rPr>
          <w:rFonts w:ascii="Tahoma" w:hAnsi="Tahoma" w:cs="Tahoma"/>
          <w:sz w:val="20"/>
        </w:rPr>
        <w:t>prostory uvedené</w:t>
      </w:r>
      <w:r w:rsidRPr="00B54C00">
        <w:rPr>
          <w:rFonts w:ascii="Tahoma" w:hAnsi="Tahoma" w:cs="Tahoma"/>
          <w:color w:val="0000FF"/>
          <w:sz w:val="20"/>
        </w:rPr>
        <w:t xml:space="preserve"> </w:t>
      </w:r>
      <w:r w:rsidRPr="00B54C00">
        <w:rPr>
          <w:rFonts w:ascii="Tahoma" w:hAnsi="Tahoma" w:cs="Tahoma"/>
          <w:sz w:val="20"/>
        </w:rPr>
        <w:t xml:space="preserve">v odst. </w:t>
      </w:r>
      <w:r w:rsidR="00D82933" w:rsidRPr="00B54C00">
        <w:rPr>
          <w:rFonts w:ascii="Tahoma" w:hAnsi="Tahoma" w:cs="Tahoma"/>
          <w:sz w:val="20"/>
        </w:rPr>
        <w:t>2</w:t>
      </w:r>
      <w:r w:rsidRPr="00B54C00">
        <w:rPr>
          <w:rFonts w:ascii="Tahoma" w:hAnsi="Tahoma" w:cs="Tahoma"/>
          <w:sz w:val="20"/>
        </w:rPr>
        <w:t xml:space="preserve"> tohoto článku smlouvy (dále jen „předmět výpůjčky“) a zavazuje se mu umožnit jej</w:t>
      </w:r>
      <w:r w:rsidR="005021A2" w:rsidRPr="00B54C00">
        <w:rPr>
          <w:rFonts w:ascii="Tahoma" w:hAnsi="Tahoma" w:cs="Tahoma"/>
          <w:sz w:val="20"/>
        </w:rPr>
        <w:t>ich</w:t>
      </w:r>
      <w:r w:rsidRPr="00B54C00">
        <w:rPr>
          <w:rFonts w:ascii="Tahoma" w:hAnsi="Tahoma" w:cs="Tahoma"/>
          <w:sz w:val="20"/>
        </w:rPr>
        <w:t xml:space="preserve"> bezplatné dočasné užívání.</w:t>
      </w:r>
    </w:p>
    <w:p w:rsidR="00B54C00" w:rsidRPr="00B54C00" w:rsidRDefault="00635D98" w:rsidP="00E3338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 w:rsidRPr="00B54C00">
        <w:rPr>
          <w:rFonts w:ascii="Tahoma" w:hAnsi="Tahoma" w:cs="Tahoma"/>
          <w:sz w:val="20"/>
        </w:rPr>
        <w:t xml:space="preserve"> </w:t>
      </w:r>
    </w:p>
    <w:p w:rsidR="00635D98" w:rsidRPr="00B54C00" w:rsidRDefault="00635D98" w:rsidP="00E3338F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B54C00">
        <w:rPr>
          <w:rFonts w:ascii="Tahoma" w:hAnsi="Tahoma" w:cs="Tahoma"/>
          <w:color w:val="000000"/>
          <w:sz w:val="20"/>
          <w:szCs w:val="20"/>
        </w:rPr>
        <w:t xml:space="preserve">Výpůjčka se sjednává na dobu </w:t>
      </w:r>
      <w:r w:rsidR="00D82933" w:rsidRPr="00B54C00">
        <w:rPr>
          <w:rFonts w:ascii="Tahoma" w:hAnsi="Tahoma" w:cs="Tahoma"/>
          <w:color w:val="000000"/>
          <w:sz w:val="20"/>
          <w:szCs w:val="20"/>
        </w:rPr>
        <w:t>určitou od 1. 1. 201</w:t>
      </w:r>
      <w:r w:rsidR="00532A23">
        <w:rPr>
          <w:rFonts w:ascii="Tahoma" w:hAnsi="Tahoma" w:cs="Tahoma"/>
          <w:color w:val="000000"/>
          <w:sz w:val="20"/>
          <w:szCs w:val="20"/>
        </w:rPr>
        <w:t>7</w:t>
      </w:r>
      <w:r w:rsidR="00D82933" w:rsidRPr="00B54C00">
        <w:rPr>
          <w:rFonts w:ascii="Tahoma" w:hAnsi="Tahoma" w:cs="Tahoma"/>
          <w:color w:val="000000"/>
          <w:sz w:val="20"/>
          <w:szCs w:val="20"/>
        </w:rPr>
        <w:t xml:space="preserve"> do 31. 12.</w:t>
      </w:r>
      <w:r w:rsidR="00B54C0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82933" w:rsidRPr="00B54C00">
        <w:rPr>
          <w:rFonts w:ascii="Tahoma" w:hAnsi="Tahoma" w:cs="Tahoma"/>
          <w:color w:val="000000"/>
          <w:sz w:val="20"/>
          <w:szCs w:val="20"/>
        </w:rPr>
        <w:t>201</w:t>
      </w:r>
      <w:r w:rsidR="00532A23">
        <w:rPr>
          <w:rFonts w:ascii="Tahoma" w:hAnsi="Tahoma" w:cs="Tahoma"/>
          <w:color w:val="000000"/>
          <w:sz w:val="20"/>
          <w:szCs w:val="20"/>
        </w:rPr>
        <w:t>7</w:t>
      </w:r>
      <w:r w:rsidR="00D82933" w:rsidRPr="00B54C00">
        <w:rPr>
          <w:rFonts w:ascii="Tahoma" w:hAnsi="Tahoma" w:cs="Tahoma"/>
          <w:color w:val="000000"/>
          <w:sz w:val="20"/>
          <w:szCs w:val="20"/>
        </w:rPr>
        <w:t>.</w:t>
      </w:r>
    </w:p>
    <w:p w:rsidR="00635D98" w:rsidRDefault="00635D98" w:rsidP="00E3338F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:rsidR="00635D98" w:rsidRPr="00CD2319" w:rsidRDefault="00635D98" w:rsidP="007D4380">
      <w:pPr>
        <w:pStyle w:val="Nzev"/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IV.</w:t>
      </w:r>
      <w:r w:rsidRPr="00CD2319">
        <w:rPr>
          <w:sz w:val="20"/>
          <w:szCs w:val="20"/>
        </w:rPr>
        <w:br/>
        <w:t>Účel smlouvy</w:t>
      </w:r>
    </w:p>
    <w:p w:rsidR="00635D98" w:rsidRPr="00E93176" w:rsidRDefault="00635D98" w:rsidP="00E3338F">
      <w:pPr>
        <w:pStyle w:val="Odstavecseseznamem"/>
        <w:numPr>
          <w:ilvl w:val="0"/>
          <w:numId w:val="12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 xml:space="preserve">Účelem výpůjčky je </w:t>
      </w:r>
      <w:r w:rsidR="00D82933" w:rsidRPr="00E93176">
        <w:rPr>
          <w:rFonts w:ascii="Tahoma" w:hAnsi="Tahoma" w:cs="Tahoma"/>
          <w:sz w:val="20"/>
          <w:szCs w:val="20"/>
        </w:rPr>
        <w:t xml:space="preserve">umístění sídla vypůjčitele a dále zajišťování odborného poradenství v oblasti energetických služeb, energetického managementu pro potřeby Moravskoslezského kraje, jeho příspěvkových organizací a vyhodnocování územní energetické koncepce Moravskoslezského kraje a k vykonávání dalších činností uvedených čl. VI zřizovací listiny č. ZL/362/2014 </w:t>
      </w:r>
      <w:r w:rsidR="00E93176">
        <w:rPr>
          <w:rFonts w:ascii="Tahoma" w:hAnsi="Tahoma" w:cs="Tahoma"/>
          <w:sz w:val="20"/>
          <w:szCs w:val="20"/>
        </w:rPr>
        <w:br/>
      </w:r>
      <w:r w:rsidR="00D82933" w:rsidRPr="00E93176">
        <w:rPr>
          <w:rFonts w:ascii="Tahoma" w:hAnsi="Tahoma" w:cs="Tahoma"/>
          <w:sz w:val="20"/>
          <w:szCs w:val="20"/>
        </w:rPr>
        <w:t>ze dne 24. 4. 2014.</w:t>
      </w:r>
    </w:p>
    <w:p w:rsidR="00B010DD" w:rsidRDefault="00B010DD" w:rsidP="00E3338F">
      <w:pPr>
        <w:spacing w:before="120"/>
        <w:ind w:left="540" w:hanging="540"/>
        <w:jc w:val="both"/>
        <w:rPr>
          <w:rFonts w:ascii="Tahoma" w:hAnsi="Tahoma" w:cs="Tahoma"/>
          <w:sz w:val="20"/>
          <w:szCs w:val="20"/>
        </w:rPr>
      </w:pPr>
    </w:p>
    <w:p w:rsidR="00B010DD" w:rsidRPr="00B010DD" w:rsidRDefault="00B010DD" w:rsidP="007D4380">
      <w:pPr>
        <w:spacing w:before="120"/>
        <w:ind w:left="540" w:hanging="540"/>
        <w:jc w:val="center"/>
        <w:rPr>
          <w:rFonts w:ascii="Tahoma" w:hAnsi="Tahoma" w:cs="Tahoma"/>
          <w:b/>
          <w:sz w:val="20"/>
          <w:szCs w:val="20"/>
        </w:rPr>
      </w:pPr>
      <w:r w:rsidRPr="00B010DD">
        <w:rPr>
          <w:rFonts w:ascii="Tahoma" w:hAnsi="Tahoma" w:cs="Tahoma"/>
          <w:b/>
          <w:sz w:val="20"/>
          <w:szCs w:val="20"/>
        </w:rPr>
        <w:t>V.</w:t>
      </w:r>
    </w:p>
    <w:p w:rsidR="00E93176" w:rsidRDefault="00B010DD" w:rsidP="007D4380">
      <w:pPr>
        <w:spacing w:before="120" w:line="360" w:lineRule="auto"/>
        <w:ind w:left="540" w:hanging="540"/>
        <w:jc w:val="center"/>
        <w:rPr>
          <w:rFonts w:ascii="Tahoma" w:hAnsi="Tahoma" w:cs="Tahoma"/>
          <w:b/>
          <w:sz w:val="20"/>
          <w:szCs w:val="20"/>
        </w:rPr>
      </w:pPr>
      <w:r w:rsidRPr="00B010DD">
        <w:rPr>
          <w:rFonts w:ascii="Tahoma" w:hAnsi="Tahoma" w:cs="Tahoma"/>
          <w:b/>
          <w:sz w:val="20"/>
          <w:szCs w:val="20"/>
        </w:rPr>
        <w:t>Služby související s výpůjčkou a jejich úhrada</w:t>
      </w:r>
    </w:p>
    <w:p w:rsidR="00B010DD" w:rsidRPr="00E93176" w:rsidRDefault="008D3C26" w:rsidP="00E3338F">
      <w:pPr>
        <w:pStyle w:val="Odstavecseseznamem"/>
        <w:numPr>
          <w:ilvl w:val="0"/>
          <w:numId w:val="1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>Vypůjčitel je povinen hradit náklady</w:t>
      </w:r>
      <w:r w:rsidR="007D4380">
        <w:rPr>
          <w:rFonts w:ascii="Tahoma" w:hAnsi="Tahoma" w:cs="Tahoma"/>
          <w:sz w:val="20"/>
          <w:szCs w:val="20"/>
        </w:rPr>
        <w:t xml:space="preserve"> na</w:t>
      </w:r>
      <w:r w:rsidRPr="00E93176">
        <w:rPr>
          <w:rFonts w:ascii="Tahoma" w:hAnsi="Tahoma" w:cs="Tahoma"/>
          <w:sz w:val="20"/>
          <w:szCs w:val="20"/>
        </w:rPr>
        <w:t xml:space="preserve"> dodávku tepla a TUV (plyn), vodného a stočného, elektrické energie, náklady na odvoz odpadu a náklady internetového připojení (dále jen „služby“)</w:t>
      </w:r>
    </w:p>
    <w:p w:rsidR="008D3C26" w:rsidRDefault="008D3C26" w:rsidP="00E3338F">
      <w:pPr>
        <w:ind w:left="180" w:hanging="540"/>
        <w:jc w:val="both"/>
        <w:rPr>
          <w:rFonts w:ascii="Tahoma" w:hAnsi="Tahoma" w:cs="Tahoma"/>
          <w:sz w:val="20"/>
          <w:szCs w:val="20"/>
        </w:rPr>
      </w:pPr>
    </w:p>
    <w:p w:rsidR="008D3C26" w:rsidRPr="00E93176" w:rsidRDefault="008D3C26" w:rsidP="00E3338F">
      <w:pPr>
        <w:pStyle w:val="Odstavecseseznamem"/>
        <w:numPr>
          <w:ilvl w:val="0"/>
          <w:numId w:val="1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 xml:space="preserve">Smluvní strany se dohodly, že služby bude pro vypůjčitele zajišťovat </w:t>
      </w:r>
      <w:proofErr w:type="spellStart"/>
      <w:r w:rsidRPr="00E93176">
        <w:rPr>
          <w:rFonts w:ascii="Tahoma" w:hAnsi="Tahoma" w:cs="Tahoma"/>
          <w:sz w:val="20"/>
          <w:szCs w:val="20"/>
        </w:rPr>
        <w:t>půjči</w:t>
      </w:r>
      <w:r w:rsidR="007D4380">
        <w:rPr>
          <w:rFonts w:ascii="Tahoma" w:hAnsi="Tahoma" w:cs="Tahoma"/>
          <w:sz w:val="20"/>
          <w:szCs w:val="20"/>
        </w:rPr>
        <w:t>tel</w:t>
      </w:r>
      <w:proofErr w:type="spellEnd"/>
      <w:r w:rsidRPr="00E93176">
        <w:rPr>
          <w:rFonts w:ascii="Tahoma" w:hAnsi="Tahoma" w:cs="Tahoma"/>
          <w:sz w:val="20"/>
          <w:szCs w:val="20"/>
        </w:rPr>
        <w:t xml:space="preserve"> a vypůjčitel mu bude hradit poměrnou část nákladů na tyto služby. Způsob poměrného rozúčtování nákladů na služby </w:t>
      </w:r>
      <w:r w:rsidR="00E93176">
        <w:rPr>
          <w:rFonts w:ascii="Tahoma" w:hAnsi="Tahoma" w:cs="Tahoma"/>
          <w:sz w:val="20"/>
          <w:szCs w:val="20"/>
        </w:rPr>
        <w:br/>
      </w:r>
      <w:r w:rsidRPr="00E93176">
        <w:rPr>
          <w:rFonts w:ascii="Tahoma" w:hAnsi="Tahoma" w:cs="Tahoma"/>
          <w:sz w:val="20"/>
          <w:szCs w:val="20"/>
        </w:rPr>
        <w:t xml:space="preserve">je uveden v příloze č. 2, která tvoří nedílnou součást této smlouvy. </w:t>
      </w:r>
    </w:p>
    <w:p w:rsidR="008D3C26" w:rsidRDefault="008D3C26" w:rsidP="00E3338F">
      <w:pPr>
        <w:ind w:left="180" w:hanging="540"/>
        <w:jc w:val="both"/>
        <w:rPr>
          <w:rFonts w:ascii="Tahoma" w:hAnsi="Tahoma" w:cs="Tahoma"/>
          <w:sz w:val="20"/>
          <w:szCs w:val="20"/>
        </w:rPr>
      </w:pPr>
    </w:p>
    <w:p w:rsidR="008D3C26" w:rsidRPr="00E93176" w:rsidRDefault="008D3C26" w:rsidP="00E3338F">
      <w:pPr>
        <w:pStyle w:val="Odstavecseseznamem"/>
        <w:numPr>
          <w:ilvl w:val="0"/>
          <w:numId w:val="1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 xml:space="preserve">Vypůjčitel se zavazuje uhradit náklady na jednotlivé služby vždy nejpozději do </w:t>
      </w:r>
      <w:proofErr w:type="gramStart"/>
      <w:r w:rsidRPr="00E93176">
        <w:rPr>
          <w:rFonts w:ascii="Tahoma" w:hAnsi="Tahoma" w:cs="Tahoma"/>
          <w:sz w:val="20"/>
          <w:szCs w:val="20"/>
        </w:rPr>
        <w:t>30ti</w:t>
      </w:r>
      <w:proofErr w:type="gramEnd"/>
      <w:r w:rsidRPr="00E93176">
        <w:rPr>
          <w:rFonts w:ascii="Tahoma" w:hAnsi="Tahoma" w:cs="Tahoma"/>
          <w:sz w:val="20"/>
          <w:szCs w:val="20"/>
        </w:rPr>
        <w:t xml:space="preserve"> dnů ode dne, kdy mu bude </w:t>
      </w:r>
      <w:proofErr w:type="spellStart"/>
      <w:r w:rsidRPr="00E93176">
        <w:rPr>
          <w:rFonts w:ascii="Tahoma" w:hAnsi="Tahoma" w:cs="Tahoma"/>
          <w:sz w:val="20"/>
          <w:szCs w:val="20"/>
        </w:rPr>
        <w:t>půjčitelem</w:t>
      </w:r>
      <w:proofErr w:type="spellEnd"/>
      <w:r w:rsidRPr="00E93176">
        <w:rPr>
          <w:rFonts w:ascii="Tahoma" w:hAnsi="Tahoma" w:cs="Tahoma"/>
          <w:sz w:val="20"/>
          <w:szCs w:val="20"/>
        </w:rPr>
        <w:t xml:space="preserve"> doručeno vyúčtování dané služby. </w:t>
      </w:r>
      <w:proofErr w:type="spellStart"/>
      <w:r w:rsidRPr="00E93176">
        <w:rPr>
          <w:rFonts w:ascii="Tahoma" w:hAnsi="Tahoma" w:cs="Tahoma"/>
          <w:sz w:val="20"/>
          <w:szCs w:val="20"/>
        </w:rPr>
        <w:t>Půjčitel</w:t>
      </w:r>
      <w:proofErr w:type="spellEnd"/>
      <w:r w:rsidRPr="00E93176">
        <w:rPr>
          <w:rFonts w:ascii="Tahoma" w:hAnsi="Tahoma" w:cs="Tahoma"/>
          <w:sz w:val="20"/>
          <w:szCs w:val="20"/>
        </w:rPr>
        <w:t xml:space="preserve"> je povinen k vyúčtování přiložit fakturu, kterou obdržel od dodavatel</w:t>
      </w:r>
      <w:r w:rsidR="007D4380">
        <w:rPr>
          <w:rFonts w:ascii="Tahoma" w:hAnsi="Tahoma" w:cs="Tahoma"/>
          <w:sz w:val="20"/>
          <w:szCs w:val="20"/>
        </w:rPr>
        <w:t>e dané služby. Úhrada je splatná</w:t>
      </w:r>
      <w:r w:rsidRPr="00E93176">
        <w:rPr>
          <w:rFonts w:ascii="Tahoma" w:hAnsi="Tahoma" w:cs="Tahoma"/>
          <w:sz w:val="20"/>
          <w:szCs w:val="20"/>
        </w:rPr>
        <w:t xml:space="preserve"> bezhotovostně na účet </w:t>
      </w:r>
      <w:proofErr w:type="spellStart"/>
      <w:r w:rsidRPr="00E93176">
        <w:rPr>
          <w:rFonts w:ascii="Tahoma" w:hAnsi="Tahoma" w:cs="Tahoma"/>
          <w:sz w:val="20"/>
          <w:szCs w:val="20"/>
        </w:rPr>
        <w:t>půjčitele</w:t>
      </w:r>
      <w:proofErr w:type="spellEnd"/>
      <w:r w:rsidRPr="00E93176">
        <w:rPr>
          <w:rFonts w:ascii="Tahoma" w:hAnsi="Tahoma" w:cs="Tahoma"/>
          <w:sz w:val="20"/>
          <w:szCs w:val="20"/>
        </w:rPr>
        <w:t xml:space="preserve"> uvedený v záhlaví této smlouvy. Zaplacením se rozumí připsání částky na účet </w:t>
      </w:r>
      <w:proofErr w:type="spellStart"/>
      <w:r w:rsidRPr="00E93176">
        <w:rPr>
          <w:rFonts w:ascii="Tahoma" w:hAnsi="Tahoma" w:cs="Tahoma"/>
          <w:sz w:val="20"/>
          <w:szCs w:val="20"/>
        </w:rPr>
        <w:t>půjčitele</w:t>
      </w:r>
      <w:proofErr w:type="spellEnd"/>
      <w:r w:rsidRPr="00E93176">
        <w:rPr>
          <w:rFonts w:ascii="Tahoma" w:hAnsi="Tahoma" w:cs="Tahoma"/>
          <w:sz w:val="20"/>
          <w:szCs w:val="20"/>
        </w:rPr>
        <w:t>.</w:t>
      </w:r>
    </w:p>
    <w:p w:rsidR="008D3C26" w:rsidRDefault="008D3C26" w:rsidP="00E3338F">
      <w:pPr>
        <w:ind w:left="180" w:hanging="540"/>
        <w:jc w:val="both"/>
        <w:rPr>
          <w:rFonts w:ascii="Tahoma" w:hAnsi="Tahoma" w:cs="Tahoma"/>
          <w:sz w:val="20"/>
          <w:szCs w:val="20"/>
        </w:rPr>
      </w:pPr>
    </w:p>
    <w:p w:rsidR="008D3C26" w:rsidRPr="00E93176" w:rsidRDefault="008D3C26" w:rsidP="00E3338F">
      <w:pPr>
        <w:pStyle w:val="Odstavecseseznamem"/>
        <w:numPr>
          <w:ilvl w:val="0"/>
          <w:numId w:val="1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 xml:space="preserve">Ceny za služby se mohou měnit podle stanovení cen u jednotlivých dodavatelů služeb. </w:t>
      </w:r>
      <w:proofErr w:type="spellStart"/>
      <w:r w:rsidRPr="00E93176">
        <w:rPr>
          <w:rFonts w:ascii="Tahoma" w:hAnsi="Tahoma" w:cs="Tahoma"/>
          <w:sz w:val="20"/>
          <w:szCs w:val="20"/>
        </w:rPr>
        <w:t>Půjčitel</w:t>
      </w:r>
      <w:proofErr w:type="spellEnd"/>
      <w:r w:rsidRPr="00E93176">
        <w:rPr>
          <w:rFonts w:ascii="Tahoma" w:hAnsi="Tahoma" w:cs="Tahoma"/>
          <w:sz w:val="20"/>
          <w:szCs w:val="20"/>
        </w:rPr>
        <w:t xml:space="preserve"> </w:t>
      </w:r>
      <w:r w:rsidR="00E93176">
        <w:rPr>
          <w:rFonts w:ascii="Tahoma" w:hAnsi="Tahoma" w:cs="Tahoma"/>
          <w:sz w:val="20"/>
          <w:szCs w:val="20"/>
        </w:rPr>
        <w:br/>
      </w:r>
      <w:r w:rsidRPr="00E93176">
        <w:rPr>
          <w:rFonts w:ascii="Tahoma" w:hAnsi="Tahoma" w:cs="Tahoma"/>
          <w:sz w:val="20"/>
          <w:szCs w:val="20"/>
        </w:rPr>
        <w:t xml:space="preserve">si vyhrazuje právo provést jednostrannou úpravu cen služeb v rozsahu snížení či navýšení cen jednotlivými dodavateli, které je povinen vypůjčiteli doložit spolu s oznámením změny. </w:t>
      </w:r>
    </w:p>
    <w:p w:rsidR="00B54C00" w:rsidRDefault="00B54C00" w:rsidP="00E3338F">
      <w:pPr>
        <w:ind w:left="180" w:hanging="540"/>
        <w:jc w:val="both"/>
        <w:rPr>
          <w:rFonts w:ascii="Tahoma" w:hAnsi="Tahoma" w:cs="Tahoma"/>
          <w:sz w:val="20"/>
          <w:szCs w:val="20"/>
        </w:rPr>
      </w:pPr>
    </w:p>
    <w:p w:rsidR="00B54C00" w:rsidRPr="00E93176" w:rsidRDefault="00B54C00" w:rsidP="00E3338F">
      <w:pPr>
        <w:pStyle w:val="Odstavecseseznamem"/>
        <w:numPr>
          <w:ilvl w:val="0"/>
          <w:numId w:val="1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>V případě prodlení vypůjčitele s úhradami nákladů na služby je sjednána smluvní pokuta ve výši 0,05</w:t>
      </w:r>
      <w:r w:rsidRPr="00E93176">
        <w:rPr>
          <w:rFonts w:ascii="Tahoma" w:hAnsi="Tahoma" w:cs="Tahoma"/>
          <w:sz w:val="20"/>
          <w:szCs w:val="20"/>
          <w:lang w:val="en-US"/>
        </w:rPr>
        <w:t>%</w:t>
      </w:r>
      <w:r w:rsidRPr="00E93176">
        <w:rPr>
          <w:rFonts w:ascii="Tahoma" w:hAnsi="Tahoma" w:cs="Tahoma"/>
          <w:sz w:val="20"/>
          <w:szCs w:val="20"/>
        </w:rPr>
        <w:t xml:space="preserve"> z dlužné částky denně.</w:t>
      </w:r>
    </w:p>
    <w:p w:rsidR="00B010DD" w:rsidRPr="00B010DD" w:rsidRDefault="00B010DD" w:rsidP="00E3338F">
      <w:pPr>
        <w:ind w:left="540" w:hanging="54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:rsidR="00635D98" w:rsidRPr="00B010DD" w:rsidRDefault="00635D98" w:rsidP="00E3338F">
      <w:pPr>
        <w:ind w:left="540" w:hanging="540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635D98" w:rsidRPr="001B7E74" w:rsidRDefault="00635D98" w:rsidP="007D438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Pr="001B7E74">
        <w:rPr>
          <w:rFonts w:ascii="Tahoma" w:hAnsi="Tahoma" w:cs="Tahoma"/>
          <w:b/>
          <w:sz w:val="20"/>
          <w:szCs w:val="20"/>
        </w:rPr>
        <w:t>.</w:t>
      </w:r>
    </w:p>
    <w:p w:rsidR="00635D98" w:rsidRPr="001D1609" w:rsidRDefault="00635D98" w:rsidP="007D4380">
      <w:pPr>
        <w:jc w:val="center"/>
        <w:rPr>
          <w:rFonts w:ascii="Tahoma" w:hAnsi="Tahoma" w:cs="Tahoma"/>
          <w:sz w:val="20"/>
          <w:szCs w:val="20"/>
        </w:rPr>
      </w:pPr>
      <w:r w:rsidRPr="001B7E74">
        <w:rPr>
          <w:rFonts w:ascii="Tahoma" w:hAnsi="Tahoma" w:cs="Tahoma"/>
          <w:b/>
          <w:sz w:val="20"/>
          <w:szCs w:val="20"/>
        </w:rPr>
        <w:t>Práva a povinnosti smluvních stran</w:t>
      </w:r>
    </w:p>
    <w:p w:rsidR="00635D98" w:rsidRDefault="00635D98" w:rsidP="00E3338F">
      <w:pPr>
        <w:pStyle w:val="Odstavecseseznamem"/>
        <w:numPr>
          <w:ilvl w:val="0"/>
          <w:numId w:val="14"/>
        </w:numPr>
        <w:spacing w:before="120" w:after="240"/>
        <w:jc w:val="both"/>
        <w:rPr>
          <w:rFonts w:ascii="Tahoma" w:hAnsi="Tahoma" w:cs="Tahoma"/>
          <w:sz w:val="20"/>
          <w:szCs w:val="20"/>
        </w:rPr>
      </w:pPr>
      <w:proofErr w:type="spellStart"/>
      <w:r w:rsidRPr="00E93176">
        <w:rPr>
          <w:rFonts w:ascii="Tahoma" w:hAnsi="Tahoma" w:cs="Tahoma"/>
          <w:sz w:val="20"/>
          <w:szCs w:val="20"/>
        </w:rPr>
        <w:t>Půjčitel</w:t>
      </w:r>
      <w:proofErr w:type="spellEnd"/>
      <w:r w:rsidRPr="00E93176">
        <w:rPr>
          <w:rFonts w:ascii="Tahoma" w:hAnsi="Tahoma" w:cs="Tahoma"/>
          <w:sz w:val="20"/>
          <w:szCs w:val="20"/>
        </w:rPr>
        <w:t xml:space="preserve"> se zavazuje bezodkladně po uzavření této smlouvy předat ve svém sídle předmět výpůjčky vypůjčiteli ve stavu způsobilém k řádnému užívání spolu s potřebnou dokumentací a poučit vypůjčitele o způsobu jeho užívání. </w:t>
      </w:r>
    </w:p>
    <w:p w:rsidR="00E93176" w:rsidRPr="00E93176" w:rsidRDefault="00E93176" w:rsidP="00E3338F">
      <w:pPr>
        <w:pStyle w:val="Odstavecseseznamem"/>
        <w:spacing w:before="120" w:after="240"/>
        <w:ind w:left="360"/>
        <w:jc w:val="both"/>
        <w:rPr>
          <w:rFonts w:ascii="Tahoma" w:hAnsi="Tahoma" w:cs="Tahoma"/>
          <w:sz w:val="20"/>
          <w:szCs w:val="20"/>
        </w:rPr>
      </w:pPr>
    </w:p>
    <w:p w:rsidR="00E93176" w:rsidRPr="00B72C07" w:rsidRDefault="00635D98" w:rsidP="00E3338F">
      <w:pPr>
        <w:pStyle w:val="Odstavecseseznamem"/>
        <w:numPr>
          <w:ilvl w:val="0"/>
          <w:numId w:val="14"/>
        </w:num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B72C07">
        <w:rPr>
          <w:rFonts w:ascii="Tahoma" w:hAnsi="Tahoma" w:cs="Tahoma"/>
          <w:sz w:val="20"/>
          <w:szCs w:val="20"/>
        </w:rPr>
        <w:t>Vypůjčitel se zavazuje, že předmět výpůjčky bude užívat řádně a v souladu s účelem této smlouvy. Vypůjčitel není oprávněn předmět výpůjčky převést do vlastnictví jiného</w:t>
      </w:r>
      <w:r w:rsidR="00E93176" w:rsidRPr="00B72C07">
        <w:rPr>
          <w:rFonts w:ascii="Tahoma" w:hAnsi="Tahoma" w:cs="Tahoma"/>
          <w:sz w:val="20"/>
          <w:szCs w:val="20"/>
        </w:rPr>
        <w:t xml:space="preserve"> </w:t>
      </w:r>
      <w:r w:rsidRPr="00B72C07">
        <w:rPr>
          <w:rFonts w:ascii="Tahoma" w:hAnsi="Tahoma" w:cs="Tahoma"/>
          <w:sz w:val="20"/>
          <w:szCs w:val="20"/>
        </w:rPr>
        <w:t xml:space="preserve">subjektu nebo jej přenechat k užívání jinému subjektu. </w:t>
      </w:r>
    </w:p>
    <w:p w:rsidR="00635D98" w:rsidRPr="00DC0227" w:rsidRDefault="00635D98" w:rsidP="00E3338F">
      <w:pPr>
        <w:numPr>
          <w:ilvl w:val="0"/>
          <w:numId w:val="1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DC0227">
        <w:rPr>
          <w:rFonts w:ascii="Tahoma" w:hAnsi="Tahoma" w:cs="Tahoma"/>
          <w:sz w:val="20"/>
          <w:szCs w:val="20"/>
        </w:rPr>
        <w:t>Vypůjčitel se zavazuje:</w:t>
      </w:r>
    </w:p>
    <w:p w:rsidR="00635D98" w:rsidRPr="00B05588" w:rsidRDefault="00635D98" w:rsidP="00E3338F">
      <w:pPr>
        <w:pStyle w:val="Styl1"/>
        <w:numPr>
          <w:ilvl w:val="0"/>
          <w:numId w:val="15"/>
        </w:numPr>
        <w:spacing w:before="120" w:after="120"/>
        <w:jc w:val="both"/>
        <w:rPr>
          <w:sz w:val="20"/>
          <w:szCs w:val="20"/>
        </w:rPr>
      </w:pPr>
      <w:r w:rsidRPr="00B05588">
        <w:rPr>
          <w:sz w:val="20"/>
          <w:szCs w:val="20"/>
        </w:rPr>
        <w:t xml:space="preserve">zabezpečit </w:t>
      </w:r>
      <w:r>
        <w:rPr>
          <w:sz w:val="20"/>
          <w:szCs w:val="20"/>
        </w:rPr>
        <w:t>předmět výpůjčky</w:t>
      </w:r>
      <w:r w:rsidRPr="00B05588">
        <w:rPr>
          <w:sz w:val="20"/>
          <w:szCs w:val="20"/>
        </w:rPr>
        <w:t xml:space="preserve"> před poškozením, zneužitím, zničením nebo ztrátou, </w:t>
      </w:r>
    </w:p>
    <w:p w:rsidR="00635D98" w:rsidRDefault="00635D98" w:rsidP="00E3338F">
      <w:pPr>
        <w:pStyle w:val="Styl1"/>
        <w:numPr>
          <w:ilvl w:val="0"/>
          <w:numId w:val="15"/>
        </w:numPr>
        <w:spacing w:before="120" w:after="120"/>
        <w:jc w:val="both"/>
        <w:rPr>
          <w:sz w:val="20"/>
          <w:szCs w:val="20"/>
        </w:rPr>
      </w:pPr>
      <w:r w:rsidRPr="00B05588">
        <w:rPr>
          <w:sz w:val="20"/>
          <w:szCs w:val="20"/>
        </w:rPr>
        <w:t xml:space="preserve">hradit ze svých prostředků provozní náklady, údržbu a </w:t>
      </w:r>
      <w:r w:rsidR="00233D17">
        <w:rPr>
          <w:sz w:val="20"/>
          <w:szCs w:val="20"/>
        </w:rPr>
        <w:t xml:space="preserve">veškeré </w:t>
      </w:r>
      <w:r w:rsidRPr="00B05588">
        <w:rPr>
          <w:sz w:val="20"/>
          <w:szCs w:val="20"/>
        </w:rPr>
        <w:t xml:space="preserve">opravy </w:t>
      </w:r>
      <w:r>
        <w:rPr>
          <w:sz w:val="20"/>
          <w:szCs w:val="20"/>
        </w:rPr>
        <w:t>předmětu výpůjčky</w:t>
      </w:r>
      <w:r w:rsidRPr="00B05588">
        <w:rPr>
          <w:sz w:val="20"/>
          <w:szCs w:val="20"/>
        </w:rPr>
        <w:t>,</w:t>
      </w:r>
    </w:p>
    <w:p w:rsidR="00635D98" w:rsidRPr="00B05588" w:rsidRDefault="00635D98" w:rsidP="00E3338F">
      <w:pPr>
        <w:pStyle w:val="Styl1"/>
        <w:numPr>
          <w:ilvl w:val="0"/>
          <w:numId w:val="15"/>
        </w:numPr>
        <w:spacing w:before="120" w:after="120"/>
        <w:jc w:val="both"/>
        <w:rPr>
          <w:sz w:val="20"/>
          <w:szCs w:val="20"/>
        </w:rPr>
      </w:pPr>
      <w:r w:rsidRPr="00B05588">
        <w:rPr>
          <w:sz w:val="20"/>
          <w:szCs w:val="20"/>
        </w:rPr>
        <w:t xml:space="preserve">umožnit zaměstnancům </w:t>
      </w:r>
      <w:proofErr w:type="spellStart"/>
      <w:r>
        <w:rPr>
          <w:sz w:val="20"/>
          <w:szCs w:val="20"/>
        </w:rPr>
        <w:t>půjčitele</w:t>
      </w:r>
      <w:proofErr w:type="spellEnd"/>
      <w:r w:rsidRPr="00B05588">
        <w:rPr>
          <w:sz w:val="20"/>
          <w:szCs w:val="20"/>
        </w:rPr>
        <w:t>, kteří jsou odpovědni za správu majetku, vstup do prostor</w:t>
      </w:r>
      <w:r w:rsidR="005021A2">
        <w:rPr>
          <w:sz w:val="20"/>
          <w:szCs w:val="20"/>
        </w:rPr>
        <w:t xml:space="preserve"> </w:t>
      </w:r>
      <w:r>
        <w:rPr>
          <w:sz w:val="20"/>
          <w:szCs w:val="20"/>
        </w:rPr>
        <w:t>předmět</w:t>
      </w:r>
      <w:r w:rsidR="005021A2">
        <w:rPr>
          <w:sz w:val="20"/>
          <w:szCs w:val="20"/>
        </w:rPr>
        <w:t>u</w:t>
      </w:r>
      <w:r>
        <w:rPr>
          <w:sz w:val="20"/>
          <w:szCs w:val="20"/>
        </w:rPr>
        <w:t xml:space="preserve"> výpůjčky</w:t>
      </w:r>
      <w:r w:rsidR="005021A2">
        <w:rPr>
          <w:sz w:val="20"/>
          <w:szCs w:val="20"/>
        </w:rPr>
        <w:t>,</w:t>
      </w:r>
      <w:r w:rsidRPr="00B05588">
        <w:rPr>
          <w:sz w:val="20"/>
          <w:szCs w:val="20"/>
        </w:rPr>
        <w:t xml:space="preserve"> za účelem kontroly dodržování povinností a provedení inventarizace majetku</w:t>
      </w:r>
      <w:r>
        <w:rPr>
          <w:sz w:val="20"/>
          <w:szCs w:val="20"/>
        </w:rPr>
        <w:t>.</w:t>
      </w:r>
    </w:p>
    <w:p w:rsidR="00635D98" w:rsidRPr="002D7A28" w:rsidRDefault="00635D98" w:rsidP="00E3338F">
      <w:pPr>
        <w:numPr>
          <w:ilvl w:val="0"/>
          <w:numId w:val="14"/>
        </w:numPr>
        <w:spacing w:before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2D7A28">
        <w:rPr>
          <w:rFonts w:ascii="Tahoma" w:hAnsi="Tahoma" w:cs="Tahoma"/>
          <w:sz w:val="20"/>
          <w:szCs w:val="20"/>
        </w:rPr>
        <w:t>Půjčitel</w:t>
      </w:r>
      <w:proofErr w:type="spellEnd"/>
      <w:r w:rsidRPr="002D7A28">
        <w:rPr>
          <w:rFonts w:ascii="Tahoma" w:hAnsi="Tahoma" w:cs="Tahoma"/>
          <w:sz w:val="20"/>
          <w:szCs w:val="20"/>
        </w:rPr>
        <w:t xml:space="preserve"> je oprávněn požadovat vrácení předmětu výpůjčky a vypůjčitel je povinen jej bezodkladně vrátit v případě, že:</w:t>
      </w:r>
    </w:p>
    <w:p w:rsidR="00635D98" w:rsidRPr="00B05588" w:rsidRDefault="00635D98" w:rsidP="00E3338F">
      <w:pPr>
        <w:pStyle w:val="Styl1"/>
        <w:numPr>
          <w:ilvl w:val="0"/>
          <w:numId w:val="16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předmět výpůjčky</w:t>
      </w:r>
      <w:r w:rsidRPr="00B05588">
        <w:rPr>
          <w:sz w:val="20"/>
          <w:szCs w:val="20"/>
        </w:rPr>
        <w:t xml:space="preserve"> je užíván v rozporu se smluveným účelem,</w:t>
      </w:r>
    </w:p>
    <w:p w:rsidR="00635D98" w:rsidRPr="00FC0D49" w:rsidRDefault="00635D98" w:rsidP="00E3338F">
      <w:pPr>
        <w:numPr>
          <w:ilvl w:val="0"/>
          <w:numId w:val="16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C0D49">
        <w:rPr>
          <w:rFonts w:ascii="Tahoma" w:hAnsi="Tahoma" w:cs="Tahoma"/>
          <w:sz w:val="20"/>
          <w:szCs w:val="20"/>
        </w:rPr>
        <w:t>vypůjčitel poruší některou jinou povinnost ze smlouvy,</w:t>
      </w:r>
    </w:p>
    <w:p w:rsidR="00635D98" w:rsidRPr="00B05588" w:rsidRDefault="00635D98" w:rsidP="00E3338F">
      <w:pPr>
        <w:numPr>
          <w:ilvl w:val="0"/>
          <w:numId w:val="16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potřebuje-li </w:t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>
        <w:rPr>
          <w:rFonts w:ascii="Tahoma" w:hAnsi="Tahoma" w:cs="Tahoma"/>
          <w:sz w:val="20"/>
          <w:szCs w:val="20"/>
        </w:rPr>
        <w:t xml:space="preserve"> předmět výpůjčky nevyhnutelně dříve z důvodu, který nemohl při uzavření smlouvy předvídat.</w:t>
      </w:r>
    </w:p>
    <w:p w:rsidR="00635D98" w:rsidRDefault="00635D98" w:rsidP="00E3338F">
      <w:pPr>
        <w:spacing w:before="120"/>
        <w:jc w:val="both"/>
        <w:rPr>
          <w:rFonts w:ascii="Tahoma" w:hAnsi="Tahoma" w:cs="Tahoma"/>
          <w:sz w:val="20"/>
        </w:rPr>
      </w:pPr>
    </w:p>
    <w:p w:rsidR="00635D98" w:rsidRDefault="00635D98" w:rsidP="007D4380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VI.</w:t>
      </w:r>
    </w:p>
    <w:p w:rsidR="00635D98" w:rsidRPr="007C73D8" w:rsidRDefault="00635D98" w:rsidP="007D4380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:rsidR="00635D98" w:rsidRPr="00E93176" w:rsidRDefault="00635D98" w:rsidP="00E3338F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z w:val="20"/>
        </w:rPr>
      </w:pPr>
      <w:r w:rsidRPr="00E93176">
        <w:rPr>
          <w:rFonts w:ascii="Tahoma" w:hAnsi="Tahoma" w:cs="Tahoma"/>
          <w:sz w:val="20"/>
        </w:rPr>
        <w:t xml:space="preserve">Tato smlouva nabývá platnosti </w:t>
      </w:r>
      <w:r w:rsidR="00BF4267" w:rsidRPr="00E93176">
        <w:rPr>
          <w:rFonts w:ascii="Tahoma" w:hAnsi="Tahoma" w:cs="Tahoma"/>
          <w:sz w:val="20"/>
        </w:rPr>
        <w:t xml:space="preserve">dnem podpisu oběma smluvními stranami </w:t>
      </w:r>
      <w:r w:rsidRPr="00E93176">
        <w:rPr>
          <w:rFonts w:ascii="Tahoma" w:hAnsi="Tahoma" w:cs="Tahoma"/>
          <w:sz w:val="20"/>
        </w:rPr>
        <w:t>a účinnosti dnem</w:t>
      </w:r>
      <w:r w:rsidRPr="00E93176">
        <w:rPr>
          <w:rFonts w:ascii="Tahoma" w:hAnsi="Tahoma" w:cs="Tahoma"/>
          <w:sz w:val="20"/>
          <w:szCs w:val="20"/>
        </w:rPr>
        <w:t xml:space="preserve">, kdy </w:t>
      </w:r>
      <w:r w:rsidR="00BF4267" w:rsidRPr="00E93176">
        <w:rPr>
          <w:rFonts w:ascii="Tahoma" w:hAnsi="Tahoma" w:cs="Tahoma"/>
          <w:sz w:val="20"/>
          <w:szCs w:val="20"/>
        </w:rPr>
        <w:t xml:space="preserve">vyjádření souhlasu s obsahem návrhu smlouvy </w:t>
      </w:r>
      <w:r w:rsidRPr="00E93176">
        <w:rPr>
          <w:rFonts w:ascii="Tahoma" w:hAnsi="Tahoma" w:cs="Tahoma"/>
          <w:sz w:val="20"/>
          <w:szCs w:val="20"/>
        </w:rPr>
        <w:t>dojde druhé smluvní straně.</w:t>
      </w:r>
    </w:p>
    <w:p w:rsidR="00635D98" w:rsidRPr="00E93176" w:rsidRDefault="00635D98" w:rsidP="00E3338F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z w:val="20"/>
        </w:rPr>
      </w:pPr>
      <w:r w:rsidRPr="00E93176">
        <w:rPr>
          <w:rFonts w:ascii="Tahoma" w:hAnsi="Tahoma" w:cs="Tahoma"/>
          <w:sz w:val="20"/>
        </w:rPr>
        <w:t xml:space="preserve">Smlouva je vyhotovena ve čtyřech stejnopisech, z nichž tři vyhotovení obdrží </w:t>
      </w:r>
      <w:proofErr w:type="spellStart"/>
      <w:r w:rsidRPr="00E93176">
        <w:rPr>
          <w:rFonts w:ascii="Tahoma" w:hAnsi="Tahoma" w:cs="Tahoma"/>
          <w:sz w:val="20"/>
        </w:rPr>
        <w:t>půjčitel</w:t>
      </w:r>
      <w:proofErr w:type="spellEnd"/>
      <w:r w:rsidRPr="00E93176">
        <w:rPr>
          <w:rFonts w:ascii="Tahoma" w:hAnsi="Tahoma" w:cs="Tahoma"/>
          <w:sz w:val="20"/>
        </w:rPr>
        <w:t xml:space="preserve"> a jedno vyhotovení vypůjčitel</w:t>
      </w:r>
      <w:r w:rsidRPr="00E93176">
        <w:rPr>
          <w:rFonts w:ascii="Tahoma" w:hAnsi="Tahoma" w:cs="Tahoma"/>
          <w:sz w:val="20"/>
          <w:szCs w:val="20"/>
        </w:rPr>
        <w:t>.</w:t>
      </w:r>
    </w:p>
    <w:p w:rsidR="00635D98" w:rsidRPr="00E93176" w:rsidRDefault="00635D98" w:rsidP="00E3338F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E93176">
        <w:rPr>
          <w:rFonts w:ascii="Tahoma" w:hAnsi="Tahoma" w:cs="Tahoma"/>
          <w:sz w:val="20"/>
          <w:szCs w:val="20"/>
        </w:rPr>
        <w:t>Případné změny a doplňky této smlouvy budou smluvní strany řešit písemnými a vzestupně číslovanými dodatky k této smlouvě, které budou výslovně za dodatky této smlouvy označeny.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35D98" w:rsidRPr="00CD2319">
        <w:trPr>
          <w:trHeight w:val="741"/>
        </w:trPr>
        <w:tc>
          <w:tcPr>
            <w:tcW w:w="4606" w:type="dxa"/>
            <w:vAlign w:val="center"/>
          </w:tcPr>
          <w:p w:rsidR="00635D98" w:rsidRPr="00CD2319" w:rsidRDefault="00635D98" w:rsidP="00E3338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635D98" w:rsidRPr="00CD2319" w:rsidRDefault="00635D98" w:rsidP="00E3338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635D98" w:rsidRPr="00CD2319">
        <w:trPr>
          <w:trHeight w:val="2330"/>
        </w:trPr>
        <w:tc>
          <w:tcPr>
            <w:tcW w:w="4606" w:type="dxa"/>
            <w:vAlign w:val="center"/>
          </w:tcPr>
          <w:p w:rsidR="00635D98" w:rsidRPr="00384EF8" w:rsidRDefault="00E3338F" w:rsidP="002E4CC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Ostravě </w:t>
            </w:r>
            <w:proofErr w:type="gramStart"/>
            <w:r w:rsidR="005C36FA">
              <w:rPr>
                <w:sz w:val="20"/>
                <w:szCs w:val="20"/>
              </w:rPr>
              <w:t>2</w:t>
            </w:r>
            <w:r w:rsidR="002E4CCD">
              <w:rPr>
                <w:sz w:val="20"/>
                <w:szCs w:val="20"/>
              </w:rPr>
              <w:t>2</w:t>
            </w:r>
            <w:r w:rsidR="005C36FA">
              <w:rPr>
                <w:sz w:val="20"/>
                <w:szCs w:val="20"/>
              </w:rPr>
              <w:t>.12.2016</w:t>
            </w:r>
            <w:proofErr w:type="gramEnd"/>
          </w:p>
        </w:tc>
        <w:tc>
          <w:tcPr>
            <w:tcW w:w="4606" w:type="dxa"/>
            <w:vAlign w:val="center"/>
          </w:tcPr>
          <w:p w:rsidR="00635D98" w:rsidRPr="00CD2319" w:rsidRDefault="00E3338F" w:rsidP="002E4CC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Ostravě </w:t>
            </w:r>
            <w:r w:rsidR="005C36FA">
              <w:rPr>
                <w:sz w:val="20"/>
                <w:szCs w:val="20"/>
              </w:rPr>
              <w:t xml:space="preserve"> </w:t>
            </w:r>
            <w:proofErr w:type="gramStart"/>
            <w:r w:rsidR="005C36FA">
              <w:rPr>
                <w:sz w:val="20"/>
                <w:szCs w:val="20"/>
              </w:rPr>
              <w:t>2</w:t>
            </w:r>
            <w:r w:rsidR="002E4CCD">
              <w:rPr>
                <w:sz w:val="20"/>
                <w:szCs w:val="20"/>
              </w:rPr>
              <w:t>2</w:t>
            </w:r>
            <w:r w:rsidR="005C36FA">
              <w:rPr>
                <w:sz w:val="20"/>
                <w:szCs w:val="20"/>
              </w:rPr>
              <w:t>.12.2016</w:t>
            </w:r>
            <w:proofErr w:type="gramEnd"/>
          </w:p>
        </w:tc>
      </w:tr>
      <w:tr w:rsidR="00635D98" w:rsidRPr="00CD2319" w:rsidTr="00E93176">
        <w:trPr>
          <w:trHeight w:val="366"/>
        </w:trPr>
        <w:tc>
          <w:tcPr>
            <w:tcW w:w="4606" w:type="dxa"/>
            <w:vAlign w:val="center"/>
          </w:tcPr>
          <w:p w:rsidR="00635D98" w:rsidRPr="00CD2319" w:rsidRDefault="00635D98" w:rsidP="00E9317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CD2319"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4606" w:type="dxa"/>
            <w:vAlign w:val="center"/>
          </w:tcPr>
          <w:p w:rsidR="00635D98" w:rsidRPr="00CD2319" w:rsidRDefault="00635D98" w:rsidP="00E9317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CD2319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635D98" w:rsidRPr="00CD2319">
        <w:tc>
          <w:tcPr>
            <w:tcW w:w="4606" w:type="dxa"/>
            <w:vAlign w:val="center"/>
          </w:tcPr>
          <w:p w:rsidR="00635D98" w:rsidRPr="00CD2319" w:rsidRDefault="00635D98" w:rsidP="00E9317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proofErr w:type="spellStart"/>
            <w:r>
              <w:rPr>
                <w:sz w:val="20"/>
                <w:szCs w:val="20"/>
              </w:rPr>
              <w:t>půjčitele</w:t>
            </w:r>
            <w:proofErr w:type="spellEnd"/>
          </w:p>
        </w:tc>
        <w:tc>
          <w:tcPr>
            <w:tcW w:w="4606" w:type="dxa"/>
            <w:vAlign w:val="center"/>
          </w:tcPr>
          <w:p w:rsidR="00635D98" w:rsidRPr="00CD2319" w:rsidRDefault="00635D98" w:rsidP="00E9317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vypůjčitele</w:t>
            </w:r>
          </w:p>
        </w:tc>
      </w:tr>
      <w:tr w:rsidR="00635D98" w:rsidRPr="00CD2319">
        <w:tc>
          <w:tcPr>
            <w:tcW w:w="4606" w:type="dxa"/>
            <w:vAlign w:val="center"/>
          </w:tcPr>
          <w:p w:rsidR="00635D98" w:rsidRPr="00CD2319" w:rsidRDefault="00E93176" w:rsidP="00E9317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Břetislav Kožušník</w:t>
            </w:r>
          </w:p>
        </w:tc>
        <w:tc>
          <w:tcPr>
            <w:tcW w:w="4606" w:type="dxa"/>
            <w:vAlign w:val="center"/>
          </w:tcPr>
          <w:p w:rsidR="00635D98" w:rsidRPr="00CD2319" w:rsidRDefault="00E3338F" w:rsidP="00E93176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Rostislav Rožnovský</w:t>
            </w:r>
          </w:p>
        </w:tc>
      </w:tr>
      <w:tr w:rsidR="00635D98" w:rsidRPr="00CD2319">
        <w:tc>
          <w:tcPr>
            <w:tcW w:w="4606" w:type="dxa"/>
            <w:vAlign w:val="center"/>
          </w:tcPr>
          <w:p w:rsidR="00635D98" w:rsidRPr="00CD2319" w:rsidRDefault="00E3338F" w:rsidP="00E3338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 školy</w:t>
            </w:r>
          </w:p>
        </w:tc>
        <w:tc>
          <w:tcPr>
            <w:tcW w:w="4606" w:type="dxa"/>
            <w:vAlign w:val="center"/>
          </w:tcPr>
          <w:p w:rsidR="00635D98" w:rsidRPr="00CD2319" w:rsidRDefault="00E3338F" w:rsidP="00E3338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ředitel </w:t>
            </w:r>
          </w:p>
        </w:tc>
      </w:tr>
    </w:tbl>
    <w:p w:rsidR="00635D98" w:rsidRDefault="00635D98" w:rsidP="00635D98">
      <w:pPr>
        <w:spacing w:before="120"/>
        <w:jc w:val="both"/>
        <w:rPr>
          <w:rFonts w:ascii="Tahoma" w:hAnsi="Tahoma" w:cs="Tahoma"/>
          <w:sz w:val="20"/>
        </w:rPr>
      </w:pPr>
    </w:p>
    <w:p w:rsidR="00635D98" w:rsidRDefault="00635D98" w:rsidP="00635D98"/>
    <w:p w:rsidR="00412EC4" w:rsidRDefault="00412EC4"/>
    <w:sectPr w:rsidR="0041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886"/>
    <w:multiLevelType w:val="hybridMultilevel"/>
    <w:tmpl w:val="93DCD0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3469D"/>
    <w:multiLevelType w:val="hybridMultilevel"/>
    <w:tmpl w:val="70C0D0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A664A"/>
    <w:multiLevelType w:val="hybridMultilevel"/>
    <w:tmpl w:val="AE4C4600"/>
    <w:lvl w:ilvl="0" w:tplc="2B06C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65DD3"/>
    <w:multiLevelType w:val="hybridMultilevel"/>
    <w:tmpl w:val="E7985742"/>
    <w:lvl w:ilvl="0" w:tplc="F8CA0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C438C"/>
    <w:multiLevelType w:val="hybridMultilevel"/>
    <w:tmpl w:val="06B222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AC7B44"/>
    <w:multiLevelType w:val="hybridMultilevel"/>
    <w:tmpl w:val="70A86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32E99"/>
    <w:multiLevelType w:val="hybridMultilevel"/>
    <w:tmpl w:val="58B8E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74399"/>
    <w:multiLevelType w:val="hybridMultilevel"/>
    <w:tmpl w:val="EFAEA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B7A29"/>
    <w:multiLevelType w:val="hybridMultilevel"/>
    <w:tmpl w:val="A8508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857841"/>
    <w:multiLevelType w:val="hybridMultilevel"/>
    <w:tmpl w:val="A0485BBA"/>
    <w:lvl w:ilvl="0" w:tplc="2B06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93539"/>
    <w:multiLevelType w:val="hybridMultilevel"/>
    <w:tmpl w:val="ED789D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16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D9"/>
    <w:rsid w:val="00014CD8"/>
    <w:rsid w:val="00032186"/>
    <w:rsid w:val="000E3F72"/>
    <w:rsid w:val="00233D17"/>
    <w:rsid w:val="002A0696"/>
    <w:rsid w:val="002E4CCD"/>
    <w:rsid w:val="0034315E"/>
    <w:rsid w:val="00412EC4"/>
    <w:rsid w:val="00466955"/>
    <w:rsid w:val="005021A2"/>
    <w:rsid w:val="00532A23"/>
    <w:rsid w:val="00583008"/>
    <w:rsid w:val="005C36FA"/>
    <w:rsid w:val="005D42D9"/>
    <w:rsid w:val="00635D98"/>
    <w:rsid w:val="007A0C44"/>
    <w:rsid w:val="007D4380"/>
    <w:rsid w:val="00841628"/>
    <w:rsid w:val="008D3C26"/>
    <w:rsid w:val="0098186A"/>
    <w:rsid w:val="00A07D98"/>
    <w:rsid w:val="00B010DD"/>
    <w:rsid w:val="00B54C00"/>
    <w:rsid w:val="00B72C07"/>
    <w:rsid w:val="00BF41F2"/>
    <w:rsid w:val="00BF4267"/>
    <w:rsid w:val="00D61AF6"/>
    <w:rsid w:val="00D82933"/>
    <w:rsid w:val="00DF41DD"/>
    <w:rsid w:val="00E22213"/>
    <w:rsid w:val="00E3338F"/>
    <w:rsid w:val="00E93176"/>
    <w:rsid w:val="00F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ova\AppData\Local\Microsoft\Windows\Temporary%20Internet%20Files\Content.IE5\8H40THID\smlouva-o-vypujc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smlouva-o-vypujcce</Template>
  <TotalTime>30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Petra Káňová</dc:creator>
  <cp:lastModifiedBy>spravce</cp:lastModifiedBy>
  <cp:revision>10</cp:revision>
  <dcterms:created xsi:type="dcterms:W3CDTF">2016-01-25T09:16:00Z</dcterms:created>
  <dcterms:modified xsi:type="dcterms:W3CDTF">2017-01-16T09:38:00Z</dcterms:modified>
</cp:coreProperties>
</file>