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C0" w:rsidRDefault="004318C0" w:rsidP="004318C0">
      <w:pPr>
        <w:pStyle w:val="Nzev"/>
        <w:spacing w:line="360" w:lineRule="auto"/>
        <w:rPr>
          <w:rFonts w:ascii="Arial" w:hAnsi="Arial" w:cs="Arial"/>
          <w:caps w:val="0"/>
          <w:sz w:val="28"/>
        </w:rPr>
      </w:pPr>
      <w:bookmarkStart w:id="0" w:name="_GoBack"/>
      <w:bookmarkEnd w:id="0"/>
      <w:r>
        <w:rPr>
          <w:rFonts w:ascii="Arial" w:hAnsi="Arial" w:cs="Arial"/>
          <w:caps w:val="0"/>
          <w:sz w:val="28"/>
        </w:rPr>
        <w:t xml:space="preserve">Smlouva o </w:t>
      </w:r>
      <w:r w:rsidR="00433CB2">
        <w:rPr>
          <w:rFonts w:ascii="Arial" w:hAnsi="Arial" w:cs="Arial"/>
          <w:caps w:val="0"/>
          <w:sz w:val="28"/>
        </w:rPr>
        <w:t>dílo</w:t>
      </w:r>
    </w:p>
    <w:p w:rsidR="004318C0" w:rsidRDefault="004318C0" w:rsidP="004318C0">
      <w:pPr>
        <w:pStyle w:val="Nzev"/>
        <w:spacing w:line="360" w:lineRule="auto"/>
        <w:rPr>
          <w:rFonts w:ascii="Arial" w:hAnsi="Arial" w:cs="Arial"/>
          <w:b w:val="0"/>
          <w:caps w:val="0"/>
          <w:sz w:val="20"/>
        </w:rPr>
      </w:pPr>
      <w:r>
        <w:rPr>
          <w:rFonts w:ascii="Arial" w:hAnsi="Arial" w:cs="Arial"/>
          <w:b w:val="0"/>
          <w:caps w:val="0"/>
          <w:sz w:val="20"/>
        </w:rPr>
        <w:t>(</w:t>
      </w:r>
      <w:r w:rsidR="00A573C3">
        <w:rPr>
          <w:rFonts w:ascii="Arial" w:hAnsi="Arial" w:cs="Arial"/>
          <w:b w:val="0"/>
          <w:caps w:val="0"/>
          <w:sz w:val="20"/>
        </w:rPr>
        <w:t xml:space="preserve">podle </w:t>
      </w:r>
      <w:r>
        <w:rPr>
          <w:rFonts w:ascii="Arial" w:hAnsi="Arial" w:cs="Arial"/>
          <w:b w:val="0"/>
          <w:caps w:val="0"/>
          <w:sz w:val="20"/>
        </w:rPr>
        <w:t>O</w:t>
      </w:r>
      <w:r w:rsidRPr="000B0D73">
        <w:rPr>
          <w:rFonts w:ascii="Arial" w:hAnsi="Arial" w:cs="Arial"/>
          <w:b w:val="0"/>
          <w:caps w:val="0"/>
          <w:sz w:val="20"/>
        </w:rPr>
        <w:t>bčanského zákoníku  č. 89/2012 sb., v platném znění</w:t>
      </w:r>
      <w:r>
        <w:rPr>
          <w:rFonts w:ascii="Arial" w:hAnsi="Arial" w:cs="Arial"/>
          <w:b w:val="0"/>
          <w:caps w:val="0"/>
          <w:sz w:val="20"/>
        </w:rPr>
        <w:t>)</w:t>
      </w:r>
    </w:p>
    <w:p w:rsidR="004318C0" w:rsidRDefault="00A573C3" w:rsidP="004318C0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tuto smlouvu uzavírají</w:t>
      </w:r>
    </w:p>
    <w:p w:rsidR="004318C0" w:rsidRDefault="004318C0" w:rsidP="004318C0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</w:p>
    <w:p w:rsidR="004318C0" w:rsidRDefault="004318C0" w:rsidP="004318C0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1. </w:t>
      </w:r>
      <w:r>
        <w:rPr>
          <w:rFonts w:ascii="Arial" w:hAnsi="Arial" w:cs="Arial"/>
          <w:b/>
          <w:color w:val="000000"/>
          <w:sz w:val="20"/>
        </w:rPr>
        <w:t>Technické muzeum v Brně</w:t>
      </w:r>
    </w:p>
    <w:p w:rsidR="004318C0" w:rsidRDefault="004318C0" w:rsidP="004318C0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Purkyňova 105, Brno 612 00</w:t>
      </w:r>
    </w:p>
    <w:p w:rsidR="004318C0" w:rsidRDefault="004318C0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</w:t>
      </w:r>
      <w:r>
        <w:rPr>
          <w:rFonts w:ascii="Arial" w:hAnsi="Arial" w:cs="Arial"/>
          <w:color w:val="000000"/>
          <w:sz w:val="20"/>
        </w:rPr>
        <w:tab/>
        <w:t>zastoupeno:</w:t>
      </w:r>
      <w:r>
        <w:rPr>
          <w:rFonts w:ascii="Arial" w:hAnsi="Arial" w:cs="Arial"/>
          <w:b/>
          <w:color w:val="000000"/>
          <w:sz w:val="20"/>
        </w:rPr>
        <w:t xml:space="preserve"> Ing. </w:t>
      </w:r>
      <w:r w:rsidR="00C02F90">
        <w:rPr>
          <w:rFonts w:ascii="Arial" w:hAnsi="Arial" w:cs="Arial"/>
          <w:b/>
          <w:color w:val="000000"/>
          <w:sz w:val="20"/>
        </w:rPr>
        <w:t>Ivo Štěpánkem</w:t>
      </w:r>
      <w:r>
        <w:rPr>
          <w:rFonts w:ascii="Arial" w:hAnsi="Arial" w:cs="Arial"/>
          <w:color w:val="000000"/>
          <w:sz w:val="20"/>
        </w:rPr>
        <w:t>, ředitelem</w:t>
      </w:r>
    </w:p>
    <w:p w:rsidR="004318C0" w:rsidRDefault="004318C0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</w:t>
      </w:r>
      <w:r>
        <w:rPr>
          <w:rFonts w:ascii="Arial" w:hAnsi="Arial" w:cs="Arial"/>
          <w:color w:val="000000"/>
          <w:sz w:val="20"/>
        </w:rPr>
        <w:tab/>
        <w:t xml:space="preserve">bankovní spojení: </w:t>
      </w:r>
      <w:r w:rsidR="00C0301E">
        <w:rPr>
          <w:rFonts w:ascii="Arial" w:hAnsi="Arial" w:cs="Arial"/>
          <w:color w:val="000000"/>
          <w:sz w:val="20"/>
        </w:rPr>
        <w:t>Česká národní</w:t>
      </w:r>
      <w:r>
        <w:rPr>
          <w:rFonts w:ascii="Arial" w:hAnsi="Arial" w:cs="Arial"/>
          <w:color w:val="000000"/>
          <w:sz w:val="20"/>
        </w:rPr>
        <w:t xml:space="preserve"> banka, a.s., pobočka Brno-město, č.ú. </w:t>
      </w:r>
      <w:r w:rsidR="00C0301E">
        <w:rPr>
          <w:rFonts w:ascii="Arial" w:hAnsi="Arial" w:cs="Arial"/>
          <w:color w:val="000000"/>
          <w:sz w:val="20"/>
        </w:rPr>
        <w:t>197830621</w:t>
      </w:r>
      <w:r>
        <w:rPr>
          <w:rFonts w:ascii="Arial" w:hAnsi="Arial" w:cs="Arial"/>
          <w:color w:val="000000"/>
          <w:sz w:val="20"/>
        </w:rPr>
        <w:t>/0</w:t>
      </w:r>
      <w:r w:rsidR="00C0301E">
        <w:rPr>
          <w:rFonts w:ascii="Arial" w:hAnsi="Arial" w:cs="Arial"/>
          <w:color w:val="000000"/>
          <w:sz w:val="20"/>
        </w:rPr>
        <w:t>71</w:t>
      </w:r>
      <w:r>
        <w:rPr>
          <w:rFonts w:ascii="Arial" w:hAnsi="Arial" w:cs="Arial"/>
          <w:color w:val="000000"/>
          <w:sz w:val="20"/>
        </w:rPr>
        <w:t>0</w:t>
      </w:r>
    </w:p>
    <w:p w:rsidR="00E21995" w:rsidRDefault="004318C0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</w:t>
      </w:r>
      <w:r>
        <w:rPr>
          <w:rFonts w:ascii="Arial" w:hAnsi="Arial" w:cs="Arial"/>
          <w:color w:val="000000"/>
          <w:sz w:val="20"/>
        </w:rPr>
        <w:tab/>
        <w:t>IČ: 001 01</w:t>
      </w:r>
      <w:r w:rsidR="00E21995">
        <w:rPr>
          <w:rFonts w:ascii="Arial" w:hAnsi="Arial" w:cs="Arial"/>
          <w:color w:val="000000"/>
          <w:sz w:val="20"/>
        </w:rPr>
        <w:t> </w:t>
      </w:r>
      <w:r>
        <w:rPr>
          <w:rFonts w:ascii="Arial" w:hAnsi="Arial" w:cs="Arial"/>
          <w:color w:val="000000"/>
          <w:sz w:val="20"/>
        </w:rPr>
        <w:t>435</w:t>
      </w:r>
    </w:p>
    <w:p w:rsidR="004318C0" w:rsidRDefault="00E21995" w:rsidP="00E21995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  <w:r w:rsidRPr="00E21995">
        <w:rPr>
          <w:rFonts w:ascii="Arial" w:hAnsi="Arial" w:cs="Arial"/>
          <w:bCs/>
          <w:color w:val="000000"/>
          <w:sz w:val="20"/>
        </w:rPr>
        <w:t>ID datové schránky</w:t>
      </w:r>
      <w:r w:rsidRPr="00E21995">
        <w:rPr>
          <w:rFonts w:ascii="Arial" w:hAnsi="Arial" w:cs="Arial"/>
          <w:color w:val="000000"/>
          <w:sz w:val="20"/>
        </w:rPr>
        <w:t>: cmgp8ec</w:t>
      </w:r>
    </w:p>
    <w:p w:rsidR="00862F40" w:rsidRPr="00862F40" w:rsidRDefault="00862F40" w:rsidP="004318C0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 w:rsidRPr="00862F40">
        <w:rPr>
          <w:rFonts w:ascii="Arial" w:hAnsi="Arial" w:cs="Arial"/>
          <w:b/>
          <w:color w:val="000000"/>
          <w:sz w:val="20"/>
        </w:rPr>
        <w:t xml:space="preserve">Správce zakázky: </w:t>
      </w:r>
      <w:r w:rsidR="009A5C83">
        <w:rPr>
          <w:rFonts w:ascii="Arial" w:hAnsi="Arial" w:cs="Arial"/>
          <w:b/>
          <w:color w:val="000000"/>
          <w:sz w:val="20"/>
        </w:rPr>
        <w:t>Ivo Katolický</w:t>
      </w:r>
    </w:p>
    <w:p w:rsidR="00862F40" w:rsidRDefault="00862F40" w:rsidP="00862F40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  <w:r w:rsidRPr="00862F40">
        <w:rPr>
          <w:rFonts w:ascii="Arial" w:hAnsi="Arial" w:cs="Arial"/>
          <w:b/>
          <w:color w:val="000000"/>
          <w:sz w:val="20"/>
        </w:rPr>
        <w:t xml:space="preserve">GSM: </w:t>
      </w:r>
      <w:r w:rsidR="00007E37">
        <w:rPr>
          <w:rFonts w:ascii="Arial" w:hAnsi="Arial" w:cs="Arial"/>
          <w:b/>
          <w:color w:val="000000"/>
          <w:sz w:val="20"/>
        </w:rPr>
        <w:t>+420-</w:t>
      </w:r>
      <w:r w:rsidR="009A5C83">
        <w:rPr>
          <w:rFonts w:ascii="Arial" w:hAnsi="Arial" w:cs="Arial"/>
          <w:b/>
          <w:color w:val="000000"/>
          <w:sz w:val="20"/>
        </w:rPr>
        <w:t>770 184 614</w:t>
      </w:r>
      <w:r>
        <w:rPr>
          <w:rFonts w:ascii="Arial" w:hAnsi="Arial" w:cs="Arial"/>
          <w:color w:val="000000"/>
          <w:sz w:val="20"/>
        </w:rPr>
        <w:t xml:space="preserve">, e-mail: </w:t>
      </w:r>
      <w:hyperlink r:id="rId7" w:history="1">
        <w:r w:rsidR="009A5C83" w:rsidRPr="00320F47">
          <w:rPr>
            <w:rStyle w:val="Hypertextovodkaz"/>
            <w:rFonts w:ascii="Arial" w:hAnsi="Arial" w:cs="Arial"/>
            <w:sz w:val="20"/>
          </w:rPr>
          <w:t>katolicky@tmb.cz</w:t>
        </w:r>
      </w:hyperlink>
      <w:r w:rsidR="009A5C83">
        <w:rPr>
          <w:rFonts w:ascii="Arial" w:hAnsi="Arial" w:cs="Arial"/>
          <w:color w:val="000000"/>
          <w:sz w:val="20"/>
        </w:rPr>
        <w:t xml:space="preserve"> </w:t>
      </w:r>
    </w:p>
    <w:p w:rsidR="00862F40" w:rsidRDefault="007A0576" w:rsidP="004318C0">
      <w:pPr>
        <w:pStyle w:val="Normln1"/>
        <w:spacing w:line="360" w:lineRule="auto"/>
        <w:ind w:left="708"/>
        <w:rPr>
          <w:rFonts w:ascii="Arial" w:hAnsi="Arial" w:cs="Arial"/>
          <w:color w:val="000000"/>
          <w:sz w:val="20"/>
        </w:rPr>
      </w:pPr>
      <w:hyperlink r:id="rId8" w:history="1">
        <w:r w:rsidR="00E21995" w:rsidRPr="00582537">
          <w:rPr>
            <w:rStyle w:val="Hypertextovodkaz"/>
            <w:rFonts w:ascii="Arial" w:hAnsi="Arial" w:cs="Arial"/>
            <w:sz w:val="20"/>
          </w:rPr>
          <w:t>www.tmbrno.cz</w:t>
        </w:r>
      </w:hyperlink>
      <w:r w:rsidR="00E21995">
        <w:rPr>
          <w:rFonts w:ascii="Arial" w:hAnsi="Arial" w:cs="Arial"/>
          <w:color w:val="000000"/>
          <w:sz w:val="20"/>
        </w:rPr>
        <w:t xml:space="preserve"> </w:t>
      </w:r>
    </w:p>
    <w:p w:rsidR="004318C0" w:rsidRDefault="004318C0" w:rsidP="004318C0">
      <w:pPr>
        <w:pStyle w:val="Normln1"/>
        <w:spacing w:line="360" w:lineRule="auto"/>
        <w:ind w:left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Technické muzeum v Brně je státní příspěvkovou organizací, zřízenou Ministerstvem kultury ČR, Zřizovací listinou č.j.17474/2000 ve znění Rozhodnutí ministryně kultury č. 40/2012 ze dne 20.12.2012  a je oprávněno nakládat s majetkem státu dle z.č. 219/200</w:t>
      </w:r>
      <w:r w:rsidR="00C07D2C">
        <w:rPr>
          <w:rFonts w:ascii="Arial" w:hAnsi="Arial" w:cs="Arial"/>
          <w:color w:val="000000"/>
          <w:sz w:val="20"/>
        </w:rPr>
        <w:t>0</w:t>
      </w:r>
      <w:r>
        <w:rPr>
          <w:rFonts w:ascii="Arial" w:hAnsi="Arial" w:cs="Arial"/>
          <w:color w:val="000000"/>
          <w:sz w:val="20"/>
        </w:rPr>
        <w:t xml:space="preserve"> Sb. Technické muzeum v Brně je plátcem DPH, muzejní činnost je kulturní činností od DPH osvobozenou dle § 61 ZDPH.</w:t>
      </w:r>
    </w:p>
    <w:p w:rsidR="004318C0" w:rsidRDefault="004318C0" w:rsidP="004318C0">
      <w:pPr>
        <w:pStyle w:val="Normln1"/>
        <w:spacing w:line="360" w:lineRule="auto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    </w:t>
      </w:r>
      <w:r>
        <w:rPr>
          <w:rFonts w:ascii="Arial" w:hAnsi="Arial" w:cs="Arial"/>
          <w:b/>
          <w:bCs/>
          <w:color w:val="000000"/>
          <w:sz w:val="20"/>
        </w:rPr>
        <w:tab/>
        <w:t xml:space="preserve">(dále jen </w:t>
      </w:r>
      <w:r w:rsidR="00C07D2C">
        <w:rPr>
          <w:rFonts w:ascii="Arial" w:hAnsi="Arial" w:cs="Arial"/>
          <w:b/>
          <w:bCs/>
          <w:color w:val="000000"/>
          <w:sz w:val="20"/>
        </w:rPr>
        <w:t>objednavatel)</w:t>
      </w:r>
    </w:p>
    <w:p w:rsidR="00E21995" w:rsidRDefault="00E21995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:rsidR="004318C0" w:rsidRDefault="00A573C3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</w:t>
      </w:r>
    </w:p>
    <w:p w:rsidR="00A573C3" w:rsidRDefault="00A573C3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:rsidR="005B0B6C" w:rsidRPr="000A0AEF" w:rsidRDefault="004318C0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b/>
          <w:color w:val="000000" w:themeColor="text1"/>
          <w:sz w:val="20"/>
        </w:rPr>
      </w:pPr>
      <w:r w:rsidRPr="000A0AEF">
        <w:rPr>
          <w:rFonts w:ascii="Arial" w:hAnsi="Arial" w:cs="Arial"/>
          <w:b/>
          <w:color w:val="000000" w:themeColor="text1"/>
          <w:sz w:val="20"/>
        </w:rPr>
        <w:t xml:space="preserve">2. </w:t>
      </w:r>
      <w:r w:rsidR="001815B8">
        <w:rPr>
          <w:rFonts w:ascii="Arial" w:hAnsi="Arial" w:cs="Arial"/>
          <w:b/>
          <w:color w:val="000000" w:themeColor="text1"/>
          <w:sz w:val="20"/>
        </w:rPr>
        <w:tab/>
      </w:r>
      <w:r w:rsidR="007964A1">
        <w:rPr>
          <w:rFonts w:ascii="Arial" w:hAnsi="Arial" w:cs="Arial"/>
          <w:b/>
          <w:color w:val="000000" w:themeColor="text1"/>
          <w:sz w:val="20"/>
        </w:rPr>
        <w:t>Fertig, s.r.o.</w:t>
      </w:r>
    </w:p>
    <w:p w:rsidR="005B0B6C" w:rsidRDefault="005B0B6C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 w:rsidRPr="000A0AEF">
        <w:rPr>
          <w:rFonts w:ascii="Arial" w:hAnsi="Arial" w:cs="Arial"/>
          <w:color w:val="000000" w:themeColor="text1"/>
          <w:sz w:val="20"/>
        </w:rPr>
        <w:tab/>
      </w:r>
      <w:r w:rsidRPr="000A0AEF">
        <w:rPr>
          <w:rFonts w:ascii="Arial" w:hAnsi="Arial" w:cs="Arial"/>
          <w:color w:val="000000" w:themeColor="text1"/>
          <w:sz w:val="20"/>
        </w:rPr>
        <w:tab/>
      </w:r>
      <w:r w:rsidR="00007E37">
        <w:rPr>
          <w:rFonts w:ascii="Arial" w:hAnsi="Arial" w:cs="Arial"/>
          <w:color w:val="000000" w:themeColor="text1"/>
          <w:sz w:val="20"/>
        </w:rPr>
        <w:t xml:space="preserve">se sídlem: </w:t>
      </w:r>
      <w:r w:rsidR="007964A1">
        <w:rPr>
          <w:rFonts w:ascii="Arial" w:hAnsi="Arial" w:cs="Arial"/>
          <w:color w:val="000000" w:themeColor="text1"/>
          <w:sz w:val="20"/>
        </w:rPr>
        <w:t xml:space="preserve">Ulička </w:t>
      </w:r>
      <w:r w:rsidR="00007E37">
        <w:rPr>
          <w:rFonts w:ascii="Arial" w:hAnsi="Arial" w:cs="Arial"/>
          <w:color w:val="000000" w:themeColor="text1"/>
          <w:sz w:val="20"/>
        </w:rPr>
        <w:t>836/</w:t>
      </w:r>
      <w:r w:rsidR="007964A1">
        <w:rPr>
          <w:rFonts w:ascii="Arial" w:hAnsi="Arial" w:cs="Arial"/>
          <w:color w:val="000000" w:themeColor="text1"/>
          <w:sz w:val="20"/>
        </w:rPr>
        <w:t>4</w:t>
      </w:r>
      <w:r w:rsidR="00007E37">
        <w:rPr>
          <w:rFonts w:ascii="Arial" w:hAnsi="Arial" w:cs="Arial"/>
          <w:color w:val="000000" w:themeColor="text1"/>
          <w:sz w:val="20"/>
        </w:rPr>
        <w:t>,</w:t>
      </w:r>
      <w:r w:rsidR="007964A1">
        <w:rPr>
          <w:rFonts w:ascii="Arial" w:hAnsi="Arial" w:cs="Arial"/>
          <w:color w:val="000000" w:themeColor="text1"/>
          <w:sz w:val="20"/>
        </w:rPr>
        <w:t xml:space="preserve"> Brno</w:t>
      </w:r>
      <w:r w:rsidR="00007E37">
        <w:rPr>
          <w:rFonts w:ascii="Arial" w:hAnsi="Arial" w:cs="Arial"/>
          <w:color w:val="000000" w:themeColor="text1"/>
          <w:sz w:val="20"/>
        </w:rPr>
        <w:t xml:space="preserve"> 623 00</w:t>
      </w:r>
    </w:p>
    <w:p w:rsidR="00007E37" w:rsidRDefault="00007E37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>provozovna: Křižíkova 70, Brno</w:t>
      </w:r>
    </w:p>
    <w:p w:rsidR="001815B8" w:rsidRPr="00862F40" w:rsidRDefault="00862F40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>z</w:t>
      </w:r>
      <w:r w:rsidR="001815B8">
        <w:rPr>
          <w:rFonts w:ascii="Arial" w:hAnsi="Arial" w:cs="Arial"/>
          <w:color w:val="000000" w:themeColor="text1"/>
          <w:sz w:val="20"/>
        </w:rPr>
        <w:t>astoupen</w:t>
      </w:r>
      <w:r w:rsidR="009C22E3">
        <w:rPr>
          <w:rFonts w:ascii="Arial" w:hAnsi="Arial" w:cs="Arial"/>
          <w:color w:val="000000" w:themeColor="text1"/>
          <w:sz w:val="20"/>
        </w:rPr>
        <w:t>á</w:t>
      </w:r>
      <w:r w:rsidR="001815B8">
        <w:rPr>
          <w:rFonts w:ascii="Arial" w:hAnsi="Arial" w:cs="Arial"/>
          <w:color w:val="000000" w:themeColor="text1"/>
          <w:sz w:val="20"/>
        </w:rPr>
        <w:t xml:space="preserve">: </w:t>
      </w:r>
      <w:r w:rsidR="00C61AE5">
        <w:rPr>
          <w:rFonts w:ascii="Arial" w:hAnsi="Arial" w:cs="Arial"/>
          <w:b/>
          <w:color w:val="000000" w:themeColor="text1"/>
          <w:sz w:val="20"/>
        </w:rPr>
        <w:t xml:space="preserve">Tomášem Hrdličkou, </w:t>
      </w:r>
      <w:r w:rsidR="00C61AE5" w:rsidRPr="00C61AE5">
        <w:rPr>
          <w:rFonts w:ascii="Arial" w:hAnsi="Arial" w:cs="Arial"/>
          <w:color w:val="000000" w:themeColor="text1"/>
          <w:sz w:val="20"/>
        </w:rPr>
        <w:t>jednatelem</w:t>
      </w:r>
    </w:p>
    <w:p w:rsidR="00467E2E" w:rsidRDefault="00862F40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="001815B8">
        <w:rPr>
          <w:rFonts w:ascii="Arial" w:hAnsi="Arial" w:cs="Arial"/>
          <w:color w:val="000000" w:themeColor="text1"/>
          <w:sz w:val="20"/>
        </w:rPr>
        <w:t xml:space="preserve">IČ: </w:t>
      </w:r>
      <w:r w:rsidR="007964A1" w:rsidRPr="0052330C">
        <w:rPr>
          <w:rFonts w:ascii="Arial" w:hAnsi="Arial" w:cs="Arial"/>
          <w:color w:val="000000" w:themeColor="text1"/>
          <w:sz w:val="20"/>
        </w:rPr>
        <w:t>25516795</w:t>
      </w:r>
    </w:p>
    <w:p w:rsidR="00E21995" w:rsidRPr="00007E37" w:rsidRDefault="00E21995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Pr="00007E37">
        <w:rPr>
          <w:rFonts w:ascii="Arial" w:hAnsi="Arial" w:cs="Arial"/>
          <w:color w:val="000000" w:themeColor="text1"/>
          <w:sz w:val="20"/>
        </w:rPr>
        <w:t xml:space="preserve">ID datové schránky: </w:t>
      </w:r>
      <w:hyperlink r:id="rId9" w:tooltip="Kontakty: Datová schránka" w:history="1">
        <w:r w:rsidR="00C61AE5" w:rsidRPr="00007E37">
          <w:rPr>
            <w:rFonts w:ascii="Arial" w:hAnsi="Arial" w:cs="Arial"/>
            <w:color w:val="000000" w:themeColor="text1"/>
            <w:sz w:val="20"/>
          </w:rPr>
          <w:t>fz95596</w:t>
        </w:r>
      </w:hyperlink>
      <w:r w:rsidR="00C61AE5" w:rsidRPr="0052330C">
        <w:rPr>
          <w:rFonts w:ascii="Arial" w:hAnsi="Arial" w:cs="Arial"/>
          <w:color w:val="000000" w:themeColor="text1"/>
          <w:sz w:val="20"/>
        </w:rPr>
        <w:t xml:space="preserve"> </w:t>
      </w:r>
      <w:r w:rsidRPr="00007E37">
        <w:rPr>
          <w:rFonts w:ascii="Arial" w:hAnsi="Arial" w:cs="Arial"/>
          <w:color w:val="000000" w:themeColor="text1"/>
          <w:sz w:val="20"/>
        </w:rPr>
        <w:t xml:space="preserve"> </w:t>
      </w:r>
    </w:p>
    <w:p w:rsidR="00007E37" w:rsidRPr="00007E37" w:rsidRDefault="00007E37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 w:rsidRPr="00007E37">
        <w:rPr>
          <w:rFonts w:ascii="Arial" w:hAnsi="Arial" w:cs="Arial"/>
          <w:color w:val="000000" w:themeColor="text1"/>
          <w:sz w:val="20"/>
        </w:rPr>
        <w:tab/>
      </w:r>
      <w:r w:rsidRPr="00007E37">
        <w:rPr>
          <w:rFonts w:ascii="Arial" w:hAnsi="Arial" w:cs="Arial"/>
          <w:color w:val="000000" w:themeColor="text1"/>
          <w:sz w:val="20"/>
        </w:rPr>
        <w:tab/>
        <w:t xml:space="preserve">Zapsaná u </w:t>
      </w:r>
      <w:r>
        <w:rPr>
          <w:rFonts w:ascii="Arial" w:hAnsi="Arial" w:cs="Arial"/>
          <w:color w:val="000000" w:themeColor="text1"/>
          <w:sz w:val="20"/>
        </w:rPr>
        <w:t>Krajského</w:t>
      </w:r>
      <w:r w:rsidRPr="00007E37">
        <w:rPr>
          <w:rFonts w:ascii="Arial" w:hAnsi="Arial" w:cs="Arial"/>
          <w:color w:val="000000" w:themeColor="text1"/>
          <w:sz w:val="20"/>
        </w:rPr>
        <w:t xml:space="preserve"> soud</w:t>
      </w:r>
      <w:r>
        <w:rPr>
          <w:rFonts w:ascii="Arial" w:hAnsi="Arial" w:cs="Arial"/>
          <w:color w:val="000000" w:themeColor="text1"/>
          <w:sz w:val="20"/>
        </w:rPr>
        <w:t>u</w:t>
      </w:r>
      <w:r w:rsidRPr="00007E37">
        <w:rPr>
          <w:rFonts w:ascii="Arial" w:hAnsi="Arial" w:cs="Arial"/>
          <w:color w:val="000000" w:themeColor="text1"/>
          <w:sz w:val="20"/>
        </w:rPr>
        <w:t xml:space="preserve"> v Brně, oddíl C, vl. 28800.</w:t>
      </w:r>
    </w:p>
    <w:p w:rsidR="003D6F06" w:rsidRDefault="00467E2E" w:rsidP="00007E37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            </w:t>
      </w:r>
      <w:r w:rsidR="00862F40">
        <w:rPr>
          <w:rFonts w:ascii="Arial" w:hAnsi="Arial" w:cs="Arial"/>
          <w:color w:val="000000" w:themeColor="text1"/>
          <w:sz w:val="20"/>
        </w:rPr>
        <w:tab/>
        <w:t>b</w:t>
      </w:r>
      <w:r w:rsidR="001815B8">
        <w:rPr>
          <w:rFonts w:ascii="Arial" w:hAnsi="Arial" w:cs="Arial"/>
          <w:color w:val="000000" w:themeColor="text1"/>
          <w:sz w:val="20"/>
        </w:rPr>
        <w:t xml:space="preserve">ankovní spojení: </w:t>
      </w:r>
      <w:r w:rsidR="00BD7361">
        <w:rPr>
          <w:rFonts w:ascii="Arial" w:hAnsi="Arial" w:cs="Arial"/>
          <w:color w:val="000000" w:themeColor="text1"/>
          <w:sz w:val="20"/>
        </w:rPr>
        <w:t>Moneta bank, č.ú.: 963004514/0600</w:t>
      </w:r>
    </w:p>
    <w:p w:rsidR="00862F40" w:rsidRPr="00862F40" w:rsidRDefault="00862F40" w:rsidP="003D6F06">
      <w:pPr>
        <w:spacing w:line="360" w:lineRule="auto"/>
        <w:rPr>
          <w:rFonts w:ascii="Arial" w:hAnsi="Arial" w:cs="Arial"/>
          <w:b/>
          <w:color w:val="000000" w:themeColor="text1"/>
          <w:sz w:val="20"/>
        </w:rPr>
      </w:pPr>
      <w:r w:rsidRPr="00862F40">
        <w:rPr>
          <w:rFonts w:ascii="Arial" w:hAnsi="Arial" w:cs="Arial"/>
          <w:b/>
          <w:color w:val="000000" w:themeColor="text1"/>
          <w:sz w:val="20"/>
        </w:rPr>
        <w:tab/>
      </w:r>
      <w:r w:rsidR="00007E37">
        <w:rPr>
          <w:rFonts w:ascii="Arial" w:hAnsi="Arial" w:cs="Arial"/>
          <w:b/>
          <w:color w:val="000000" w:themeColor="text1"/>
          <w:sz w:val="20"/>
        </w:rPr>
        <w:t>technik zakázky</w:t>
      </w:r>
      <w:r w:rsidRPr="00862F40">
        <w:rPr>
          <w:rFonts w:ascii="Arial" w:hAnsi="Arial" w:cs="Arial"/>
          <w:b/>
          <w:color w:val="000000" w:themeColor="text1"/>
          <w:sz w:val="20"/>
        </w:rPr>
        <w:t xml:space="preserve">: </w:t>
      </w:r>
      <w:r w:rsidR="00007E37">
        <w:rPr>
          <w:rFonts w:ascii="Arial" w:hAnsi="Arial" w:cs="Arial"/>
          <w:b/>
          <w:color w:val="000000" w:themeColor="text1"/>
          <w:sz w:val="20"/>
        </w:rPr>
        <w:t xml:space="preserve">p. </w:t>
      </w:r>
      <w:proofErr w:type="spellStart"/>
      <w:r w:rsidR="00007E37">
        <w:rPr>
          <w:rFonts w:ascii="Arial" w:hAnsi="Arial" w:cs="Arial"/>
          <w:b/>
          <w:color w:val="000000" w:themeColor="text1"/>
          <w:sz w:val="20"/>
        </w:rPr>
        <w:t>Bartu</w:t>
      </w:r>
      <w:proofErr w:type="spellEnd"/>
    </w:p>
    <w:p w:rsidR="003D6F06" w:rsidRDefault="003D6F06" w:rsidP="003D6F06">
      <w:pPr>
        <w:spacing w:line="360" w:lineRule="auto"/>
        <w:ind w:firstLine="708"/>
        <w:rPr>
          <w:rFonts w:ascii="Arial" w:hAnsi="Arial" w:cs="Arial"/>
          <w:color w:val="000000" w:themeColor="text1"/>
          <w:sz w:val="20"/>
        </w:rPr>
      </w:pPr>
      <w:r w:rsidRPr="00862F40">
        <w:rPr>
          <w:rFonts w:ascii="Arial" w:hAnsi="Arial" w:cs="Arial"/>
          <w:b/>
          <w:color w:val="000000" w:themeColor="text1"/>
          <w:sz w:val="20"/>
        </w:rPr>
        <w:t>GSM: +420</w:t>
      </w:r>
      <w:r w:rsidR="00007E37">
        <w:rPr>
          <w:rFonts w:ascii="Arial" w:hAnsi="Arial" w:cs="Arial"/>
          <w:b/>
          <w:color w:val="000000" w:themeColor="text1"/>
          <w:sz w:val="20"/>
        </w:rPr>
        <w:t>-775 380 008</w:t>
      </w:r>
      <w:r w:rsidR="00862F40">
        <w:rPr>
          <w:rFonts w:ascii="Arial" w:hAnsi="Arial" w:cs="Arial"/>
          <w:color w:val="000000" w:themeColor="text1"/>
          <w:sz w:val="20"/>
        </w:rPr>
        <w:t xml:space="preserve">, e-mail: </w:t>
      </w:r>
      <w:hyperlink r:id="rId10" w:history="1">
        <w:r w:rsidR="00007E37">
          <w:rPr>
            <w:rStyle w:val="Hypertextovodkaz"/>
            <w:rFonts w:ascii="Arial" w:hAnsi="Arial" w:cs="Arial"/>
            <w:sz w:val="20"/>
          </w:rPr>
          <w:t>podlahy@fertig</w:t>
        </w:r>
        <w:r w:rsidR="009B08D3">
          <w:rPr>
            <w:rStyle w:val="Hypertextovodkaz"/>
            <w:rFonts w:ascii="Arial" w:hAnsi="Arial" w:cs="Arial"/>
            <w:sz w:val="20"/>
          </w:rPr>
          <w:t>.</w:t>
        </w:r>
      </w:hyperlink>
      <w:r w:rsidR="00007E37">
        <w:rPr>
          <w:rStyle w:val="Hypertextovodkaz"/>
          <w:rFonts w:ascii="Arial" w:hAnsi="Arial" w:cs="Arial"/>
          <w:sz w:val="20"/>
        </w:rPr>
        <w:t>cz</w:t>
      </w:r>
      <w:r w:rsidR="00862F40">
        <w:rPr>
          <w:rFonts w:ascii="Arial" w:hAnsi="Arial" w:cs="Arial"/>
          <w:color w:val="000000" w:themeColor="text1"/>
          <w:sz w:val="20"/>
        </w:rPr>
        <w:t xml:space="preserve"> </w:t>
      </w:r>
    </w:p>
    <w:p w:rsidR="00007E37" w:rsidRDefault="00862F40" w:rsidP="004318C0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hyperlink r:id="rId11" w:history="1">
        <w:r w:rsidR="00007E37" w:rsidRPr="00320F47">
          <w:rPr>
            <w:rStyle w:val="Hypertextovodkaz"/>
            <w:rFonts w:ascii="Arial" w:hAnsi="Arial" w:cs="Arial"/>
            <w:sz w:val="20"/>
          </w:rPr>
          <w:t>www.fertig.cz</w:t>
        </w:r>
      </w:hyperlink>
      <w:r w:rsidR="00007E37">
        <w:rPr>
          <w:rStyle w:val="Hypertextovodkaz"/>
          <w:rFonts w:ascii="Arial" w:hAnsi="Arial" w:cs="Arial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 </w:t>
      </w:r>
      <w:r w:rsidR="004318C0">
        <w:rPr>
          <w:rFonts w:ascii="Arial" w:hAnsi="Arial" w:cs="Arial"/>
          <w:color w:val="000000"/>
          <w:sz w:val="20"/>
        </w:rPr>
        <w:tab/>
      </w:r>
    </w:p>
    <w:p w:rsidR="004318C0" w:rsidRDefault="00862F40" w:rsidP="004318C0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 w:rsidR="004318C0">
        <w:rPr>
          <w:rFonts w:ascii="Arial" w:hAnsi="Arial" w:cs="Arial"/>
          <w:b/>
          <w:bCs/>
          <w:color w:val="000000"/>
          <w:sz w:val="20"/>
        </w:rPr>
        <w:t xml:space="preserve">(dále jen </w:t>
      </w:r>
      <w:r w:rsidR="00C07D2C">
        <w:rPr>
          <w:rFonts w:ascii="Arial" w:hAnsi="Arial" w:cs="Arial"/>
          <w:b/>
          <w:bCs/>
          <w:color w:val="000000"/>
          <w:sz w:val="20"/>
        </w:rPr>
        <w:t>zhotovitel</w:t>
      </w:r>
      <w:r w:rsidR="004318C0">
        <w:rPr>
          <w:rFonts w:ascii="Arial" w:hAnsi="Arial" w:cs="Arial"/>
          <w:b/>
          <w:bCs/>
          <w:color w:val="000000"/>
          <w:sz w:val="20"/>
        </w:rPr>
        <w:t>)</w:t>
      </w:r>
    </w:p>
    <w:p w:rsidR="004318C0" w:rsidRDefault="004318C0" w:rsidP="004318C0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</w:p>
    <w:p w:rsidR="00E21995" w:rsidRDefault="00E21995" w:rsidP="004318C0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</w:p>
    <w:p w:rsidR="00E21995" w:rsidRDefault="00E21995" w:rsidP="004318C0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</w:p>
    <w:p w:rsidR="004318C0" w:rsidRDefault="004318C0" w:rsidP="004318C0">
      <w:pPr>
        <w:pStyle w:val="Normln1"/>
        <w:spacing w:line="360" w:lineRule="auto"/>
        <w:ind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I. Předmět smlouvy</w:t>
      </w:r>
    </w:p>
    <w:p w:rsidR="00BB0A0A" w:rsidRDefault="004318C0" w:rsidP="00C85952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Předmětem </w:t>
      </w:r>
      <w:r w:rsidR="00B43B1D">
        <w:rPr>
          <w:rFonts w:ascii="Arial" w:hAnsi="Arial" w:cs="Arial"/>
          <w:color w:val="000000"/>
          <w:sz w:val="20"/>
        </w:rPr>
        <w:t xml:space="preserve">této </w:t>
      </w:r>
      <w:r>
        <w:rPr>
          <w:rFonts w:ascii="Arial" w:hAnsi="Arial" w:cs="Arial"/>
          <w:color w:val="000000"/>
          <w:sz w:val="20"/>
        </w:rPr>
        <w:t>smlouvy</w:t>
      </w:r>
      <w:r w:rsidR="00B43B1D">
        <w:rPr>
          <w:rFonts w:ascii="Arial" w:hAnsi="Arial" w:cs="Arial"/>
          <w:color w:val="000000"/>
          <w:sz w:val="20"/>
        </w:rPr>
        <w:t xml:space="preserve"> o dílo (dále jen Smlouva)</w:t>
      </w:r>
      <w:r>
        <w:rPr>
          <w:rFonts w:ascii="Arial" w:hAnsi="Arial" w:cs="Arial"/>
          <w:color w:val="000000"/>
          <w:sz w:val="20"/>
        </w:rPr>
        <w:t xml:space="preserve"> je</w:t>
      </w:r>
      <w:r w:rsidR="00F172A3">
        <w:rPr>
          <w:rFonts w:ascii="Arial" w:hAnsi="Arial" w:cs="Arial"/>
          <w:color w:val="000000"/>
          <w:sz w:val="20"/>
        </w:rPr>
        <w:t xml:space="preserve"> </w:t>
      </w:r>
      <w:r w:rsidR="00A47B6F">
        <w:rPr>
          <w:rFonts w:ascii="Arial" w:hAnsi="Arial" w:cs="Arial"/>
          <w:color w:val="000000"/>
          <w:sz w:val="20"/>
        </w:rPr>
        <w:t>dodávka a montáž (dále jen D+M) marmolea do odborných pracovišť 515, 517 a 545 sídla Technického muzea v Brně, na Purkyňově ulici</w:t>
      </w:r>
      <w:r w:rsidR="00A526A7">
        <w:rPr>
          <w:rFonts w:ascii="Arial" w:hAnsi="Arial" w:cs="Arial"/>
          <w:color w:val="000000"/>
          <w:sz w:val="20"/>
        </w:rPr>
        <w:t xml:space="preserve"> (dále jen dílo)</w:t>
      </w:r>
      <w:r w:rsidR="00A47B6F">
        <w:rPr>
          <w:rFonts w:ascii="Arial" w:hAnsi="Arial" w:cs="Arial"/>
          <w:color w:val="000000"/>
          <w:sz w:val="20"/>
        </w:rPr>
        <w:t>.</w:t>
      </w:r>
    </w:p>
    <w:p w:rsidR="00BB0A0A" w:rsidRDefault="00A47B6F" w:rsidP="00C85952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Dílo bude provedeno v</w:t>
      </w:r>
      <w:r w:rsidR="00BD7361">
        <w:rPr>
          <w:rFonts w:ascii="Arial" w:hAnsi="Arial" w:cs="Arial"/>
          <w:color w:val="000000"/>
          <w:sz w:val="20"/>
        </w:rPr>
        <w:t> </w:t>
      </w:r>
      <w:r>
        <w:rPr>
          <w:rFonts w:ascii="Arial" w:hAnsi="Arial" w:cs="Arial"/>
          <w:color w:val="000000"/>
          <w:sz w:val="20"/>
        </w:rPr>
        <w:t>rozsahu</w:t>
      </w:r>
      <w:r w:rsidR="00BD7361">
        <w:rPr>
          <w:rFonts w:ascii="Arial" w:hAnsi="Arial" w:cs="Arial"/>
          <w:color w:val="000000"/>
          <w:sz w:val="20"/>
        </w:rPr>
        <w:t xml:space="preserve"> daném zhotovitelem předložené cenové nabídky ze dne 1. 11. 2023, která je přílohou této Smlouvy.</w:t>
      </w:r>
    </w:p>
    <w:p w:rsidR="009B08D3" w:rsidRDefault="009B08D3" w:rsidP="00274826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:rsidR="00274826" w:rsidRDefault="00A526A7" w:rsidP="00274826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Provedení díla zahrnuje veškeré práce a úkony nezbytné pro jeho úplné a bezvadné provedení </w:t>
      </w:r>
      <w:r w:rsidR="00BD7361">
        <w:rPr>
          <w:rFonts w:ascii="Arial" w:hAnsi="Arial" w:cs="Arial"/>
          <w:color w:val="000000"/>
          <w:sz w:val="20"/>
        </w:rPr>
        <w:t xml:space="preserve">díla </w:t>
      </w:r>
      <w:r>
        <w:rPr>
          <w:rFonts w:ascii="Arial" w:hAnsi="Arial" w:cs="Arial"/>
          <w:color w:val="000000"/>
          <w:sz w:val="20"/>
        </w:rPr>
        <w:t>v celém,</w:t>
      </w:r>
      <w:r w:rsidR="00274826">
        <w:rPr>
          <w:rFonts w:ascii="Arial" w:hAnsi="Arial" w:cs="Arial"/>
          <w:color w:val="000000"/>
          <w:sz w:val="20"/>
        </w:rPr>
        <w:t xml:space="preserve"> </w:t>
      </w:r>
      <w:r w:rsidR="00BD7361">
        <w:rPr>
          <w:rFonts w:ascii="Arial" w:hAnsi="Arial" w:cs="Arial"/>
          <w:color w:val="000000"/>
          <w:sz w:val="20"/>
        </w:rPr>
        <w:t>mj.</w:t>
      </w:r>
      <w:r w:rsidR="00274826">
        <w:rPr>
          <w:rFonts w:ascii="Arial" w:hAnsi="Arial" w:cs="Arial"/>
          <w:color w:val="000000"/>
          <w:sz w:val="20"/>
        </w:rPr>
        <w:t xml:space="preserve"> odvoz a likvidaci odpadů vzniklých ve spojitosti s plněním díla, </w:t>
      </w:r>
      <w:r>
        <w:rPr>
          <w:rFonts w:ascii="Arial" w:hAnsi="Arial" w:cs="Arial"/>
          <w:color w:val="000000"/>
          <w:sz w:val="20"/>
        </w:rPr>
        <w:t xml:space="preserve">průběžný a </w:t>
      </w:r>
      <w:r w:rsidR="00274826">
        <w:rPr>
          <w:rFonts w:ascii="Arial" w:hAnsi="Arial" w:cs="Arial"/>
          <w:color w:val="000000"/>
          <w:sz w:val="20"/>
        </w:rPr>
        <w:t xml:space="preserve">závěrečný úklid staveniště, veškeré související administrativní a organizační úkony, včetně </w:t>
      </w:r>
      <w:r w:rsidR="00C70EBA">
        <w:rPr>
          <w:rFonts w:ascii="Arial" w:hAnsi="Arial" w:cs="Arial"/>
          <w:color w:val="000000"/>
          <w:sz w:val="20"/>
        </w:rPr>
        <w:t>závěrečné kompletace</w:t>
      </w:r>
      <w:r>
        <w:rPr>
          <w:rFonts w:ascii="Arial" w:hAnsi="Arial" w:cs="Arial"/>
          <w:color w:val="000000"/>
          <w:sz w:val="20"/>
        </w:rPr>
        <w:t xml:space="preserve"> a předání</w:t>
      </w:r>
      <w:r w:rsidR="00C70EBA">
        <w:rPr>
          <w:rFonts w:ascii="Arial" w:hAnsi="Arial" w:cs="Arial"/>
          <w:color w:val="000000"/>
          <w:sz w:val="20"/>
        </w:rPr>
        <w:t xml:space="preserve"> dokumentace</w:t>
      </w:r>
      <w:r w:rsidR="00F6644F">
        <w:rPr>
          <w:rFonts w:ascii="Arial" w:hAnsi="Arial" w:cs="Arial"/>
          <w:color w:val="000000"/>
          <w:sz w:val="20"/>
        </w:rPr>
        <w:t xml:space="preserve"> díla</w:t>
      </w:r>
      <w:r w:rsidR="00C70EBA">
        <w:rPr>
          <w:rFonts w:ascii="Arial" w:hAnsi="Arial" w:cs="Arial"/>
          <w:color w:val="000000"/>
          <w:sz w:val="20"/>
        </w:rPr>
        <w:t>.</w:t>
      </w:r>
    </w:p>
    <w:p w:rsidR="00A526A7" w:rsidRDefault="00A526A7" w:rsidP="00C85952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:rsidR="00A526A7" w:rsidRDefault="00A526A7" w:rsidP="00C85952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Zhotovitel se zavazuje k provedení díla v souladu se všemi relevantními ustanoveními zákon</w:t>
      </w:r>
      <w:r w:rsidR="009B08D3">
        <w:rPr>
          <w:rFonts w:ascii="Arial" w:hAnsi="Arial" w:cs="Arial"/>
          <w:color w:val="000000"/>
          <w:sz w:val="20"/>
        </w:rPr>
        <w:t>ů</w:t>
      </w:r>
      <w:r>
        <w:rPr>
          <w:rFonts w:ascii="Arial" w:hAnsi="Arial" w:cs="Arial"/>
          <w:color w:val="000000"/>
          <w:sz w:val="20"/>
        </w:rPr>
        <w:t xml:space="preserve"> a vztahujících se norem ve znění účinném k datu podpisu smlouvy.</w:t>
      </w:r>
    </w:p>
    <w:p w:rsidR="00A74C9F" w:rsidRDefault="00A74C9F" w:rsidP="00C85952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:rsidR="00A526A7" w:rsidRDefault="00A526A7" w:rsidP="00C85952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Zhotovitel se zavazuje k provádění díla osobami odborně kvalifikovanými, resp. způsobilými, nebo pod přímým dohle</w:t>
      </w:r>
      <w:r w:rsidR="00F172A3">
        <w:rPr>
          <w:rFonts w:ascii="Arial" w:hAnsi="Arial" w:cs="Arial"/>
          <w:color w:val="000000"/>
          <w:sz w:val="20"/>
        </w:rPr>
        <w:t>dem a na odpovědnost takových o</w:t>
      </w:r>
      <w:r>
        <w:rPr>
          <w:rFonts w:ascii="Arial" w:hAnsi="Arial" w:cs="Arial"/>
          <w:color w:val="000000"/>
          <w:sz w:val="20"/>
        </w:rPr>
        <w:t>sob.</w:t>
      </w:r>
    </w:p>
    <w:p w:rsidR="00A74C9F" w:rsidRDefault="00A74C9F" w:rsidP="00C85952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:rsidR="00A526A7" w:rsidRDefault="00A526A7" w:rsidP="00C85952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Zhotovitel plně zodpovídá za BOZP na staveništi a to jak ve vztahu k vlastním pracovníkům, smluvním spolupracovníkům, nebo i třetím osobám, na staveništi se ev. </w:t>
      </w:r>
      <w:r w:rsidR="00555B4C">
        <w:rPr>
          <w:rFonts w:ascii="Arial" w:hAnsi="Arial" w:cs="Arial"/>
          <w:color w:val="000000"/>
          <w:sz w:val="20"/>
        </w:rPr>
        <w:t>v době výstavby</w:t>
      </w:r>
      <w:r w:rsidR="00555B4C" w:rsidRPr="00555B4C">
        <w:rPr>
          <w:rFonts w:ascii="Arial" w:hAnsi="Arial" w:cs="Arial"/>
          <w:color w:val="000000"/>
          <w:sz w:val="20"/>
        </w:rPr>
        <w:t xml:space="preserve"> </w:t>
      </w:r>
      <w:r w:rsidR="00555B4C">
        <w:rPr>
          <w:rFonts w:ascii="Arial" w:hAnsi="Arial" w:cs="Arial"/>
          <w:color w:val="000000"/>
          <w:sz w:val="20"/>
        </w:rPr>
        <w:t>nacházejícím. Dobou výstavby se rozumí nepřetržitě celá doba od předání staveniště do předání a převzetí díla, tedy i doba mimo pracovní směny.</w:t>
      </w:r>
    </w:p>
    <w:p w:rsidR="00A74C9F" w:rsidRPr="000B6B78" w:rsidRDefault="00A74C9F" w:rsidP="00A74C9F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                            </w:t>
      </w:r>
      <w:r w:rsidRPr="000B6B78">
        <w:rPr>
          <w:rFonts w:ascii="Arial" w:hAnsi="Arial" w:cs="Arial"/>
          <w:color w:val="000000"/>
          <w:sz w:val="20"/>
        </w:rPr>
        <w:t xml:space="preserve">. </w:t>
      </w:r>
    </w:p>
    <w:p w:rsidR="00A74C9F" w:rsidRDefault="00A74C9F" w:rsidP="00A74C9F">
      <w:pPr>
        <w:pStyle w:val="Normln1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 se zavazuje poskytnout odpovídající zázemí.</w:t>
      </w:r>
    </w:p>
    <w:p w:rsidR="00555B4C" w:rsidRDefault="00555B4C" w:rsidP="00C85952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:rsidR="00555B4C" w:rsidRDefault="00555B4C" w:rsidP="00C85952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Zhotovitel je zavázán vést s</w:t>
      </w:r>
      <w:r w:rsidRPr="00555B4C">
        <w:rPr>
          <w:rFonts w:ascii="Arial" w:hAnsi="Arial" w:cs="Arial"/>
          <w:color w:val="000000"/>
          <w:sz w:val="20"/>
        </w:rPr>
        <w:t xml:space="preserve">tavební deník </w:t>
      </w:r>
      <w:r w:rsidR="00AE3C36">
        <w:rPr>
          <w:rFonts w:ascii="Arial" w:hAnsi="Arial" w:cs="Arial"/>
          <w:color w:val="000000"/>
          <w:sz w:val="20"/>
        </w:rPr>
        <w:t xml:space="preserve">nejméně </w:t>
      </w:r>
      <w:r>
        <w:rPr>
          <w:rFonts w:ascii="Arial" w:hAnsi="Arial" w:cs="Arial"/>
          <w:color w:val="000000"/>
          <w:sz w:val="20"/>
        </w:rPr>
        <w:t>ve formě jednoduchého</w:t>
      </w:r>
      <w:r w:rsidRPr="00555B4C">
        <w:rPr>
          <w:rFonts w:ascii="Arial" w:hAnsi="Arial" w:cs="Arial"/>
          <w:color w:val="000000"/>
          <w:sz w:val="20"/>
        </w:rPr>
        <w:t xml:space="preserve"> </w:t>
      </w:r>
      <w:r w:rsidR="00A74C9F">
        <w:rPr>
          <w:rFonts w:ascii="Arial" w:hAnsi="Arial" w:cs="Arial"/>
          <w:color w:val="000000"/>
          <w:sz w:val="20"/>
        </w:rPr>
        <w:t xml:space="preserve">chronologického </w:t>
      </w:r>
      <w:r w:rsidRPr="00555B4C">
        <w:rPr>
          <w:rFonts w:ascii="Arial" w:hAnsi="Arial" w:cs="Arial"/>
          <w:color w:val="000000"/>
          <w:sz w:val="20"/>
        </w:rPr>
        <w:t>záznam</w:t>
      </w:r>
      <w:r>
        <w:rPr>
          <w:rFonts w:ascii="Arial" w:hAnsi="Arial" w:cs="Arial"/>
          <w:color w:val="000000"/>
          <w:sz w:val="20"/>
        </w:rPr>
        <w:t>u</w:t>
      </w:r>
      <w:r w:rsidRPr="00555B4C">
        <w:rPr>
          <w:rFonts w:ascii="Arial" w:hAnsi="Arial" w:cs="Arial"/>
          <w:color w:val="000000"/>
          <w:sz w:val="20"/>
        </w:rPr>
        <w:t xml:space="preserve"> o stavbě</w:t>
      </w:r>
      <w:r>
        <w:rPr>
          <w:rFonts w:ascii="Arial" w:hAnsi="Arial" w:cs="Arial"/>
          <w:color w:val="000000"/>
          <w:sz w:val="20"/>
        </w:rPr>
        <w:t xml:space="preserve">, v němž bude evidovat v každém dni </w:t>
      </w:r>
      <w:r w:rsidR="00A74C9F">
        <w:rPr>
          <w:rFonts w:ascii="Arial" w:hAnsi="Arial" w:cs="Arial"/>
          <w:color w:val="000000"/>
          <w:sz w:val="20"/>
        </w:rPr>
        <w:t>svojí</w:t>
      </w:r>
      <w:r>
        <w:rPr>
          <w:rFonts w:ascii="Arial" w:hAnsi="Arial" w:cs="Arial"/>
          <w:color w:val="000000"/>
          <w:sz w:val="20"/>
        </w:rPr>
        <w:t xml:space="preserve"> přítomnosti na stavbě zejména datum, počet pracovníků na stavbě včetně jmenovitého označení osoby odpovědné za</w:t>
      </w:r>
      <w:r w:rsidR="00F172A3">
        <w:rPr>
          <w:rFonts w:ascii="Arial" w:hAnsi="Arial" w:cs="Arial"/>
          <w:color w:val="000000"/>
          <w:sz w:val="20"/>
        </w:rPr>
        <w:t xml:space="preserve"> pracovní</w:t>
      </w:r>
      <w:r>
        <w:rPr>
          <w:rFonts w:ascii="Arial" w:hAnsi="Arial" w:cs="Arial"/>
          <w:color w:val="000000"/>
          <w:sz w:val="20"/>
        </w:rPr>
        <w:t xml:space="preserve"> směnu, prováděné práce, použitrý materiál</w:t>
      </w:r>
      <w:r w:rsidR="00A74C9F">
        <w:rPr>
          <w:rFonts w:ascii="Arial" w:hAnsi="Arial" w:cs="Arial"/>
          <w:color w:val="000000"/>
          <w:sz w:val="20"/>
        </w:rPr>
        <w:t>, okolnosti významné pro provádění díla, zejm.</w:t>
      </w:r>
      <w:r>
        <w:rPr>
          <w:rFonts w:ascii="Arial" w:hAnsi="Arial" w:cs="Arial"/>
          <w:color w:val="000000"/>
          <w:sz w:val="20"/>
        </w:rPr>
        <w:t xml:space="preserve"> ev. výjimečné situace, připomínky, pokyny a rozhodnutí vztahující se k provádění díla.</w:t>
      </w:r>
      <w:r w:rsidR="00A74C9F">
        <w:rPr>
          <w:rFonts w:ascii="Arial" w:hAnsi="Arial" w:cs="Arial"/>
          <w:color w:val="000000"/>
          <w:sz w:val="20"/>
        </w:rPr>
        <w:t xml:space="preserve"> Stránky stavebního deníku musí být číslovány.</w:t>
      </w:r>
    </w:p>
    <w:p w:rsidR="00852DBB" w:rsidRDefault="00852DBB" w:rsidP="00C85952">
      <w:pPr>
        <w:pStyle w:val="Normln1"/>
        <w:spacing w:line="360" w:lineRule="auto"/>
        <w:rPr>
          <w:rFonts w:ascii="Arial" w:hAnsi="Arial" w:cs="Arial"/>
          <w:sz w:val="20"/>
        </w:rPr>
      </w:pPr>
    </w:p>
    <w:p w:rsidR="00A74C9F" w:rsidRDefault="00852DBB" w:rsidP="00C85952">
      <w:pPr>
        <w:pStyle w:val="Normln1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odpovídá za ev. škody na díle, nebo jím způsobené na majetku objednatele při provádění díla, do dokončení a předání díla</w:t>
      </w:r>
      <w:r w:rsidR="00C70EBA">
        <w:rPr>
          <w:rFonts w:ascii="Arial" w:hAnsi="Arial" w:cs="Arial"/>
          <w:sz w:val="20"/>
        </w:rPr>
        <w:t xml:space="preserve"> bez vad a nedodělků</w:t>
      </w:r>
      <w:r>
        <w:rPr>
          <w:rFonts w:ascii="Arial" w:hAnsi="Arial" w:cs="Arial"/>
          <w:sz w:val="20"/>
        </w:rPr>
        <w:t xml:space="preserve">. </w:t>
      </w:r>
      <w:r w:rsidR="002E19FA">
        <w:rPr>
          <w:rFonts w:ascii="Arial" w:hAnsi="Arial" w:cs="Arial"/>
          <w:sz w:val="20"/>
        </w:rPr>
        <w:t xml:space="preserve">                            </w:t>
      </w:r>
    </w:p>
    <w:p w:rsidR="004318C0" w:rsidRDefault="002E19FA" w:rsidP="00C85952">
      <w:pPr>
        <w:pStyle w:val="Normln1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</w:t>
      </w:r>
      <w:r w:rsidR="00DB1CAB">
        <w:rPr>
          <w:rFonts w:ascii="Arial" w:hAnsi="Arial" w:cs="Arial"/>
          <w:sz w:val="20"/>
        </w:rPr>
        <w:t xml:space="preserve">. </w:t>
      </w:r>
      <w:r w:rsidR="007420E8">
        <w:rPr>
          <w:rFonts w:ascii="Arial" w:hAnsi="Arial" w:cs="Arial"/>
          <w:sz w:val="20"/>
        </w:rPr>
        <w:t xml:space="preserve">  </w:t>
      </w:r>
      <w:r w:rsidR="00D730AB">
        <w:rPr>
          <w:rFonts w:ascii="Arial" w:hAnsi="Arial" w:cs="Arial"/>
          <w:sz w:val="20"/>
        </w:rPr>
        <w:t xml:space="preserve"> </w:t>
      </w:r>
    </w:p>
    <w:p w:rsidR="00D730AB" w:rsidRDefault="00D730AB" w:rsidP="00C85952">
      <w:pPr>
        <w:pStyle w:val="Normln1"/>
        <w:spacing w:line="360" w:lineRule="auto"/>
        <w:rPr>
          <w:rFonts w:ascii="Arial" w:hAnsi="Arial" w:cs="Arial"/>
          <w:b/>
          <w:bCs/>
          <w:sz w:val="20"/>
        </w:rPr>
      </w:pPr>
    </w:p>
    <w:p w:rsidR="007865A6" w:rsidRDefault="007865A6">
      <w:pPr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br w:type="page"/>
      </w:r>
    </w:p>
    <w:p w:rsidR="004318C0" w:rsidRDefault="004318C0" w:rsidP="004318C0">
      <w:pPr>
        <w:pStyle w:val="Normln1"/>
        <w:spacing w:line="360" w:lineRule="auto"/>
        <w:ind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II. Cena a způsob placení</w:t>
      </w:r>
    </w:p>
    <w:p w:rsidR="00A74C9F" w:rsidRDefault="004318C0" w:rsidP="00FF58F8">
      <w:pPr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 splněn</w:t>
      </w:r>
      <w:r w:rsidR="002E19FA">
        <w:rPr>
          <w:rFonts w:ascii="Arial" w:hAnsi="Arial" w:cs="Arial"/>
          <w:color w:val="000000"/>
          <w:sz w:val="20"/>
        </w:rPr>
        <w:t xml:space="preserve">í předmětu této smlouvy zaplatí </w:t>
      </w:r>
      <w:r w:rsidR="00C07D2C">
        <w:rPr>
          <w:rFonts w:ascii="Arial" w:hAnsi="Arial" w:cs="Arial"/>
          <w:color w:val="000000"/>
          <w:sz w:val="20"/>
        </w:rPr>
        <w:t>objed</w:t>
      </w:r>
      <w:r w:rsidR="003D5E14">
        <w:rPr>
          <w:rFonts w:ascii="Arial" w:hAnsi="Arial" w:cs="Arial"/>
          <w:color w:val="000000"/>
          <w:sz w:val="20"/>
        </w:rPr>
        <w:t>n</w:t>
      </w:r>
      <w:r w:rsidR="00C07D2C">
        <w:rPr>
          <w:rFonts w:ascii="Arial" w:hAnsi="Arial" w:cs="Arial"/>
          <w:color w:val="000000"/>
          <w:sz w:val="20"/>
        </w:rPr>
        <w:t>avatel</w:t>
      </w:r>
      <w:r>
        <w:rPr>
          <w:rFonts w:ascii="Arial" w:hAnsi="Arial" w:cs="Arial"/>
          <w:color w:val="000000"/>
          <w:sz w:val="20"/>
        </w:rPr>
        <w:t xml:space="preserve"> </w:t>
      </w:r>
      <w:r w:rsidR="003D5E14">
        <w:rPr>
          <w:rFonts w:ascii="Arial" w:hAnsi="Arial" w:cs="Arial"/>
          <w:color w:val="000000"/>
          <w:sz w:val="20"/>
        </w:rPr>
        <w:t>zhotoviteli</w:t>
      </w:r>
      <w:r w:rsidR="0064436A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dohodnutou cenu, a to</w:t>
      </w:r>
      <w:r w:rsidR="0030361A">
        <w:rPr>
          <w:rFonts w:ascii="Arial" w:hAnsi="Arial" w:cs="Arial"/>
          <w:color w:val="000000"/>
          <w:sz w:val="20"/>
        </w:rPr>
        <w:t xml:space="preserve"> v celkové výši</w:t>
      </w:r>
      <w:r w:rsidR="00FF58F8">
        <w:rPr>
          <w:rFonts w:ascii="Arial" w:hAnsi="Arial" w:cs="Arial"/>
          <w:color w:val="000000"/>
          <w:sz w:val="20"/>
        </w:rPr>
        <w:t xml:space="preserve"> </w:t>
      </w:r>
      <w:r w:rsidR="00BD7361">
        <w:rPr>
          <w:rFonts w:ascii="Arial" w:hAnsi="Arial" w:cs="Arial"/>
          <w:b/>
          <w:color w:val="000000"/>
          <w:sz w:val="20"/>
        </w:rPr>
        <w:t>97.360</w:t>
      </w:r>
      <w:r w:rsidR="00FF58F8" w:rsidRPr="00FF58F8">
        <w:rPr>
          <w:rFonts w:ascii="Arial" w:hAnsi="Arial" w:cs="Arial"/>
          <w:b/>
          <w:color w:val="000000"/>
          <w:sz w:val="20"/>
        </w:rPr>
        <w:t>,</w:t>
      </w:r>
      <w:r w:rsidR="00FF58F8">
        <w:rPr>
          <w:rFonts w:ascii="Arial" w:hAnsi="Arial" w:cs="Arial"/>
          <w:b/>
          <w:color w:val="000000"/>
          <w:sz w:val="20"/>
        </w:rPr>
        <w:t>-</w:t>
      </w:r>
      <w:r w:rsidR="00FF58F8" w:rsidRPr="00FF58F8">
        <w:rPr>
          <w:rFonts w:ascii="Arial" w:hAnsi="Arial" w:cs="Arial"/>
          <w:b/>
          <w:color w:val="000000"/>
          <w:sz w:val="20"/>
        </w:rPr>
        <w:t xml:space="preserve"> </w:t>
      </w:r>
      <w:r w:rsidRPr="00FF58F8">
        <w:rPr>
          <w:rFonts w:ascii="Arial" w:hAnsi="Arial" w:cs="Arial"/>
          <w:b/>
          <w:color w:val="000000"/>
          <w:sz w:val="20"/>
        </w:rPr>
        <w:t>Kč</w:t>
      </w:r>
      <w:r w:rsidR="00731BAC">
        <w:rPr>
          <w:rFonts w:ascii="Arial" w:hAnsi="Arial" w:cs="Arial"/>
          <w:b/>
          <w:color w:val="000000"/>
          <w:sz w:val="20"/>
        </w:rPr>
        <w:t xml:space="preserve"> bez DPH, odpovídající 117.805,60 Kč s DPH</w:t>
      </w:r>
      <w:r>
        <w:rPr>
          <w:rFonts w:ascii="Arial" w:hAnsi="Arial" w:cs="Arial"/>
          <w:color w:val="000000"/>
          <w:sz w:val="20"/>
        </w:rPr>
        <w:t xml:space="preserve"> (slovy:</w:t>
      </w:r>
      <w:r w:rsidR="00FF58F8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731BAC">
        <w:rPr>
          <w:rFonts w:ascii="Arial" w:hAnsi="Arial" w:cs="Arial"/>
          <w:color w:val="000000"/>
          <w:sz w:val="20"/>
        </w:rPr>
        <w:t>devadesátsedmtisíctřistašedesát</w:t>
      </w:r>
      <w:proofErr w:type="spellEnd"/>
      <w:r w:rsidR="00731BAC">
        <w:rPr>
          <w:rFonts w:ascii="Arial" w:hAnsi="Arial" w:cs="Arial"/>
          <w:color w:val="000000"/>
          <w:sz w:val="20"/>
        </w:rPr>
        <w:t xml:space="preserve"> korun českých</w:t>
      </w:r>
      <w:r w:rsidR="00A74C9F">
        <w:rPr>
          <w:rFonts w:ascii="Arial" w:hAnsi="Arial" w:cs="Arial"/>
          <w:color w:val="000000"/>
          <w:sz w:val="20"/>
        </w:rPr>
        <w:t xml:space="preserve"> bez DPH</w:t>
      </w:r>
      <w:r>
        <w:rPr>
          <w:rFonts w:ascii="Arial" w:hAnsi="Arial" w:cs="Arial"/>
          <w:color w:val="000000"/>
          <w:sz w:val="20"/>
        </w:rPr>
        <w:t xml:space="preserve">) za </w:t>
      </w:r>
      <w:r w:rsidR="00DB1CAB">
        <w:rPr>
          <w:rFonts w:ascii="Arial" w:hAnsi="Arial" w:cs="Arial"/>
          <w:color w:val="000000"/>
          <w:sz w:val="20"/>
        </w:rPr>
        <w:t>realizaci předmětu smlouvy</w:t>
      </w:r>
      <w:r w:rsidR="00C07D2C">
        <w:rPr>
          <w:rFonts w:ascii="Arial" w:hAnsi="Arial" w:cs="Arial"/>
          <w:color w:val="000000"/>
          <w:sz w:val="20"/>
        </w:rPr>
        <w:t>,</w:t>
      </w:r>
      <w:r w:rsidR="002E19FA">
        <w:rPr>
          <w:rFonts w:ascii="Arial" w:hAnsi="Arial" w:cs="Arial"/>
          <w:color w:val="000000"/>
          <w:sz w:val="20"/>
        </w:rPr>
        <w:t xml:space="preserve"> na účet</w:t>
      </w:r>
      <w:r w:rsidR="003D6F06">
        <w:rPr>
          <w:rFonts w:ascii="Arial" w:hAnsi="Arial" w:cs="Arial"/>
          <w:color w:val="000000"/>
          <w:sz w:val="20"/>
        </w:rPr>
        <w:t xml:space="preserve"> </w:t>
      </w:r>
      <w:r w:rsidR="00731BAC">
        <w:rPr>
          <w:rFonts w:ascii="Arial" w:hAnsi="Arial" w:cs="Arial"/>
          <w:color w:val="000000" w:themeColor="text1"/>
          <w:sz w:val="20"/>
        </w:rPr>
        <w:t>963004514/0600 vedený nu Moneta bank</w:t>
      </w:r>
      <w:r w:rsidR="003D5E14">
        <w:rPr>
          <w:rFonts w:ascii="Arial" w:hAnsi="Arial" w:cs="Arial"/>
          <w:color w:val="000000"/>
          <w:sz w:val="20"/>
        </w:rPr>
        <w:t xml:space="preserve">. </w:t>
      </w:r>
    </w:p>
    <w:p w:rsidR="00A74C9F" w:rsidRDefault="00A74C9F" w:rsidP="00FF58F8">
      <w:pPr>
        <w:spacing w:line="360" w:lineRule="auto"/>
        <w:rPr>
          <w:rFonts w:ascii="Arial" w:hAnsi="Arial" w:cs="Arial"/>
          <w:color w:val="000000"/>
          <w:sz w:val="20"/>
        </w:rPr>
      </w:pPr>
    </w:p>
    <w:p w:rsidR="00AC460D" w:rsidRPr="00AC460D" w:rsidRDefault="004318C0" w:rsidP="00FF58F8">
      <w:pPr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Platba bude provedena jednorázově</w:t>
      </w:r>
      <w:r w:rsidR="003D6F06">
        <w:rPr>
          <w:rFonts w:ascii="Arial" w:hAnsi="Arial" w:cs="Arial"/>
          <w:color w:val="000000"/>
          <w:sz w:val="20"/>
        </w:rPr>
        <w:t xml:space="preserve"> bankovním převodem</w:t>
      </w:r>
      <w:r>
        <w:rPr>
          <w:rFonts w:ascii="Arial" w:hAnsi="Arial" w:cs="Arial"/>
          <w:color w:val="000000"/>
          <w:sz w:val="20"/>
        </w:rPr>
        <w:t xml:space="preserve">, po splnění předmětu této smlouvy </w:t>
      </w:r>
      <w:r w:rsidR="00C07D2C">
        <w:rPr>
          <w:rFonts w:ascii="Arial" w:hAnsi="Arial" w:cs="Arial"/>
          <w:color w:val="000000"/>
          <w:sz w:val="20"/>
        </w:rPr>
        <w:t>zhotovitelem,</w:t>
      </w:r>
      <w:r>
        <w:rPr>
          <w:rFonts w:ascii="Arial" w:hAnsi="Arial" w:cs="Arial"/>
          <w:color w:val="000000"/>
          <w:sz w:val="20"/>
        </w:rPr>
        <w:t xml:space="preserve"> </w:t>
      </w:r>
      <w:r w:rsidR="00056501">
        <w:rPr>
          <w:rFonts w:ascii="Arial" w:hAnsi="Arial" w:cs="Arial"/>
          <w:color w:val="000000"/>
          <w:sz w:val="20"/>
        </w:rPr>
        <w:t>v</w:t>
      </w:r>
      <w:r>
        <w:rPr>
          <w:rFonts w:ascii="Arial" w:hAnsi="Arial" w:cs="Arial"/>
          <w:color w:val="000000"/>
          <w:sz w:val="20"/>
        </w:rPr>
        <w:t xml:space="preserve">e lhůtě </w:t>
      </w:r>
      <w:r w:rsidRPr="00731BAC">
        <w:rPr>
          <w:rFonts w:ascii="Arial" w:hAnsi="Arial" w:cs="Arial"/>
          <w:color w:val="000000"/>
          <w:sz w:val="20"/>
        </w:rPr>
        <w:t>do</w:t>
      </w:r>
      <w:r w:rsidR="00731BAC" w:rsidRPr="00731BAC">
        <w:rPr>
          <w:rFonts w:ascii="Arial" w:hAnsi="Arial" w:cs="Arial"/>
          <w:color w:val="000000"/>
          <w:sz w:val="20"/>
        </w:rPr>
        <w:t>15</w:t>
      </w:r>
      <w:r w:rsidR="00D75A44">
        <w:rPr>
          <w:rFonts w:ascii="Arial" w:hAnsi="Arial" w:cs="Arial"/>
          <w:color w:val="000000"/>
          <w:sz w:val="20"/>
        </w:rPr>
        <w:t xml:space="preserve"> dnů</w:t>
      </w:r>
      <w:r w:rsidR="00AC460D">
        <w:rPr>
          <w:rFonts w:ascii="Arial" w:hAnsi="Arial" w:cs="Arial"/>
          <w:color w:val="000000"/>
          <w:sz w:val="20"/>
        </w:rPr>
        <w:t xml:space="preserve"> ode dne doručení faktury</w:t>
      </w:r>
      <w:r w:rsidR="00A74C9F">
        <w:rPr>
          <w:rFonts w:ascii="Arial" w:hAnsi="Arial" w:cs="Arial"/>
          <w:color w:val="000000"/>
          <w:sz w:val="20"/>
        </w:rPr>
        <w:t xml:space="preserve"> obsahující veškeré zákonné náležitosti</w:t>
      </w:r>
      <w:r w:rsidR="00056501">
        <w:rPr>
          <w:rFonts w:ascii="Arial" w:hAnsi="Arial" w:cs="Arial"/>
          <w:color w:val="000000"/>
          <w:sz w:val="20"/>
        </w:rPr>
        <w:t>.</w:t>
      </w:r>
    </w:p>
    <w:p w:rsidR="00A74C9F" w:rsidRDefault="00A74C9F" w:rsidP="00AC460D">
      <w:pPr>
        <w:pStyle w:val="Normln1"/>
        <w:spacing w:line="360" w:lineRule="auto"/>
        <w:rPr>
          <w:rFonts w:ascii="Arial" w:hAnsi="Arial" w:cs="Arial"/>
          <w:bCs/>
          <w:sz w:val="20"/>
        </w:rPr>
      </w:pPr>
    </w:p>
    <w:p w:rsidR="004318C0" w:rsidRDefault="00AC460D" w:rsidP="00AC460D">
      <w:pPr>
        <w:pStyle w:val="Normln1"/>
        <w:spacing w:line="360" w:lineRule="auto"/>
        <w:rPr>
          <w:rFonts w:ascii="Arial" w:hAnsi="Arial" w:cs="Arial"/>
          <w:bCs/>
          <w:sz w:val="20"/>
        </w:rPr>
      </w:pPr>
      <w:r w:rsidRPr="00AC460D">
        <w:rPr>
          <w:rFonts w:ascii="Arial" w:hAnsi="Arial" w:cs="Arial"/>
          <w:bCs/>
          <w:sz w:val="20"/>
        </w:rPr>
        <w:t>Objednatel</w:t>
      </w:r>
      <w:r>
        <w:rPr>
          <w:rFonts w:ascii="Arial" w:hAnsi="Arial" w:cs="Arial"/>
          <w:bCs/>
          <w:sz w:val="20"/>
        </w:rPr>
        <w:t xml:space="preserve"> neposkytuje žádné zálohy na cenu díla, ani dílčí platby ceny díla.</w:t>
      </w:r>
    </w:p>
    <w:p w:rsidR="00C13E15" w:rsidRDefault="00C13E15" w:rsidP="00AC460D">
      <w:pPr>
        <w:pStyle w:val="Normln1"/>
        <w:spacing w:line="360" w:lineRule="auto"/>
        <w:rPr>
          <w:rFonts w:ascii="Arial" w:hAnsi="Arial" w:cs="Arial"/>
          <w:bCs/>
          <w:sz w:val="20"/>
        </w:rPr>
      </w:pPr>
    </w:p>
    <w:p w:rsidR="00731BAC" w:rsidRDefault="00731BAC" w:rsidP="00AC460D">
      <w:pPr>
        <w:pStyle w:val="Normln1"/>
        <w:spacing w:line="360" w:lineRule="auto"/>
        <w:rPr>
          <w:rFonts w:ascii="Arial" w:hAnsi="Arial" w:cs="Arial"/>
          <w:bCs/>
          <w:sz w:val="20"/>
        </w:rPr>
      </w:pPr>
    </w:p>
    <w:p w:rsidR="000A6DC0" w:rsidRPr="00AC460D" w:rsidRDefault="000A6DC0" w:rsidP="00AC460D">
      <w:pPr>
        <w:pStyle w:val="Normln1"/>
        <w:spacing w:line="360" w:lineRule="auto"/>
        <w:rPr>
          <w:rFonts w:ascii="Arial" w:hAnsi="Arial" w:cs="Arial"/>
          <w:bCs/>
          <w:sz w:val="20"/>
        </w:rPr>
      </w:pPr>
    </w:p>
    <w:p w:rsidR="004318C0" w:rsidRDefault="004318C0" w:rsidP="004318C0">
      <w:pPr>
        <w:pStyle w:val="Normln1"/>
        <w:spacing w:line="360" w:lineRule="auto"/>
        <w:ind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III. Doba plnění</w:t>
      </w:r>
      <w:r w:rsidR="00AC460D">
        <w:rPr>
          <w:rFonts w:ascii="Arial" w:hAnsi="Arial" w:cs="Arial"/>
          <w:b/>
          <w:bCs/>
          <w:sz w:val="20"/>
        </w:rPr>
        <w:t xml:space="preserve">, předání a převzetí díla, </w:t>
      </w:r>
      <w:r w:rsidR="000A6DC0">
        <w:rPr>
          <w:rFonts w:ascii="Arial" w:hAnsi="Arial" w:cs="Arial"/>
          <w:b/>
          <w:bCs/>
          <w:sz w:val="20"/>
        </w:rPr>
        <w:t xml:space="preserve">záruky a </w:t>
      </w:r>
      <w:r w:rsidR="00AC460D">
        <w:rPr>
          <w:rFonts w:ascii="Arial" w:hAnsi="Arial" w:cs="Arial"/>
          <w:b/>
          <w:bCs/>
          <w:sz w:val="20"/>
        </w:rPr>
        <w:t>smluvní sankce</w:t>
      </w:r>
    </w:p>
    <w:p w:rsidR="0030361A" w:rsidRDefault="0030361A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Zhotovitel je povinen provést dílo (tj. dokončit a předat) dle bodu I. </w:t>
      </w:r>
      <w:r w:rsidR="00AC460D">
        <w:rPr>
          <w:rFonts w:ascii="Arial" w:hAnsi="Arial" w:cs="Arial"/>
          <w:color w:val="000000"/>
          <w:sz w:val="20"/>
        </w:rPr>
        <w:t>t</w:t>
      </w:r>
      <w:r>
        <w:rPr>
          <w:rFonts w:ascii="Arial" w:hAnsi="Arial" w:cs="Arial"/>
          <w:color w:val="000000"/>
          <w:sz w:val="20"/>
        </w:rPr>
        <w:t>éto Smlouvy objednateli</w:t>
      </w:r>
      <w:r w:rsidR="000B6B78">
        <w:rPr>
          <w:rFonts w:ascii="Arial" w:hAnsi="Arial" w:cs="Arial"/>
          <w:color w:val="000000"/>
          <w:sz w:val="20"/>
        </w:rPr>
        <w:t xml:space="preserve"> </w:t>
      </w:r>
      <w:r w:rsidR="000B6B78" w:rsidRPr="00B765BC">
        <w:rPr>
          <w:rFonts w:ascii="Arial" w:hAnsi="Arial" w:cs="Arial"/>
          <w:b/>
          <w:color w:val="000000"/>
          <w:sz w:val="20"/>
        </w:rPr>
        <w:t xml:space="preserve">do </w:t>
      </w:r>
      <w:r w:rsidR="00731BAC">
        <w:rPr>
          <w:rFonts w:ascii="Arial" w:hAnsi="Arial" w:cs="Arial"/>
          <w:b/>
          <w:color w:val="000000"/>
          <w:sz w:val="20"/>
        </w:rPr>
        <w:t>29. 12. 2023</w:t>
      </w:r>
      <w:r w:rsidR="007865A6">
        <w:rPr>
          <w:rFonts w:ascii="Arial" w:hAnsi="Arial" w:cs="Arial"/>
          <w:b/>
          <w:color w:val="000000"/>
          <w:sz w:val="20"/>
        </w:rPr>
        <w:t>.</w:t>
      </w:r>
    </w:p>
    <w:p w:rsidR="00A74C9F" w:rsidRDefault="00A74C9F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:rsidR="0030361A" w:rsidRDefault="0030361A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K předání a převzetí díla dojde nejpozději do 5 dnů od jeho zhotovení</w:t>
      </w:r>
      <w:r w:rsidR="00AC460D">
        <w:rPr>
          <w:rFonts w:ascii="Arial" w:hAnsi="Arial" w:cs="Arial"/>
          <w:color w:val="000000"/>
          <w:sz w:val="20"/>
        </w:rPr>
        <w:t xml:space="preserve"> a to na výzvu zhotovitele</w:t>
      </w:r>
      <w:r>
        <w:rPr>
          <w:rFonts w:ascii="Arial" w:hAnsi="Arial" w:cs="Arial"/>
          <w:color w:val="000000"/>
          <w:sz w:val="20"/>
        </w:rPr>
        <w:t>.</w:t>
      </w:r>
    </w:p>
    <w:p w:rsidR="004318C0" w:rsidRDefault="0030361A" w:rsidP="004318C0">
      <w:pPr>
        <w:pStyle w:val="Normln1"/>
        <w:spacing w:line="360" w:lineRule="auto"/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000000"/>
          <w:sz w:val="20"/>
        </w:rPr>
        <w:t>O předání a převzetí díla bude smluvními stranami vyhotoven předávací protokol.</w:t>
      </w:r>
      <w:r w:rsidR="004318C0">
        <w:rPr>
          <w:rFonts w:ascii="Arial" w:hAnsi="Arial" w:cs="Arial"/>
          <w:color w:val="FF0000"/>
          <w:sz w:val="20"/>
        </w:rPr>
        <w:t xml:space="preserve"> </w:t>
      </w:r>
    </w:p>
    <w:p w:rsidR="00A74C9F" w:rsidRDefault="00A74C9F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:rsidR="00AC460D" w:rsidRDefault="00AC460D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AC460D">
        <w:rPr>
          <w:rFonts w:ascii="Arial" w:hAnsi="Arial" w:cs="Arial"/>
          <w:color w:val="000000"/>
          <w:sz w:val="20"/>
        </w:rPr>
        <w:t>Zhotovitel se zavazuje předat dílo bez vad a nedodělků.</w:t>
      </w:r>
    </w:p>
    <w:p w:rsidR="000A6DC0" w:rsidRDefault="000A6DC0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:rsidR="00AC460D" w:rsidRDefault="00AC460D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V případě prodlení zhotovitele s provedením díla má objednatel vůči zhoitoviteli nárok na uhrazení smluvní pokuty ve výši </w:t>
      </w:r>
      <w:r w:rsidRPr="00731BAC">
        <w:rPr>
          <w:rFonts w:ascii="Arial" w:hAnsi="Arial" w:cs="Arial"/>
          <w:color w:val="000000"/>
          <w:sz w:val="20"/>
        </w:rPr>
        <w:t>0,1%</w:t>
      </w:r>
      <w:r>
        <w:rPr>
          <w:rFonts w:ascii="Arial" w:hAnsi="Arial" w:cs="Arial"/>
          <w:color w:val="000000"/>
          <w:sz w:val="20"/>
        </w:rPr>
        <w:t xml:space="preserve"> z ceny díla bez DPH za každý i započatý den prodlení s předáním řádně dokončeného díla.</w:t>
      </w:r>
    </w:p>
    <w:p w:rsidR="00A74C9F" w:rsidRDefault="00A74C9F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:rsidR="00AC460D" w:rsidRDefault="00AC460D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V případě prodlení objednatele s uhrazením ceny díla je zhotovitel oprávněn po objednavateli požadovat úrok z prodlení ve výši stanovené </w:t>
      </w:r>
      <w:r w:rsidR="00513647">
        <w:rPr>
          <w:rFonts w:ascii="Arial" w:hAnsi="Arial" w:cs="Arial"/>
          <w:color w:val="000000"/>
          <w:sz w:val="20"/>
        </w:rPr>
        <w:t>platnými právními předpisy.</w:t>
      </w:r>
    </w:p>
    <w:p w:rsidR="00A74C9F" w:rsidRDefault="00A74C9F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:rsidR="00513647" w:rsidRPr="00AC460D" w:rsidRDefault="00513647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Uplatněním smluvní pokuty není dotčena povinnost smluvní strany k náhradě škody druhé smluvní straně, a to v plné výši. Uplatněním smluvní pokuty není dotčena povinnost zhotovitele k řádnému dokončení díla a jeho předání objednateli.</w:t>
      </w:r>
    </w:p>
    <w:p w:rsidR="00AC460D" w:rsidRDefault="00AC460D" w:rsidP="004318C0">
      <w:pPr>
        <w:pStyle w:val="Normln1"/>
        <w:spacing w:line="360" w:lineRule="auto"/>
        <w:jc w:val="both"/>
        <w:rPr>
          <w:rFonts w:ascii="Arial" w:hAnsi="Arial" w:cs="Arial"/>
          <w:color w:val="FF0000"/>
          <w:sz w:val="20"/>
        </w:rPr>
      </w:pPr>
    </w:p>
    <w:p w:rsidR="00731BAC" w:rsidRDefault="00731BAC" w:rsidP="004318C0">
      <w:pPr>
        <w:pStyle w:val="Normln1"/>
        <w:spacing w:line="360" w:lineRule="auto"/>
        <w:jc w:val="both"/>
        <w:rPr>
          <w:rFonts w:ascii="Arial" w:hAnsi="Arial" w:cs="Arial"/>
          <w:color w:val="FF0000"/>
          <w:sz w:val="20"/>
        </w:rPr>
      </w:pPr>
    </w:p>
    <w:p w:rsidR="00F45118" w:rsidRDefault="00F45118">
      <w:pPr>
        <w:rPr>
          <w:rFonts w:ascii="Arial" w:hAnsi="Arial" w:cs="Arial"/>
          <w:b/>
          <w:noProof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</w:rPr>
        <w:br w:type="page"/>
      </w:r>
    </w:p>
    <w:p w:rsidR="004318C0" w:rsidRDefault="004318C0" w:rsidP="004318C0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</w:p>
    <w:p w:rsidR="004318C0" w:rsidRDefault="004318C0" w:rsidP="004318C0">
      <w:pPr>
        <w:pStyle w:val="Normln1"/>
        <w:spacing w:line="360" w:lineRule="auto"/>
        <w:ind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IV. Závěrečná ustanovení</w:t>
      </w:r>
    </w:p>
    <w:p w:rsidR="004318C0" w:rsidRDefault="004318C0" w:rsidP="00C07D2C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Tuto smlouvu lze měnit, upravovat a doplňovat pouze formou písemného dodatku podepsaného oběma stranami. V ostatním se vztahy  řídí  </w:t>
      </w:r>
      <w:r>
        <w:rPr>
          <w:rFonts w:ascii="Arial" w:hAnsi="Arial" w:cs="Arial"/>
          <w:sz w:val="20"/>
        </w:rPr>
        <w:t>ustanoveními občanského</w:t>
      </w:r>
      <w:r>
        <w:rPr>
          <w:rFonts w:ascii="Arial" w:hAnsi="Arial" w:cs="Arial"/>
          <w:color w:val="000000"/>
          <w:sz w:val="20"/>
        </w:rPr>
        <w:t xml:space="preserve"> zákoníku.</w:t>
      </w:r>
    </w:p>
    <w:p w:rsidR="00C13E15" w:rsidRDefault="00C13E15" w:rsidP="00C07D2C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:rsidR="004318C0" w:rsidRDefault="004318C0" w:rsidP="00C07D2C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Tato smlouva nabývá platnosti dnem podpisu </w:t>
      </w:r>
      <w:r w:rsidR="00513647">
        <w:rPr>
          <w:rFonts w:ascii="Arial" w:hAnsi="Arial" w:cs="Arial"/>
          <w:color w:val="000000"/>
          <w:sz w:val="20"/>
        </w:rPr>
        <w:t>smluvními stranami</w:t>
      </w:r>
      <w:r w:rsidR="00BE13DC" w:rsidRPr="00BE13DC">
        <w:rPr>
          <w:rFonts w:ascii="Arial" w:hAnsi="Arial" w:cs="Arial"/>
          <w:color w:val="000000"/>
          <w:sz w:val="20"/>
        </w:rPr>
        <w:t xml:space="preserve"> </w:t>
      </w:r>
      <w:r w:rsidR="00BE13DC">
        <w:rPr>
          <w:rFonts w:ascii="Arial" w:hAnsi="Arial" w:cs="Arial"/>
          <w:color w:val="000000"/>
          <w:sz w:val="20"/>
        </w:rPr>
        <w:t>a účinnosti dnem zveřejnění v Registru smluv. J</w:t>
      </w:r>
      <w:r>
        <w:rPr>
          <w:rFonts w:ascii="Arial" w:hAnsi="Arial" w:cs="Arial"/>
          <w:color w:val="000000"/>
          <w:sz w:val="20"/>
        </w:rPr>
        <w:t>e vyho</w:t>
      </w:r>
      <w:r w:rsidR="00034FE2">
        <w:rPr>
          <w:rFonts w:ascii="Arial" w:hAnsi="Arial" w:cs="Arial"/>
          <w:color w:val="000000"/>
          <w:sz w:val="20"/>
        </w:rPr>
        <w:t>t</w:t>
      </w:r>
      <w:r>
        <w:rPr>
          <w:rFonts w:ascii="Arial" w:hAnsi="Arial" w:cs="Arial"/>
          <w:color w:val="000000"/>
          <w:sz w:val="20"/>
        </w:rPr>
        <w:t>ovena ve dvou provedeních, přičemž každé má platnost originálu a každá strana obdrží po jednom.</w:t>
      </w:r>
    </w:p>
    <w:p w:rsidR="001B7DBD" w:rsidRDefault="001B7DBD" w:rsidP="00C07D2C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:rsidR="00BE13DC" w:rsidRDefault="008C2ED1" w:rsidP="00C07D2C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Zhotovitel poskytuje souhlas s uveřejněním Smlouvy v registru smluv zřízeným zákonem č. 340/2015 Sb., o zvláštních podmínkách účinnosti některých smluv, ve znění pozdějších předpisů. Zhotovitel bere na vědomí, že uveřejnění Smlouvy v registru smluv</w:t>
      </w:r>
      <w:r w:rsidR="00D47099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zajistí objednavatel a to způsobem a v rozsahu předepsanými zákonem.</w:t>
      </w:r>
    </w:p>
    <w:p w:rsidR="008C2ED1" w:rsidRDefault="008C2ED1" w:rsidP="00C07D2C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:rsidR="00C07D2C" w:rsidRPr="00C07D2C" w:rsidRDefault="00C07D2C" w:rsidP="00C07D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7D2C">
        <w:rPr>
          <w:rFonts w:ascii="Arial" w:hAnsi="Arial" w:cs="Arial"/>
          <w:sz w:val="20"/>
          <w:szCs w:val="20"/>
        </w:rPr>
        <w:t>Zhotovitel podpisem této smlouvy bere na vědomí skutečnost, že náklady na realizaci předmětu plnění musí být pokryty z prostředků poskytnutých objednateli v souladu se zákonem č. 219/2000 Sb. a č. 218/2000 Sb. a předpisů souvisejících, v platném znění. V případě, že tyto prostředky nebudou objednateli zcela nebo z části přiděleny, bude předmět plnění podle této smlouvy omezen nebo zrušen dodatkem ke smlouvě v rozsahu přidělených prostředků. Zhotovitel nemá právo vymáhat realizaci předmětu plnění.</w:t>
      </w:r>
    </w:p>
    <w:p w:rsidR="004318C0" w:rsidRDefault="004318C0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:rsidR="008C2ED1" w:rsidRDefault="008C2ED1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:rsidR="004318C0" w:rsidRDefault="004318C0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..........................................................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="002E19F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...........................................................</w:t>
      </w:r>
    </w:p>
    <w:p w:rsidR="004318C0" w:rsidRDefault="00DB1CAB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objednavatel</w:t>
      </w:r>
      <w:r w:rsidR="004318C0">
        <w:rPr>
          <w:rFonts w:ascii="Arial" w:hAnsi="Arial" w:cs="Arial"/>
          <w:color w:val="000000"/>
          <w:sz w:val="20"/>
        </w:rPr>
        <w:t xml:space="preserve">        </w:t>
      </w:r>
      <w:r w:rsidR="004318C0">
        <w:rPr>
          <w:rFonts w:ascii="Arial" w:hAnsi="Arial" w:cs="Arial"/>
          <w:color w:val="000000"/>
          <w:sz w:val="20"/>
        </w:rPr>
        <w:tab/>
      </w:r>
      <w:r w:rsidR="004318C0">
        <w:rPr>
          <w:rFonts w:ascii="Arial" w:hAnsi="Arial" w:cs="Arial"/>
          <w:color w:val="000000"/>
          <w:sz w:val="20"/>
        </w:rPr>
        <w:tab/>
      </w:r>
      <w:r w:rsidR="004318C0">
        <w:rPr>
          <w:rFonts w:ascii="Arial" w:hAnsi="Arial" w:cs="Arial"/>
          <w:color w:val="000000"/>
          <w:sz w:val="20"/>
        </w:rPr>
        <w:tab/>
        <w:t xml:space="preserve">                          </w:t>
      </w:r>
      <w:r w:rsidR="002E19F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zhotovitel</w:t>
      </w:r>
    </w:p>
    <w:p w:rsidR="004318C0" w:rsidRDefault="004318C0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:rsidR="004318C0" w:rsidRDefault="001815B8" w:rsidP="004318C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v</w:t>
      </w:r>
      <w:r w:rsidR="004318C0">
        <w:rPr>
          <w:rFonts w:ascii="Arial" w:hAnsi="Arial" w:cs="Arial"/>
          <w:color w:val="000000"/>
          <w:sz w:val="20"/>
        </w:rPr>
        <w:t> Brně dne</w:t>
      </w:r>
      <w:r w:rsidR="000B6B78">
        <w:rPr>
          <w:rFonts w:ascii="Arial" w:hAnsi="Arial" w:cs="Arial"/>
          <w:color w:val="000000"/>
          <w:sz w:val="20"/>
        </w:rPr>
        <w:t xml:space="preserve"> …</w:t>
      </w:r>
      <w:r w:rsidR="000B6B78" w:rsidRPr="00D75A44">
        <w:rPr>
          <w:rFonts w:ascii="Arial" w:hAnsi="Arial" w:cs="Arial"/>
          <w:color w:val="000000"/>
          <w:sz w:val="20"/>
        </w:rPr>
        <w:t>…………</w:t>
      </w:r>
      <w:proofErr w:type="gramStart"/>
      <w:r w:rsidR="000B6B78" w:rsidRPr="00D75A44">
        <w:rPr>
          <w:rFonts w:ascii="Arial" w:hAnsi="Arial" w:cs="Arial"/>
          <w:color w:val="000000"/>
          <w:sz w:val="20"/>
        </w:rPr>
        <w:t>…..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v </w:t>
      </w:r>
      <w:r w:rsidR="00613664">
        <w:rPr>
          <w:rFonts w:ascii="Arial" w:hAnsi="Arial" w:cs="Arial"/>
          <w:color w:val="000000"/>
          <w:sz w:val="20"/>
        </w:rPr>
        <w:t>Brně</w:t>
      </w:r>
      <w:proofErr w:type="gramEnd"/>
      <w:r>
        <w:rPr>
          <w:rFonts w:ascii="Arial" w:hAnsi="Arial" w:cs="Arial"/>
          <w:color w:val="000000"/>
          <w:sz w:val="20"/>
        </w:rPr>
        <w:t xml:space="preserve"> </w:t>
      </w:r>
      <w:r w:rsidR="002E19FA">
        <w:rPr>
          <w:rFonts w:ascii="Arial" w:hAnsi="Arial" w:cs="Arial"/>
          <w:color w:val="000000"/>
          <w:sz w:val="20"/>
        </w:rPr>
        <w:t>dne</w:t>
      </w:r>
      <w:r w:rsidR="000B6B78">
        <w:rPr>
          <w:rFonts w:ascii="Arial" w:hAnsi="Arial" w:cs="Arial"/>
          <w:color w:val="000000"/>
          <w:sz w:val="20"/>
        </w:rPr>
        <w:t xml:space="preserve"> …</w:t>
      </w:r>
      <w:r w:rsidR="000B6B78" w:rsidRPr="00D75A44">
        <w:rPr>
          <w:rFonts w:ascii="Arial" w:hAnsi="Arial" w:cs="Arial"/>
          <w:color w:val="000000"/>
          <w:sz w:val="20"/>
        </w:rPr>
        <w:t>………</w:t>
      </w:r>
      <w:r w:rsidR="000B6B78">
        <w:rPr>
          <w:rFonts w:ascii="Arial" w:hAnsi="Arial" w:cs="Arial"/>
          <w:color w:val="000000"/>
          <w:sz w:val="20"/>
        </w:rPr>
        <w:t>..</w:t>
      </w:r>
    </w:p>
    <w:p w:rsidR="004318C0" w:rsidRDefault="004318C0" w:rsidP="004318C0">
      <w:pPr>
        <w:pStyle w:val="Normln1"/>
        <w:rPr>
          <w:rFonts w:ascii="Arial" w:hAnsi="Arial" w:cs="Arial"/>
          <w:color w:val="000000"/>
          <w:sz w:val="20"/>
        </w:rPr>
      </w:pPr>
    </w:p>
    <w:p w:rsidR="007D4FD0" w:rsidRDefault="007D4FD0"/>
    <w:sectPr w:rsidR="007D4FD0" w:rsidSect="00C2700F">
      <w:headerReference w:type="default" r:id="rId12"/>
      <w:footerReference w:type="even" r:id="rId13"/>
      <w:footerReference w:type="default" r:id="rId14"/>
      <w:pgSz w:w="11906" w:h="16838"/>
      <w:pgMar w:top="227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9F7" w:rsidRDefault="00D929F7">
      <w:r>
        <w:separator/>
      </w:r>
    </w:p>
  </w:endnote>
  <w:endnote w:type="continuationSeparator" w:id="0">
    <w:p w:rsidR="00D929F7" w:rsidRDefault="00D9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BEC" w:rsidRDefault="004318C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94BEC" w:rsidRDefault="007A057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18B" w:rsidRDefault="007A0576" w:rsidP="0045718B">
    <w:pPr>
      <w:pStyle w:val="Nadpis1"/>
      <w:jc w:val="left"/>
      <w:rPr>
        <w:sz w:val="20"/>
      </w:rPr>
    </w:pPr>
    <w:r>
      <w:rPr>
        <w:sz w:val="20"/>
      </w:rPr>
      <w:pict>
        <v:rect id="_x0000_i1025" style="width:0;height:1.5pt" o:hralign="center" o:hrstd="t" o:hr="t" fillcolor="gray" stroked="f"/>
      </w:pict>
    </w:r>
  </w:p>
  <w:p w:rsidR="0045718B" w:rsidRPr="004E0CC1" w:rsidRDefault="004318C0" w:rsidP="0045718B">
    <w:pPr>
      <w:pStyle w:val="Nadpis1"/>
      <w:jc w:val="left"/>
      <w:rPr>
        <w:sz w:val="20"/>
      </w:rPr>
    </w:pPr>
    <w:r>
      <w:rPr>
        <w:sz w:val="20"/>
      </w:rPr>
      <w:t xml:space="preserve">           </w:t>
    </w:r>
    <w:r w:rsidRPr="004E0CC1">
      <w:rPr>
        <w:sz w:val="20"/>
      </w:rPr>
      <w:t xml:space="preserve">TECHNICKÉ MUZEUM V BRNĚ / </w:t>
    </w:r>
    <w:r>
      <w:rPr>
        <w:sz w:val="20"/>
      </w:rPr>
      <w:t>Purkyňova 105 /</w:t>
    </w:r>
    <w:r w:rsidRPr="004E0CC1">
      <w:rPr>
        <w:sz w:val="20"/>
      </w:rPr>
      <w:t xml:space="preserve"> </w:t>
    </w:r>
    <w:r>
      <w:rPr>
        <w:sz w:val="20"/>
      </w:rPr>
      <w:t xml:space="preserve">612 00 </w:t>
    </w:r>
    <w:r w:rsidRPr="004E0CC1">
      <w:rPr>
        <w:sz w:val="20"/>
      </w:rPr>
      <w:t>Brno</w:t>
    </w:r>
    <w:r>
      <w:rPr>
        <w:sz w:val="20"/>
      </w:rPr>
      <w:t>-</w:t>
    </w:r>
    <w:r w:rsidRPr="004E0CC1">
      <w:rPr>
        <w:sz w:val="20"/>
      </w:rPr>
      <w:t>Královo Pole /www.tmbrno.cz</w:t>
    </w:r>
  </w:p>
  <w:p w:rsidR="0045718B" w:rsidRDefault="007A0576">
    <w:pPr>
      <w:pStyle w:val="Zpat"/>
    </w:pPr>
  </w:p>
  <w:p w:rsidR="00994BEC" w:rsidRDefault="007A0576" w:rsidP="00895F7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9F7" w:rsidRDefault="00D929F7">
      <w:r>
        <w:separator/>
      </w:r>
    </w:p>
  </w:footnote>
  <w:footnote w:type="continuationSeparator" w:id="0">
    <w:p w:rsidR="00D929F7" w:rsidRDefault="00D92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71" w:rsidRDefault="004318C0">
    <w:pPr>
      <w:pStyle w:val="Zhlav"/>
    </w:pPr>
    <w:r>
      <w:rPr>
        <w:noProof/>
      </w:rPr>
      <w:drawing>
        <wp:inline distT="0" distB="0" distL="0" distR="0" wp14:anchorId="67C01E80" wp14:editId="505F050B">
          <wp:extent cx="6134100" cy="1143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 Textil v muzeu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235"/>
                  <a:stretch/>
                </pic:blipFill>
                <pic:spPr bwMode="auto">
                  <a:xfrm>
                    <a:off x="0" y="0"/>
                    <a:ext cx="6138318" cy="11437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94BEC" w:rsidRDefault="007A057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C0"/>
    <w:rsid w:val="000012B8"/>
    <w:rsid w:val="00007E37"/>
    <w:rsid w:val="00034FE2"/>
    <w:rsid w:val="00056501"/>
    <w:rsid w:val="0006571C"/>
    <w:rsid w:val="00076657"/>
    <w:rsid w:val="000A6DC0"/>
    <w:rsid w:val="000B6B78"/>
    <w:rsid w:val="000E07FA"/>
    <w:rsid w:val="000F1825"/>
    <w:rsid w:val="00105EC8"/>
    <w:rsid w:val="001179D8"/>
    <w:rsid w:val="0014418A"/>
    <w:rsid w:val="001701C2"/>
    <w:rsid w:val="001815B8"/>
    <w:rsid w:val="00186406"/>
    <w:rsid w:val="001924A6"/>
    <w:rsid w:val="001B7DBD"/>
    <w:rsid w:val="001C13C4"/>
    <w:rsid w:val="00274826"/>
    <w:rsid w:val="002912AF"/>
    <w:rsid w:val="002E1650"/>
    <w:rsid w:val="002E19FA"/>
    <w:rsid w:val="002E5634"/>
    <w:rsid w:val="0030361A"/>
    <w:rsid w:val="0039579E"/>
    <w:rsid w:val="003D5E14"/>
    <w:rsid w:val="003D6F06"/>
    <w:rsid w:val="003E6CD0"/>
    <w:rsid w:val="004172F0"/>
    <w:rsid w:val="004318C0"/>
    <w:rsid w:val="00433CB2"/>
    <w:rsid w:val="00454F27"/>
    <w:rsid w:val="00465822"/>
    <w:rsid w:val="00467E2E"/>
    <w:rsid w:val="00476546"/>
    <w:rsid w:val="004D2970"/>
    <w:rsid w:val="00513647"/>
    <w:rsid w:val="005437C0"/>
    <w:rsid w:val="00544D36"/>
    <w:rsid w:val="0055539C"/>
    <w:rsid w:val="00555B4C"/>
    <w:rsid w:val="005A2080"/>
    <w:rsid w:val="005B0B6C"/>
    <w:rsid w:val="005E06E6"/>
    <w:rsid w:val="00613664"/>
    <w:rsid w:val="0064436A"/>
    <w:rsid w:val="006802AE"/>
    <w:rsid w:val="006C4B36"/>
    <w:rsid w:val="00731BAC"/>
    <w:rsid w:val="007420E8"/>
    <w:rsid w:val="00773F3D"/>
    <w:rsid w:val="007865A6"/>
    <w:rsid w:val="007964A1"/>
    <w:rsid w:val="007A0576"/>
    <w:rsid w:val="007A1EB5"/>
    <w:rsid w:val="007D3F09"/>
    <w:rsid w:val="007D4FD0"/>
    <w:rsid w:val="00807AAB"/>
    <w:rsid w:val="00824D8B"/>
    <w:rsid w:val="00852DBB"/>
    <w:rsid w:val="00862F40"/>
    <w:rsid w:val="008C084D"/>
    <w:rsid w:val="008C2ED1"/>
    <w:rsid w:val="00957E2C"/>
    <w:rsid w:val="009A5C83"/>
    <w:rsid w:val="009B08D3"/>
    <w:rsid w:val="009C22E3"/>
    <w:rsid w:val="009D7745"/>
    <w:rsid w:val="00A0602A"/>
    <w:rsid w:val="00A11FF5"/>
    <w:rsid w:val="00A47B6F"/>
    <w:rsid w:val="00A526A7"/>
    <w:rsid w:val="00A573C3"/>
    <w:rsid w:val="00A65C55"/>
    <w:rsid w:val="00A74C9F"/>
    <w:rsid w:val="00A7565F"/>
    <w:rsid w:val="00AB11E5"/>
    <w:rsid w:val="00AC460D"/>
    <w:rsid w:val="00AE3C36"/>
    <w:rsid w:val="00AF52AD"/>
    <w:rsid w:val="00B4054F"/>
    <w:rsid w:val="00B43B1D"/>
    <w:rsid w:val="00B6423D"/>
    <w:rsid w:val="00B73D70"/>
    <w:rsid w:val="00B765BC"/>
    <w:rsid w:val="00B84768"/>
    <w:rsid w:val="00B943D0"/>
    <w:rsid w:val="00BB0A0A"/>
    <w:rsid w:val="00BD7361"/>
    <w:rsid w:val="00BE13DC"/>
    <w:rsid w:val="00C02F90"/>
    <w:rsid w:val="00C0301E"/>
    <w:rsid w:val="00C07D2C"/>
    <w:rsid w:val="00C13E15"/>
    <w:rsid w:val="00C26A1A"/>
    <w:rsid w:val="00C42BDD"/>
    <w:rsid w:val="00C61AE5"/>
    <w:rsid w:val="00C70EBA"/>
    <w:rsid w:val="00C724AA"/>
    <w:rsid w:val="00C85952"/>
    <w:rsid w:val="00D31164"/>
    <w:rsid w:val="00D45542"/>
    <w:rsid w:val="00D47099"/>
    <w:rsid w:val="00D730AB"/>
    <w:rsid w:val="00D75A44"/>
    <w:rsid w:val="00D834BF"/>
    <w:rsid w:val="00D929F7"/>
    <w:rsid w:val="00DA5DD6"/>
    <w:rsid w:val="00DB1CAB"/>
    <w:rsid w:val="00DC23E2"/>
    <w:rsid w:val="00DC48B9"/>
    <w:rsid w:val="00DD1C26"/>
    <w:rsid w:val="00E21995"/>
    <w:rsid w:val="00E924D4"/>
    <w:rsid w:val="00ED2A7E"/>
    <w:rsid w:val="00EF5AAE"/>
    <w:rsid w:val="00F172A3"/>
    <w:rsid w:val="00F45118"/>
    <w:rsid w:val="00F6644F"/>
    <w:rsid w:val="00FA63D0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8C0"/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18C0"/>
    <w:pPr>
      <w:keepNext/>
      <w:autoSpaceDE w:val="0"/>
      <w:autoSpaceDN w:val="0"/>
      <w:spacing w:line="360" w:lineRule="auto"/>
      <w:jc w:val="center"/>
      <w:outlineLvl w:val="0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6F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18C0"/>
    <w:rPr>
      <w:rFonts w:ascii="Arial" w:eastAsia="Times New Roman" w:hAnsi="Arial"/>
      <w:b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318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18C0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rsid w:val="004318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18C0"/>
    <w:rPr>
      <w:rFonts w:eastAsia="Times New Roman"/>
      <w:lang w:eastAsia="cs-CZ"/>
    </w:rPr>
  </w:style>
  <w:style w:type="character" w:styleId="slostrnky">
    <w:name w:val="page number"/>
    <w:basedOn w:val="Standardnpsmoodstavce"/>
    <w:uiPriority w:val="99"/>
    <w:semiHidden/>
    <w:rsid w:val="004318C0"/>
    <w:rPr>
      <w:rFonts w:cs="Times New Roman"/>
    </w:rPr>
  </w:style>
  <w:style w:type="paragraph" w:customStyle="1" w:styleId="Normln1">
    <w:name w:val="Normální1"/>
    <w:basedOn w:val="Normln"/>
    <w:uiPriority w:val="99"/>
    <w:rsid w:val="004318C0"/>
    <w:pPr>
      <w:widowControl w:val="0"/>
    </w:pPr>
    <w:rPr>
      <w:noProof/>
      <w:szCs w:val="20"/>
    </w:rPr>
  </w:style>
  <w:style w:type="paragraph" w:styleId="Nzev">
    <w:name w:val="Title"/>
    <w:basedOn w:val="Normln1"/>
    <w:link w:val="NzevChar"/>
    <w:uiPriority w:val="99"/>
    <w:qFormat/>
    <w:rsid w:val="004318C0"/>
    <w:pPr>
      <w:jc w:val="center"/>
    </w:pPr>
    <w:rPr>
      <w:b/>
      <w:caps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4318C0"/>
    <w:rPr>
      <w:rFonts w:eastAsia="Times New Roman"/>
      <w:b/>
      <w:caps/>
      <w:noProof/>
      <w:sz w:val="3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8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8C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6F06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6F0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219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8C0"/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18C0"/>
    <w:pPr>
      <w:keepNext/>
      <w:autoSpaceDE w:val="0"/>
      <w:autoSpaceDN w:val="0"/>
      <w:spacing w:line="360" w:lineRule="auto"/>
      <w:jc w:val="center"/>
      <w:outlineLvl w:val="0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6F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18C0"/>
    <w:rPr>
      <w:rFonts w:ascii="Arial" w:eastAsia="Times New Roman" w:hAnsi="Arial"/>
      <w:b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318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18C0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rsid w:val="004318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18C0"/>
    <w:rPr>
      <w:rFonts w:eastAsia="Times New Roman"/>
      <w:lang w:eastAsia="cs-CZ"/>
    </w:rPr>
  </w:style>
  <w:style w:type="character" w:styleId="slostrnky">
    <w:name w:val="page number"/>
    <w:basedOn w:val="Standardnpsmoodstavce"/>
    <w:uiPriority w:val="99"/>
    <w:semiHidden/>
    <w:rsid w:val="004318C0"/>
    <w:rPr>
      <w:rFonts w:cs="Times New Roman"/>
    </w:rPr>
  </w:style>
  <w:style w:type="paragraph" w:customStyle="1" w:styleId="Normln1">
    <w:name w:val="Normální1"/>
    <w:basedOn w:val="Normln"/>
    <w:uiPriority w:val="99"/>
    <w:rsid w:val="004318C0"/>
    <w:pPr>
      <w:widowControl w:val="0"/>
    </w:pPr>
    <w:rPr>
      <w:noProof/>
      <w:szCs w:val="20"/>
    </w:rPr>
  </w:style>
  <w:style w:type="paragraph" w:styleId="Nzev">
    <w:name w:val="Title"/>
    <w:basedOn w:val="Normln1"/>
    <w:link w:val="NzevChar"/>
    <w:uiPriority w:val="99"/>
    <w:qFormat/>
    <w:rsid w:val="004318C0"/>
    <w:pPr>
      <w:jc w:val="center"/>
    </w:pPr>
    <w:rPr>
      <w:b/>
      <w:caps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4318C0"/>
    <w:rPr>
      <w:rFonts w:eastAsia="Times New Roman"/>
      <w:b/>
      <w:caps/>
      <w:noProof/>
      <w:sz w:val="3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8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8C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6F06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6F0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219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2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brno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tolicky@tmb.cz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fertig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ruhlar@oknarond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jstrik-firem.kurzy.cz/25516795/fertig-sro/datove-schranky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975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Surynková</dc:creator>
  <cp:lastModifiedBy>Ludmila Kohutová</cp:lastModifiedBy>
  <cp:revision>2</cp:revision>
  <cp:lastPrinted>2023-10-19T06:50:00Z</cp:lastPrinted>
  <dcterms:created xsi:type="dcterms:W3CDTF">2023-11-06T11:10:00Z</dcterms:created>
  <dcterms:modified xsi:type="dcterms:W3CDTF">2023-11-06T11:10:00Z</dcterms:modified>
</cp:coreProperties>
</file>