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DD" w:rsidRDefault="00535ADD">
      <w:pPr>
        <w:spacing w:after="115" w:line="1" w:lineRule="exact"/>
      </w:pPr>
    </w:p>
    <w:p w:rsidR="00535ADD" w:rsidRDefault="00535ADD">
      <w:pPr>
        <w:spacing w:line="1" w:lineRule="exact"/>
        <w:sectPr w:rsidR="00535ADD">
          <w:headerReference w:type="default" r:id="rId7"/>
          <w:pgSz w:w="11900" w:h="16840"/>
          <w:pgMar w:top="987" w:right="297" w:bottom="98" w:left="1077" w:header="0" w:footer="3" w:gutter="0"/>
          <w:pgNumType w:start="1"/>
          <w:cols w:space="720"/>
          <w:noEndnote/>
          <w:docGrid w:linePitch="360"/>
        </w:sectPr>
      </w:pPr>
    </w:p>
    <w:p w:rsidR="00535ADD" w:rsidRDefault="00535ADD">
      <w:pPr>
        <w:spacing w:before="89" w:after="89" w:line="240" w:lineRule="exact"/>
        <w:rPr>
          <w:sz w:val="19"/>
          <w:szCs w:val="19"/>
        </w:rPr>
      </w:pPr>
    </w:p>
    <w:p w:rsidR="00535ADD" w:rsidRDefault="00535ADD">
      <w:pPr>
        <w:spacing w:line="1" w:lineRule="exact"/>
        <w:sectPr w:rsidR="00535ADD">
          <w:type w:val="continuous"/>
          <w:pgSz w:w="11900" w:h="16840"/>
          <w:pgMar w:top="887" w:right="0" w:bottom="98" w:left="0" w:header="0" w:footer="3" w:gutter="0"/>
          <w:cols w:space="720"/>
          <w:noEndnote/>
          <w:docGrid w:linePitch="360"/>
        </w:sectPr>
      </w:pPr>
    </w:p>
    <w:p w:rsidR="00535ADD" w:rsidRDefault="007D3AFC">
      <w:pPr>
        <w:pStyle w:val="Nadpis40"/>
        <w:keepNext/>
        <w:keepLines/>
        <w:spacing w:line="240" w:lineRule="auto"/>
        <w:ind w:left="0" w:firstLine="0"/>
        <w:jc w:val="center"/>
      </w:pPr>
      <w:bookmarkStart w:id="0" w:name="bookmark0"/>
      <w:r>
        <w:rPr>
          <w:rStyle w:val="Nadpis4"/>
          <w:b/>
          <w:bCs/>
        </w:rPr>
        <w:t>KUPNÍ SMLOUVA č. 2023-07002-TJK</w:t>
      </w:r>
      <w:bookmarkEnd w:id="0"/>
    </w:p>
    <w:p w:rsidR="00535ADD" w:rsidRDefault="007D3AFC">
      <w:pPr>
        <w:pStyle w:val="Zkladntext1"/>
        <w:spacing w:after="240"/>
        <w:jc w:val="center"/>
      </w:pPr>
      <w:r>
        <w:rPr>
          <w:rStyle w:val="Zkladntext"/>
        </w:rPr>
        <w:t xml:space="preserve">uzavřená dle § 2079 a násl. </w:t>
      </w:r>
      <w:proofErr w:type="spellStart"/>
      <w:r>
        <w:rPr>
          <w:rStyle w:val="Zkladntext"/>
        </w:rPr>
        <w:t>zák</w:t>
      </w:r>
      <w:proofErr w:type="spellEnd"/>
      <w:r>
        <w:rPr>
          <w:rStyle w:val="Zkladntext"/>
        </w:rPr>
        <w:t xml:space="preserve">, č. 89/2012 Sb., občanského zákoníku, </w:t>
      </w:r>
      <w:r>
        <w:rPr>
          <w:rStyle w:val="Zkladntext"/>
        </w:rPr>
        <w:t>mezi těmito smluvními stranami: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6504"/>
      </w:tblGrid>
      <w:tr w:rsidR="00535A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Obchodní firma: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AGROTECHNIC MORAVIA a.s.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Lipenská 1120/47, 779 00 Olomouc - Hodolany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ÍČO: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27839834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DIČ;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CZ27839834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Zápis v OR: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 xml:space="preserve">Krajský soud v Ostravě,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zn. B 10060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 xml:space="preserve">Komerční banka, a.s., </w:t>
            </w:r>
            <w:proofErr w:type="spellStart"/>
            <w:proofErr w:type="gramStart"/>
            <w:r>
              <w:rPr>
                <w:rStyle w:val="Jin"/>
              </w:rPr>
              <w:t>č.ú</w:t>
            </w:r>
            <w:proofErr w:type="spellEnd"/>
            <w:r>
              <w:rPr>
                <w:rStyle w:val="Jin"/>
              </w:rPr>
              <w:t xml:space="preserve">. </w:t>
            </w:r>
            <w:r>
              <w:rPr>
                <w:rStyle w:val="Jin"/>
              </w:rPr>
              <w:t>35</w:t>
            </w:r>
            <w:proofErr w:type="gramEnd"/>
            <w:r>
              <w:rPr>
                <w:rStyle w:val="Jin"/>
              </w:rPr>
              <w:t>-3583430267/0100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Zastoupená: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Ing. Petrem Foukalem, místopředsedou představenstva</w:t>
            </w:r>
          </w:p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Ing. Milan Foltýn, člen představenstva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(dále jen jako „prodávající")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a</w:t>
            </w:r>
            <w:bookmarkStart w:id="1" w:name="_GoBack"/>
            <w:bookmarkEnd w:id="1"/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Obchodní firma / jméno: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Kroměřížské technické služby, s.r.o.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 xml:space="preserve">Kaplanova 2959/6, 767 01 </w:t>
            </w:r>
            <w:r>
              <w:rPr>
                <w:rStyle w:val="Jin"/>
              </w:rPr>
              <w:t>Kroměříž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26276437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CZ26276437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Zápis v OR: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C 41059 vedená u Krajského soudu v Brně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Zastoupená: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 xml:space="preserve">Mgr. Bc. Karlem Holíkem, MBA, jednatelem Mgr. Bc. Janem </w:t>
            </w:r>
            <w:proofErr w:type="spellStart"/>
            <w:r>
              <w:rPr>
                <w:rStyle w:val="Jin"/>
              </w:rPr>
              <w:t>Hebnarem</w:t>
            </w:r>
            <w:proofErr w:type="spellEnd"/>
            <w:r>
              <w:rPr>
                <w:rStyle w:val="Jin"/>
              </w:rPr>
              <w:t>, MBA, jednatelem Ing. Mariánem Vítkem, BA, ředitelem společnosti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 xml:space="preserve">(dále jen jako </w:t>
            </w:r>
            <w:r>
              <w:rPr>
                <w:rStyle w:val="Jin"/>
              </w:rPr>
              <w:t>„kupující")</w:t>
            </w:r>
          </w:p>
        </w:tc>
      </w:tr>
    </w:tbl>
    <w:p w:rsidR="00535ADD" w:rsidRDefault="007D3AFC">
      <w:pPr>
        <w:pStyle w:val="Titulektabulky0"/>
        <w:spacing w:line="240" w:lineRule="auto"/>
        <w:ind w:left="3638"/>
        <w:rPr>
          <w:sz w:val="20"/>
          <w:szCs w:val="20"/>
        </w:rPr>
      </w:pPr>
      <w:r>
        <w:rPr>
          <w:rStyle w:val="Titulektabulky"/>
          <w:rFonts w:ascii="Calibri" w:eastAsia="Calibri" w:hAnsi="Calibri" w:cs="Calibri"/>
          <w:b/>
          <w:bCs/>
          <w:sz w:val="20"/>
          <w:szCs w:val="20"/>
        </w:rPr>
        <w:t>I. Základní ustanovení</w:t>
      </w:r>
    </w:p>
    <w:p w:rsidR="00535ADD" w:rsidRDefault="00535ADD">
      <w:pPr>
        <w:spacing w:after="99" w:line="1" w:lineRule="exact"/>
      </w:pPr>
    </w:p>
    <w:p w:rsidR="00535ADD" w:rsidRDefault="00535ADD">
      <w:pPr>
        <w:spacing w:line="1" w:lineRule="exact"/>
      </w:pPr>
    </w:p>
    <w:p w:rsidR="00535ADD" w:rsidRDefault="007D3AFC">
      <w:pPr>
        <w:pStyle w:val="Titulektabulky0"/>
        <w:spacing w:line="240" w:lineRule="auto"/>
        <w:ind w:left="24"/>
        <w:rPr>
          <w:sz w:val="20"/>
          <w:szCs w:val="20"/>
        </w:rPr>
      </w:pPr>
      <w:r>
        <w:rPr>
          <w:rStyle w:val="Titulektabulky"/>
          <w:rFonts w:ascii="Calibri" w:eastAsia="Calibri" w:hAnsi="Calibri" w:cs="Calibri"/>
          <w:b/>
          <w:bCs/>
          <w:sz w:val="20"/>
          <w:szCs w:val="20"/>
        </w:rPr>
        <w:t xml:space="preserve">Předmět koupě - zemědělský stroj </w:t>
      </w:r>
      <w:r>
        <w:rPr>
          <w:rStyle w:val="Titulektabulky"/>
          <w:rFonts w:ascii="Calibri" w:eastAsia="Calibri" w:hAnsi="Calibri" w:cs="Calibri"/>
          <w:sz w:val="20"/>
          <w:szCs w:val="20"/>
        </w:rPr>
        <w:t xml:space="preserve">(dále jen jako </w:t>
      </w:r>
      <w:r>
        <w:rPr>
          <w:rStyle w:val="Titulektabulky"/>
          <w:rFonts w:ascii="Calibri" w:eastAsia="Calibri" w:hAnsi="Calibri" w:cs="Calibri"/>
          <w:b/>
          <w:bCs/>
          <w:sz w:val="20"/>
          <w:szCs w:val="20"/>
        </w:rPr>
        <w:t>„předmět koupě" nebo „stroj")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6394"/>
      </w:tblGrid>
      <w:tr w:rsidR="00535A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počet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DD" w:rsidRDefault="007D3AFC">
            <w:pPr>
              <w:pStyle w:val="Jin0"/>
              <w:spacing w:after="0"/>
              <w:rPr>
                <w:sz w:val="26"/>
                <w:szCs w:val="26"/>
              </w:rPr>
            </w:pPr>
            <w:r>
              <w:rPr>
                <w:rStyle w:val="Jin"/>
                <w:rFonts w:ascii="Arial" w:eastAsia="Arial" w:hAnsi="Arial" w:cs="Arial"/>
                <w:sz w:val="26"/>
                <w:szCs w:val="26"/>
              </w:rPr>
              <w:t>*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druh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* kolový traktor*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tovární značka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*NEW HOLLAND*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model, typ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*T5.120*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RZ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*</w:t>
            </w:r>
            <w:r>
              <w:rPr>
                <w:rStyle w:val="Jin"/>
                <w:vertAlign w:val="subscript"/>
              </w:rPr>
              <w:t>w</w:t>
            </w:r>
            <w:r>
              <w:rPr>
                <w:rStyle w:val="Jin"/>
              </w:rPr>
              <w:t>*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VIN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*HLRT5120PNL103780*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proofErr w:type="spellStart"/>
            <w:r>
              <w:rPr>
                <w:rStyle w:val="Jin"/>
                <w:b/>
                <w:bCs/>
              </w:rPr>
              <w:t>TPč</w:t>
            </w:r>
            <w:proofErr w:type="spellEnd"/>
            <w:r>
              <w:rPr>
                <w:rStyle w:val="Jin"/>
                <w:b/>
                <w:bCs/>
              </w:rPr>
              <w:t>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  <w:rPr>
                <w:sz w:val="26"/>
                <w:szCs w:val="26"/>
              </w:rPr>
            </w:pPr>
            <w:r>
              <w:rPr>
                <w:rStyle w:val="Jin"/>
                <w:rFonts w:ascii="Arial" w:eastAsia="Arial" w:hAnsi="Arial" w:cs="Arial"/>
                <w:sz w:val="26"/>
                <w:szCs w:val="26"/>
              </w:rPr>
              <w:t>*_*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vybavení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*viz</w:t>
            </w:r>
            <w:r>
              <w:rPr>
                <w:rStyle w:val="Jin"/>
              </w:rPr>
              <w:t xml:space="preserve"> příloha č. 1*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příslušenství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*viz příloha č. 1*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související dokumentace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*prohlášení o shodě, návod na obsluhu*</w:t>
            </w:r>
          </w:p>
        </w:tc>
      </w:tr>
    </w:tbl>
    <w:p w:rsidR="00535ADD" w:rsidRDefault="00535ADD">
      <w:pPr>
        <w:spacing w:after="239" w:line="1" w:lineRule="exact"/>
      </w:pPr>
    </w:p>
    <w:p w:rsidR="00535ADD" w:rsidRDefault="00535ADD">
      <w:pPr>
        <w:spacing w:line="1" w:lineRule="exact"/>
      </w:pPr>
    </w:p>
    <w:p w:rsidR="00535ADD" w:rsidRDefault="007D3AFC">
      <w:pPr>
        <w:pStyle w:val="Titulektabulky0"/>
        <w:spacing w:line="240" w:lineRule="auto"/>
        <w:rPr>
          <w:sz w:val="20"/>
          <w:szCs w:val="20"/>
        </w:rPr>
      </w:pPr>
      <w:r>
        <w:rPr>
          <w:rStyle w:val="Titulektabulky"/>
          <w:rFonts w:ascii="Calibri" w:eastAsia="Calibri" w:hAnsi="Calibri" w:cs="Calibri"/>
          <w:b/>
          <w:bCs/>
          <w:sz w:val="20"/>
          <w:szCs w:val="20"/>
        </w:rPr>
        <w:t>Kupní 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3000"/>
        <w:gridCol w:w="3422"/>
      </w:tblGrid>
      <w:tr w:rsidR="00535A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kupní cena bez DPH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DPH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kupní cena celkem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1.610.000,- Kč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338.100,- Kč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  <w:jc w:val="both"/>
            </w:pPr>
            <w:r>
              <w:rPr>
                <w:rStyle w:val="Jin"/>
                <w:b/>
                <w:bCs/>
              </w:rPr>
              <w:t>1.948.100,- Kč</w:t>
            </w:r>
          </w:p>
        </w:tc>
      </w:tr>
    </w:tbl>
    <w:p w:rsidR="00535ADD" w:rsidRDefault="00535ADD">
      <w:pPr>
        <w:spacing w:after="239" w:line="1" w:lineRule="exact"/>
      </w:pPr>
    </w:p>
    <w:p w:rsidR="00535ADD" w:rsidRDefault="00535ADD">
      <w:pPr>
        <w:spacing w:line="1" w:lineRule="exact"/>
      </w:pPr>
    </w:p>
    <w:p w:rsidR="00535ADD" w:rsidRDefault="007D3AFC">
      <w:pPr>
        <w:pStyle w:val="Titulektabulky0"/>
        <w:spacing w:line="240" w:lineRule="auto"/>
        <w:rPr>
          <w:sz w:val="20"/>
          <w:szCs w:val="20"/>
        </w:rPr>
      </w:pPr>
      <w:r>
        <w:rPr>
          <w:rStyle w:val="Titulektabulky"/>
          <w:rFonts w:ascii="Calibri" w:eastAsia="Calibri" w:hAnsi="Calibri" w:cs="Calibri"/>
          <w:b/>
          <w:bCs/>
          <w:sz w:val="20"/>
          <w:szCs w:val="20"/>
        </w:rPr>
        <w:t>Způsob úhrady a splatnost kupní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3029"/>
        <w:gridCol w:w="3418"/>
      </w:tblGrid>
      <w:tr w:rsidR="00535A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způsob úhrady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částka v Kč</w:t>
            </w:r>
            <w:r>
              <w:rPr>
                <w:rStyle w:val="Jin"/>
                <w:b/>
                <w:bCs/>
                <w:vertAlign w:val="superscript"/>
              </w:rPr>
              <w:t>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spacing w:after="0"/>
              <w:jc w:val="both"/>
            </w:pPr>
            <w:r>
              <w:rPr>
                <w:rStyle w:val="Jin"/>
                <w:b/>
                <w:bCs/>
              </w:rPr>
              <w:t>splatnost</w:t>
            </w:r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1 platba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1.948.100,- Kč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spacing w:after="0"/>
            </w:pPr>
            <w:r>
              <w:rPr>
                <w:rStyle w:val="Jin"/>
              </w:rPr>
              <w:t>14 dnů od předání stroje</w:t>
            </w:r>
          </w:p>
        </w:tc>
      </w:tr>
    </w:tbl>
    <w:p w:rsidR="00535ADD" w:rsidRDefault="007D3AFC">
      <w:pPr>
        <w:pStyle w:val="Titulektabulky0"/>
        <w:spacing w:line="240" w:lineRule="auto"/>
        <w:sectPr w:rsidR="00535ADD">
          <w:type w:val="continuous"/>
          <w:pgSz w:w="11900" w:h="16840"/>
          <w:pgMar w:top="887" w:right="1133" w:bottom="98" w:left="1461" w:header="0" w:footer="3" w:gutter="0"/>
          <w:cols w:space="720"/>
          <w:noEndnote/>
          <w:docGrid w:linePitch="360"/>
        </w:sectPr>
      </w:pPr>
      <w:r>
        <w:rPr>
          <w:rStyle w:val="Titulektabulky"/>
          <w:vertAlign w:val="superscript"/>
        </w:rPr>
        <w:t>w</w:t>
      </w:r>
      <w:r>
        <w:rPr>
          <w:rStyle w:val="Titulektabulky"/>
        </w:rPr>
        <w:t xml:space="preserve"> v </w:t>
      </w:r>
      <w:r>
        <w:rPr>
          <w:rStyle w:val="Titulektabulky"/>
          <w:i/>
          <w:iCs/>
        </w:rPr>
        <w:t>připadá stanovené ceny</w:t>
      </w:r>
      <w:r>
        <w:rPr>
          <w:rStyle w:val="Titulektabulky"/>
        </w:rPr>
        <w:t xml:space="preserve"> v </w:t>
      </w:r>
      <w:proofErr w:type="spellStart"/>
      <w:r>
        <w:rPr>
          <w:rStyle w:val="Titulektabulky"/>
        </w:rPr>
        <w:t>fUR</w:t>
      </w:r>
      <w:proofErr w:type="spellEnd"/>
      <w:r>
        <w:rPr>
          <w:rStyle w:val="Titulektabulky"/>
        </w:rPr>
        <w:t xml:space="preserve"> 3 </w:t>
      </w:r>
      <w:proofErr w:type="spellStart"/>
      <w:r>
        <w:rPr>
          <w:rStyle w:val="Titulektabulky"/>
        </w:rPr>
        <w:t>ptatby</w:t>
      </w:r>
      <w:proofErr w:type="spellEnd"/>
      <w:r>
        <w:rPr>
          <w:rStyle w:val="Titulektabulky"/>
        </w:rPr>
        <w:t xml:space="preserve"> v </w:t>
      </w:r>
      <w:r>
        <w:rPr>
          <w:rStyle w:val="Titulektabulky"/>
          <w:i/>
          <w:iCs/>
        </w:rPr>
        <w:t>CZK bude cena přepočtena kurzem devize prodej Komerční banka</w:t>
      </w:r>
      <w:r>
        <w:rPr>
          <w:rStyle w:val="Titulektabulky"/>
        </w:rPr>
        <w:t xml:space="preserve"> o-$ v </w:t>
      </w:r>
      <w:proofErr w:type="spellStart"/>
      <w:r>
        <w:rPr>
          <w:rStyle w:val="Titulektabulky"/>
        </w:rPr>
        <w:t>ďírt</w:t>
      </w:r>
      <w:proofErr w:type="spellEnd"/>
      <w:r>
        <w:rPr>
          <w:rStyle w:val="Titulektabulky"/>
        </w:rPr>
        <w:t xml:space="preserve"> </w:t>
      </w:r>
      <w:r>
        <w:rPr>
          <w:rStyle w:val="Titulektabulky"/>
          <w:i/>
          <w:iCs/>
        </w:rPr>
        <w:t>předáni stroje.</w:t>
      </w:r>
    </w:p>
    <w:p w:rsidR="00535ADD" w:rsidRDefault="00535ADD">
      <w:pPr>
        <w:spacing w:line="179" w:lineRule="exact"/>
        <w:rPr>
          <w:sz w:val="14"/>
          <w:szCs w:val="14"/>
        </w:rPr>
      </w:pPr>
    </w:p>
    <w:p w:rsidR="00535ADD" w:rsidRDefault="00535ADD">
      <w:pPr>
        <w:spacing w:line="1" w:lineRule="exact"/>
        <w:sectPr w:rsidR="00535ADD">
          <w:type w:val="continuous"/>
          <w:pgSz w:w="11900" w:h="16840"/>
          <w:pgMar w:top="987" w:right="0" w:bottom="9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6427"/>
      </w:tblGrid>
      <w:tr w:rsidR="00535AD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framePr w:w="9187" w:h="576" w:hSpace="936" w:vSpace="1445" w:wrap="none" w:vAnchor="text" w:hAnchor="page" w:x="1481" w:y="21"/>
              <w:spacing w:after="0"/>
            </w:pPr>
            <w:r>
              <w:rPr>
                <w:rStyle w:val="Jin"/>
                <w:b/>
                <w:bCs/>
              </w:rPr>
              <w:t>Termín dodání stroje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ADD" w:rsidRDefault="007D3AFC">
            <w:pPr>
              <w:pStyle w:val="Jin0"/>
              <w:framePr w:w="9187" w:h="576" w:hSpace="936" w:vSpace="1445" w:wrap="none" w:vAnchor="text" w:hAnchor="page" w:x="1481" w:y="21"/>
              <w:spacing w:after="0"/>
            </w:pPr>
            <w:r>
              <w:rPr>
                <w:rStyle w:val="Jin"/>
              </w:rPr>
              <w:t xml:space="preserve">do </w:t>
            </w:r>
            <w:proofErr w:type="gramStart"/>
            <w:r>
              <w:rPr>
                <w:rStyle w:val="Jin"/>
              </w:rPr>
              <w:t>31.12.2023</w:t>
            </w:r>
            <w:proofErr w:type="gramEnd"/>
          </w:p>
        </w:tc>
      </w:tr>
      <w:tr w:rsidR="00535AD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framePr w:w="9187" w:h="576" w:hSpace="936" w:vSpace="1445" w:wrap="none" w:vAnchor="text" w:hAnchor="page" w:x="1481" w:y="21"/>
              <w:spacing w:after="0"/>
            </w:pPr>
            <w:r>
              <w:rPr>
                <w:rStyle w:val="Jin"/>
                <w:b/>
                <w:bCs/>
              </w:rPr>
              <w:t>Místo dodání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DD" w:rsidRDefault="007D3AFC">
            <w:pPr>
              <w:pStyle w:val="Jin0"/>
              <w:framePr w:w="9187" w:h="576" w:hSpace="936" w:vSpace="1445" w:wrap="none" w:vAnchor="text" w:hAnchor="page" w:x="1481" w:y="21"/>
              <w:spacing w:after="0"/>
            </w:pPr>
            <w:r>
              <w:rPr>
                <w:rStyle w:val="Jin"/>
              </w:rPr>
              <w:t>středisko prodávajícího, Čelakovského 1858, 767 01 Kroměříž</w:t>
            </w:r>
          </w:p>
        </w:tc>
      </w:tr>
    </w:tbl>
    <w:p w:rsidR="00535ADD" w:rsidRDefault="00535ADD">
      <w:pPr>
        <w:framePr w:w="9187" w:h="576" w:hSpace="936" w:vSpace="1445" w:wrap="none" w:vAnchor="text" w:hAnchor="page" w:x="1481" w:y="21"/>
        <w:spacing w:line="1" w:lineRule="exact"/>
      </w:pPr>
    </w:p>
    <w:p w:rsidR="00535ADD" w:rsidRDefault="007D3AFC">
      <w:pPr>
        <w:pStyle w:val="Titulektabulky0"/>
        <w:framePr w:w="2582" w:h="643" w:wrap="none" w:vAnchor="text" w:hAnchor="page" w:x="3132" w:y="1005"/>
        <w:spacing w:line="259" w:lineRule="auto"/>
        <w:rPr>
          <w:sz w:val="12"/>
          <w:szCs w:val="12"/>
        </w:rPr>
      </w:pPr>
      <w:r>
        <w:rPr>
          <w:rStyle w:val="Titulektabulky"/>
          <w:b/>
          <w:bCs/>
          <w:sz w:val="12"/>
          <w:szCs w:val="12"/>
        </w:rPr>
        <w:t>AGROTECHNÍC MORAVIA a.s.</w:t>
      </w:r>
    </w:p>
    <w:p w:rsidR="00535ADD" w:rsidRDefault="007D3AFC">
      <w:pPr>
        <w:pStyle w:val="Titulektabulky0"/>
        <w:framePr w:w="2582" w:h="643" w:wrap="none" w:vAnchor="text" w:hAnchor="page" w:x="3132" w:y="1005"/>
      </w:pPr>
      <w:r>
        <w:rPr>
          <w:rStyle w:val="Titulektabulky"/>
        </w:rPr>
        <w:t xml:space="preserve">Lipenská I 120/47, 779 00 Olomouc - Hodovny </w:t>
      </w:r>
      <w:proofErr w:type="spellStart"/>
      <w:r>
        <w:rPr>
          <w:rStyle w:val="Titulektabulky"/>
        </w:rPr>
        <w:t>mobz</w:t>
      </w:r>
      <w:proofErr w:type="spellEnd"/>
      <w:r>
        <w:rPr>
          <w:rStyle w:val="Titulektabulky"/>
        </w:rPr>
        <w:t xml:space="preserve"> +420 725 552 759. +420 725 401 432</w:t>
      </w:r>
    </w:p>
    <w:p w:rsidR="00535ADD" w:rsidRDefault="007D3AFC">
      <w:pPr>
        <w:pStyle w:val="Titulektabulky0"/>
        <w:framePr w:w="2582" w:h="643" w:wrap="none" w:vAnchor="text" w:hAnchor="page" w:x="3132" w:y="1005"/>
      </w:pPr>
      <w:r>
        <w:rPr>
          <w:rStyle w:val="Titulektabulky"/>
        </w:rPr>
        <w:t>non-</w:t>
      </w:r>
      <w:proofErr w:type="spellStart"/>
      <w:r>
        <w:rPr>
          <w:rStyle w:val="Titulektabulky"/>
        </w:rPr>
        <w:t>Jtcp</w:t>
      </w:r>
      <w:proofErr w:type="spellEnd"/>
      <w:r>
        <w:rPr>
          <w:rStyle w:val="Titulektabulky"/>
        </w:rPr>
        <w:t xml:space="preserve"> </w:t>
      </w:r>
      <w:r>
        <w:rPr>
          <w:rStyle w:val="Titulektabulky"/>
        </w:rPr>
        <w:t>linka: +420 725 761 346</w:t>
      </w:r>
    </w:p>
    <w:p w:rsidR="00535ADD" w:rsidRDefault="007D3AFC">
      <w:pPr>
        <w:pStyle w:val="Titulektabulky0"/>
        <w:framePr w:w="1709" w:h="216" w:wrap="none" w:vAnchor="text" w:hAnchor="page" w:x="8503" w:y="851"/>
        <w:spacing w:line="240" w:lineRule="auto"/>
        <w:rPr>
          <w:sz w:val="13"/>
          <w:szCs w:val="13"/>
        </w:rPr>
      </w:pPr>
      <w:r>
        <w:rPr>
          <w:rStyle w:val="Titulektabulky"/>
          <w:sz w:val="13"/>
          <w:szCs w:val="13"/>
        </w:rPr>
        <w:t xml:space="preserve">ATM-KS-™r-10Z2033l I </w:t>
      </w:r>
      <w:proofErr w:type="spellStart"/>
      <w:r>
        <w:rPr>
          <w:rStyle w:val="Titulektabulky"/>
          <w:i/>
          <w:iCs/>
          <w:sz w:val="17"/>
          <w:szCs w:val="17"/>
        </w:rPr>
        <w:t>I</w:t>
      </w:r>
      <w:proofErr w:type="spellEnd"/>
      <w:r>
        <w:rPr>
          <w:rStyle w:val="Titulektabulky"/>
          <w:sz w:val="13"/>
          <w:szCs w:val="13"/>
        </w:rPr>
        <w:t xml:space="preserve"> 6</w:t>
      </w:r>
    </w:p>
    <w:p w:rsidR="00535ADD" w:rsidRDefault="007D3AFC">
      <w:pPr>
        <w:pStyle w:val="Titulektabulky0"/>
        <w:framePr w:w="1637" w:h="499" w:wrap="none" w:vAnchor="text" w:hAnchor="page" w:x="6012" w:y="1168"/>
        <w:spacing w:line="302" w:lineRule="auto"/>
      </w:pPr>
      <w:r>
        <w:rPr>
          <w:rStyle w:val="Titulektabulky"/>
        </w:rPr>
        <w:t xml:space="preserve">e-mail: </w:t>
      </w:r>
      <w:proofErr w:type="spellStart"/>
      <w:r>
        <w:rPr>
          <w:rStyle w:val="Titulektabulky"/>
        </w:rPr>
        <w:t>pradejzt@agr°t</w:t>
      </w:r>
      <w:proofErr w:type="spellEnd"/>
      <w:r>
        <w:rPr>
          <w:rStyle w:val="Titulektabulky"/>
        </w:rPr>
        <w:t>**</w:t>
      </w:r>
      <w:proofErr w:type="spellStart"/>
      <w:r>
        <w:rPr>
          <w:rStyle w:val="Titulektabulky"/>
        </w:rPr>
        <w:t>hmc</w:t>
      </w:r>
      <w:proofErr w:type="spellEnd"/>
      <w:r>
        <w:rPr>
          <w:rStyle w:val="Titulektabulky"/>
        </w:rPr>
        <w:t>. IČ; 27639634</w:t>
      </w:r>
    </w:p>
    <w:p w:rsidR="00535ADD" w:rsidRDefault="007D3AFC">
      <w:pPr>
        <w:pStyle w:val="Titulektabulky0"/>
        <w:framePr w:w="1637" w:h="499" w:wrap="none" w:vAnchor="text" w:hAnchor="page" w:x="6012" w:y="1168"/>
        <w:spacing w:line="302" w:lineRule="auto"/>
      </w:pPr>
      <w:r>
        <w:rPr>
          <w:rStyle w:val="Titulektabulky"/>
        </w:rPr>
        <w:t>DIČ; CZ27639834</w:t>
      </w:r>
    </w:p>
    <w:p w:rsidR="00535ADD" w:rsidRDefault="007D3AFC">
      <w:pPr>
        <w:pStyle w:val="Titulekobrzku0"/>
        <w:framePr w:w="816" w:h="173" w:wrap="none" w:vAnchor="text" w:hAnchor="page" w:x="1452" w:y="855"/>
        <w:rPr>
          <w:sz w:val="10"/>
          <w:szCs w:val="10"/>
        </w:rPr>
      </w:pPr>
      <w:r>
        <w:rPr>
          <w:rStyle w:val="Titulekobrzku"/>
          <w:b/>
          <w:bCs/>
          <w:sz w:val="10"/>
          <w:szCs w:val="10"/>
        </w:rPr>
        <w:t>2023 07OO2-TJK</w:t>
      </w:r>
    </w:p>
    <w:p w:rsidR="00535ADD" w:rsidRDefault="007D3AFC">
      <w:pPr>
        <w:spacing w:line="360" w:lineRule="exact"/>
      </w:pPr>
      <w:r>
        <w:rPr>
          <w:noProof/>
          <w:lang w:bidi="ar-SA"/>
        </w:rPr>
        <w:drawing>
          <wp:anchor distT="103505" distB="0" distL="0" distR="0" simplePos="0" relativeHeight="62914692" behindDoc="1" locked="0" layoutInCell="1" allowOverlap="1">
            <wp:simplePos x="0" y="0"/>
            <wp:positionH relativeFrom="page">
              <wp:posOffset>683895</wp:posOffset>
            </wp:positionH>
            <wp:positionV relativeFrom="paragraph">
              <wp:posOffset>645795</wp:posOffset>
            </wp:positionV>
            <wp:extent cx="1151890" cy="3594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51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ADD" w:rsidRDefault="00535ADD">
      <w:pPr>
        <w:spacing w:line="360" w:lineRule="exact"/>
      </w:pPr>
    </w:p>
    <w:p w:rsidR="00535ADD" w:rsidRDefault="00535ADD">
      <w:pPr>
        <w:spacing w:line="360" w:lineRule="exact"/>
      </w:pPr>
    </w:p>
    <w:p w:rsidR="00535ADD" w:rsidRDefault="00535ADD">
      <w:pPr>
        <w:spacing w:line="360" w:lineRule="exact"/>
      </w:pPr>
    </w:p>
    <w:p w:rsidR="00535ADD" w:rsidRDefault="00535ADD">
      <w:pPr>
        <w:spacing w:line="360" w:lineRule="exact"/>
      </w:pPr>
    </w:p>
    <w:p w:rsidR="00535ADD" w:rsidRDefault="00535ADD">
      <w:pPr>
        <w:spacing w:after="709" w:line="1" w:lineRule="exact"/>
      </w:pPr>
    </w:p>
    <w:p w:rsidR="00535ADD" w:rsidRDefault="00535ADD">
      <w:pPr>
        <w:spacing w:line="1" w:lineRule="exact"/>
        <w:sectPr w:rsidR="00535ADD">
          <w:type w:val="continuous"/>
          <w:pgSz w:w="11900" w:h="16840"/>
          <w:pgMar w:top="987" w:right="297" w:bottom="98" w:left="1077" w:header="0" w:footer="3" w:gutter="0"/>
          <w:cols w:space="720"/>
          <w:noEndnote/>
          <w:docGrid w:linePitch="360"/>
        </w:sectPr>
      </w:pPr>
    </w:p>
    <w:p w:rsidR="00535ADD" w:rsidRDefault="007D3AFC">
      <w:pPr>
        <w:spacing w:line="1" w:lineRule="exact"/>
      </w:pPr>
      <w:r>
        <w:rPr>
          <w:noProof/>
          <w:lang w:bidi="ar-SA"/>
        </w:rPr>
        <w:lastRenderedPageBreak/>
        <w:drawing>
          <wp:anchor distT="106680" distB="30480" distL="114300" distR="3217545" simplePos="0" relativeHeight="125829378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9083040</wp:posOffset>
            </wp:positionV>
            <wp:extent cx="1158240" cy="35369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5824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8976360</wp:posOffset>
                </wp:positionV>
                <wp:extent cx="518160" cy="11303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Titulekobrzku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10"/>
                                <w:szCs w:val="10"/>
                              </w:rPr>
                              <w:t>2023-07002-TJK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5.099999999999994pt;margin-top:706.80000000000007pt;width:40.800000000000004pt;height:8.90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25"/>
                          <w:b/>
                          <w:bCs/>
                          <w:sz w:val="10"/>
                          <w:szCs w:val="10"/>
                        </w:rPr>
                        <w:t>2023-07002-TJK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1890395</wp:posOffset>
                </wp:positionH>
                <wp:positionV relativeFrom="paragraph">
                  <wp:posOffset>9058910</wp:posOffset>
                </wp:positionV>
                <wp:extent cx="1637030" cy="40513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Titulekobrzku0"/>
                              <w:spacing w:line="259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AGROTECHNIC </w:t>
                            </w:r>
                            <w:proofErr w:type="gramStart"/>
                            <w:r>
                              <w:rPr>
                                <w:rStyle w:val="Titulekobrzku"/>
                                <w:b/>
                                <w:bCs/>
                                <w:sz w:val="12"/>
                                <w:szCs w:val="12"/>
                              </w:rPr>
                              <w:t>MORAVÍA ».i.</w:t>
                            </w:r>
                            <w:proofErr w:type="gramEnd"/>
                          </w:p>
                          <w:p w:rsidR="00535ADD" w:rsidRDefault="007D3AFC">
                            <w:pPr>
                              <w:pStyle w:val="Titulekobrzku0"/>
                              <w:spacing w:line="283" w:lineRule="auto"/>
                            </w:pPr>
                            <w:r>
                              <w:rPr>
                                <w:rStyle w:val="Titulekobrzku"/>
                              </w:rPr>
                              <w:t xml:space="preserve">Lipenská 112,0/47, 779 00 Olomouc — Hodolany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mob.i</w:t>
                            </w:r>
                            <w:proofErr w:type="spellEnd"/>
                            <w:r>
                              <w:rPr>
                                <w:rStyle w:val="Titulekobrzku"/>
                              </w:rPr>
                              <w:t xml:space="preserve"> +420 725 552 759, +420 725 401 432 non-stop linka: +420 725 761 348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48.84999999999999pt;margin-top:713.30000000000007pt;width:128.90000000000001pt;height:31.90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Style w:val="CharStyle25"/>
                          <w:b/>
                          <w:bCs/>
                          <w:sz w:val="12"/>
                          <w:szCs w:val="12"/>
                        </w:rPr>
                        <w:t>AGROTECHNIC MORAVÍA ».i.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5"/>
                        </w:rPr>
                        <w:t>Lipenská 112,0/47, 779 00 Olomouc — Hodolany mob.i +420 725 552 759, +420 725 401 432 non-stop linka: +420 725 761 348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9705" distB="9525" distL="3244850" distR="114300" simplePos="0" relativeHeight="125829379" behindDoc="0" locked="0" layoutInCell="1" allowOverlap="1">
                <wp:simplePos x="0" y="0"/>
                <wp:positionH relativeFrom="page">
                  <wp:posOffset>3713480</wp:posOffset>
                </wp:positionH>
                <wp:positionV relativeFrom="paragraph">
                  <wp:posOffset>9156065</wp:posOffset>
                </wp:positionV>
                <wp:extent cx="1127760" cy="2984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Zkladntext30"/>
                              <w:spacing w:line="264" w:lineRule="auto"/>
                            </w:pPr>
                            <w:r>
                              <w:rPr>
                                <w:rStyle w:val="Zkladntext3"/>
                              </w:rPr>
                              <w:t xml:space="preserve">e-mail; </w:t>
                            </w:r>
                            <w:hyperlink r:id="rId10" w:history="1">
                              <w:r>
                                <w:rPr>
                                  <w:rStyle w:val="Zkladntext3"/>
                                  <w:lang w:val="en-US" w:eastAsia="en-US" w:bidi="en-US"/>
                                </w:rPr>
                                <w:t>prodejzt@agrctechnic.cz</w:t>
                              </w:r>
                            </w:hyperlink>
                            <w:r>
                              <w:rPr>
                                <w:rStyle w:val="Zkladntext3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3"/>
                              </w:rPr>
                              <w:t>IČ: 27839034</w:t>
                            </w:r>
                          </w:p>
                          <w:p w:rsidR="00535ADD" w:rsidRDefault="007D3AFC">
                            <w:pPr>
                              <w:pStyle w:val="Zkladntext30"/>
                              <w:spacing w:line="264" w:lineRule="auto"/>
                            </w:pPr>
                            <w:r>
                              <w:rPr>
                                <w:rStyle w:val="Zkladntext3"/>
                              </w:rPr>
                              <w:t>DIČ; CZ27839034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2.40000000000003pt;margin-top:720.95000000000005pt;width:88.799999999999997pt;height:23.5pt;z-index:-125829374;mso-wrap-distance-left:255.5pt;mso-wrap-distance-top:14.15pt;mso-wrap-distance-right:9.pt;mso-wrap-distance-bottom:0.75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</w:rPr>
                        <w:t xml:space="preserve">e-mail; </w:t>
                      </w:r>
                      <w:r>
                        <w:fldChar w:fldCharType="begin"/>
                      </w:r>
                      <w:r>
                        <w:rPr/>
                        <w:instrText> HYPERLINK "mailto:prodejzt@agrctechnic.cz" </w:instrText>
                      </w:r>
                      <w:r>
                        <w:fldChar w:fldCharType="separate"/>
                      </w:r>
                      <w:r>
                        <w:rPr>
                          <w:rStyle w:val="CharStyle31"/>
                          <w:lang w:val="en-US" w:eastAsia="en-US" w:bidi="en-US"/>
                        </w:rPr>
                        <w:t>prodejzt@agrctechnic.cz</w:t>
                      </w:r>
                      <w:r>
                        <w:fldChar w:fldCharType="end"/>
                      </w:r>
                      <w:r>
                        <w:rPr>
                          <w:rStyle w:val="CharStyle31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CharStyle31"/>
                        </w:rPr>
                        <w:t>IČ: 27839034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1"/>
                        </w:rPr>
                        <w:t>DIČ; CZ27839034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35ADD" w:rsidRDefault="007D3AFC">
      <w:pPr>
        <w:pStyle w:val="Zkladntext4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320" w:line="240" w:lineRule="auto"/>
        <w:rPr>
          <w:sz w:val="12"/>
          <w:szCs w:val="12"/>
        </w:rPr>
      </w:pPr>
      <w:proofErr w:type="spellStart"/>
      <w:r>
        <w:rPr>
          <w:rStyle w:val="Zkladntext4"/>
          <w:b/>
          <w:bCs/>
          <w:color w:val="FFFFFF"/>
          <w:sz w:val="12"/>
          <w:szCs w:val="12"/>
        </w:rPr>
        <w:t>AGRlCULTURE</w:t>
      </w:r>
      <w:proofErr w:type="spellEnd"/>
    </w:p>
    <w:p w:rsidR="00535ADD" w:rsidRDefault="007D3AFC">
      <w:pPr>
        <w:pStyle w:val="Nadpis50"/>
        <w:keepNext/>
        <w:keepLines/>
        <w:numPr>
          <w:ilvl w:val="0"/>
          <w:numId w:val="1"/>
        </w:numPr>
        <w:tabs>
          <w:tab w:val="left" w:pos="4464"/>
        </w:tabs>
        <w:spacing w:after="120"/>
        <w:ind w:left="4160"/>
      </w:pPr>
      <w:bookmarkStart w:id="2" w:name="bookmark4"/>
      <w:r>
        <w:rPr>
          <w:rStyle w:val="Nadpis5"/>
          <w:b/>
          <w:bCs/>
        </w:rPr>
        <w:t>Předmět smlouvy</w:t>
      </w:r>
      <w:bookmarkEnd w:id="2"/>
    </w:p>
    <w:p w:rsidR="00535ADD" w:rsidRDefault="007D3AFC">
      <w:pPr>
        <w:pStyle w:val="Zkladntext1"/>
        <w:numPr>
          <w:ilvl w:val="0"/>
          <w:numId w:val="2"/>
        </w:numPr>
        <w:tabs>
          <w:tab w:val="left" w:pos="862"/>
        </w:tabs>
        <w:spacing w:after="480"/>
        <w:ind w:left="840" w:hanging="360"/>
        <w:jc w:val="both"/>
      </w:pPr>
      <w:r>
        <w:rPr>
          <w:rStyle w:val="Zkladntext"/>
        </w:rPr>
        <w:t xml:space="preserve">Prodávající se touto smlouvou zavazuje, že kupujícímu odevzdá předmět koupě, včetně jeho vybavení, </w:t>
      </w:r>
      <w:r>
        <w:rPr>
          <w:rStyle w:val="Zkladntext"/>
        </w:rPr>
        <w:t>příslušenství a související dokumentace, a umožní mu nabýt vlastnické právo k němu, a kupující se zavazuje předmět koupě převzít a zaplatit prodávajícímu kupní cenu.</w:t>
      </w:r>
    </w:p>
    <w:p w:rsidR="00535ADD" w:rsidRDefault="007D3AFC">
      <w:pPr>
        <w:pStyle w:val="Nadpis50"/>
        <w:keepNext/>
        <w:keepLines/>
        <w:numPr>
          <w:ilvl w:val="0"/>
          <w:numId w:val="1"/>
        </w:numPr>
        <w:tabs>
          <w:tab w:val="left" w:pos="3862"/>
        </w:tabs>
        <w:spacing w:after="120"/>
        <w:ind w:left="3500"/>
      </w:pPr>
      <w:bookmarkStart w:id="3" w:name="bookmark6"/>
      <w:r>
        <w:rPr>
          <w:rStyle w:val="Nadpis5"/>
          <w:b/>
          <w:bCs/>
        </w:rPr>
        <w:t>Kupní cena a způsob její úhrady</w:t>
      </w:r>
      <w:bookmarkEnd w:id="3"/>
    </w:p>
    <w:p w:rsidR="00535ADD" w:rsidRDefault="007D3AFC">
      <w:pPr>
        <w:pStyle w:val="Zkladntext1"/>
        <w:numPr>
          <w:ilvl w:val="0"/>
          <w:numId w:val="3"/>
        </w:numPr>
        <w:tabs>
          <w:tab w:val="left" w:pos="862"/>
        </w:tabs>
        <w:spacing w:after="120"/>
        <w:ind w:left="840" w:hanging="360"/>
        <w:jc w:val="both"/>
      </w:pPr>
      <w:r>
        <w:rPr>
          <w:rStyle w:val="Zkladntext"/>
        </w:rPr>
        <w:t xml:space="preserve">Je-li ujednána úhrada zálohy kupní ceny splatná ke dni </w:t>
      </w:r>
      <w:r>
        <w:rPr>
          <w:rStyle w:val="Zkladntext"/>
        </w:rPr>
        <w:t>uzavření smlouvy, potvrzují smluvní strany podpisem této smlouvy její úhradu.</w:t>
      </w:r>
    </w:p>
    <w:p w:rsidR="00535ADD" w:rsidRDefault="007D3AFC">
      <w:pPr>
        <w:pStyle w:val="Zkladntext1"/>
        <w:numPr>
          <w:ilvl w:val="0"/>
          <w:numId w:val="3"/>
        </w:numPr>
        <w:tabs>
          <w:tab w:val="left" w:pos="862"/>
        </w:tabs>
        <w:spacing w:after="120"/>
        <w:ind w:left="840" w:hanging="360"/>
        <w:jc w:val="both"/>
      </w:pPr>
      <w:r>
        <w:rPr>
          <w:rStyle w:val="Zkladntext"/>
        </w:rPr>
        <w:t>Kupující zaplatí kupní cenou jednorázovou platbou, popřípadě formou zálohy kupní ceny a jejího doplatku, bezhotovostním převodem na bankovní účet prodávajícího uvedený v hlavičce</w:t>
      </w:r>
      <w:r>
        <w:rPr>
          <w:rStyle w:val="Zkladntext"/>
        </w:rPr>
        <w:t xml:space="preserve"> této smlouvy, a to na základě daňového dokladu (faktury) vystaveného prodávajícím. Den předání stroje kupujícímu je datem poskytnutí zdanitelného plnění,</w:t>
      </w:r>
    </w:p>
    <w:p w:rsidR="00535ADD" w:rsidRDefault="007D3AFC">
      <w:pPr>
        <w:pStyle w:val="Zkladntext1"/>
        <w:numPr>
          <w:ilvl w:val="0"/>
          <w:numId w:val="3"/>
        </w:numPr>
        <w:tabs>
          <w:tab w:val="left" w:pos="862"/>
        </w:tabs>
        <w:spacing w:after="120" w:line="252" w:lineRule="auto"/>
        <w:ind w:left="840" w:hanging="360"/>
        <w:jc w:val="both"/>
      </w:pPr>
      <w:r>
        <w:rPr>
          <w:rStyle w:val="Zkladntext"/>
        </w:rPr>
        <w:t>V případě úhrady kupní ceny formou leasingu je kupující povinen doložit prodávajícímu akceptovatelnou</w:t>
      </w:r>
      <w:r>
        <w:rPr>
          <w:rStyle w:val="Zkladntext"/>
        </w:rPr>
        <w:t xml:space="preserve"> leasingovou smlouvu či její návrh. Prodávající má právo odmítnout leasingovou společnost navrhovanou kupujícím, není-li dostatečně zajištěna jeho schopnost uhradit kupní cenu.</w:t>
      </w:r>
    </w:p>
    <w:p w:rsidR="00535ADD" w:rsidRDefault="007D3AFC">
      <w:pPr>
        <w:pStyle w:val="Zkladntext1"/>
        <w:numPr>
          <w:ilvl w:val="0"/>
          <w:numId w:val="3"/>
        </w:numPr>
        <w:tabs>
          <w:tab w:val="left" w:pos="862"/>
        </w:tabs>
        <w:spacing w:after="120"/>
        <w:ind w:left="840" w:hanging="360"/>
        <w:jc w:val="both"/>
      </w:pPr>
      <w:r>
        <w:rPr>
          <w:rStyle w:val="Zkladntext"/>
        </w:rPr>
        <w:t>V případě úhrady prostřednictvím leasingu slouží tato kupní smlouva také jako v</w:t>
      </w:r>
      <w:r>
        <w:rPr>
          <w:rStyle w:val="Zkladntext"/>
        </w:rPr>
        <w:t>zor pro kupní smlouvu s leasingovou společností. Strany si sjednaly, že uzavření kupní smlouvy mezi prodávajícím a leasingovou společností je rozvazovací podmínkou účinnosti této kupní smlouvy.</w:t>
      </w:r>
    </w:p>
    <w:p w:rsidR="00535ADD" w:rsidRDefault="007D3AFC">
      <w:pPr>
        <w:pStyle w:val="Zkladntext1"/>
        <w:numPr>
          <w:ilvl w:val="0"/>
          <w:numId w:val="3"/>
        </w:numPr>
        <w:tabs>
          <w:tab w:val="left" w:pos="862"/>
        </w:tabs>
        <w:spacing w:after="480"/>
        <w:ind w:left="840" w:hanging="360"/>
        <w:jc w:val="both"/>
      </w:pPr>
      <w:r>
        <w:rPr>
          <w:rStyle w:val="Zkladntext"/>
        </w:rPr>
        <w:t>Kupující se stává vlastníkem předmětu koupě až úplným zaplacen</w:t>
      </w:r>
      <w:r>
        <w:rPr>
          <w:rStyle w:val="Zkladntext"/>
        </w:rPr>
        <w:t>ím kupní ceny. Nebezpečí škody na předmětu koupě na kupujícího přechází okamžikem jeho převzetí.</w:t>
      </w:r>
    </w:p>
    <w:p w:rsidR="00535ADD" w:rsidRDefault="007D3AFC">
      <w:pPr>
        <w:pStyle w:val="Nadpis50"/>
        <w:keepNext/>
        <w:keepLines/>
        <w:numPr>
          <w:ilvl w:val="0"/>
          <w:numId w:val="1"/>
        </w:numPr>
        <w:tabs>
          <w:tab w:val="left" w:pos="3668"/>
        </w:tabs>
        <w:spacing w:after="120"/>
        <w:ind w:left="3280"/>
      </w:pPr>
      <w:bookmarkStart w:id="4" w:name="bookmark8"/>
      <w:r>
        <w:rPr>
          <w:rStyle w:val="Nadpis5"/>
          <w:b/>
          <w:bCs/>
        </w:rPr>
        <w:t>Práva a povinnosti smluvních stran</w:t>
      </w:r>
      <w:bookmarkEnd w:id="4"/>
    </w:p>
    <w:p w:rsidR="00535ADD" w:rsidRDefault="007D3AFC">
      <w:pPr>
        <w:pStyle w:val="Zkladntext1"/>
        <w:numPr>
          <w:ilvl w:val="0"/>
          <w:numId w:val="4"/>
        </w:numPr>
        <w:tabs>
          <w:tab w:val="left" w:pos="862"/>
        </w:tabs>
        <w:spacing w:after="120"/>
        <w:ind w:left="840" w:hanging="360"/>
        <w:jc w:val="both"/>
      </w:pPr>
      <w:r>
        <w:rPr>
          <w:rStyle w:val="Zkladntext"/>
        </w:rPr>
        <w:t>Kupující tímto výslovně bere na vědomí, že sjednaný termín dodání předmětu koupě je předběžný a může být s ohledem na kapaci</w:t>
      </w:r>
      <w:r>
        <w:rPr>
          <w:rStyle w:val="Zkladntext"/>
        </w:rPr>
        <w:t>tní možnosti výrobce změněn. O případné změně termínu dodání prodávající kupujícího informuje bez zbytečného odkladu po zjištění této skutečnosti. Zdržení s předáním předmětu koupě kupujícímu z důvodů na straně výrobce nebude považováno za prodlení prodáva</w:t>
      </w:r>
      <w:r>
        <w:rPr>
          <w:rStyle w:val="Zkladntext"/>
        </w:rPr>
        <w:t>jícího se splněním jeho povinnost předat předmět koupě kupujícímu ve sjednaném termínu.</w:t>
      </w:r>
    </w:p>
    <w:p w:rsidR="00535ADD" w:rsidRDefault="007D3AFC">
      <w:pPr>
        <w:pStyle w:val="Zkladntext1"/>
        <w:numPr>
          <w:ilvl w:val="0"/>
          <w:numId w:val="4"/>
        </w:numPr>
        <w:tabs>
          <w:tab w:val="left" w:pos="862"/>
        </w:tabs>
        <w:spacing w:after="120"/>
        <w:ind w:left="360" w:firstLine="120"/>
        <w:jc w:val="both"/>
      </w:pPr>
      <w:r>
        <w:rPr>
          <w:rStyle w:val="Zkladntext"/>
        </w:rPr>
        <w:t>Prodávající se zavazuje včas oznámit kupujícímu přesný čas předání předmětu koupě. Využije-</w:t>
      </w:r>
      <w:proofErr w:type="spellStart"/>
      <w:r>
        <w:rPr>
          <w:rStyle w:val="Zkladntext"/>
        </w:rPr>
        <w:t>lí</w:t>
      </w:r>
      <w:proofErr w:type="spellEnd"/>
      <w:r>
        <w:rPr>
          <w:rStyle w:val="Zkladntext"/>
        </w:rPr>
        <w:t xml:space="preserve"> kupující financování koupě prostřednictvím leasingu, je podmínkou předání </w:t>
      </w:r>
      <w:r>
        <w:rPr>
          <w:rStyle w:val="Zkladntext"/>
        </w:rPr>
        <w:t>předmětu koupě kupujícímu předložení akceptovatelné leasingové smlouvy, nebude-li smluvními stranami písemně dohodnuto jinak. Předání a převzetí předmětu koupě bude potvrzeno smluvními stranami v předávacím protokolu.</w:t>
      </w:r>
    </w:p>
    <w:p w:rsidR="00535ADD" w:rsidRDefault="007D3AFC">
      <w:pPr>
        <w:pStyle w:val="Zkladntext1"/>
        <w:numPr>
          <w:ilvl w:val="0"/>
          <w:numId w:val="4"/>
        </w:numPr>
        <w:tabs>
          <w:tab w:val="left" w:pos="862"/>
        </w:tabs>
        <w:spacing w:after="120"/>
        <w:ind w:left="840" w:hanging="420"/>
        <w:jc w:val="both"/>
      </w:pPr>
      <w:r>
        <w:rPr>
          <w:rStyle w:val="Zkladntext"/>
        </w:rPr>
        <w:t>Kupující je povinen seznámit se se vše</w:t>
      </w:r>
      <w:r>
        <w:rPr>
          <w:rStyle w:val="Zkladntext"/>
        </w:rPr>
        <w:t>mi doklady vztahujícími se ke stroji (a jeho provozu) a seznámit se se způsobem jeho užívání.</w:t>
      </w:r>
    </w:p>
    <w:p w:rsidR="00535ADD" w:rsidRDefault="007D3AFC">
      <w:pPr>
        <w:pStyle w:val="Obsah0"/>
        <w:numPr>
          <w:ilvl w:val="0"/>
          <w:numId w:val="4"/>
        </w:numPr>
        <w:tabs>
          <w:tab w:val="left" w:pos="877"/>
          <w:tab w:val="left" w:pos="10826"/>
        </w:tabs>
        <w:spacing w:after="120"/>
        <w:ind w:left="0" w:firstLine="4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Prodávající je oprávněn od této smlouvy odstoupit v případě:</w:t>
      </w:r>
      <w:r>
        <w:rPr>
          <w:rStyle w:val="Obsah"/>
        </w:rPr>
        <w:tab/>
        <w:t>(</w:t>
      </w:r>
    </w:p>
    <w:p w:rsidR="00535ADD" w:rsidRDefault="007D3AFC">
      <w:pPr>
        <w:pStyle w:val="Obsah0"/>
        <w:numPr>
          <w:ilvl w:val="0"/>
          <w:numId w:val="5"/>
        </w:numPr>
        <w:tabs>
          <w:tab w:val="left" w:pos="1364"/>
          <w:tab w:val="left" w:pos="10804"/>
        </w:tabs>
        <w:ind w:left="1060" w:firstLine="0"/>
        <w:jc w:val="both"/>
      </w:pPr>
      <w:r>
        <w:rPr>
          <w:rStyle w:val="Obsah"/>
        </w:rPr>
        <w:t xml:space="preserve">prodlení kupujícího s převzetím předmětu koupě po dobu delší než 5 dní od </w:t>
      </w:r>
      <w:r>
        <w:rPr>
          <w:rStyle w:val="Obsah"/>
        </w:rPr>
        <w:t>náhradního</w:t>
      </w:r>
      <w:r>
        <w:rPr>
          <w:rStyle w:val="Obsah"/>
        </w:rPr>
        <w:tab/>
        <w:t>I</w:t>
      </w:r>
    </w:p>
    <w:p w:rsidR="00535ADD" w:rsidRDefault="007D3AFC">
      <w:pPr>
        <w:pStyle w:val="Obsah0"/>
        <w:tabs>
          <w:tab w:val="left" w:pos="10804"/>
        </w:tabs>
        <w:ind w:left="1060" w:firstLine="0"/>
        <w:jc w:val="both"/>
      </w:pPr>
      <w:r>
        <w:rPr>
          <w:rStyle w:val="Obsah"/>
        </w:rPr>
        <w:t>termínu převzetí stanoveného opětovnou výzvou prodávajícího k převzetí,</w:t>
      </w:r>
      <w:r>
        <w:rPr>
          <w:rStyle w:val="Obsah"/>
        </w:rPr>
        <w:tab/>
        <w:t>i</w:t>
      </w:r>
    </w:p>
    <w:p w:rsidR="00535ADD" w:rsidRDefault="007D3AFC">
      <w:pPr>
        <w:pStyle w:val="Obsah0"/>
        <w:numPr>
          <w:ilvl w:val="0"/>
          <w:numId w:val="5"/>
        </w:numPr>
        <w:tabs>
          <w:tab w:val="left" w:pos="1374"/>
          <w:tab w:val="left" w:pos="10804"/>
        </w:tabs>
        <w:ind w:left="1060" w:firstLine="0"/>
        <w:jc w:val="both"/>
      </w:pPr>
      <w:r>
        <w:rPr>
          <w:rStyle w:val="Obsah"/>
        </w:rPr>
        <w:t>prodlení kupujícího s úhradou kupní ceny po dobu delší než 10 dní.</w:t>
      </w:r>
      <w:r>
        <w:rPr>
          <w:rStyle w:val="Obsah"/>
        </w:rPr>
        <w:tab/>
        <w:t>I</w:t>
      </w:r>
    </w:p>
    <w:p w:rsidR="00535ADD" w:rsidRDefault="007D3AFC">
      <w:pPr>
        <w:pStyle w:val="Obsah0"/>
        <w:tabs>
          <w:tab w:val="left" w:pos="10815"/>
        </w:tabs>
        <w:ind w:left="0" w:firstLine="820"/>
        <w:jc w:val="both"/>
      </w:pPr>
      <w:r>
        <w:rPr>
          <w:rStyle w:val="Obsah"/>
        </w:rPr>
        <w:t>Odstoupení je účinné okamžikem jeho doručení kupujícímu. Odstoupením se smlouva ruší od</w:t>
      </w:r>
      <w:r>
        <w:rPr>
          <w:rStyle w:val="Obsah"/>
        </w:rPr>
        <w:tab/>
        <w:t>J</w:t>
      </w:r>
    </w:p>
    <w:p w:rsidR="00535ADD" w:rsidRDefault="007D3AFC">
      <w:pPr>
        <w:pStyle w:val="Obsah0"/>
        <w:tabs>
          <w:tab w:val="left" w:pos="10815"/>
        </w:tabs>
        <w:ind w:left="0" w:firstLine="820"/>
        <w:jc w:val="both"/>
      </w:pPr>
      <w:r>
        <w:rPr>
          <w:rStyle w:val="Obsah"/>
        </w:rPr>
        <w:t xml:space="preserve">počátku a </w:t>
      </w:r>
      <w:r>
        <w:rPr>
          <w:rStyle w:val="Obsah"/>
        </w:rPr>
        <w:t>smluvní strany jsou povinny si vrátit dosud poskytnutá plnění. Odstoupením nejsou</w:t>
      </w:r>
      <w:r>
        <w:rPr>
          <w:rStyle w:val="Obsah"/>
        </w:rPr>
        <w:tab/>
        <w:t>r</w:t>
      </w:r>
    </w:p>
    <w:p w:rsidR="00535ADD" w:rsidRDefault="007D3AFC">
      <w:pPr>
        <w:pStyle w:val="Obsah0"/>
        <w:tabs>
          <w:tab w:val="left" w:pos="10815"/>
        </w:tabs>
        <w:spacing w:after="120"/>
        <w:ind w:left="0" w:firstLine="820"/>
        <w:jc w:val="both"/>
      </w:pPr>
      <w:r>
        <w:rPr>
          <w:rStyle w:val="Obsah"/>
        </w:rPr>
        <w:t>dotčeny vzniklé nároky na úhradu úroku z prodlení, smluvní pokuty nebo náhrady škody.</w:t>
      </w:r>
      <w:r>
        <w:rPr>
          <w:rStyle w:val="Obsah"/>
        </w:rPr>
        <w:tab/>
        <w:t>i</w:t>
      </w:r>
    </w:p>
    <w:p w:rsidR="00535ADD" w:rsidRDefault="007D3AFC">
      <w:pPr>
        <w:pStyle w:val="Obsah0"/>
        <w:ind w:left="0" w:firstLine="820"/>
      </w:pPr>
      <w:r>
        <w:rPr>
          <w:rStyle w:val="Obsah"/>
        </w:rPr>
        <w:t>Kupující je oprávněn od této smlouvy odstoupit v případě:</w:t>
      </w:r>
    </w:p>
    <w:p w:rsidR="00535ADD" w:rsidRDefault="007D3AFC">
      <w:pPr>
        <w:pStyle w:val="Obsah0"/>
        <w:tabs>
          <w:tab w:val="left" w:pos="10804"/>
        </w:tabs>
        <w:ind w:left="1060" w:firstLine="0"/>
      </w:pPr>
      <w:r>
        <w:rPr>
          <w:rStyle w:val="Obsah"/>
        </w:rPr>
        <w:t xml:space="preserve">a) prodlení prodávajícího </w:t>
      </w:r>
      <w:r>
        <w:rPr>
          <w:rStyle w:val="Obsah"/>
        </w:rPr>
        <w:t>s dodáním předmětu koupě po dobu delší než 5 dní od náhradního</w:t>
      </w:r>
      <w:r>
        <w:rPr>
          <w:rStyle w:val="Obsah"/>
        </w:rPr>
        <w:tab/>
      </w:r>
      <w:r>
        <w:rPr>
          <w:rStyle w:val="Obsah"/>
          <w:vertAlign w:val="superscript"/>
        </w:rPr>
        <w:t>1</w:t>
      </w:r>
      <w:r>
        <w:fldChar w:fldCharType="end"/>
      </w:r>
    </w:p>
    <w:p w:rsidR="00535ADD" w:rsidRDefault="007D3AFC">
      <w:pPr>
        <w:pStyle w:val="Zkladntext1"/>
        <w:spacing w:after="260"/>
        <w:ind w:left="1060"/>
      </w:pPr>
      <w:r>
        <w:rPr>
          <w:rStyle w:val="Zkladntext"/>
        </w:rPr>
        <w:t>termínu dodání stanoveného opětovnou výzvou kupujícího k dodání.</w:t>
      </w:r>
    </w:p>
    <w:p w:rsidR="00535ADD" w:rsidRDefault="007D3AFC">
      <w:pPr>
        <w:pStyle w:val="Zkladntext40"/>
        <w:spacing w:after="120" w:line="240" w:lineRule="auto"/>
        <w:ind w:firstLine="360"/>
      </w:pPr>
      <w:r>
        <w:rPr>
          <w:rStyle w:val="Zkladntext4"/>
        </w:rPr>
        <w:t>ATM-KS-vrar-2M2O33l 2 / 6</w:t>
      </w:r>
    </w:p>
    <w:p w:rsidR="00535ADD" w:rsidRDefault="007D3AFC">
      <w:pPr>
        <w:pStyle w:val="Zkladntext30"/>
        <w:spacing w:after="120" w:line="288" w:lineRule="auto"/>
        <w:ind w:left="420"/>
        <w:sectPr w:rsidR="00535ADD">
          <w:headerReference w:type="default" r:id="rId11"/>
          <w:pgSz w:w="11900" w:h="16840"/>
          <w:pgMar w:top="904" w:right="15" w:bottom="215" w:left="923" w:header="0" w:footer="3" w:gutter="0"/>
          <w:cols w:space="720"/>
          <w:noEndnote/>
          <w:docGrid w:linePitch="360"/>
        </w:sectPr>
      </w:pPr>
      <w:r>
        <w:rPr>
          <w:rStyle w:val="Zkladntext3"/>
        </w:rPr>
        <w:t xml:space="preserve">Společnost je zapsaná v obchodním rejstříku vedeném </w:t>
      </w:r>
      <w:r>
        <w:rPr>
          <w:rStyle w:val="Zkladntext3"/>
        </w:rPr>
        <w:t xml:space="preserve">Krajským soudem v </w:t>
      </w:r>
      <w:proofErr w:type="spellStart"/>
      <w:r>
        <w:rPr>
          <w:rStyle w:val="Zkladntext3"/>
        </w:rPr>
        <w:t>Ostravé</w:t>
      </w:r>
      <w:proofErr w:type="spellEnd"/>
      <w:r>
        <w:rPr>
          <w:rStyle w:val="Zkladntext3"/>
        </w:rPr>
        <w:t>, v oddílu B, vložce 10060.</w:t>
      </w:r>
    </w:p>
    <w:p w:rsidR="00535ADD" w:rsidRDefault="007D3AFC">
      <w:pPr>
        <w:pStyle w:val="Zkladntext3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300" w:line="240" w:lineRule="auto"/>
      </w:pPr>
      <w:r>
        <w:rPr>
          <w:rStyle w:val="Zkladntext3"/>
          <w:color w:val="FFFFFF"/>
        </w:rPr>
        <w:lastRenderedPageBreak/>
        <w:t>AGRICULTURE</w:t>
      </w:r>
    </w:p>
    <w:p w:rsidR="00535ADD" w:rsidRDefault="007D3AFC">
      <w:pPr>
        <w:pStyle w:val="Zkladntext1"/>
        <w:numPr>
          <w:ilvl w:val="0"/>
          <w:numId w:val="6"/>
        </w:numPr>
        <w:tabs>
          <w:tab w:val="left" w:pos="943"/>
        </w:tabs>
        <w:spacing w:line="257" w:lineRule="auto"/>
        <w:ind w:left="920" w:hanging="380"/>
        <w:jc w:val="both"/>
      </w:pPr>
      <w:r>
        <w:rPr>
          <w:rStyle w:val="Zkladntext"/>
        </w:rPr>
        <w:t>Smluvní strany prohlašují, že jsou podnikateli a tuto smlouvu uzavírají při své podnikatelské Činnosti. Smluvní strany vylučují použití ustanovení § 1793, § 1799 a § 1800 občanského zákoníku.</w:t>
      </w:r>
    </w:p>
    <w:p w:rsidR="00535ADD" w:rsidRDefault="007D3AFC">
      <w:pPr>
        <w:pStyle w:val="Zkladntext1"/>
        <w:numPr>
          <w:ilvl w:val="0"/>
          <w:numId w:val="6"/>
        </w:numPr>
        <w:tabs>
          <w:tab w:val="left" w:pos="943"/>
        </w:tabs>
        <w:spacing w:line="257" w:lineRule="auto"/>
        <w:ind w:left="920" w:hanging="380"/>
        <w:jc w:val="both"/>
      </w:pPr>
      <w:r>
        <w:rPr>
          <w:rStyle w:val="Zkladntext"/>
        </w:rPr>
        <w:t>Smluvní strany vylučují použití právních domněnek uvedených v ustanovení § 1949 odst. 1 a § 1950 občanského zákoníku.</w:t>
      </w:r>
    </w:p>
    <w:p w:rsidR="00535ADD" w:rsidRDefault="007D3AFC">
      <w:pPr>
        <w:pStyle w:val="Zkladntext1"/>
        <w:numPr>
          <w:ilvl w:val="0"/>
          <w:numId w:val="6"/>
        </w:numPr>
        <w:tabs>
          <w:tab w:val="left" w:pos="943"/>
        </w:tabs>
        <w:ind w:left="920" w:hanging="380"/>
        <w:jc w:val="both"/>
      </w:pPr>
      <w:r>
        <w:rPr>
          <w:rStyle w:val="Zkladntext"/>
        </w:rPr>
        <w:t xml:space="preserve">Jestliže se ukáže určité ustanovení smlouvy neplatným nebo neúčinným, nečiní to neplatnou nebo neúčinnou celou smlouvu, ale pouze takové </w:t>
      </w:r>
      <w:r>
        <w:rPr>
          <w:rStyle w:val="Zkladntext"/>
        </w:rPr>
        <w:t>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535ADD" w:rsidRDefault="007D3AFC">
      <w:pPr>
        <w:pStyle w:val="Zkladntext1"/>
        <w:numPr>
          <w:ilvl w:val="0"/>
          <w:numId w:val="6"/>
        </w:numPr>
        <w:tabs>
          <w:tab w:val="left" w:pos="943"/>
        </w:tabs>
        <w:spacing w:line="252" w:lineRule="auto"/>
        <w:ind w:left="920" w:hanging="380"/>
        <w:jc w:val="both"/>
      </w:pPr>
      <w:r>
        <w:rPr>
          <w:rStyle w:val="Zkladntext"/>
        </w:rPr>
        <w:t>Tato smlouva je sepsána ve dvou ste</w:t>
      </w:r>
      <w:r>
        <w:rPr>
          <w:rStyle w:val="Zkladntext"/>
        </w:rPr>
        <w:t>jnopisech, z nichž každá ze stran obdrží po jednom. Každý stejnopis má platnost originálu.</w:t>
      </w:r>
    </w:p>
    <w:p w:rsidR="00535ADD" w:rsidRDefault="007D3AFC">
      <w:pPr>
        <w:pStyle w:val="Zkladntext1"/>
        <w:numPr>
          <w:ilvl w:val="0"/>
          <w:numId w:val="6"/>
        </w:numPr>
        <w:tabs>
          <w:tab w:val="left" w:pos="943"/>
        </w:tabs>
        <w:spacing w:line="252" w:lineRule="auto"/>
        <w:ind w:left="920" w:hanging="380"/>
        <w:jc w:val="both"/>
      </w:pPr>
      <w:r>
        <w:rPr>
          <w:rStyle w:val="Zkladntext"/>
        </w:rPr>
        <w:t>Tuto smlouvu lze měnit pouze na základě dohody, formou písemných vzestupně číslovaných oboustranně podepsaných dodatků, pod sankcí neplatnosti. Tuto smlouvu není mož</w:t>
      </w:r>
      <w:r>
        <w:rPr>
          <w:rStyle w:val="Zkladntext"/>
        </w:rPr>
        <w:t>né vypovědět s výjimkou možnosti odstoupení od smlouvy z důvodů v této smlouvě výslovně uvedených.</w:t>
      </w:r>
    </w:p>
    <w:p w:rsidR="00535ADD" w:rsidRDefault="007D3AFC">
      <w:pPr>
        <w:pStyle w:val="Zkladntext1"/>
        <w:numPr>
          <w:ilvl w:val="0"/>
          <w:numId w:val="6"/>
        </w:numPr>
        <w:tabs>
          <w:tab w:val="left" w:pos="943"/>
        </w:tabs>
        <w:spacing w:after="0" w:line="252" w:lineRule="auto"/>
        <w:ind w:left="920" w:hanging="380"/>
        <w:jc w:val="both"/>
      </w:pPr>
      <w:r>
        <w:rPr>
          <w:rStyle w:val="Zkladntext"/>
        </w:rPr>
        <w:t xml:space="preserve">Smluvní strany prohlašují, že se podrobně seznámily s textem smlouvy, který je úplným a přesným vyjádřením jejich pravé, svobodné a vážně míněné vůle, na </w:t>
      </w:r>
      <w:r>
        <w:rPr>
          <w:rStyle w:val="Zkladntext"/>
        </w:rPr>
        <w:t>důkaz čehož níže připojují své podpisy.</w:t>
      </w:r>
    </w:p>
    <w:p w:rsidR="00535ADD" w:rsidRDefault="007D3AFC">
      <w:pPr>
        <w:spacing w:line="1" w:lineRule="exact"/>
        <w:sectPr w:rsidR="00535ADD">
          <w:headerReference w:type="default" r:id="rId12"/>
          <w:footerReference w:type="default" r:id="rId13"/>
          <w:pgSz w:w="11900" w:h="16840"/>
          <w:pgMar w:top="1043" w:right="10" w:bottom="875" w:left="92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34950" distB="3335020" distL="0" distR="0" simplePos="0" relativeHeight="125829384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234950</wp:posOffset>
                </wp:positionV>
                <wp:extent cx="1173480" cy="1676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Olomouc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16.10.2023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71.600000000000009pt;margin-top:18.5pt;width:92.400000000000006pt;height:13.200000000000001pt;z-index:-125829369;mso-wrap-distance-left:0;mso-wrap-distance-top:18.5pt;mso-wrap-distance-right:0;mso-wrap-distance-bottom:262.6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Olomouc 16.10.2023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6725" distB="3103245" distL="0" distR="0" simplePos="0" relativeHeight="125829386" behindDoc="0" locked="0" layoutInCell="1" allowOverlap="1">
                <wp:simplePos x="0" y="0"/>
                <wp:positionH relativeFrom="page">
                  <wp:posOffset>4399280</wp:posOffset>
                </wp:positionH>
                <wp:positionV relativeFrom="paragraph">
                  <wp:posOffset>466725</wp:posOffset>
                </wp:positionV>
                <wp:extent cx="487680" cy="16764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46.40000000000003pt;margin-top:36.75pt;width:38.399999999999999pt;height:13.200000000000001pt;z-index:-125829367;mso-wrap-distance-left:0;mso-wrap-distance-top:36.75pt;mso-wrap-distance-right:0;mso-wrap-distance-bottom:244.3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kupující: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473075</wp:posOffset>
                </wp:positionV>
                <wp:extent cx="658495" cy="16764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Titulekobrzku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prodávající: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9" o:spid="_x0000_s1031" type="#_x0000_t202" style="position:absolute;margin-left:72.1pt;margin-top:37.25pt;width:51.85pt;height:13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" filled="f" stroked="f">
                <v:textbox inset="0,0,0,0">
                  <w:txbxContent>
                    <w:p w:rsidR="00535ADD" w:rsidRDefault="007D3AFC">
                      <w:pPr>
                        <w:pStyle w:val="Titulekobrzku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sz w:val="20"/>
                          <w:szCs w:val="20"/>
                        </w:rPr>
                        <w:t>prodávající: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1417955</wp:posOffset>
                </wp:positionV>
                <wp:extent cx="1673225" cy="16764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Titulekobrzku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AGROTECHNIC MORAVIA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2" type="#_x0000_t202" style="position:absolute;margin-left:70.9pt;margin-top:111.65pt;width:131.75pt;height:13.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" filled="f" stroked="f">
                <v:textbox inset="0,0,0,0">
                  <w:txbxContent>
                    <w:p w:rsidR="00535ADD" w:rsidRDefault="007D3AFC">
                      <w:pPr>
                        <w:pStyle w:val="Titulekobrzku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AGROTECHNIC MORAVIA a.s.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0570" distB="2901950" distL="0" distR="0" simplePos="0" relativeHeight="125829391" behindDoc="0" locked="0" layoutInCell="1" allowOverlap="1">
                <wp:simplePos x="0" y="0"/>
                <wp:positionH relativeFrom="page">
                  <wp:posOffset>3277870</wp:posOffset>
                </wp:positionH>
                <wp:positionV relativeFrom="paragraph">
                  <wp:posOffset>750570</wp:posOffset>
                </wp:positionV>
                <wp:extent cx="179705" cy="8509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Zkladntext40"/>
                              <w:spacing w:line="240" w:lineRule="auto"/>
                            </w:pPr>
                            <w:r>
                              <w:rPr>
                                <w:rStyle w:val="Zkladntext4"/>
                              </w:rPr>
                              <w:t>a. s,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58.10000000000002pt;margin-top:59.100000000000001pt;width:14.15pt;height:6.7000000000000002pt;z-index:-125829362;mso-wrap-distance-left:0;mso-wrap-distance-top:59.100000000000001pt;mso-wrap-distance-right:0;mso-wrap-distance-bottom:228.5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7"/>
                        </w:rPr>
                        <w:t>a. s,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4453890</wp:posOffset>
                </wp:positionH>
                <wp:positionV relativeFrom="paragraph">
                  <wp:posOffset>1414780</wp:posOffset>
                </wp:positionV>
                <wp:extent cx="664210" cy="16764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535ADD">
                            <w:pPr>
                              <w:pStyle w:val="Titulekobrzku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34" type="#_x0000_t202" style="position:absolute;margin-left:350.7pt;margin-top:111.4pt;width:52.3pt;height:13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" filled="f" stroked="f">
                <v:textbox inset="0,0,0,0">
                  <w:txbxContent>
                    <w:p w:rsidR="00535ADD" w:rsidRDefault="00535ADD">
                      <w:pPr>
                        <w:pStyle w:val="Titulekobrzku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61795" distB="1664335" distL="0" distR="0" simplePos="0" relativeHeight="125829394" behindDoc="0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1661795</wp:posOffset>
                </wp:positionV>
                <wp:extent cx="1718945" cy="41148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Zkladntext1"/>
                              <w:spacing w:after="120"/>
                            </w:pPr>
                            <w:r>
                              <w:rPr>
                                <w:rStyle w:val="Zkladntext"/>
                              </w:rPr>
                              <w:t>Ing. Petr Foukal</w:t>
                            </w:r>
                          </w:p>
                          <w:p w:rsidR="00535ADD" w:rsidRDefault="007D3AFC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místopředseda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71.350000000000009pt;margin-top:130.84999999999999pt;width:135.34999999999999pt;height:32.399999999999999pt;z-index:-125829359;mso-wrap-distance-left:0;mso-wrap-distance-top:130.84999999999999pt;mso-wrap-distance-right:0;mso-wrap-distance-bottom:131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Petr Foukal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místopředseda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14780" distB="1569720" distL="0" distR="0" simplePos="0" relativeHeight="125829396" behindDoc="0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1414780</wp:posOffset>
                </wp:positionV>
                <wp:extent cx="2042160" cy="75311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753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Zkladntext1"/>
                              <w:spacing w:after="0" w:line="382" w:lineRule="auto"/>
                            </w:pPr>
                            <w:r>
                              <w:rPr>
                                <w:rStyle w:val="Zkladntext"/>
                              </w:rPr>
                              <w:t>Mgr. Bc. Karel Holík, MBA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36" type="#_x0000_t202" style="position:absolute;margin-left:344.7pt;margin-top:111.4pt;width:160.8pt;height:59.3pt;z-index:125829396;visibility:visible;mso-wrap-style:square;mso-wrap-distance-left:0;mso-wrap-distance-top:111.4pt;mso-wrap-distance-right:0;mso-wrap-distance-bottom:12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" filled="f" stroked="f">
                <v:textbox inset="0,0,0,0">
                  <w:txbxContent>
                    <w:p w:rsidR="00535ADD" w:rsidRDefault="007D3AFC">
                      <w:pPr>
                        <w:pStyle w:val="Zkladntext1"/>
                        <w:spacing w:after="0" w:line="382" w:lineRule="auto"/>
                      </w:pPr>
                      <w:r>
                        <w:rPr>
                          <w:rStyle w:val="Zkladntext"/>
                        </w:rPr>
                        <w:t>Mgr. Bc. Karel Holík, MBA 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3258820</wp:posOffset>
                </wp:positionV>
                <wp:extent cx="944880" cy="167640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Titulekobrzku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Ing. Milan Foltýn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37" type="#_x0000_t202" style="position:absolute;margin-left:70.65pt;margin-top:256.6pt;width:74.4pt;height:13.2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" filled="f" stroked="f">
                <v:textbox inset="0,0,0,0">
                  <w:txbxContent>
                    <w:p w:rsidR="00535ADD" w:rsidRDefault="007D3AFC">
                      <w:pPr>
                        <w:pStyle w:val="Titulekobrzku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sz w:val="20"/>
                          <w:szCs w:val="20"/>
                        </w:rPr>
                        <w:t>Ing. Milan Foltýn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4368800</wp:posOffset>
                </wp:positionH>
                <wp:positionV relativeFrom="paragraph">
                  <wp:posOffset>3256280</wp:posOffset>
                </wp:positionV>
                <wp:extent cx="1493520" cy="48133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Titulekobrzku0"/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Mgr. Bc. Jan </w:t>
                            </w:r>
                            <w:proofErr w:type="spellStart"/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Hebnar</w:t>
                            </w:r>
                            <w:proofErr w:type="spellEnd"/>
                            <w:r>
                              <w:rPr>
                                <w:rStyle w:val="Titulekobrzku"/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, MBA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38" type="#_x0000_t202" style="position:absolute;margin-left:344pt;margin-top:256.4pt;width:117.6pt;height:37.9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" filled="f" stroked="f">
                <v:textbox inset="0,0,0,0">
                  <w:txbxContent>
                    <w:p w:rsidR="00535ADD" w:rsidRDefault="007D3AFC">
                      <w:pPr>
                        <w:pStyle w:val="Titulekobrzku0"/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Mgr. Bc. Jan </w:t>
                      </w:r>
                      <w:proofErr w:type="spellStart"/>
                      <w:r>
                        <w:rPr>
                          <w:rStyle w:val="Titulekobrzku"/>
                          <w:rFonts w:ascii="Calibri" w:eastAsia="Calibri" w:hAnsi="Calibri" w:cs="Calibri"/>
                          <w:sz w:val="20"/>
                          <w:szCs w:val="20"/>
                        </w:rPr>
                        <w:t>Hebnar</w:t>
                      </w:r>
                      <w:proofErr w:type="spellEnd"/>
                      <w:r>
                        <w:rPr>
                          <w:rStyle w:val="Titulekobrzku"/>
                          <w:rFonts w:ascii="Calibri" w:eastAsia="Calibri" w:hAnsi="Calibri" w:cs="Calibri"/>
                          <w:sz w:val="20"/>
                          <w:szCs w:val="20"/>
                        </w:rPr>
                        <w:t>, MBA 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96310" distB="73660" distL="0" distR="0" simplePos="0" relativeHeight="125829400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3496310</wp:posOffset>
                </wp:positionV>
                <wp:extent cx="1127760" cy="16764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Člen </w:t>
                            </w:r>
                            <w:r>
                              <w:rPr>
                                <w:rStyle w:val="Zkladntext"/>
                              </w:rPr>
                              <w:t>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70.150000000000006pt;margin-top:275.30000000000001pt;width:88.799999999999997pt;height:13.200000000000001pt;z-index:-125829353;mso-wrap-distance-left:0;mso-wrap-distance-top:275.30000000000001pt;mso-wrap-distance-right:0;mso-wrap-distance-bottom:5.7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Člen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40BA" w:rsidRDefault="005540BA">
      <w:pPr>
        <w:spacing w:line="1" w:lineRule="exact"/>
        <w:rPr>
          <w:noProof/>
          <w:lang w:bidi="ar-SA"/>
        </w:rPr>
      </w:pPr>
    </w:p>
    <w:p w:rsidR="005540BA" w:rsidRDefault="005540BA">
      <w:pPr>
        <w:spacing w:line="1" w:lineRule="exact"/>
        <w:rPr>
          <w:noProof/>
          <w:lang w:bidi="ar-SA"/>
        </w:rPr>
      </w:pPr>
    </w:p>
    <w:p w:rsidR="005540BA" w:rsidRDefault="005540BA">
      <w:pPr>
        <w:spacing w:line="1" w:lineRule="exact"/>
        <w:rPr>
          <w:noProof/>
          <w:lang w:bidi="ar-SA"/>
        </w:rPr>
      </w:pPr>
    </w:p>
    <w:p w:rsidR="00535ADD" w:rsidRDefault="007D3AF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4374515</wp:posOffset>
                </wp:positionH>
                <wp:positionV relativeFrom="paragraph">
                  <wp:posOffset>887730</wp:posOffset>
                </wp:positionV>
                <wp:extent cx="539750" cy="149225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ADD" w:rsidRDefault="007D3AFC">
                            <w:pPr>
                              <w:pStyle w:val="Titulekobrzku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itulekobrzku"/>
                                <w:sz w:val="18"/>
                                <w:szCs w:val="18"/>
                              </w:rPr>
                              <w:t>Kroměříž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7" o:spid="_x0000_s1040" type="#_x0000_t202" style="position:absolute;margin-left:344.45pt;margin-top:69.9pt;width:42.5pt;height:11.7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" filled="f" stroked="f">
                <v:textbox inset="0,0,0,0">
                  <w:txbxContent>
                    <w:p w:rsidR="00535ADD" w:rsidRDefault="007D3AFC">
                      <w:pPr>
                        <w:pStyle w:val="Titulekobrzku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Titulekobrzku"/>
                          <w:sz w:val="18"/>
                          <w:szCs w:val="18"/>
                        </w:rPr>
                        <w:t>Kroměříž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40BA" w:rsidRDefault="005540BA">
      <w:pPr>
        <w:pStyle w:val="Nadpis50"/>
        <w:keepNext/>
        <w:keepLines/>
        <w:spacing w:line="353" w:lineRule="auto"/>
        <w:rPr>
          <w:rStyle w:val="Nadpis5"/>
          <w:b/>
          <w:bCs/>
        </w:rPr>
      </w:pPr>
    </w:p>
    <w:p w:rsidR="005540BA" w:rsidRDefault="005540BA">
      <w:pPr>
        <w:pStyle w:val="Nadpis50"/>
        <w:keepNext/>
        <w:keepLines/>
        <w:spacing w:line="353" w:lineRule="auto"/>
      </w:pPr>
    </w:p>
    <w:p w:rsidR="00535ADD" w:rsidRDefault="007D3AFC">
      <w:pPr>
        <w:pStyle w:val="Zkladntext1"/>
        <w:spacing w:after="640" w:line="353" w:lineRule="auto"/>
        <w:ind w:left="5960" w:firstLine="20"/>
        <w:rPr>
          <w:rStyle w:val="Zkladntext"/>
        </w:rPr>
      </w:pPr>
      <w:r>
        <w:rPr>
          <w:rStyle w:val="Zkladntext"/>
        </w:rPr>
        <w:t>Ing. Marian Vítek, BA ředitel společnosti</w:t>
      </w:r>
    </w:p>
    <w:p w:rsidR="005540BA" w:rsidRDefault="005540BA">
      <w:pPr>
        <w:pStyle w:val="Zkladntext1"/>
        <w:spacing w:after="640" w:line="353" w:lineRule="auto"/>
        <w:ind w:left="5960" w:firstLine="20"/>
        <w:rPr>
          <w:rStyle w:val="Zkladntext"/>
        </w:rPr>
      </w:pPr>
    </w:p>
    <w:p w:rsidR="005540BA" w:rsidRDefault="005540BA">
      <w:pPr>
        <w:pStyle w:val="Zkladntext1"/>
        <w:spacing w:after="640" w:line="353" w:lineRule="auto"/>
        <w:ind w:left="5960" w:firstLine="20"/>
        <w:rPr>
          <w:rStyle w:val="Zkladntext"/>
        </w:rPr>
      </w:pPr>
    </w:p>
    <w:p w:rsidR="005540BA" w:rsidRDefault="005540BA">
      <w:pPr>
        <w:pStyle w:val="Zkladntext1"/>
        <w:spacing w:after="640" w:line="353" w:lineRule="auto"/>
        <w:ind w:left="5960" w:firstLine="20"/>
      </w:pPr>
    </w:p>
    <w:p w:rsidR="005540BA" w:rsidRDefault="007D3AFC">
      <w:pPr>
        <w:pStyle w:val="Zkladntext3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280" w:line="240" w:lineRule="auto"/>
        <w:rPr>
          <w:rStyle w:val="Zkladntext3"/>
          <w:color w:val="FFFFFF"/>
        </w:rPr>
      </w:pPr>
      <w:r>
        <w:rPr>
          <w:rStyle w:val="Zkladntext3"/>
          <w:color w:val="FFFFFF"/>
        </w:rPr>
        <w:t>AGRI</w:t>
      </w:r>
    </w:p>
    <w:p w:rsidR="005540BA" w:rsidRDefault="005540BA">
      <w:pPr>
        <w:pStyle w:val="Zkladntext3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280" w:line="240" w:lineRule="auto"/>
        <w:rPr>
          <w:rStyle w:val="Zkladntext3"/>
          <w:color w:val="FFFFFF"/>
        </w:rPr>
      </w:pPr>
    </w:p>
    <w:p w:rsidR="00535ADD" w:rsidRDefault="007D3AFC">
      <w:pPr>
        <w:pStyle w:val="Nadpis40"/>
        <w:keepNext/>
        <w:keepLines/>
        <w:spacing w:line="240" w:lineRule="auto"/>
        <w:ind w:left="0" w:firstLine="460"/>
      </w:pPr>
      <w:r>
        <w:rPr>
          <w:rStyle w:val="Nadpis4"/>
          <w:b/>
          <w:bCs/>
        </w:rPr>
        <w:t>M</w:t>
      </w:r>
      <w:r>
        <w:rPr>
          <w:rStyle w:val="Nadpis4"/>
          <w:b/>
          <w:bCs/>
        </w:rPr>
        <w:t>otor</w:t>
      </w:r>
    </w:p>
    <w:p w:rsidR="00535ADD" w:rsidRDefault="007D3AFC">
      <w:pPr>
        <w:pStyle w:val="Zkladntext1"/>
        <w:spacing w:after="0"/>
        <w:ind w:left="460" w:firstLine="40"/>
        <w:jc w:val="both"/>
      </w:pPr>
      <w:r>
        <w:rPr>
          <w:rStyle w:val="Zkladntext"/>
        </w:rPr>
        <w:t xml:space="preserve">Řadový 4 válec přeplňovaný turbodmychadlem s mezích ladičem stlačeného vzduchu, 4 ventily na válec, vstřikování paliva C0MM0N RAIL, technologie </w:t>
      </w:r>
      <w:proofErr w:type="spellStart"/>
      <w:r>
        <w:rPr>
          <w:rStyle w:val="Zkladntext"/>
        </w:rPr>
        <w:t>Compact</w:t>
      </w:r>
      <w:proofErr w:type="spellEnd"/>
      <w:r>
        <w:rPr>
          <w:rStyle w:val="Zkladntext"/>
        </w:rPr>
        <w:t xml:space="preserve"> Hi-eSCR2, DOC + DPF + SCR, splňuje emisní normu </w:t>
      </w:r>
      <w:proofErr w:type="spellStart"/>
      <w:r>
        <w:rPr>
          <w:rStyle w:val="Zkladntext"/>
        </w:rPr>
        <w:t>Stage</w:t>
      </w:r>
      <w:proofErr w:type="spellEnd"/>
      <w:r>
        <w:rPr>
          <w:rStyle w:val="Zkladntext"/>
        </w:rPr>
        <w:t xml:space="preserve"> V, zdvihový objem 3600 cm3, výkon 86 kW (117 koní)</w:t>
      </w:r>
      <w:r>
        <w:rPr>
          <w:rStyle w:val="Zkladntext"/>
        </w:rPr>
        <w:t xml:space="preserve"> při 2300 </w:t>
      </w:r>
      <w:proofErr w:type="spellStart"/>
      <w:r>
        <w:rPr>
          <w:rStyle w:val="Zkladntext"/>
        </w:rPr>
        <w:t>ot</w:t>
      </w:r>
      <w:proofErr w:type="spellEnd"/>
      <w:r>
        <w:rPr>
          <w:rStyle w:val="Zkladntext"/>
        </w:rPr>
        <w:t xml:space="preserve">/min dle ECER-120, max. kroutící moment 506 Mm při 1300 </w:t>
      </w:r>
      <w:proofErr w:type="spellStart"/>
      <w:r>
        <w:rPr>
          <w:rStyle w:val="Zkladntext"/>
        </w:rPr>
        <w:t>ot</w:t>
      </w:r>
      <w:proofErr w:type="spellEnd"/>
      <w:r>
        <w:rPr>
          <w:rStyle w:val="Zkladntext"/>
        </w:rPr>
        <w:t>/</w:t>
      </w:r>
      <w:proofErr w:type="spellStart"/>
      <w:r>
        <w:rPr>
          <w:rStyle w:val="Zkladntext"/>
        </w:rPr>
        <w:t>mín</w:t>
      </w:r>
      <w:proofErr w:type="spellEnd"/>
      <w:r>
        <w:rPr>
          <w:rStyle w:val="Zkladntext"/>
        </w:rPr>
        <w:t xml:space="preserve">, servisní prohlídka po 600 </w:t>
      </w:r>
      <w:proofErr w:type="spellStart"/>
      <w:r>
        <w:rPr>
          <w:rStyle w:val="Zkladntext"/>
        </w:rPr>
        <w:t>Mth</w:t>
      </w:r>
      <w:proofErr w:type="spellEnd"/>
      <w:r>
        <w:rPr>
          <w:rStyle w:val="Zkladntext"/>
        </w:rPr>
        <w:t xml:space="preserve">, nádrž paliva na 130 litrů, nádrž na </w:t>
      </w:r>
      <w:proofErr w:type="spellStart"/>
      <w:r>
        <w:rPr>
          <w:rStyle w:val="Zkladntext"/>
        </w:rPr>
        <w:t>AdBlue</w:t>
      </w:r>
      <w:proofErr w:type="spellEnd"/>
      <w:r>
        <w:rPr>
          <w:rStyle w:val="Zkladntext"/>
        </w:rPr>
        <w:t xml:space="preserve"> 9,6 litrů, </w:t>
      </w:r>
      <w:proofErr w:type="spellStart"/>
      <w:r>
        <w:rPr>
          <w:rStyle w:val="Zkladntext"/>
        </w:rPr>
        <w:t>viskozní</w:t>
      </w:r>
      <w:proofErr w:type="spellEnd"/>
      <w:r>
        <w:rPr>
          <w:rStyle w:val="Zkladntext"/>
        </w:rPr>
        <w:t xml:space="preserve"> spojka ventilátoru chladiče, vzduchový filtr s </w:t>
      </w:r>
      <w:proofErr w:type="spellStart"/>
      <w:r>
        <w:rPr>
          <w:rStyle w:val="Zkladntext"/>
        </w:rPr>
        <w:t>predčističem</w:t>
      </w:r>
      <w:proofErr w:type="spellEnd"/>
      <w:r>
        <w:rPr>
          <w:rStyle w:val="Zkladntext"/>
        </w:rPr>
        <w:t xml:space="preserve">, alternátor 120 </w:t>
      </w:r>
      <w:proofErr w:type="spellStart"/>
      <w:r>
        <w:rPr>
          <w:rStyle w:val="Zkladntext"/>
        </w:rPr>
        <w:t>Amp</w:t>
      </w:r>
      <w:proofErr w:type="spellEnd"/>
      <w:r>
        <w:rPr>
          <w:rStyle w:val="Zkladntext"/>
        </w:rPr>
        <w:t>, manag</w:t>
      </w:r>
      <w:r>
        <w:rPr>
          <w:rStyle w:val="Zkladntext"/>
        </w:rPr>
        <w:t>ement otáček motoru CRPM - uložení otáček motoru 2 pamětí</w:t>
      </w:r>
    </w:p>
    <w:p w:rsidR="00535ADD" w:rsidRDefault="007D3AFC">
      <w:pPr>
        <w:pStyle w:val="Nadpis40"/>
        <w:keepNext/>
        <w:keepLines/>
        <w:spacing w:line="228" w:lineRule="auto"/>
        <w:jc w:val="both"/>
      </w:pPr>
      <w:bookmarkStart w:id="5" w:name="bookmark17"/>
      <w:r>
        <w:rPr>
          <w:rStyle w:val="Nadpis4"/>
          <w:b/>
          <w:bCs/>
        </w:rPr>
        <w:t>Převodové ústrojí</w:t>
      </w:r>
      <w:bookmarkEnd w:id="5"/>
    </w:p>
    <w:p w:rsidR="00535ADD" w:rsidRDefault="007D3AFC">
      <w:pPr>
        <w:pStyle w:val="Zkladntext1"/>
        <w:spacing w:after="0"/>
        <w:ind w:left="460" w:firstLine="40"/>
        <w:jc w:val="both"/>
      </w:pPr>
      <w:proofErr w:type="spellStart"/>
      <w:r>
        <w:rPr>
          <w:rStyle w:val="Zkladntext"/>
        </w:rPr>
        <w:t>DualCommand</w:t>
      </w:r>
      <w:proofErr w:type="spellEnd"/>
      <w:r>
        <w:rPr>
          <w:rStyle w:val="Zkladntext"/>
        </w:rPr>
        <w:t xml:space="preserve">™ 24x24 </w:t>
      </w:r>
      <w:proofErr w:type="spellStart"/>
      <w:r>
        <w:rPr>
          <w:rStyle w:val="Zkladntext"/>
        </w:rPr>
        <w:t>Eco</w:t>
      </w:r>
      <w:proofErr w:type="spellEnd"/>
      <w:r>
        <w:rPr>
          <w:rStyle w:val="Zkladntext"/>
        </w:rPr>
        <w:t xml:space="preserve">, maximální rychlost 40 km/hod při snížených otáčkách motoru, plně synchronizovaná, dvoustupňový </w:t>
      </w:r>
      <w:proofErr w:type="spellStart"/>
      <w:r>
        <w:rPr>
          <w:rStyle w:val="Zkladntext"/>
        </w:rPr>
        <w:t>PowerShift</w:t>
      </w:r>
      <w:proofErr w:type="spellEnd"/>
      <w:r>
        <w:rPr>
          <w:rStyle w:val="Zkladntext"/>
        </w:rPr>
        <w:t xml:space="preserve">, reverzní převodovka </w:t>
      </w:r>
      <w:proofErr w:type="spellStart"/>
      <w:r>
        <w:rPr>
          <w:rStyle w:val="Zkladntext"/>
        </w:rPr>
        <w:t>PowerShuttle</w:t>
      </w:r>
      <w:proofErr w:type="spellEnd"/>
      <w:r>
        <w:rPr>
          <w:rStyle w:val="Zkladntext"/>
        </w:rPr>
        <w:t xml:space="preserve"> s nastavením </w:t>
      </w:r>
      <w:r>
        <w:rPr>
          <w:rStyle w:val="Zkladntext"/>
        </w:rPr>
        <w:t xml:space="preserve">agresivity reakce ve třech stupních s elektrohydraulickým ovládáním, změna směru jízdy pod zatížením bez použití spojkového pedálu, tlačítko ovládání spojky </w:t>
      </w:r>
      <w:proofErr w:type="spellStart"/>
      <w:r>
        <w:rPr>
          <w:rStyle w:val="Zkladntext"/>
        </w:rPr>
        <w:t>Power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Clutch</w:t>
      </w:r>
      <w:proofErr w:type="spellEnd"/>
      <w:r>
        <w:rPr>
          <w:rStyle w:val="Zkladntext"/>
        </w:rPr>
        <w:t xml:space="preserve"> na řadící páce</w:t>
      </w:r>
    </w:p>
    <w:p w:rsidR="00535ADD" w:rsidRDefault="007D3AFC">
      <w:pPr>
        <w:pStyle w:val="Nadpis40"/>
        <w:keepNext/>
        <w:keepLines/>
        <w:spacing w:line="223" w:lineRule="auto"/>
        <w:jc w:val="both"/>
      </w:pPr>
      <w:bookmarkStart w:id="6" w:name="bookmark19"/>
      <w:r>
        <w:rPr>
          <w:rStyle w:val="Nadpis4"/>
          <w:b/>
          <w:bCs/>
        </w:rPr>
        <w:t>PTO</w:t>
      </w:r>
      <w:bookmarkEnd w:id="6"/>
    </w:p>
    <w:p w:rsidR="00535ADD" w:rsidRDefault="007D3AFC">
      <w:pPr>
        <w:pStyle w:val="Zkladntext1"/>
        <w:spacing w:after="0"/>
        <w:ind w:firstLine="460"/>
      </w:pPr>
      <w:r>
        <w:rPr>
          <w:rStyle w:val="Zkladntext"/>
        </w:rPr>
        <w:t xml:space="preserve">Otáčky 540/540E/1000 </w:t>
      </w:r>
      <w:proofErr w:type="spellStart"/>
      <w:r>
        <w:rPr>
          <w:rStyle w:val="Zkladntext"/>
        </w:rPr>
        <w:t>ot</w:t>
      </w:r>
      <w:proofErr w:type="spellEnd"/>
      <w:r>
        <w:rPr>
          <w:rStyle w:val="Zkladntext"/>
        </w:rPr>
        <w:t>/min, s elektrohydraulickou spojkou, ovládán</w:t>
      </w:r>
      <w:r>
        <w:rPr>
          <w:rStyle w:val="Zkladntext"/>
        </w:rPr>
        <w:t>í i venku na zadním blatníku</w:t>
      </w:r>
    </w:p>
    <w:p w:rsidR="00535ADD" w:rsidRDefault="007D3AFC">
      <w:pPr>
        <w:pStyle w:val="Nadpis40"/>
        <w:keepNext/>
        <w:keepLines/>
        <w:spacing w:line="228" w:lineRule="auto"/>
        <w:jc w:val="both"/>
      </w:pPr>
      <w:bookmarkStart w:id="7" w:name="bookmark21"/>
      <w:r>
        <w:rPr>
          <w:rStyle w:val="Nadpis4"/>
          <w:b/>
          <w:bCs/>
        </w:rPr>
        <w:t>Přední náprava</w:t>
      </w:r>
      <w:bookmarkEnd w:id="7"/>
    </w:p>
    <w:p w:rsidR="00535ADD" w:rsidRDefault="007D3AFC">
      <w:pPr>
        <w:pStyle w:val="Zkladntext1"/>
        <w:spacing w:after="0"/>
        <w:ind w:left="460" w:firstLine="40"/>
        <w:jc w:val="both"/>
      </w:pPr>
      <w:r>
        <w:rPr>
          <w:rStyle w:val="Zkladntext"/>
        </w:rPr>
        <w:t xml:space="preserve">Pevná náprava </w:t>
      </w:r>
      <w:proofErr w:type="spellStart"/>
      <w:r>
        <w:rPr>
          <w:rStyle w:val="Zkladntext"/>
        </w:rPr>
        <w:t>Class</w:t>
      </w:r>
      <w:proofErr w:type="spellEnd"/>
      <w:r>
        <w:rPr>
          <w:rStyle w:val="Zkladntext"/>
        </w:rPr>
        <w:t xml:space="preserve"> 1,5 HD se 100% uzávěrkou, elektrohydraulické zapínání pohonu 4WD a uzávěrky předního diferenciálu, dynamické přední blatníky</w:t>
      </w:r>
    </w:p>
    <w:p w:rsidR="00535ADD" w:rsidRDefault="007D3AFC">
      <w:pPr>
        <w:pStyle w:val="Nadpis40"/>
        <w:keepNext/>
        <w:keepLines/>
        <w:spacing w:line="223" w:lineRule="auto"/>
        <w:jc w:val="both"/>
      </w:pPr>
      <w:bookmarkStart w:id="8" w:name="bookmark23"/>
      <w:r>
        <w:rPr>
          <w:rStyle w:val="Nadpis4"/>
          <w:b/>
          <w:bCs/>
        </w:rPr>
        <w:t>Zadní náprava</w:t>
      </w:r>
      <w:bookmarkEnd w:id="8"/>
    </w:p>
    <w:p w:rsidR="00535ADD" w:rsidRDefault="007D3AFC">
      <w:pPr>
        <w:pStyle w:val="Zkladntext1"/>
        <w:spacing w:after="0"/>
        <w:ind w:left="460" w:firstLine="40"/>
        <w:jc w:val="both"/>
      </w:pPr>
      <w:r>
        <w:rPr>
          <w:rStyle w:val="Zkladntext"/>
        </w:rPr>
        <w:t xml:space="preserve">Přírubová náprava </w:t>
      </w:r>
      <w:proofErr w:type="spellStart"/>
      <w:r>
        <w:rPr>
          <w:rStyle w:val="Zkladntext"/>
        </w:rPr>
        <w:t>Class</w:t>
      </w:r>
      <w:proofErr w:type="spellEnd"/>
      <w:r>
        <w:rPr>
          <w:rStyle w:val="Zkladntext"/>
        </w:rPr>
        <w:t xml:space="preserve"> 2 HD, elektrohydraulická uzáv</w:t>
      </w:r>
      <w:r>
        <w:rPr>
          <w:rStyle w:val="Zkladntext"/>
        </w:rPr>
        <w:t>ěrka diferenciálu</w:t>
      </w:r>
    </w:p>
    <w:p w:rsidR="00535ADD" w:rsidRDefault="007D3AFC">
      <w:pPr>
        <w:pStyle w:val="Nadpis40"/>
        <w:keepNext/>
        <w:keepLines/>
        <w:jc w:val="both"/>
      </w:pPr>
      <w:bookmarkStart w:id="9" w:name="bookmark25"/>
      <w:r>
        <w:rPr>
          <w:rStyle w:val="Nadpis4"/>
          <w:b/>
          <w:bCs/>
        </w:rPr>
        <w:t>Hydraulický systém</w:t>
      </w:r>
      <w:bookmarkEnd w:id="9"/>
    </w:p>
    <w:p w:rsidR="00535ADD" w:rsidRDefault="007D3AFC">
      <w:pPr>
        <w:pStyle w:val="Zkladntext1"/>
        <w:spacing w:after="0"/>
        <w:ind w:left="460" w:firstLine="40"/>
        <w:jc w:val="both"/>
      </w:pPr>
      <w:r>
        <w:rPr>
          <w:rStyle w:val="Zkladntext"/>
        </w:rPr>
        <w:t>EDC - elektronická regulace zadního TBZ, zadní tříbodový závěs kategorie II s rychloupínacími koncovkami, teleskopické stabilizátory, 2 venkovní pomocné válce, maximální zvedací kapacita 4 400 kg, ovládání TBZ zvenku na</w:t>
      </w:r>
      <w:r>
        <w:rPr>
          <w:rStyle w:val="Zkladntext"/>
        </w:rPr>
        <w:t xml:space="preserve"> zadním blatníku, výkon hydraulického čerpadla 64 l/min, pracovní tlak 19 </w:t>
      </w:r>
      <w:proofErr w:type="spellStart"/>
      <w:r>
        <w:rPr>
          <w:rStyle w:val="Zkladntext"/>
        </w:rPr>
        <w:t>MPa</w:t>
      </w:r>
      <w:proofErr w:type="spellEnd"/>
      <w:r>
        <w:rPr>
          <w:rStyle w:val="Zkladntext"/>
        </w:rPr>
        <w:t xml:space="preserve">, výkon servořízení 36 l/min, 3 mechanicky ovládané venkovní okruhy, 6 koncovek, sběrná </w:t>
      </w:r>
      <w:proofErr w:type="spellStart"/>
      <w:r>
        <w:rPr>
          <w:rStyle w:val="Zkladntext"/>
        </w:rPr>
        <w:t>odkapová</w:t>
      </w:r>
      <w:proofErr w:type="spellEnd"/>
      <w:r>
        <w:rPr>
          <w:rStyle w:val="Zkladntext"/>
        </w:rPr>
        <w:t xml:space="preserve"> nádobka</w:t>
      </w:r>
    </w:p>
    <w:p w:rsidR="00535ADD" w:rsidRDefault="007D3AFC">
      <w:pPr>
        <w:pStyle w:val="Nadpis40"/>
        <w:keepNext/>
        <w:keepLines/>
        <w:spacing w:line="240" w:lineRule="auto"/>
        <w:jc w:val="both"/>
      </w:pPr>
      <w:bookmarkStart w:id="10" w:name="bookmark27"/>
      <w:r>
        <w:rPr>
          <w:rStyle w:val="Nadpis4"/>
          <w:b/>
          <w:bCs/>
        </w:rPr>
        <w:t>Kabina</w:t>
      </w:r>
      <w:bookmarkEnd w:id="10"/>
    </w:p>
    <w:p w:rsidR="00535ADD" w:rsidRDefault="007D3AFC">
      <w:pPr>
        <w:pStyle w:val="Zkladntext1"/>
        <w:spacing w:after="0"/>
        <w:ind w:left="460" w:firstLine="40"/>
        <w:jc w:val="both"/>
      </w:pPr>
      <w:r>
        <w:rPr>
          <w:rStyle w:val="Zkladntext"/>
        </w:rPr>
        <w:t xml:space="preserve">Komfortní kabina </w:t>
      </w:r>
      <w:proofErr w:type="spellStart"/>
      <w:r>
        <w:rPr>
          <w:rStyle w:val="Zkladntext"/>
        </w:rPr>
        <w:t>VisionView</w:t>
      </w:r>
      <w:proofErr w:type="spellEnd"/>
      <w:r>
        <w:rPr>
          <w:rStyle w:val="Zkladntext"/>
        </w:rPr>
        <w:t>™ s klimatizací, topením, filtrací nasáv</w:t>
      </w:r>
      <w:r>
        <w:rPr>
          <w:rStyle w:val="Zkladntext"/>
        </w:rPr>
        <w:t xml:space="preserve">aného vzduchu, otvírací boční okénka, střecha kabiny s průhledem </w:t>
      </w:r>
      <w:proofErr w:type="spellStart"/>
      <w:r>
        <w:rPr>
          <w:rStyle w:val="Zkladntext"/>
        </w:rPr>
        <w:t>HighVisibilíty</w:t>
      </w:r>
      <w:proofErr w:type="spellEnd"/>
      <w:r>
        <w:rPr>
          <w:rStyle w:val="Zkladntext"/>
        </w:rPr>
        <w:t>, vzduchem odpružená sedačka řidiče s možností natočení 15o, sedačka spolujezdce, rádio, 4 pracovní světla na kabině, zadní stěrač a ostřikovač, teleskopická venkovní zpětná Šir</w:t>
      </w:r>
      <w:r>
        <w:rPr>
          <w:rStyle w:val="Zkladntext"/>
        </w:rPr>
        <w:t xml:space="preserve">okoúhlá zrcátka, elektrická zásuvka 25A, el. </w:t>
      </w:r>
      <w:proofErr w:type="gramStart"/>
      <w:r>
        <w:rPr>
          <w:rStyle w:val="Zkladntext"/>
        </w:rPr>
        <w:t>odpojovač</w:t>
      </w:r>
      <w:proofErr w:type="gramEnd"/>
      <w:r>
        <w:rPr>
          <w:rStyle w:val="Zkladntext"/>
        </w:rPr>
        <w:t xml:space="preserve"> baterie, zadní blatníky s nástavcem</w:t>
      </w:r>
    </w:p>
    <w:p w:rsidR="00535ADD" w:rsidRDefault="007D3AFC">
      <w:pPr>
        <w:pStyle w:val="Nadpis40"/>
        <w:keepNext/>
        <w:keepLines/>
        <w:jc w:val="both"/>
      </w:pPr>
      <w:bookmarkStart w:id="11" w:name="bookmark29"/>
      <w:r>
        <w:rPr>
          <w:rStyle w:val="Nadpis4"/>
          <w:b/>
          <w:bCs/>
        </w:rPr>
        <w:t>Příslušenství</w:t>
      </w:r>
      <w:bookmarkEnd w:id="11"/>
    </w:p>
    <w:p w:rsidR="00535ADD" w:rsidRDefault="007D3AFC">
      <w:pPr>
        <w:pStyle w:val="Zkladntext1"/>
        <w:spacing w:after="0"/>
        <w:ind w:left="460" w:firstLine="40"/>
        <w:jc w:val="both"/>
      </w:pPr>
      <w:r>
        <w:rPr>
          <w:rStyle w:val="Zkladntext"/>
        </w:rPr>
        <w:t xml:space="preserve">Přední tříbodový závěs, 1 hydraulický okruh vyvedený dopředu etážový závěs s automatickou hubicí, spodní tažná tyč, akumulátor </w:t>
      </w:r>
      <w:proofErr w:type="spellStart"/>
      <w:r>
        <w:rPr>
          <w:rStyle w:val="Zkladntext"/>
        </w:rPr>
        <w:t>Heavy</w:t>
      </w:r>
      <w:proofErr w:type="spellEnd"/>
      <w:r>
        <w:rPr>
          <w:rStyle w:val="Zkladntext"/>
        </w:rPr>
        <w:t xml:space="preserve"> Duty 100 </w:t>
      </w:r>
      <w:proofErr w:type="spellStart"/>
      <w:r>
        <w:rPr>
          <w:rStyle w:val="Zkladntext"/>
        </w:rPr>
        <w:t>Ah</w:t>
      </w:r>
      <w:proofErr w:type="spellEnd"/>
      <w:r>
        <w:rPr>
          <w:rStyle w:val="Zkladntext"/>
        </w:rPr>
        <w:t>, vzduc</w:t>
      </w:r>
      <w:r>
        <w:rPr>
          <w:rStyle w:val="Zkladntext"/>
        </w:rPr>
        <w:t>hové brzdy přívěsu 2 okruhové, box na nářadí, maják</w:t>
      </w:r>
    </w:p>
    <w:p w:rsidR="00535ADD" w:rsidRDefault="007D3AFC">
      <w:pPr>
        <w:pStyle w:val="Nadpis40"/>
        <w:keepNext/>
        <w:keepLines/>
        <w:ind w:left="0" w:firstLine="460"/>
      </w:pPr>
      <w:bookmarkStart w:id="12" w:name="bookmark31"/>
      <w:r>
        <w:rPr>
          <w:rStyle w:val="Nadpis4"/>
          <w:b/>
          <w:bCs/>
        </w:rPr>
        <w:t>Pneumatiky</w:t>
      </w:r>
      <w:bookmarkEnd w:id="12"/>
    </w:p>
    <w:p w:rsidR="00535ADD" w:rsidRDefault="007D3AFC">
      <w:pPr>
        <w:pStyle w:val="Zkladntext1"/>
        <w:spacing w:after="280"/>
        <w:ind w:firstLine="440"/>
        <w:jc w:val="both"/>
      </w:pPr>
      <w:r>
        <w:rPr>
          <w:rStyle w:val="Zkladntext"/>
        </w:rPr>
        <w:t>Přední 440/65 R24, Zadní 540/65 R34</w:t>
      </w:r>
    </w:p>
    <w:sectPr w:rsidR="00535ADD">
      <w:headerReference w:type="default" r:id="rId14"/>
      <w:footerReference w:type="default" r:id="rId15"/>
      <w:type w:val="continuous"/>
      <w:pgSz w:w="11900" w:h="16840"/>
      <w:pgMar w:top="1280" w:right="769" w:bottom="576" w:left="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FC" w:rsidRDefault="007D3AFC">
      <w:r>
        <w:separator/>
      </w:r>
    </w:p>
  </w:endnote>
  <w:endnote w:type="continuationSeparator" w:id="0">
    <w:p w:rsidR="007D3AFC" w:rsidRDefault="007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D" w:rsidRDefault="007D3A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628650</wp:posOffset>
              </wp:positionH>
              <wp:positionV relativeFrom="page">
                <wp:posOffset>9757410</wp:posOffset>
              </wp:positionV>
              <wp:extent cx="1149350" cy="3689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5ADD" w:rsidRDefault="00535AD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43" type="#_x0000_t202" style="position:absolute;margin-left:49.5pt;margin-top:768.3pt;width:90.5pt;height:29.0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" filled="f" stroked="f">
              <v:textbox inset="0,0,0,0">
                <w:txbxContent>
                  <w:p w:rsidR="00535ADD" w:rsidRDefault="00535ADD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D" w:rsidRDefault="007D3A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1840865</wp:posOffset>
              </wp:positionH>
              <wp:positionV relativeFrom="page">
                <wp:posOffset>10045065</wp:posOffset>
              </wp:positionV>
              <wp:extent cx="1737360" cy="365760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5ADD" w:rsidRDefault="007D3AFC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AGROTECHNIC MORAVIA</w:t>
                          </w:r>
                        </w:p>
                        <w:p w:rsidR="00535ADD" w:rsidRDefault="007D3AFC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Upontkí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1120/47. 779 00 Olomouc -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Hodohny</w:t>
                          </w:r>
                          <w:proofErr w:type="spellEnd"/>
                        </w:p>
                        <w:p w:rsidR="00535ADD" w:rsidRDefault="007D3AFC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mob: 4420 72 S 5S2 759, +42Ů 72S 401 432</w:t>
                          </w:r>
                        </w:p>
                        <w:p w:rsidR="00535ADD" w:rsidRDefault="007D3AFC">
                          <w:pPr>
                            <w:pStyle w:val="Zhlavnebozpat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non-stop linku -M2Ú 725 761 348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144.95000000000002pt;margin-top:790.95000000000005pt;width:136.80000000000001pt;height:28.80000000000000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AGROTECHNIC MORAVIA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Upontkí 1120/47. 779 00 Olomouc - Hodohny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mob: 4420 72 S 5S2 759, +42Ů 72S 401 432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2"/>
                        <w:szCs w:val="12"/>
                      </w:rPr>
                      <w:t>non-stop linku -M2Ú 725 761 348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396240</wp:posOffset>
              </wp:positionH>
              <wp:positionV relativeFrom="page">
                <wp:posOffset>10054590</wp:posOffset>
              </wp:positionV>
              <wp:extent cx="1237615" cy="353695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7615" cy="353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5ADD" w:rsidRDefault="007D3AF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237615" cy="353695"/>
                                <wp:effectExtent l="0" t="0" r="0" b="0"/>
                                <wp:docPr id="116" name="Picutre 1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" name="Picture 1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237615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142" type="#_x0000_t202" style="position:absolute;margin-left:31.199999999999999pt;margin-top:791.70000000000005pt;width:97.450000000000003pt;height:27.850000000000001pt;z-index:-18874402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1237615" cy="353695"/>
                          <wp:docPr id="118" name="Picutre 11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8" name="Picture 11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1237615" cy="35369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FC" w:rsidRDefault="007D3AFC"/>
  </w:footnote>
  <w:footnote w:type="continuationSeparator" w:id="0">
    <w:p w:rsidR="007D3AFC" w:rsidRDefault="007D3A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D" w:rsidRDefault="007D3A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478155</wp:posOffset>
              </wp:positionV>
              <wp:extent cx="76200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5ADD" w:rsidRDefault="00535ADD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1" type="#_x0000_t202" style="position:absolute;margin-left:55.75pt;margin-top:37.65pt;width:60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" filled="f" stroked="f">
              <v:textbox style="mso-fit-shape-to-text:t" inset="0,0,0,0">
                <w:txbxContent>
                  <w:p w:rsidR="00535ADD" w:rsidRDefault="00535ADD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D" w:rsidRDefault="00535AD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D" w:rsidRDefault="007D3A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610235</wp:posOffset>
              </wp:positionH>
              <wp:positionV relativeFrom="page">
                <wp:posOffset>525145</wp:posOffset>
              </wp:positionV>
              <wp:extent cx="770890" cy="8826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5ADD" w:rsidRDefault="007D3AFC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NEW HOLLAND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8.050000000000004pt;margin-top:41.350000000000001pt;width:60.700000000000003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NEW HOLLAND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D" w:rsidRDefault="007D3AF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548640</wp:posOffset>
              </wp:positionH>
              <wp:positionV relativeFrom="page">
                <wp:posOffset>380365</wp:posOffset>
              </wp:positionV>
              <wp:extent cx="6553200" cy="140335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5ADD" w:rsidRDefault="007D3AFC">
                          <w:pPr>
                            <w:pStyle w:val="Zhlavnebozpat20"/>
                            <w:tabs>
                              <w:tab w:val="right" w:pos="10320"/>
                            </w:tabs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4737C"/>
                              <w:sz w:val="15"/>
                              <w:szCs w:val="15"/>
                            </w:rPr>
                            <w:t>O NEW HULLAND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64737C"/>
                              <w:sz w:val="15"/>
                              <w:szCs w:val="15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T^KATNÍk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43.200000000000003pt;margin-top:29.949999999999999pt;width:516.pt;height:11.05000000000000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3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64737C"/>
                        <w:sz w:val="15"/>
                        <w:szCs w:val="15"/>
                      </w:rPr>
                      <w:t>O NEW HULLAND</w:t>
                      <w:tab/>
                    </w:r>
                    <w:r>
                      <w:rPr>
                        <w:rStyle w:val="CharStyle5"/>
                        <w:rFonts w:ascii="Arial" w:eastAsia="Arial" w:hAnsi="Arial" w:cs="Arial"/>
                      </w:rPr>
                      <w:t>T^KATNÍk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2D8"/>
    <w:multiLevelType w:val="multilevel"/>
    <w:tmpl w:val="2488E8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955BF"/>
    <w:multiLevelType w:val="multilevel"/>
    <w:tmpl w:val="B4F218CC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05398"/>
    <w:multiLevelType w:val="multilevel"/>
    <w:tmpl w:val="726E52B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716D42"/>
    <w:multiLevelType w:val="multilevel"/>
    <w:tmpl w:val="81C61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C01F1"/>
    <w:multiLevelType w:val="multilevel"/>
    <w:tmpl w:val="6F5466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34E98"/>
    <w:multiLevelType w:val="multilevel"/>
    <w:tmpl w:val="C4F448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054F34"/>
    <w:multiLevelType w:val="multilevel"/>
    <w:tmpl w:val="88FEFBD0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DD"/>
    <w:rsid w:val="004D6DEB"/>
    <w:rsid w:val="00535ADD"/>
    <w:rsid w:val="005540BA"/>
    <w:rsid w:val="007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ED5B10-F70B-43F6-A8BE-B94A8CF1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64737C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line="230" w:lineRule="auto"/>
      <w:ind w:left="460" w:firstLine="4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pacing w:line="283" w:lineRule="auto"/>
    </w:pPr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pPr>
      <w:spacing w:after="100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"/>
    <w:pPr>
      <w:spacing w:line="190" w:lineRule="auto"/>
      <w:outlineLvl w:val="1"/>
    </w:pPr>
    <w:rPr>
      <w:rFonts w:ascii="Arial" w:eastAsia="Arial" w:hAnsi="Arial" w:cs="Arial"/>
      <w:i/>
      <w:iCs/>
      <w:color w:val="64737C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line="274" w:lineRule="auto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pacing w:line="348" w:lineRule="auto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pacing w:line="259" w:lineRule="auto"/>
    </w:pPr>
    <w:rPr>
      <w:rFonts w:ascii="Arial" w:eastAsia="Arial" w:hAnsi="Arial" w:cs="Arial"/>
      <w:sz w:val="13"/>
      <w:szCs w:val="13"/>
    </w:rPr>
  </w:style>
  <w:style w:type="paragraph" w:customStyle="1" w:styleId="Nadpis50">
    <w:name w:val="Nadpis #5"/>
    <w:basedOn w:val="Normln"/>
    <w:link w:val="Nadpis5"/>
    <w:pPr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Obsah0">
    <w:name w:val="Obsah"/>
    <w:basedOn w:val="Normln"/>
    <w:link w:val="Obsah"/>
    <w:pPr>
      <w:ind w:left="530" w:firstLine="62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line="223" w:lineRule="auto"/>
      <w:outlineLvl w:val="2"/>
    </w:pPr>
    <w:rPr>
      <w:rFonts w:ascii="Arial" w:eastAsia="Arial" w:hAnsi="Arial" w:cs="Arial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pacing w:line="458" w:lineRule="auto"/>
      <w:ind w:left="11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160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554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40B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54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40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odejzt@agrctechn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Ondřej Šabata</cp:lastModifiedBy>
  <cp:revision>4</cp:revision>
  <dcterms:created xsi:type="dcterms:W3CDTF">2023-11-06T11:51:00Z</dcterms:created>
  <dcterms:modified xsi:type="dcterms:W3CDTF">2023-11-06T11:54:00Z</dcterms:modified>
</cp:coreProperties>
</file>