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CE" w:rsidRDefault="004320CE">
      <w:pPr>
        <w:spacing w:before="96" w:after="96" w:line="240" w:lineRule="exact"/>
        <w:rPr>
          <w:sz w:val="19"/>
          <w:szCs w:val="19"/>
        </w:rPr>
      </w:pPr>
    </w:p>
    <w:p w:rsidR="004320CE" w:rsidRDefault="004320CE">
      <w:pPr>
        <w:rPr>
          <w:sz w:val="2"/>
          <w:szCs w:val="2"/>
        </w:rPr>
        <w:sectPr w:rsidR="004320CE">
          <w:type w:val="continuous"/>
          <w:pgSz w:w="11909" w:h="16838"/>
          <w:pgMar w:top="628" w:right="0" w:bottom="628" w:left="0" w:header="0" w:footer="3" w:gutter="0"/>
          <w:cols w:space="720"/>
          <w:noEndnote/>
          <w:docGrid w:linePitch="360"/>
        </w:sectPr>
      </w:pPr>
    </w:p>
    <w:p w:rsidR="004320CE" w:rsidRDefault="00B614E0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47.05pt;width:91.7pt;height:14.25pt;z-index:251657728;mso-wrap-distance-left:5pt;mso-wrap-distance-right:5pt;mso-position-horizontal-relative:margin" filled="f" stroked="f">
            <v:textbox style="mso-fit-shape-to-text:t" inset="0,0,0,0">
              <w:txbxContent>
                <w:p w:rsidR="00B614E0" w:rsidRDefault="00B614E0">
                  <w:pPr>
                    <w:pStyle w:val="Style14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rPr>
                      <w:rStyle w:val="CharStyle15Exact"/>
                      <w:b/>
                      <w:bCs/>
                    </w:rPr>
                    <w:t>SMLUVNÍ STRANY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25pt;margin-top:70pt;width:115.45pt;height:95pt;z-index:251657729;mso-wrap-distance-left:5pt;mso-wrap-distance-right:5pt;mso-position-horizontal-relative:margin" filled="f" stroked="f">
            <v:textbox style="mso-fit-shape-to-text:t" inset="0,0,0,0">
              <w:txbxContent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r>
                    <w:rPr>
                      <w:rStyle w:val="CharStyle16Exact"/>
                    </w:rPr>
                    <w:t>Objednatel: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left="760" w:firstLine="0"/>
                  </w:pPr>
                  <w:r>
                    <w:rPr>
                      <w:rStyle w:val="CharStyle16Exact"/>
                    </w:rPr>
                    <w:t>Se sídlem: zastoupená:</w:t>
                  </w:r>
                </w:p>
                <w:p w:rsidR="00B614E0" w:rsidRDefault="00B614E0">
                  <w:pPr>
                    <w:pStyle w:val="Style17"/>
                    <w:shd w:val="clear" w:color="auto" w:fill="auto"/>
                    <w:ind w:left="760"/>
                  </w:pPr>
                  <w:r>
                    <w:t>IČ: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left="760" w:firstLine="0"/>
                  </w:pPr>
                  <w:r>
                    <w:rPr>
                      <w:rStyle w:val="CharStyle16Exact"/>
                    </w:rPr>
                    <w:t>DIČ: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left="760" w:firstLine="0"/>
                  </w:pPr>
                  <w:r>
                    <w:rPr>
                      <w:rStyle w:val="CharStyle16Exact"/>
                    </w:rPr>
                    <w:t>bankovní spojení: číslo účtu: telefon: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05pt;margin-top:208.5pt;width:115.7pt;height:118.05pt;z-index:251657730;mso-wrap-distance-left:5pt;mso-wrap-distance-right:5pt;mso-position-horizontal-relative:margin" filled="f" stroked="f">
            <v:textbox style="mso-fit-shape-to-text:t" inset="0,0,0,0">
              <w:txbxContent>
                <w:p w:rsidR="00B614E0" w:rsidRDefault="00B614E0">
                  <w:pPr>
                    <w:pStyle w:val="Style4"/>
                    <w:shd w:val="clear" w:color="auto" w:fill="auto"/>
                    <w:spacing w:line="224" w:lineRule="exact"/>
                    <w:ind w:firstLine="0"/>
                  </w:pPr>
                  <w:r>
                    <w:rPr>
                      <w:rStyle w:val="CharStyle16Exact"/>
                    </w:rPr>
                    <w:t>Zhotovitel: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left="740" w:firstLine="0"/>
                  </w:pPr>
                  <w:r>
                    <w:rPr>
                      <w:rStyle w:val="CharStyle16Exact"/>
                    </w:rPr>
                    <w:t>sídlem: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left="740" w:firstLine="0"/>
                  </w:pPr>
                  <w:r>
                    <w:rPr>
                      <w:rStyle w:val="CharStyle16Exact"/>
                    </w:rPr>
                    <w:t>zastoupená:</w:t>
                  </w:r>
                </w:p>
                <w:p w:rsidR="00B614E0" w:rsidRDefault="00B614E0">
                  <w:pPr>
                    <w:pStyle w:val="Style19"/>
                    <w:shd w:val="clear" w:color="auto" w:fill="auto"/>
                    <w:ind w:left="740"/>
                  </w:pPr>
                  <w:r>
                    <w:t>IČ: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left="740" w:firstLine="0"/>
                  </w:pPr>
                  <w:r>
                    <w:rPr>
                      <w:rStyle w:val="CharStyle16Exact"/>
                    </w:rPr>
                    <w:t>DIČ: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left="740" w:firstLine="0"/>
                  </w:pPr>
                  <w:r>
                    <w:rPr>
                      <w:rStyle w:val="CharStyle16Exact"/>
                    </w:rPr>
                    <w:t>bankovní spojení: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left="740" w:firstLine="0"/>
                  </w:pPr>
                  <w:r>
                    <w:rPr>
                      <w:rStyle w:val="CharStyle16Exact"/>
                    </w:rPr>
                    <w:t>číslo účtu: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left="740" w:firstLine="0"/>
                  </w:pPr>
                  <w:r>
                    <w:rPr>
                      <w:rStyle w:val="CharStyle16Exact"/>
                    </w:rPr>
                    <w:t>telefon: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left="740" w:firstLine="0"/>
                  </w:pPr>
                  <w:r>
                    <w:rPr>
                      <w:rStyle w:val="CharStyle16Exact"/>
                    </w:rPr>
                    <w:t>fax: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left="740" w:firstLine="0"/>
                  </w:pPr>
                  <w:r>
                    <w:rPr>
                      <w:rStyle w:val="CharStyle16Exact"/>
                    </w:rPr>
                    <w:t>e-mail: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18.65pt;margin-top:0;width:89.05pt;height:14.5pt;z-index:251657731;mso-wrap-distance-left:5pt;mso-wrap-distance-right:5pt;mso-position-horizontal-relative:margin" filled="f" stroked="f">
            <v:textbox style="mso-fit-shape-to-text:t" inset="0,0,0,0">
              <w:txbxContent>
                <w:p w:rsidR="00B614E0" w:rsidRDefault="00B614E0">
                  <w:pPr>
                    <w:pStyle w:val="Style14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rPr>
                      <w:rStyle w:val="CharStyle15Exact"/>
                      <w:b/>
                      <w:bCs/>
                    </w:rPr>
                    <w:t>SMLOUVA O DÍLO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39.9pt;margin-top:69.55pt;width:168pt;height:95.5pt;z-index:251657732;mso-wrap-distance-left:5pt;mso-wrap-distance-right:5pt;mso-position-horizontal-relative:margin" filled="f" stroked="f">
            <v:textbox style="mso-fit-shape-to-text:t" inset="0,0,0,0">
              <w:txbxContent>
                <w:p w:rsidR="00B614E0" w:rsidRDefault="00B614E0">
                  <w:pPr>
                    <w:pStyle w:val="Style14"/>
                    <w:keepNext/>
                    <w:keepLines/>
                    <w:shd w:val="clear" w:color="auto" w:fill="auto"/>
                    <w:spacing w:line="230" w:lineRule="exact"/>
                  </w:pPr>
                  <w:bookmarkStart w:id="2" w:name="bookmark2"/>
                  <w:r>
                    <w:rPr>
                      <w:rStyle w:val="CharStyle15Exact"/>
                      <w:b/>
                      <w:bCs/>
                    </w:rPr>
                    <w:t>Domov pro seniory Háje</w:t>
                  </w:r>
                  <w:bookmarkEnd w:id="2"/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r>
                    <w:rPr>
                      <w:rStyle w:val="CharStyle16Exact"/>
                    </w:rPr>
                    <w:t>K Milíčovu 734/1, 149 00 Praha 4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r>
                    <w:rPr>
                      <w:rStyle w:val="CharStyle16Exact"/>
                    </w:rPr>
                    <w:t>Mgr. Dagmar Zavadilovou, ředitelkou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r>
                    <w:rPr>
                      <w:rStyle w:val="CharStyle16Exact"/>
                    </w:rPr>
                    <w:t>70875111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r>
                    <w:rPr>
                      <w:rStyle w:val="CharStyle16Exact"/>
                    </w:rPr>
                    <w:t>není plátce DPH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proofErr w:type="spellStart"/>
                  <w:r>
                    <w:rPr>
                      <w:rStyle w:val="CharStyle16Exact"/>
                    </w:rPr>
                    <w:t>xxxxxxxxxx</w:t>
                  </w:r>
                  <w:proofErr w:type="spellEnd"/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  <w:rPr>
                      <w:rStyle w:val="CharStyle16Exact"/>
                    </w:rPr>
                  </w:pPr>
                  <w:proofErr w:type="spellStart"/>
                  <w:r>
                    <w:rPr>
                      <w:rStyle w:val="CharStyle16Exact"/>
                    </w:rPr>
                    <w:t>xxxxxxxxxx</w:t>
                  </w:r>
                  <w:proofErr w:type="spellEnd"/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proofErr w:type="spellStart"/>
                  <w:r>
                    <w:rPr>
                      <w:rStyle w:val="CharStyle16Exact"/>
                    </w:rPr>
                    <w:t>xxxxxxxxxx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42.1pt;margin-top:208pt;width:150.5pt;height:118.05pt;z-index:251657733;mso-wrap-distance-left:5pt;mso-wrap-distance-right:5pt;mso-position-horizontal-relative:margin" filled="f" stroked="f">
            <v:textbox style="mso-fit-shape-to-text:t" inset="0,0,0,0">
              <w:txbxContent>
                <w:p w:rsidR="00B614E0" w:rsidRDefault="00B614E0">
                  <w:pPr>
                    <w:pStyle w:val="Style14"/>
                    <w:keepNext/>
                    <w:keepLines/>
                    <w:shd w:val="clear" w:color="auto" w:fill="auto"/>
                  </w:pPr>
                  <w:bookmarkStart w:id="3" w:name="bookmark3"/>
                  <w:r>
                    <w:rPr>
                      <w:rStyle w:val="CharStyle15Exact"/>
                      <w:b/>
                      <w:bCs/>
                    </w:rPr>
                    <w:t xml:space="preserve">MC Systems &amp; </w:t>
                  </w:r>
                  <w:proofErr w:type="spellStart"/>
                  <w:r>
                    <w:rPr>
                      <w:rStyle w:val="CharStyle15Exact"/>
                      <w:b/>
                      <w:bCs/>
                    </w:rPr>
                    <w:t>Services</w:t>
                  </w:r>
                  <w:proofErr w:type="spellEnd"/>
                  <w:r>
                    <w:rPr>
                      <w:rStyle w:val="CharStyle15Exact"/>
                      <w:b/>
                      <w:bCs/>
                    </w:rPr>
                    <w:t xml:space="preserve"> s.r.o.</w:t>
                  </w:r>
                  <w:bookmarkEnd w:id="3"/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r>
                    <w:rPr>
                      <w:rStyle w:val="CharStyle16Exact"/>
                    </w:rPr>
                    <w:t>Weilova 1144/2, 102 00 Praha 10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r>
                    <w:rPr>
                      <w:rStyle w:val="CharStyle16Exact"/>
                    </w:rPr>
                    <w:t>Milanem Urbánkem, jednatelem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r>
                    <w:rPr>
                      <w:rStyle w:val="CharStyle16Exact"/>
                    </w:rPr>
                    <w:t>28252063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r>
                    <w:rPr>
                      <w:rStyle w:val="CharStyle16Exact"/>
                    </w:rPr>
                    <w:t>CZ28252063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proofErr w:type="spellStart"/>
                  <w:r>
                    <w:rPr>
                      <w:rStyle w:val="CharStyle16Exact"/>
                    </w:rPr>
                    <w:t>xxxxxxxxx</w:t>
                  </w:r>
                  <w:proofErr w:type="spellEnd"/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proofErr w:type="spellStart"/>
                  <w:r>
                    <w:rPr>
                      <w:rStyle w:val="CharStyle16Exact"/>
                    </w:rPr>
                    <w:t>xxxxxxxxx</w:t>
                  </w:r>
                  <w:proofErr w:type="spellEnd"/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proofErr w:type="spellStart"/>
                  <w:r>
                    <w:rPr>
                      <w:rStyle w:val="CharStyle16Exact"/>
                    </w:rPr>
                    <w:t>xxxxxxxxx</w:t>
                  </w:r>
                  <w:proofErr w:type="spellEnd"/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proofErr w:type="spellStart"/>
                  <w:r>
                    <w:rPr>
                      <w:rStyle w:val="CharStyle16Exact"/>
                    </w:rPr>
                    <w:t>xxxxxxxxx</w:t>
                  </w:r>
                  <w:proofErr w:type="spellEnd"/>
                </w:p>
                <w:p w:rsidR="00B614E0" w:rsidRDefault="00B614E0">
                  <w:pPr>
                    <w:pStyle w:val="Style4"/>
                    <w:shd w:val="clear" w:color="auto" w:fill="auto"/>
                    <w:ind w:firstLine="0"/>
                  </w:pPr>
                  <w:hyperlink r:id="rId8" w:history="1">
                    <w:proofErr w:type="spellStart"/>
                    <w:proofErr w:type="gramStart"/>
                    <w:r>
                      <w:rPr>
                        <w:rStyle w:val="CharStyle16Exact"/>
                        <w:lang w:val="en-US" w:eastAsia="en-US" w:bidi="en-US"/>
                      </w:rPr>
                      <w:t>xxxxxxxxx</w:t>
                    </w:r>
                    <w:proofErr w:type="spellEnd"/>
                    <w:proofErr w:type="gramEnd"/>
                  </w:hyperlink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95pt;margin-top:358pt;width:525.85pt;height:233.25pt;z-index:251657734;mso-wrap-distance-left:5pt;mso-wrap-distance-right:5pt;mso-position-horizontal-relative:margin" filled="f" stroked="f">
            <v:textbox style="mso-fit-shape-to-text:t" inset="0,0,0,0">
              <w:txbxContent>
                <w:p w:rsidR="00B614E0" w:rsidRDefault="00B614E0">
                  <w:pPr>
                    <w:pStyle w:val="Style4"/>
                    <w:shd w:val="clear" w:color="auto" w:fill="auto"/>
                    <w:spacing w:after="240" w:line="224" w:lineRule="exact"/>
                    <w:ind w:firstLine="0"/>
                    <w:jc w:val="center"/>
                  </w:pPr>
                  <w:r>
                    <w:rPr>
                      <w:rStyle w:val="CharStyle16Exact"/>
                    </w:rPr>
                    <w:t>uzavírají následující Smlouvu o dílo: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spacing w:line="224" w:lineRule="exact"/>
                    <w:ind w:firstLine="0"/>
                    <w:jc w:val="center"/>
                  </w:pPr>
                  <w:r>
                    <w:rPr>
                      <w:rStyle w:val="CharStyle16Exact"/>
                    </w:rPr>
                    <w:t>Článek I.</w:t>
                  </w:r>
                </w:p>
                <w:p w:rsidR="00B614E0" w:rsidRDefault="00B614E0">
                  <w:pPr>
                    <w:pStyle w:val="Style21"/>
                    <w:shd w:val="clear" w:color="auto" w:fill="auto"/>
                    <w:spacing w:after="235"/>
                  </w:pPr>
                  <w:r>
                    <w:rPr>
                      <w:rStyle w:val="CharStyle22Exact"/>
                      <w:b/>
                      <w:bCs/>
                    </w:rPr>
                    <w:t>Předmět plnění</w:t>
                  </w:r>
                </w:p>
                <w:p w:rsidR="00B614E0" w:rsidRDefault="00B614E0">
                  <w:pPr>
                    <w:pStyle w:val="Style4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701"/>
                    </w:tabs>
                    <w:spacing w:after="245"/>
                    <w:ind w:left="740" w:right="780" w:hanging="740"/>
                  </w:pPr>
                  <w:r>
                    <w:rPr>
                      <w:rStyle w:val="CharStyle16Exact"/>
                    </w:rPr>
                    <w:t>Zhotovitel se zavazuje provést pro objednatele na své nebezpečí a náklady v níže uvedeném termínu, rozsahu a kvalitě, a za sjednanou cenu, která odpovídá tomuto věcnému plnění, dílo:</w:t>
                  </w:r>
                </w:p>
                <w:p w:rsidR="00B614E0" w:rsidRDefault="00B614E0">
                  <w:pPr>
                    <w:pStyle w:val="Style23"/>
                    <w:shd w:val="clear" w:color="auto" w:fill="auto"/>
                    <w:spacing w:before="0"/>
                  </w:pPr>
                  <w:r>
                    <w:t xml:space="preserve">„Výměna propojení přístupových bodů </w:t>
                  </w:r>
                  <w:proofErr w:type="spellStart"/>
                  <w:r>
                    <w:t>WIFi</w:t>
                  </w:r>
                  <w:proofErr w:type="spellEnd"/>
                  <w:r>
                    <w:t xml:space="preserve"> v objektu DS Háje“</w:t>
                  </w:r>
                </w:p>
                <w:p w:rsidR="00B614E0" w:rsidRDefault="00B614E0">
                  <w:pPr>
                    <w:pStyle w:val="Style4"/>
                    <w:shd w:val="clear" w:color="auto" w:fill="auto"/>
                    <w:spacing w:after="235" w:line="224" w:lineRule="exact"/>
                    <w:ind w:left="740" w:firstLine="0"/>
                  </w:pPr>
                  <w:r>
                    <w:rPr>
                      <w:rStyle w:val="CharStyle16Exact"/>
                    </w:rPr>
                    <w:t xml:space="preserve">Objednatel se zavazuje zaplatit za zhotovení díla cenu podle čl. </w:t>
                  </w:r>
                  <w:r>
                    <w:rPr>
                      <w:rStyle w:val="CharStyle16Exact"/>
                      <w:lang w:val="en-US" w:eastAsia="en-US" w:bidi="en-US"/>
                    </w:rPr>
                    <w:t xml:space="preserve">Ill </w:t>
                  </w:r>
                  <w:r>
                    <w:rPr>
                      <w:rStyle w:val="CharStyle16Exact"/>
                    </w:rPr>
                    <w:t>této smlouvy.</w:t>
                  </w:r>
                </w:p>
                <w:p w:rsidR="00B614E0" w:rsidRDefault="00B614E0" w:rsidP="00B614E0">
                  <w:pPr>
                    <w:pStyle w:val="Style4"/>
                    <w:shd w:val="clear" w:color="auto" w:fill="auto"/>
                    <w:tabs>
                      <w:tab w:val="left" w:pos="696"/>
                    </w:tabs>
                    <w:ind w:firstLine="0"/>
                    <w:jc w:val="both"/>
                    <w:rPr>
                      <w:rStyle w:val="CharStyle16Exact"/>
                    </w:rPr>
                  </w:pPr>
                  <w:proofErr w:type="gramStart"/>
                  <w:r>
                    <w:rPr>
                      <w:rStyle w:val="CharStyle16Exact"/>
                    </w:rPr>
                    <w:t>I.2.</w:t>
                  </w:r>
                  <w:proofErr w:type="gramEnd"/>
                  <w:r>
                    <w:rPr>
                      <w:rStyle w:val="CharStyle16Exact"/>
                    </w:rPr>
                    <w:t xml:space="preserve">    </w:t>
                  </w:r>
                  <w:proofErr w:type="gramStart"/>
                  <w:r>
                    <w:rPr>
                      <w:rStyle w:val="CharStyle16Exact"/>
                    </w:rPr>
                    <w:t>Zhotovitel</w:t>
                  </w:r>
                  <w:proofErr w:type="gramEnd"/>
                  <w:r>
                    <w:rPr>
                      <w:rStyle w:val="CharStyle16Exact"/>
                    </w:rPr>
                    <w:t xml:space="preserve"> provede </w:t>
                  </w:r>
                  <w:proofErr w:type="gramStart"/>
                  <w:r>
                    <w:rPr>
                      <w:rStyle w:val="CharStyle25Exact"/>
                    </w:rPr>
                    <w:t>Výměna</w:t>
                  </w:r>
                  <w:proofErr w:type="gramEnd"/>
                  <w:r>
                    <w:rPr>
                      <w:rStyle w:val="CharStyle25Exact"/>
                    </w:rPr>
                    <w:t xml:space="preserve"> propojení přístupových bodů WIFI v objektu DS Háje</w:t>
                  </w:r>
                  <w:r>
                    <w:rPr>
                      <w:rStyle w:val="CharStyle16Exact"/>
                    </w:rPr>
                    <w:t xml:space="preserve">, vše v rozsahu přiloženého  </w:t>
                  </w:r>
                </w:p>
                <w:p w:rsidR="00B614E0" w:rsidRDefault="00B614E0" w:rsidP="00B614E0">
                  <w:pPr>
                    <w:pStyle w:val="Style4"/>
                    <w:shd w:val="clear" w:color="auto" w:fill="auto"/>
                    <w:tabs>
                      <w:tab w:val="left" w:pos="696"/>
                    </w:tabs>
                    <w:ind w:firstLine="0"/>
                    <w:jc w:val="both"/>
                    <w:rPr>
                      <w:rStyle w:val="CharStyle16Exact"/>
                    </w:rPr>
                  </w:pPr>
                  <w:r>
                    <w:rPr>
                      <w:rStyle w:val="CharStyle16Exact"/>
                    </w:rPr>
                    <w:t xml:space="preserve">          výkazu výměr - rozpočtu, vše v objektu Domova pro seniory Háje a v technické kvalitě odpovídající současným </w:t>
                  </w:r>
                </w:p>
                <w:p w:rsidR="00B614E0" w:rsidRDefault="00B614E0" w:rsidP="00B614E0">
                  <w:pPr>
                    <w:pStyle w:val="Style4"/>
                    <w:shd w:val="clear" w:color="auto" w:fill="auto"/>
                    <w:tabs>
                      <w:tab w:val="left" w:pos="696"/>
                    </w:tabs>
                    <w:ind w:firstLine="0"/>
                    <w:jc w:val="both"/>
                  </w:pPr>
                  <w:r>
                    <w:rPr>
                      <w:rStyle w:val="CharStyle16Exact"/>
                    </w:rPr>
                    <w:t xml:space="preserve">          technickým normám.</w:t>
                  </w:r>
                </w:p>
                <w:p w:rsidR="00B614E0" w:rsidRDefault="00B614E0" w:rsidP="00B614E0">
                  <w:pPr>
                    <w:pStyle w:val="Style4"/>
                    <w:shd w:val="clear" w:color="auto" w:fill="auto"/>
                    <w:spacing w:after="240"/>
                    <w:ind w:firstLine="0"/>
                  </w:pPr>
                  <w:r>
                    <w:rPr>
                      <w:rStyle w:val="CharStyle16Exact"/>
                    </w:rPr>
                    <w:t xml:space="preserve">          Podrobný popis plnění díla obsahuje položkový rozpočet, který tvoří Přílohu č. 1 této Smlouvy.</w:t>
                  </w:r>
                </w:p>
                <w:p w:rsidR="00B614E0" w:rsidRDefault="00B614E0" w:rsidP="00B614E0">
                  <w:pPr>
                    <w:pStyle w:val="Style4"/>
                    <w:shd w:val="clear" w:color="auto" w:fill="auto"/>
                    <w:tabs>
                      <w:tab w:val="left" w:pos="696"/>
                    </w:tabs>
                    <w:ind w:firstLine="0"/>
                    <w:jc w:val="both"/>
                    <w:rPr>
                      <w:rStyle w:val="CharStyle16Exact"/>
                    </w:rPr>
                  </w:pPr>
                  <w:r>
                    <w:rPr>
                      <w:rStyle w:val="CharStyle16Exact"/>
                    </w:rPr>
                    <w:t xml:space="preserve">I. 3.   Zhotovitel provede dílo v souladu s touto smlouvou, dle položkového rozpočtu dle </w:t>
                  </w:r>
                  <w:proofErr w:type="gramStart"/>
                  <w:r>
                    <w:rPr>
                      <w:rStyle w:val="CharStyle16Exact"/>
                    </w:rPr>
                    <w:t>čl. I.2 a v souladu</w:t>
                  </w:r>
                  <w:proofErr w:type="gramEnd"/>
                  <w:r>
                    <w:rPr>
                      <w:rStyle w:val="CharStyle16Exact"/>
                    </w:rPr>
                    <w:t xml:space="preserve"> s dohodami  </w:t>
                  </w:r>
                </w:p>
                <w:p w:rsidR="00B614E0" w:rsidRDefault="00B614E0" w:rsidP="00B614E0">
                  <w:pPr>
                    <w:pStyle w:val="Style4"/>
                    <w:shd w:val="clear" w:color="auto" w:fill="auto"/>
                    <w:tabs>
                      <w:tab w:val="left" w:pos="696"/>
                    </w:tabs>
                    <w:ind w:firstLine="0"/>
                    <w:jc w:val="both"/>
                    <w:rPr>
                      <w:rStyle w:val="CharStyle16Exact"/>
                    </w:rPr>
                  </w:pPr>
                  <w:r>
                    <w:rPr>
                      <w:rStyle w:val="CharStyle16Exact"/>
                    </w:rPr>
                    <w:t xml:space="preserve">         odsouhlasenými oprávněnými zástupci obou smluvních stran při respektování platných norem a předpisů  </w:t>
                  </w:r>
                </w:p>
                <w:p w:rsidR="00B614E0" w:rsidRDefault="00B614E0" w:rsidP="00B614E0">
                  <w:pPr>
                    <w:pStyle w:val="Style4"/>
                    <w:shd w:val="clear" w:color="auto" w:fill="auto"/>
                    <w:tabs>
                      <w:tab w:val="left" w:pos="696"/>
                    </w:tabs>
                    <w:ind w:firstLine="0"/>
                    <w:jc w:val="both"/>
                  </w:pPr>
                  <w:r>
                    <w:rPr>
                      <w:rStyle w:val="CharStyle16Exact"/>
                    </w:rPr>
                    <w:t xml:space="preserve">         vztahujících se na toto dílo.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33.75pt;margin-top:600pt;width:60.5pt;height:25.55pt;z-index:251657735;mso-wrap-distance-left:5pt;mso-wrap-distance-right:5pt;mso-position-horizontal-relative:margin" filled="f" stroked="f">
            <v:textbox style="mso-fit-shape-to-text:t" inset="0,0,0,0">
              <w:txbxContent>
                <w:p w:rsidR="00B614E0" w:rsidRDefault="00B614E0">
                  <w:pPr>
                    <w:pStyle w:val="Style4"/>
                    <w:shd w:val="clear" w:color="auto" w:fill="auto"/>
                    <w:spacing w:line="224" w:lineRule="exact"/>
                    <w:ind w:left="180" w:firstLine="0"/>
                  </w:pPr>
                  <w:r>
                    <w:rPr>
                      <w:rStyle w:val="CharStyle16Exact"/>
                    </w:rPr>
                    <w:t>Článek II.</w:t>
                  </w:r>
                </w:p>
                <w:p w:rsidR="00B614E0" w:rsidRDefault="00B614E0">
                  <w:pPr>
                    <w:pStyle w:val="Style21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CharStyle22Exact"/>
                      <w:b/>
                      <w:bCs/>
                    </w:rPr>
                    <w:t>Místo plnění</w:t>
                  </w:r>
                </w:p>
              </w:txbxContent>
            </v:textbox>
            <w10:wrap anchorx="margin"/>
          </v:shape>
        </w:pict>
      </w: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4320CE">
      <w:pPr>
        <w:spacing w:line="360" w:lineRule="exact"/>
      </w:pPr>
    </w:p>
    <w:p w:rsidR="004320CE" w:rsidRDefault="00B614E0">
      <w:pPr>
        <w:spacing w:line="362" w:lineRule="exact"/>
      </w:pPr>
      <w:r>
        <w:pict>
          <v:shape id="_x0000_s1036" type="#_x0000_t202" style="position:absolute;margin-left:-9.9pt;margin-top:4.75pt;width:451.4pt;height:22.4pt;z-index:251657737;mso-wrap-distance-left:5pt;mso-wrap-distance-right:5pt;mso-position-horizontal-relative:margin" filled="f" stroked="f">
            <v:textbox style="mso-fit-shape-to-text:t" inset="0,0,0,0">
              <w:txbxContent>
                <w:p w:rsidR="00B614E0" w:rsidRDefault="00B614E0">
                  <w:pPr>
                    <w:pStyle w:val="Style4"/>
                    <w:shd w:val="clear" w:color="auto" w:fill="auto"/>
                    <w:spacing w:line="224" w:lineRule="exact"/>
                    <w:ind w:firstLine="0"/>
                  </w:pPr>
                  <w:r>
                    <w:rPr>
                      <w:rStyle w:val="CharStyle16Exact"/>
                    </w:rPr>
                    <w:t xml:space="preserve">     </w:t>
                  </w:r>
                  <w:proofErr w:type="gramStart"/>
                  <w:r>
                    <w:rPr>
                      <w:rStyle w:val="CharStyle16Exact"/>
                    </w:rPr>
                    <w:t>II.1.</w:t>
                  </w:r>
                  <w:proofErr w:type="gramEnd"/>
                  <w:r>
                    <w:rPr>
                      <w:rStyle w:val="CharStyle16Exact"/>
                    </w:rPr>
                    <w:t xml:space="preserve">            Místem plnění je Domov pro seniory Háje, K Milíčovu 734, 149 00 Praha 4.</w:t>
                  </w:r>
                </w:p>
              </w:txbxContent>
            </v:textbox>
            <w10:wrap anchorx="margin"/>
          </v:shape>
        </w:pict>
      </w:r>
    </w:p>
    <w:p w:rsidR="004320CE" w:rsidRPr="00B614E0" w:rsidRDefault="004320CE" w:rsidP="00B614E0">
      <w:pPr>
        <w:pStyle w:val="Odstavecseseznamem"/>
        <w:numPr>
          <w:ilvl w:val="0"/>
          <w:numId w:val="6"/>
        </w:numPr>
        <w:rPr>
          <w:sz w:val="2"/>
          <w:szCs w:val="2"/>
        </w:rPr>
        <w:sectPr w:rsidR="004320CE" w:rsidRPr="00B614E0">
          <w:type w:val="continuous"/>
          <w:pgSz w:w="11909" w:h="16838"/>
          <w:pgMar w:top="628" w:right="698" w:bottom="628" w:left="674" w:header="0" w:footer="3" w:gutter="0"/>
          <w:cols w:space="720"/>
          <w:noEndnote/>
          <w:docGrid w:linePitch="360"/>
        </w:sectPr>
      </w:pPr>
    </w:p>
    <w:p w:rsidR="004320CE" w:rsidRDefault="00B614E0">
      <w:pPr>
        <w:pStyle w:val="Style4"/>
        <w:shd w:val="clear" w:color="auto" w:fill="auto"/>
        <w:spacing w:line="224" w:lineRule="exact"/>
        <w:ind w:firstLine="0"/>
        <w:jc w:val="center"/>
      </w:pPr>
      <w:r>
        <w:lastRenderedPageBreak/>
        <w:t xml:space="preserve">Článek </w:t>
      </w:r>
      <w:r>
        <w:rPr>
          <w:lang w:val="en-US" w:eastAsia="en-US" w:bidi="en-US"/>
        </w:rPr>
        <w:t>III.</w:t>
      </w:r>
    </w:p>
    <w:p w:rsidR="004320CE" w:rsidRDefault="00B614E0">
      <w:pPr>
        <w:pStyle w:val="Style14"/>
        <w:keepNext/>
        <w:keepLines/>
        <w:shd w:val="clear" w:color="auto" w:fill="auto"/>
        <w:spacing w:after="235"/>
        <w:jc w:val="center"/>
      </w:pPr>
      <w:bookmarkStart w:id="4" w:name="bookmark5"/>
      <w:r>
        <w:t>Cena</w:t>
      </w:r>
      <w:bookmarkEnd w:id="4"/>
    </w:p>
    <w:p w:rsidR="004320CE" w:rsidRDefault="00B614E0">
      <w:pPr>
        <w:pStyle w:val="Style4"/>
        <w:shd w:val="clear" w:color="auto" w:fill="auto"/>
        <w:ind w:left="740" w:hanging="740"/>
      </w:pPr>
      <w:proofErr w:type="gramStart"/>
      <w:r>
        <w:t>III.1.</w:t>
      </w:r>
      <w:proofErr w:type="gramEnd"/>
      <w:r>
        <w:t xml:space="preserve"> Cena díla provedeného v rozsahu dle čl. I této smlouvy je sjednána jako cena nejvýše přípustná po celou dobu výstavby ve sjednaném termínu a rozsahu, a činí:</w:t>
      </w:r>
    </w:p>
    <w:p w:rsidR="00B614E0" w:rsidRDefault="00B614E0">
      <w:pPr>
        <w:pStyle w:val="Style4"/>
        <w:shd w:val="clear" w:color="auto" w:fill="auto"/>
        <w:ind w:left="740" w:hanging="740"/>
      </w:pPr>
    </w:p>
    <w:tbl>
      <w:tblPr>
        <w:tblOverlap w:val="never"/>
        <w:tblW w:w="4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695"/>
        <w:gridCol w:w="545"/>
      </w:tblGrid>
      <w:tr w:rsidR="004320CE" w:rsidTr="00B614E0">
        <w:tblPrEx>
          <w:tblCellMar>
            <w:top w:w="0" w:type="dxa"/>
            <w:bottom w:w="0" w:type="dxa"/>
          </w:tblCellMar>
        </w:tblPrEx>
        <w:trPr>
          <w:trHeight w:hRule="exact" w:val="228"/>
          <w:jc w:val="center"/>
        </w:trPr>
        <w:tc>
          <w:tcPr>
            <w:tcW w:w="2402" w:type="dxa"/>
            <w:shd w:val="clear" w:color="auto" w:fill="FFFFFF"/>
          </w:tcPr>
          <w:p w:rsidR="004320CE" w:rsidRDefault="00B614E0">
            <w:pPr>
              <w:pStyle w:val="Style4"/>
              <w:framePr w:w="3840" w:hSpace="2122" w:wrap="notBeside" w:vAnchor="text" w:hAnchor="text" w:xAlign="center" w:y="1"/>
              <w:shd w:val="clear" w:color="auto" w:fill="auto"/>
              <w:spacing w:line="224" w:lineRule="exact"/>
              <w:ind w:left="740" w:firstLine="0"/>
            </w:pPr>
            <w:r>
              <w:rPr>
                <w:rStyle w:val="CharStyle7"/>
              </w:rPr>
              <w:t>bez DPH</w:t>
            </w:r>
          </w:p>
        </w:tc>
        <w:tc>
          <w:tcPr>
            <w:tcW w:w="1695" w:type="dxa"/>
            <w:shd w:val="clear" w:color="auto" w:fill="FFFFFF"/>
          </w:tcPr>
          <w:p w:rsidR="004320CE" w:rsidRDefault="00B614E0">
            <w:pPr>
              <w:pStyle w:val="Style4"/>
              <w:framePr w:w="3840" w:hSpace="2122" w:wrap="notBeside" w:vAnchor="text" w:hAnchor="text" w:xAlign="center" w:y="1"/>
              <w:shd w:val="clear" w:color="auto" w:fill="auto"/>
              <w:spacing w:line="224" w:lineRule="exact"/>
              <w:ind w:right="200" w:firstLine="0"/>
              <w:jc w:val="right"/>
            </w:pPr>
            <w:r>
              <w:rPr>
                <w:rStyle w:val="CharStyle7"/>
              </w:rPr>
              <w:t>329 889,00</w:t>
            </w:r>
          </w:p>
        </w:tc>
        <w:tc>
          <w:tcPr>
            <w:tcW w:w="545" w:type="dxa"/>
            <w:shd w:val="clear" w:color="auto" w:fill="FFFFFF"/>
          </w:tcPr>
          <w:p w:rsidR="004320CE" w:rsidRDefault="00B614E0">
            <w:pPr>
              <w:pStyle w:val="Style4"/>
              <w:framePr w:w="3840" w:hSpace="2122" w:wrap="notBeside" w:vAnchor="text" w:hAnchor="text" w:xAlign="center" w:y="1"/>
              <w:shd w:val="clear" w:color="auto" w:fill="auto"/>
              <w:spacing w:line="224" w:lineRule="exact"/>
              <w:ind w:left="180" w:firstLine="0"/>
            </w:pPr>
            <w:proofErr w:type="spellStart"/>
            <w:r>
              <w:rPr>
                <w:rStyle w:val="CharStyle7"/>
              </w:rPr>
              <w:t>Kčč</w:t>
            </w:r>
            <w:proofErr w:type="spellEnd"/>
          </w:p>
        </w:tc>
      </w:tr>
      <w:tr w:rsidR="004320CE" w:rsidTr="00B614E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402" w:type="dxa"/>
            <w:shd w:val="clear" w:color="auto" w:fill="FFFFFF"/>
            <w:vAlign w:val="bottom"/>
          </w:tcPr>
          <w:p w:rsidR="004320CE" w:rsidRDefault="00B614E0">
            <w:pPr>
              <w:pStyle w:val="Style4"/>
              <w:framePr w:w="3840" w:hSpace="2122" w:wrap="notBeside" w:vAnchor="text" w:hAnchor="text" w:xAlign="center" w:y="1"/>
              <w:shd w:val="clear" w:color="auto" w:fill="auto"/>
              <w:spacing w:line="224" w:lineRule="exact"/>
              <w:ind w:right="240" w:firstLine="0"/>
              <w:jc w:val="right"/>
            </w:pPr>
            <w:r>
              <w:rPr>
                <w:rStyle w:val="CharStyle7"/>
              </w:rPr>
              <w:t>DPH 15%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4320CE" w:rsidRDefault="00B614E0">
            <w:pPr>
              <w:pStyle w:val="Style4"/>
              <w:framePr w:w="3840" w:hSpace="2122" w:wrap="notBeside" w:vAnchor="text" w:hAnchor="text" w:xAlign="center" w:y="1"/>
              <w:shd w:val="clear" w:color="auto" w:fill="auto"/>
              <w:spacing w:line="224" w:lineRule="exact"/>
              <w:ind w:right="200" w:firstLine="0"/>
              <w:jc w:val="right"/>
            </w:pPr>
            <w:r>
              <w:rPr>
                <w:rStyle w:val="CharStyle7"/>
              </w:rPr>
              <w:t>49 483,00</w:t>
            </w:r>
          </w:p>
        </w:tc>
        <w:tc>
          <w:tcPr>
            <w:tcW w:w="545" w:type="dxa"/>
            <w:shd w:val="clear" w:color="auto" w:fill="FFFFFF"/>
            <w:vAlign w:val="bottom"/>
          </w:tcPr>
          <w:p w:rsidR="004320CE" w:rsidRDefault="00B614E0">
            <w:pPr>
              <w:pStyle w:val="Style4"/>
              <w:framePr w:w="3840" w:hSpace="2122" w:wrap="notBeside" w:vAnchor="text" w:hAnchor="text" w:xAlign="center" w:y="1"/>
              <w:shd w:val="clear" w:color="auto" w:fill="auto"/>
              <w:spacing w:line="224" w:lineRule="exact"/>
              <w:ind w:left="180" w:firstLine="0"/>
            </w:pPr>
            <w:r>
              <w:rPr>
                <w:rStyle w:val="CharStyle7"/>
              </w:rPr>
              <w:t>Kč</w:t>
            </w:r>
          </w:p>
        </w:tc>
      </w:tr>
      <w:tr w:rsidR="004320CE" w:rsidTr="00B614E0">
        <w:tblPrEx>
          <w:tblCellMar>
            <w:top w:w="0" w:type="dxa"/>
            <w:bottom w:w="0" w:type="dxa"/>
          </w:tblCellMar>
        </w:tblPrEx>
        <w:trPr>
          <w:trHeight w:hRule="exact" w:val="243"/>
          <w:jc w:val="center"/>
        </w:trPr>
        <w:tc>
          <w:tcPr>
            <w:tcW w:w="2402" w:type="dxa"/>
            <w:shd w:val="clear" w:color="auto" w:fill="FFFFFF"/>
          </w:tcPr>
          <w:p w:rsidR="004320CE" w:rsidRDefault="00B614E0">
            <w:pPr>
              <w:pStyle w:val="Style4"/>
              <w:framePr w:w="3840" w:hSpace="2122" w:wrap="notBeside" w:vAnchor="text" w:hAnchor="text" w:xAlign="center" w:y="1"/>
              <w:shd w:val="clear" w:color="auto" w:fill="auto"/>
              <w:spacing w:line="224" w:lineRule="exact"/>
              <w:ind w:right="240" w:firstLine="0"/>
              <w:jc w:val="right"/>
            </w:pPr>
            <w:r>
              <w:rPr>
                <w:rStyle w:val="CharStyle7"/>
              </w:rPr>
              <w:t>DPH 21%</w:t>
            </w:r>
          </w:p>
        </w:tc>
        <w:tc>
          <w:tcPr>
            <w:tcW w:w="1695" w:type="dxa"/>
            <w:shd w:val="clear" w:color="auto" w:fill="FFFFFF"/>
          </w:tcPr>
          <w:p w:rsidR="004320CE" w:rsidRDefault="004320CE">
            <w:pPr>
              <w:framePr w:w="3840" w:hSpace="2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5" w:type="dxa"/>
            <w:shd w:val="clear" w:color="auto" w:fill="FFFFFF"/>
          </w:tcPr>
          <w:p w:rsidR="004320CE" w:rsidRDefault="00B614E0">
            <w:pPr>
              <w:pStyle w:val="Style4"/>
              <w:framePr w:w="3840" w:hSpace="2122" w:wrap="notBeside" w:vAnchor="text" w:hAnchor="text" w:xAlign="center" w:y="1"/>
              <w:shd w:val="clear" w:color="auto" w:fill="auto"/>
              <w:spacing w:line="224" w:lineRule="exact"/>
              <w:ind w:left="180" w:firstLine="0"/>
            </w:pPr>
            <w:r>
              <w:rPr>
                <w:rStyle w:val="CharStyle7"/>
              </w:rPr>
              <w:t>Kč</w:t>
            </w:r>
          </w:p>
        </w:tc>
      </w:tr>
      <w:tr w:rsidR="004320CE" w:rsidTr="00B614E0">
        <w:tblPrEx>
          <w:tblCellMar>
            <w:top w:w="0" w:type="dxa"/>
            <w:bottom w:w="0" w:type="dxa"/>
          </w:tblCellMar>
        </w:tblPrEx>
        <w:trPr>
          <w:trHeight w:hRule="exact" w:val="253"/>
          <w:jc w:val="center"/>
        </w:trPr>
        <w:tc>
          <w:tcPr>
            <w:tcW w:w="2402" w:type="dxa"/>
            <w:shd w:val="clear" w:color="auto" w:fill="FFFFFF"/>
          </w:tcPr>
          <w:p w:rsidR="004320CE" w:rsidRDefault="00B614E0">
            <w:pPr>
              <w:pStyle w:val="Style4"/>
              <w:framePr w:w="3840" w:hSpace="2122" w:wrap="notBeside" w:vAnchor="text" w:hAnchor="text" w:xAlign="center" w:y="1"/>
              <w:shd w:val="clear" w:color="auto" w:fill="auto"/>
              <w:spacing w:line="224" w:lineRule="exact"/>
              <w:ind w:firstLine="0"/>
            </w:pPr>
            <w:r>
              <w:rPr>
                <w:rStyle w:val="CharStyle7"/>
              </w:rPr>
              <w:t>Cena včetně DPH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3840" w:hSpace="2122" w:wrap="notBeside" w:vAnchor="text" w:hAnchor="text" w:xAlign="center" w:y="1"/>
              <w:shd w:val="clear" w:color="auto" w:fill="auto"/>
              <w:spacing w:line="224" w:lineRule="exact"/>
              <w:ind w:right="200" w:firstLine="0"/>
              <w:jc w:val="right"/>
            </w:pPr>
            <w:r>
              <w:rPr>
                <w:rStyle w:val="CharStyle7"/>
              </w:rPr>
              <w:t>379 373,00</w:t>
            </w:r>
          </w:p>
        </w:tc>
        <w:tc>
          <w:tcPr>
            <w:tcW w:w="545" w:type="dxa"/>
            <w:shd w:val="clear" w:color="auto" w:fill="FFFFFF"/>
          </w:tcPr>
          <w:p w:rsidR="004320CE" w:rsidRDefault="00B614E0">
            <w:pPr>
              <w:pStyle w:val="Style4"/>
              <w:framePr w:w="3840" w:hSpace="2122" w:wrap="notBeside" w:vAnchor="text" w:hAnchor="text" w:xAlign="center" w:y="1"/>
              <w:shd w:val="clear" w:color="auto" w:fill="auto"/>
              <w:spacing w:line="224" w:lineRule="exact"/>
              <w:ind w:left="180" w:firstLine="0"/>
            </w:pPr>
            <w:r>
              <w:rPr>
                <w:rStyle w:val="CharStyle7"/>
              </w:rPr>
              <w:t>Kč</w:t>
            </w:r>
          </w:p>
        </w:tc>
      </w:tr>
    </w:tbl>
    <w:p w:rsidR="004320CE" w:rsidRDefault="004320CE">
      <w:pPr>
        <w:framePr w:w="3840" w:hSpace="2122" w:wrap="notBeside" w:vAnchor="text" w:hAnchor="text" w:xAlign="center" w:y="1"/>
        <w:rPr>
          <w:sz w:val="2"/>
          <w:szCs w:val="2"/>
        </w:rPr>
      </w:pPr>
    </w:p>
    <w:p w:rsidR="004320CE" w:rsidRDefault="004320CE">
      <w:pPr>
        <w:rPr>
          <w:sz w:val="2"/>
          <w:szCs w:val="2"/>
        </w:rPr>
      </w:pPr>
    </w:p>
    <w:p w:rsidR="004320CE" w:rsidRDefault="00B614E0">
      <w:pPr>
        <w:pStyle w:val="Style4"/>
        <w:shd w:val="clear" w:color="auto" w:fill="auto"/>
        <w:spacing w:before="445"/>
        <w:ind w:left="740" w:firstLine="0"/>
        <w:jc w:val="both"/>
      </w:pPr>
      <w:r>
        <w:t>Objednatel není plátcem DPH.</w:t>
      </w:r>
    </w:p>
    <w:p w:rsidR="004320CE" w:rsidRDefault="00B614E0">
      <w:pPr>
        <w:pStyle w:val="Style4"/>
        <w:shd w:val="clear" w:color="auto" w:fill="auto"/>
        <w:spacing w:after="236"/>
        <w:ind w:left="740" w:firstLine="0"/>
      </w:pPr>
      <w:r>
        <w:t>Oceněný položkový rozpočet, který zahrnuje plný rozsah veškerých prací a dodávek při zadaném termínu plnění a její tvorby je uvedený v příloze č. 1 této Smlouvy, která je její nedílnou součástí.</w:t>
      </w:r>
    </w:p>
    <w:p w:rsidR="004320CE" w:rsidRDefault="00B614E0">
      <w:pPr>
        <w:pStyle w:val="Style4"/>
        <w:shd w:val="clear" w:color="auto" w:fill="auto"/>
        <w:tabs>
          <w:tab w:val="left" w:pos="646"/>
        </w:tabs>
        <w:spacing w:line="235" w:lineRule="exact"/>
        <w:ind w:firstLine="0"/>
        <w:jc w:val="both"/>
      </w:pPr>
      <w:r>
        <w:rPr>
          <w:lang w:val="en-US" w:eastAsia="en-US" w:bidi="en-US"/>
        </w:rPr>
        <w:t>III.</w:t>
      </w:r>
      <w:r>
        <w:t>2.</w:t>
      </w:r>
      <w:r>
        <w:tab/>
        <w:t>Cena nebude měněna v souvislosti s inflací české koruny, hodnotou kurzu české koruny vůči zahraničním</w:t>
      </w:r>
    </w:p>
    <w:p w:rsidR="004320CE" w:rsidRDefault="00B614E0">
      <w:pPr>
        <w:pStyle w:val="Style4"/>
        <w:shd w:val="clear" w:color="auto" w:fill="auto"/>
        <w:spacing w:after="244" w:line="235" w:lineRule="exact"/>
        <w:ind w:left="740" w:firstLine="0"/>
        <w:jc w:val="both"/>
      </w:pPr>
      <w:r>
        <w:t>měnám či jinými faktory s vlivem na měnový kurz a stabilitu měny.</w:t>
      </w:r>
    </w:p>
    <w:p w:rsidR="004320CE" w:rsidRDefault="00B614E0">
      <w:pPr>
        <w:pStyle w:val="Style4"/>
        <w:shd w:val="clear" w:color="auto" w:fill="auto"/>
        <w:spacing w:after="245"/>
        <w:ind w:left="740" w:hanging="740"/>
      </w:pPr>
      <w:r>
        <w:rPr>
          <w:lang w:val="en-US" w:eastAsia="en-US" w:bidi="en-US"/>
        </w:rPr>
        <w:t xml:space="preserve">III. </w:t>
      </w:r>
      <w:r>
        <w:t>3. Cena je stanovena pro celý rozsah předmětu smlouvy při zadané době plnění díla. Zhotovitel odpovídá za úplnost specifikace prací a dodávek při ocenění celého díla v rozsahu zadávací dokumentace.</w:t>
      </w:r>
    </w:p>
    <w:p w:rsidR="004320CE" w:rsidRDefault="00B614E0">
      <w:pPr>
        <w:pStyle w:val="Style4"/>
        <w:numPr>
          <w:ilvl w:val="0"/>
          <w:numId w:val="2"/>
        </w:numPr>
        <w:shd w:val="clear" w:color="auto" w:fill="auto"/>
        <w:tabs>
          <w:tab w:val="left" w:pos="387"/>
          <w:tab w:val="left" w:pos="646"/>
        </w:tabs>
        <w:spacing w:after="235" w:line="224" w:lineRule="exact"/>
        <w:ind w:firstLine="0"/>
        <w:jc w:val="both"/>
      </w:pPr>
      <w:r>
        <w:t>4.</w:t>
      </w:r>
      <w:r>
        <w:tab/>
        <w:t>Cena díla zahrnuje:</w:t>
      </w:r>
    </w:p>
    <w:p w:rsidR="004320CE" w:rsidRDefault="00B614E0">
      <w:pPr>
        <w:pStyle w:val="Style4"/>
        <w:shd w:val="clear" w:color="auto" w:fill="auto"/>
        <w:ind w:left="740" w:firstLine="0"/>
        <w:jc w:val="both"/>
      </w:pPr>
      <w:r>
        <w:t>veškeré náklady na úplné, kvalitní a provozuschopné provedení díla,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veškeré náklady na dodávku, výrobu, dopravu, skladování, správu, zabudování a montáž veškerých dílů, materiálů a zařízení díla,</w:t>
      </w:r>
    </w:p>
    <w:p w:rsidR="004320CE" w:rsidRDefault="00B614E0">
      <w:pPr>
        <w:pStyle w:val="Style4"/>
        <w:shd w:val="clear" w:color="auto" w:fill="auto"/>
        <w:ind w:left="740" w:firstLine="0"/>
        <w:jc w:val="both"/>
      </w:pPr>
      <w:r>
        <w:t>veškeré náklady na zařízení a odstranění staveniště,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veškeré provozní náklady zhotovitele včetně nákladů na ubytování a stravování, veškeré náklady na zábory,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veškeré náklady, které vyplynou ze zvláštností realizace,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veškeré náklady na zřízení, rozvody, spotřebu a provoz přípojek vody a energií během provádění díla,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náklady na provádění všech příslušných normami a vyhláškami stanovených zkoušek materiálů, dílů, souborů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a zařízení včetně komplexních předávacích zkoušek a předepsaných revizí souborů a zařízení,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veškeré náklady spojené s celní manipulací a náklady na proclení,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náklady na smluvně sjednané pojištění odpovědnosti zhotovitele a převod práv,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veškeré náklady na daně a poplatky spojené s prováděním díla,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všechny náklady na nutná, potřebná či úřady stanovená opatření k provedení díla,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náklady na dodávku elektřiny, tepla, vodné, stočné, odvoz a likvidaci odpadů,</w:t>
      </w:r>
    </w:p>
    <w:p w:rsidR="004320CE" w:rsidRDefault="00B614E0">
      <w:pPr>
        <w:pStyle w:val="Style4"/>
        <w:shd w:val="clear" w:color="auto" w:fill="auto"/>
        <w:ind w:left="740" w:firstLine="0"/>
      </w:pPr>
      <w:r>
        <w:t>náklady na používání cizích zdrojů a služeb až do skutečného ukončení díla,</w:t>
      </w:r>
    </w:p>
    <w:p w:rsidR="004320CE" w:rsidRDefault="00B614E0">
      <w:pPr>
        <w:pStyle w:val="Style4"/>
        <w:shd w:val="clear" w:color="auto" w:fill="auto"/>
        <w:spacing w:after="485"/>
        <w:ind w:left="740" w:firstLine="0"/>
      </w:pPr>
      <w:r>
        <w:t>náklady na potřebnou výrobní dokumentaci zabudovávaných výrobků, dílců, prvků a souborů vč. dokumentace potřebných pracovních a technologických prvků.</w:t>
      </w:r>
    </w:p>
    <w:p w:rsidR="004320CE" w:rsidRDefault="00B614E0">
      <w:pPr>
        <w:pStyle w:val="Style4"/>
        <w:shd w:val="clear" w:color="auto" w:fill="auto"/>
        <w:spacing w:line="224" w:lineRule="exact"/>
        <w:ind w:firstLine="0"/>
        <w:jc w:val="center"/>
      </w:pPr>
      <w:r>
        <w:t>Článek IV.</w:t>
      </w:r>
    </w:p>
    <w:p w:rsidR="004320CE" w:rsidRDefault="00B614E0">
      <w:pPr>
        <w:pStyle w:val="Style14"/>
        <w:keepNext/>
        <w:keepLines/>
        <w:shd w:val="clear" w:color="auto" w:fill="auto"/>
        <w:spacing w:after="240"/>
        <w:jc w:val="center"/>
      </w:pPr>
      <w:bookmarkStart w:id="5" w:name="bookmark6"/>
      <w:r>
        <w:t>Doba plnění</w:t>
      </w:r>
      <w:bookmarkEnd w:id="5"/>
    </w:p>
    <w:p w:rsidR="004320CE" w:rsidRDefault="00B614E0">
      <w:pPr>
        <w:pStyle w:val="Style4"/>
        <w:numPr>
          <w:ilvl w:val="0"/>
          <w:numId w:val="2"/>
        </w:numPr>
        <w:shd w:val="clear" w:color="auto" w:fill="auto"/>
        <w:tabs>
          <w:tab w:val="left" w:pos="406"/>
        </w:tabs>
        <w:spacing w:after="235" w:line="224" w:lineRule="exact"/>
        <w:ind w:firstLine="0"/>
        <w:jc w:val="both"/>
      </w:pPr>
      <w:r>
        <w:t>1. Zhotovitel se zavazuje provést dílo ve sjednané době:</w:t>
      </w:r>
    </w:p>
    <w:p w:rsidR="004320CE" w:rsidRDefault="00B614E0">
      <w:pPr>
        <w:pStyle w:val="Style4"/>
        <w:shd w:val="clear" w:color="auto" w:fill="auto"/>
        <w:ind w:left="740" w:firstLine="0"/>
        <w:sectPr w:rsidR="004320CE">
          <w:pgSz w:w="11952" w:h="16872"/>
          <w:pgMar w:top="1057" w:right="703" w:bottom="837" w:left="699" w:header="0" w:footer="3" w:gutter="0"/>
          <w:cols w:space="720"/>
          <w:noEndnote/>
          <w:docGrid w:linePitch="360"/>
        </w:sectPr>
      </w:pPr>
      <w:r>
        <w:t xml:space="preserve">Zahájení plnění díla dne </w:t>
      </w:r>
      <w:proofErr w:type="gramStart"/>
      <w:r>
        <w:t>6.11.2023</w:t>
      </w:r>
      <w:proofErr w:type="gramEnd"/>
      <w:r>
        <w:t xml:space="preserve"> a předání díla včetně odstranění vad a nedodělků </w:t>
      </w:r>
      <w:r>
        <w:rPr>
          <w:rStyle w:val="CharStyle33"/>
        </w:rPr>
        <w:t xml:space="preserve">do 60 kalendářních dnů </w:t>
      </w:r>
      <w:r>
        <w:t>ode dne uzavření smlouvy.</w:t>
      </w:r>
    </w:p>
    <w:p w:rsidR="004320CE" w:rsidRDefault="00B614E0">
      <w:pPr>
        <w:pStyle w:val="Style4"/>
        <w:shd w:val="clear" w:color="auto" w:fill="auto"/>
        <w:spacing w:line="224" w:lineRule="exact"/>
        <w:ind w:firstLine="0"/>
        <w:jc w:val="center"/>
      </w:pPr>
      <w:r>
        <w:lastRenderedPageBreak/>
        <w:t>Článek VII.</w:t>
      </w:r>
    </w:p>
    <w:p w:rsidR="004320CE" w:rsidRDefault="00B614E0">
      <w:pPr>
        <w:pStyle w:val="Style14"/>
        <w:keepNext/>
        <w:keepLines/>
        <w:shd w:val="clear" w:color="auto" w:fill="auto"/>
        <w:spacing w:after="215"/>
        <w:jc w:val="center"/>
      </w:pPr>
      <w:bookmarkStart w:id="6" w:name="bookmark7"/>
      <w:r>
        <w:t>Provádění díla</w:t>
      </w:r>
      <w:bookmarkEnd w:id="6"/>
    </w:p>
    <w:p w:rsidR="004320CE" w:rsidRDefault="00B614E0">
      <w:pPr>
        <w:pStyle w:val="Style4"/>
        <w:shd w:val="clear" w:color="auto" w:fill="auto"/>
        <w:spacing w:after="212"/>
        <w:ind w:left="760" w:hanging="760"/>
        <w:jc w:val="both"/>
      </w:pPr>
      <w:proofErr w:type="gramStart"/>
      <w:r>
        <w:t>VII.1.</w:t>
      </w:r>
      <w:proofErr w:type="gramEnd"/>
      <w:r>
        <w:t xml:space="preserve"> Zhotovitel v plné míře odpovídá za bezpečnost a ochranu zdraví všech osob v prostoru provádění díla a zabezpečí jejich vybavení ochrannými pracovními pomůckami.</w:t>
      </w:r>
    </w:p>
    <w:p w:rsidR="004320CE" w:rsidRDefault="00B614E0">
      <w:pPr>
        <w:pStyle w:val="Style4"/>
        <w:shd w:val="clear" w:color="auto" w:fill="auto"/>
        <w:spacing w:after="228" w:line="240" w:lineRule="exact"/>
        <w:ind w:left="760" w:hanging="760"/>
        <w:jc w:val="both"/>
      </w:pPr>
      <w:proofErr w:type="gramStart"/>
      <w:r>
        <w:t>VII.2.</w:t>
      </w:r>
      <w:proofErr w:type="gramEnd"/>
      <w:r>
        <w:t xml:space="preserve"> Veškeré odborné práce musí vykonávat pracovníci zhotovitele nebo jeho subdodavatelé mající příslušnou kvalifikaci.</w:t>
      </w:r>
    </w:p>
    <w:p w:rsidR="004320CE" w:rsidRDefault="00B614E0">
      <w:pPr>
        <w:pStyle w:val="Style4"/>
        <w:shd w:val="clear" w:color="auto" w:fill="auto"/>
        <w:tabs>
          <w:tab w:val="left" w:pos="684"/>
        </w:tabs>
        <w:ind w:left="760" w:hanging="760"/>
        <w:jc w:val="both"/>
      </w:pPr>
      <w:proofErr w:type="gramStart"/>
      <w:r>
        <w:t>VII.3.</w:t>
      </w:r>
      <w:r>
        <w:tab/>
        <w:t>Zhotovitel</w:t>
      </w:r>
      <w:proofErr w:type="gramEnd"/>
      <w:r>
        <w:t xml:space="preserve"> je povinen při realizaci díla dodržovat veškeré platné technické normy a bezpečnostní předpisy,</w:t>
      </w:r>
    </w:p>
    <w:p w:rsidR="004320CE" w:rsidRDefault="00B614E0">
      <w:pPr>
        <w:pStyle w:val="Style4"/>
        <w:shd w:val="clear" w:color="auto" w:fill="auto"/>
        <w:spacing w:after="220"/>
        <w:ind w:left="760" w:firstLine="0"/>
        <w:jc w:val="both"/>
      </w:pPr>
      <w:r>
        <w:t>veškeré zákony a jejich prováděcí vyhlášky, které se týkají jeho činnosti. Pokud porušením těchto předpisů vznikne objednateli jakákoliv škoda, nese veškeré vzniklé náklady a náhrady škod zhotovitel.</w:t>
      </w:r>
    </w:p>
    <w:p w:rsidR="004320CE" w:rsidRDefault="00B614E0">
      <w:pPr>
        <w:pStyle w:val="Style4"/>
        <w:shd w:val="clear" w:color="auto" w:fill="auto"/>
        <w:tabs>
          <w:tab w:val="left" w:pos="684"/>
        </w:tabs>
        <w:ind w:left="760" w:hanging="760"/>
        <w:jc w:val="both"/>
      </w:pPr>
      <w:proofErr w:type="gramStart"/>
      <w:r>
        <w:t>VII.4.</w:t>
      </w:r>
      <w:r>
        <w:tab/>
        <w:t>Pokud</w:t>
      </w:r>
      <w:proofErr w:type="gramEnd"/>
      <w:r>
        <w:t xml:space="preserve"> činností zhotovitele dojde ke způsobení škody objednateli nebo jiným subjektům z důvodu opomenutí,</w:t>
      </w:r>
    </w:p>
    <w:p w:rsidR="004320CE" w:rsidRDefault="00B614E0">
      <w:pPr>
        <w:pStyle w:val="Style4"/>
        <w:shd w:val="clear" w:color="auto" w:fill="auto"/>
        <w:spacing w:after="220"/>
        <w:ind w:left="760" w:firstLine="0"/>
        <w:jc w:val="both"/>
      </w:pPr>
      <w:r>
        <w:t>nedbalosti nebo neplnění podmínek této smlouvy o dílo, zákona, technických či jiných norem a předpisů, je zhotovitel povinen bez zbytečného odkladu škodu odstranit, není-li to možné, pak finančně uhradit. Veškeré náklady s tím spojené nese zhotovitel, který je pro tento případ pojištěn.</w:t>
      </w:r>
    </w:p>
    <w:p w:rsidR="004320CE" w:rsidRDefault="00B614E0">
      <w:pPr>
        <w:pStyle w:val="Style4"/>
        <w:shd w:val="clear" w:color="auto" w:fill="auto"/>
        <w:spacing w:after="216"/>
        <w:ind w:left="760" w:hanging="760"/>
        <w:jc w:val="both"/>
      </w:pPr>
      <w:proofErr w:type="gramStart"/>
      <w:r>
        <w:t>VII.6.</w:t>
      </w:r>
      <w:proofErr w:type="gramEnd"/>
      <w:r>
        <w:t xml:space="preserve"> Provozní, sociální, výrobní zařízení si zajišťuje zhotovitel. Náklady na vybudování, provozování, údržbu, likvidaci a vyklizení zařízení jsou součástí ceny podle čl. </w:t>
      </w:r>
      <w:r>
        <w:rPr>
          <w:lang w:val="en-US" w:eastAsia="en-US" w:bidi="en-US"/>
        </w:rPr>
        <w:t xml:space="preserve">III. </w:t>
      </w:r>
      <w:r>
        <w:t>této smlouvy.</w:t>
      </w:r>
    </w:p>
    <w:p w:rsidR="004320CE" w:rsidRDefault="00B614E0">
      <w:pPr>
        <w:pStyle w:val="Style4"/>
        <w:shd w:val="clear" w:color="auto" w:fill="auto"/>
        <w:spacing w:after="229" w:line="235" w:lineRule="exact"/>
        <w:ind w:left="760" w:hanging="760"/>
        <w:jc w:val="both"/>
      </w:pPr>
      <w:proofErr w:type="gramStart"/>
      <w:r>
        <w:t>VII..8.</w:t>
      </w:r>
      <w:proofErr w:type="gramEnd"/>
      <w:r>
        <w:t xml:space="preserve"> Zhotovitel zabezpečí na své náklady dopravu a skladování všech materiálů, stavebních hmot a dílců, výrobků, strojů a zařízení a jejich přesun ze skladu.</w:t>
      </w:r>
    </w:p>
    <w:p w:rsidR="004320CE" w:rsidRDefault="00B614E0">
      <w:pPr>
        <w:pStyle w:val="Style4"/>
        <w:shd w:val="clear" w:color="auto" w:fill="auto"/>
        <w:spacing w:after="220" w:line="224" w:lineRule="exact"/>
        <w:ind w:left="760" w:hanging="760"/>
        <w:jc w:val="both"/>
      </w:pPr>
      <w:proofErr w:type="gramStart"/>
      <w:r>
        <w:t>VII..9.</w:t>
      </w:r>
      <w:proofErr w:type="gramEnd"/>
      <w:r>
        <w:t xml:space="preserve"> Zhotovitel odstraní na vlastní náklady odpady, které jsou výsledkem jeho činnosti.</w:t>
      </w:r>
    </w:p>
    <w:p w:rsidR="004320CE" w:rsidRDefault="00B614E0">
      <w:pPr>
        <w:pStyle w:val="Style4"/>
        <w:shd w:val="clear" w:color="auto" w:fill="auto"/>
        <w:spacing w:after="460" w:line="224" w:lineRule="exact"/>
        <w:ind w:left="760" w:hanging="760"/>
        <w:jc w:val="both"/>
      </w:pPr>
      <w:proofErr w:type="gramStart"/>
      <w:r>
        <w:t>VII.10</w:t>
      </w:r>
      <w:proofErr w:type="gramEnd"/>
      <w:r>
        <w:t>. Hlučné práce nebudou prováděny v době klidu 12:00 - 13:00 hod. a v době 18:00 - 08:00 hod.</w:t>
      </w:r>
    </w:p>
    <w:p w:rsidR="004320CE" w:rsidRDefault="00B614E0">
      <w:pPr>
        <w:pStyle w:val="Style4"/>
        <w:shd w:val="clear" w:color="auto" w:fill="auto"/>
        <w:spacing w:line="224" w:lineRule="exact"/>
        <w:ind w:firstLine="0"/>
        <w:jc w:val="center"/>
      </w:pPr>
      <w:r>
        <w:t xml:space="preserve">Článek </w:t>
      </w:r>
      <w:proofErr w:type="spellStart"/>
      <w:r>
        <w:t>VlIl</w:t>
      </w:r>
      <w:proofErr w:type="spellEnd"/>
      <w:r>
        <w:t>.</w:t>
      </w:r>
    </w:p>
    <w:p w:rsidR="004320CE" w:rsidRDefault="00B614E0">
      <w:pPr>
        <w:pStyle w:val="Style21"/>
        <w:shd w:val="clear" w:color="auto" w:fill="auto"/>
        <w:spacing w:after="220"/>
      </w:pPr>
      <w:r>
        <w:t>Předání díla</w:t>
      </w:r>
    </w:p>
    <w:p w:rsidR="004320CE" w:rsidRDefault="00B614E0">
      <w:pPr>
        <w:pStyle w:val="Style4"/>
        <w:shd w:val="clear" w:color="auto" w:fill="auto"/>
        <w:spacing w:after="215" w:line="224" w:lineRule="exact"/>
        <w:ind w:left="760" w:hanging="760"/>
        <w:jc w:val="both"/>
      </w:pPr>
      <w:proofErr w:type="spellStart"/>
      <w:r>
        <w:t>VlIl</w:t>
      </w:r>
      <w:proofErr w:type="spellEnd"/>
      <w:r>
        <w:t>. 1. Zhotovitel předá dílo spolu s předávacím protokolem, atestem, prohlášeními o shodě a záručními listy.</w:t>
      </w:r>
    </w:p>
    <w:p w:rsidR="004320CE" w:rsidRDefault="00B614E0">
      <w:pPr>
        <w:pStyle w:val="Style4"/>
        <w:shd w:val="clear" w:color="auto" w:fill="auto"/>
        <w:spacing w:after="685"/>
        <w:ind w:left="760" w:hanging="760"/>
        <w:jc w:val="both"/>
      </w:pPr>
      <w:proofErr w:type="gramStart"/>
      <w:r>
        <w:t>VlIl.2.</w:t>
      </w:r>
      <w:proofErr w:type="gramEnd"/>
      <w:r>
        <w:t xml:space="preserve"> Objednatel je oprávněn odmítnout převzetí díla, které není řádně provedeno. V případě, že převezme dílo s 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>
        <w:t>eventuelních</w:t>
      </w:r>
      <w:proofErr w:type="spellEnd"/>
      <w:r>
        <w:t xml:space="preserve"> sankcí a škod nejsou tímto dotčeny.</w:t>
      </w:r>
    </w:p>
    <w:p w:rsidR="004320CE" w:rsidRDefault="00B614E0">
      <w:pPr>
        <w:pStyle w:val="Style4"/>
        <w:shd w:val="clear" w:color="auto" w:fill="auto"/>
        <w:spacing w:line="224" w:lineRule="exact"/>
        <w:ind w:firstLine="0"/>
        <w:jc w:val="center"/>
      </w:pPr>
      <w:r>
        <w:t>Článek IX.</w:t>
      </w:r>
    </w:p>
    <w:p w:rsidR="004320CE" w:rsidRDefault="00B614E0">
      <w:pPr>
        <w:pStyle w:val="Style21"/>
        <w:shd w:val="clear" w:color="auto" w:fill="auto"/>
        <w:spacing w:after="215"/>
      </w:pPr>
      <w:r>
        <w:t>Jakost díla a jeho sledování</w:t>
      </w:r>
    </w:p>
    <w:p w:rsidR="004320CE" w:rsidRDefault="00B614E0">
      <w:pPr>
        <w:pStyle w:val="Style4"/>
        <w:numPr>
          <w:ilvl w:val="0"/>
          <w:numId w:val="3"/>
        </w:numPr>
        <w:shd w:val="clear" w:color="auto" w:fill="auto"/>
        <w:tabs>
          <w:tab w:val="left" w:pos="405"/>
        </w:tabs>
        <w:spacing w:after="465"/>
        <w:ind w:left="760" w:hanging="760"/>
        <w:jc w:val="both"/>
      </w:pPr>
      <w:r>
        <w:t>1. Jakost díla je dána dokumentací a popisem v příslušných technických normách, přičemž úroveň jakosti stanovená v ČSN je minimem pro daný účel. Při realizaci díla mohou být použity pouze výrobky a materiály, na které bylo provedeno posouzení shody podle § 12 vyhlášky č. 22/1997 Sb. a bylo na ně vydáno „ES prohlášení o shodě" a byly opatřeny označením CE.</w:t>
      </w:r>
    </w:p>
    <w:p w:rsidR="004320CE" w:rsidRDefault="00B614E0">
      <w:pPr>
        <w:pStyle w:val="Style4"/>
        <w:shd w:val="clear" w:color="auto" w:fill="auto"/>
        <w:spacing w:line="224" w:lineRule="exact"/>
        <w:ind w:firstLine="0"/>
        <w:jc w:val="center"/>
      </w:pPr>
      <w:r>
        <w:t>Článek X.</w:t>
      </w:r>
    </w:p>
    <w:p w:rsidR="004320CE" w:rsidRDefault="00B614E0">
      <w:pPr>
        <w:pStyle w:val="Style21"/>
        <w:shd w:val="clear" w:color="auto" w:fill="auto"/>
        <w:spacing w:after="215"/>
      </w:pPr>
      <w:r>
        <w:t>Nebezpečí škody na zhotoveném díle</w:t>
      </w:r>
    </w:p>
    <w:p w:rsidR="004320CE" w:rsidRDefault="00B614E0">
      <w:pPr>
        <w:pStyle w:val="Style4"/>
        <w:numPr>
          <w:ilvl w:val="0"/>
          <w:numId w:val="3"/>
        </w:numPr>
        <w:shd w:val="clear" w:color="auto" w:fill="auto"/>
        <w:spacing w:after="1308"/>
        <w:ind w:left="600" w:hanging="600"/>
      </w:pPr>
      <w:r>
        <w:t>1. Nebezpečí škody na zhotoveném díle přechází na objednatele dnem předání a převzetí díla, uvedeným v zápise o úspěšném předání a převzetí.</w:t>
      </w:r>
    </w:p>
    <w:p w:rsidR="004320CE" w:rsidRDefault="00B614E0">
      <w:pPr>
        <w:pStyle w:val="Style4"/>
        <w:numPr>
          <w:ilvl w:val="0"/>
          <w:numId w:val="4"/>
        </w:numPr>
        <w:shd w:val="clear" w:color="auto" w:fill="auto"/>
        <w:spacing w:after="429" w:line="235" w:lineRule="exact"/>
        <w:ind w:left="600" w:hanging="600"/>
      </w:pPr>
      <w:r>
        <w:t>2. Zhotovitel nese do předání díla objednateli veškerou odpovědnost za škody vzniklé na již zabudovaných materiálech a provedených pracích.</w:t>
      </w:r>
    </w:p>
    <w:p w:rsidR="00B614E0" w:rsidRDefault="00B614E0">
      <w:pPr>
        <w:pStyle w:val="Style4"/>
        <w:shd w:val="clear" w:color="auto" w:fill="auto"/>
        <w:spacing w:line="224" w:lineRule="exact"/>
        <w:ind w:firstLine="0"/>
        <w:jc w:val="center"/>
      </w:pPr>
    </w:p>
    <w:p w:rsidR="00B614E0" w:rsidRDefault="00B614E0">
      <w:pPr>
        <w:pStyle w:val="Style4"/>
        <w:shd w:val="clear" w:color="auto" w:fill="auto"/>
        <w:spacing w:line="224" w:lineRule="exact"/>
        <w:ind w:firstLine="0"/>
        <w:jc w:val="center"/>
      </w:pPr>
    </w:p>
    <w:p w:rsidR="004320CE" w:rsidRDefault="00B614E0">
      <w:pPr>
        <w:pStyle w:val="Style4"/>
        <w:shd w:val="clear" w:color="auto" w:fill="auto"/>
        <w:spacing w:line="224" w:lineRule="exact"/>
        <w:ind w:firstLine="0"/>
        <w:jc w:val="center"/>
      </w:pPr>
      <w:r>
        <w:lastRenderedPageBreak/>
        <w:t>Článek XI.</w:t>
      </w:r>
    </w:p>
    <w:p w:rsidR="004320CE" w:rsidRDefault="00B614E0">
      <w:pPr>
        <w:pStyle w:val="Style14"/>
        <w:keepNext/>
        <w:keepLines/>
        <w:shd w:val="clear" w:color="auto" w:fill="auto"/>
        <w:spacing w:after="220"/>
        <w:jc w:val="center"/>
      </w:pPr>
      <w:bookmarkStart w:id="7" w:name="bookmark9"/>
      <w:r>
        <w:t>Záruka</w:t>
      </w:r>
      <w:bookmarkEnd w:id="7"/>
    </w:p>
    <w:p w:rsidR="004320CE" w:rsidRDefault="00B614E0">
      <w:pPr>
        <w:pStyle w:val="Style4"/>
        <w:shd w:val="clear" w:color="auto" w:fill="auto"/>
        <w:tabs>
          <w:tab w:val="left" w:pos="664"/>
        </w:tabs>
        <w:spacing w:after="215" w:line="224" w:lineRule="exact"/>
        <w:ind w:firstLine="0"/>
        <w:jc w:val="both"/>
      </w:pPr>
      <w:r w:rsidRPr="00B614E0">
        <w:rPr>
          <w:rStyle w:val="CharStyle33"/>
          <w:b w:val="0"/>
        </w:rPr>
        <w:t>XI. 1</w:t>
      </w:r>
      <w:r w:rsidRPr="00B614E0">
        <w:rPr>
          <w:b/>
        </w:rPr>
        <w:t>.</w:t>
      </w:r>
      <w:r>
        <w:tab/>
        <w:t xml:space="preserve">Zhotovitel ručí za jakost provedeného díla </w:t>
      </w:r>
      <w:r>
        <w:rPr>
          <w:rStyle w:val="CharStyle33"/>
        </w:rPr>
        <w:t>po dobu 24 měsíců.</w:t>
      </w:r>
    </w:p>
    <w:p w:rsidR="004320CE" w:rsidRDefault="00B614E0" w:rsidP="00B614E0">
      <w:pPr>
        <w:pStyle w:val="Style4"/>
        <w:shd w:val="clear" w:color="auto" w:fill="auto"/>
        <w:tabs>
          <w:tab w:val="left" w:pos="664"/>
        </w:tabs>
        <w:ind w:firstLine="0"/>
        <w:jc w:val="both"/>
      </w:pPr>
      <w:proofErr w:type="gramStart"/>
      <w:r>
        <w:t>XI.2.</w:t>
      </w:r>
      <w:r>
        <w:tab/>
        <w:t>Podmínkou</w:t>
      </w:r>
      <w:proofErr w:type="gramEnd"/>
      <w:r>
        <w:t xml:space="preserve"> záruky je užívání díla k účelům předpokládaným projektem a jeho běžná údržba. Záruka </w:t>
      </w:r>
      <w:proofErr w:type="gramStart"/>
      <w:r>
        <w:t>se</w:t>
      </w:r>
      <w:proofErr w:type="gramEnd"/>
    </w:p>
    <w:p w:rsidR="004320CE" w:rsidRDefault="00B614E0">
      <w:pPr>
        <w:pStyle w:val="Style4"/>
        <w:shd w:val="clear" w:color="auto" w:fill="auto"/>
        <w:spacing w:after="216"/>
        <w:ind w:left="760" w:firstLine="0"/>
        <w:jc w:val="both"/>
      </w:pPr>
      <w:r>
        <w:t>nevztahuje na běžné opotřebení, na závady způsobené vyšší mocí, neodbornou manipulací či nedodržením podmínek pro používání daných zařízení, s nimiž byl objednatel písemně seznámen při předání díla či jeho dílčí části.</w:t>
      </w:r>
    </w:p>
    <w:p w:rsidR="004320CE" w:rsidRDefault="00B614E0" w:rsidP="00B614E0">
      <w:pPr>
        <w:pStyle w:val="Style4"/>
        <w:shd w:val="clear" w:color="auto" w:fill="auto"/>
        <w:tabs>
          <w:tab w:val="left" w:pos="664"/>
        </w:tabs>
        <w:spacing w:line="235" w:lineRule="exact"/>
        <w:ind w:firstLine="0"/>
        <w:jc w:val="both"/>
      </w:pPr>
      <w:proofErr w:type="gramStart"/>
      <w:r>
        <w:t>XI.3.</w:t>
      </w:r>
      <w:r>
        <w:tab/>
        <w:t>Zhotovitel</w:t>
      </w:r>
      <w:proofErr w:type="gramEnd"/>
      <w:r>
        <w:t xml:space="preserve"> se zavazuje, že ke dni předání a převzetí díla předá objednateli adresy a telefonní čísla, na kterých</w:t>
      </w:r>
    </w:p>
    <w:p w:rsidR="004320CE" w:rsidRDefault="00B614E0">
      <w:pPr>
        <w:pStyle w:val="Style4"/>
        <w:shd w:val="clear" w:color="auto" w:fill="auto"/>
        <w:spacing w:after="220" w:line="235" w:lineRule="exact"/>
        <w:ind w:left="760" w:firstLine="0"/>
        <w:jc w:val="both"/>
      </w:pPr>
      <w:r>
        <w:t>bude možné nahlásit reklamovanou vadu a jména odpovědných osob. Tento seznam bude nedílnou součástí zápisu o předání a převzetí díla.</w:t>
      </w:r>
    </w:p>
    <w:p w:rsidR="004320CE" w:rsidRDefault="00B614E0" w:rsidP="00B614E0">
      <w:pPr>
        <w:pStyle w:val="Style4"/>
        <w:shd w:val="clear" w:color="auto" w:fill="auto"/>
        <w:tabs>
          <w:tab w:val="left" w:pos="664"/>
        </w:tabs>
        <w:spacing w:line="235" w:lineRule="exact"/>
        <w:ind w:firstLine="0"/>
        <w:jc w:val="both"/>
      </w:pPr>
      <w:r>
        <w:t>XI.4.</w:t>
      </w:r>
      <w:r>
        <w:tab/>
        <w:t xml:space="preserve">Zhotovitel odpovídá za to, že dílo bude mít po celou dobu záruky dle odst. </w:t>
      </w:r>
      <w:proofErr w:type="gramStart"/>
      <w:r>
        <w:t>XI. 1.vlastností</w:t>
      </w:r>
      <w:proofErr w:type="gramEnd"/>
      <w:r>
        <w:t xml:space="preserve"> dohodnuté v této</w:t>
      </w:r>
    </w:p>
    <w:p w:rsidR="004320CE" w:rsidRDefault="00B614E0">
      <w:pPr>
        <w:pStyle w:val="Style4"/>
        <w:shd w:val="clear" w:color="auto" w:fill="auto"/>
        <w:spacing w:after="220" w:line="235" w:lineRule="exact"/>
        <w:ind w:left="760" w:firstLine="0"/>
        <w:jc w:val="both"/>
      </w:pPr>
      <w:r>
        <w:t>smlouvě, stanovené právními předpisy, případně vlastnosti obvyklé.</w:t>
      </w:r>
    </w:p>
    <w:p w:rsidR="004320CE" w:rsidRDefault="00B614E0">
      <w:pPr>
        <w:pStyle w:val="Style4"/>
        <w:shd w:val="clear" w:color="auto" w:fill="auto"/>
        <w:tabs>
          <w:tab w:val="left" w:pos="664"/>
        </w:tabs>
        <w:spacing w:line="235" w:lineRule="exact"/>
        <w:ind w:firstLine="0"/>
        <w:jc w:val="both"/>
      </w:pPr>
      <w:proofErr w:type="gramStart"/>
      <w:r>
        <w:t>XI.5.</w:t>
      </w:r>
      <w:r>
        <w:tab/>
        <w:t>Smluvní</w:t>
      </w:r>
      <w:proofErr w:type="gramEnd"/>
      <w:r>
        <w:t xml:space="preserve"> strany se dohodly pro případ vady díla, že po dobu záruční doby má objednatel právo požadovat a</w:t>
      </w:r>
    </w:p>
    <w:p w:rsidR="004320CE" w:rsidRDefault="00B614E0">
      <w:pPr>
        <w:pStyle w:val="Style4"/>
        <w:shd w:val="clear" w:color="auto" w:fill="auto"/>
        <w:spacing w:after="220" w:line="235" w:lineRule="exact"/>
        <w:ind w:left="760" w:firstLine="0"/>
        <w:jc w:val="both"/>
      </w:pPr>
      <w:r>
        <w:t>zhotovitel povinnost bezplatně odstranit vady.</w:t>
      </w:r>
    </w:p>
    <w:p w:rsidR="004320CE" w:rsidRDefault="00B614E0">
      <w:pPr>
        <w:pStyle w:val="Style4"/>
        <w:shd w:val="clear" w:color="auto" w:fill="auto"/>
        <w:tabs>
          <w:tab w:val="left" w:pos="664"/>
        </w:tabs>
        <w:spacing w:line="235" w:lineRule="exact"/>
        <w:ind w:firstLine="0"/>
        <w:jc w:val="both"/>
      </w:pPr>
      <w:proofErr w:type="gramStart"/>
      <w:r>
        <w:t>XI.6.</w:t>
      </w:r>
      <w:r>
        <w:tab/>
        <w:t>Zhotovitel</w:t>
      </w:r>
      <w:proofErr w:type="gramEnd"/>
      <w:r>
        <w:t xml:space="preserve"> se zavazuje začít s odstraňováním případných vad předmětu plnění neprodleně od uplatnění</w:t>
      </w:r>
    </w:p>
    <w:p w:rsidR="004320CE" w:rsidRDefault="00B614E0">
      <w:pPr>
        <w:pStyle w:val="Style4"/>
        <w:shd w:val="clear" w:color="auto" w:fill="auto"/>
        <w:spacing w:after="224" w:line="235" w:lineRule="exact"/>
        <w:ind w:left="760" w:firstLine="0"/>
        <w:jc w:val="both"/>
      </w:pPr>
      <w:r>
        <w:t>oprávněné reklamace objednatelem a vady odstranit v co nejkratším technicky možném termínu. Termín odstranění vad se dohodne písemnou formou.</w:t>
      </w:r>
    </w:p>
    <w:p w:rsidR="004320CE" w:rsidRDefault="00B614E0">
      <w:pPr>
        <w:pStyle w:val="Style4"/>
        <w:shd w:val="clear" w:color="auto" w:fill="auto"/>
        <w:tabs>
          <w:tab w:val="left" w:pos="664"/>
        </w:tabs>
        <w:ind w:firstLine="0"/>
        <w:jc w:val="both"/>
      </w:pPr>
      <w:proofErr w:type="gramStart"/>
      <w:r>
        <w:t>XI.7.</w:t>
      </w:r>
      <w:r>
        <w:tab/>
        <w:t>Jestliže</w:t>
      </w:r>
      <w:proofErr w:type="gramEnd"/>
      <w:r>
        <w:t xml:space="preserve"> se ukáže, že vada díla je neopravitelná, zavazuje se zhotovitel dodat do 30 dní od zjištění této</w:t>
      </w:r>
    </w:p>
    <w:p w:rsidR="004320CE" w:rsidRDefault="00B614E0">
      <w:pPr>
        <w:pStyle w:val="Style4"/>
        <w:shd w:val="clear" w:color="auto" w:fill="auto"/>
        <w:spacing w:after="212"/>
        <w:ind w:left="760" w:firstLine="0"/>
        <w:jc w:val="both"/>
      </w:pPr>
      <w:r>
        <w:t>skutečnosti náhradní plnění, pokud toto není výjimečně možné, je objednatel oprávněn požadovat přiměřenou slevu z ceny díla s přihlédnutím k povaze a rozsahu vad.</w:t>
      </w:r>
    </w:p>
    <w:p w:rsidR="004320CE" w:rsidRDefault="00B614E0">
      <w:pPr>
        <w:pStyle w:val="Style4"/>
        <w:shd w:val="clear" w:color="auto" w:fill="auto"/>
        <w:tabs>
          <w:tab w:val="left" w:pos="664"/>
        </w:tabs>
        <w:spacing w:line="240" w:lineRule="exact"/>
        <w:ind w:firstLine="0"/>
        <w:jc w:val="both"/>
      </w:pPr>
      <w:proofErr w:type="gramStart"/>
      <w:r>
        <w:t>XI.8.</w:t>
      </w:r>
      <w:r>
        <w:tab/>
        <w:t>Objednatel</w:t>
      </w:r>
      <w:proofErr w:type="gramEnd"/>
      <w:r>
        <w:t xml:space="preserve"> se zavazuje, že případnou reklamaci vady díla uplatní bezodkladně po jejím zjištění písemnou</w:t>
      </w:r>
    </w:p>
    <w:p w:rsidR="004320CE" w:rsidRDefault="00B614E0">
      <w:pPr>
        <w:pStyle w:val="Style4"/>
        <w:shd w:val="clear" w:color="auto" w:fill="auto"/>
        <w:spacing w:after="220" w:line="240" w:lineRule="exact"/>
        <w:ind w:left="760" w:firstLine="0"/>
        <w:jc w:val="both"/>
      </w:pPr>
      <w:r>
        <w:t>formou do rukou oprávněného zástupce zhotovitele.</w:t>
      </w:r>
    </w:p>
    <w:p w:rsidR="004320CE" w:rsidRDefault="00B614E0">
      <w:pPr>
        <w:pStyle w:val="Style4"/>
        <w:shd w:val="clear" w:color="auto" w:fill="auto"/>
        <w:tabs>
          <w:tab w:val="left" w:pos="664"/>
        </w:tabs>
        <w:spacing w:line="240" w:lineRule="exact"/>
        <w:ind w:firstLine="0"/>
        <w:jc w:val="both"/>
      </w:pPr>
      <w:proofErr w:type="gramStart"/>
      <w:r>
        <w:t>XI.9.</w:t>
      </w:r>
      <w:r>
        <w:tab/>
        <w:t>Zhotovitel</w:t>
      </w:r>
      <w:proofErr w:type="gramEnd"/>
      <w:r>
        <w:t xml:space="preserve"> poskytuje objednateli záruku 12 měsíců na opravy vad, které budou provedeny v posledních šesti</w:t>
      </w:r>
    </w:p>
    <w:p w:rsidR="004320CE" w:rsidRDefault="00B614E0">
      <w:pPr>
        <w:pStyle w:val="Style4"/>
        <w:shd w:val="clear" w:color="auto" w:fill="auto"/>
        <w:spacing w:after="228" w:line="240" w:lineRule="exact"/>
        <w:ind w:left="760" w:firstLine="0"/>
        <w:jc w:val="both"/>
      </w:pPr>
      <w:r>
        <w:t xml:space="preserve">měsících trvání záruky dle čl. </w:t>
      </w:r>
      <w:proofErr w:type="gramStart"/>
      <w:r>
        <w:t>XI.1 této</w:t>
      </w:r>
      <w:proofErr w:type="gramEnd"/>
      <w:r>
        <w:t xml:space="preserve"> smlouvy.</w:t>
      </w:r>
    </w:p>
    <w:p w:rsidR="004320CE" w:rsidRDefault="00B614E0">
      <w:pPr>
        <w:pStyle w:val="Style4"/>
        <w:shd w:val="clear" w:color="auto" w:fill="auto"/>
        <w:spacing w:after="225"/>
        <w:ind w:left="760" w:hanging="760"/>
      </w:pPr>
      <w:proofErr w:type="gramStart"/>
      <w:r>
        <w:t>XI.10</w:t>
      </w:r>
      <w:proofErr w:type="gramEnd"/>
      <w:r>
        <w:t>. Zhotovitel je povinen nastoupit na odstranění závad uplatněných v záruční lhůtě do 5 kalendářních dnů. Sankce za nedodržení této lhůty byla dohodnuta na 5 000 Kč za každý započatý kalendářní den zpoždění.</w:t>
      </w:r>
    </w:p>
    <w:p w:rsidR="004320CE" w:rsidRDefault="00B614E0">
      <w:pPr>
        <w:pStyle w:val="Style4"/>
        <w:shd w:val="clear" w:color="auto" w:fill="auto"/>
        <w:spacing w:after="420" w:line="224" w:lineRule="exact"/>
        <w:ind w:firstLine="0"/>
        <w:jc w:val="both"/>
      </w:pPr>
      <w:r>
        <w:rPr>
          <w:lang w:val="en-US" w:eastAsia="en-US" w:bidi="en-US"/>
        </w:rPr>
        <w:t xml:space="preserve">Xl.11. </w:t>
      </w:r>
      <w:r>
        <w:t xml:space="preserve">Záruka se nevztahuje </w:t>
      </w:r>
      <w:proofErr w:type="gramStart"/>
      <w:r>
        <w:t>na</w:t>
      </w:r>
      <w:proofErr w:type="gramEnd"/>
      <w:r>
        <w:t xml:space="preserve"> mechanické poškození.</w:t>
      </w:r>
    </w:p>
    <w:p w:rsidR="004320CE" w:rsidRDefault="00B614E0">
      <w:pPr>
        <w:pStyle w:val="Style4"/>
        <w:shd w:val="clear" w:color="auto" w:fill="auto"/>
        <w:spacing w:line="224" w:lineRule="exact"/>
        <w:ind w:firstLine="0"/>
        <w:jc w:val="center"/>
      </w:pPr>
      <w:r>
        <w:t>Článek XII.</w:t>
      </w:r>
    </w:p>
    <w:p w:rsidR="004320CE" w:rsidRDefault="00B614E0">
      <w:pPr>
        <w:pStyle w:val="Style14"/>
        <w:keepNext/>
        <w:keepLines/>
        <w:shd w:val="clear" w:color="auto" w:fill="auto"/>
        <w:spacing w:after="392"/>
        <w:jc w:val="center"/>
      </w:pPr>
      <w:bookmarkStart w:id="8" w:name="bookmark10"/>
      <w:r>
        <w:t>Fakturování a placení</w:t>
      </w:r>
      <w:bookmarkEnd w:id="8"/>
    </w:p>
    <w:p w:rsidR="004320CE" w:rsidRDefault="00B614E0">
      <w:pPr>
        <w:pStyle w:val="Style4"/>
        <w:shd w:val="clear" w:color="auto" w:fill="auto"/>
        <w:spacing w:after="248" w:line="259" w:lineRule="exact"/>
        <w:ind w:left="760" w:hanging="760"/>
      </w:pPr>
      <w:r>
        <w:t>XI 1.1. Konečnou fakturu je zhotovitel povinen vystavit po dokončení díla na základě předávacího protokolu za celé dílo.</w:t>
      </w:r>
    </w:p>
    <w:p w:rsidR="004320CE" w:rsidRDefault="00B614E0">
      <w:pPr>
        <w:pStyle w:val="Style4"/>
        <w:numPr>
          <w:ilvl w:val="0"/>
          <w:numId w:val="5"/>
        </w:numPr>
        <w:shd w:val="clear" w:color="auto" w:fill="auto"/>
        <w:spacing w:after="403" w:line="224" w:lineRule="exact"/>
        <w:ind w:firstLine="0"/>
        <w:jc w:val="both"/>
      </w:pPr>
      <w:r>
        <w:t>2. Smluvní strany se dohodly na délce splatnosti faktury 30 dnů od doručení faktury.</w:t>
      </w:r>
    </w:p>
    <w:p w:rsidR="004320CE" w:rsidRDefault="00B614E0">
      <w:pPr>
        <w:pStyle w:val="Style4"/>
        <w:numPr>
          <w:ilvl w:val="0"/>
          <w:numId w:val="3"/>
        </w:numPr>
        <w:shd w:val="clear" w:color="auto" w:fill="auto"/>
        <w:spacing w:line="245" w:lineRule="exact"/>
        <w:ind w:left="760" w:hanging="760"/>
      </w:pPr>
      <w:r>
        <w:t>3. Veškeré faktury musí obsahovat náležitosti daňového dokladu dle § 28, zákona č. 235/2004 Sb. a dle § 13</w:t>
      </w:r>
      <w:r w:rsidR="00D439A2">
        <w:t xml:space="preserve"> </w:t>
      </w:r>
      <w:r>
        <w:t>a), zákona č. 513/1991 Sb.</w:t>
      </w:r>
    </w:p>
    <w:p w:rsidR="004320CE" w:rsidRDefault="00B614E0">
      <w:pPr>
        <w:pStyle w:val="Style4"/>
        <w:shd w:val="clear" w:color="auto" w:fill="auto"/>
        <w:spacing w:after="1682" w:line="224" w:lineRule="exact"/>
        <w:ind w:left="760" w:firstLine="0"/>
        <w:jc w:val="both"/>
      </w:pPr>
      <w:r>
        <w:t>Na fakturách</w:t>
      </w:r>
      <w:r w:rsidR="00D439A2">
        <w:t xml:space="preserve"> - daňových dokladech bude dále </w:t>
      </w:r>
      <w:r>
        <w:t>uvedeno číslo smlouvy a lhůta splatnosti.</w:t>
      </w:r>
    </w:p>
    <w:p w:rsidR="004320CE" w:rsidRDefault="004320CE" w:rsidP="00D439A2">
      <w:pPr>
        <w:pStyle w:val="Style28"/>
        <w:keepNext/>
        <w:keepLines/>
        <w:shd w:val="clear" w:color="auto" w:fill="auto"/>
        <w:ind w:firstLine="0"/>
        <w:jc w:val="both"/>
        <w:sectPr w:rsidR="004320CE">
          <w:footerReference w:type="even" r:id="rId9"/>
          <w:footerReference w:type="default" r:id="rId10"/>
          <w:footerReference w:type="first" r:id="rId11"/>
          <w:pgSz w:w="11909" w:h="16838"/>
          <w:pgMar w:top="695" w:right="703" w:bottom="661" w:left="679" w:header="0" w:footer="3" w:gutter="0"/>
          <w:cols w:space="720"/>
          <w:noEndnote/>
          <w:docGrid w:linePitch="360"/>
        </w:sectPr>
      </w:pPr>
    </w:p>
    <w:p w:rsidR="004320CE" w:rsidRDefault="00B614E0">
      <w:pPr>
        <w:pStyle w:val="Style4"/>
        <w:shd w:val="clear" w:color="auto" w:fill="auto"/>
        <w:spacing w:after="224" w:line="235" w:lineRule="exact"/>
        <w:ind w:left="760" w:firstLine="0"/>
        <w:jc w:val="both"/>
      </w:pPr>
      <w:r>
        <w:lastRenderedPageBreak/>
        <w:t>V případě, že faktury - daňové doklady nebudou mít odpovídající náležitosti je objednatel oprávněn zaslat tyto doklady zpět zhotoviteli k doplnění. Lhůta splatnosti doplněné faktury běží znovu ode dne jejího doručení objednateli.</w:t>
      </w:r>
    </w:p>
    <w:p w:rsidR="004320CE" w:rsidRDefault="00D439A2" w:rsidP="00D439A2">
      <w:pPr>
        <w:pStyle w:val="Style4"/>
        <w:shd w:val="clear" w:color="auto" w:fill="auto"/>
        <w:spacing w:after="220"/>
        <w:ind w:left="705" w:hanging="705"/>
        <w:jc w:val="both"/>
      </w:pPr>
      <w:proofErr w:type="gramStart"/>
      <w:r>
        <w:rPr>
          <w:rStyle w:val="CharStyle40"/>
        </w:rPr>
        <w:t>XII.</w:t>
      </w:r>
      <w:r w:rsidR="00B614E0">
        <w:rPr>
          <w:rStyle w:val="CharStyle40"/>
        </w:rPr>
        <w:t>6</w:t>
      </w:r>
      <w:r w:rsidR="00B614E0">
        <w:rPr>
          <w:rStyle w:val="CharStyle41"/>
        </w:rPr>
        <w:t>.</w:t>
      </w:r>
      <w:proofErr w:type="gramEnd"/>
      <w:r w:rsidR="00B614E0">
        <w:rPr>
          <w:rStyle w:val="CharStyle41"/>
        </w:rPr>
        <w:t xml:space="preserve"> </w:t>
      </w:r>
      <w:r>
        <w:rPr>
          <w:rStyle w:val="CharStyle41"/>
        </w:rPr>
        <w:tab/>
      </w:r>
      <w:r w:rsidR="00B614E0">
        <w:t>V případě, že se jedná o poskytnutí služeb v režimu přenesené daňové povinnosti dle zákona o DPH č. 235/2004 Sb., v platném znění, musí tato skutečnost být uvedena na daňovém dokladu.</w:t>
      </w:r>
    </w:p>
    <w:p w:rsidR="004320CE" w:rsidRDefault="00B614E0">
      <w:pPr>
        <w:pStyle w:val="Style4"/>
        <w:shd w:val="clear" w:color="auto" w:fill="auto"/>
        <w:spacing w:after="225"/>
        <w:ind w:left="760" w:hanging="760"/>
        <w:jc w:val="both"/>
      </w:pPr>
      <w:proofErr w:type="gramStart"/>
      <w:r>
        <w:t>XII.7.</w:t>
      </w:r>
      <w:proofErr w:type="gramEnd"/>
      <w: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 ceny díla apod.) vyplývající z této smlouvy.</w:t>
      </w:r>
    </w:p>
    <w:p w:rsidR="004320CE" w:rsidRDefault="00B614E0">
      <w:pPr>
        <w:pStyle w:val="Style4"/>
        <w:shd w:val="clear" w:color="auto" w:fill="auto"/>
        <w:tabs>
          <w:tab w:val="left" w:pos="691"/>
        </w:tabs>
        <w:spacing w:after="207" w:line="224" w:lineRule="exact"/>
        <w:ind w:left="760" w:hanging="760"/>
        <w:jc w:val="both"/>
      </w:pPr>
      <w:proofErr w:type="gramStart"/>
      <w:r>
        <w:t>XII.8.</w:t>
      </w:r>
      <w:r>
        <w:tab/>
        <w:t>Platby</w:t>
      </w:r>
      <w:proofErr w:type="gramEnd"/>
      <w:r>
        <w:t xml:space="preserve"> budou probíhat výhradně v Kč a rovněž veškeré cenové údaje budou v této měně.</w:t>
      </w:r>
    </w:p>
    <w:p w:rsidR="004320CE" w:rsidRDefault="00B614E0">
      <w:pPr>
        <w:pStyle w:val="Style4"/>
        <w:shd w:val="clear" w:color="auto" w:fill="auto"/>
        <w:spacing w:after="233" w:line="240" w:lineRule="exact"/>
        <w:ind w:left="760" w:hanging="760"/>
        <w:jc w:val="both"/>
      </w:pPr>
      <w:proofErr w:type="gramStart"/>
      <w:r>
        <w:t>XII.9.</w:t>
      </w:r>
      <w:proofErr w:type="gramEnd"/>
      <w:r>
        <w:t xml:space="preserve"> Zhotovitel ručí za závazky svých subdodavatelů vůči objednateli, které vzniknou v souvislosti se zhotovením díla.</w:t>
      </w:r>
    </w:p>
    <w:p w:rsidR="004320CE" w:rsidRDefault="00B614E0">
      <w:pPr>
        <w:pStyle w:val="Style4"/>
        <w:shd w:val="clear" w:color="auto" w:fill="auto"/>
        <w:spacing w:after="440" w:line="224" w:lineRule="exact"/>
        <w:ind w:left="760" w:hanging="760"/>
        <w:jc w:val="both"/>
      </w:pPr>
      <w:proofErr w:type="gramStart"/>
      <w:r>
        <w:t>XII.10</w:t>
      </w:r>
      <w:proofErr w:type="gramEnd"/>
      <w:r>
        <w:t>. Objednatel není plátcem DPH.</w:t>
      </w:r>
    </w:p>
    <w:p w:rsidR="004320CE" w:rsidRDefault="00B614E0">
      <w:pPr>
        <w:pStyle w:val="Style4"/>
        <w:shd w:val="clear" w:color="auto" w:fill="auto"/>
        <w:spacing w:line="224" w:lineRule="exact"/>
        <w:ind w:left="20" w:firstLine="0"/>
        <w:jc w:val="center"/>
      </w:pPr>
      <w:r>
        <w:t>Článek XIII.</w:t>
      </w:r>
    </w:p>
    <w:p w:rsidR="004320CE" w:rsidRDefault="00B614E0">
      <w:pPr>
        <w:pStyle w:val="Style14"/>
        <w:keepNext/>
        <w:keepLines/>
        <w:shd w:val="clear" w:color="auto" w:fill="auto"/>
        <w:spacing w:after="215"/>
        <w:ind w:left="20"/>
        <w:jc w:val="center"/>
      </w:pPr>
      <w:bookmarkStart w:id="9" w:name="bookmark12"/>
      <w:r>
        <w:t>Smluvní pokuty</w:t>
      </w:r>
      <w:bookmarkEnd w:id="9"/>
    </w:p>
    <w:p w:rsidR="004320CE" w:rsidRDefault="00D439A2" w:rsidP="00D439A2">
      <w:pPr>
        <w:pStyle w:val="Style4"/>
        <w:shd w:val="clear" w:color="auto" w:fill="auto"/>
        <w:spacing w:after="225"/>
        <w:ind w:left="708" w:hanging="708"/>
        <w:jc w:val="both"/>
      </w:pPr>
      <w:proofErr w:type="gramStart"/>
      <w:r>
        <w:t>XIII.1.</w:t>
      </w:r>
      <w:proofErr w:type="gramEnd"/>
      <w:r>
        <w:tab/>
      </w:r>
      <w:r w:rsidR="00B614E0">
        <w:t xml:space="preserve"> Za nesplnění termínu předání díla, se zhotovitel zavazuje zaplatit smluvní pokutu ve výši 0,1 % z celkové ceny díla vč. DPH za každý započatý kalendářní den prodlení, až do splnění závazku plynoucího z této smlouvy, smluvní pokutu za nesplnění termínu předání díla ve minimální výši 0,1% z celkové ceny díla vč. DPH za každý i započatý den prodlený smluvní pokutu za nesplnění dohodnutého termínu pro odstranění vad či nedodělků (sjednaného v zápise o odevzdání a převzetí díla) a smluvní pokutu za nesplnění termínu pro odstranění reklamačních vad díla ve výši 0,05% z ceny díla za každý započatý den prodlení, přičemž právo na náhradu škody není ustanoveními o smluvních pokutách dotčeno.</w:t>
      </w:r>
    </w:p>
    <w:p w:rsidR="004320CE" w:rsidRDefault="00D439A2" w:rsidP="00D439A2">
      <w:pPr>
        <w:pStyle w:val="Style4"/>
        <w:shd w:val="clear" w:color="auto" w:fill="auto"/>
        <w:spacing w:after="211" w:line="224" w:lineRule="exact"/>
        <w:ind w:firstLine="0"/>
        <w:jc w:val="both"/>
      </w:pPr>
      <w:r>
        <w:t xml:space="preserve">XIII. 2. </w:t>
      </w:r>
      <w:r>
        <w:tab/>
      </w:r>
      <w:r w:rsidR="00B614E0">
        <w:t>Smluvní pokuta je splatná ve lhůtě 30 dní ode dne doručení jejího vyúčtování</w:t>
      </w:r>
    </w:p>
    <w:p w:rsidR="004320CE" w:rsidRDefault="00D439A2" w:rsidP="00D439A2">
      <w:pPr>
        <w:pStyle w:val="Style4"/>
        <w:shd w:val="clear" w:color="auto" w:fill="auto"/>
        <w:spacing w:after="449" w:line="235" w:lineRule="exact"/>
        <w:ind w:left="708" w:hanging="688"/>
        <w:jc w:val="both"/>
      </w:pPr>
      <w:r>
        <w:t xml:space="preserve">XIII. 3. </w:t>
      </w:r>
      <w:r>
        <w:tab/>
      </w:r>
      <w:r w:rsidR="00B614E0">
        <w:t>Právo na náhradu škody není ustanovením o smluvních pokutách dotčeno. Náhrada škody bude vymahatelná samostatně v plné výši vedle smluvních pokut</w:t>
      </w:r>
    </w:p>
    <w:p w:rsidR="004320CE" w:rsidRDefault="00B614E0">
      <w:pPr>
        <w:pStyle w:val="Style4"/>
        <w:shd w:val="clear" w:color="auto" w:fill="auto"/>
        <w:spacing w:line="224" w:lineRule="exact"/>
        <w:ind w:left="20" w:firstLine="0"/>
        <w:jc w:val="center"/>
      </w:pPr>
      <w:r>
        <w:t>Článek XIV.</w:t>
      </w:r>
    </w:p>
    <w:p w:rsidR="004320CE" w:rsidRDefault="00B614E0">
      <w:pPr>
        <w:pStyle w:val="Style14"/>
        <w:keepNext/>
        <w:keepLines/>
        <w:shd w:val="clear" w:color="auto" w:fill="auto"/>
        <w:spacing w:after="220"/>
        <w:ind w:left="20"/>
        <w:jc w:val="center"/>
      </w:pPr>
      <w:bookmarkStart w:id="10" w:name="bookmark13"/>
      <w:r>
        <w:t>Zvláštní ujednání</w:t>
      </w:r>
      <w:bookmarkEnd w:id="10"/>
    </w:p>
    <w:p w:rsidR="004320CE" w:rsidRDefault="00D439A2" w:rsidP="00D439A2">
      <w:pPr>
        <w:pStyle w:val="Style4"/>
        <w:shd w:val="clear" w:color="auto" w:fill="auto"/>
        <w:tabs>
          <w:tab w:val="left" w:pos="532"/>
        </w:tabs>
        <w:spacing w:after="215" w:line="224" w:lineRule="exact"/>
        <w:ind w:firstLine="0"/>
        <w:jc w:val="both"/>
      </w:pPr>
      <w:proofErr w:type="gramStart"/>
      <w:r>
        <w:t>XIV.</w:t>
      </w:r>
      <w:r w:rsidR="00B614E0">
        <w:t>1.</w:t>
      </w:r>
      <w:proofErr w:type="gramEnd"/>
      <w:r w:rsidR="00B614E0">
        <w:t xml:space="preserve"> Zhotovitel dodrží při provádění díla limit pro hlučnost podle hygienických předpisů.</w:t>
      </w:r>
    </w:p>
    <w:p w:rsidR="004320CE" w:rsidRDefault="00D439A2" w:rsidP="00D439A2">
      <w:pPr>
        <w:pStyle w:val="Style4"/>
        <w:shd w:val="clear" w:color="auto" w:fill="auto"/>
        <w:spacing w:after="445"/>
        <w:ind w:left="708" w:hanging="688"/>
        <w:jc w:val="both"/>
      </w:pPr>
      <w:proofErr w:type="gramStart"/>
      <w:r>
        <w:t>XIV.2.</w:t>
      </w:r>
      <w:r>
        <w:tab/>
      </w:r>
      <w:r w:rsidR="00B614E0">
        <w:t>Vzniknou</w:t>
      </w:r>
      <w:proofErr w:type="gramEnd"/>
      <w:r w:rsidR="00B614E0">
        <w:t>-li mezi stranami rozpory ohledně kvality, technologie provádění díla, je kterákoliv ze stran oprávněna předložit takový rozpor k posouzení akreditované zkušebně, případně soudnímu znalci. Stanovisko zkušebny či znalce bude pro obě strany závazné. Náklady spojené s posouzením nese strana, jejíž názor se ukáže jako nesprávný.</w:t>
      </w:r>
    </w:p>
    <w:p w:rsidR="004320CE" w:rsidRDefault="00B614E0">
      <w:pPr>
        <w:pStyle w:val="Style4"/>
        <w:shd w:val="clear" w:color="auto" w:fill="auto"/>
        <w:spacing w:line="224" w:lineRule="exact"/>
        <w:ind w:left="20" w:firstLine="0"/>
        <w:jc w:val="center"/>
      </w:pPr>
      <w:r>
        <w:t>Článek XV.</w:t>
      </w:r>
    </w:p>
    <w:p w:rsidR="004320CE" w:rsidRDefault="00B614E0">
      <w:pPr>
        <w:pStyle w:val="Style14"/>
        <w:keepNext/>
        <w:keepLines/>
        <w:shd w:val="clear" w:color="auto" w:fill="auto"/>
        <w:spacing w:after="215"/>
        <w:ind w:left="20"/>
        <w:jc w:val="center"/>
      </w:pPr>
      <w:bookmarkStart w:id="11" w:name="bookmark14"/>
      <w:r>
        <w:t>Změna smlouvy</w:t>
      </w:r>
      <w:bookmarkEnd w:id="11"/>
    </w:p>
    <w:p w:rsidR="004320CE" w:rsidRDefault="00B614E0">
      <w:pPr>
        <w:pStyle w:val="Style4"/>
        <w:shd w:val="clear" w:color="auto" w:fill="auto"/>
        <w:spacing w:after="705"/>
        <w:ind w:left="880"/>
      </w:pPr>
      <w:r>
        <w:t xml:space="preserve">čl. </w:t>
      </w:r>
      <w:proofErr w:type="gramStart"/>
      <w:r>
        <w:t>XV.1.</w:t>
      </w:r>
      <w:proofErr w:type="gramEnd"/>
      <w:r>
        <w:t xml:space="preserve"> Případné vícepráce či </w:t>
      </w:r>
      <w:proofErr w:type="spellStart"/>
      <w:r>
        <w:t>méněpráce</w:t>
      </w:r>
      <w:proofErr w:type="spellEnd"/>
      <w:r>
        <w:t xml:space="preserve"> budou smluvními stranami sjednány písemnými dodatky smlouvy. Vícepráce budou realizovány až po uzavření příslušného dodatku ke smlouvě.</w:t>
      </w:r>
    </w:p>
    <w:p w:rsidR="004320CE" w:rsidRDefault="00B614E0">
      <w:pPr>
        <w:pStyle w:val="Style4"/>
        <w:shd w:val="clear" w:color="auto" w:fill="auto"/>
        <w:spacing w:line="224" w:lineRule="exact"/>
        <w:ind w:right="260" w:firstLine="0"/>
        <w:jc w:val="center"/>
      </w:pPr>
      <w:r>
        <w:t>Článek XVI.</w:t>
      </w:r>
    </w:p>
    <w:p w:rsidR="004320CE" w:rsidRDefault="00B614E0">
      <w:pPr>
        <w:pStyle w:val="Style14"/>
        <w:keepNext/>
        <w:keepLines/>
        <w:shd w:val="clear" w:color="auto" w:fill="auto"/>
        <w:spacing w:after="220"/>
        <w:ind w:right="260"/>
        <w:jc w:val="center"/>
      </w:pPr>
      <w:bookmarkStart w:id="12" w:name="bookmark15"/>
      <w:r>
        <w:t>Ukončení smluvního vztahu</w:t>
      </w:r>
      <w:bookmarkEnd w:id="12"/>
    </w:p>
    <w:p w:rsidR="004320CE" w:rsidRDefault="00B614E0">
      <w:pPr>
        <w:pStyle w:val="Style4"/>
        <w:shd w:val="clear" w:color="auto" w:fill="auto"/>
        <w:spacing w:after="1082" w:line="224" w:lineRule="exact"/>
        <w:ind w:left="760" w:hanging="760"/>
        <w:jc w:val="both"/>
      </w:pPr>
      <w:proofErr w:type="gramStart"/>
      <w:r>
        <w:t>XVI..1.</w:t>
      </w:r>
      <w:proofErr w:type="gramEnd"/>
      <w:r>
        <w:t xml:space="preserve"> Tato smlouva může být ukončena písemnou dohodou smluvních stran.</w:t>
      </w:r>
    </w:p>
    <w:p w:rsidR="00D439A2" w:rsidRDefault="00D439A2">
      <w:pPr>
        <w:pStyle w:val="Style4"/>
        <w:shd w:val="clear" w:color="auto" w:fill="auto"/>
        <w:spacing w:after="1082" w:line="224" w:lineRule="exact"/>
        <w:ind w:left="760" w:hanging="760"/>
        <w:jc w:val="both"/>
      </w:pPr>
    </w:p>
    <w:p w:rsidR="004320CE" w:rsidRDefault="00B614E0">
      <w:pPr>
        <w:pStyle w:val="Style4"/>
        <w:shd w:val="clear" w:color="auto" w:fill="auto"/>
        <w:spacing w:after="221" w:line="226" w:lineRule="exact"/>
        <w:ind w:left="740" w:hanging="740"/>
        <w:jc w:val="both"/>
      </w:pPr>
      <w:proofErr w:type="gramStart"/>
      <w:r>
        <w:lastRenderedPageBreak/>
        <w:t>XVI..2.</w:t>
      </w:r>
      <w:proofErr w:type="gramEnd"/>
      <w:r>
        <w:t xml:space="preserve"> Zhotovitel může od smlouvy odstoupit v případě, když je objednatel v prodlení se zaplacením faktury po dobu delší než dvou kalendářních měsíců.</w:t>
      </w:r>
    </w:p>
    <w:p w:rsidR="004320CE" w:rsidRDefault="00B614E0">
      <w:pPr>
        <w:pStyle w:val="Style4"/>
        <w:shd w:val="clear" w:color="auto" w:fill="auto"/>
        <w:spacing w:after="219" w:line="224" w:lineRule="exact"/>
        <w:ind w:left="740" w:hanging="740"/>
        <w:jc w:val="both"/>
      </w:pPr>
      <w:proofErr w:type="gramStart"/>
      <w:r>
        <w:t>XVI..3.</w:t>
      </w:r>
      <w:proofErr w:type="gramEnd"/>
      <w:r>
        <w:t xml:space="preserve"> Objednatel je oprávněn odstoupit od smlouvy v případě:</w:t>
      </w:r>
    </w:p>
    <w:p w:rsidR="004320CE" w:rsidRDefault="00B614E0">
      <w:pPr>
        <w:pStyle w:val="Style4"/>
        <w:shd w:val="clear" w:color="auto" w:fill="auto"/>
        <w:spacing w:after="220" w:line="226" w:lineRule="exact"/>
        <w:ind w:left="1120" w:firstLine="0"/>
      </w:pPr>
      <w:r>
        <w:t>prodlení zhotovitele s termínem dokončení díla dle čl. IV. této smlouvy delší než 20 kalendářních dní, že je s přihlédnutím ke všem okolnostem zřejmé, že zhotovitel není schopen dostát svému závazku z této smlouvy, tj. provést dílo řádně a včas.</w:t>
      </w:r>
    </w:p>
    <w:p w:rsidR="004320CE" w:rsidRDefault="00B614E0">
      <w:pPr>
        <w:pStyle w:val="Style4"/>
        <w:shd w:val="clear" w:color="auto" w:fill="auto"/>
        <w:spacing w:after="216" w:line="226" w:lineRule="exact"/>
        <w:ind w:left="740" w:hanging="740"/>
        <w:jc w:val="both"/>
      </w:pPr>
      <w:proofErr w:type="gramStart"/>
      <w:r>
        <w:t>XVI..4.</w:t>
      </w:r>
      <w:proofErr w:type="gramEnd"/>
      <w:r>
        <w:t xml:space="preserve"> Jestliže smlouva zaniká dohodou či odstoupením před dokončením díla, smluvní strany protokolárně provedou inventarizaci veškerých plnění, prací a dodávek provedených k datu, kdy smlouva byla ukončena. Závěrem této inventarizace smluvní strany odsouhlasí finanční hodnotu doposud provedeného plnění s tím, že objednatel je oprávněn v případě, že dojde k jeho odstoupení od smlouvy v souladu s odst. </w:t>
      </w:r>
      <w:proofErr w:type="gramStart"/>
      <w:r>
        <w:t>XVI.3., od</w:t>
      </w:r>
      <w:proofErr w:type="gramEnd"/>
      <w:r>
        <w:t xml:space="preserve"> tohoto finančního plnění odečíst částku připadající na jeho nároky (smluvní pokuta, sleva z ceny díla apod.) vyplývající z této smlouvy.</w:t>
      </w:r>
    </w:p>
    <w:p w:rsidR="004320CE" w:rsidRDefault="00B614E0">
      <w:pPr>
        <w:pStyle w:val="Style4"/>
        <w:shd w:val="clear" w:color="auto" w:fill="auto"/>
        <w:spacing w:after="465"/>
        <w:ind w:left="740" w:hanging="740"/>
        <w:jc w:val="both"/>
      </w:pPr>
      <w:proofErr w:type="gramStart"/>
      <w:r>
        <w:t>XVI..5.</w:t>
      </w:r>
      <w:proofErr w:type="gramEnd"/>
      <w:r>
        <w:t xml:space="preserve"> Odstoupení od smlouvy musí být provedeno písemně, jinak je neplatné. Odstoupení od smlouvy musí být doručeno druhé smluvní straně.</w:t>
      </w:r>
    </w:p>
    <w:p w:rsidR="004320CE" w:rsidRDefault="00B614E0">
      <w:pPr>
        <w:pStyle w:val="Style4"/>
        <w:shd w:val="clear" w:color="auto" w:fill="auto"/>
        <w:spacing w:line="224" w:lineRule="exact"/>
        <w:ind w:firstLine="0"/>
        <w:jc w:val="center"/>
      </w:pPr>
      <w:r>
        <w:t>Článek XVII.</w:t>
      </w:r>
    </w:p>
    <w:p w:rsidR="004320CE" w:rsidRDefault="00B614E0">
      <w:pPr>
        <w:pStyle w:val="Style14"/>
        <w:keepNext/>
        <w:keepLines/>
        <w:shd w:val="clear" w:color="auto" w:fill="auto"/>
        <w:spacing w:after="215"/>
        <w:jc w:val="center"/>
      </w:pPr>
      <w:bookmarkStart w:id="13" w:name="bookmark18"/>
      <w:r>
        <w:t>Závěrečná ustanovení</w:t>
      </w:r>
      <w:bookmarkEnd w:id="13"/>
    </w:p>
    <w:p w:rsidR="004320CE" w:rsidRDefault="00B614E0">
      <w:pPr>
        <w:pStyle w:val="Style4"/>
        <w:shd w:val="clear" w:color="auto" w:fill="auto"/>
        <w:spacing w:after="220"/>
        <w:ind w:left="740" w:hanging="740"/>
        <w:jc w:val="both"/>
      </w:pPr>
      <w:r>
        <w:t>XVII. 1. Smluvní strany se dohodly, že právní vztahy založené touto smlouvou a v ní výslovně neupravené vzájemnou dohodou se řídí ustanovením obchodního zákoníku a předpisy souvisejícími.</w:t>
      </w:r>
    </w:p>
    <w:p w:rsidR="004320CE" w:rsidRDefault="00B614E0">
      <w:pPr>
        <w:pStyle w:val="Style4"/>
        <w:shd w:val="clear" w:color="auto" w:fill="auto"/>
        <w:spacing w:after="220"/>
        <w:ind w:left="880"/>
      </w:pPr>
      <w:proofErr w:type="gramStart"/>
      <w:r>
        <w:t>XVII.2.</w:t>
      </w:r>
      <w:proofErr w:type="gramEnd"/>
      <w:r>
        <w:t xml:space="preserve"> Smlouva je sepsána v českém jazyce ve 2 vyhotoveních splatností originálu, z nichž zhotovitel obdrží 1 a objednatel 1 výtisk, což platí i k budoucím dodatkům.</w:t>
      </w:r>
    </w:p>
    <w:p w:rsidR="004320CE" w:rsidRDefault="00B614E0">
      <w:pPr>
        <w:pStyle w:val="Style4"/>
        <w:shd w:val="clear" w:color="auto" w:fill="auto"/>
        <w:spacing w:after="225"/>
        <w:ind w:left="880"/>
      </w:pPr>
      <w:proofErr w:type="gramStart"/>
      <w:r>
        <w:t>XVII.3.</w:t>
      </w:r>
      <w:proofErr w:type="gramEnd"/>
      <w:r>
        <w:t xml:space="preserve"> Tato smlouva může být měněna pouze písemnými dodatky podepsanými oprávněnými zástupci obou smluvních stran.</w:t>
      </w:r>
    </w:p>
    <w:p w:rsidR="004320CE" w:rsidRDefault="00B614E0">
      <w:pPr>
        <w:pStyle w:val="Style4"/>
        <w:shd w:val="clear" w:color="auto" w:fill="auto"/>
        <w:spacing w:after="455" w:line="224" w:lineRule="exact"/>
        <w:ind w:left="740" w:hanging="740"/>
        <w:jc w:val="both"/>
      </w:pPr>
      <w:r>
        <w:t>XVII4. Smlouva nabývá platnosti a účinnosti dnem podpisu druhou smluvní stranou.</w:t>
      </w:r>
    </w:p>
    <w:p w:rsidR="004320CE" w:rsidRDefault="00B614E0">
      <w:pPr>
        <w:pStyle w:val="Style4"/>
        <w:shd w:val="clear" w:color="auto" w:fill="auto"/>
        <w:spacing w:after="225"/>
        <w:ind w:left="880"/>
      </w:pPr>
      <w:proofErr w:type="gramStart"/>
      <w:r>
        <w:t>XVII.5.</w:t>
      </w:r>
      <w:proofErr w:type="gramEnd"/>
      <w:r>
        <w:t xml:space="preserve"> Zhotovitel bere na vědomí, že realizace díla bude probíhat za plného provozu objektů a zařízení Domova pro seniory Háje. Tyto podmínky se zhotovitel zavazuje respektovat.</w:t>
      </w:r>
    </w:p>
    <w:p w:rsidR="004320CE" w:rsidRDefault="00B614E0">
      <w:pPr>
        <w:pStyle w:val="Style4"/>
        <w:shd w:val="clear" w:color="auto" w:fill="auto"/>
        <w:tabs>
          <w:tab w:val="left" w:pos="5731"/>
          <w:tab w:val="left" w:leader="dot" w:pos="7550"/>
        </w:tabs>
        <w:spacing w:line="224" w:lineRule="exact"/>
        <w:ind w:left="740" w:hanging="740"/>
        <w:jc w:val="both"/>
        <w:sectPr w:rsidR="004320CE">
          <w:footerReference w:type="even" r:id="rId12"/>
          <w:footerReference w:type="default" r:id="rId13"/>
          <w:footerReference w:type="first" r:id="rId14"/>
          <w:pgSz w:w="11909" w:h="16838"/>
          <w:pgMar w:top="926" w:right="702" w:bottom="696" w:left="689" w:header="0" w:footer="3" w:gutter="0"/>
          <w:cols w:space="720"/>
          <w:noEndnote/>
          <w:docGrid w:linePitch="360"/>
        </w:sectPr>
      </w:pPr>
      <w:r>
        <w:pict>
          <v:shape id="_x0000_s1052" type="#_x0000_t202" style="position:absolute;left:0;text-align:left;margin-left:.25pt;margin-top:36.4pt;width:360.5pt;height:14.1pt;z-index:-125829365;mso-wrap-distance-left:5pt;mso-wrap-distance-right:5pt;mso-position-horizontal-relative:margin" filled="f" stroked="f">
            <v:textbox style="mso-fit-shape-to-text:t" inset="0,0,0,0">
              <w:txbxContent>
                <w:p w:rsidR="00B614E0" w:rsidRDefault="00B614E0">
                  <w:pPr>
                    <w:pStyle w:val="Style4"/>
                    <w:shd w:val="clear" w:color="auto" w:fill="auto"/>
                    <w:tabs>
                      <w:tab w:val="left" w:pos="5918"/>
                    </w:tabs>
                    <w:spacing w:line="224" w:lineRule="exact"/>
                    <w:ind w:firstLine="0"/>
                    <w:jc w:val="both"/>
                  </w:pPr>
                  <w:r>
                    <w:rPr>
                      <w:rStyle w:val="CharStyle16Exact"/>
                    </w:rPr>
                    <w:t>Za objednatele</w:t>
                  </w:r>
                  <w:r>
                    <w:rPr>
                      <w:rStyle w:val="CharStyle16Exact"/>
                    </w:rPr>
                    <w:tab/>
                    <w:t>Za zhotovitele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8" type="#_x0000_t202" style="position:absolute;left:0;text-align:left;margin-left:302.65pt;margin-top:105.3pt;width:165.6pt;height:32.75pt;z-index:-125829361;mso-wrap-distance-left:5pt;mso-wrap-distance-right:57.6pt;mso-wrap-distance-bottom:2.6pt;mso-position-horizontal-relative:margin" filled="f" stroked="f">
            <v:textbox style="mso-fit-shape-to-text:t" inset="0,0,0,0">
              <w:txbxContent>
                <w:p w:rsidR="00B614E0" w:rsidRDefault="00B614E0">
                  <w:pPr>
                    <w:pStyle w:val="Style4"/>
                    <w:shd w:val="clear" w:color="auto" w:fill="auto"/>
                    <w:spacing w:after="122" w:line="224" w:lineRule="exact"/>
                    <w:ind w:firstLine="0"/>
                  </w:pPr>
                  <w:r>
                    <w:rPr>
                      <w:rStyle w:val="CharStyle16Exact"/>
                    </w:rPr>
                    <w:t>Milan Urbánek, jednatel</w:t>
                  </w:r>
                </w:p>
                <w:p w:rsidR="00B614E0" w:rsidRDefault="00B614E0">
                  <w:pPr>
                    <w:pStyle w:val="Style28"/>
                    <w:keepNext/>
                    <w:keepLines/>
                    <w:shd w:val="clear" w:color="auto" w:fill="auto"/>
                    <w:ind w:left="180" w:firstLine="0"/>
                  </w:pPr>
                </w:p>
              </w:txbxContent>
            </v:textbox>
            <w10:wrap type="topAndBottom" anchorx="margin"/>
          </v:shape>
        </w:pict>
      </w:r>
      <w:r>
        <w:t xml:space="preserve">V Praze dne </w:t>
      </w:r>
      <w:r w:rsidR="00D439A2">
        <w:t>6.11.2023</w:t>
      </w:r>
      <w:r w:rsidR="00D439A2">
        <w:tab/>
      </w:r>
      <w:r>
        <w:t>V Praze dne</w:t>
      </w:r>
      <w:r>
        <w:tab/>
      </w:r>
    </w:p>
    <w:p w:rsidR="004320CE" w:rsidRDefault="00D439A2">
      <w:pPr>
        <w:rPr>
          <w:sz w:val="2"/>
          <w:szCs w:val="2"/>
        </w:rPr>
      </w:pPr>
      <w:r>
        <w:pict>
          <v:shape id="_x0000_s1056" type="#_x0000_t202" style="position:absolute;margin-left:34.7pt;margin-top:118pt;width:165.35pt;height:24.15pt;z-index:-125829362;mso-wrap-distance-left:5pt;mso-wrap-distance-right:123.35pt;mso-position-horizontal-relative:margin" wrapcoords="0 0 21600 0 21600 21600 0 21600 0 0" filled="f" stroked="f">
            <v:textbox style="mso-fit-shape-to-text:t" inset="0,0,0,0">
              <w:txbxContent>
                <w:p w:rsidR="00B614E0" w:rsidRDefault="00B614E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B614E0" w:rsidRDefault="00B614E0">
                  <w:pPr>
                    <w:pStyle w:val="Style45"/>
                    <w:shd w:val="clear" w:color="auto" w:fill="auto"/>
                  </w:pPr>
                  <w:r>
                    <w:t>Přílohy smlouvy o dílo: č. 1 oceněný výkaz výměr</w:t>
                  </w:r>
                </w:p>
              </w:txbxContent>
            </v:textbox>
            <w10:wrap type="topAndBottom" anchorx="margin"/>
          </v:shape>
        </w:pict>
      </w:r>
      <w:r w:rsidR="00B614E0">
        <w:pict>
          <v:shape id="_x0000_s1062" type="#_x0000_t202" style="width:595.45pt;height:79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614E0" w:rsidRDefault="00B614E0"/>
              </w:txbxContent>
            </v:textbox>
            <w10:wrap type="none"/>
            <w10:anchorlock/>
          </v:shape>
        </w:pict>
      </w:r>
      <w:r w:rsidR="00B614E0">
        <w:t xml:space="preserve"> </w:t>
      </w:r>
    </w:p>
    <w:p w:rsidR="004320CE" w:rsidRDefault="004320CE">
      <w:pPr>
        <w:rPr>
          <w:sz w:val="2"/>
          <w:szCs w:val="2"/>
        </w:rPr>
        <w:sectPr w:rsidR="004320CE">
          <w:type w:val="continuous"/>
          <w:pgSz w:w="11909" w:h="16838"/>
          <w:pgMar w:top="881" w:right="0" w:bottom="732" w:left="0" w:header="0" w:footer="3" w:gutter="0"/>
          <w:cols w:space="720"/>
          <w:noEndnote/>
          <w:docGrid w:linePitch="360"/>
        </w:sectPr>
      </w:pPr>
    </w:p>
    <w:p w:rsidR="004320CE" w:rsidRDefault="00B614E0">
      <w:pPr>
        <w:pStyle w:val="Style49"/>
        <w:keepNext/>
        <w:keepLines/>
        <w:shd w:val="clear" w:color="auto" w:fill="auto"/>
        <w:spacing w:after="810"/>
        <w:ind w:left="40"/>
      </w:pPr>
      <w:bookmarkStart w:id="14" w:name="bookmark20"/>
      <w:r>
        <w:lastRenderedPageBreak/>
        <w:t>ROZPOČET</w:t>
      </w:r>
      <w:bookmarkEnd w:id="14"/>
    </w:p>
    <w:p w:rsidR="004320CE" w:rsidRDefault="00B614E0">
      <w:pPr>
        <w:pStyle w:val="Style51"/>
        <w:keepNext/>
        <w:keepLines/>
        <w:shd w:val="clear" w:color="auto" w:fill="auto"/>
        <w:spacing w:before="0" w:after="1264"/>
        <w:ind w:left="40"/>
      </w:pPr>
      <w:bookmarkStart w:id="15" w:name="bookmark21"/>
      <w:r>
        <w:t>Oprava a výměna kabeláže STK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5"/>
        <w:gridCol w:w="3432"/>
      </w:tblGrid>
      <w:tr w:rsidR="004320C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CharStyle53"/>
                <w:rFonts w:eastAsia="Arial"/>
              </w:rPr>
              <w:t>AI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10" w:lineRule="exact"/>
              <w:ind w:firstLine="0"/>
              <w:jc w:val="right"/>
            </w:pPr>
            <w:r>
              <w:rPr>
                <w:rStyle w:val="CharStyle53"/>
                <w:rFonts w:eastAsia="Arial"/>
              </w:rPr>
              <w:t>33 001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CharStyle53"/>
                <w:rFonts w:eastAsia="Arial"/>
              </w:rPr>
              <w:t>A2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10" w:lineRule="exact"/>
              <w:ind w:firstLine="0"/>
              <w:jc w:val="right"/>
            </w:pPr>
            <w:r>
              <w:rPr>
                <w:rStyle w:val="CharStyle53"/>
                <w:rFonts w:eastAsia="Arial"/>
              </w:rPr>
              <w:t>114 002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CharStyle53"/>
                <w:rFonts w:eastAsia="Arial"/>
              </w:rPr>
              <w:t>B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10" w:lineRule="exact"/>
              <w:ind w:firstLine="0"/>
              <w:jc w:val="right"/>
            </w:pPr>
            <w:r>
              <w:rPr>
                <w:rStyle w:val="CharStyle53"/>
                <w:rFonts w:eastAsia="Arial"/>
              </w:rPr>
              <w:t>182 887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CharStyle53"/>
                <w:rFonts w:eastAsia="Arial"/>
              </w:rPr>
              <w:t>Celkem bez DPH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10" w:lineRule="exact"/>
              <w:ind w:firstLine="0"/>
              <w:jc w:val="right"/>
            </w:pPr>
            <w:r>
              <w:rPr>
                <w:rStyle w:val="CharStyle53"/>
                <w:rFonts w:eastAsia="Arial"/>
              </w:rPr>
              <w:t>329 889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CharStyle53"/>
                <w:rFonts w:eastAsia="Arial"/>
              </w:rPr>
              <w:t>DPH 15%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10" w:lineRule="exact"/>
              <w:ind w:firstLine="0"/>
              <w:jc w:val="right"/>
            </w:pPr>
            <w:r>
              <w:rPr>
                <w:rStyle w:val="CharStyle53"/>
                <w:rFonts w:eastAsia="Arial"/>
              </w:rPr>
              <w:t>49 483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34" w:lineRule="exact"/>
              <w:ind w:firstLine="0"/>
            </w:pPr>
            <w:r>
              <w:rPr>
                <w:rStyle w:val="CharStyle54"/>
              </w:rPr>
              <w:t>Celkem s DPH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8837" w:wrap="notBeside" w:vAnchor="text" w:hAnchor="text" w:xAlign="center" w:y="1"/>
              <w:shd w:val="clear" w:color="auto" w:fill="auto"/>
              <w:spacing w:line="334" w:lineRule="exact"/>
              <w:ind w:firstLine="0"/>
              <w:jc w:val="right"/>
            </w:pPr>
            <w:r>
              <w:rPr>
                <w:rStyle w:val="CharStyle54"/>
              </w:rPr>
              <w:t>379 373 Kč</w:t>
            </w:r>
          </w:p>
        </w:tc>
      </w:tr>
    </w:tbl>
    <w:p w:rsidR="004320CE" w:rsidRDefault="004320CE">
      <w:pPr>
        <w:framePr w:w="8837" w:wrap="notBeside" w:vAnchor="text" w:hAnchor="text" w:xAlign="center" w:y="1"/>
        <w:rPr>
          <w:sz w:val="2"/>
          <w:szCs w:val="2"/>
        </w:rPr>
      </w:pPr>
    </w:p>
    <w:p w:rsidR="004320CE" w:rsidRDefault="004320CE">
      <w:pPr>
        <w:rPr>
          <w:sz w:val="2"/>
          <w:szCs w:val="2"/>
        </w:rPr>
      </w:pPr>
    </w:p>
    <w:p w:rsidR="004320CE" w:rsidRDefault="004320CE">
      <w:pPr>
        <w:rPr>
          <w:sz w:val="2"/>
          <w:szCs w:val="2"/>
        </w:rPr>
        <w:sectPr w:rsidR="004320CE">
          <w:type w:val="continuous"/>
          <w:pgSz w:w="11909" w:h="16838"/>
          <w:pgMar w:top="881" w:right="702" w:bottom="732" w:left="689" w:header="0" w:footer="3" w:gutter="0"/>
          <w:cols w:space="720"/>
          <w:noEndnote/>
          <w:docGrid w:linePitch="360"/>
        </w:sectPr>
      </w:pPr>
    </w:p>
    <w:p w:rsidR="004320CE" w:rsidRDefault="00B614E0">
      <w:pPr>
        <w:pStyle w:val="Style55"/>
        <w:shd w:val="clear" w:color="auto" w:fill="auto"/>
      </w:pPr>
      <w:r>
        <w:lastRenderedPageBreak/>
        <w:t>Domov pro seniory Háje - Oprava a výměna kabeláže STK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9"/>
        <w:gridCol w:w="384"/>
        <w:gridCol w:w="797"/>
        <w:gridCol w:w="830"/>
        <w:gridCol w:w="965"/>
        <w:gridCol w:w="528"/>
        <w:gridCol w:w="998"/>
        <w:gridCol w:w="1152"/>
        <w:gridCol w:w="965"/>
        <w:gridCol w:w="504"/>
        <w:gridCol w:w="965"/>
        <w:gridCol w:w="1157"/>
        <w:gridCol w:w="1709"/>
      </w:tblGrid>
      <w:tr w:rsidR="004320CE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57"/>
                <w:rFonts w:eastAsia="Arial"/>
              </w:rPr>
              <w:t>Popis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57"/>
                <w:rFonts w:eastAsia="Arial"/>
              </w:rPr>
              <w:t>Typ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57"/>
                <w:rFonts w:eastAsia="Arial"/>
              </w:rPr>
              <w:t>Jednotka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57"/>
                <w:rFonts w:eastAsia="Arial"/>
              </w:rPr>
              <w:t>Množství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left="240" w:firstLine="0"/>
            </w:pPr>
            <w:r>
              <w:rPr>
                <w:rStyle w:val="CharStyle57"/>
                <w:rFonts w:eastAsia="Arial"/>
              </w:rPr>
              <w:t>J. cena</w:t>
            </w:r>
          </w:p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57"/>
                <w:rFonts w:eastAsia="Arial"/>
              </w:rPr>
              <w:t>materiálu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57"/>
                <w:rFonts w:eastAsia="Arial"/>
              </w:rPr>
              <w:t>Sleva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216" w:lineRule="exact"/>
              <w:ind w:left="20" w:firstLine="0"/>
              <w:jc w:val="center"/>
            </w:pPr>
            <w:proofErr w:type="spellStart"/>
            <w:proofErr w:type="gramStart"/>
            <w:r>
              <w:rPr>
                <w:rStyle w:val="CharStyle57"/>
                <w:rFonts w:eastAsia="Arial"/>
              </w:rPr>
              <w:t>J.cena</w:t>
            </w:r>
            <w:proofErr w:type="spellEnd"/>
            <w:proofErr w:type="gramEnd"/>
            <w:r>
              <w:rPr>
                <w:rStyle w:val="CharStyle57"/>
                <w:rFonts w:eastAsia="Arial"/>
              </w:rPr>
              <w:t xml:space="preserve"> mat. po slevě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57"/>
                <w:rFonts w:eastAsia="Arial"/>
              </w:rPr>
              <w:t>Materiál</w:t>
            </w:r>
          </w:p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57"/>
                <w:rFonts w:eastAsia="Arial"/>
              </w:rPr>
              <w:t>celkem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211" w:lineRule="exact"/>
              <w:ind w:left="200" w:right="240" w:firstLine="0"/>
              <w:jc w:val="both"/>
            </w:pPr>
            <w:r>
              <w:rPr>
                <w:rStyle w:val="CharStyle57"/>
                <w:rFonts w:eastAsia="Arial"/>
              </w:rPr>
              <w:t>J. cena montáže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57"/>
                <w:rFonts w:eastAsia="Arial"/>
              </w:rPr>
              <w:t>Sleva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CharStyle57"/>
                <w:rFonts w:eastAsia="Arial"/>
              </w:rPr>
              <w:t>J.cena</w:t>
            </w:r>
            <w:proofErr w:type="spellEnd"/>
            <w:proofErr w:type="gramEnd"/>
          </w:p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216" w:lineRule="exact"/>
              <w:ind w:firstLine="0"/>
              <w:jc w:val="center"/>
            </w:pPr>
            <w:proofErr w:type="spellStart"/>
            <w:r>
              <w:rPr>
                <w:rStyle w:val="CharStyle57"/>
                <w:rFonts w:eastAsia="Arial"/>
              </w:rPr>
              <w:t>mon.</w:t>
            </w:r>
            <w:proofErr w:type="gramStart"/>
            <w:r>
              <w:rPr>
                <w:rStyle w:val="CharStyle57"/>
                <w:rFonts w:eastAsia="Arial"/>
              </w:rPr>
              <w:t>po</w:t>
            </w:r>
            <w:proofErr w:type="spellEnd"/>
            <w:proofErr w:type="gramEnd"/>
          </w:p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CharStyle57"/>
                <w:rFonts w:eastAsia="Arial"/>
              </w:rPr>
              <w:t>slevě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57"/>
                <w:rFonts w:eastAsia="Arial"/>
              </w:rPr>
              <w:t>Montáž</w:t>
            </w:r>
          </w:p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57"/>
                <w:rFonts w:eastAsia="Arial"/>
              </w:rPr>
              <w:t>celkem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57"/>
                <w:rFonts w:eastAsia="Arial"/>
              </w:rPr>
              <w:t xml:space="preserve">Celková cena </w:t>
            </w:r>
            <w:proofErr w:type="gramStart"/>
            <w:r>
              <w:rPr>
                <w:rStyle w:val="CharStyle57"/>
                <w:rFonts w:eastAsia="Arial"/>
              </w:rPr>
              <w:t>mat. a</w:t>
            </w:r>
            <w:proofErr w:type="gramEnd"/>
          </w:p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left="40" w:firstLine="0"/>
              <w:jc w:val="center"/>
            </w:pPr>
            <w:r>
              <w:rPr>
                <w:rStyle w:val="CharStyle57"/>
                <w:rFonts w:eastAsia="Arial"/>
              </w:rPr>
              <w:t>montáž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8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88" w:lineRule="exact"/>
              <w:ind w:firstLine="0"/>
              <w:jc w:val="right"/>
            </w:pPr>
            <w:r>
              <w:rPr>
                <w:rStyle w:val="CharStyle57"/>
                <w:rFonts w:eastAsia="Arial"/>
              </w:rPr>
              <w:t>30 401,1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</w:rPr>
              <w:t xml:space="preserve">UTP </w:t>
            </w:r>
            <w:r>
              <w:rPr>
                <w:rStyle w:val="CharStyle58"/>
                <w:rFonts w:eastAsia="Arial"/>
                <w:lang w:val="en-US" w:eastAsia="en-US" w:bidi="en-US"/>
              </w:rPr>
              <w:t xml:space="preserve">cat. </w:t>
            </w:r>
            <w:r>
              <w:rPr>
                <w:rStyle w:val="CharStyle58"/>
                <w:rFonts w:eastAsia="Arial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r>
              <w:rPr>
                <w:rStyle w:val="CharStyle58"/>
                <w:rFonts w:eastAsia="Arial"/>
              </w:rP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right="20" w:firstLine="0"/>
              <w:jc w:val="center"/>
            </w:pPr>
            <w:r>
              <w:rPr>
                <w:rStyle w:val="CharStyle58"/>
                <w:rFonts w:eastAsia="Arial"/>
              </w:rPr>
              <w:t>185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9,6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8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9,6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1 776,0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14,5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6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14,5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2 682,5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4 458,5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</w:rPr>
              <w:t>Lišta hranatá 40x20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r>
              <w:rPr>
                <w:rStyle w:val="CharStyle58"/>
                <w:rFonts w:eastAsia="Arial"/>
              </w:rP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right="20" w:firstLine="0"/>
              <w:jc w:val="center"/>
            </w:pPr>
            <w:r>
              <w:rPr>
                <w:rStyle w:val="CharStyle58"/>
                <w:rFonts w:eastAsia="Arial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36,2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8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36,2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1 448,0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45,0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6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45,0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1 800,0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3 248,0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  <w:lang w:val="en-US" w:eastAsia="en-US" w:bidi="en-US"/>
              </w:rPr>
              <w:t xml:space="preserve">Keystone </w:t>
            </w:r>
            <w:r>
              <w:rPr>
                <w:rStyle w:val="CharStyle58"/>
                <w:rFonts w:eastAsia="Arial"/>
              </w:rPr>
              <w:t>RJ45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r>
              <w:rPr>
                <w:rStyle w:val="CharStyle58"/>
                <w:rFonts w:eastAsia="Arial"/>
              </w:rPr>
              <w:t>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right="20" w:firstLine="0"/>
              <w:jc w:val="center"/>
            </w:pPr>
            <w:r>
              <w:rPr>
                <w:rStyle w:val="CharStyle58"/>
                <w:rFonts w:eastAsia="Arial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46,3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8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46,3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138,9Kč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67,0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6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67,0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201,0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339,9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proofErr w:type="spellStart"/>
            <w:r>
              <w:rPr>
                <w:rStyle w:val="CharStyle58"/>
                <w:rFonts w:eastAsia="Arial"/>
                <w:lang w:val="en-US" w:eastAsia="en-US" w:bidi="en-US"/>
              </w:rPr>
              <w:t>Patchcord</w:t>
            </w:r>
            <w:proofErr w:type="spellEnd"/>
            <w:r>
              <w:rPr>
                <w:rStyle w:val="CharStyle58"/>
                <w:rFonts w:eastAsia="Arial"/>
                <w:lang w:val="en-US" w:eastAsia="en-US" w:bidi="en-US"/>
              </w:rPr>
              <w:t xml:space="preserve"> cat. </w:t>
            </w:r>
            <w:proofErr w:type="gramStart"/>
            <w:r>
              <w:rPr>
                <w:rStyle w:val="CharStyle60"/>
                <w:rFonts w:eastAsia="Arial"/>
              </w:rPr>
              <w:t>6,lm</w:t>
            </w:r>
            <w:proofErr w:type="gramEnd"/>
            <w:r>
              <w:rPr>
                <w:rStyle w:val="CharStyle60"/>
                <w:rFonts w:eastAsia="Arial"/>
              </w:rPr>
              <w:t>,</w:t>
            </w:r>
            <w:r>
              <w:rPr>
                <w:rStyle w:val="CharStyle58"/>
                <w:rFonts w:eastAsia="Arial"/>
              </w:rPr>
              <w:t xml:space="preserve"> šedý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r>
              <w:rPr>
                <w:rStyle w:val="CharStyle58"/>
                <w:rFonts w:eastAsia="Arial"/>
              </w:rPr>
              <w:t>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right="20" w:firstLine="0"/>
              <w:jc w:val="center"/>
            </w:pPr>
            <w:r>
              <w:rPr>
                <w:rStyle w:val="CharStyle58"/>
                <w:rFonts w:eastAsia="Arial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23,2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8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23,2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69,7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15,0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</w:rPr>
              <w:t>-0%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15,0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45,0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114,7Kč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</w:rPr>
              <w:t>Elektromontážní materiál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proofErr w:type="spellStart"/>
            <w:r>
              <w:rPr>
                <w:rStyle w:val="CharStyle58"/>
                <w:rFonts w:eastAsia="Arial"/>
              </w:rPr>
              <w:t>k</w:t>
            </w:r>
            <w:r>
              <w:rPr>
                <w:rStyle w:val="CharStyle58"/>
                <w:rFonts w:eastAsia="Arial"/>
                <w:vertAlign w:val="subscript"/>
              </w:rPr>
              <w:t>P</w:t>
            </w:r>
            <w:r>
              <w:rPr>
                <w:rStyle w:val="CharStyle58"/>
                <w:rFonts w:eastAsia="Arial"/>
              </w:rPr>
              <w:t>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right="20" w:firstLine="0"/>
              <w:jc w:val="center"/>
            </w:pPr>
            <w:r>
              <w:rPr>
                <w:rStyle w:val="CharStyle58"/>
                <w:rFonts w:eastAsia="Arial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650,0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8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650,0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650,0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0,0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6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650,0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</w:rPr>
              <w:t>Protipožární ucpávka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proofErr w:type="spellStart"/>
            <w:r>
              <w:rPr>
                <w:rStyle w:val="CharStyle58"/>
                <w:rFonts w:eastAsia="Arial"/>
              </w:rPr>
              <w:t>k</w:t>
            </w:r>
            <w:r>
              <w:rPr>
                <w:rStyle w:val="CharStyle58"/>
                <w:rFonts w:eastAsia="Arial"/>
                <w:vertAlign w:val="subscript"/>
              </w:rPr>
              <w:t>P</w:t>
            </w:r>
            <w:r>
              <w:rPr>
                <w:rStyle w:val="CharStyle58"/>
                <w:rFonts w:eastAsia="Arial"/>
              </w:rPr>
              <w:t>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right="20" w:firstLine="0"/>
              <w:jc w:val="center"/>
            </w:pPr>
            <w:r>
              <w:rPr>
                <w:rStyle w:val="CharStyle58"/>
                <w:rFonts w:eastAsia="Arial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730,0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8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730,0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730,0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250,0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6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250,0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250,0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980,0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</w:rPr>
              <w:t>Přesun stávajícího AP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r>
              <w:rPr>
                <w:rStyle w:val="CharStyle58"/>
                <w:rFonts w:eastAsia="Arial"/>
              </w:rPr>
              <w:t>les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right="20" w:firstLine="0"/>
              <w:jc w:val="center"/>
            </w:pPr>
            <w:r>
              <w:rPr>
                <w:rStyle w:val="CharStyle58"/>
                <w:rFonts w:eastAsia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0,0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8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300,0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6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300,0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</w:rPr>
              <w:t>Měření datových vývodů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r>
              <w:rPr>
                <w:rStyle w:val="CharStyle58"/>
                <w:rFonts w:eastAsia="Arial"/>
              </w:rPr>
              <w:t>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right="20" w:firstLine="0"/>
              <w:jc w:val="center"/>
            </w:pPr>
            <w:r>
              <w:rPr>
                <w:rStyle w:val="CharStyle58"/>
                <w:rFonts w:eastAsia="Arial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8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120,0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6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120,0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360,0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360,0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</w:rPr>
              <w:t>Odborné práce technika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r>
              <w:rPr>
                <w:rStyle w:val="CharStyle58"/>
                <w:rFonts w:eastAsia="Arial"/>
              </w:rPr>
              <w:t>hod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right="20" w:firstLine="0"/>
              <w:jc w:val="center"/>
            </w:pPr>
            <w:r>
              <w:rPr>
                <w:rStyle w:val="CharStyle58"/>
                <w:rFonts w:eastAsia="Arial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8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450,0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6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450,0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20 250,0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20 250,0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8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tabs>
                <w:tab w:val="left" w:pos="13853"/>
              </w:tabs>
              <w:spacing w:line="188" w:lineRule="exact"/>
              <w:ind w:firstLine="0"/>
              <w:jc w:val="both"/>
            </w:pPr>
            <w:r>
              <w:rPr>
                <w:rStyle w:val="CharStyle57"/>
                <w:rFonts w:eastAsia="Arial"/>
              </w:rPr>
              <w:t>Vedlejší rozpočtové náklady</w:t>
            </w:r>
            <w:r>
              <w:rPr>
                <w:rStyle w:val="CharStyle57"/>
                <w:rFonts w:eastAsia="Arial"/>
              </w:rPr>
              <w:tab/>
              <w:t>2 600,0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</w:rPr>
              <w:t xml:space="preserve">Průraz do </w:t>
            </w:r>
            <w:proofErr w:type="gramStart"/>
            <w:r>
              <w:rPr>
                <w:rStyle w:val="CharStyle58"/>
                <w:rFonts w:eastAsia="Arial"/>
              </w:rPr>
              <w:t>zdivá</w:t>
            </w:r>
            <w:proofErr w:type="gramEnd"/>
            <w:r>
              <w:rPr>
                <w:rStyle w:val="CharStyle58"/>
                <w:rFonts w:eastAsia="Arial"/>
              </w:rPr>
              <w:t>, průměr 16mm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r>
              <w:rPr>
                <w:rStyle w:val="CharStyle58"/>
                <w:rFonts w:eastAsia="Arial"/>
              </w:rPr>
              <w:t>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right="20" w:firstLine="0"/>
              <w:jc w:val="center"/>
            </w:pPr>
            <w:r>
              <w:rPr>
                <w:rStyle w:val="CharStyle58"/>
                <w:rFonts w:eastAsia="Arial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8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300,0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6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300,0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1 800,0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1 800,0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</w:rPr>
              <w:t xml:space="preserve">Průraz do </w:t>
            </w:r>
            <w:proofErr w:type="gramStart"/>
            <w:r>
              <w:rPr>
                <w:rStyle w:val="CharStyle58"/>
                <w:rFonts w:eastAsia="Arial"/>
              </w:rPr>
              <w:t>zdivá</w:t>
            </w:r>
            <w:proofErr w:type="gramEnd"/>
            <w:r>
              <w:rPr>
                <w:rStyle w:val="CharStyle58"/>
                <w:rFonts w:eastAsia="Arial"/>
              </w:rPr>
              <w:t>, průměr 40mm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r>
              <w:rPr>
                <w:rStyle w:val="CharStyle58"/>
                <w:rFonts w:eastAsia="Arial"/>
              </w:rPr>
              <w:t>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56" w:lineRule="exact"/>
              <w:ind w:right="20" w:firstLine="0"/>
              <w:jc w:val="center"/>
            </w:pPr>
            <w:r>
              <w:rPr>
                <w:rStyle w:val="CharStyle61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0,0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8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  <w:r>
              <w:rPr>
                <w:rStyle w:val="CharStyle58"/>
                <w:rFonts w:eastAsia="Arial"/>
                <w:vertAlign w:val="superscri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380,0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6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380,0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CharStyle58"/>
                <w:rFonts w:eastAsia="Arial"/>
              </w:rPr>
              <w:t>Doprava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center"/>
            </w:pPr>
            <w:proofErr w:type="spellStart"/>
            <w:r>
              <w:rPr>
                <w:rStyle w:val="CharStyle58"/>
                <w:rFonts w:eastAsia="Arial"/>
              </w:rPr>
              <w:t>kpl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right="20" w:firstLine="0"/>
              <w:jc w:val="center"/>
            </w:pPr>
            <w:r>
              <w:rPr>
                <w:rStyle w:val="CharStyle58"/>
                <w:rFonts w:eastAsia="Arial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800,0 Kč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56" w:lineRule="exact"/>
              <w:ind w:left="180" w:firstLine="0"/>
            </w:pPr>
            <w:proofErr w:type="spellStart"/>
            <w:r>
              <w:rPr>
                <w:rStyle w:val="CharStyle61"/>
              </w:rPr>
              <w:t>ŮVo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800,0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800,0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9"/>
                <w:rFonts w:eastAsia="Arial"/>
              </w:rPr>
              <w:t>0,0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left="160" w:firstLine="0"/>
            </w:pPr>
            <w:r>
              <w:rPr>
                <w:rStyle w:val="CharStyle58"/>
                <w:rFonts w:eastAsia="Arial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0,0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spacing w:line="166" w:lineRule="exact"/>
              <w:ind w:firstLine="0"/>
              <w:jc w:val="right"/>
            </w:pPr>
            <w:r>
              <w:rPr>
                <w:rStyle w:val="CharStyle58"/>
                <w:rFonts w:eastAsia="Arial"/>
              </w:rPr>
              <w:t>800,0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8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813" w:wrap="notBeside" w:vAnchor="text" w:hAnchor="text" w:xAlign="center" w:y="1"/>
              <w:shd w:val="clear" w:color="auto" w:fill="auto"/>
              <w:tabs>
                <w:tab w:val="left" w:pos="13661"/>
              </w:tabs>
              <w:spacing w:line="188" w:lineRule="exact"/>
              <w:ind w:firstLine="0"/>
              <w:jc w:val="both"/>
            </w:pPr>
            <w:r>
              <w:rPr>
                <w:rStyle w:val="CharStyle57"/>
                <w:rFonts w:eastAsia="Arial"/>
              </w:rPr>
              <w:t>Celkem bez DPH</w:t>
            </w:r>
            <w:r>
              <w:rPr>
                <w:rStyle w:val="CharStyle57"/>
                <w:rFonts w:eastAsia="Arial"/>
              </w:rPr>
              <w:tab/>
              <w:t>33 001,1 Kč</w:t>
            </w:r>
          </w:p>
        </w:tc>
      </w:tr>
    </w:tbl>
    <w:p w:rsidR="004320CE" w:rsidRDefault="004320CE">
      <w:pPr>
        <w:framePr w:w="14813" w:wrap="notBeside" w:vAnchor="text" w:hAnchor="text" w:xAlign="center" w:y="1"/>
        <w:rPr>
          <w:sz w:val="2"/>
          <w:szCs w:val="2"/>
        </w:rPr>
      </w:pPr>
    </w:p>
    <w:p w:rsidR="004320CE" w:rsidRDefault="004320CE">
      <w:pPr>
        <w:rPr>
          <w:sz w:val="2"/>
          <w:szCs w:val="2"/>
        </w:rPr>
      </w:pPr>
    </w:p>
    <w:p w:rsidR="004320CE" w:rsidRDefault="004320CE">
      <w:pPr>
        <w:rPr>
          <w:sz w:val="2"/>
          <w:szCs w:val="2"/>
        </w:rPr>
        <w:sectPr w:rsidR="004320CE">
          <w:headerReference w:type="even" r:id="rId15"/>
          <w:headerReference w:type="default" r:id="rId16"/>
          <w:footerReference w:type="even" r:id="rId17"/>
          <w:footerReference w:type="first" r:id="rId18"/>
          <w:pgSz w:w="16838" w:h="11909" w:orient="landscape"/>
          <w:pgMar w:top="1120" w:right="1055" w:bottom="1120" w:left="96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4"/>
        <w:gridCol w:w="720"/>
        <w:gridCol w:w="715"/>
        <w:gridCol w:w="720"/>
        <w:gridCol w:w="715"/>
        <w:gridCol w:w="720"/>
        <w:gridCol w:w="715"/>
        <w:gridCol w:w="744"/>
        <w:gridCol w:w="720"/>
        <w:gridCol w:w="715"/>
        <w:gridCol w:w="720"/>
        <w:gridCol w:w="850"/>
        <w:gridCol w:w="1507"/>
      </w:tblGrid>
      <w:tr w:rsidR="004320C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lastRenderedPageBreak/>
              <w:t>Popis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240" w:firstLine="0"/>
            </w:pPr>
            <w:r>
              <w:rPr>
                <w:rStyle w:val="CharStyle62"/>
                <w:rFonts w:eastAsia="Arial"/>
              </w:rPr>
              <w:t>Typ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t>Jednotka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t>Množství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140" w:firstLine="0"/>
            </w:pPr>
            <w:r>
              <w:rPr>
                <w:rStyle w:val="CharStyle62"/>
                <w:rFonts w:eastAsia="Arial"/>
              </w:rPr>
              <w:t>J. cena</w:t>
            </w:r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  <w:jc w:val="right"/>
            </w:pPr>
            <w:r>
              <w:rPr>
                <w:rStyle w:val="CharStyle62"/>
                <w:rFonts w:eastAsia="Arial"/>
              </w:rPr>
              <w:t>materiálu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right="20" w:firstLine="0"/>
              <w:jc w:val="center"/>
            </w:pPr>
            <w:r>
              <w:rPr>
                <w:rStyle w:val="CharStyle62"/>
                <w:rFonts w:eastAsia="Arial"/>
              </w:rPr>
              <w:t>Sleva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78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CharStyle62"/>
                <w:rFonts w:eastAsia="Arial"/>
              </w:rPr>
              <w:t>J.cena</w:t>
            </w:r>
            <w:proofErr w:type="spellEnd"/>
            <w:proofErr w:type="gramEnd"/>
            <w:r>
              <w:rPr>
                <w:rStyle w:val="CharStyle62"/>
                <w:rFonts w:eastAsia="Arial"/>
              </w:rPr>
              <w:t xml:space="preserve"> mat. po slevě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t>Materiál</w:t>
            </w:r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160" w:firstLine="0"/>
            </w:pPr>
            <w:r>
              <w:rPr>
                <w:rStyle w:val="CharStyle62"/>
                <w:rFonts w:eastAsia="Arial"/>
              </w:rPr>
              <w:t>celkem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t>J. cena</w:t>
            </w:r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t>montáže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right="20" w:firstLine="0"/>
              <w:jc w:val="center"/>
            </w:pPr>
            <w:r>
              <w:rPr>
                <w:rStyle w:val="CharStyle62"/>
                <w:rFonts w:eastAsia="Arial"/>
              </w:rPr>
              <w:t>Sleva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160" w:firstLine="0"/>
            </w:pPr>
            <w:proofErr w:type="spellStart"/>
            <w:proofErr w:type="gramStart"/>
            <w:r>
              <w:rPr>
                <w:rStyle w:val="CharStyle62"/>
                <w:rFonts w:eastAsia="Arial"/>
              </w:rPr>
              <w:t>J.cena</w:t>
            </w:r>
            <w:proofErr w:type="spellEnd"/>
            <w:proofErr w:type="gramEnd"/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78" w:lineRule="exact"/>
              <w:ind w:firstLine="0"/>
              <w:jc w:val="center"/>
            </w:pPr>
            <w:proofErr w:type="spellStart"/>
            <w:r>
              <w:rPr>
                <w:rStyle w:val="CharStyle62"/>
                <w:rFonts w:eastAsia="Arial"/>
              </w:rPr>
              <w:t>mon.</w:t>
            </w:r>
            <w:proofErr w:type="gramStart"/>
            <w:r>
              <w:rPr>
                <w:rStyle w:val="CharStyle62"/>
                <w:rFonts w:eastAsia="Arial"/>
              </w:rPr>
              <w:t>po</w:t>
            </w:r>
            <w:proofErr w:type="spellEnd"/>
            <w:proofErr w:type="gramEnd"/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CharStyle62"/>
                <w:rFonts w:eastAsia="Arial"/>
              </w:rPr>
              <w:t>slevě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200" w:firstLine="0"/>
            </w:pPr>
            <w:r>
              <w:rPr>
                <w:rStyle w:val="CharStyle62"/>
                <w:rFonts w:eastAsia="Arial"/>
              </w:rPr>
              <w:t>Montáž</w:t>
            </w:r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200" w:firstLine="0"/>
            </w:pPr>
            <w:r>
              <w:rPr>
                <w:rStyle w:val="CharStyle62"/>
                <w:rFonts w:eastAsia="Arial"/>
              </w:rPr>
              <w:t>celkem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78" w:lineRule="exact"/>
              <w:ind w:left="40" w:firstLine="0"/>
              <w:jc w:val="center"/>
            </w:pPr>
            <w:r>
              <w:rPr>
                <w:rStyle w:val="CharStyle62"/>
                <w:rFonts w:eastAsia="Arial"/>
              </w:rPr>
              <w:t xml:space="preserve">Celková cena </w:t>
            </w:r>
            <w:proofErr w:type="gramStart"/>
            <w:r>
              <w:rPr>
                <w:rStyle w:val="CharStyle62"/>
                <w:rFonts w:eastAsia="Arial"/>
              </w:rPr>
              <w:t>mat. a montáž</w:t>
            </w:r>
            <w:proofErr w:type="gramEnd"/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7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  <w:jc w:val="right"/>
            </w:pPr>
            <w:r>
              <w:rPr>
                <w:rStyle w:val="CharStyle62"/>
                <w:rFonts w:eastAsia="Arial"/>
              </w:rPr>
              <w:t>99 121.8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 xml:space="preserve">UTP </w:t>
            </w:r>
            <w:r>
              <w:rPr>
                <w:rStyle w:val="CharStyle63"/>
                <w:rFonts w:eastAsia="Arial"/>
                <w:lang w:val="en-US" w:eastAsia="en-US" w:bidi="en-US"/>
              </w:rPr>
              <w:t xml:space="preserve">cat. </w:t>
            </w:r>
            <w:r>
              <w:rPr>
                <w:rStyle w:val="CharStyle63"/>
                <w:rFonts w:eastAsia="Aria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1600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9,6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9,6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15 360,0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14,5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14,5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left="200" w:firstLine="0"/>
            </w:pPr>
            <w:r>
              <w:rPr>
                <w:rStyle w:val="CharStyle63"/>
                <w:rFonts w:eastAsia="Arial"/>
              </w:rPr>
              <w:t>23 200,0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38 560,0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Lišta hranatá 60x60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180,7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180,7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4 517,5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55,0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55,0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1 375,0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5 892,5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  <w:lang w:val="en-US" w:eastAsia="en-US" w:bidi="en-US"/>
              </w:rPr>
              <w:t xml:space="preserve">Patch </w:t>
            </w:r>
            <w:r>
              <w:rPr>
                <w:rStyle w:val="CharStyle63"/>
                <w:rFonts w:eastAsia="Arial"/>
              </w:rPr>
              <w:t xml:space="preserve">panel </w:t>
            </w:r>
            <w:proofErr w:type="spellStart"/>
            <w:r>
              <w:rPr>
                <w:rStyle w:val="CharStyle63"/>
                <w:rFonts w:eastAsia="Arial"/>
              </w:rPr>
              <w:t>Keline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514,3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514,3Kč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514,3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750,0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750,0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750,0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1 264,3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  <w:lang w:val="en-US" w:eastAsia="en-US" w:bidi="en-US"/>
              </w:rPr>
              <w:t xml:space="preserve">Keystone </w:t>
            </w:r>
            <w:r>
              <w:rPr>
                <w:rStyle w:val="CharStyle63"/>
                <w:rFonts w:eastAsia="Arial"/>
              </w:rPr>
              <w:t>RJ45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46,3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46,3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1 064,9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67,0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67,0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1 541,0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2 605,9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RJ 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12,0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12,0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456,0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48,0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48,0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1 824,0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2 280,0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proofErr w:type="spellStart"/>
            <w:r>
              <w:rPr>
                <w:rStyle w:val="CharStyle63"/>
                <w:rFonts w:eastAsia="Arial"/>
                <w:lang w:val="en-US" w:eastAsia="en-US" w:bidi="en-US"/>
              </w:rPr>
              <w:t>Patchcord</w:t>
            </w:r>
            <w:proofErr w:type="spellEnd"/>
            <w:r>
              <w:rPr>
                <w:rStyle w:val="CharStyle63"/>
                <w:rFonts w:eastAsia="Arial"/>
                <w:lang w:val="en-US" w:eastAsia="en-US" w:bidi="en-US"/>
              </w:rPr>
              <w:t xml:space="preserve"> cat. </w:t>
            </w:r>
            <w:proofErr w:type="gramStart"/>
            <w:r>
              <w:rPr>
                <w:rStyle w:val="CharStyle65"/>
                <w:rFonts w:eastAsia="Arial"/>
              </w:rPr>
              <w:t>6,lm</w:t>
            </w:r>
            <w:proofErr w:type="gramEnd"/>
            <w:r>
              <w:rPr>
                <w:rStyle w:val="CharStyle65"/>
                <w:rFonts w:eastAsia="Arial"/>
              </w:rPr>
              <w:t>,</w:t>
            </w:r>
            <w:r>
              <w:rPr>
                <w:rStyle w:val="CharStyle63"/>
                <w:rFonts w:eastAsia="Arial"/>
              </w:rPr>
              <w:t xml:space="preserve"> šedý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23,2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23,2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534,1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1-6,0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15,0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345,0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879,1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Elektromontážní materiál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proofErr w:type="spellStart"/>
            <w:r>
              <w:rPr>
                <w:rStyle w:val="CharStyle63"/>
                <w:rFonts w:eastAsia="Arial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1 000,0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1 000,0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1 000,0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0,0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1 000,0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Protipožární ucpávka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proofErr w:type="spellStart"/>
            <w:r>
              <w:rPr>
                <w:rStyle w:val="CharStyle63"/>
                <w:rFonts w:eastAsia="Arial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980,0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980,0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980,0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450,0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450,0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450,0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1 430,0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Montáž nového AP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300,0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300,0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6 900,0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6 900,0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Přesun stávajícího AP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300,0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300,0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4 500,0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4 500,0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Měření datových vývodů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120,0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120,0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4 560,0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4 560,0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Odborné práce technika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hod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450,0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450,0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left="200" w:firstLine="0"/>
            </w:pPr>
            <w:r>
              <w:rPr>
                <w:rStyle w:val="CharStyle63"/>
                <w:rFonts w:eastAsia="Arial"/>
              </w:rPr>
              <w:t>29 250,0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29 250,0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7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tabs>
                <w:tab w:val="left" w:pos="13877"/>
              </w:tabs>
              <w:spacing w:line="154" w:lineRule="exact"/>
              <w:ind w:firstLine="0"/>
              <w:jc w:val="both"/>
            </w:pPr>
            <w:r>
              <w:rPr>
                <w:rStyle w:val="CharStyle62"/>
                <w:rFonts w:eastAsia="Arial"/>
              </w:rPr>
              <w:t>Vedlejší rozpočtové náklady</w:t>
            </w:r>
            <w:r>
              <w:rPr>
                <w:rStyle w:val="CharStyle62"/>
                <w:rFonts w:eastAsia="Arial"/>
              </w:rPr>
              <w:tab/>
              <w:t>14 880,0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 xml:space="preserve">Průraz do </w:t>
            </w:r>
            <w:proofErr w:type="gramStart"/>
            <w:r>
              <w:rPr>
                <w:rStyle w:val="CharStyle63"/>
                <w:rFonts w:eastAsia="Arial"/>
              </w:rPr>
              <w:t>zdivá</w:t>
            </w:r>
            <w:proofErr w:type="gramEnd"/>
            <w:r>
              <w:rPr>
                <w:rStyle w:val="CharStyle63"/>
                <w:rFonts w:eastAsia="Arial"/>
              </w:rPr>
              <w:t>, průměr 16mm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300,0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300,0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left="200" w:firstLine="0"/>
            </w:pPr>
            <w:r>
              <w:rPr>
                <w:rStyle w:val="CharStyle63"/>
                <w:rFonts w:eastAsia="Arial"/>
              </w:rPr>
              <w:t>11 400,0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11 400,0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 xml:space="preserve">Průraz do </w:t>
            </w:r>
            <w:proofErr w:type="gramStart"/>
            <w:r>
              <w:rPr>
                <w:rStyle w:val="CharStyle63"/>
                <w:rFonts w:eastAsia="Arial"/>
              </w:rPr>
              <w:t>zdivá</w:t>
            </w:r>
            <w:proofErr w:type="gramEnd"/>
            <w:r>
              <w:rPr>
                <w:rStyle w:val="CharStyle63"/>
                <w:rFonts w:eastAsia="Arial"/>
              </w:rPr>
              <w:t>, průměr 40mm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380,0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380,0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2 280,0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2 280,0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Doprava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proofErr w:type="spellStart"/>
            <w:r>
              <w:rPr>
                <w:rStyle w:val="CharStyle63"/>
                <w:rFonts w:eastAsia="Arial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CharStyle63"/>
                <w:rFonts w:eastAsia="Arial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1 200,0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1 200,0 Kč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1 200,0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0,0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1 200,0 Kč</w:t>
            </w:r>
          </w:p>
        </w:tc>
      </w:tr>
    </w:tbl>
    <w:p w:rsidR="004320CE" w:rsidRDefault="004320CE">
      <w:pPr>
        <w:framePr w:w="14755" w:wrap="notBeside" w:vAnchor="text" w:hAnchor="text" w:xAlign="center" w:y="1"/>
        <w:rPr>
          <w:sz w:val="2"/>
          <w:szCs w:val="2"/>
        </w:rPr>
      </w:pPr>
    </w:p>
    <w:p w:rsidR="004320CE" w:rsidRDefault="004320CE">
      <w:pPr>
        <w:rPr>
          <w:sz w:val="2"/>
          <w:szCs w:val="2"/>
        </w:rPr>
      </w:pPr>
    </w:p>
    <w:p w:rsidR="004320CE" w:rsidRDefault="00B614E0">
      <w:pPr>
        <w:pStyle w:val="Style67"/>
        <w:shd w:val="clear" w:color="auto" w:fill="auto"/>
        <w:tabs>
          <w:tab w:val="left" w:leader="underscore" w:pos="13718"/>
        </w:tabs>
      </w:pPr>
      <w:r>
        <w:rPr>
          <w:rStyle w:val="CharStyle69"/>
          <w:b/>
          <w:bCs/>
        </w:rPr>
        <w:t>Celkem bez DPH</w:t>
      </w:r>
      <w:bdo w:val="ltr">
        <w:r>
          <w:tab/>
        </w:r>
        <w:r>
          <w:t>‬</w:t>
        </w:r>
        <w:r w:rsidR="00D439A2"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bookmarkStart w:id="16" w:name="_GoBack"/>
        <w:bookmarkEnd w:id="16"/>
        <w:r>
          <w:rPr>
            <w:rStyle w:val="CharStyle69"/>
            <w:b/>
            <w:bCs/>
          </w:rPr>
          <w:t>114 001,8 Kč</w:t>
        </w:r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2"/>
        <w:gridCol w:w="706"/>
        <w:gridCol w:w="710"/>
        <w:gridCol w:w="710"/>
        <w:gridCol w:w="706"/>
        <w:gridCol w:w="710"/>
        <w:gridCol w:w="710"/>
        <w:gridCol w:w="730"/>
        <w:gridCol w:w="710"/>
        <w:gridCol w:w="706"/>
        <w:gridCol w:w="710"/>
        <w:gridCol w:w="917"/>
        <w:gridCol w:w="1608"/>
      </w:tblGrid>
      <w:tr w:rsidR="004320C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lastRenderedPageBreak/>
              <w:t>Popis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  <w:jc w:val="center"/>
            </w:pPr>
            <w:r>
              <w:rPr>
                <w:rStyle w:val="CharStyle62"/>
                <w:rFonts w:eastAsia="Arial"/>
              </w:rPr>
              <w:t>Typ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t>Jednotka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t>Množství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t>J. cena</w:t>
            </w:r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  <w:jc w:val="right"/>
            </w:pPr>
            <w:r>
              <w:rPr>
                <w:rStyle w:val="CharStyle62"/>
                <w:rFonts w:eastAsia="Arial"/>
              </w:rPr>
              <w:t>materiálu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right="20" w:firstLine="0"/>
              <w:jc w:val="center"/>
            </w:pPr>
            <w:r>
              <w:rPr>
                <w:rStyle w:val="CharStyle62"/>
                <w:rFonts w:eastAsia="Arial"/>
              </w:rPr>
              <w:t>Sleva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78" w:lineRule="exact"/>
              <w:ind w:left="20" w:firstLine="0"/>
              <w:jc w:val="center"/>
            </w:pPr>
            <w:proofErr w:type="spellStart"/>
            <w:proofErr w:type="gramStart"/>
            <w:r>
              <w:rPr>
                <w:rStyle w:val="CharStyle62"/>
                <w:rFonts w:eastAsia="Arial"/>
              </w:rPr>
              <w:t>J.cena</w:t>
            </w:r>
            <w:proofErr w:type="spellEnd"/>
            <w:proofErr w:type="gramEnd"/>
            <w:r>
              <w:rPr>
                <w:rStyle w:val="CharStyle62"/>
                <w:rFonts w:eastAsia="Arial"/>
              </w:rPr>
              <w:t xml:space="preserve"> mat. po slevě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t>Materiál</w:t>
            </w:r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140" w:firstLine="0"/>
            </w:pPr>
            <w:r>
              <w:rPr>
                <w:rStyle w:val="CharStyle62"/>
                <w:rFonts w:eastAsia="Arial"/>
              </w:rPr>
              <w:t>celkem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t>J. cena</w:t>
            </w:r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CharStyle62"/>
                <w:rFonts w:eastAsia="Arial"/>
              </w:rPr>
              <w:t>montáže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right="20" w:firstLine="0"/>
              <w:jc w:val="center"/>
            </w:pPr>
            <w:r>
              <w:rPr>
                <w:rStyle w:val="CharStyle62"/>
                <w:rFonts w:eastAsia="Arial"/>
              </w:rPr>
              <w:t>Sleva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20" w:firstLine="0"/>
              <w:jc w:val="center"/>
            </w:pPr>
            <w:proofErr w:type="spellStart"/>
            <w:proofErr w:type="gramStart"/>
            <w:r>
              <w:rPr>
                <w:rStyle w:val="CharStyle62"/>
                <w:rFonts w:eastAsia="Arial"/>
              </w:rPr>
              <w:t>J.cena</w:t>
            </w:r>
            <w:proofErr w:type="spellEnd"/>
            <w:proofErr w:type="gramEnd"/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78" w:lineRule="exact"/>
              <w:ind w:left="20" w:firstLine="0"/>
              <w:jc w:val="center"/>
            </w:pPr>
            <w:proofErr w:type="spellStart"/>
            <w:r>
              <w:rPr>
                <w:rStyle w:val="CharStyle62"/>
                <w:rFonts w:eastAsia="Arial"/>
              </w:rPr>
              <w:t>mon.</w:t>
            </w:r>
            <w:proofErr w:type="gramStart"/>
            <w:r>
              <w:rPr>
                <w:rStyle w:val="CharStyle62"/>
                <w:rFonts w:eastAsia="Arial"/>
              </w:rPr>
              <w:t>po</w:t>
            </w:r>
            <w:proofErr w:type="spellEnd"/>
            <w:proofErr w:type="gramEnd"/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78" w:lineRule="exact"/>
              <w:ind w:left="20" w:firstLine="0"/>
              <w:jc w:val="center"/>
            </w:pPr>
            <w:r>
              <w:rPr>
                <w:rStyle w:val="CharStyle62"/>
                <w:rFonts w:eastAsia="Arial"/>
              </w:rPr>
              <w:t>slevě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20" w:firstLine="0"/>
              <w:jc w:val="center"/>
            </w:pPr>
            <w:r>
              <w:rPr>
                <w:rStyle w:val="CharStyle62"/>
                <w:rFonts w:eastAsia="Arial"/>
              </w:rPr>
              <w:t>Montáž</w:t>
            </w:r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20" w:firstLine="0"/>
              <w:jc w:val="center"/>
            </w:pPr>
            <w:r>
              <w:rPr>
                <w:rStyle w:val="CharStyle62"/>
                <w:rFonts w:eastAsia="Arial"/>
              </w:rPr>
              <w:t>celkem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40" w:firstLine="0"/>
              <w:jc w:val="center"/>
            </w:pPr>
            <w:r>
              <w:rPr>
                <w:rStyle w:val="CharStyle62"/>
                <w:rFonts w:eastAsia="Arial"/>
              </w:rPr>
              <w:t xml:space="preserve">Celková cena </w:t>
            </w:r>
            <w:proofErr w:type="gramStart"/>
            <w:r>
              <w:rPr>
                <w:rStyle w:val="CharStyle62"/>
                <w:rFonts w:eastAsia="Arial"/>
              </w:rPr>
              <w:t>mat. a</w:t>
            </w:r>
            <w:proofErr w:type="gramEnd"/>
          </w:p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left="40" w:firstLine="0"/>
              <w:jc w:val="center"/>
            </w:pPr>
            <w:r>
              <w:rPr>
                <w:rStyle w:val="CharStyle62"/>
                <w:rFonts w:eastAsia="Arial"/>
              </w:rPr>
              <w:t>montáž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47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54" w:lineRule="exact"/>
              <w:ind w:firstLine="0"/>
              <w:jc w:val="right"/>
            </w:pPr>
            <w:r>
              <w:rPr>
                <w:rStyle w:val="CharStyle62"/>
                <w:rFonts w:eastAsia="Arial"/>
              </w:rPr>
              <w:t>165 446,5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 xml:space="preserve">UTP </w:t>
            </w:r>
            <w:r>
              <w:rPr>
                <w:rStyle w:val="CharStyle63"/>
                <w:rFonts w:eastAsia="Arial"/>
                <w:lang w:val="en-US" w:eastAsia="en-US" w:bidi="en-US"/>
              </w:rPr>
              <w:t xml:space="preserve">cat. </w:t>
            </w:r>
            <w:r>
              <w:rPr>
                <w:rStyle w:val="CharStyle63"/>
                <w:rFonts w:eastAsia="Arial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2170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9,6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9,6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20 832,0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14,5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14,5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31 465,0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52 297,0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Lišta hranatá 60x60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180,7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180,7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2 891,2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55,0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55,0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880,0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3 771,2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Lišta hranatá 60x40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118,6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118,6Kč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13 047,1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55,0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55,0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6 050,0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19 097,1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Lišta hranatá 40x40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64,3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64,3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4 498,9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45,0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45,0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3 150,0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7 648,9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Lišta hranatá 40x20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36,2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36,2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1 810,0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45,0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45,0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2 250,0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4 060,0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  <w:lang w:val="en-US" w:eastAsia="en-US" w:bidi="en-US"/>
              </w:rPr>
              <w:t xml:space="preserve">Patch </w:t>
            </w:r>
            <w:r>
              <w:rPr>
                <w:rStyle w:val="CharStyle63"/>
                <w:rFonts w:eastAsia="Arial"/>
              </w:rPr>
              <w:t>panel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514,3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514,3Kč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514,3Kč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750,0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750,0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750,0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1 264,3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  <w:lang w:val="en-US" w:eastAsia="en-US" w:bidi="en-US"/>
              </w:rPr>
              <w:t xml:space="preserve">Keystone </w:t>
            </w:r>
            <w:r>
              <w:rPr>
                <w:rStyle w:val="CharStyle63"/>
                <w:rFonts w:eastAsia="Arial"/>
              </w:rPr>
              <w:t>RJ45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46,3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46,3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1 157,5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67,0'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67,0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1 675,0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2 832,5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RJ 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12,0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12,0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516,0Kč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48,0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48,0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2 064,0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2 580,0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proofErr w:type="spellStart"/>
            <w:r>
              <w:rPr>
                <w:rStyle w:val="CharStyle63"/>
                <w:rFonts w:eastAsia="Arial"/>
                <w:lang w:val="en-US" w:eastAsia="en-US" w:bidi="en-US"/>
              </w:rPr>
              <w:t>Patchcord</w:t>
            </w:r>
            <w:proofErr w:type="spellEnd"/>
            <w:r>
              <w:rPr>
                <w:rStyle w:val="CharStyle63"/>
                <w:rFonts w:eastAsia="Arial"/>
                <w:lang w:val="en-US" w:eastAsia="en-US" w:bidi="en-US"/>
              </w:rPr>
              <w:t xml:space="preserve"> cat. </w:t>
            </w:r>
            <w:proofErr w:type="gramStart"/>
            <w:r>
              <w:rPr>
                <w:rStyle w:val="CharStyle65"/>
                <w:rFonts w:eastAsia="Arial"/>
              </w:rPr>
              <w:t>6,lm</w:t>
            </w:r>
            <w:proofErr w:type="gramEnd"/>
            <w:r>
              <w:rPr>
                <w:rStyle w:val="CharStyle65"/>
                <w:rFonts w:eastAsia="Arial"/>
              </w:rPr>
              <w:t>,</w:t>
            </w:r>
            <w:r>
              <w:rPr>
                <w:rStyle w:val="CharStyle63"/>
                <w:rFonts w:eastAsia="Arial"/>
              </w:rPr>
              <w:t xml:space="preserve"> šedý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23,2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23,2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580,5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15,0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15,0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375,0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955,5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Elektromontážní materiál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proofErr w:type="spellStart"/>
            <w:r>
              <w:rPr>
                <w:rStyle w:val="CharStyle63"/>
                <w:rFonts w:eastAsia="Arial"/>
              </w:rPr>
              <w:t>kpl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1 000,0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1 000,0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1 000,0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0,0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1 000,0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Protipožární ucpávky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proofErr w:type="spellStart"/>
            <w:r>
              <w:rPr>
                <w:rStyle w:val="CharStyle63"/>
                <w:rFonts w:eastAsia="Arial"/>
              </w:rPr>
              <w:t>kpl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1 630,0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1 630,0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1 630,0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750,0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750,0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750,0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2 380,0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Montáž nového AP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300,0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300,0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7 500,0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7 500,0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Přesun stávajícího AP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300,0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300,0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5 400,0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5 400,0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Měření datových vývodů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120,0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120,0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5 160,0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5 160,0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Odborné práce technika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hod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450,0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450,0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49 500,0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49 500,0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47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tabs>
                <w:tab w:val="left" w:pos="14083"/>
              </w:tabs>
              <w:spacing w:line="154" w:lineRule="exact"/>
              <w:ind w:firstLine="0"/>
              <w:jc w:val="both"/>
            </w:pPr>
            <w:r>
              <w:rPr>
                <w:rStyle w:val="CharStyle62"/>
                <w:rFonts w:eastAsia="Arial"/>
              </w:rPr>
              <w:t>Vedlejší rozpočtové náklady</w:t>
            </w:r>
            <w:r>
              <w:rPr>
                <w:rStyle w:val="CharStyle62"/>
                <w:rFonts w:eastAsia="Arial"/>
              </w:rPr>
              <w:tab/>
              <w:t>440,0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 xml:space="preserve">Průraz do </w:t>
            </w:r>
            <w:proofErr w:type="gramStart"/>
            <w:r>
              <w:rPr>
                <w:rStyle w:val="CharStyle63"/>
                <w:rFonts w:eastAsia="Arial"/>
              </w:rPr>
              <w:t>zdivá</w:t>
            </w:r>
            <w:proofErr w:type="gramEnd"/>
            <w:r>
              <w:rPr>
                <w:rStyle w:val="CharStyle63"/>
                <w:rFonts w:eastAsia="Arial"/>
              </w:rPr>
              <w:t>, průměr 16mm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300,0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300,0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12 000,0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12 000,0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 xml:space="preserve">Průraz do </w:t>
            </w:r>
            <w:proofErr w:type="gramStart"/>
            <w:r>
              <w:rPr>
                <w:rStyle w:val="CharStyle63"/>
                <w:rFonts w:eastAsia="Arial"/>
              </w:rPr>
              <w:t>zdivá</w:t>
            </w:r>
            <w:proofErr w:type="gramEnd"/>
            <w:r>
              <w:rPr>
                <w:rStyle w:val="CharStyle63"/>
                <w:rFonts w:eastAsia="Arial"/>
              </w:rPr>
              <w:t>, průměr 40mm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380,0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380,0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3 040,0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3 040,0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</w:pPr>
            <w:r>
              <w:rPr>
                <w:rStyle w:val="CharStyle63"/>
                <w:rFonts w:eastAsia="Arial"/>
              </w:rPr>
              <w:t>Doprava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0CE" w:rsidRDefault="004320CE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proofErr w:type="spellStart"/>
            <w:r>
              <w:rPr>
                <w:rStyle w:val="CharStyle63"/>
                <w:rFonts w:eastAsia="Arial"/>
              </w:rPr>
              <w:t>kpl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2 400,0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2 400,0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2 400,0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CF51E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4"/>
                <w:rFonts w:eastAsia="Arial"/>
              </w:rPr>
              <w:t>0,0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right="20" w:firstLine="0"/>
              <w:jc w:val="center"/>
            </w:pPr>
            <w:r>
              <w:rPr>
                <w:rStyle w:val="CharStyle63"/>
                <w:rFonts w:eastAsia="Arial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0,0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CharStyle63"/>
                <w:rFonts w:eastAsia="Arial"/>
              </w:rPr>
              <w:t>2 400,0 Kč</w:t>
            </w:r>
          </w:p>
        </w:tc>
      </w:tr>
      <w:tr w:rsidR="004320C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47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0CE" w:rsidRDefault="00B614E0">
            <w:pPr>
              <w:pStyle w:val="Style4"/>
              <w:framePr w:w="14755" w:wrap="notBeside" w:vAnchor="text" w:hAnchor="text" w:xAlign="center" w:y="1"/>
              <w:shd w:val="clear" w:color="auto" w:fill="auto"/>
              <w:tabs>
                <w:tab w:val="left" w:pos="13738"/>
              </w:tabs>
              <w:spacing w:line="188" w:lineRule="exact"/>
              <w:ind w:firstLine="0"/>
              <w:jc w:val="both"/>
            </w:pPr>
            <w:r>
              <w:rPr>
                <w:rStyle w:val="CharStyle62"/>
                <w:rFonts w:eastAsia="Arial"/>
              </w:rPr>
              <w:t>Celkem bez DPH</w:t>
            </w:r>
            <w:r>
              <w:rPr>
                <w:rStyle w:val="CharStyle62"/>
                <w:rFonts w:eastAsia="Arial"/>
              </w:rPr>
              <w:tab/>
            </w:r>
            <w:r>
              <w:rPr>
                <w:rStyle w:val="CharStyle57"/>
                <w:rFonts w:eastAsia="Arial"/>
              </w:rPr>
              <w:t>182 886,5 Kč</w:t>
            </w:r>
          </w:p>
        </w:tc>
      </w:tr>
    </w:tbl>
    <w:p w:rsidR="004320CE" w:rsidRDefault="004320CE">
      <w:pPr>
        <w:framePr w:w="14755" w:wrap="notBeside" w:vAnchor="text" w:hAnchor="text" w:xAlign="center" w:y="1"/>
        <w:rPr>
          <w:sz w:val="2"/>
          <w:szCs w:val="2"/>
        </w:rPr>
      </w:pPr>
    </w:p>
    <w:p w:rsidR="004320CE" w:rsidRDefault="004320CE">
      <w:pPr>
        <w:rPr>
          <w:sz w:val="2"/>
          <w:szCs w:val="2"/>
        </w:rPr>
      </w:pPr>
    </w:p>
    <w:p w:rsidR="004320CE" w:rsidRDefault="004320CE">
      <w:pPr>
        <w:rPr>
          <w:sz w:val="2"/>
          <w:szCs w:val="2"/>
        </w:rPr>
      </w:pPr>
    </w:p>
    <w:sectPr w:rsidR="004320CE">
      <w:pgSz w:w="16838" w:h="11909" w:orient="landscape"/>
      <w:pgMar w:top="1445" w:right="1116" w:bottom="5916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E0" w:rsidRDefault="00B614E0">
      <w:r>
        <w:separator/>
      </w:r>
    </w:p>
  </w:endnote>
  <w:endnote w:type="continuationSeparator" w:id="0">
    <w:p w:rsidR="00B614E0" w:rsidRDefault="00B6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E0" w:rsidRDefault="00B614E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E0" w:rsidRDefault="00B614E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E0" w:rsidRDefault="00B614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6.85pt;margin-top:784.2pt;width:162.7pt;height:15.35pt;z-index:-188744062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B614E0" w:rsidRDefault="00B614E0">
                <w:pPr>
                  <w:pStyle w:val="Style34"/>
                  <w:shd w:val="clear" w:color="auto" w:fill="auto"/>
                  <w:tabs>
                    <w:tab w:val="right" w:pos="3230"/>
                  </w:tabs>
                  <w:spacing w:line="240" w:lineRule="auto"/>
                  <w:jc w:val="left"/>
                </w:pPr>
                <w:r>
                  <w:rPr>
                    <w:rStyle w:val="CharStyle36"/>
                  </w:rPr>
                  <w:t>tel: +420 271 198 502</w:t>
                </w:r>
                <w:r>
                  <w:rPr>
                    <w:rStyle w:val="CharStyle36"/>
                  </w:rPr>
                  <w:tab/>
                </w:r>
                <w:r>
                  <w:rPr>
                    <w:rStyle w:val="CharStyle36"/>
                    <w:lang w:val="en-US" w:eastAsia="en-US" w:bidi="en-US"/>
                  </w:rPr>
                  <w:t>infofadshaje.cz</w:t>
                </w:r>
              </w:p>
              <w:p w:rsidR="00B614E0" w:rsidRDefault="00B614E0">
                <w:pPr>
                  <w:pStyle w:val="Style34"/>
                  <w:shd w:val="clear" w:color="auto" w:fill="auto"/>
                  <w:tabs>
                    <w:tab w:val="right" w:pos="3158"/>
                  </w:tabs>
                  <w:spacing w:line="240" w:lineRule="auto"/>
                  <w:jc w:val="left"/>
                </w:pPr>
                <w:r>
                  <w:rPr>
                    <w:rStyle w:val="CharStyle36"/>
                  </w:rPr>
                  <w:t>fax: +420 271 198 404</w:t>
                </w:r>
                <w:r>
                  <w:rPr>
                    <w:rStyle w:val="CharStyle36"/>
                  </w:rPr>
                  <w:tab/>
                </w:r>
                <w:r>
                  <w:rPr>
                    <w:rStyle w:val="CharStyle36"/>
                    <w:lang w:val="en-US" w:eastAsia="en-US" w:bidi="en-US"/>
                  </w:rPr>
                  <w:t>www.dshaje.cz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E0" w:rsidRDefault="00B614E0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E0" w:rsidRDefault="00B614E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E0" w:rsidRDefault="00B614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4.2pt;margin-top:784.05pt;width:162.7pt;height:15.3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14E0" w:rsidRDefault="00B614E0">
                <w:pPr>
                  <w:pStyle w:val="Style34"/>
                  <w:shd w:val="clear" w:color="auto" w:fill="auto"/>
                  <w:tabs>
                    <w:tab w:val="right" w:pos="3226"/>
                  </w:tabs>
                  <w:spacing w:line="240" w:lineRule="auto"/>
                  <w:jc w:val="left"/>
                </w:pPr>
                <w:r>
                  <w:rPr>
                    <w:rStyle w:val="CharStyle36"/>
                  </w:rPr>
                  <w:t>tel: +420 271 198 502</w:t>
                </w:r>
                <w:r>
                  <w:rPr>
                    <w:rStyle w:val="CharStyle36"/>
                  </w:rPr>
                  <w:tab/>
                </w:r>
                <w:proofErr w:type="spellStart"/>
                <w:r>
                  <w:rPr>
                    <w:rStyle w:val="CharStyle36"/>
                  </w:rPr>
                  <w:t>info</w:t>
                </w:r>
                <w:proofErr w:type="spellEnd"/>
                <w:r>
                  <w:rPr>
                    <w:rStyle w:val="CharStyle36"/>
                  </w:rPr>
                  <w:t>(3dshaje.cz</w:t>
                </w:r>
              </w:p>
              <w:p w:rsidR="00B614E0" w:rsidRDefault="00B614E0">
                <w:pPr>
                  <w:pStyle w:val="Style34"/>
                  <w:shd w:val="clear" w:color="auto" w:fill="auto"/>
                  <w:tabs>
                    <w:tab w:val="right" w:pos="3149"/>
                  </w:tabs>
                  <w:spacing w:line="240" w:lineRule="auto"/>
                  <w:jc w:val="left"/>
                </w:pPr>
                <w:r>
                  <w:rPr>
                    <w:rStyle w:val="CharStyle36"/>
                  </w:rPr>
                  <w:t>fax: +420 271 198 404</w:t>
                </w:r>
                <w:r>
                  <w:rPr>
                    <w:rStyle w:val="CharStyle36"/>
                  </w:rPr>
                  <w:tab/>
                </w:r>
                <w:r>
                  <w:rPr>
                    <w:rStyle w:val="CharStyle36"/>
                    <w:lang w:val="en-US" w:eastAsia="en-US" w:bidi="en-US"/>
                  </w:rPr>
                  <w:t>www.dshaje.cz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E0" w:rsidRDefault="00B614E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E0" w:rsidRDefault="00B614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E0" w:rsidRDefault="00B614E0"/>
  </w:footnote>
  <w:footnote w:type="continuationSeparator" w:id="0">
    <w:p w:rsidR="00B614E0" w:rsidRDefault="00B614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E0" w:rsidRDefault="00B614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pt;margin-top:58.95pt;width:246pt;height:9.3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14E0" w:rsidRDefault="00B614E0">
                <w:pPr>
                  <w:pStyle w:val="Style3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66"/>
                    <w:rFonts w:eastAsia="Courier New"/>
                  </w:rPr>
                  <w:t xml:space="preserve">Domov pro seniory Háje - Oprava a výměna </w:t>
                </w:r>
                <w:proofErr w:type="spellStart"/>
                <w:r>
                  <w:rPr>
                    <w:rStyle w:val="CharStyle66"/>
                    <w:rFonts w:eastAsia="Courier New"/>
                  </w:rPr>
                  <w:t>kabelže</w:t>
                </w:r>
                <w:proofErr w:type="spellEnd"/>
                <w:r>
                  <w:rPr>
                    <w:rStyle w:val="CharStyle66"/>
                    <w:rFonts w:eastAsia="Courier New"/>
                  </w:rPr>
                  <w:t xml:space="preserve"> STK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E0" w:rsidRDefault="00B614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pt;margin-top:58.95pt;width:246pt;height:9.3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14E0" w:rsidRDefault="00B614E0">
                <w:pPr>
                  <w:pStyle w:val="Style3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66"/>
                    <w:rFonts w:eastAsia="Courier New"/>
                  </w:rPr>
                  <w:t xml:space="preserve">Domov pro seniory Háje - Oprava a výměna </w:t>
                </w:r>
                <w:proofErr w:type="spellStart"/>
                <w:r>
                  <w:rPr>
                    <w:rStyle w:val="CharStyle66"/>
                    <w:rFonts w:eastAsia="Courier New"/>
                  </w:rPr>
                  <w:t>kabelže</w:t>
                </w:r>
                <w:proofErr w:type="spellEnd"/>
                <w:r>
                  <w:rPr>
                    <w:rStyle w:val="CharStyle66"/>
                    <w:rFonts w:eastAsia="Courier New"/>
                  </w:rPr>
                  <w:t xml:space="preserve"> STK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EEF"/>
    <w:multiLevelType w:val="multilevel"/>
    <w:tmpl w:val="D1AAEA10"/>
    <w:lvl w:ilvl="0">
      <w:start w:val="1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77934"/>
    <w:multiLevelType w:val="multilevel"/>
    <w:tmpl w:val="26388A00"/>
    <w:lvl w:ilvl="0">
      <w:start w:val="1"/>
      <w:numFmt w:val="upperRoman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303E5"/>
    <w:multiLevelType w:val="multilevel"/>
    <w:tmpl w:val="1CA8B062"/>
    <w:lvl w:ilvl="0">
      <w:start w:val="10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1B229C"/>
    <w:multiLevelType w:val="multilevel"/>
    <w:tmpl w:val="F54A9D96"/>
    <w:lvl w:ilvl="0">
      <w:start w:val="9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7D69B8"/>
    <w:multiLevelType w:val="multilevel"/>
    <w:tmpl w:val="F864D8D8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237AF7"/>
    <w:multiLevelType w:val="hybridMultilevel"/>
    <w:tmpl w:val="4BC42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320CE"/>
    <w:rsid w:val="004320CE"/>
    <w:rsid w:val="00B614E0"/>
    <w:rsid w:val="00D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68AC52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CharStyle11">
    <w:name w:val="Char Style 11"/>
    <w:basedOn w:val="CharStyle5"/>
    <w:rPr>
      <w:rFonts w:ascii="Arial" w:eastAsia="Arial" w:hAnsi="Arial" w:cs="Arial"/>
      <w:b/>
      <w:bCs/>
      <w:i/>
      <w:iCs/>
      <w:smallCaps w:val="0"/>
      <w:strike w:val="0"/>
      <w:color w:val="68AC52"/>
      <w:spacing w:val="0"/>
      <w:w w:val="50"/>
      <w:position w:val="0"/>
      <w:sz w:val="140"/>
      <w:szCs w:val="140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25Exact">
    <w:name w:val="Char Style 25 Exact"/>
    <w:basedOn w:val="CharStyl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9Exact">
    <w:name w:val="Char Style 29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Exact">
    <w:name w:val="Char Style 31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2">
    <w:name w:val="Char Style 32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Char Style 33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">
    <w:name w:val="Char Style 36"/>
    <w:basedOn w:val="CharStyle3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">
    <w:name w:val="Char Style 38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">
    <w:name w:val="Char Style 39"/>
    <w:basedOn w:val="Standardnpsmoodstavce"/>
    <w:link w:val="Style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0">
    <w:name w:val="Char Style 40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1">
    <w:name w:val="Char Style 41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44Exact">
    <w:name w:val="Char Style 44 Exact"/>
    <w:basedOn w:val="CharStyle43Exact"/>
    <w:rPr>
      <w:rFonts w:ascii="Arial" w:eastAsia="Arial" w:hAnsi="Arial" w:cs="Arial"/>
      <w:b/>
      <w:bCs/>
      <w:i/>
      <w:iCs/>
      <w:smallCaps w:val="0"/>
      <w:strike w:val="0"/>
      <w:color w:val="A39FC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7">
    <w:name w:val="Char Style 47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6E7BB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8">
    <w:name w:val="Char Style 48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6E7BB8"/>
      <w:spacing w:val="0"/>
      <w:w w:val="100"/>
      <w:position w:val="0"/>
      <w:sz w:val="20"/>
      <w:szCs w:val="20"/>
      <w:u w:val="none"/>
    </w:rPr>
  </w:style>
  <w:style w:type="character" w:customStyle="1" w:styleId="CharStyle50">
    <w:name w:val="Char Style 50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52">
    <w:name w:val="Char Style 52"/>
    <w:basedOn w:val="Standardnpsmoodstavce"/>
    <w:link w:val="Style5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53">
    <w:name w:val="Char Style 53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54">
    <w:name w:val="Char Style 54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56">
    <w:name w:val="Char Style 56"/>
    <w:basedOn w:val="Standardnpsmoodstavce"/>
    <w:link w:val="Style55"/>
    <w:rPr>
      <w:b/>
      <w:bCs/>
      <w:i w:val="0"/>
      <w:iCs w:val="0"/>
      <w:smallCaps w:val="0"/>
      <w:strike w:val="0"/>
      <w:u w:val="none"/>
    </w:rPr>
  </w:style>
  <w:style w:type="character" w:customStyle="1" w:styleId="CharStyle57">
    <w:name w:val="Char Style 57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58">
    <w:name w:val="Char Style 58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59">
    <w:name w:val="Char Style 59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10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60">
    <w:name w:val="Char Style 60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61">
    <w:name w:val="Char Style 61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2">
    <w:name w:val="Char Style 62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3">
    <w:name w:val="Char Style 63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4">
    <w:name w:val="Char Style 64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109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5">
    <w:name w:val="Char Style 65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6">
    <w:name w:val="Char Style 66"/>
    <w:basedOn w:val="CharStyl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8">
    <w:name w:val="Char Style 68"/>
    <w:basedOn w:val="Standardnpsmoodstavce"/>
    <w:link w:val="Style67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9">
    <w:name w:val="Char Style 69"/>
    <w:basedOn w:val="CharStyl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92" w:lineRule="exact"/>
    </w:pPr>
    <w:rPr>
      <w:rFonts w:ascii="Courier New" w:eastAsia="Courier New" w:hAnsi="Courier New" w:cs="Courier New"/>
      <w:b/>
      <w:bCs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30" w:lineRule="exact"/>
      <w:ind w:hanging="880"/>
    </w:pPr>
    <w:rPr>
      <w:rFonts w:ascii="Arial" w:eastAsia="Arial" w:hAnsi="Arial" w:cs="Arial"/>
      <w:sz w:val="20"/>
      <w:szCs w:val="2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80" w:line="192" w:lineRule="exact"/>
    </w:pPr>
    <w:rPr>
      <w:rFonts w:ascii="Courier New" w:eastAsia="Courier New" w:hAnsi="Courier New" w:cs="Courier New"/>
      <w:b/>
      <w:bCs/>
      <w:sz w:val="16"/>
      <w:szCs w:val="16"/>
    </w:rPr>
  </w:style>
  <w:style w:type="paragraph" w:customStyle="1" w:styleId="Style14">
    <w:name w:val="Style 14"/>
    <w:basedOn w:val="Normln"/>
    <w:link w:val="CharStyle32"/>
    <w:pPr>
      <w:shd w:val="clear" w:color="auto" w:fill="FFFFFF"/>
      <w:spacing w:line="224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ln"/>
    <w:link w:val="CharStyle37"/>
    <w:pPr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before="240" w:after="240" w:line="224" w:lineRule="exact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28">
    <w:name w:val="Style 28"/>
    <w:basedOn w:val="Normln"/>
    <w:link w:val="CharStyle38"/>
    <w:pPr>
      <w:shd w:val="clear" w:color="auto" w:fill="FFFFFF"/>
      <w:spacing w:line="246" w:lineRule="exact"/>
      <w:ind w:hanging="7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0">
    <w:name w:val="Style 30"/>
    <w:basedOn w:val="Normln"/>
    <w:link w:val="CharStyle39"/>
    <w:pPr>
      <w:shd w:val="clear" w:color="auto" w:fill="FFFFFF"/>
      <w:spacing w:line="168" w:lineRule="exact"/>
      <w:ind w:hanging="760"/>
    </w:pPr>
    <w:rPr>
      <w:rFonts w:ascii="Courier New" w:eastAsia="Courier New" w:hAnsi="Courier New" w:cs="Courier New"/>
      <w:sz w:val="12"/>
      <w:szCs w:val="12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173" w:lineRule="exact"/>
      <w:jc w:val="both"/>
    </w:pPr>
    <w:rPr>
      <w:rFonts w:ascii="Courier New" w:eastAsia="Courier New" w:hAnsi="Courier New" w:cs="Courier New"/>
      <w:sz w:val="13"/>
      <w:szCs w:val="13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after="560" w:line="692" w:lineRule="exact"/>
      <w:jc w:val="center"/>
      <w:outlineLvl w:val="0"/>
    </w:pPr>
    <w:rPr>
      <w:rFonts w:ascii="Arial" w:eastAsia="Arial" w:hAnsi="Arial" w:cs="Arial"/>
      <w:sz w:val="62"/>
      <w:szCs w:val="62"/>
    </w:rPr>
  </w:style>
  <w:style w:type="paragraph" w:customStyle="1" w:styleId="Style51">
    <w:name w:val="Style 51"/>
    <w:basedOn w:val="Normln"/>
    <w:link w:val="CharStyle52"/>
    <w:pPr>
      <w:shd w:val="clear" w:color="auto" w:fill="FFFFFF"/>
      <w:spacing w:before="560" w:after="1340" w:line="380" w:lineRule="exac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line="266" w:lineRule="exact"/>
    </w:pPr>
    <w:rPr>
      <w:b/>
      <w:bCs/>
    </w:rPr>
  </w:style>
  <w:style w:type="paragraph" w:customStyle="1" w:styleId="Style67">
    <w:name w:val="Style 67"/>
    <w:basedOn w:val="Normln"/>
    <w:link w:val="CharStyle68"/>
    <w:pPr>
      <w:shd w:val="clear" w:color="auto" w:fill="FFFFFF"/>
      <w:spacing w:line="188" w:lineRule="exact"/>
      <w:jc w:val="both"/>
    </w:pPr>
    <w:rPr>
      <w:b/>
      <w:bCs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B614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14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4E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614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4E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systems.cz" TargetMode="Externa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2631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2023-11-06T11:14:00Z</dcterms:created>
  <dcterms:modified xsi:type="dcterms:W3CDTF">2023-11-06T11:30:00Z</dcterms:modified>
</cp:coreProperties>
</file>