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74CE6" w:rsidRDefault="00874CE6">
      <w:pPr>
        <w:pBdr>
          <w:top w:val="single" w:sz="4" w:space="1" w:color="000000"/>
          <w:left w:val="single" w:sz="4" w:space="4" w:color="000000"/>
          <w:bottom w:val="single" w:sz="4" w:space="1" w:color="000000"/>
          <w:right w:val="single" w:sz="4" w:space="4" w:color="000000"/>
        </w:pBdr>
        <w:spacing w:after="0" w:line="240" w:lineRule="auto"/>
        <w:jc w:val="both"/>
      </w:pPr>
      <w:bookmarkStart w:id="0" w:name="_GoBack"/>
      <w:bookmarkEnd w:id="0"/>
    </w:p>
    <w:p w14:paraId="00000002" w14:textId="77777777" w:rsidR="00874CE6" w:rsidRDefault="006441AC">
      <w:pPr>
        <w:pBdr>
          <w:top w:val="single" w:sz="4" w:space="1" w:color="000000"/>
          <w:left w:val="single" w:sz="4" w:space="4" w:color="000000"/>
          <w:bottom w:val="single" w:sz="4" w:space="1" w:color="000000"/>
          <w:right w:val="single" w:sz="4" w:space="4" w:color="000000"/>
        </w:pBdr>
        <w:spacing w:after="0" w:line="240" w:lineRule="auto"/>
        <w:jc w:val="center"/>
      </w:pPr>
      <w:r>
        <w:rPr>
          <w:b/>
        </w:rPr>
        <w:t>SETTLEMENT AGREEMENT</w:t>
      </w:r>
    </w:p>
    <w:p w14:paraId="00000003" w14:textId="77777777" w:rsidR="00874CE6" w:rsidRDefault="00874CE6">
      <w:pPr>
        <w:pBdr>
          <w:top w:val="single" w:sz="4" w:space="1" w:color="000000"/>
          <w:left w:val="single" w:sz="4" w:space="4" w:color="000000"/>
          <w:bottom w:val="single" w:sz="4" w:space="1" w:color="000000"/>
          <w:right w:val="single" w:sz="4" w:space="4" w:color="000000"/>
        </w:pBdr>
        <w:spacing w:after="0" w:line="240" w:lineRule="auto"/>
        <w:jc w:val="center"/>
      </w:pPr>
    </w:p>
    <w:p w14:paraId="00000004" w14:textId="77777777" w:rsidR="00874CE6" w:rsidRDefault="00874CE6">
      <w:pPr>
        <w:spacing w:after="0" w:line="240" w:lineRule="auto"/>
        <w:jc w:val="both"/>
      </w:pPr>
    </w:p>
    <w:p w14:paraId="00000005" w14:textId="77777777" w:rsidR="00874CE6" w:rsidRDefault="006441AC">
      <w:pPr>
        <w:spacing w:after="0" w:line="240" w:lineRule="auto"/>
        <w:jc w:val="both"/>
        <w:rPr>
          <w:b/>
          <w:u w:val="single"/>
        </w:rPr>
      </w:pPr>
      <w:r>
        <w:t>((hereinafter referred to as „ Agreement“).</w:t>
      </w:r>
    </w:p>
    <w:p w14:paraId="00000006" w14:textId="77777777" w:rsidR="00874CE6" w:rsidRDefault="00874CE6">
      <w:pPr>
        <w:spacing w:after="0" w:line="240" w:lineRule="auto"/>
        <w:jc w:val="both"/>
        <w:rPr>
          <w:b/>
          <w:u w:val="single"/>
        </w:rPr>
      </w:pPr>
    </w:p>
    <w:p w14:paraId="00000007" w14:textId="77777777" w:rsidR="00874CE6" w:rsidRDefault="006441AC">
      <w:pPr>
        <w:spacing w:after="0" w:line="240" w:lineRule="auto"/>
        <w:jc w:val="both"/>
        <w:rPr>
          <w:b/>
          <w:u w:val="single"/>
        </w:rPr>
      </w:pPr>
      <w:r>
        <w:rPr>
          <w:b/>
          <w:u w:val="single"/>
        </w:rPr>
        <w:t>BETWEEN</w:t>
      </w:r>
    </w:p>
    <w:p w14:paraId="00000008" w14:textId="77777777" w:rsidR="00874CE6" w:rsidRDefault="00874CE6">
      <w:pPr>
        <w:spacing w:after="0" w:line="240" w:lineRule="auto"/>
        <w:jc w:val="both"/>
      </w:pPr>
    </w:p>
    <w:p w14:paraId="00000009" w14:textId="77777777" w:rsidR="00874CE6" w:rsidRDefault="006441AC">
      <w:pPr>
        <w:spacing w:after="0" w:line="240" w:lineRule="auto"/>
        <w:jc w:val="both"/>
      </w:pPr>
      <w:r>
        <w:rPr>
          <w:b/>
        </w:rPr>
        <w:t>Société d’Exploitation de Produits pour l’Industrie Chimique SEPPIC</w:t>
      </w:r>
      <w:r>
        <w:t xml:space="preserve">, a French company (Société Anonyme) registered at the Trade and Companies’ Register of Paris under No. 552 016 487, having its registered office at 75, Quai d’Orsay, 75007 Paris, France, and which is represented by Mr. Franco MANFRE, acting as Research and Innovation Director of SEPPIC, </w:t>
      </w:r>
    </w:p>
    <w:p w14:paraId="0000000A" w14:textId="77777777" w:rsidR="00874CE6" w:rsidRDefault="00874CE6">
      <w:pPr>
        <w:spacing w:after="0" w:line="240" w:lineRule="auto"/>
        <w:jc w:val="both"/>
      </w:pPr>
    </w:p>
    <w:p w14:paraId="0000000B" w14:textId="77777777" w:rsidR="00874CE6" w:rsidRDefault="006441AC">
      <w:pPr>
        <w:spacing w:after="0" w:line="240" w:lineRule="auto"/>
        <w:jc w:val="both"/>
      </w:pPr>
      <w:r>
        <w:t>hereinafter called "</w:t>
      </w:r>
      <w:r>
        <w:rPr>
          <w:b/>
        </w:rPr>
        <w:t>SEPPIC</w:t>
      </w:r>
      <w:r>
        <w:t>"</w:t>
      </w:r>
    </w:p>
    <w:p w14:paraId="0000000C" w14:textId="77777777" w:rsidR="00874CE6" w:rsidRDefault="00874CE6">
      <w:pPr>
        <w:spacing w:after="0" w:line="240" w:lineRule="auto"/>
        <w:jc w:val="both"/>
      </w:pPr>
    </w:p>
    <w:p w14:paraId="0000000D" w14:textId="77777777" w:rsidR="00874CE6" w:rsidRDefault="00874CE6">
      <w:pPr>
        <w:spacing w:after="0" w:line="240" w:lineRule="auto"/>
        <w:jc w:val="both"/>
        <w:rPr>
          <w:b/>
          <w:u w:val="single"/>
        </w:rPr>
      </w:pPr>
    </w:p>
    <w:p w14:paraId="0000000E" w14:textId="77777777" w:rsidR="00874CE6" w:rsidRDefault="006441AC">
      <w:pPr>
        <w:spacing w:after="0" w:line="240" w:lineRule="auto"/>
        <w:jc w:val="both"/>
      </w:pPr>
      <w:r>
        <w:rPr>
          <w:b/>
          <w:u w:val="single"/>
        </w:rPr>
        <w:t>AND</w:t>
      </w:r>
    </w:p>
    <w:p w14:paraId="0000000F" w14:textId="77777777" w:rsidR="00874CE6" w:rsidRDefault="00874CE6">
      <w:pPr>
        <w:spacing w:after="0" w:line="240" w:lineRule="auto"/>
        <w:jc w:val="both"/>
      </w:pPr>
    </w:p>
    <w:p w14:paraId="00000010" w14:textId="77777777" w:rsidR="00874CE6" w:rsidRDefault="00874CE6">
      <w:pPr>
        <w:spacing w:after="0" w:line="240" w:lineRule="auto"/>
        <w:jc w:val="both"/>
      </w:pPr>
    </w:p>
    <w:p w14:paraId="00000011" w14:textId="77777777" w:rsidR="00874CE6" w:rsidRDefault="006441AC">
      <w:pPr>
        <w:spacing w:after="0" w:line="240" w:lineRule="auto"/>
        <w:jc w:val="both"/>
      </w:pPr>
      <w:r>
        <w:rPr>
          <w:b/>
        </w:rPr>
        <w:t xml:space="preserve">Veterinary Research Institute </w:t>
      </w:r>
      <w:r>
        <w:t>[Výzkumný ústav veterinárního lékařství, v.v.i.] having its registered office at Hudcova 296/70, 62100 Brno, Czech Republic and which is represented by Mr. Martin FALDYNA, acting as director.</w:t>
      </w:r>
    </w:p>
    <w:p w14:paraId="00000012" w14:textId="77777777" w:rsidR="00874CE6" w:rsidRDefault="00874CE6">
      <w:pPr>
        <w:spacing w:after="0" w:line="240" w:lineRule="auto"/>
        <w:jc w:val="both"/>
      </w:pPr>
    </w:p>
    <w:p w14:paraId="00000013" w14:textId="77777777" w:rsidR="00874CE6" w:rsidRDefault="006441AC">
      <w:pPr>
        <w:spacing w:after="0" w:line="240" w:lineRule="auto"/>
        <w:jc w:val="both"/>
      </w:pPr>
      <w:r>
        <w:t>hereinafter called “</w:t>
      </w:r>
      <w:r>
        <w:rPr>
          <w:b/>
        </w:rPr>
        <w:t>VRI</w:t>
      </w:r>
      <w:r>
        <w:t>”</w:t>
      </w:r>
    </w:p>
    <w:p w14:paraId="00000014" w14:textId="77777777" w:rsidR="00874CE6" w:rsidRDefault="00874CE6">
      <w:pPr>
        <w:spacing w:after="0" w:line="240" w:lineRule="auto"/>
        <w:jc w:val="both"/>
      </w:pPr>
    </w:p>
    <w:p w14:paraId="00000015" w14:textId="77777777" w:rsidR="00874CE6" w:rsidRDefault="00874CE6">
      <w:pPr>
        <w:spacing w:after="0" w:line="240" w:lineRule="auto"/>
        <w:jc w:val="both"/>
      </w:pPr>
    </w:p>
    <w:p w14:paraId="00000016" w14:textId="77777777" w:rsidR="00874CE6" w:rsidRDefault="006441AC">
      <w:pPr>
        <w:spacing w:after="0" w:line="240" w:lineRule="auto"/>
        <w:jc w:val="both"/>
      </w:pPr>
      <w:r>
        <w:t>SEPPIC and VRI are collectively referred to herein as the “</w:t>
      </w:r>
      <w:r>
        <w:rPr>
          <w:b/>
        </w:rPr>
        <w:t>Parties</w:t>
      </w:r>
      <w:r>
        <w:t>”, and each as a “</w:t>
      </w:r>
      <w:r>
        <w:rPr>
          <w:b/>
        </w:rPr>
        <w:t>Party</w:t>
      </w:r>
      <w:r>
        <w:t>”.</w:t>
      </w:r>
    </w:p>
    <w:p w14:paraId="00000017" w14:textId="77777777" w:rsidR="00874CE6" w:rsidRDefault="00874CE6">
      <w:pPr>
        <w:spacing w:after="0" w:line="240" w:lineRule="auto"/>
        <w:jc w:val="both"/>
      </w:pPr>
    </w:p>
    <w:p w14:paraId="00000018" w14:textId="77777777" w:rsidR="00874CE6" w:rsidRDefault="00874CE6">
      <w:pPr>
        <w:spacing w:after="0" w:line="240" w:lineRule="auto"/>
        <w:jc w:val="both"/>
      </w:pPr>
    </w:p>
    <w:p w14:paraId="00000019" w14:textId="77777777" w:rsidR="00874CE6" w:rsidRDefault="00874CE6">
      <w:pPr>
        <w:spacing w:after="0" w:line="240" w:lineRule="auto"/>
        <w:jc w:val="both"/>
        <w:rPr>
          <w:b/>
        </w:rPr>
      </w:pPr>
    </w:p>
    <w:p w14:paraId="0000001A" w14:textId="77777777" w:rsidR="00874CE6" w:rsidRDefault="006441AC">
      <w:pPr>
        <w:spacing w:after="0" w:line="240" w:lineRule="auto"/>
        <w:jc w:val="both"/>
        <w:rPr>
          <w:b/>
        </w:rPr>
      </w:pPr>
      <w:r>
        <w:rPr>
          <w:b/>
        </w:rPr>
        <w:t>WHEREAS:</w:t>
      </w:r>
    </w:p>
    <w:p w14:paraId="0000001B" w14:textId="77777777" w:rsidR="00874CE6" w:rsidRDefault="00874CE6">
      <w:pPr>
        <w:spacing w:after="0" w:line="240" w:lineRule="auto"/>
        <w:jc w:val="both"/>
      </w:pPr>
    </w:p>
    <w:p w14:paraId="0000001C" w14:textId="77777777" w:rsidR="00874CE6" w:rsidRDefault="006441AC">
      <w:pPr>
        <w:spacing w:after="0" w:line="240" w:lineRule="auto"/>
        <w:jc w:val="both"/>
      </w:pPr>
      <w:r>
        <w:t>VRI and SEPPIC entered into a COLLABORATIVE RESEARCH AND DEVELOPMENT AGREEMENT signed 29.07.2022, the subject of which was to perform the R&amp;D Program specified at its Annexes.  (hereinafter referred to as „Collaboration Agreement“).  Despite the work of each Party, In view of the results obtained during the Collaboration Agreement, the Parties wish to terminate the said Collaboration Agreement.</w:t>
      </w:r>
    </w:p>
    <w:p w14:paraId="0000001D" w14:textId="77777777" w:rsidR="00874CE6" w:rsidRDefault="00874CE6">
      <w:pPr>
        <w:spacing w:after="0" w:line="240" w:lineRule="auto"/>
        <w:jc w:val="both"/>
      </w:pPr>
    </w:p>
    <w:p w14:paraId="0000001E" w14:textId="77777777" w:rsidR="00874CE6" w:rsidRDefault="00874CE6">
      <w:pPr>
        <w:spacing w:after="0" w:line="240" w:lineRule="auto"/>
        <w:jc w:val="both"/>
        <w:rPr>
          <w:b/>
        </w:rPr>
      </w:pPr>
    </w:p>
    <w:p w14:paraId="0000001F" w14:textId="77777777" w:rsidR="00874CE6" w:rsidRDefault="006441AC">
      <w:pPr>
        <w:spacing w:after="0" w:line="240" w:lineRule="auto"/>
        <w:jc w:val="both"/>
      </w:pPr>
      <w:r>
        <w:rPr>
          <w:b/>
        </w:rPr>
        <w:t>NOW, THEREFORE,</w:t>
      </w:r>
      <w:r>
        <w:t xml:space="preserve"> the Parties hereto agree as follows:</w:t>
      </w:r>
    </w:p>
    <w:p w14:paraId="00000020" w14:textId="77777777" w:rsidR="00874CE6" w:rsidRDefault="00874CE6">
      <w:pPr>
        <w:spacing w:after="0" w:line="240" w:lineRule="auto"/>
        <w:jc w:val="both"/>
      </w:pPr>
    </w:p>
    <w:p w14:paraId="00000021" w14:textId="77777777" w:rsidR="00874CE6" w:rsidRDefault="006441AC">
      <w:pPr>
        <w:spacing w:after="0" w:line="240" w:lineRule="auto"/>
        <w:jc w:val="both"/>
        <w:rPr>
          <w:b/>
        </w:rPr>
      </w:pPr>
      <w:r>
        <w:rPr>
          <w:b/>
        </w:rPr>
        <w:t>Article 1 - Purpose of the Agreement</w:t>
      </w:r>
    </w:p>
    <w:p w14:paraId="00000022" w14:textId="77777777" w:rsidR="00874CE6" w:rsidRDefault="00874CE6">
      <w:pPr>
        <w:spacing w:after="0" w:line="240" w:lineRule="auto"/>
        <w:jc w:val="both"/>
      </w:pPr>
    </w:p>
    <w:p w14:paraId="00000023" w14:textId="77777777" w:rsidR="00874CE6" w:rsidRDefault="006441AC">
      <w:pPr>
        <w:pBdr>
          <w:bottom w:val="single" w:sz="4" w:space="1" w:color="000000"/>
        </w:pBdr>
        <w:spacing w:after="0" w:line="240" w:lineRule="auto"/>
        <w:jc w:val="both"/>
      </w:pPr>
      <w:r>
        <w:t xml:space="preserve">Regarding the peroral immunization with model and </w:t>
      </w:r>
      <w:r>
        <w:rPr>
          <w:i/>
        </w:rPr>
        <w:t>Actinobacillus pleuropneumoniae</w:t>
      </w:r>
      <w:r>
        <w:t xml:space="preserve">, following the results obtained during the Part 1 of the Collaboration Agreement, The Parties agree to not continue the protocol (part 2 of the Collaboration Agreement). </w:t>
      </w:r>
    </w:p>
    <w:p w14:paraId="00000024" w14:textId="77777777" w:rsidR="00874CE6" w:rsidRDefault="00874CE6">
      <w:pPr>
        <w:pBdr>
          <w:bottom w:val="single" w:sz="4" w:space="1" w:color="000000"/>
        </w:pBdr>
        <w:spacing w:after="0" w:line="240" w:lineRule="auto"/>
        <w:jc w:val="both"/>
      </w:pPr>
    </w:p>
    <w:p w14:paraId="00000025" w14:textId="77777777" w:rsidR="00874CE6" w:rsidRDefault="006441AC">
      <w:pPr>
        <w:pBdr>
          <w:bottom w:val="single" w:sz="4" w:space="1" w:color="000000"/>
        </w:pBdr>
        <w:spacing w:after="0" w:line="240" w:lineRule="auto"/>
        <w:jc w:val="both"/>
        <w:rPr>
          <w:b/>
        </w:rPr>
      </w:pPr>
      <w:r>
        <w:rPr>
          <w:b/>
        </w:rPr>
        <w:t>Article 2 - Obligation of the Parties</w:t>
      </w:r>
    </w:p>
    <w:p w14:paraId="00000026" w14:textId="77777777" w:rsidR="00874CE6" w:rsidRDefault="00874CE6">
      <w:pPr>
        <w:pBdr>
          <w:bottom w:val="single" w:sz="4" w:space="1" w:color="000000"/>
        </w:pBdr>
        <w:spacing w:after="0" w:line="240" w:lineRule="auto"/>
        <w:jc w:val="both"/>
      </w:pPr>
    </w:p>
    <w:p w14:paraId="00000027" w14:textId="77777777" w:rsidR="00874CE6" w:rsidRDefault="006441AC">
      <w:pPr>
        <w:pBdr>
          <w:bottom w:val="single" w:sz="4" w:space="1" w:color="000000"/>
        </w:pBdr>
        <w:spacing w:after="0" w:line="240" w:lineRule="auto"/>
        <w:jc w:val="both"/>
      </w:pPr>
      <w:r>
        <w:rPr>
          <w:b/>
        </w:rPr>
        <w:t>2.1</w:t>
      </w:r>
      <w:r>
        <w:t xml:space="preserve"> SEPPIC is not obliged to provide any further payment to VRI regarding the financial conditions of  the Collaboration Agreement. </w:t>
      </w:r>
    </w:p>
    <w:p w14:paraId="00000028" w14:textId="77777777" w:rsidR="00874CE6" w:rsidRDefault="00874CE6">
      <w:pPr>
        <w:pBdr>
          <w:bottom w:val="single" w:sz="4" w:space="1" w:color="000000"/>
        </w:pBdr>
        <w:spacing w:after="0" w:line="240" w:lineRule="auto"/>
        <w:jc w:val="both"/>
      </w:pPr>
    </w:p>
    <w:p w14:paraId="00000029" w14:textId="77777777" w:rsidR="00874CE6" w:rsidRDefault="006441AC">
      <w:pPr>
        <w:pBdr>
          <w:bottom w:val="single" w:sz="4" w:space="1" w:color="000000"/>
        </w:pBdr>
        <w:spacing w:after="0" w:line="240" w:lineRule="auto"/>
        <w:jc w:val="both"/>
      </w:pPr>
      <w:r>
        <w:rPr>
          <w:b/>
        </w:rPr>
        <w:t>2.2</w:t>
      </w:r>
      <w:r>
        <w:t xml:space="preserve"> VRI is not under any obligation to reimburse to SEPPIC any amounts already paid on the basis of the Collaboration Agreement. </w:t>
      </w:r>
    </w:p>
    <w:p w14:paraId="0000002A" w14:textId="77777777" w:rsidR="00874CE6" w:rsidRDefault="00874CE6">
      <w:pPr>
        <w:pBdr>
          <w:bottom w:val="single" w:sz="4" w:space="1" w:color="000000"/>
        </w:pBdr>
        <w:spacing w:after="0" w:line="240" w:lineRule="auto"/>
        <w:jc w:val="both"/>
      </w:pPr>
    </w:p>
    <w:p w14:paraId="0000002B" w14:textId="77777777" w:rsidR="00874CE6" w:rsidRDefault="006441AC">
      <w:pPr>
        <w:pBdr>
          <w:bottom w:val="single" w:sz="4" w:space="1" w:color="000000"/>
        </w:pBdr>
        <w:spacing w:after="0" w:line="240" w:lineRule="auto"/>
        <w:jc w:val="both"/>
      </w:pPr>
      <w:r>
        <w:rPr>
          <w:b/>
        </w:rPr>
        <w:t>2.3</w:t>
      </w:r>
      <w:r>
        <w:t xml:space="preserve"> Both Parties renounce  any mutual claims for any financial compensation resulting from the Collaboration Agreement.</w:t>
      </w:r>
    </w:p>
    <w:p w14:paraId="0000002C" w14:textId="77777777" w:rsidR="00874CE6" w:rsidRDefault="00874CE6">
      <w:pPr>
        <w:pBdr>
          <w:bottom w:val="single" w:sz="4" w:space="1" w:color="000000"/>
        </w:pBdr>
        <w:spacing w:after="0" w:line="240" w:lineRule="auto"/>
        <w:jc w:val="both"/>
      </w:pPr>
    </w:p>
    <w:p w14:paraId="0000002D" w14:textId="77777777" w:rsidR="00874CE6" w:rsidRDefault="006441AC">
      <w:pPr>
        <w:pBdr>
          <w:bottom w:val="single" w:sz="4" w:space="1" w:color="000000"/>
        </w:pBdr>
        <w:spacing w:after="0" w:line="240" w:lineRule="auto"/>
        <w:jc w:val="both"/>
      </w:pPr>
      <w:r>
        <w:rPr>
          <w:b/>
        </w:rPr>
        <w:t>2.4</w:t>
      </w:r>
      <w:r>
        <w:t xml:space="preserve"> Both Parties renounce any claims regarding the obligations of the Collaboration Agreement Collaboration Agreement.</w:t>
      </w:r>
    </w:p>
    <w:p w14:paraId="0000002E" w14:textId="77777777" w:rsidR="00874CE6" w:rsidRDefault="00874CE6">
      <w:pPr>
        <w:pBdr>
          <w:bottom w:val="single" w:sz="4" w:space="1" w:color="000000"/>
        </w:pBdr>
        <w:spacing w:after="0" w:line="240" w:lineRule="auto"/>
        <w:jc w:val="both"/>
      </w:pPr>
    </w:p>
    <w:p w14:paraId="0000002F" w14:textId="77777777" w:rsidR="00874CE6" w:rsidRDefault="006441AC">
      <w:pPr>
        <w:pBdr>
          <w:bottom w:val="single" w:sz="4" w:space="1" w:color="000000"/>
        </w:pBdr>
        <w:spacing w:after="0" w:line="240" w:lineRule="auto"/>
        <w:jc w:val="both"/>
        <w:rPr>
          <w:b/>
        </w:rPr>
      </w:pPr>
      <w:r>
        <w:rPr>
          <w:b/>
        </w:rPr>
        <w:t>Article 3 - Date of termination -Governing Law / Arbitration</w:t>
      </w:r>
    </w:p>
    <w:p w14:paraId="00000030" w14:textId="77777777" w:rsidR="00874CE6" w:rsidRDefault="00874CE6">
      <w:pPr>
        <w:pBdr>
          <w:bottom w:val="single" w:sz="4" w:space="1" w:color="000000"/>
        </w:pBdr>
        <w:spacing w:after="0" w:line="240" w:lineRule="auto"/>
        <w:jc w:val="both"/>
      </w:pPr>
    </w:p>
    <w:p w14:paraId="00000031" w14:textId="77777777" w:rsidR="00874CE6" w:rsidRDefault="006441AC">
      <w:pPr>
        <w:pBdr>
          <w:bottom w:val="single" w:sz="4" w:space="1" w:color="000000"/>
        </w:pBdr>
        <w:spacing w:after="0" w:line="240" w:lineRule="auto"/>
        <w:jc w:val="both"/>
      </w:pPr>
      <w:r>
        <w:t>3.1 The Parties agree to terminate the Collaboration Agreement at the date of September, 30, 2023.</w:t>
      </w:r>
    </w:p>
    <w:p w14:paraId="00000032" w14:textId="77777777" w:rsidR="00874CE6" w:rsidRDefault="00874CE6">
      <w:pPr>
        <w:spacing w:after="0" w:line="240" w:lineRule="auto"/>
        <w:jc w:val="both"/>
      </w:pPr>
    </w:p>
    <w:p w14:paraId="00000033" w14:textId="77777777" w:rsidR="00874CE6" w:rsidRDefault="006441AC">
      <w:pPr>
        <w:spacing w:after="0" w:line="240" w:lineRule="auto"/>
        <w:jc w:val="both"/>
      </w:pPr>
      <w:r>
        <w:t>3.2 This Agreement shall be governed by the laws of France.</w:t>
      </w:r>
    </w:p>
    <w:p w14:paraId="00000034" w14:textId="77777777" w:rsidR="00874CE6" w:rsidRDefault="00874CE6">
      <w:pPr>
        <w:spacing w:after="0" w:line="240" w:lineRule="auto"/>
        <w:jc w:val="both"/>
      </w:pPr>
    </w:p>
    <w:p w14:paraId="00000035" w14:textId="77777777" w:rsidR="00874CE6" w:rsidRDefault="006441AC">
      <w:pPr>
        <w:spacing w:after="0" w:line="240" w:lineRule="auto"/>
        <w:jc w:val="both"/>
      </w:pPr>
      <w:r>
        <w:t xml:space="preserve">3.3 All disputes arising on the interpretation or performance of this Agreement which may not be amicably settled by the Parties within four (4) months shall come under the jurisdiction of the Arbitration Court of the International Chamber of Commerce. Place of arbitration shall be Paris. The language of arbitration shall be English. </w:t>
      </w:r>
    </w:p>
    <w:p w14:paraId="00000036" w14:textId="77777777" w:rsidR="00874CE6" w:rsidRDefault="00874CE6">
      <w:pPr>
        <w:spacing w:after="0" w:line="240" w:lineRule="auto"/>
        <w:ind w:left="705" w:hanging="705"/>
        <w:jc w:val="both"/>
      </w:pPr>
    </w:p>
    <w:p w14:paraId="00000037" w14:textId="77777777" w:rsidR="00874CE6" w:rsidRDefault="006441AC">
      <w:pPr>
        <w:spacing w:after="0" w:line="240" w:lineRule="auto"/>
        <w:ind w:left="705" w:hanging="705"/>
        <w:jc w:val="both"/>
      </w:pPr>
      <w:r>
        <w:t>3.4 This Agreement becomes valid and enters into force on the day it is signed by the last party.</w:t>
      </w:r>
    </w:p>
    <w:p w14:paraId="00000038" w14:textId="77777777" w:rsidR="00874CE6" w:rsidRDefault="00874CE6">
      <w:pPr>
        <w:spacing w:after="0" w:line="240" w:lineRule="auto"/>
        <w:ind w:left="705" w:hanging="705"/>
        <w:jc w:val="both"/>
      </w:pPr>
    </w:p>
    <w:p w14:paraId="00000039" w14:textId="77777777" w:rsidR="00874CE6" w:rsidRDefault="00874CE6">
      <w:pPr>
        <w:spacing w:after="0" w:line="240" w:lineRule="auto"/>
        <w:ind w:left="705" w:hanging="705"/>
        <w:jc w:val="both"/>
      </w:pPr>
    </w:p>
    <w:p w14:paraId="0000003A" w14:textId="77777777" w:rsidR="00874CE6" w:rsidRDefault="006441AC">
      <w:pPr>
        <w:spacing w:after="0" w:line="240" w:lineRule="auto"/>
        <w:jc w:val="both"/>
      </w:pPr>
      <w:r>
        <w:t>The parties agree that this Agreement manifests their free, solemn and true will, which they confirm by signatures of their representatives.</w:t>
      </w:r>
    </w:p>
    <w:p w14:paraId="0000003B" w14:textId="77777777" w:rsidR="00874CE6" w:rsidRDefault="006441AC">
      <w:pPr>
        <w:spacing w:after="0" w:line="240" w:lineRule="auto"/>
        <w:jc w:val="both"/>
        <w:rPr>
          <w:b/>
        </w:rPr>
      </w:pPr>
      <w:r>
        <w:rPr>
          <w:b/>
        </w:rPr>
        <w:t xml:space="preserve">  </w:t>
      </w:r>
    </w:p>
    <w:p w14:paraId="0000003C" w14:textId="77777777" w:rsidR="00874CE6" w:rsidRDefault="00874CE6">
      <w:pPr>
        <w:spacing w:after="0" w:line="240" w:lineRule="auto"/>
        <w:jc w:val="both"/>
        <w:rPr>
          <w:b/>
        </w:rPr>
      </w:pPr>
    </w:p>
    <w:p w14:paraId="0000003D" w14:textId="77777777" w:rsidR="00874CE6" w:rsidRDefault="006441AC">
      <w:pPr>
        <w:spacing w:after="0" w:line="240" w:lineRule="auto"/>
        <w:jc w:val="both"/>
      </w:pPr>
      <w:r>
        <w:rPr>
          <w:b/>
        </w:rPr>
        <w:t>IN WITNESS WHEREOF</w:t>
      </w:r>
      <w:r>
        <w:t>, the Parties hereto have executed this Agreement in two (2) counterparts as of the date hereinabove set forth and in the presence of two witnesses.</w:t>
      </w:r>
    </w:p>
    <w:p w14:paraId="0000003E" w14:textId="77777777" w:rsidR="00874CE6" w:rsidRDefault="00874CE6">
      <w:pPr>
        <w:spacing w:after="0" w:line="240" w:lineRule="auto"/>
        <w:jc w:val="both"/>
      </w:pPr>
    </w:p>
    <w:p w14:paraId="0000003F" w14:textId="77777777" w:rsidR="00874CE6" w:rsidRDefault="00874CE6">
      <w:pPr>
        <w:spacing w:after="0" w:line="240" w:lineRule="auto"/>
        <w:jc w:val="both"/>
        <w:sectPr w:rsidR="00874CE6">
          <w:headerReference w:type="default" r:id="rId7"/>
          <w:footerReference w:type="default" r:id="rId8"/>
          <w:pgSz w:w="11906" w:h="16838"/>
          <w:pgMar w:top="1417" w:right="1417" w:bottom="1417" w:left="1417" w:header="708" w:footer="708" w:gutter="0"/>
          <w:pgNumType w:start="1"/>
          <w:cols w:space="708"/>
        </w:sectPr>
      </w:pPr>
    </w:p>
    <w:p w14:paraId="00000040" w14:textId="77777777" w:rsidR="00874CE6" w:rsidRDefault="006441AC">
      <w:pPr>
        <w:spacing w:after="0" w:line="240" w:lineRule="auto"/>
        <w:jc w:val="both"/>
        <w:rPr>
          <w:b/>
          <w:u w:val="single"/>
        </w:rPr>
      </w:pPr>
      <w:r>
        <w:rPr>
          <w:b/>
          <w:u w:val="single"/>
        </w:rPr>
        <w:t>SEPPIC SA</w:t>
      </w:r>
    </w:p>
    <w:p w14:paraId="00000041" w14:textId="77777777" w:rsidR="00874CE6" w:rsidRDefault="00874CE6">
      <w:pPr>
        <w:spacing w:after="0" w:line="240" w:lineRule="auto"/>
        <w:jc w:val="both"/>
        <w:rPr>
          <w:b/>
          <w:u w:val="single"/>
        </w:rPr>
      </w:pPr>
    </w:p>
    <w:p w14:paraId="00000042" w14:textId="77777777" w:rsidR="00874CE6" w:rsidRDefault="006441AC">
      <w:pPr>
        <w:spacing w:after="0" w:line="240" w:lineRule="auto"/>
        <w:jc w:val="both"/>
      </w:pPr>
      <w:r>
        <w:t xml:space="preserve">Name: Mr. Franco MANFRE </w:t>
      </w:r>
    </w:p>
    <w:p w14:paraId="00000043" w14:textId="77777777" w:rsidR="00874CE6" w:rsidRDefault="00874CE6">
      <w:pPr>
        <w:spacing w:after="0" w:line="240" w:lineRule="auto"/>
        <w:jc w:val="both"/>
      </w:pPr>
    </w:p>
    <w:p w14:paraId="00000044" w14:textId="77777777" w:rsidR="00874CE6" w:rsidRDefault="006441AC">
      <w:pPr>
        <w:spacing w:after="0" w:line="240" w:lineRule="auto"/>
        <w:jc w:val="both"/>
      </w:pPr>
      <w:r>
        <w:t>Title: Research and Innovation Director</w:t>
      </w:r>
    </w:p>
    <w:p w14:paraId="00000045" w14:textId="77777777" w:rsidR="00874CE6" w:rsidRDefault="00874CE6">
      <w:pPr>
        <w:spacing w:after="0" w:line="240" w:lineRule="auto"/>
        <w:jc w:val="both"/>
      </w:pPr>
    </w:p>
    <w:p w14:paraId="00000046" w14:textId="77777777" w:rsidR="00874CE6" w:rsidRDefault="006441AC">
      <w:pPr>
        <w:spacing w:after="0" w:line="240" w:lineRule="auto"/>
        <w:jc w:val="both"/>
      </w:pPr>
      <w:r>
        <w:t>Date:</w:t>
      </w:r>
    </w:p>
    <w:p w14:paraId="00000047" w14:textId="77777777" w:rsidR="00874CE6" w:rsidRDefault="00874CE6">
      <w:pPr>
        <w:spacing w:after="0" w:line="240" w:lineRule="auto"/>
        <w:jc w:val="both"/>
      </w:pPr>
    </w:p>
    <w:p w14:paraId="00000048" w14:textId="77777777" w:rsidR="00874CE6" w:rsidRDefault="00874CE6">
      <w:pPr>
        <w:spacing w:after="0" w:line="240" w:lineRule="auto"/>
        <w:jc w:val="both"/>
      </w:pPr>
    </w:p>
    <w:p w14:paraId="00000049" w14:textId="77777777" w:rsidR="00874CE6" w:rsidRDefault="006441AC">
      <w:pPr>
        <w:spacing w:after="0" w:line="240" w:lineRule="auto"/>
        <w:jc w:val="both"/>
      </w:pPr>
      <w:bookmarkStart w:id="1" w:name="_heading=h.gjdgxs" w:colFirst="0" w:colLast="0"/>
      <w:bookmarkEnd w:id="1"/>
      <w:r>
        <w:t>Signature:</w:t>
      </w:r>
    </w:p>
    <w:p w14:paraId="0000004A" w14:textId="77777777" w:rsidR="00874CE6" w:rsidRDefault="00874CE6">
      <w:pPr>
        <w:spacing w:after="0" w:line="240" w:lineRule="auto"/>
        <w:jc w:val="both"/>
      </w:pPr>
    </w:p>
    <w:p w14:paraId="0000004B" w14:textId="77777777" w:rsidR="00874CE6" w:rsidRDefault="00874CE6">
      <w:pPr>
        <w:spacing w:after="0" w:line="240" w:lineRule="auto"/>
        <w:jc w:val="both"/>
      </w:pPr>
    </w:p>
    <w:p w14:paraId="0000004C" w14:textId="77777777" w:rsidR="00874CE6" w:rsidRDefault="00874CE6">
      <w:pPr>
        <w:spacing w:after="0" w:line="240" w:lineRule="auto"/>
        <w:jc w:val="both"/>
      </w:pPr>
    </w:p>
    <w:p w14:paraId="0000004D" w14:textId="77777777" w:rsidR="00874CE6" w:rsidRDefault="006441AC">
      <w:pPr>
        <w:spacing w:after="0" w:line="240" w:lineRule="auto"/>
        <w:ind w:left="850" w:hanging="850"/>
        <w:jc w:val="both"/>
        <w:rPr>
          <w:b/>
          <w:u w:val="single"/>
        </w:rPr>
      </w:pPr>
      <w:r>
        <w:rPr>
          <w:b/>
          <w:u w:val="single"/>
        </w:rPr>
        <w:t>VRI</w:t>
      </w:r>
    </w:p>
    <w:p w14:paraId="0000004E" w14:textId="77777777" w:rsidR="00874CE6" w:rsidRDefault="00874CE6">
      <w:pPr>
        <w:spacing w:after="0" w:line="240" w:lineRule="auto"/>
        <w:ind w:left="850" w:hanging="850"/>
        <w:jc w:val="both"/>
        <w:rPr>
          <w:b/>
          <w:u w:val="single"/>
        </w:rPr>
      </w:pPr>
    </w:p>
    <w:p w14:paraId="0000004F" w14:textId="77777777" w:rsidR="00874CE6" w:rsidRDefault="006441AC">
      <w:pPr>
        <w:spacing w:after="0" w:line="240" w:lineRule="auto"/>
        <w:jc w:val="both"/>
      </w:pPr>
      <w:r>
        <w:t>Name: Mr. Martin FALDYNA</w:t>
      </w:r>
    </w:p>
    <w:p w14:paraId="00000050" w14:textId="77777777" w:rsidR="00874CE6" w:rsidRDefault="00874CE6">
      <w:pPr>
        <w:spacing w:after="0" w:line="240" w:lineRule="auto"/>
        <w:jc w:val="both"/>
      </w:pPr>
    </w:p>
    <w:p w14:paraId="00000051" w14:textId="77777777" w:rsidR="00874CE6" w:rsidRDefault="006441AC">
      <w:pPr>
        <w:spacing w:after="0" w:line="240" w:lineRule="auto"/>
        <w:ind w:left="850" w:hanging="850"/>
        <w:jc w:val="both"/>
      </w:pPr>
      <w:r>
        <w:t>Title: Director</w:t>
      </w:r>
    </w:p>
    <w:p w14:paraId="00000052" w14:textId="77777777" w:rsidR="00874CE6" w:rsidRDefault="00874CE6">
      <w:pPr>
        <w:spacing w:after="0" w:line="240" w:lineRule="auto"/>
        <w:ind w:left="850" w:hanging="850"/>
        <w:jc w:val="both"/>
      </w:pPr>
    </w:p>
    <w:p w14:paraId="00000053" w14:textId="77777777" w:rsidR="00874CE6" w:rsidRDefault="006441AC">
      <w:pPr>
        <w:spacing w:after="0" w:line="240" w:lineRule="auto"/>
        <w:ind w:left="850" w:hanging="850"/>
        <w:jc w:val="both"/>
      </w:pPr>
      <w:r>
        <w:t>Date:</w:t>
      </w:r>
    </w:p>
    <w:p w14:paraId="00000054" w14:textId="77777777" w:rsidR="00874CE6" w:rsidRDefault="00874CE6">
      <w:pPr>
        <w:spacing w:after="0" w:line="240" w:lineRule="auto"/>
        <w:ind w:left="850" w:hanging="850"/>
        <w:jc w:val="both"/>
      </w:pPr>
    </w:p>
    <w:p w14:paraId="00000055" w14:textId="77777777" w:rsidR="00874CE6" w:rsidRDefault="00874CE6">
      <w:pPr>
        <w:spacing w:after="0" w:line="240" w:lineRule="auto"/>
        <w:ind w:left="850" w:hanging="850"/>
        <w:jc w:val="both"/>
      </w:pPr>
    </w:p>
    <w:p w14:paraId="00000056" w14:textId="77777777" w:rsidR="00874CE6" w:rsidRDefault="006441AC">
      <w:pPr>
        <w:spacing w:after="0" w:line="240" w:lineRule="auto"/>
        <w:ind w:left="850" w:hanging="850"/>
        <w:jc w:val="both"/>
      </w:pPr>
      <w:r>
        <w:t>Signature:</w:t>
      </w:r>
    </w:p>
    <w:p w14:paraId="00000057" w14:textId="77777777" w:rsidR="00874CE6" w:rsidRDefault="00874CE6">
      <w:pPr>
        <w:spacing w:after="0" w:line="240" w:lineRule="auto"/>
        <w:ind w:left="850" w:hanging="850"/>
        <w:jc w:val="both"/>
      </w:pPr>
    </w:p>
    <w:sectPr w:rsidR="00874CE6">
      <w:type w:val="continuous"/>
      <w:pgSz w:w="11906" w:h="16838"/>
      <w:pgMar w:top="1417" w:right="1417" w:bottom="1417" w:left="1417" w:header="708" w:footer="708" w:gutter="0"/>
      <w:cols w:num="2" w:space="708" w:equalWidth="0">
        <w:col w:w="4181" w:space="708"/>
        <w:col w:w="418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B9598" w14:textId="77777777" w:rsidR="006B47A3" w:rsidRDefault="006B47A3">
      <w:pPr>
        <w:spacing w:after="0" w:line="240" w:lineRule="auto"/>
      </w:pPr>
      <w:r>
        <w:separator/>
      </w:r>
    </w:p>
  </w:endnote>
  <w:endnote w:type="continuationSeparator" w:id="0">
    <w:p w14:paraId="02A32997" w14:textId="77777777" w:rsidR="006B47A3" w:rsidRDefault="006B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28D01ADC" w:rsidR="00874CE6" w:rsidRDefault="006441AC">
    <w:pPr>
      <w:pBdr>
        <w:top w:val="nil"/>
        <w:left w:val="nil"/>
        <w:bottom w:val="nil"/>
        <w:right w:val="nil"/>
        <w:between w:val="nil"/>
      </w:pBdr>
      <w:tabs>
        <w:tab w:val="center" w:pos="4536"/>
        <w:tab w:val="right" w:pos="9072"/>
      </w:tabs>
      <w:spacing w:after="0" w:line="240" w:lineRule="auto"/>
      <w:jc w:val="center"/>
      <w:rPr>
        <w:b/>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F92067">
      <w:rPr>
        <w:b/>
        <w:noProof/>
        <w:color w:val="000000"/>
        <w:sz w:val="20"/>
        <w:szCs w:val="20"/>
      </w:rPr>
      <w:t>2</w:t>
    </w:r>
    <w:r>
      <w:rPr>
        <w:b/>
        <w:color w:val="000000"/>
        <w:sz w:val="20"/>
        <w:szCs w:val="20"/>
      </w:rPr>
      <w:fldChar w:fldCharType="end"/>
    </w:r>
    <w:r>
      <w:rPr>
        <w:color w:val="000000"/>
        <w:sz w:val="20"/>
        <w:szCs w:val="20"/>
      </w:rPr>
      <w:t xml:space="preserve"> to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F92067">
      <w:rPr>
        <w:b/>
        <w:noProof/>
        <w:color w:val="000000"/>
        <w:sz w:val="20"/>
        <w:szCs w:val="20"/>
      </w:rPr>
      <w:t>2</w:t>
    </w:r>
    <w:r>
      <w:rPr>
        <w:b/>
        <w:color w:val="000000"/>
        <w:sz w:val="20"/>
        <w:szCs w:val="20"/>
      </w:rPr>
      <w:fldChar w:fldCharType="end"/>
    </w:r>
  </w:p>
  <w:p w14:paraId="0000005A" w14:textId="77777777" w:rsidR="00874CE6" w:rsidRDefault="006441AC">
    <w:pPr>
      <w:pBdr>
        <w:top w:val="nil"/>
        <w:left w:val="nil"/>
        <w:bottom w:val="nil"/>
        <w:right w:val="nil"/>
        <w:between w:val="nil"/>
      </w:pBdr>
      <w:tabs>
        <w:tab w:val="center" w:pos="4536"/>
        <w:tab w:val="right" w:pos="9072"/>
      </w:tabs>
      <w:spacing w:after="0" w:line="240" w:lineRule="auto"/>
      <w:jc w:val="center"/>
      <w:rPr>
        <w:color w:val="000000"/>
      </w:rPr>
    </w:pPr>
    <w:r>
      <w:rPr>
        <w:b/>
        <w:color w:val="000000"/>
        <w:sz w:val="20"/>
        <w:szCs w:val="20"/>
      </w:rPr>
      <w:tab/>
    </w:r>
    <w:r>
      <w:rPr>
        <w:b/>
        <w:color w:val="000000"/>
        <w:sz w:val="20"/>
        <w:szCs w:val="20"/>
      </w:rPr>
      <w:tab/>
    </w:r>
    <w:r>
      <w:rPr>
        <w:color w:val="000000"/>
        <w:sz w:val="20"/>
        <w:szCs w:val="20"/>
      </w:rPr>
      <w:t>Initials : ___ / 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B1893" w14:textId="77777777" w:rsidR="006B47A3" w:rsidRDefault="006B47A3">
      <w:pPr>
        <w:spacing w:after="0" w:line="240" w:lineRule="auto"/>
      </w:pPr>
      <w:r>
        <w:separator/>
      </w:r>
    </w:p>
  </w:footnote>
  <w:footnote w:type="continuationSeparator" w:id="0">
    <w:p w14:paraId="143F7F7B" w14:textId="77777777" w:rsidR="006B47A3" w:rsidRDefault="006B4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8" w14:textId="77777777" w:rsidR="00874CE6" w:rsidRDefault="006441AC">
    <w:pPr>
      <w:pBdr>
        <w:top w:val="nil"/>
        <w:left w:val="nil"/>
        <w:bottom w:val="nil"/>
        <w:right w:val="nil"/>
        <w:between w:val="nil"/>
      </w:pBdr>
      <w:tabs>
        <w:tab w:val="center" w:pos="4536"/>
        <w:tab w:val="right" w:pos="9072"/>
      </w:tabs>
      <w:spacing w:after="0" w:line="240" w:lineRule="auto"/>
      <w:rPr>
        <w:i/>
        <w:color w:val="000000"/>
        <w:sz w:val="20"/>
        <w:szCs w:val="20"/>
      </w:rPr>
    </w:pPr>
    <w:r>
      <w:rPr>
        <w:i/>
        <w:color w:val="000000"/>
        <w:sz w:val="20"/>
        <w:szCs w:val="20"/>
      </w:rPr>
      <w:tab/>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E6"/>
    <w:rsid w:val="00197AF5"/>
    <w:rsid w:val="006441AC"/>
    <w:rsid w:val="006B47A3"/>
    <w:rsid w:val="008474A0"/>
    <w:rsid w:val="00874CE6"/>
    <w:rsid w:val="00F92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A2672-62EB-4C73-ACE6-14D67BFB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spacing w:before="100" w:after="100" w:line="240" w:lineRule="auto"/>
      <w:outlineLvl w:val="0"/>
    </w:pPr>
    <w:rPr>
      <w:rFonts w:ascii="Times New Roman" w:eastAsia="Times New Roman" w:hAnsi="Times New Roman" w:cs="Times New Roman"/>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Normlntabulka"/>
    <w:pPr>
      <w:spacing w:after="0" w:line="240" w:lineRule="auto"/>
    </w:pPr>
    <w:tblPr>
      <w:tblStyleRowBandSize w:val="1"/>
      <w:tblStyleColBandSize w:val="1"/>
      <w:tblCellMar>
        <w:top w:w="100" w:type="dxa"/>
        <w:left w:w="70" w:type="dxa"/>
        <w:bottom w:w="100" w:type="dxa"/>
        <w:right w:w="70" w:type="dxa"/>
      </w:tblCellMar>
    </w:tblPr>
  </w:style>
  <w:style w:type="table" w:customStyle="1" w:styleId="a0">
    <w:basedOn w:val="Normlntabulka"/>
    <w:pPr>
      <w:spacing w:after="0" w:line="240" w:lineRule="auto"/>
    </w:pPr>
    <w:tblPr>
      <w:tblStyleRowBandSize w:val="1"/>
      <w:tblStyleColBandSize w:val="1"/>
      <w:tblCellMar>
        <w:top w:w="100" w:type="dxa"/>
        <w:left w:w="70" w:type="dxa"/>
        <w:bottom w:w="100" w:type="dxa"/>
        <w:right w:w="70" w:type="dxa"/>
      </w:tblCellMar>
    </w:tblPr>
  </w:style>
  <w:style w:type="table" w:customStyle="1" w:styleId="a1">
    <w:basedOn w:val="Normlntabulka"/>
    <w:tblPr>
      <w:tblStyleRowBandSize w:val="1"/>
      <w:tblStyleColBandSize w:val="1"/>
      <w:tblCellMar>
        <w:left w:w="115" w:type="dxa"/>
        <w:right w:w="115" w:type="dxa"/>
      </w:tblCellMar>
    </w:tblPr>
  </w:style>
  <w:style w:type="table" w:customStyle="1" w:styleId="a2">
    <w:basedOn w:val="Normlntabulka"/>
    <w:tblPr>
      <w:tblStyleRowBandSize w:val="1"/>
      <w:tblStyleColBandSize w:val="1"/>
      <w:tblCellMar>
        <w:left w:w="115" w:type="dxa"/>
        <w:right w:w="115" w:type="dxa"/>
      </w:tblCellMar>
    </w:tblPr>
  </w:style>
  <w:style w:type="character" w:styleId="Zstupntext">
    <w:name w:val="Placeholder Text"/>
    <w:basedOn w:val="Standardnpsmoodstavce"/>
    <w:uiPriority w:val="99"/>
    <w:semiHidden/>
    <w:rsid w:val="00EC1E57"/>
    <w:rPr>
      <w:color w:val="808080"/>
    </w:rPr>
  </w:style>
  <w:style w:type="paragraph" w:styleId="Textbubliny">
    <w:name w:val="Balloon Text"/>
    <w:basedOn w:val="Normln"/>
    <w:link w:val="TextbublinyChar"/>
    <w:uiPriority w:val="99"/>
    <w:semiHidden/>
    <w:unhideWhenUsed/>
    <w:rsid w:val="00A92A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2A94"/>
    <w:rPr>
      <w:rFonts w:ascii="Segoe UI" w:hAnsi="Segoe UI" w:cs="Segoe UI"/>
      <w:sz w:val="18"/>
      <w:szCs w:val="18"/>
    </w:rPr>
  </w:style>
  <w:style w:type="paragraph" w:styleId="Odstavecseseznamem">
    <w:name w:val="List Paragraph"/>
    <w:basedOn w:val="Normln"/>
    <w:uiPriority w:val="34"/>
    <w:qFormat/>
    <w:rsid w:val="005C1C67"/>
    <w:pPr>
      <w:ind w:left="720"/>
      <w:contextualSpacing/>
    </w:pPr>
  </w:style>
  <w:style w:type="paragraph" w:styleId="Zhlav">
    <w:name w:val="header"/>
    <w:basedOn w:val="Normln"/>
    <w:link w:val="ZhlavChar"/>
    <w:uiPriority w:val="99"/>
    <w:unhideWhenUsed/>
    <w:rsid w:val="00005D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5D50"/>
  </w:style>
  <w:style w:type="paragraph" w:styleId="Zpat">
    <w:name w:val="footer"/>
    <w:basedOn w:val="Normln"/>
    <w:link w:val="ZpatChar"/>
    <w:uiPriority w:val="99"/>
    <w:unhideWhenUsed/>
    <w:rsid w:val="00005D50"/>
    <w:pPr>
      <w:tabs>
        <w:tab w:val="center" w:pos="4536"/>
        <w:tab w:val="right" w:pos="9072"/>
      </w:tabs>
      <w:spacing w:after="0" w:line="240" w:lineRule="auto"/>
    </w:pPr>
  </w:style>
  <w:style w:type="character" w:customStyle="1" w:styleId="ZpatChar">
    <w:name w:val="Zápatí Char"/>
    <w:basedOn w:val="Standardnpsmoodstavce"/>
    <w:link w:val="Zpat"/>
    <w:uiPriority w:val="99"/>
    <w:rsid w:val="0000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LOTYmGMJbsTmy9oCVVhQZUtAZg==">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2789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VÚVeL Brno</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Nechvatalova</dc:creator>
  <cp:lastModifiedBy>Jan Rázek</cp:lastModifiedBy>
  <cp:revision>2</cp:revision>
  <dcterms:created xsi:type="dcterms:W3CDTF">2023-11-06T10:31:00Z</dcterms:created>
  <dcterms:modified xsi:type="dcterms:W3CDTF">2023-11-06T10:31:00Z</dcterms:modified>
</cp:coreProperties>
</file>