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C5" w:rsidRDefault="00D02DC5" w:rsidP="00D02DC5">
      <w:pPr>
        <w:autoSpaceDE w:val="0"/>
        <w:autoSpaceDN w:val="0"/>
        <w:adjustRightInd w:val="0"/>
        <w:rPr>
          <w:rFonts w:ascii="ArialMT" w:hAnsi="ArialMT" w:cs="ArialMT"/>
          <w:color w:val="000000"/>
          <w:sz w:val="32"/>
          <w:szCs w:val="32"/>
        </w:rPr>
      </w:pPr>
      <w:r>
        <w:rPr>
          <w:rFonts w:ascii="ArialMT" w:hAnsi="ArialMT" w:cs="ArialMT"/>
          <w:color w:val="000000"/>
          <w:sz w:val="32"/>
          <w:szCs w:val="32"/>
        </w:rPr>
        <w:t>Příloha č. 1 – Oceněný soupis prací změn závazku ze dne</w:t>
      </w:r>
    </w:p>
    <w:p w:rsidR="00D02DC5" w:rsidRDefault="00D02DC5" w:rsidP="00D02DC5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20.9.2023</w:t>
      </w:r>
    </w:p>
    <w:p w:rsidR="00D02DC5" w:rsidRDefault="00D02DC5" w:rsidP="00D02DC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 xml:space="preserve">Číslo smlouvy objednatele: </w:t>
      </w:r>
      <w:r>
        <w:rPr>
          <w:rFonts w:ascii="Arial" w:hAnsi="Arial" w:cs="Arial"/>
          <w:color w:val="000000"/>
        </w:rPr>
        <w:t>1053/2022</w:t>
      </w:r>
    </w:p>
    <w:p w:rsidR="00D02DC5" w:rsidRDefault="00D02DC5" w:rsidP="00D02DC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Rekapitulace</w:t>
      </w:r>
    </w:p>
    <w:p w:rsidR="00D02DC5" w:rsidRDefault="00D02DC5" w:rsidP="00D02DC5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Vícepráce celkem </w:t>
      </w:r>
      <w:r>
        <w:rPr>
          <w:rFonts w:ascii="Arial" w:hAnsi="Arial" w:cs="Arial"/>
          <w:color w:val="000000"/>
        </w:rPr>
        <w:t xml:space="preserve">442 </w:t>
      </w:r>
      <w:r>
        <w:rPr>
          <w:rFonts w:ascii="ArialMT" w:hAnsi="ArialMT" w:cs="ArialMT"/>
          <w:color w:val="000000"/>
        </w:rPr>
        <w:t>645,64 Kč bez DPH</w:t>
      </w:r>
    </w:p>
    <w:p w:rsidR="00D02DC5" w:rsidRDefault="00D02DC5" w:rsidP="00D02DC5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Méněpráce</w:t>
      </w:r>
      <w:proofErr w:type="spellEnd"/>
      <w:r>
        <w:rPr>
          <w:rFonts w:ascii="ArialMT" w:hAnsi="ArialMT" w:cs="ArialMT"/>
          <w:color w:val="000000"/>
        </w:rPr>
        <w:t xml:space="preserve"> celkem </w:t>
      </w:r>
      <w:r>
        <w:rPr>
          <w:rFonts w:ascii="Arial" w:hAnsi="Arial" w:cs="Arial"/>
          <w:color w:val="000000"/>
        </w:rPr>
        <w:t xml:space="preserve">458 </w:t>
      </w:r>
      <w:r>
        <w:rPr>
          <w:rFonts w:ascii="ArialMT" w:hAnsi="ArialMT" w:cs="ArialMT"/>
          <w:color w:val="000000"/>
        </w:rPr>
        <w:t>564,06 Kč bez DPH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Lama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Construction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s.r.o.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Bezručova 5877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43003 Chomutov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Číslo: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Zakázka: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Komentář: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---: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Stavbyvedoucí: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Celkem (bez DPH): </w:t>
      </w:r>
      <w:r>
        <w:rPr>
          <w:rFonts w:ascii="CIDFont+F2" w:hAnsi="CIDFont+F2" w:cs="CIDFont+F2"/>
          <w:color w:val="FF0000"/>
          <w:sz w:val="20"/>
          <w:szCs w:val="20"/>
        </w:rPr>
        <w:t xml:space="preserve">-15 918,42 </w:t>
      </w:r>
      <w:r>
        <w:rPr>
          <w:rFonts w:ascii="CIDFont+F2" w:hAnsi="CIDFont+F2" w:cs="CIDFont+F2"/>
          <w:color w:val="000000"/>
          <w:sz w:val="20"/>
          <w:szCs w:val="20"/>
        </w:rPr>
        <w:t>Kč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DPH: </w:t>
      </w:r>
      <w:r>
        <w:rPr>
          <w:rFonts w:ascii="CIDFont+F1" w:hAnsi="CIDFont+F1" w:cs="CIDFont+F1"/>
          <w:color w:val="FF0000"/>
          <w:sz w:val="20"/>
          <w:szCs w:val="20"/>
        </w:rPr>
        <w:t xml:space="preserve">-3 342,87 </w:t>
      </w:r>
      <w:r>
        <w:rPr>
          <w:rFonts w:ascii="CIDFont+F1" w:hAnsi="CIDFont+F1" w:cs="CIDFont+F1"/>
          <w:color w:val="000000"/>
          <w:sz w:val="20"/>
          <w:szCs w:val="20"/>
        </w:rPr>
        <w:t>Kč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Celkem včetně DPH: </w:t>
      </w:r>
      <w:r>
        <w:rPr>
          <w:rFonts w:ascii="CIDFont+F1" w:hAnsi="CIDFont+F1" w:cs="CIDFont+F1"/>
          <w:color w:val="FF0000"/>
          <w:sz w:val="20"/>
          <w:szCs w:val="20"/>
        </w:rPr>
        <w:t xml:space="preserve">-19 261,29 </w:t>
      </w:r>
      <w:r>
        <w:rPr>
          <w:rFonts w:ascii="CIDFont+F1" w:hAnsi="CIDFont+F1" w:cs="CIDFont+F1"/>
          <w:color w:val="000000"/>
          <w:sz w:val="20"/>
          <w:szCs w:val="20"/>
        </w:rPr>
        <w:t>Kč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6"/>
          <w:szCs w:val="26"/>
        </w:rPr>
      </w:pPr>
      <w:r>
        <w:rPr>
          <w:rFonts w:ascii="CIDFont+F2" w:hAnsi="CIDFont+F2" w:cs="CIDFont+F2"/>
          <w:color w:val="000000"/>
          <w:sz w:val="26"/>
          <w:szCs w:val="26"/>
        </w:rPr>
        <w:t>Dodatek č.3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REALIZAČNÍ TÝM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bookmarkStart w:id="0" w:name="_GoBack"/>
      <w:bookmarkEnd w:id="0"/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ROZPOČET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ZAKÁZKA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058/2022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PPV, KP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Zahradní - odkrytí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koryta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FIRMY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---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Vytvořeno systémem euroCALC4 </w:t>
      </w:r>
      <w:r>
        <w:rPr>
          <w:rFonts w:ascii="CIDFont+F1" w:hAnsi="CIDFont+F1" w:cs="CIDFont+F1"/>
          <w:color w:val="000000"/>
          <w:sz w:val="20"/>
          <w:szCs w:val="20"/>
        </w:rPr>
        <w:t>1/1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PPV, KP </w:t>
      </w:r>
      <w:proofErr w:type="gramStart"/>
      <w:r>
        <w:rPr>
          <w:rFonts w:ascii="CIDFont+F1" w:hAnsi="CIDFont+F1" w:cs="CIDFont+F1"/>
          <w:color w:val="000000"/>
          <w:sz w:val="24"/>
          <w:szCs w:val="24"/>
        </w:rPr>
        <w:t>Zahradní - odkrytí</w:t>
      </w:r>
      <w:proofErr w:type="gramEnd"/>
      <w:r>
        <w:rPr>
          <w:rFonts w:ascii="CIDFont+F1" w:hAnsi="CIDFont+F1" w:cs="CIDFont+F1"/>
          <w:color w:val="000000"/>
          <w:sz w:val="24"/>
          <w:szCs w:val="24"/>
        </w:rPr>
        <w:t xml:space="preserve"> koryta - dodatek č.3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Vícepráce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proofErr w:type="spellStart"/>
      <w:r>
        <w:rPr>
          <w:rFonts w:ascii="CIDFont+F1" w:hAnsi="CIDFont+F1" w:cs="CIDFont+F1"/>
          <w:color w:val="000000"/>
          <w:sz w:val="16"/>
          <w:szCs w:val="16"/>
        </w:rPr>
        <w:t>Poř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. Typ Kód Popis MJ Výměra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Jedn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. Cena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Cena</w:t>
      </w:r>
      <w:proofErr w:type="spellEnd"/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Stavba S: Stavba 442 645,64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Dodatek 2: Dodatek č.3 442 645,64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Objekt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01: SO 01 Odkrytí koryta-zemní práce 172 610,86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1: Zemní práce 172 610,86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2 SP 122251106 Odkopávky a prokopávky nezapažené v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hornině třídy těžitelnosti 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I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 xml:space="preserve"> skupiny 3 objem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do 5000 m3 strojně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m3 217,800 85,00 18 513,00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(121,00*3,0*1,</w:t>
      </w:r>
      <w:proofErr w:type="gramStart"/>
      <w:r>
        <w:rPr>
          <w:rFonts w:ascii="CIDFont+F3" w:hAnsi="CIDFont+F3" w:cs="CIDFont+F3"/>
          <w:color w:val="008100"/>
          <w:sz w:val="14"/>
          <w:szCs w:val="14"/>
        </w:rPr>
        <w:t>2)*</w:t>
      </w:r>
      <w:proofErr w:type="gramEnd"/>
      <w:r>
        <w:rPr>
          <w:rFonts w:ascii="CIDFont+F3" w:hAnsi="CIDFont+F3" w:cs="CIDFont+F3"/>
          <w:color w:val="008100"/>
          <w:sz w:val="14"/>
          <w:szCs w:val="14"/>
        </w:rPr>
        <w:t>0,5 217,800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3 SP 131251106 Hloubení jam nezapažených v hornině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třídy těžitelnosti 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I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 xml:space="preserve"> skupiny 3 objem do 5000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strojně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m3 217,800 115,00 25 047,00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(121,00*3,0*1,</w:t>
      </w:r>
      <w:proofErr w:type="gramStart"/>
      <w:r>
        <w:rPr>
          <w:rFonts w:ascii="CIDFont+F3" w:hAnsi="CIDFont+F3" w:cs="CIDFont+F3"/>
          <w:color w:val="008100"/>
          <w:sz w:val="14"/>
          <w:szCs w:val="14"/>
        </w:rPr>
        <w:t>2)*</w:t>
      </w:r>
      <w:proofErr w:type="gramEnd"/>
      <w:r>
        <w:rPr>
          <w:rFonts w:ascii="CIDFont+F3" w:hAnsi="CIDFont+F3" w:cs="CIDFont+F3"/>
          <w:color w:val="008100"/>
          <w:sz w:val="14"/>
          <w:szCs w:val="14"/>
        </w:rPr>
        <w:t>0,5 217,800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7 SP 162351103 Vodorovné přemístění přes 50 do 500 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výkopku/sypaniny z horniny třídy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těžitelnosti 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I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 xml:space="preserve"> skupiny 1 až 3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m3 871,200 71,28 62 099,14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(217,8+217,</w:t>
      </w:r>
      <w:proofErr w:type="gramStart"/>
      <w:r>
        <w:rPr>
          <w:rFonts w:ascii="CIDFont+F3" w:hAnsi="CIDFont+F3" w:cs="CIDFont+F3"/>
          <w:color w:val="008100"/>
          <w:sz w:val="14"/>
          <w:szCs w:val="14"/>
        </w:rPr>
        <w:t>8)*</w:t>
      </w:r>
      <w:proofErr w:type="gramEnd"/>
      <w:r>
        <w:rPr>
          <w:rFonts w:ascii="CIDFont+F3" w:hAnsi="CIDFont+F3" w:cs="CIDFont+F3"/>
          <w:color w:val="008100"/>
          <w:sz w:val="14"/>
          <w:szCs w:val="14"/>
        </w:rPr>
        <w:t>2 871,200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 xml:space="preserve">přesun odkopané zeminy na </w:t>
      </w:r>
      <w:proofErr w:type="spellStart"/>
      <w:r>
        <w:rPr>
          <w:rFonts w:ascii="CIDFont+F3" w:hAnsi="CIDFont+F3" w:cs="CIDFont+F3"/>
          <w:color w:val="008100"/>
          <w:sz w:val="14"/>
          <w:szCs w:val="14"/>
        </w:rPr>
        <w:t>mezideponii</w:t>
      </w:r>
      <w:proofErr w:type="spellEnd"/>
      <w:r>
        <w:rPr>
          <w:rFonts w:ascii="CIDFont+F3" w:hAnsi="CIDFont+F3" w:cs="CIDFont+F3"/>
          <w:color w:val="008100"/>
          <w:sz w:val="14"/>
          <w:szCs w:val="14"/>
        </w:rPr>
        <w:t xml:space="preserve"> a dovoz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zpět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–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9 SP 167151111 Nakládání výkopku z hornin třídy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těžitelnosti 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I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 xml:space="preserve"> skupiny 1 až 3 přes 100 m3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m3 435,600 25,00 10 890,00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217,8+217,8 435,600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 xml:space="preserve">naložení zeminy na </w:t>
      </w:r>
      <w:proofErr w:type="spellStart"/>
      <w:r>
        <w:rPr>
          <w:rFonts w:ascii="CIDFont+F3" w:hAnsi="CIDFont+F3" w:cs="CIDFont+F3"/>
          <w:color w:val="008100"/>
          <w:sz w:val="14"/>
          <w:szCs w:val="14"/>
        </w:rPr>
        <w:t>mezideponii</w:t>
      </w:r>
      <w:proofErr w:type="spellEnd"/>
      <w:r>
        <w:rPr>
          <w:rFonts w:ascii="CIDFont+F3" w:hAnsi="CIDFont+F3" w:cs="CIDFont+F3"/>
          <w:color w:val="008100"/>
          <w:sz w:val="14"/>
          <w:szCs w:val="14"/>
        </w:rPr>
        <w:t xml:space="preserve"> –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13 SP 174151101 Zásyp jam, šachet rýh nebo kolem objektů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sypaninou se zhutněním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m3 435,600 128,70 56 061,72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Objekt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lastRenderedPageBreak/>
        <w:t>02: SO 02 Odkrytí koryta-bourání ŽB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konstrukce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160 417,74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009: Ostatní konstrukce a práce,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bourání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48 150,00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53 SP 977151226 Jádrové vrty dovrchní diamantovými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korunkami do stavebních materiálů D přes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200 do 225 mm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 0,740 13 500,00 9 990,00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0,37*2 0,740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vrtaná sonda do betonu 2x 0,37m –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57 SP 985112112 Odsekání degradovaného betonu stěn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tl</w:t>
      </w:r>
      <w:proofErr w:type="spellEnd"/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přes 10 do 30 mm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m2 90,000 424,00 38 160,00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odsekání zbytku betonu na líci –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100,0*0,45*2 90,000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67 SP 976074141 Vybourání kotevních želez ze zdiva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kamenného nebo betonového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kus – 355,00 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6: Úpravy povrchů, podlahy a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osazování výplní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37 362,99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62 SP X864 Nátěr betonu mostu trvale pružný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vodotěsný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Flexicoat</w:t>
      </w:r>
      <w:proofErr w:type="spellEnd"/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m2 147,000 181,06 26 615,82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66 SP X865 Nátěr betonu penetrační jednosložkový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proofErr w:type="spellStart"/>
      <w:r>
        <w:rPr>
          <w:rFonts w:ascii="CIDFont+F3" w:hAnsi="CIDFont+F3" w:cs="CIDFont+F3"/>
          <w:color w:val="000000"/>
          <w:sz w:val="16"/>
          <w:szCs w:val="16"/>
        </w:rPr>
        <w:t>Flexicoat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fixactive</w:t>
      </w:r>
      <w:proofErr w:type="spellEnd"/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m2 147,000 73,11 10 747,17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9: Ostatní konstrukce a práce, bourání 64 698,75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3 SP 963051113 Bourání ŽB stropů deskových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tl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přes 80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20,250 3 195,00 64 698,75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(180,0*4,5*0,</w:t>
      </w:r>
      <w:proofErr w:type="gramStart"/>
      <w:r>
        <w:rPr>
          <w:rFonts w:ascii="CIDFont+F3" w:hAnsi="CIDFont+F3" w:cs="CIDFont+F3"/>
          <w:color w:val="008100"/>
          <w:sz w:val="14"/>
          <w:szCs w:val="14"/>
        </w:rPr>
        <w:t>05)/</w:t>
      </w:r>
      <w:proofErr w:type="gramEnd"/>
      <w:r>
        <w:rPr>
          <w:rFonts w:ascii="CIDFont+F3" w:hAnsi="CIDFont+F3" w:cs="CIDFont+F3"/>
          <w:color w:val="008100"/>
          <w:sz w:val="14"/>
          <w:szCs w:val="14"/>
        </w:rPr>
        <w:t>2 20,250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997: Přesun sutě 10 206,00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8 SP 99701357R Odvoz suti na skládku </w:t>
      </w:r>
      <w:proofErr w:type="spellStart"/>
      <w:proofErr w:type="gramStart"/>
      <w:r>
        <w:rPr>
          <w:rFonts w:ascii="CIDFont+F3" w:hAnsi="CIDFont+F3" w:cs="CIDFont+F3"/>
          <w:color w:val="000000"/>
          <w:sz w:val="16"/>
          <w:szCs w:val="16"/>
        </w:rPr>
        <w:t>vč.uložení</w:t>
      </w:r>
      <w:proofErr w:type="spellEnd"/>
      <w:proofErr w:type="gramEnd"/>
      <w:r>
        <w:rPr>
          <w:rFonts w:ascii="CIDFont+F3" w:hAnsi="CIDFont+F3" w:cs="CIDFont+F3"/>
          <w:color w:val="000000"/>
          <w:sz w:val="16"/>
          <w:szCs w:val="16"/>
        </w:rPr>
        <w:t>(poplatku)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dle platné 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legislativy -železobeton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 xml:space="preserve"> Odvoz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suti na skládku </w:t>
      </w:r>
      <w:proofErr w:type="spellStart"/>
      <w:proofErr w:type="gramStart"/>
      <w:r>
        <w:rPr>
          <w:rFonts w:ascii="CIDFont+F3" w:hAnsi="CIDFont+F3" w:cs="CIDFont+F3"/>
          <w:color w:val="000000"/>
          <w:sz w:val="16"/>
          <w:szCs w:val="16"/>
        </w:rPr>
        <w:t>vč.uložení</w:t>
      </w:r>
      <w:proofErr w:type="spellEnd"/>
      <w:proofErr w:type="gramEnd"/>
      <w:r>
        <w:rPr>
          <w:rFonts w:ascii="CIDFont+F3" w:hAnsi="CIDFont+F3" w:cs="CIDFont+F3"/>
          <w:color w:val="000000"/>
          <w:sz w:val="16"/>
          <w:szCs w:val="16"/>
        </w:rPr>
        <w:t>(poplatku) dle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platné 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legislativy -železobeton</w:t>
      </w:r>
      <w:proofErr w:type="gramEnd"/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T 48,600 210,00 10 206,00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Objekt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03: SO 03 Terénní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úpravya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obslužná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cesta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109 617,04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001: Zemní práce 9 180,00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42 SP 122861101 Těžení jednotlivých balvanů v hornině třídy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těžitelnosti III skupiny 6 a 7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9,000 1 020,00 9 180,00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002: Zakládání, zpevňování hornin 9 026,40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45 SP 279113145 Základová zeď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tl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přes 300 do 400 mm z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tvárnic ztraceného bednění včetně výplně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z betonu tř. C 20/25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m2 2,700 2 120,00 5 724,00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6,0*0,45 2,700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 xml:space="preserve">nadbetonování PB zdi ze </w:t>
      </w:r>
      <w:proofErr w:type="spellStart"/>
      <w:r>
        <w:rPr>
          <w:rFonts w:ascii="CIDFont+F3" w:hAnsi="CIDFont+F3" w:cs="CIDFont+F3"/>
          <w:color w:val="008100"/>
          <w:sz w:val="14"/>
          <w:szCs w:val="14"/>
        </w:rPr>
        <w:t>zracen</w:t>
      </w:r>
      <w:proofErr w:type="spellEnd"/>
      <w:r>
        <w:rPr>
          <w:rFonts w:ascii="CIDFont+F3" w:hAnsi="CIDFont+F3" w:cs="CIDFont+F3"/>
          <w:color w:val="008100"/>
          <w:sz w:val="14"/>
          <w:szCs w:val="14"/>
        </w:rPr>
        <w:t>. bednění –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48 SP 279351311 Zřízení jednostranného bednění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základových zdí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m2 2,400 1 170,00 2 808,00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6,0*2,0*0,2 2,400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nadbetonování PB zdi –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49 SP 279351312 Odstranění jednostranného bednění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základových zdí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m2 2,400 206,00 494,40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003: Svislé a kompletní konstrukce 1 732,03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46 SP 341361221 Výztuž stěn betonářskou ocelí 10 216 t 0,030 58 200,00 1 732,03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48,0*0,62/1000 0,030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proofErr w:type="gramStart"/>
      <w:r>
        <w:rPr>
          <w:rFonts w:ascii="CIDFont+F3" w:hAnsi="CIDFont+F3" w:cs="CIDFont+F3"/>
          <w:color w:val="008100"/>
          <w:sz w:val="14"/>
          <w:szCs w:val="14"/>
        </w:rPr>
        <w:t>48m</w:t>
      </w:r>
      <w:proofErr w:type="gramEnd"/>
      <w:r>
        <w:rPr>
          <w:rFonts w:ascii="CIDFont+F3" w:hAnsi="CIDFont+F3" w:cs="CIDFont+F3"/>
          <w:color w:val="008100"/>
          <w:sz w:val="14"/>
          <w:szCs w:val="14"/>
        </w:rPr>
        <w:t xml:space="preserve">, 42 </w:t>
      </w:r>
      <w:proofErr w:type="spellStart"/>
      <w:r>
        <w:rPr>
          <w:rFonts w:ascii="CIDFont+F3" w:hAnsi="CIDFont+F3" w:cs="CIDFont+F3"/>
          <w:color w:val="008100"/>
          <w:sz w:val="14"/>
          <w:szCs w:val="14"/>
        </w:rPr>
        <w:t>dělění</w:t>
      </w:r>
      <w:proofErr w:type="spellEnd"/>
      <w:r>
        <w:rPr>
          <w:rFonts w:ascii="CIDFont+F3" w:hAnsi="CIDFont+F3" w:cs="CIDFont+F3"/>
          <w:color w:val="008100"/>
          <w:sz w:val="14"/>
          <w:szCs w:val="14"/>
        </w:rPr>
        <w:t xml:space="preserve"> 0,62kg/m –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lastRenderedPageBreak/>
        <w:t>Oddíl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009: Ostatní konstrukce a práce,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bourání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3 220,80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47 SP 953961113 Kotvy chemickým tmelem M 12 hl 110 mm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do betonu, ŽB nebo kamene s vyvrtáním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otvoru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kus 48,000 67,10 3 220,80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1: Zemní práce 5 170,50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2 SP 122251106 Odkopávky a prokopávky nezapažené v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hornině třídy těžitelnosti 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I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 xml:space="preserve"> skupiny 3 objem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do 5000 m3 strojně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15,300 85,00 1 300,50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15*1,5*0,2; cesta u plynu 4,500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(3,0*3,0*0,</w:t>
      </w:r>
      <w:proofErr w:type="gramStart"/>
      <w:r>
        <w:rPr>
          <w:rFonts w:ascii="CIDFont+F3" w:hAnsi="CIDFont+F3" w:cs="CIDFont+F3"/>
          <w:color w:val="008100"/>
          <w:sz w:val="14"/>
          <w:szCs w:val="14"/>
        </w:rPr>
        <w:t>6)*</w:t>
      </w:r>
      <w:proofErr w:type="gramEnd"/>
      <w:r>
        <w:rPr>
          <w:rFonts w:ascii="CIDFont+F3" w:hAnsi="CIDFont+F3" w:cs="CIDFont+F3"/>
          <w:color w:val="008100"/>
          <w:sz w:val="14"/>
          <w:szCs w:val="14"/>
        </w:rPr>
        <w:t xml:space="preserve">2; </w:t>
      </w:r>
      <w:proofErr w:type="spellStart"/>
      <w:r>
        <w:rPr>
          <w:rFonts w:ascii="CIDFont+F3" w:hAnsi="CIDFont+F3" w:cs="CIDFont+F3"/>
          <w:color w:val="008100"/>
          <w:sz w:val="14"/>
          <w:szCs w:val="14"/>
        </w:rPr>
        <w:t>obhrabání</w:t>
      </w:r>
      <w:proofErr w:type="spellEnd"/>
      <w:r>
        <w:rPr>
          <w:rFonts w:ascii="CIDFont+F3" w:hAnsi="CIDFont+F3" w:cs="CIDFont+F3"/>
          <w:color w:val="008100"/>
          <w:sz w:val="14"/>
          <w:szCs w:val="14"/>
        </w:rPr>
        <w:t xml:space="preserve"> balvanu 10,800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3 SP 16270110R Odvoz zeminy tř.1-3 na skládku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proofErr w:type="spellStart"/>
      <w:proofErr w:type="gramStart"/>
      <w:r>
        <w:rPr>
          <w:rFonts w:ascii="CIDFont+F3" w:hAnsi="CIDFont+F3" w:cs="CIDFont+F3"/>
          <w:color w:val="000000"/>
          <w:sz w:val="16"/>
          <w:szCs w:val="16"/>
        </w:rPr>
        <w:t>vč.uložení</w:t>
      </w:r>
      <w:proofErr w:type="spellEnd"/>
      <w:proofErr w:type="gramEnd"/>
      <w:r>
        <w:rPr>
          <w:rFonts w:ascii="CIDFont+F3" w:hAnsi="CIDFont+F3" w:cs="CIDFont+F3"/>
          <w:color w:val="000000"/>
          <w:sz w:val="16"/>
          <w:szCs w:val="16"/>
        </w:rPr>
        <w:t>(poplatku) dle platné legislativy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Odvoz zeminy tř.1-3 na skládku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proofErr w:type="spellStart"/>
      <w:proofErr w:type="gramStart"/>
      <w:r>
        <w:rPr>
          <w:rFonts w:ascii="CIDFont+F3" w:hAnsi="CIDFont+F3" w:cs="CIDFont+F3"/>
          <w:color w:val="000000"/>
          <w:sz w:val="16"/>
          <w:szCs w:val="16"/>
        </w:rPr>
        <w:t>vč.uložení</w:t>
      </w:r>
      <w:proofErr w:type="spellEnd"/>
      <w:proofErr w:type="gramEnd"/>
      <w:r>
        <w:rPr>
          <w:rFonts w:ascii="CIDFont+F3" w:hAnsi="CIDFont+F3" w:cs="CIDFont+F3"/>
          <w:color w:val="000000"/>
          <w:sz w:val="16"/>
          <w:szCs w:val="16"/>
        </w:rPr>
        <w:t>(poplatku) dle platné legislativy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M3 9,000 430,00 3 870,00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9; odvoz rozbouraného balvanu 9,000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2: Zakládání 11 145,77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13 SP 211971121 Zřízení opláštění žeber nebo trativodů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proofErr w:type="spellStart"/>
      <w:r>
        <w:rPr>
          <w:rFonts w:ascii="CIDFont+F3" w:hAnsi="CIDFont+F3" w:cs="CIDFont+F3"/>
          <w:color w:val="000000"/>
          <w:sz w:val="16"/>
          <w:szCs w:val="16"/>
        </w:rPr>
        <w:t>geotextilií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v rýze nebo zářezu sklonu přes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1:2 š do 2,5 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m2 27,000 41,00 1 107,00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30,0*0,3*3 27,000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14 H 69311081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geotextilie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netkaná separační, ochranná,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filtrační, drenážní PES 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300g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>/m2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m2 31,982 23,10 738,77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27*1,1845 31,982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15 SP 212751104 Trativod z drenážních trubek flexibilních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PVC-U SN 4 perforace 360° včetně lože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otevřený výkop DN 100 pro meliorace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 30,000 310,00 9 300,00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5: Komunikace pozemní 10 406,86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16 SP 564861111 Podklad ze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štěrkodrtě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ŠD plochy přes 100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m2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tl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200 mm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m2 45,000 231,26 10 406,86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>Výkaz výměr: 15,0*3,0; cesta u plynu 45,000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767: Konstrukce zámečnické 59 734,67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28 SP 767221003 Montáž zábradlí z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kompozitů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kotvených do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železobetonu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 8,290 1 250,00 10 362,50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29 H 76722001R Zábradlí z kompozitu zatížení 1kN/m se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svislou výplní v 110 cm viz D.1.03.1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Zábradlí z kompozitu zatížení 1kN/m se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svislou výplní v 110 cm viz D.1.03.1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 8,290 4 760,00 39 460,40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30 SP 767995111 Montáž atypických zámečnických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konstrukcí hm do 5 kg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kg 12,095 144,70 1 750,17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31 SP 76799001R Dodávka a výroba kotevních patek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zábradlí mat.1.4301 viz D.1.03.1 Dodávka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a výroba kotevních patek zábradlí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mat.1.4301 viz D.1.03.1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KG 13,300 320,00 4 256,00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32 SP 998767101 Přesun hmot tonážní pro zámečnické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konstrukce v objektech v do 6 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t 0,091 1 397,49 127,17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68 SP 767221801 Demontáž zábradlí z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kompozitů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m 20,000 188,92 3 778,43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PPV, KP </w:t>
      </w:r>
      <w:proofErr w:type="gramStart"/>
      <w:r>
        <w:rPr>
          <w:rFonts w:ascii="CIDFont+F1" w:hAnsi="CIDFont+F1" w:cs="CIDFont+F1"/>
          <w:color w:val="000000"/>
          <w:sz w:val="24"/>
          <w:szCs w:val="24"/>
        </w:rPr>
        <w:t>Zahradní - odkrytí</w:t>
      </w:r>
      <w:proofErr w:type="gramEnd"/>
      <w:r>
        <w:rPr>
          <w:rFonts w:ascii="CIDFont+F1" w:hAnsi="CIDFont+F1" w:cs="CIDFont+F1"/>
          <w:color w:val="000000"/>
          <w:sz w:val="24"/>
          <w:szCs w:val="24"/>
        </w:rPr>
        <w:t xml:space="preserve"> koryta - dodatek č.3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proofErr w:type="spellStart"/>
      <w:r>
        <w:rPr>
          <w:rFonts w:ascii="CIDFont+F1" w:hAnsi="CIDFont+F1" w:cs="CIDFont+F1"/>
          <w:color w:val="000000"/>
          <w:sz w:val="24"/>
          <w:szCs w:val="24"/>
        </w:rPr>
        <w:t>Méněpráce</w:t>
      </w:r>
      <w:proofErr w:type="spellEnd"/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proofErr w:type="spellStart"/>
      <w:r>
        <w:rPr>
          <w:rFonts w:ascii="CIDFont+F1" w:hAnsi="CIDFont+F1" w:cs="CIDFont+F1"/>
          <w:color w:val="000000"/>
          <w:sz w:val="16"/>
          <w:szCs w:val="16"/>
        </w:rPr>
        <w:t>Poř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. Typ Kód Popis MJ Výměra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Jedn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. Cena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Cena</w:t>
      </w:r>
      <w:proofErr w:type="spellEnd"/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Stavba S: Stavba -458 564,06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Dodatek 2: Dodatek č.3 -458 564,06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Objekt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02: SO 02 Odkrytí koryta-bourání ŽB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konstrukce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-197 145,31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lastRenderedPageBreak/>
        <w:t>Oddíl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6: Úpravy povrchů, podlahy a osazování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výplní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-172 665,60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1 SP 628611102 Nátěr betonu mostu epoxidový 2x ochranný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nepružný OS-B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m2 </w:t>
      </w:r>
      <w:r>
        <w:rPr>
          <w:rFonts w:ascii="CIDFont+F3" w:hAnsi="CIDFont+F3" w:cs="CIDFont+F3"/>
          <w:color w:val="FF0000"/>
          <w:sz w:val="16"/>
          <w:szCs w:val="16"/>
        </w:rPr>
        <w:t xml:space="preserve">- 220,800 </w:t>
      </w:r>
      <w:r>
        <w:rPr>
          <w:rFonts w:ascii="CIDFont+F3" w:hAnsi="CIDFont+F3" w:cs="CIDFont+F3"/>
          <w:color w:val="000000"/>
          <w:sz w:val="16"/>
          <w:szCs w:val="16"/>
        </w:rPr>
        <w:t>482,00 -106 425,60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2 SP 63266411R Nátěr betonové podlahy mostu epoxidový 2x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penetrační Nátěr betonové podlahy mostu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epoxidový 2x penetrační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M2 </w:t>
      </w:r>
      <w:r>
        <w:rPr>
          <w:rFonts w:ascii="CIDFont+F3" w:hAnsi="CIDFont+F3" w:cs="CIDFont+F3"/>
          <w:color w:val="FF0000"/>
          <w:sz w:val="16"/>
          <w:szCs w:val="16"/>
        </w:rPr>
        <w:t xml:space="preserve">- 220,800 </w:t>
      </w:r>
      <w:r>
        <w:rPr>
          <w:rFonts w:ascii="CIDFont+F3" w:hAnsi="CIDFont+F3" w:cs="CIDFont+F3"/>
          <w:color w:val="000000"/>
          <w:sz w:val="16"/>
          <w:szCs w:val="16"/>
        </w:rPr>
        <w:t>300,00 -66 240,00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711: Izolace proti vodě, vlhkosti a plynům -22 639,41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11 SP 711131811 Odstranění izolace proti zemní vlhkosti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vodorovné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m2 </w:t>
      </w:r>
      <w:r>
        <w:rPr>
          <w:rFonts w:ascii="CIDFont+F3" w:hAnsi="CIDFont+F3" w:cs="CIDFont+F3"/>
          <w:color w:val="FF0000"/>
          <w:sz w:val="16"/>
          <w:szCs w:val="16"/>
        </w:rPr>
        <w:t xml:space="preserve">- 962,560 </w:t>
      </w:r>
      <w:r>
        <w:rPr>
          <w:rFonts w:ascii="CIDFont+F3" w:hAnsi="CIDFont+F3" w:cs="CIDFont+F3"/>
          <w:color w:val="000000"/>
          <w:sz w:val="16"/>
          <w:szCs w:val="16"/>
        </w:rPr>
        <w:t>23,52 -22 639,41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997: Přesun sutě -1 840,30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9 SP 99701368R Odvoz suti na skládku </w:t>
      </w:r>
      <w:proofErr w:type="spellStart"/>
      <w:proofErr w:type="gramStart"/>
      <w:r>
        <w:rPr>
          <w:rFonts w:ascii="CIDFont+F3" w:hAnsi="CIDFont+F3" w:cs="CIDFont+F3"/>
          <w:color w:val="000000"/>
          <w:sz w:val="16"/>
          <w:szCs w:val="16"/>
        </w:rPr>
        <w:t>vč.uložení</w:t>
      </w:r>
      <w:proofErr w:type="spellEnd"/>
      <w:proofErr w:type="gramEnd"/>
      <w:r>
        <w:rPr>
          <w:rFonts w:ascii="CIDFont+F3" w:hAnsi="CIDFont+F3" w:cs="CIDFont+F3"/>
          <w:color w:val="000000"/>
          <w:sz w:val="16"/>
          <w:szCs w:val="16"/>
        </w:rPr>
        <w:t>(poplatku) dle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platné 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legislativy -lepenka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 xml:space="preserve"> Odvoz suti na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skládku </w:t>
      </w:r>
      <w:proofErr w:type="spellStart"/>
      <w:proofErr w:type="gramStart"/>
      <w:r>
        <w:rPr>
          <w:rFonts w:ascii="CIDFont+F3" w:hAnsi="CIDFont+F3" w:cs="CIDFont+F3"/>
          <w:color w:val="000000"/>
          <w:sz w:val="16"/>
          <w:szCs w:val="16"/>
        </w:rPr>
        <w:t>vč.uložení</w:t>
      </w:r>
      <w:proofErr w:type="spellEnd"/>
      <w:proofErr w:type="gramEnd"/>
      <w:r>
        <w:rPr>
          <w:rFonts w:ascii="CIDFont+F3" w:hAnsi="CIDFont+F3" w:cs="CIDFont+F3"/>
          <w:color w:val="000000"/>
          <w:sz w:val="16"/>
          <w:szCs w:val="16"/>
        </w:rPr>
        <w:t>(poplatku) dle platné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proofErr w:type="gramStart"/>
      <w:r>
        <w:rPr>
          <w:rFonts w:ascii="CIDFont+F3" w:hAnsi="CIDFont+F3" w:cs="CIDFont+F3"/>
          <w:color w:val="000000"/>
          <w:sz w:val="16"/>
          <w:szCs w:val="16"/>
        </w:rPr>
        <w:t>legislativy -lepenka</w:t>
      </w:r>
      <w:proofErr w:type="gramEnd"/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T </w:t>
      </w:r>
      <w:r>
        <w:rPr>
          <w:rFonts w:ascii="CIDFont+F3" w:hAnsi="CIDFont+F3" w:cs="CIDFont+F3"/>
          <w:color w:val="FF0000"/>
          <w:sz w:val="16"/>
          <w:szCs w:val="16"/>
        </w:rPr>
        <w:t xml:space="preserve">- 3,850 </w:t>
      </w:r>
      <w:r>
        <w:rPr>
          <w:rFonts w:ascii="CIDFont+F3" w:hAnsi="CIDFont+F3" w:cs="CIDFont+F3"/>
          <w:color w:val="000000"/>
          <w:sz w:val="16"/>
          <w:szCs w:val="16"/>
        </w:rPr>
        <w:t>478,00 -1 840,30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Objekt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03: SO 03 Terénní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úpravya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obslužná cesta -176 418,75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1: Zemní práce -176 418,75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8 SP 181311103 Rozprostření ornice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tl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vrstvy do 200 mm v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rovině nebo ve svahu do 1:5 ručně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m2 </w:t>
      </w:r>
      <w:r>
        <w:rPr>
          <w:rFonts w:ascii="CIDFont+F3" w:hAnsi="CIDFont+F3" w:cs="CIDFont+F3"/>
          <w:color w:val="FF0000"/>
          <w:sz w:val="16"/>
          <w:szCs w:val="16"/>
        </w:rPr>
        <w:t xml:space="preserve">- 1 411,350 </w:t>
      </w:r>
      <w:r>
        <w:rPr>
          <w:rFonts w:ascii="CIDFont+F3" w:hAnsi="CIDFont+F3" w:cs="CIDFont+F3"/>
          <w:color w:val="000000"/>
          <w:sz w:val="16"/>
          <w:szCs w:val="16"/>
        </w:rPr>
        <w:t>125,00 -176 418,75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FF00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 xml:space="preserve">Výkaz výměr: -1881,800*0,75 </w:t>
      </w:r>
      <w:r>
        <w:rPr>
          <w:rFonts w:ascii="CIDFont+F3" w:hAnsi="CIDFont+F3" w:cs="CIDFont+F3"/>
          <w:color w:val="FF0000"/>
          <w:sz w:val="14"/>
          <w:szCs w:val="14"/>
        </w:rPr>
        <w:t>- 1 411,350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8100"/>
          <w:sz w:val="14"/>
          <w:szCs w:val="14"/>
        </w:rPr>
      </w:pPr>
      <w:r>
        <w:rPr>
          <w:rFonts w:ascii="CIDFont+F3" w:hAnsi="CIDFont+F3" w:cs="CIDFont+F3"/>
          <w:color w:val="008100"/>
          <w:sz w:val="14"/>
          <w:szCs w:val="14"/>
        </w:rPr>
        <w:t xml:space="preserve">rozprostření ornice na </w:t>
      </w:r>
      <w:proofErr w:type="gramStart"/>
      <w:r>
        <w:rPr>
          <w:rFonts w:ascii="CIDFont+F3" w:hAnsi="CIDFont+F3" w:cs="CIDFont+F3"/>
          <w:color w:val="008100"/>
          <w:sz w:val="14"/>
          <w:szCs w:val="14"/>
        </w:rPr>
        <w:t>25%</w:t>
      </w:r>
      <w:proofErr w:type="gramEnd"/>
      <w:r>
        <w:rPr>
          <w:rFonts w:ascii="CIDFont+F3" w:hAnsi="CIDFont+F3" w:cs="CIDFont+F3"/>
          <w:color w:val="008100"/>
          <w:sz w:val="14"/>
          <w:szCs w:val="14"/>
        </w:rPr>
        <w:t xml:space="preserve"> –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Objekt 06: Ostatní a vedlejší náklady -85 000,00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Oddíl VRN: Vedlejší rozpočtové náklady -85 000,00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5 ON 08200012R Převod vody během stavby (2x ŽB potrubí DN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proofErr w:type="gramStart"/>
      <w:r>
        <w:rPr>
          <w:rFonts w:ascii="CIDFont+F3" w:hAnsi="CIDFont+F3" w:cs="CIDFont+F3"/>
          <w:color w:val="000000"/>
          <w:sz w:val="16"/>
          <w:szCs w:val="16"/>
        </w:rPr>
        <w:t>1000,L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 xml:space="preserve">=5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m,zásyp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a následné odstranění)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Převod vody během stavby (2x ŽB potrubí DN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proofErr w:type="gramStart"/>
      <w:r>
        <w:rPr>
          <w:rFonts w:ascii="CIDFont+F3" w:hAnsi="CIDFont+F3" w:cs="CIDFont+F3"/>
          <w:color w:val="000000"/>
          <w:sz w:val="16"/>
          <w:szCs w:val="16"/>
        </w:rPr>
        <w:t>1000,L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 xml:space="preserve">=5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m,zásyp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a následné odstranění)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KČ </w:t>
      </w:r>
      <w:r>
        <w:rPr>
          <w:rFonts w:ascii="CIDFont+F3" w:hAnsi="CIDFont+F3" w:cs="CIDFont+F3"/>
          <w:color w:val="FF0000"/>
          <w:sz w:val="16"/>
          <w:szCs w:val="16"/>
        </w:rPr>
        <w:t xml:space="preserve">- 1,000 </w:t>
      </w:r>
      <w:r>
        <w:rPr>
          <w:rFonts w:ascii="CIDFont+F3" w:hAnsi="CIDFont+F3" w:cs="CIDFont+F3"/>
          <w:color w:val="000000"/>
          <w:sz w:val="16"/>
          <w:szCs w:val="16"/>
        </w:rPr>
        <w:t>65 000,00 -65 000,00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11 ON 11900322R Uvedení alternativní příjezdové komunikace po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pravém břehu PPV do původního stavu vč.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zajištění zpětného převzetí vlastníkem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komunikace Uvedení alternativní příjezdové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komunikace po pravém břehu PPV do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původního stavu vč. zajištění zpětného převzetí</w:t>
      </w:r>
    </w:p>
    <w:p w:rsidR="00D02DC5" w:rsidRDefault="00D02DC5" w:rsidP="00D02D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vlastníkem komunikace</w:t>
      </w:r>
    </w:p>
    <w:p w:rsidR="00A9204E" w:rsidRPr="00722EFA" w:rsidRDefault="00D02DC5" w:rsidP="00D02DC5">
      <w:r>
        <w:rPr>
          <w:rFonts w:ascii="CIDFont+F3" w:hAnsi="CIDFont+F3" w:cs="CIDFont+F3"/>
          <w:color w:val="000000"/>
          <w:sz w:val="16"/>
          <w:szCs w:val="16"/>
        </w:rPr>
        <w:t xml:space="preserve">KPL </w:t>
      </w:r>
      <w:r>
        <w:rPr>
          <w:rFonts w:ascii="CIDFont+F3" w:hAnsi="CIDFont+F3" w:cs="CIDFont+F3"/>
          <w:color w:val="FF0000"/>
          <w:sz w:val="16"/>
          <w:szCs w:val="16"/>
        </w:rPr>
        <w:t xml:space="preserve">- 1,000 </w:t>
      </w:r>
      <w:r>
        <w:rPr>
          <w:rFonts w:ascii="CIDFont+F3" w:hAnsi="CIDFont+F3" w:cs="CIDFont+F3"/>
          <w:color w:val="000000"/>
          <w:sz w:val="16"/>
          <w:szCs w:val="16"/>
        </w:rPr>
        <w:t>20 000,00 -20 000,00</w:t>
      </w:r>
      <w:r>
        <w:rPr>
          <w:rFonts w:ascii="ArialMT" w:hAnsi="ArialMT" w:cs="ArialMT"/>
          <w:color w:val="000000"/>
          <w:sz w:val="20"/>
          <w:szCs w:val="20"/>
        </w:rPr>
        <w:t>__</w:t>
      </w:r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4E3" w:rsidRDefault="001374E3" w:rsidP="005F4E53">
      <w:r>
        <w:separator/>
      </w:r>
    </w:p>
  </w:endnote>
  <w:endnote w:type="continuationSeparator" w:id="0">
    <w:p w:rsidR="001374E3" w:rsidRDefault="001374E3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4E3" w:rsidRDefault="001374E3" w:rsidP="005F4E53">
      <w:r>
        <w:separator/>
      </w:r>
    </w:p>
  </w:footnote>
  <w:footnote w:type="continuationSeparator" w:id="0">
    <w:p w:rsidR="001374E3" w:rsidRDefault="001374E3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1374E3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D02DC5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1124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2023-10-17T14:12:00Z</dcterms:modified>
</cp:coreProperties>
</file>