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3"/>
        <w:gridCol w:w="1878"/>
        <w:gridCol w:w="203"/>
        <w:gridCol w:w="1084"/>
        <w:gridCol w:w="1154"/>
      </w:tblGrid>
      <w:tr w:rsidR="00942B31" w:rsidRPr="00942B31" w:rsidTr="00942B31">
        <w:trPr>
          <w:trHeight w:val="300"/>
        </w:trPr>
        <w:tc>
          <w:tcPr>
            <w:tcW w:w="8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42B31">
              <w:rPr>
                <w:rFonts w:ascii="Merlin" w:eastAsia="Times New Roman" w:hAnsi="Merlin" w:cs="Arial CE"/>
                <w:b/>
                <w:bCs/>
                <w:lang w:eastAsia="cs-CZ"/>
              </w:rPr>
              <w:t xml:space="preserve">Vincentinum - poskytovatel sociálních </w:t>
            </w:r>
            <w:proofErr w:type="gramStart"/>
            <w:r w:rsidRPr="00942B31">
              <w:rPr>
                <w:rFonts w:ascii="Merlin" w:eastAsia="Times New Roman" w:hAnsi="Merlin" w:cs="Arial CE"/>
                <w:b/>
                <w:bCs/>
                <w:lang w:eastAsia="cs-CZ"/>
              </w:rPr>
              <w:t>služeb</w:t>
            </w:r>
            <w:r w:rsidRPr="00942B3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942B3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Šternberk</w:t>
            </w:r>
            <w:proofErr w:type="gramEnd"/>
          </w:p>
        </w:tc>
      </w:tr>
      <w:tr w:rsidR="00942B31" w:rsidRPr="00942B31" w:rsidTr="00942B31">
        <w:trPr>
          <w:trHeight w:val="25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           příspěvková organizace</w:t>
            </w:r>
          </w:p>
        </w:tc>
      </w:tr>
      <w:tr w:rsidR="00942B31" w:rsidRPr="00942B31" w:rsidTr="00942B31">
        <w:trPr>
          <w:trHeight w:val="645"/>
        </w:trPr>
        <w:tc>
          <w:tcPr>
            <w:tcW w:w="8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Firma je zapsaná v OR vedeném Krajským soudem v Ostravě, oddíl </w:t>
            </w:r>
            <w:proofErr w:type="spellStart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</w:t>
            </w:r>
            <w:proofErr w:type="spellEnd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Vložka 744, den zápisu 9. července 2003</w:t>
            </w:r>
          </w:p>
        </w:tc>
      </w:tr>
      <w:tr w:rsidR="00942B31" w:rsidRPr="00942B31" w:rsidTr="00942B31">
        <w:trPr>
          <w:trHeight w:val="480"/>
        </w:trPr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gramStart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IČO :    </w:t>
            </w:r>
            <w:r w:rsidRPr="00942B3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75004429</w:t>
            </w:r>
            <w:proofErr w:type="gramEnd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42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285"/>
        </w:trPr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942B31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OBJEDNACÍ  LIST </w:t>
            </w:r>
            <w:proofErr w:type="gramStart"/>
            <w:r w:rsidRPr="00942B31">
              <w:rPr>
                <w:rFonts w:ascii="Tahoma" w:eastAsia="Times New Roman" w:hAnsi="Tahoma" w:cs="Tahoma"/>
                <w:b/>
                <w:bCs/>
                <w:lang w:eastAsia="cs-CZ"/>
              </w:rPr>
              <w:t>číslo :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75/2023/H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25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25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Aliance </w:t>
            </w:r>
            <w:proofErr w:type="spellStart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Ludry</w:t>
            </w:r>
            <w:proofErr w:type="spellEnd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CE s.r.o.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25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42B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Místeckíá</w:t>
            </w:r>
            <w:proofErr w:type="spellEnd"/>
            <w:r w:rsidRPr="00942B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1116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B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25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742 58 Příbor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255"/>
        </w:trPr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Objednáváme </w:t>
            </w:r>
            <w:proofErr w:type="gramStart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tímto :</w:t>
            </w:r>
            <w:proofErr w:type="gramEnd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15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402"/>
        </w:trPr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gramStart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druh :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jedn</w:t>
            </w:r>
            <w:proofErr w:type="gramEnd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  <w:proofErr w:type="gramStart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cena</w:t>
            </w:r>
            <w:proofErr w:type="spellEnd"/>
            <w:proofErr w:type="gramEnd"/>
          </w:p>
        </w:tc>
      </w:tr>
      <w:tr w:rsidR="00942B31" w:rsidRPr="00942B31" w:rsidTr="00942B31">
        <w:trPr>
          <w:trHeight w:val="402"/>
        </w:trPr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Průmyslový bubnový sušič prádla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942B31" w:rsidRPr="00942B31" w:rsidTr="00942B31">
        <w:trPr>
          <w:trHeight w:val="402"/>
        </w:trPr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elektrický - T35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942B31" w:rsidRPr="00942B31" w:rsidTr="00942B31">
        <w:trPr>
          <w:trHeight w:val="402"/>
        </w:trPr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942B31" w:rsidRPr="00942B31" w:rsidTr="00942B31">
        <w:trPr>
          <w:trHeight w:val="402"/>
        </w:trPr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942B31" w:rsidRPr="00942B31" w:rsidTr="00942B31">
        <w:trPr>
          <w:trHeight w:val="402"/>
        </w:trPr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942B31" w:rsidRPr="00942B31" w:rsidTr="00942B31">
        <w:trPr>
          <w:trHeight w:val="402"/>
        </w:trPr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Ceny včetně DPH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942B31" w:rsidRPr="00942B31" w:rsidTr="00942B31">
        <w:trPr>
          <w:trHeight w:val="402"/>
        </w:trPr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Muška M. </w:t>
            </w:r>
            <w:proofErr w:type="gramStart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tel.731 443 360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942B31" w:rsidRPr="00942B31" w:rsidTr="00942B31">
        <w:trPr>
          <w:trHeight w:val="402"/>
        </w:trPr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Platba fakturou, cena s DPH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942B31" w:rsidRPr="00942B31" w:rsidTr="00942B31">
        <w:trPr>
          <w:trHeight w:val="402"/>
        </w:trPr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191 475,- Kč</w:t>
            </w:r>
          </w:p>
        </w:tc>
      </w:tr>
      <w:tr w:rsidR="00942B31" w:rsidRPr="00942B31" w:rsidTr="00942B31">
        <w:trPr>
          <w:trHeight w:val="25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255"/>
        </w:trPr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Požadovaný termín </w:t>
            </w:r>
            <w:proofErr w:type="gramStart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dodání :</w:t>
            </w:r>
            <w:proofErr w:type="gramEnd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16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25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Místo určení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Sadová 7, Šternberk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gramStart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PSČ :  785  01</w:t>
            </w:r>
            <w:proofErr w:type="gramEnd"/>
          </w:p>
        </w:tc>
      </w:tr>
      <w:tr w:rsidR="00942B31" w:rsidRPr="00942B31" w:rsidTr="00942B31">
        <w:trPr>
          <w:trHeight w:val="13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255"/>
        </w:trPr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Dopravní dispozice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16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255"/>
        </w:trPr>
        <w:tc>
          <w:tcPr>
            <w:tcW w:w="8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Peněžní </w:t>
            </w:r>
            <w:proofErr w:type="gramStart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ústav :  </w:t>
            </w:r>
            <w:r w:rsidRPr="00942B3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Komerční</w:t>
            </w:r>
            <w:proofErr w:type="gramEnd"/>
            <w:r w:rsidRPr="00942B3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banka</w:t>
            </w:r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</w:t>
            </w:r>
            <w:proofErr w:type="spellStart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čís.účtu</w:t>
            </w:r>
            <w:proofErr w:type="spellEnd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:</w:t>
            </w:r>
            <w:r w:rsidRPr="00942B3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 27-4175000297/0100</w:t>
            </w:r>
          </w:p>
        </w:tc>
      </w:tr>
      <w:tr w:rsidR="00942B31" w:rsidRPr="00942B31" w:rsidTr="00942B31">
        <w:trPr>
          <w:trHeight w:val="25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255"/>
        </w:trPr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gramStart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Ve     Šternberku</w:t>
            </w:r>
            <w:proofErr w:type="gramEnd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      dne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gramStart"/>
            <w:r w:rsidRPr="00942B3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24.10.2023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25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25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25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31" w:rsidRPr="00942B31" w:rsidRDefault="00942B31" w:rsidP="00942B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942B31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Mgr. Karel Ryjáček</w:t>
            </w:r>
          </w:p>
        </w:tc>
      </w:tr>
      <w:tr w:rsidR="00942B31" w:rsidRPr="00942B31" w:rsidTr="00942B31">
        <w:trPr>
          <w:trHeight w:val="25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255"/>
        </w:trPr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B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Akceptace objednávky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255"/>
        </w:trPr>
        <w:tc>
          <w:tcPr>
            <w:tcW w:w="7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B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Tímto akceptujeme Vaši shora uvedenou objednávku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42B31" w:rsidRPr="00942B31" w:rsidTr="00942B31">
        <w:trPr>
          <w:trHeight w:val="87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B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 ………………………………………………………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31" w:rsidRPr="00942B31" w:rsidRDefault="00942B31" w:rsidP="00942B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942B3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25.10.2023</w:t>
            </w:r>
            <w:proofErr w:type="gramEnd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31" w:rsidRPr="00942B31" w:rsidRDefault="00942B31" w:rsidP="00942B3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B31" w:rsidRPr="00942B31" w:rsidRDefault="00942B31" w:rsidP="0094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41A06" w:rsidRDefault="00841A06">
      <w:bookmarkStart w:id="0" w:name="_GoBack"/>
      <w:bookmarkEnd w:id="0"/>
    </w:p>
    <w:sectPr w:rsidR="0084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l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31"/>
    <w:rsid w:val="00841A06"/>
    <w:rsid w:val="00942B31"/>
    <w:rsid w:val="00E9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BD90-6CC7-4783-BFCB-DABD9A22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Karel Ryjáček</dc:creator>
  <cp:keywords/>
  <dc:description/>
  <cp:lastModifiedBy>Mgr. Karel Ryjáček</cp:lastModifiedBy>
  <cp:revision>1</cp:revision>
  <dcterms:created xsi:type="dcterms:W3CDTF">2023-11-03T12:52:00Z</dcterms:created>
  <dcterms:modified xsi:type="dcterms:W3CDTF">2023-11-03T12:52:00Z</dcterms:modified>
</cp:coreProperties>
</file>