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0D3C4" w14:textId="77777777" w:rsidR="008D3381" w:rsidRDefault="008D3381">
      <w:pPr>
        <w:spacing w:after="0" w:line="266" w:lineRule="auto"/>
        <w:ind w:left="3067" w:right="3082" w:hanging="10"/>
        <w:jc w:val="center"/>
        <w:rPr>
          <w:rFonts w:asciiTheme="minorHAnsi" w:hAnsiTheme="minorHAnsi" w:cstheme="minorHAnsi"/>
          <w:sz w:val="20"/>
        </w:rPr>
      </w:pPr>
    </w:p>
    <w:p w14:paraId="10FBDF76" w14:textId="283F9E18" w:rsidR="003E7840" w:rsidRPr="00921592" w:rsidRDefault="009F7EA1">
      <w:pPr>
        <w:spacing w:after="0" w:line="266" w:lineRule="auto"/>
        <w:ind w:left="3067" w:right="3082" w:hanging="10"/>
        <w:jc w:val="center"/>
        <w:rPr>
          <w:rFonts w:asciiTheme="minorHAnsi" w:hAnsiTheme="minorHAnsi" w:cstheme="minorHAnsi"/>
        </w:rPr>
      </w:pPr>
      <w:r w:rsidRPr="00921592">
        <w:rPr>
          <w:rFonts w:asciiTheme="minorHAnsi" w:hAnsiTheme="minorHAnsi" w:cstheme="minorHAnsi"/>
          <w:sz w:val="20"/>
        </w:rPr>
        <w:t>Z</w:t>
      </w:r>
      <w:r w:rsidR="00144E12">
        <w:rPr>
          <w:rFonts w:asciiTheme="minorHAnsi" w:hAnsiTheme="minorHAnsi" w:cstheme="minorHAnsi"/>
          <w:sz w:val="20"/>
        </w:rPr>
        <w:t>ákladní škola</w:t>
      </w:r>
      <w:r w:rsidRPr="00921592">
        <w:rPr>
          <w:rFonts w:asciiTheme="minorHAnsi" w:hAnsiTheme="minorHAnsi" w:cstheme="minorHAnsi"/>
          <w:sz w:val="20"/>
        </w:rPr>
        <w:t>, Dukelská 1</w:t>
      </w:r>
      <w:r w:rsidR="00144E12">
        <w:rPr>
          <w:rFonts w:asciiTheme="minorHAnsi" w:hAnsiTheme="minorHAnsi" w:cstheme="minorHAnsi"/>
          <w:sz w:val="20"/>
        </w:rPr>
        <w:t>1</w:t>
      </w:r>
      <w:r w:rsidRPr="00921592">
        <w:rPr>
          <w:rFonts w:asciiTheme="minorHAnsi" w:hAnsiTheme="minorHAnsi" w:cstheme="minorHAnsi"/>
          <w:sz w:val="20"/>
        </w:rPr>
        <w:t xml:space="preserve"> České Budějovice</w:t>
      </w:r>
    </w:p>
    <w:p w14:paraId="29B87647" w14:textId="096D1A97" w:rsidR="003E7840" w:rsidRPr="00921592" w:rsidRDefault="00144E12">
      <w:pPr>
        <w:spacing w:after="0" w:line="266" w:lineRule="auto"/>
        <w:ind w:left="3067" w:right="3104" w:hanging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Dukelská</w:t>
      </w:r>
      <w:r w:rsidR="009F7EA1" w:rsidRPr="00921592">
        <w:rPr>
          <w:rFonts w:asciiTheme="minorHAnsi" w:hAnsiTheme="minorHAnsi" w:cstheme="minorHAnsi"/>
          <w:sz w:val="20"/>
        </w:rPr>
        <w:t xml:space="preserve"> 258/11</w:t>
      </w:r>
    </w:p>
    <w:p w14:paraId="249E556A" w14:textId="2F3227ED" w:rsidR="003E7840" w:rsidRPr="00921592" w:rsidRDefault="009F7EA1">
      <w:pPr>
        <w:spacing w:after="0" w:line="266" w:lineRule="auto"/>
        <w:ind w:left="3067" w:right="3082" w:hanging="10"/>
        <w:jc w:val="center"/>
        <w:rPr>
          <w:rFonts w:asciiTheme="minorHAnsi" w:hAnsiTheme="minorHAnsi" w:cstheme="minorHAnsi"/>
        </w:rPr>
      </w:pPr>
      <w:r w:rsidRPr="00921592">
        <w:rPr>
          <w:rFonts w:asciiTheme="minorHAnsi" w:hAnsiTheme="minorHAnsi" w:cstheme="minorHAnsi"/>
          <w:sz w:val="20"/>
        </w:rPr>
        <w:t xml:space="preserve">370 01 </w:t>
      </w:r>
      <w:r w:rsidR="00144E12">
        <w:rPr>
          <w:rFonts w:asciiTheme="minorHAnsi" w:hAnsiTheme="minorHAnsi" w:cstheme="minorHAnsi"/>
          <w:sz w:val="20"/>
        </w:rPr>
        <w:t>České Budějovice</w:t>
      </w:r>
    </w:p>
    <w:p w14:paraId="693F9241" w14:textId="44ACE937" w:rsidR="003E7840" w:rsidRPr="00921592" w:rsidRDefault="009F7EA1">
      <w:pPr>
        <w:spacing w:after="233" w:line="244" w:lineRule="auto"/>
        <w:ind w:left="4711" w:right="3793" w:hanging="595"/>
        <w:jc w:val="left"/>
        <w:rPr>
          <w:rFonts w:asciiTheme="minorHAnsi" w:hAnsiTheme="minorHAnsi" w:cstheme="minorHAnsi"/>
        </w:rPr>
      </w:pPr>
      <w:r w:rsidRPr="00921592">
        <w:rPr>
          <w:rFonts w:asciiTheme="minorHAnsi" w:hAnsiTheme="minorHAnsi" w:cstheme="minorHAnsi"/>
          <w:sz w:val="20"/>
        </w:rPr>
        <w:t>Z</w:t>
      </w:r>
      <w:r w:rsidR="00144E12">
        <w:rPr>
          <w:rFonts w:asciiTheme="minorHAnsi" w:hAnsiTheme="minorHAnsi" w:cstheme="minorHAnsi"/>
          <w:sz w:val="20"/>
        </w:rPr>
        <w:t>astoupená</w:t>
      </w:r>
      <w:r w:rsidRPr="00921592">
        <w:rPr>
          <w:rFonts w:asciiTheme="minorHAnsi" w:hAnsiTheme="minorHAnsi" w:cstheme="minorHAnsi"/>
          <w:sz w:val="20"/>
        </w:rPr>
        <w:t xml:space="preserve"> Mgr. Zd</w:t>
      </w:r>
      <w:r w:rsidR="00144E12">
        <w:rPr>
          <w:rFonts w:asciiTheme="minorHAnsi" w:hAnsiTheme="minorHAnsi" w:cstheme="minorHAnsi"/>
          <w:sz w:val="20"/>
        </w:rPr>
        <w:t>eněk</w:t>
      </w:r>
      <w:r w:rsidRPr="00921592">
        <w:rPr>
          <w:rFonts w:asciiTheme="minorHAnsi" w:hAnsiTheme="minorHAnsi" w:cstheme="minorHAnsi"/>
          <w:sz w:val="20"/>
        </w:rPr>
        <w:t xml:space="preserve"> </w:t>
      </w:r>
      <w:r w:rsidR="00144E12">
        <w:rPr>
          <w:rFonts w:asciiTheme="minorHAnsi" w:hAnsiTheme="minorHAnsi" w:cstheme="minorHAnsi"/>
          <w:sz w:val="20"/>
        </w:rPr>
        <w:t>Hnilička</w:t>
      </w:r>
      <w:r w:rsidRPr="00921592">
        <w:rPr>
          <w:rFonts w:asciiTheme="minorHAnsi" w:hAnsiTheme="minorHAnsi" w:cstheme="minorHAnsi"/>
          <w:sz w:val="20"/>
        </w:rPr>
        <w:t xml:space="preserve"> jako ob</w:t>
      </w:r>
      <w:r w:rsidR="00144E12">
        <w:rPr>
          <w:rFonts w:asciiTheme="minorHAnsi" w:hAnsiTheme="minorHAnsi" w:cstheme="minorHAnsi"/>
          <w:sz w:val="20"/>
        </w:rPr>
        <w:t>jednavatel</w:t>
      </w:r>
    </w:p>
    <w:p w14:paraId="46DAC425" w14:textId="3E70FE2F" w:rsidR="003E7840" w:rsidRDefault="00A84CED">
      <w:pPr>
        <w:spacing w:after="34" w:line="259" w:lineRule="auto"/>
        <w:ind w:left="0" w:right="36" w:firstLine="0"/>
        <w:jc w:val="center"/>
      </w:pPr>
      <w:r>
        <w:rPr>
          <w:sz w:val="18"/>
        </w:rPr>
        <w:t>a</w:t>
      </w:r>
    </w:p>
    <w:p w14:paraId="2D7E45D1" w14:textId="46EEBB61" w:rsidR="00144E12" w:rsidRDefault="00144E12" w:rsidP="00144E12">
      <w:pPr>
        <w:spacing w:after="0" w:line="266" w:lineRule="auto"/>
        <w:ind w:left="3596" w:right="3118" w:hanging="539"/>
        <w:jc w:val="center"/>
        <w:rPr>
          <w:sz w:val="20"/>
        </w:rPr>
      </w:pPr>
      <w:proofErr w:type="spellStart"/>
      <w:r>
        <w:rPr>
          <w:sz w:val="20"/>
        </w:rPr>
        <w:t>Reuterovy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Paseke</w:t>
      </w:r>
      <w:proofErr w:type="spellEnd"/>
      <w:r>
        <w:rPr>
          <w:sz w:val="20"/>
        </w:rPr>
        <w:t xml:space="preserve"> SE, Varšavská 715/36, Praha 2, 120 00 </w:t>
      </w:r>
    </w:p>
    <w:p w14:paraId="3B9A102E" w14:textId="4ECD1A7E" w:rsidR="00144E12" w:rsidRDefault="009F7EA1" w:rsidP="00144E12">
      <w:pPr>
        <w:spacing w:after="0" w:line="266" w:lineRule="auto"/>
        <w:ind w:left="3596" w:right="3118" w:hanging="539"/>
        <w:jc w:val="center"/>
        <w:rPr>
          <w:sz w:val="20"/>
        </w:rPr>
      </w:pPr>
      <w:r>
        <w:rPr>
          <w:sz w:val="20"/>
        </w:rPr>
        <w:t>IČO: 10944192 DIČ: CZ10944192</w:t>
      </w:r>
    </w:p>
    <w:p w14:paraId="1794D78F" w14:textId="704079F7" w:rsidR="00144E12" w:rsidRDefault="009F7EA1" w:rsidP="00144E12">
      <w:pPr>
        <w:spacing w:after="0" w:line="266" w:lineRule="auto"/>
        <w:ind w:left="3596" w:right="3118" w:hanging="539"/>
        <w:jc w:val="center"/>
        <w:rPr>
          <w:sz w:val="20"/>
        </w:rPr>
      </w:pPr>
      <w:r>
        <w:rPr>
          <w:sz w:val="20"/>
        </w:rPr>
        <w:t>bankovní spo</w:t>
      </w:r>
      <w:r w:rsidR="00144E12">
        <w:rPr>
          <w:sz w:val="20"/>
        </w:rPr>
        <w:t>jení</w:t>
      </w:r>
    </w:p>
    <w:p w14:paraId="5FE4DB2D" w14:textId="7493E29A" w:rsidR="00144E12" w:rsidRDefault="009F7EA1" w:rsidP="00144E12">
      <w:pPr>
        <w:spacing w:after="0" w:line="266" w:lineRule="auto"/>
        <w:ind w:left="3596" w:right="3118" w:hanging="539"/>
        <w:jc w:val="center"/>
        <w:rPr>
          <w:sz w:val="20"/>
        </w:rPr>
      </w:pPr>
      <w:r>
        <w:rPr>
          <w:sz w:val="20"/>
        </w:rPr>
        <w:t xml:space="preserve">e-mail: </w:t>
      </w:r>
    </w:p>
    <w:p w14:paraId="1B38EF5B" w14:textId="6869211C" w:rsidR="00144E12" w:rsidRDefault="009F7EA1" w:rsidP="00144E12">
      <w:pPr>
        <w:spacing w:after="0" w:line="266" w:lineRule="auto"/>
        <w:ind w:left="3596" w:right="3118" w:hanging="539"/>
        <w:jc w:val="center"/>
        <w:rPr>
          <w:sz w:val="20"/>
        </w:rPr>
      </w:pPr>
      <w:r>
        <w:rPr>
          <w:sz w:val="20"/>
        </w:rPr>
        <w:t xml:space="preserve">tel.: </w:t>
      </w:r>
    </w:p>
    <w:p w14:paraId="718DE0D3" w14:textId="05530191" w:rsidR="00144E12" w:rsidRDefault="009F7EA1" w:rsidP="00144E12">
      <w:pPr>
        <w:spacing w:after="0" w:line="266" w:lineRule="auto"/>
        <w:ind w:left="3596" w:right="3118" w:hanging="539"/>
        <w:jc w:val="center"/>
        <w:rPr>
          <w:sz w:val="20"/>
        </w:rPr>
      </w:pPr>
      <w:r>
        <w:rPr>
          <w:sz w:val="20"/>
        </w:rPr>
        <w:t>jako dodavatel</w:t>
      </w:r>
      <w:r w:rsidR="00144E12">
        <w:rPr>
          <w:sz w:val="20"/>
        </w:rPr>
        <w:t xml:space="preserve"> </w:t>
      </w:r>
    </w:p>
    <w:p w14:paraId="5C6FD09F" w14:textId="77777777" w:rsidR="00144E12" w:rsidRDefault="00144E12" w:rsidP="00144E12">
      <w:pPr>
        <w:spacing w:after="0" w:line="266" w:lineRule="auto"/>
        <w:ind w:left="3596" w:right="3118" w:hanging="539"/>
        <w:jc w:val="center"/>
        <w:rPr>
          <w:sz w:val="20"/>
        </w:rPr>
      </w:pPr>
    </w:p>
    <w:p w14:paraId="51A394EF" w14:textId="604927EF" w:rsidR="003E7840" w:rsidRPr="00144E12" w:rsidRDefault="009F7EA1" w:rsidP="00144E12">
      <w:pPr>
        <w:spacing w:after="0" w:line="266" w:lineRule="auto"/>
        <w:ind w:left="3596" w:right="3118" w:hanging="539"/>
        <w:jc w:val="center"/>
        <w:rPr>
          <w:sz w:val="20"/>
        </w:rPr>
      </w:pPr>
      <w:r>
        <w:rPr>
          <w:sz w:val="20"/>
        </w:rPr>
        <w:t>uzavírají tuto</w:t>
      </w:r>
    </w:p>
    <w:p w14:paraId="0B957855" w14:textId="55F71F92" w:rsidR="003E7840" w:rsidRDefault="009F7EA1">
      <w:pPr>
        <w:pStyle w:val="Nadpis1"/>
      </w:pPr>
      <w:r>
        <w:t>SMLOUVU O ZAJIŠTĚNÍ LYŽAŘSKÉHO VÝCVIKOV0HO KURZU</w:t>
      </w:r>
    </w:p>
    <w:p w14:paraId="003610C0" w14:textId="1E0F0924" w:rsidR="003E7840" w:rsidRDefault="006815AE">
      <w:pPr>
        <w:spacing w:after="4" w:line="262" w:lineRule="auto"/>
        <w:ind w:left="161" w:right="0" w:firstLine="1"/>
      </w:pPr>
      <w:r w:rsidRPr="006815AE">
        <w:rPr>
          <w:b/>
          <w:sz w:val="26"/>
        </w:rPr>
        <w:t>I</w:t>
      </w:r>
      <w:r w:rsidR="009F7EA1">
        <w:rPr>
          <w:sz w:val="26"/>
        </w:rPr>
        <w:t>.</w:t>
      </w:r>
    </w:p>
    <w:p w14:paraId="352D4E3F" w14:textId="77777777" w:rsidR="003E7840" w:rsidRDefault="009F7EA1">
      <w:r>
        <w:t>Dodavatel se smluvně zavazuje poskytnout osobám objednatele služby podle příslušných ustanovení zákona 258/2000 Sb. o ochraně veřejného zdraví ve znění pozdějších změn ve spojení s vyhláškou 410/2005 Sb. o hygienických požadavcích na prostory a provoz zařízení a provozoven pro výchovu dětí a mladistvých ve znění pozdějších změn, podle příslušných ustanovení vyhlášky 106/2001 Sb. o hygienických požadavcích na zotavovací akce pro děti ve znění pozdějších změn a podle příslušných ustanovení vyhlášky 137/2004 Sb. o hygienických požadavcích na stravovací služby a o zásadách osobní a provozní hygieny při činnostech epidemiologicky závažných ve znění pozdějších změn.</w:t>
      </w:r>
    </w:p>
    <w:p w14:paraId="261F9F15" w14:textId="77777777" w:rsidR="003E7840" w:rsidRDefault="009F7EA1">
      <w:pPr>
        <w:spacing w:after="256"/>
        <w:ind w:left="146" w:right="0"/>
      </w:pPr>
      <w:r>
        <w:t>Dodavatel uhradí objednateli škody, které mu způsobil nedodržením ustanovení výše uvedené smlouvy nebo nesplněním podmínek stanovených výše uvedenými právními předpisy.</w:t>
      </w:r>
    </w:p>
    <w:p w14:paraId="2626A27A" w14:textId="641B9533" w:rsidR="003E7840" w:rsidRDefault="006815AE">
      <w:pPr>
        <w:ind w:left="140" w:right="0"/>
      </w:pPr>
      <w:r w:rsidRPr="006815AE">
        <w:rPr>
          <w:b/>
        </w:rPr>
        <w:t>II</w:t>
      </w:r>
      <w:r w:rsidR="009F7EA1">
        <w:t>.</w:t>
      </w:r>
    </w:p>
    <w:p w14:paraId="3333DE7D" w14:textId="77777777" w:rsidR="003E7840" w:rsidRDefault="009F7EA1">
      <w:pPr>
        <w:ind w:left="129" w:right="0"/>
      </w:pPr>
      <w:r>
        <w:t xml:space="preserve">Místo pobytu: Penzion </w:t>
      </w:r>
      <w:proofErr w:type="spellStart"/>
      <w:r>
        <w:t>Dobík</w:t>
      </w:r>
      <w:proofErr w:type="spellEnd"/>
      <w:r>
        <w:t>, Pasečná 133, Přední Výtoň</w:t>
      </w:r>
    </w:p>
    <w:p w14:paraId="67EB35C7" w14:textId="77777777" w:rsidR="003E7840" w:rsidRDefault="009F7EA1">
      <w:pPr>
        <w:ind w:left="118" w:right="0"/>
      </w:pPr>
      <w:r>
        <w:t>Termín pobytu: 22.1.2024 - 26.1.2024</w:t>
      </w:r>
    </w:p>
    <w:p w14:paraId="457B015D" w14:textId="77777777" w:rsidR="003E7840" w:rsidRDefault="009F7EA1">
      <w:pPr>
        <w:ind w:left="118" w:right="0"/>
      </w:pPr>
      <w:r>
        <w:t>Počet zúčastněných dětí: 44</w:t>
      </w:r>
    </w:p>
    <w:p w14:paraId="1AF0201C" w14:textId="77777777" w:rsidR="003E7840" w:rsidRDefault="009F7EA1">
      <w:pPr>
        <w:ind w:left="112" w:right="0"/>
      </w:pPr>
      <w:r>
        <w:t>Počet zúčastněných dospělých: 6</w:t>
      </w:r>
    </w:p>
    <w:p w14:paraId="090C850D" w14:textId="113D0857" w:rsidR="003E7840" w:rsidRDefault="009F7EA1">
      <w:pPr>
        <w:ind w:left="107" w:right="0"/>
      </w:pPr>
      <w:r>
        <w:t>Vedoucí lyžařského výcv</w:t>
      </w:r>
      <w:r w:rsidR="00B5771A">
        <w:t>i</w:t>
      </w:r>
      <w:r>
        <w:t xml:space="preserve">kového kurzu: </w:t>
      </w:r>
    </w:p>
    <w:p w14:paraId="40590403" w14:textId="2FFCBD9B" w:rsidR="003E7840" w:rsidRDefault="009F7EA1">
      <w:pPr>
        <w:spacing w:after="254"/>
        <w:ind w:left="95" w:right="0"/>
      </w:pPr>
      <w:r>
        <w:t xml:space="preserve">Kontaktní osoba dodavatele: </w:t>
      </w:r>
      <w:bookmarkStart w:id="0" w:name="_GoBack"/>
      <w:bookmarkEnd w:id="0"/>
    </w:p>
    <w:p w14:paraId="31FBBB16" w14:textId="77777777" w:rsidR="003E7840" w:rsidRDefault="009F7EA1">
      <w:pPr>
        <w:spacing w:after="4" w:line="262" w:lineRule="auto"/>
        <w:ind w:left="79" w:right="0" w:firstLine="1"/>
      </w:pPr>
      <w:r>
        <w:rPr>
          <w:sz w:val="26"/>
        </w:rPr>
        <w:t>TERMÍNY:</w:t>
      </w:r>
    </w:p>
    <w:p w14:paraId="21450639" w14:textId="77777777" w:rsidR="003E7840" w:rsidRDefault="009F7EA1">
      <w:pPr>
        <w:spacing w:after="4" w:line="262" w:lineRule="auto"/>
        <w:ind w:left="73" w:right="0" w:firstLine="1"/>
      </w:pPr>
      <w:r>
        <w:rPr>
          <w:sz w:val="26"/>
        </w:rPr>
        <w:t>22.1.2024 -26.1.2024</w:t>
      </w:r>
    </w:p>
    <w:p w14:paraId="700C7A44" w14:textId="39C40B84" w:rsidR="003E7840" w:rsidRDefault="009F7EA1">
      <w:pPr>
        <w:ind w:left="73" w:right="0"/>
      </w:pPr>
      <w:r>
        <w:t>CENA NA TERMÍN: 182.800,- (plná penze cena na osobu 914,- Kč) počet osob 50</w:t>
      </w:r>
    </w:p>
    <w:p w14:paraId="29BB806F" w14:textId="2F2A827E" w:rsidR="003E7840" w:rsidRDefault="009F7EA1">
      <w:pPr>
        <w:spacing w:after="240"/>
        <w:ind w:left="67" w:right="0"/>
      </w:pPr>
      <w:r>
        <w:t>Stravovací služby budou zahájeny dne 22.12024 večeří a ukončeny dne 26.</w:t>
      </w:r>
      <w:r w:rsidR="00932113">
        <w:t>1</w:t>
      </w:r>
      <w:r>
        <w:t>. obědovým balíčkem</w:t>
      </w:r>
    </w:p>
    <w:p w14:paraId="193AF460" w14:textId="47692603" w:rsidR="003E7840" w:rsidRDefault="006815AE">
      <w:pPr>
        <w:spacing w:after="18" w:line="259" w:lineRule="auto"/>
        <w:ind w:left="56" w:right="0" w:firstLine="0"/>
        <w:jc w:val="left"/>
      </w:pPr>
      <w:r w:rsidRPr="006815AE">
        <w:rPr>
          <w:b/>
          <w:sz w:val="22"/>
        </w:rPr>
        <w:t>III</w:t>
      </w:r>
      <w:r w:rsidR="009F7EA1">
        <w:rPr>
          <w:sz w:val="22"/>
        </w:rPr>
        <w:t>.</w:t>
      </w:r>
    </w:p>
    <w:p w14:paraId="05BDB662" w14:textId="03F8ECD1" w:rsidR="003E7840" w:rsidRDefault="009F7EA1">
      <w:pPr>
        <w:spacing w:after="34"/>
        <w:ind w:left="51" w:right="0"/>
      </w:pPr>
      <w:r>
        <w:t>Smluvní cena vč. DPH a příslušných poplatků činí: 183</w:t>
      </w:r>
      <w:r w:rsidR="006815AE">
        <w:t>.</w:t>
      </w:r>
      <w:r>
        <w:t>304,-</w:t>
      </w:r>
    </w:p>
    <w:p w14:paraId="5A0A8738" w14:textId="7A7A0A1D" w:rsidR="003E7840" w:rsidRDefault="009F7EA1">
      <w:pPr>
        <w:spacing w:after="208"/>
        <w:ind w:left="34" w:right="0"/>
      </w:pPr>
      <w:r>
        <w:t>CENA NA TERMÍN (plná penze cena na osobu/den 914,- Kč + 21 Kč poplatek obci na dospělou osobu) Objednavatel uhradí dodavateli zálohu 40</w:t>
      </w:r>
      <w:r w:rsidR="006815AE">
        <w:t xml:space="preserve"> </w:t>
      </w:r>
      <w:r>
        <w:t>%, tj. 73.322,- do 15.</w:t>
      </w:r>
      <w:r w:rsidR="006815AE">
        <w:t xml:space="preserve"> </w:t>
      </w:r>
      <w:proofErr w:type="gramStart"/>
      <w:r w:rsidR="006815AE">
        <w:t>1</w:t>
      </w:r>
      <w:r>
        <w:t>l</w:t>
      </w:r>
      <w:proofErr w:type="gramEnd"/>
      <w:r>
        <w:t>. 2023.</w:t>
      </w:r>
    </w:p>
    <w:p w14:paraId="60F26355" w14:textId="3BB45E25" w:rsidR="003E7840" w:rsidRDefault="009F7EA1">
      <w:pPr>
        <w:ind w:left="0" w:right="334"/>
      </w:pPr>
      <w:r>
        <w:t>Zbývající částku uhradí po konečném vyúčtování pobytu dle skutečného počtu účastníků ti pobytových dni ve stanovené dob</w:t>
      </w:r>
      <w:r w:rsidR="00144E12">
        <w:t>ě</w:t>
      </w:r>
      <w:r>
        <w:t xml:space="preserve"> splatnosti. Veškeré platby budou probíhat bezhotovostně na základě vystavených </w:t>
      </w:r>
      <w:r w:rsidR="002B7AD4">
        <w:t>faktu</w:t>
      </w:r>
      <w:r>
        <w:t xml:space="preserve">r. V </w:t>
      </w:r>
      <w:r>
        <w:lastRenderedPageBreak/>
        <w:t>případě zrušení lyžařského výcvikového kurzu na základě epide</w:t>
      </w:r>
      <w:r w:rsidR="002B7AD4">
        <w:t>miologických</w:t>
      </w:r>
      <w:r>
        <w:t xml:space="preserve"> opatření vzhlede</w:t>
      </w:r>
      <w:r w:rsidR="002B7AD4">
        <w:t>m</w:t>
      </w:r>
      <w:r>
        <w:t xml:space="preserve"> k šířeni nemoci COV</w:t>
      </w:r>
      <w:r w:rsidR="00932113">
        <w:t>I</w:t>
      </w:r>
      <w:r>
        <w:t>D bude záloha posunuta v rámci určení nového termínu pobytu.</w:t>
      </w:r>
    </w:p>
    <w:p w14:paraId="28C52FFE" w14:textId="77777777" w:rsidR="00144E12" w:rsidRDefault="00144E12">
      <w:pPr>
        <w:ind w:left="0" w:right="334"/>
      </w:pPr>
    </w:p>
    <w:p w14:paraId="4EA52839" w14:textId="77777777" w:rsidR="00144E12" w:rsidRDefault="00144E12">
      <w:pPr>
        <w:spacing w:after="33"/>
        <w:ind w:left="239" w:right="0"/>
      </w:pPr>
      <w:r>
        <w:t>IV.</w:t>
      </w:r>
    </w:p>
    <w:p w14:paraId="4DD9949C" w14:textId="71511525" w:rsidR="003E7840" w:rsidRDefault="009F7EA1">
      <w:pPr>
        <w:spacing w:after="33"/>
        <w:ind w:left="239" w:right="0"/>
      </w:pPr>
      <w:r>
        <w:t>Objednavatel se zavazuje:</w:t>
      </w:r>
    </w:p>
    <w:p w14:paraId="2F27119E" w14:textId="77777777" w:rsidR="003E7840" w:rsidRDefault="009F7EA1">
      <w:pPr>
        <w:numPr>
          <w:ilvl w:val="0"/>
          <w:numId w:val="1"/>
        </w:numPr>
        <w:ind w:right="0"/>
      </w:pPr>
      <w:r>
        <w:t>Dodržet sjednané počty účastníků s tolerancí -5 % a časové rozvržení pobytu.</w:t>
      </w:r>
    </w:p>
    <w:p w14:paraId="08DBB84A" w14:textId="53E5B626" w:rsidR="003E7840" w:rsidRDefault="009F7EA1">
      <w:pPr>
        <w:numPr>
          <w:ilvl w:val="0"/>
          <w:numId w:val="1"/>
        </w:numPr>
        <w:spacing w:after="61"/>
        <w:ind w:right="0"/>
      </w:pPr>
      <w:r>
        <w:t>Pokud je dodavat</w:t>
      </w:r>
      <w:r w:rsidR="00144E12">
        <w:t xml:space="preserve">elem </w:t>
      </w:r>
      <w:r>
        <w:t>předložen provozní řád daného objektu, zaváže vedoucí lyžařského výcvikového kurzu akce účastníky akce k jeho dodržování.</w:t>
      </w:r>
    </w:p>
    <w:p w14:paraId="703992D9" w14:textId="77777777" w:rsidR="003E7840" w:rsidRDefault="009F7EA1">
      <w:pPr>
        <w:numPr>
          <w:ilvl w:val="0"/>
          <w:numId w:val="1"/>
        </w:numPr>
        <w:ind w:right="0"/>
      </w:pPr>
      <w:r>
        <w:t>Předat v den nástupu kontaktní osobě dodavatele jmenný seznam účastníků pobytu.</w:t>
      </w:r>
    </w:p>
    <w:p w14:paraId="6BC36FDD" w14:textId="77777777" w:rsidR="003E7840" w:rsidRDefault="009F7EA1">
      <w:pPr>
        <w:numPr>
          <w:ilvl w:val="0"/>
          <w:numId w:val="1"/>
        </w:numPr>
        <w:spacing w:after="796"/>
        <w:ind w:right="0"/>
      </w:pPr>
      <w:r>
        <w:t>Při ukončení pobytu vyklidit ložnice nejpozději do 9:30 hod.</w:t>
      </w:r>
    </w:p>
    <w:p w14:paraId="676B7C0B" w14:textId="77777777" w:rsidR="00144E12" w:rsidRDefault="00144E12">
      <w:pPr>
        <w:ind w:left="239" w:right="0"/>
      </w:pPr>
      <w:r w:rsidRPr="006815AE">
        <w:rPr>
          <w:b/>
        </w:rPr>
        <w:t>V</w:t>
      </w:r>
      <w:r>
        <w:t>.</w:t>
      </w:r>
    </w:p>
    <w:p w14:paraId="43A753D1" w14:textId="17BA76C7" w:rsidR="003E7840" w:rsidRDefault="009F7EA1">
      <w:pPr>
        <w:ind w:left="239" w:right="0"/>
      </w:pPr>
      <w:r>
        <w:t>Dodavatel se zavazuje:</w:t>
      </w:r>
    </w:p>
    <w:p w14:paraId="05474D60" w14:textId="77777777" w:rsidR="003E7840" w:rsidRDefault="009F7EA1">
      <w:pPr>
        <w:numPr>
          <w:ilvl w:val="0"/>
          <w:numId w:val="2"/>
        </w:numPr>
        <w:ind w:right="0"/>
      </w:pPr>
      <w:r>
        <w:t>Dodržet sjednaný termín a kapacitu pro lyžařský výcvikový kurz</w:t>
      </w:r>
    </w:p>
    <w:p w14:paraId="1B700430" w14:textId="77777777" w:rsidR="003E7840" w:rsidRDefault="009F7EA1">
      <w:pPr>
        <w:numPr>
          <w:ilvl w:val="0"/>
          <w:numId w:val="2"/>
        </w:numPr>
        <w:spacing w:after="32"/>
        <w:ind w:right="0"/>
      </w:pPr>
      <w:r>
        <w:t>Při nástupu zpřístupnit ložnice nejpozději v 14 hod. Do té doby poskytnout prostor na uskladnění zavazadel, místnost pro účastníky pobytu a sociální zázemí.</w:t>
      </w:r>
    </w:p>
    <w:p w14:paraId="335D74A3" w14:textId="77777777" w:rsidR="003E7840" w:rsidRDefault="009F7EA1">
      <w:pPr>
        <w:numPr>
          <w:ilvl w:val="0"/>
          <w:numId w:val="2"/>
        </w:numPr>
        <w:ind w:right="0"/>
      </w:pPr>
      <w:r>
        <w:t>Zajistit předem dohodnuté prostory a místnosti: - pro výuku,</w:t>
      </w:r>
    </w:p>
    <w:p w14:paraId="23506AD5" w14:textId="77777777" w:rsidR="003E7840" w:rsidRDefault="009F7EA1">
      <w:pPr>
        <w:ind w:left="584" w:right="0"/>
      </w:pPr>
      <w:r>
        <w:t>- pro usušení mokrého oblečení a obuvi, zprovoznění topení v případě chladného počasí</w:t>
      </w:r>
    </w:p>
    <w:p w14:paraId="5F1F2A25" w14:textId="77777777" w:rsidR="003E7840" w:rsidRDefault="009F7EA1">
      <w:pPr>
        <w:numPr>
          <w:ilvl w:val="0"/>
          <w:numId w:val="2"/>
        </w:numPr>
        <w:ind w:right="0"/>
      </w:pPr>
      <w:r>
        <w:t>První den pobytu předložit vedoucímu lyžařského výcvikového kurzu k odsouhlasení jídelníček na celý pobyt (první den pobytu určuje jídelníček dodavatel). Odsouhlasený jídelníček měnit jen ze závažných důvodů a se souhlasem vedoucího lyžařského výcvikového kurzu.</w:t>
      </w:r>
    </w:p>
    <w:p w14:paraId="49A0B332" w14:textId="77777777" w:rsidR="003E7840" w:rsidRDefault="009F7EA1">
      <w:pPr>
        <w:numPr>
          <w:ilvl w:val="0"/>
          <w:numId w:val="2"/>
        </w:numPr>
        <w:spacing w:after="28"/>
        <w:ind w:right="0"/>
      </w:pPr>
      <w:r>
        <w:t>Od vyklizení ložnic až do doby odjezdu poskytnout prostor na uskladnění zavazadel, místnost pro účastníky pobytu a sociální zázemí.</w:t>
      </w:r>
    </w:p>
    <w:p w14:paraId="35075244" w14:textId="77777777" w:rsidR="003E7840" w:rsidRDefault="009F7EA1">
      <w:pPr>
        <w:numPr>
          <w:ilvl w:val="0"/>
          <w:numId w:val="2"/>
        </w:numPr>
        <w:spacing w:after="519"/>
        <w:ind w:right="0"/>
      </w:pPr>
      <w:r>
        <w:t>Zajistit stálou přítomnost kontaktní osoby, která bude schopna jednat s vedoucím lyžařského výcvikového kurzu a řešit případné problémy.</w:t>
      </w:r>
    </w:p>
    <w:p w14:paraId="74EBD105" w14:textId="1DFC08AE" w:rsidR="003E7840" w:rsidRDefault="009F7EA1">
      <w:pPr>
        <w:spacing w:after="0" w:line="259" w:lineRule="auto"/>
        <w:ind w:left="154" w:right="0" w:hanging="10"/>
        <w:jc w:val="left"/>
      </w:pPr>
      <w:r w:rsidRPr="006815AE">
        <w:rPr>
          <w:b/>
          <w:sz w:val="28"/>
        </w:rPr>
        <w:t>V</w:t>
      </w:r>
      <w:r w:rsidR="002B7AD4" w:rsidRPr="006815AE">
        <w:rPr>
          <w:b/>
          <w:sz w:val="28"/>
        </w:rPr>
        <w:t>I</w:t>
      </w:r>
      <w:r>
        <w:rPr>
          <w:sz w:val="28"/>
        </w:rPr>
        <w:t>.</w:t>
      </w:r>
    </w:p>
    <w:p w14:paraId="15BE9040" w14:textId="77777777" w:rsidR="003E7840" w:rsidRDefault="009F7EA1">
      <w:pPr>
        <w:numPr>
          <w:ilvl w:val="0"/>
          <w:numId w:val="3"/>
        </w:numPr>
        <w:ind w:right="0"/>
      </w:pPr>
      <w:r>
        <w:t>Smluvní strany se navzájem zavazují informovat se o případných změnách, týkajících se dohodnutých podmínek, případně o nemožnosti jejich plnění.</w:t>
      </w:r>
    </w:p>
    <w:p w14:paraId="4AB09C39" w14:textId="77777777" w:rsidR="003E7840" w:rsidRDefault="009F7EA1">
      <w:pPr>
        <w:numPr>
          <w:ilvl w:val="0"/>
          <w:numId w:val="3"/>
        </w:numPr>
        <w:spacing w:after="32"/>
        <w:ind w:right="0"/>
      </w:pPr>
      <w:r>
        <w:t>Pokud během pobytu dojde k porušení této smlouvy nebo budou zjištěny nějaké nedostatky, vyhotoví zástupci smluvních stran neprodleně zápis jako podklad pro následné jednání.</w:t>
      </w:r>
    </w:p>
    <w:p w14:paraId="746620A7" w14:textId="77777777" w:rsidR="003E7840" w:rsidRDefault="009F7EA1">
      <w:pPr>
        <w:numPr>
          <w:ilvl w:val="0"/>
          <w:numId w:val="3"/>
        </w:numPr>
        <w:spacing w:after="4" w:line="262" w:lineRule="auto"/>
        <w:ind w:right="0"/>
      </w:pPr>
      <w:r>
        <w:rPr>
          <w:sz w:val="26"/>
        </w:rPr>
        <w:t>Případné spory se budou řešit nejprve cestou dohody.</w:t>
      </w:r>
    </w:p>
    <w:p w14:paraId="0CFFA0BB" w14:textId="118C7C26" w:rsidR="003E7840" w:rsidRDefault="009F7EA1">
      <w:pPr>
        <w:numPr>
          <w:ilvl w:val="0"/>
          <w:numId w:val="3"/>
        </w:numPr>
        <w:spacing w:after="4" w:line="262" w:lineRule="auto"/>
        <w:ind w:right="0"/>
      </w:pPr>
      <w:r>
        <w:rPr>
          <w:sz w:val="26"/>
        </w:rPr>
        <w:t>Objednatel uhradí dodavateli škody, které mu způsobil nebo které mu jeho činností v</w:t>
      </w:r>
      <w:r w:rsidR="00932113">
        <w:rPr>
          <w:sz w:val="26"/>
        </w:rPr>
        <w:t>z</w:t>
      </w:r>
      <w:r>
        <w:rPr>
          <w:sz w:val="26"/>
        </w:rPr>
        <w:t>nikly.</w:t>
      </w:r>
    </w:p>
    <w:p w14:paraId="45C5D55D" w14:textId="77777777" w:rsidR="003E7840" w:rsidRDefault="009F7EA1">
      <w:pPr>
        <w:numPr>
          <w:ilvl w:val="0"/>
          <w:numId w:val="3"/>
        </w:numPr>
        <w:spacing w:after="608"/>
        <w:ind w:right="0"/>
      </w:pPr>
      <w:r>
        <w:t>Dodavatel uhradí objednateli škody, které mu způsobil nedodržením ustanovení této smlouvy nebo nesplněním podmínek stanovených právními předpisy uvedenými v článku I. této smlouvy.</w:t>
      </w:r>
    </w:p>
    <w:p w14:paraId="519729CD" w14:textId="77777777" w:rsidR="003E7840" w:rsidRDefault="009F7EA1">
      <w:pPr>
        <w:spacing w:after="0" w:line="259" w:lineRule="auto"/>
        <w:ind w:left="154" w:right="0" w:hanging="10"/>
        <w:jc w:val="left"/>
      </w:pPr>
      <w:r w:rsidRPr="006815AE">
        <w:rPr>
          <w:b/>
          <w:sz w:val="28"/>
        </w:rPr>
        <w:t>VII</w:t>
      </w:r>
      <w:r>
        <w:rPr>
          <w:sz w:val="28"/>
        </w:rPr>
        <w:t>.</w:t>
      </w:r>
    </w:p>
    <w:p w14:paraId="602B6C04" w14:textId="2FD06B98" w:rsidR="002B7AD4" w:rsidRDefault="009F7EA1" w:rsidP="002B7AD4">
      <w:pPr>
        <w:spacing w:after="4" w:line="262" w:lineRule="auto"/>
        <w:ind w:left="161" w:right="0" w:firstLine="1"/>
        <w:rPr>
          <w:sz w:val="26"/>
        </w:rPr>
      </w:pPr>
      <w:r>
        <w:rPr>
          <w:sz w:val="26"/>
        </w:rPr>
        <w:t>Storno podmínky:</w:t>
      </w:r>
    </w:p>
    <w:p w14:paraId="305697B4" w14:textId="3519E33D" w:rsidR="003E7840" w:rsidRPr="002B7AD4" w:rsidRDefault="009F7EA1" w:rsidP="002B7AD4">
      <w:pPr>
        <w:pStyle w:val="Odstavecseseznamem"/>
        <w:numPr>
          <w:ilvl w:val="0"/>
          <w:numId w:val="6"/>
        </w:numPr>
        <w:spacing w:after="4" w:line="262" w:lineRule="auto"/>
        <w:ind w:right="0"/>
        <w:rPr>
          <w:sz w:val="26"/>
        </w:rPr>
      </w:pPr>
      <w:r>
        <w:t>Možnost přesunutí na jiný termín do konce roku 2024 bezplatně z důvodu COVID či jiných vládních</w:t>
      </w:r>
    </w:p>
    <w:p w14:paraId="3B5CED51" w14:textId="456BC107" w:rsidR="002B7AD4" w:rsidRDefault="002B7AD4" w:rsidP="002B7AD4">
      <w:pPr>
        <w:spacing w:after="4" w:line="262" w:lineRule="auto"/>
        <w:ind w:left="161" w:right="0" w:firstLine="1"/>
        <w:rPr>
          <w:sz w:val="26"/>
        </w:rPr>
      </w:pPr>
      <w:r>
        <w:rPr>
          <w:sz w:val="26"/>
        </w:rPr>
        <w:t>omezení</w:t>
      </w:r>
    </w:p>
    <w:p w14:paraId="1FD74B3E" w14:textId="2500FB90" w:rsidR="002B7AD4" w:rsidRPr="002B7AD4" w:rsidRDefault="009F7EA1" w:rsidP="002B7AD4">
      <w:pPr>
        <w:pStyle w:val="Odstavecseseznamem"/>
        <w:numPr>
          <w:ilvl w:val="0"/>
          <w:numId w:val="5"/>
        </w:numPr>
        <w:spacing w:after="4" w:line="262" w:lineRule="auto"/>
        <w:ind w:right="0"/>
        <w:rPr>
          <w:sz w:val="26"/>
        </w:rPr>
      </w:pPr>
      <w:r w:rsidRPr="002B7AD4">
        <w:rPr>
          <w:sz w:val="26"/>
        </w:rPr>
        <w:t xml:space="preserve">do 31. (třicátého prvního) dne před </w:t>
      </w:r>
      <w:r w:rsidR="00932113">
        <w:rPr>
          <w:sz w:val="26"/>
        </w:rPr>
        <w:t>d</w:t>
      </w:r>
      <w:r w:rsidRPr="002B7AD4">
        <w:rPr>
          <w:sz w:val="26"/>
        </w:rPr>
        <w:t>nem nástupu na ubytování činí storno-poplatek 5 % ceny Ubytování</w:t>
      </w:r>
    </w:p>
    <w:p w14:paraId="6292E227" w14:textId="77ADC98B" w:rsidR="002B7AD4" w:rsidRDefault="009F7EA1" w:rsidP="002B7AD4">
      <w:pPr>
        <w:pStyle w:val="Odstavecseseznamem"/>
        <w:numPr>
          <w:ilvl w:val="0"/>
          <w:numId w:val="5"/>
        </w:numPr>
        <w:spacing w:after="4" w:line="262" w:lineRule="auto"/>
        <w:ind w:right="0"/>
        <w:rPr>
          <w:sz w:val="26"/>
        </w:rPr>
      </w:pPr>
      <w:r w:rsidRPr="002B7AD4">
        <w:rPr>
          <w:sz w:val="26"/>
        </w:rPr>
        <w:lastRenderedPageBreak/>
        <w:t xml:space="preserve">od 30. (třicátého) do 8. (osmého) dne před </w:t>
      </w:r>
      <w:r w:rsidR="00932113">
        <w:rPr>
          <w:sz w:val="26"/>
        </w:rPr>
        <w:t>d</w:t>
      </w:r>
      <w:r w:rsidRPr="002B7AD4">
        <w:rPr>
          <w:sz w:val="26"/>
        </w:rPr>
        <w:t>nem nástupu na ubytování činí storno-poplatek 40 % ceny ubytování</w:t>
      </w:r>
    </w:p>
    <w:p w14:paraId="05069E80" w14:textId="33B98821" w:rsidR="003E7840" w:rsidRPr="002B7AD4" w:rsidRDefault="009F7EA1" w:rsidP="002B7AD4">
      <w:pPr>
        <w:pStyle w:val="Odstavecseseznamem"/>
        <w:numPr>
          <w:ilvl w:val="0"/>
          <w:numId w:val="5"/>
        </w:numPr>
        <w:spacing w:after="4" w:line="262" w:lineRule="auto"/>
        <w:ind w:right="0"/>
        <w:rPr>
          <w:sz w:val="26"/>
        </w:rPr>
      </w:pPr>
      <w:r w:rsidRPr="002B7AD4">
        <w:rPr>
          <w:sz w:val="26"/>
        </w:rPr>
        <w:t xml:space="preserve">od 7. (sedmého) dne do </w:t>
      </w:r>
      <w:r w:rsidR="00932113">
        <w:rPr>
          <w:sz w:val="26"/>
        </w:rPr>
        <w:t>d</w:t>
      </w:r>
      <w:r w:rsidRPr="002B7AD4">
        <w:rPr>
          <w:sz w:val="26"/>
        </w:rPr>
        <w:t xml:space="preserve">ne nástupu na ubytování 100 % ceny ubytování, </w:t>
      </w:r>
      <w:r>
        <w:rPr>
          <w:noProof/>
        </w:rPr>
        <w:drawing>
          <wp:inline distT="0" distB="0" distL="0" distR="0" wp14:anchorId="4EC0DD6A" wp14:editId="57FB0366">
            <wp:extent cx="42552" cy="46107"/>
            <wp:effectExtent l="0" t="0" r="0" b="0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2" cy="4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AD4">
        <w:rPr>
          <w:sz w:val="26"/>
        </w:rPr>
        <w:t xml:space="preserve"> po dni nástupu na ubytování 100 % ceny ubytování</w:t>
      </w:r>
    </w:p>
    <w:p w14:paraId="2FAFC984" w14:textId="77777777" w:rsidR="002B7AD4" w:rsidRDefault="002B7AD4">
      <w:pPr>
        <w:spacing w:after="43" w:line="259" w:lineRule="auto"/>
        <w:ind w:left="318" w:right="0" w:firstLine="0"/>
        <w:jc w:val="center"/>
        <w:rPr>
          <w:sz w:val="26"/>
        </w:rPr>
      </w:pPr>
    </w:p>
    <w:p w14:paraId="69FB3A43" w14:textId="37FAE855" w:rsidR="003E7840" w:rsidRDefault="009F7EA1">
      <w:pPr>
        <w:spacing w:after="43" w:line="259" w:lineRule="auto"/>
        <w:ind w:left="318" w:right="0" w:firstLine="0"/>
        <w:jc w:val="center"/>
      </w:pPr>
      <w:r>
        <w:rPr>
          <w:sz w:val="26"/>
        </w:rPr>
        <w:t>Závěrečná ustanovení</w:t>
      </w:r>
    </w:p>
    <w:p w14:paraId="65F70B28" w14:textId="79C93448" w:rsidR="003E7840" w:rsidRDefault="009F7EA1">
      <w:pPr>
        <w:numPr>
          <w:ilvl w:val="0"/>
          <w:numId w:val="4"/>
        </w:numPr>
        <w:spacing w:after="73"/>
        <w:ind w:right="160"/>
      </w:pPr>
      <w:r>
        <w:t>Tato smlouva nabývá platnosti podpisem obou smluvních stran a je vyhotovena ve dvou stejnopisech, z nichž každá z</w:t>
      </w:r>
      <w:r w:rsidR="002B7AD4">
        <w:t>e</w:t>
      </w:r>
      <w:r>
        <w:t xml:space="preserve"> stran obdrží po jednom.</w:t>
      </w:r>
    </w:p>
    <w:p w14:paraId="5173F02C" w14:textId="77777777" w:rsidR="003E7840" w:rsidRDefault="009F7EA1">
      <w:pPr>
        <w:numPr>
          <w:ilvl w:val="0"/>
          <w:numId w:val="4"/>
        </w:numPr>
        <w:ind w:right="160"/>
      </w:pPr>
      <w:r>
        <w:t>Zrušení této smlouvy nebo její změny jsou možné pouze v případě: - dohody obou stran,</w:t>
      </w:r>
    </w:p>
    <w:p w14:paraId="67D19E60" w14:textId="77777777" w:rsidR="003E7840" w:rsidRDefault="009F7EA1">
      <w:pPr>
        <w:numPr>
          <w:ilvl w:val="1"/>
          <w:numId w:val="4"/>
        </w:numPr>
        <w:ind w:right="1781"/>
      </w:pPr>
      <w:r>
        <w:t>hrubého porušení sjednaných podmínek jednou ze smluvních stran, - rozhodnutí OHES</w:t>
      </w:r>
    </w:p>
    <w:p w14:paraId="6FB5B345" w14:textId="77777777" w:rsidR="003E7840" w:rsidRDefault="009F7EA1">
      <w:pPr>
        <w:numPr>
          <w:ilvl w:val="1"/>
          <w:numId w:val="4"/>
        </w:numPr>
        <w:ind w:right="1781"/>
      </w:pPr>
      <w:r>
        <w:t>na základě případných epidemiologických opatření vzhledem k šíření nemoci COVID</w:t>
      </w:r>
    </w:p>
    <w:p w14:paraId="28AB5B93" w14:textId="1D77E4E1" w:rsidR="003E7840" w:rsidRDefault="009F7EA1">
      <w:pPr>
        <w:numPr>
          <w:ilvl w:val="0"/>
          <w:numId w:val="4"/>
        </w:numPr>
        <w:spacing w:after="293"/>
        <w:ind w:right="160"/>
      </w:pPr>
      <w:r>
        <w:t>Tato smlouva je účinná a platná ode dne jejího podepsání poslední smluvní stranou. Jakékoli změny v této smlouvě jsou platné a účinné jen tehdy, jsou-li v písemné fo</w:t>
      </w:r>
      <w:r w:rsidR="002B7AD4">
        <w:t>rmě</w:t>
      </w:r>
      <w:r>
        <w:t xml:space="preserve"> a podepsány oběma smluvními stranami.</w:t>
      </w:r>
    </w:p>
    <w:p w14:paraId="50E4D378" w14:textId="77777777" w:rsidR="003E7840" w:rsidRDefault="009F7EA1">
      <w:pPr>
        <w:ind w:left="326" w:right="0"/>
      </w:pPr>
      <w:r>
        <w:t>Zástupci smluvních stran prohlašují, že si smlouvu před jejím podepsáním přečetli a že byla uzavřena po</w:t>
      </w:r>
    </w:p>
    <w:p w14:paraId="75917DDA" w14:textId="77777777" w:rsidR="003E7840" w:rsidRDefault="003E7840">
      <w:pPr>
        <w:sectPr w:rsidR="003E7840">
          <w:pgSz w:w="11900" w:h="16840"/>
          <w:pgMar w:top="868" w:right="447" w:bottom="1492" w:left="477" w:header="708" w:footer="708" w:gutter="0"/>
          <w:cols w:space="708"/>
        </w:sectPr>
      </w:pPr>
    </w:p>
    <w:p w14:paraId="69961D89" w14:textId="77777777" w:rsidR="003E7840" w:rsidRDefault="009F7EA1">
      <w:pPr>
        <w:spacing w:after="1111"/>
        <w:ind w:left="22" w:right="0"/>
      </w:pPr>
      <w:r>
        <w:t>vzájemném projednání.</w:t>
      </w:r>
    </w:p>
    <w:p w14:paraId="3EF80F06" w14:textId="77777777" w:rsidR="003E7840" w:rsidRDefault="009F7EA1">
      <w:pPr>
        <w:spacing w:after="4" w:line="262" w:lineRule="auto"/>
        <w:ind w:left="6" w:right="0" w:firstLine="1"/>
      </w:pPr>
      <w:r>
        <w:rPr>
          <w:sz w:val="26"/>
        </w:rPr>
        <w:t>V Praze dne: 23.10 .2023</w:t>
      </w:r>
    </w:p>
    <w:p w14:paraId="4D65357E" w14:textId="77777777" w:rsidR="003E7840" w:rsidRDefault="009F7EA1">
      <w:pPr>
        <w:spacing w:after="34" w:line="259" w:lineRule="auto"/>
        <w:ind w:left="7054" w:right="-9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BE3C5E" wp14:editId="441EB398">
                <wp:extent cx="2150339" cy="14258"/>
                <wp:effectExtent l="0" t="0" r="0" b="0"/>
                <wp:docPr id="10707" name="Group 10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0339" cy="14258"/>
                          <a:chOff x="0" y="0"/>
                          <a:chExt cx="2150339" cy="14258"/>
                        </a:xfrm>
                      </wpg:grpSpPr>
                      <wps:wsp>
                        <wps:cNvPr id="10706" name="Shape 10706"/>
                        <wps:cNvSpPr/>
                        <wps:spPr>
                          <a:xfrm>
                            <a:off x="0" y="0"/>
                            <a:ext cx="2150339" cy="1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39" h="14258">
                                <a:moveTo>
                                  <a:pt x="0" y="7129"/>
                                </a:moveTo>
                                <a:lnTo>
                                  <a:pt x="2150339" y="7129"/>
                                </a:lnTo>
                              </a:path>
                            </a:pathLst>
                          </a:custGeom>
                          <a:ln w="1425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10707" style="width:169.318pt;height:1.12268pt;mso-position-horizontal-relative:char;mso-position-vertical-relative:line" coordsize="21503,142">
                <v:shape id="Shape 10706" style="position:absolute;width:21503;height:142;left:0;top:0;" coordsize="2150339,14258" path="m0,7129l2150339,7129">
                  <v:stroke weight="1.122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EC1F439" w14:textId="77777777" w:rsidR="003E7840" w:rsidRDefault="009F7EA1">
      <w:pPr>
        <w:spacing w:after="0" w:line="259" w:lineRule="auto"/>
        <w:ind w:left="10" w:right="7" w:hanging="10"/>
        <w:jc w:val="right"/>
      </w:pPr>
      <w:r>
        <w:t>objednavatel</w:t>
      </w:r>
    </w:p>
    <w:p w14:paraId="0A6903D6" w14:textId="77777777" w:rsidR="002B7AD4" w:rsidRDefault="002B7AD4">
      <w:pPr>
        <w:tabs>
          <w:tab w:val="center" w:pos="8747"/>
        </w:tabs>
        <w:spacing w:after="4" w:line="262" w:lineRule="auto"/>
        <w:ind w:left="0" w:right="0" w:firstLine="0"/>
        <w:jc w:val="left"/>
        <w:rPr>
          <w:sz w:val="26"/>
        </w:rPr>
      </w:pPr>
    </w:p>
    <w:p w14:paraId="2F21192D" w14:textId="77777777" w:rsidR="002B7AD4" w:rsidRDefault="002B7AD4">
      <w:pPr>
        <w:tabs>
          <w:tab w:val="center" w:pos="8747"/>
        </w:tabs>
        <w:spacing w:after="4" w:line="262" w:lineRule="auto"/>
        <w:ind w:left="0" w:right="0" w:firstLine="0"/>
        <w:jc w:val="left"/>
        <w:rPr>
          <w:sz w:val="26"/>
        </w:rPr>
      </w:pPr>
    </w:p>
    <w:p w14:paraId="6CE40DC5" w14:textId="77777777" w:rsidR="002B7AD4" w:rsidRDefault="002B7AD4">
      <w:pPr>
        <w:tabs>
          <w:tab w:val="center" w:pos="8747"/>
        </w:tabs>
        <w:spacing w:after="4" w:line="262" w:lineRule="auto"/>
        <w:ind w:left="0" w:right="0" w:firstLine="0"/>
        <w:jc w:val="left"/>
        <w:rPr>
          <w:sz w:val="26"/>
        </w:rPr>
      </w:pPr>
    </w:p>
    <w:p w14:paraId="54A0CFC0" w14:textId="77777777" w:rsidR="002B7AD4" w:rsidRDefault="002B7AD4">
      <w:pPr>
        <w:tabs>
          <w:tab w:val="center" w:pos="8747"/>
        </w:tabs>
        <w:spacing w:after="4" w:line="262" w:lineRule="auto"/>
        <w:ind w:left="0" w:right="0" w:firstLine="0"/>
        <w:jc w:val="left"/>
        <w:rPr>
          <w:sz w:val="26"/>
        </w:rPr>
      </w:pPr>
    </w:p>
    <w:p w14:paraId="677F5680" w14:textId="77777777" w:rsidR="002B7AD4" w:rsidRDefault="002B7AD4">
      <w:pPr>
        <w:tabs>
          <w:tab w:val="center" w:pos="8747"/>
        </w:tabs>
        <w:spacing w:after="4" w:line="262" w:lineRule="auto"/>
        <w:ind w:left="0" w:right="0" w:firstLine="0"/>
        <w:jc w:val="lef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B4EA" wp14:editId="6134B393">
                <wp:simplePos x="0" y="0"/>
                <wp:positionH relativeFrom="column">
                  <wp:posOffset>4533264</wp:posOffset>
                </wp:positionH>
                <wp:positionV relativeFrom="paragraph">
                  <wp:posOffset>103505</wp:posOffset>
                </wp:positionV>
                <wp:extent cx="214312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75055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95pt,8.15pt" to="525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F7EA1">
        <w:rPr>
          <w:sz w:val="26"/>
        </w:rPr>
        <w:t>V Praze dne: 20.10. 2023</w:t>
      </w:r>
      <w:r>
        <w:rPr>
          <w:sz w:val="26"/>
        </w:rPr>
        <w:t xml:space="preserve">  </w:t>
      </w:r>
    </w:p>
    <w:p w14:paraId="4D2964C6" w14:textId="5AB1E4E1" w:rsidR="002B7AD4" w:rsidRPr="002B7AD4" w:rsidRDefault="002B7AD4">
      <w:pPr>
        <w:tabs>
          <w:tab w:val="center" w:pos="8747"/>
        </w:tabs>
        <w:spacing w:after="4" w:line="262" w:lineRule="auto"/>
        <w:ind w:left="0" w:right="0" w:firstLine="0"/>
        <w:jc w:val="left"/>
        <w:rPr>
          <w:szCs w:val="24"/>
        </w:rPr>
      </w:pPr>
      <w:r>
        <w:rPr>
          <w:sz w:val="26"/>
        </w:rPr>
        <w:t xml:space="preserve">                                                                                                                               </w:t>
      </w:r>
      <w:r w:rsidRPr="002B7AD4">
        <w:rPr>
          <w:szCs w:val="24"/>
        </w:rPr>
        <w:t xml:space="preserve">dodavatel                                                                  </w:t>
      </w:r>
    </w:p>
    <w:p w14:paraId="31C2F331" w14:textId="395D58EE" w:rsidR="003E7840" w:rsidRDefault="009F7EA1">
      <w:pPr>
        <w:tabs>
          <w:tab w:val="center" w:pos="8747"/>
        </w:tabs>
        <w:spacing w:after="4" w:line="262" w:lineRule="auto"/>
        <w:ind w:left="0" w:right="0" w:firstLine="0"/>
        <w:jc w:val="left"/>
      </w:pPr>
      <w:r>
        <w:rPr>
          <w:sz w:val="26"/>
        </w:rPr>
        <w:tab/>
      </w:r>
    </w:p>
    <w:sectPr w:rsidR="003E7840">
      <w:type w:val="continuous"/>
      <w:pgSz w:w="11900" w:h="16840"/>
      <w:pgMar w:top="868" w:right="1617" w:bottom="8734" w:left="7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0212"/>
    <w:multiLevelType w:val="hybridMultilevel"/>
    <w:tmpl w:val="6114AF68"/>
    <w:lvl w:ilvl="0" w:tplc="B3182FDC">
      <w:start w:val="7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 w15:restartNumberingAfterBreak="0">
    <w:nsid w:val="278140EE"/>
    <w:multiLevelType w:val="hybridMultilevel"/>
    <w:tmpl w:val="5AE69D60"/>
    <w:lvl w:ilvl="0" w:tplc="FA10D8CC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86CDC">
      <w:start w:val="1"/>
      <w:numFmt w:val="bullet"/>
      <w:lvlText w:val="-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2345400">
      <w:start w:val="1"/>
      <w:numFmt w:val="bullet"/>
      <w:lvlText w:val="▪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7822CFA">
      <w:start w:val="1"/>
      <w:numFmt w:val="bullet"/>
      <w:lvlText w:val="•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C1CAE4C">
      <w:start w:val="1"/>
      <w:numFmt w:val="bullet"/>
      <w:lvlText w:val="o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8882800">
      <w:start w:val="1"/>
      <w:numFmt w:val="bullet"/>
      <w:lvlText w:val="▪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0F2171A">
      <w:start w:val="1"/>
      <w:numFmt w:val="bullet"/>
      <w:lvlText w:val="•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0A0E50A">
      <w:start w:val="1"/>
      <w:numFmt w:val="bullet"/>
      <w:lvlText w:val="o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16E4DCE">
      <w:start w:val="1"/>
      <w:numFmt w:val="bullet"/>
      <w:lvlText w:val="▪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F0230"/>
    <w:multiLevelType w:val="hybridMultilevel"/>
    <w:tmpl w:val="41AE06C4"/>
    <w:lvl w:ilvl="0" w:tplc="2758C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70B87"/>
    <w:multiLevelType w:val="hybridMultilevel"/>
    <w:tmpl w:val="C270EAAA"/>
    <w:lvl w:ilvl="0" w:tplc="034E3AA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F84CC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E080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B09B90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685F1E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94B3F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AEE06E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422B3C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0476B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928DC"/>
    <w:multiLevelType w:val="hybridMultilevel"/>
    <w:tmpl w:val="6602E5CE"/>
    <w:lvl w:ilvl="0" w:tplc="92E26972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B8C50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9ED83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00D988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7E21FA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54FCC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A4598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66A64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A0A0AC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01A22"/>
    <w:multiLevelType w:val="hybridMultilevel"/>
    <w:tmpl w:val="6D5617F6"/>
    <w:lvl w:ilvl="0" w:tplc="8F44CB42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C74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E8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E4FA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593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A179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A8C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8A6D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CE6B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40"/>
    <w:rsid w:val="00144E12"/>
    <w:rsid w:val="002B7AD4"/>
    <w:rsid w:val="003325DE"/>
    <w:rsid w:val="003E7840"/>
    <w:rsid w:val="00490EF0"/>
    <w:rsid w:val="006815AE"/>
    <w:rsid w:val="008D3381"/>
    <w:rsid w:val="00921592"/>
    <w:rsid w:val="00932113"/>
    <w:rsid w:val="009F7EA1"/>
    <w:rsid w:val="00A84CED"/>
    <w:rsid w:val="00B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59EB"/>
  <w15:docId w15:val="{DEF3D892-F338-45BA-A921-A40A3DFF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3" w:lineRule="auto"/>
      <w:ind w:left="163" w:right="266" w:firstLine="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35"/>
      <w:ind w:right="7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paragraph" w:styleId="Odstavecseseznamem">
    <w:name w:val="List Paragraph"/>
    <w:basedOn w:val="Normln"/>
    <w:uiPriority w:val="34"/>
    <w:qFormat/>
    <w:rsid w:val="002B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3" ma:contentTypeDescription="Vytvoří nový dokument" ma:contentTypeScope="" ma:versionID="3a956201ff234c816e4748e3d76efc42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6541e34ca10c6d0f9dd4e4030b8cb335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1520-110F-4BF8-B51E-B730DF8768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e675aff8-0d2c-427f-9c56-beb8436e2b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56DCFD-D8C3-4EF0-BB87-FEA6D9897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77FE1-931F-46A5-A95E-D9C8B0008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47D85-FE2E-4B53-BCBA-E6BC3616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zajisteni lyzarskeho kurzu ZŠ Dukelská 2024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zajisteni lyzarskeho kurzu ZŠ Dukelská 2024</dc:title>
  <dc:subject>Smlouva o zajisteni lyzarskeho kurzu ZŠ Dukelská 2024</dc:subject>
  <dc:creator>CamScanner</dc:creator>
  <cp:keywords/>
  <cp:lastModifiedBy>Turková Lenka</cp:lastModifiedBy>
  <cp:revision>4</cp:revision>
  <dcterms:created xsi:type="dcterms:W3CDTF">2023-11-03T10:03:00Z</dcterms:created>
  <dcterms:modified xsi:type="dcterms:W3CDTF">2023-11-03T11:53:00Z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