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B" w:rsidRDefault="00BF2066">
      <w:pPr>
        <w:pStyle w:val="Zkladntext1"/>
        <w:shd w:val="clear" w:color="auto" w:fill="auto"/>
        <w:spacing w:line="204" w:lineRule="auto"/>
        <w:ind w:right="840"/>
        <w:sectPr w:rsidR="00A6488B">
          <w:pgSz w:w="11900" w:h="16840"/>
          <w:pgMar w:top="939" w:right="2918" w:bottom="962" w:left="10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5703570</wp:posOffset>
                </wp:positionH>
                <wp:positionV relativeFrom="margin">
                  <wp:posOffset>0</wp:posOffset>
                </wp:positionV>
                <wp:extent cx="944245" cy="441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88B" w:rsidRDefault="00BF206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A6488B" w:rsidRDefault="00BF2066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9.1pt;margin-top:0;width:74.35pt;height:34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" filled="f" stroked="f">
                <v:textbox style="mso-fit-shape-to-text:t" inset="0,0,0,0">
                  <w:txbxContent>
                    <w:p w:rsidR="00A6488B" w:rsidRDefault="00BF2066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A6488B" w:rsidRDefault="00BF2066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42115</w:t>
      </w:r>
    </w:p>
    <w:p w:rsidR="00A6488B" w:rsidRDefault="00A6488B">
      <w:pPr>
        <w:spacing w:line="166" w:lineRule="exact"/>
        <w:rPr>
          <w:sz w:val="13"/>
          <w:szCs w:val="13"/>
        </w:rPr>
      </w:pPr>
    </w:p>
    <w:p w:rsidR="00A6488B" w:rsidRDefault="00A6488B">
      <w:pPr>
        <w:spacing w:line="14" w:lineRule="exact"/>
        <w:sectPr w:rsidR="00A6488B">
          <w:type w:val="continuous"/>
          <w:pgSz w:w="11900" w:h="16840"/>
          <w:pgMar w:top="939" w:right="0" w:bottom="962" w:left="0" w:header="0" w:footer="3" w:gutter="0"/>
          <w:cols w:space="720"/>
          <w:noEndnote/>
          <w:docGrid w:linePitch="360"/>
        </w:sectPr>
      </w:pPr>
    </w:p>
    <w:p w:rsidR="00A6488B" w:rsidRDefault="00BF2066">
      <w:pPr>
        <w:pStyle w:val="Zkladntext20"/>
        <w:framePr w:w="3596" w:h="1469" w:wrap="none" w:vAnchor="text" w:hAnchor="margin" w:x="8" w:y="21"/>
        <w:shd w:val="clear" w:color="auto" w:fill="auto"/>
        <w:spacing w:after="60"/>
      </w:pPr>
      <w:r>
        <w:rPr>
          <w:b/>
          <w:bCs/>
        </w:rPr>
        <w:t>DODAVATEL:</w:t>
      </w:r>
    </w:p>
    <w:p w:rsidR="00A6488B" w:rsidRDefault="00BF2066">
      <w:pPr>
        <w:pStyle w:val="Zkladntext20"/>
        <w:framePr w:w="3596" w:h="1469" w:wrap="none" w:vAnchor="text" w:hAnchor="margin" w:x="8" w:y="2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 s.</w:t>
      </w:r>
    </w:p>
    <w:p w:rsidR="00A6488B" w:rsidRDefault="00BF2066">
      <w:pPr>
        <w:pStyle w:val="Zkladntext20"/>
        <w:framePr w:w="3596" w:h="1469" w:wrap="none" w:vAnchor="text" w:hAnchor="margin" w:x="8" w:y="21"/>
        <w:shd w:val="clear" w:color="auto" w:fill="auto"/>
        <w:tabs>
          <w:tab w:val="left" w:pos="1922"/>
        </w:tabs>
        <w:spacing w:after="0"/>
      </w:pPr>
      <w:r>
        <w:t xml:space="preserve">28. října 3337/7, Moravská </w:t>
      </w:r>
      <w:proofErr w:type="gramStart"/>
      <w:r>
        <w:t>Ostrava ,</w:t>
      </w:r>
      <w:r>
        <w:t xml:space="preserve"> 702 00</w:t>
      </w:r>
      <w:proofErr w:type="gramEnd"/>
      <w:r>
        <w:t xml:space="preserve"> Ostrava IČO: 45193410</w:t>
      </w:r>
      <w:r>
        <w:tab/>
        <w:t>DIČ: CZ45193410</w:t>
      </w:r>
    </w:p>
    <w:p w:rsidR="005E3579" w:rsidRDefault="00BF2066">
      <w:pPr>
        <w:pStyle w:val="Zkladntext20"/>
        <w:framePr w:w="3596" w:h="1469" w:wrap="none" w:vAnchor="text" w:hAnchor="margin" w:x="8" w:y="21"/>
        <w:shd w:val="clear" w:color="auto" w:fill="auto"/>
        <w:tabs>
          <w:tab w:val="left" w:pos="1796"/>
        </w:tabs>
        <w:spacing w:line="264" w:lineRule="auto"/>
        <w:rPr>
          <w:sz w:val="15"/>
          <w:szCs w:val="15"/>
        </w:rPr>
      </w:pPr>
      <w:r>
        <w:rPr>
          <w:sz w:val="15"/>
          <w:szCs w:val="15"/>
        </w:rPr>
        <w:t xml:space="preserve">Zapsáno v obchodním rejstříku, vedeném Krajským soudem v Ostravě </w:t>
      </w:r>
      <w:proofErr w:type="spellStart"/>
      <w:r>
        <w:rPr>
          <w:sz w:val="15"/>
          <w:szCs w:val="15"/>
        </w:rPr>
        <w:t>sp.zn</w:t>
      </w:r>
      <w:proofErr w:type="spellEnd"/>
      <w:r>
        <w:rPr>
          <w:sz w:val="15"/>
          <w:szCs w:val="15"/>
        </w:rPr>
        <w:t xml:space="preserve"> B 318 </w:t>
      </w:r>
    </w:p>
    <w:p w:rsidR="00A6488B" w:rsidRDefault="00BF2066">
      <w:pPr>
        <w:pStyle w:val="Zkladntext20"/>
        <w:framePr w:w="3596" w:h="1469" w:wrap="none" w:vAnchor="text" w:hAnchor="margin" w:x="8" w:y="21"/>
        <w:shd w:val="clear" w:color="auto" w:fill="auto"/>
        <w:tabs>
          <w:tab w:val="left" w:pos="1796"/>
        </w:tabs>
        <w:spacing w:line="264" w:lineRule="auto"/>
      </w:pPr>
      <w:r>
        <w:t>Číslo účtu/kód banky:</w:t>
      </w:r>
      <w:r>
        <w:tab/>
      </w:r>
      <w:r w:rsidRPr="005E3579">
        <w:rPr>
          <w:highlight w:val="black"/>
        </w:rPr>
        <w:t>107-0006606791/0100</w:t>
      </w:r>
    </w:p>
    <w:p w:rsidR="00A6488B" w:rsidRDefault="00BF2066">
      <w:pPr>
        <w:pStyle w:val="Nadpis10"/>
        <w:keepNext/>
        <w:keepLines/>
        <w:framePr w:w="3452" w:h="1073" w:wrap="none" w:vAnchor="text" w:hAnchor="margin" w:x="5559" w:y="1045"/>
        <w:shd w:val="clear" w:color="auto" w:fill="auto"/>
      </w:pPr>
      <w:bookmarkStart w:id="0" w:name="bookmark0"/>
      <w:r>
        <w:t xml:space="preserve">Mateřská škola Máj Nový Jičín </w:t>
      </w:r>
      <w:proofErr w:type="spellStart"/>
      <w:proofErr w:type="gramStart"/>
      <w:r>
        <w:t>K.Čapka</w:t>
      </w:r>
      <w:proofErr w:type="spellEnd"/>
      <w:proofErr w:type="gramEnd"/>
      <w:r>
        <w:t xml:space="preserve"> 6, příspěvková organizace K. Čapka 372/6</w:t>
      </w:r>
      <w:bookmarkEnd w:id="0"/>
    </w:p>
    <w:p w:rsidR="00A6488B" w:rsidRDefault="00BF2066">
      <w:pPr>
        <w:pStyle w:val="Nadpis10"/>
        <w:keepNext/>
        <w:keepLines/>
        <w:framePr w:w="3452" w:h="1073" w:wrap="none" w:vAnchor="text" w:hAnchor="margin" w:x="5559" w:y="1045"/>
        <w:shd w:val="clear" w:color="auto" w:fill="auto"/>
      </w:pPr>
      <w:bookmarkStart w:id="1" w:name="bookmark1"/>
      <w:r>
        <w:t xml:space="preserve">741 01 Nový </w:t>
      </w:r>
      <w:r>
        <w:t>Jičín</w:t>
      </w:r>
      <w:bookmarkEnd w:id="1"/>
    </w:p>
    <w:p w:rsidR="00A6488B" w:rsidRDefault="00BF2066">
      <w:pPr>
        <w:pStyle w:val="Zkladntext20"/>
        <w:framePr w:w="3834" w:h="1598" w:wrap="none" w:vAnchor="text" w:hAnchor="margin" w:x="8" w:y="2125"/>
        <w:shd w:val="clear" w:color="auto" w:fill="auto"/>
        <w:tabs>
          <w:tab w:val="left" w:pos="1732"/>
        </w:tabs>
        <w:spacing w:line="233" w:lineRule="auto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16158</w:t>
      </w:r>
    </w:p>
    <w:p w:rsidR="00A6488B" w:rsidRDefault="00BF2066">
      <w:pPr>
        <w:pStyle w:val="Zkladntext20"/>
        <w:framePr w:w="3834" w:h="1598" w:wrap="none" w:vAnchor="text" w:hAnchor="margin" w:x="8" w:y="2125"/>
        <w:shd w:val="clear" w:color="auto" w:fill="auto"/>
        <w:spacing w:after="0" w:line="216" w:lineRule="auto"/>
        <w:jc w:val="both"/>
      </w:pPr>
      <w:r>
        <w:t xml:space="preserve">Mateřská škola Máj Nový Jičín </w:t>
      </w:r>
      <w:proofErr w:type="spellStart"/>
      <w:proofErr w:type="gramStart"/>
      <w:r>
        <w:t>K.Čapka</w:t>
      </w:r>
      <w:proofErr w:type="spellEnd"/>
      <w:proofErr w:type="gramEnd"/>
      <w:r>
        <w:t xml:space="preserve"> 6, příspěvková organizace</w:t>
      </w:r>
    </w:p>
    <w:p w:rsidR="00A6488B" w:rsidRDefault="00BF2066">
      <w:pPr>
        <w:pStyle w:val="Zkladntext20"/>
        <w:framePr w:w="3834" w:h="1598" w:wrap="none" w:vAnchor="text" w:hAnchor="margin" w:x="8" w:y="2125"/>
        <w:shd w:val="clear" w:color="auto" w:fill="auto"/>
        <w:spacing w:after="0" w:line="216" w:lineRule="auto"/>
        <w:jc w:val="both"/>
      </w:pPr>
      <w:r>
        <w:t>K. Čapka 372/6, 741 01 Nový Jičín</w:t>
      </w:r>
    </w:p>
    <w:p w:rsidR="00A6488B" w:rsidRDefault="00BF2066">
      <w:pPr>
        <w:pStyle w:val="Zkladntext20"/>
        <w:framePr w:w="3834" w:h="1598" w:wrap="none" w:vAnchor="text" w:hAnchor="margin" w:x="8" w:y="2125"/>
        <w:shd w:val="clear" w:color="auto" w:fill="auto"/>
        <w:tabs>
          <w:tab w:val="left" w:pos="1912"/>
        </w:tabs>
        <w:spacing w:line="216" w:lineRule="auto"/>
        <w:jc w:val="both"/>
      </w:pPr>
      <w:r>
        <w:t>IČO: 75003732</w:t>
      </w:r>
      <w:r>
        <w:tab/>
        <w:t>DIČ:</w:t>
      </w:r>
    </w:p>
    <w:p w:rsidR="00A6488B" w:rsidRDefault="00BF2066">
      <w:pPr>
        <w:pStyle w:val="Zkladntext20"/>
        <w:framePr w:w="3834" w:h="1598" w:wrap="none" w:vAnchor="text" w:hAnchor="margin" w:x="8" w:y="2125"/>
        <w:shd w:val="clear" w:color="auto" w:fill="auto"/>
        <w:spacing w:after="0" w:line="266" w:lineRule="auto"/>
        <w:jc w:val="both"/>
        <w:rPr>
          <w:sz w:val="15"/>
          <w:szCs w:val="15"/>
        </w:rPr>
      </w:pPr>
      <w:r>
        <w:rPr>
          <w:sz w:val="15"/>
          <w:szCs w:val="15"/>
        </w:rPr>
        <w:t>Zapsáno v obchodním rejstříku, vedeném</w:t>
      </w:r>
    </w:p>
    <w:p w:rsidR="00A6488B" w:rsidRDefault="00BF2066">
      <w:pPr>
        <w:pStyle w:val="Zkladntext20"/>
        <w:framePr w:w="3834" w:h="1598" w:wrap="none" w:vAnchor="text" w:hAnchor="margin" w:x="8" w:y="2125"/>
        <w:shd w:val="clear" w:color="auto" w:fill="auto"/>
        <w:tabs>
          <w:tab w:val="left" w:pos="1793"/>
        </w:tabs>
        <w:spacing w:line="257" w:lineRule="auto"/>
        <w:ind w:right="740"/>
      </w:pPr>
      <w:r>
        <w:rPr>
          <w:sz w:val="15"/>
          <w:szCs w:val="15"/>
        </w:rPr>
        <w:t xml:space="preserve">Krajským soudem v Ostravě, oddíl </w:t>
      </w:r>
      <w:proofErr w:type="spellStart"/>
      <w:r>
        <w:rPr>
          <w:sz w:val="15"/>
          <w:szCs w:val="15"/>
        </w:rPr>
        <w:t>Pr</w:t>
      </w:r>
      <w:proofErr w:type="spellEnd"/>
      <w:r>
        <w:rPr>
          <w:sz w:val="15"/>
          <w:szCs w:val="15"/>
        </w:rPr>
        <w:t xml:space="preserve">., vložka 554 </w:t>
      </w:r>
      <w:r>
        <w:t>Číslo účtu/kód banky:</w:t>
      </w:r>
      <w:r>
        <w:tab/>
      </w:r>
      <w:r w:rsidRPr="005E3579">
        <w:rPr>
          <w:highlight w:val="black"/>
        </w:rPr>
        <w:t>177257</w:t>
      </w:r>
      <w:r w:rsidRPr="005E3579">
        <w:rPr>
          <w:highlight w:val="black"/>
        </w:rPr>
        <w:t>1369/0800</w:t>
      </w:r>
    </w:p>
    <w:p w:rsidR="00A6488B" w:rsidRDefault="00BF2066">
      <w:pPr>
        <w:pStyle w:val="Zkladntext1"/>
        <w:framePr w:w="806" w:h="252" w:wrap="none" w:vAnchor="text" w:hAnchor="margin" w:x="5649" w:y="3655"/>
        <w:shd w:val="clear" w:color="auto" w:fill="auto"/>
      </w:pPr>
      <w:r>
        <w:t>V Ostravě</w:t>
      </w:r>
    </w:p>
    <w:p w:rsidR="00A6488B" w:rsidRDefault="00BF2066">
      <w:pPr>
        <w:pStyle w:val="Zkladntext1"/>
        <w:framePr w:w="1368" w:h="252" w:wrap="none" w:vAnchor="text" w:hAnchor="margin" w:x="7907" w:y="3673"/>
        <w:shd w:val="clear" w:color="auto" w:fill="auto"/>
      </w:pPr>
      <w:r>
        <w:t xml:space="preserve">dne </w:t>
      </w:r>
      <w:proofErr w:type="gramStart"/>
      <w:r>
        <w:t>25.01.2017</w:t>
      </w:r>
      <w:proofErr w:type="gramEnd"/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684" w:lineRule="exact"/>
      </w:pPr>
    </w:p>
    <w:p w:rsidR="00A6488B" w:rsidRDefault="00A6488B">
      <w:pPr>
        <w:spacing w:line="14" w:lineRule="exact"/>
        <w:sectPr w:rsidR="00A6488B">
          <w:type w:val="continuous"/>
          <w:pgSz w:w="11900" w:h="16840"/>
          <w:pgMar w:top="939" w:right="1370" w:bottom="962" w:left="1062" w:header="0" w:footer="3" w:gutter="0"/>
          <w:cols w:space="720"/>
          <w:noEndnote/>
          <w:docGrid w:linePitch="360"/>
        </w:sectPr>
      </w:pPr>
    </w:p>
    <w:p w:rsidR="00A6488B" w:rsidRDefault="00BF2066">
      <w:pPr>
        <w:pStyle w:val="Zkladntext1"/>
        <w:shd w:val="clear" w:color="auto" w:fill="auto"/>
        <w:spacing w:line="314" w:lineRule="auto"/>
        <w:ind w:right="340"/>
      </w:pPr>
      <w:r>
        <w:lastRenderedPageBreak/>
        <w:t>Dodavatel a odběratel se dohodli na těchto podmínkách poskytování záloh za dodávku a odběr tepelné energie v r. 2017: A) Fakturační období: měsíční.</w:t>
      </w:r>
    </w:p>
    <w:p w:rsidR="00A6488B" w:rsidRDefault="00BF2066">
      <w:pPr>
        <w:pStyle w:val="Zkladntext1"/>
        <w:shd w:val="clear" w:color="auto" w:fill="auto"/>
        <w:ind w:left="240" w:hanging="240"/>
      </w:pPr>
      <w:proofErr w:type="spellStart"/>
      <w:r>
        <w:t>BjTermíny</w:t>
      </w:r>
      <w:proofErr w:type="spellEnd"/>
      <w:r>
        <w:t xml:space="preserve"> splatnosti záloh, jejich </w:t>
      </w:r>
      <w:r>
        <w:t>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922"/>
        <w:gridCol w:w="1793"/>
        <w:gridCol w:w="1609"/>
        <w:gridCol w:w="1534"/>
        <w:gridCol w:w="1318"/>
      </w:tblGrid>
      <w:tr w:rsidR="00A6488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22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9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8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7417242115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000000" w:themeFill="text1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000000" w:themeFill="text1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000000" w:themeFill="text1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7417342115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7417442115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7417542115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7417642115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7417742115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7417842115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7417942115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7467042115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7467142115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A6488B" w:rsidTr="005E357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22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ind w:left="120"/>
              <w:jc w:val="center"/>
            </w:pPr>
            <w:r>
              <w:t>7467242115</w:t>
            </w:r>
          </w:p>
        </w:tc>
        <w:tc>
          <w:tcPr>
            <w:tcW w:w="1793" w:type="dxa"/>
            <w:shd w:val="clear" w:color="auto" w:fill="000000" w:themeFill="text1"/>
          </w:tcPr>
          <w:p w:rsidR="00A6488B" w:rsidRDefault="00A6488B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9" w:type="dxa"/>
            <w:shd w:val="clear" w:color="auto" w:fill="000000" w:themeFill="text1"/>
          </w:tcPr>
          <w:p w:rsidR="00A6488B" w:rsidRDefault="00A6488B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34" w:type="dxa"/>
            <w:shd w:val="clear" w:color="auto" w:fill="000000" w:themeFill="text1"/>
          </w:tcPr>
          <w:p w:rsidR="00A6488B" w:rsidRDefault="00A6488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18" w:type="dxa"/>
            <w:shd w:val="clear" w:color="auto" w:fill="FFFFFF"/>
          </w:tcPr>
          <w:p w:rsidR="00A6488B" w:rsidRDefault="00BF2066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A6488B" w:rsidRDefault="00A6488B">
      <w:pPr>
        <w:spacing w:after="126" w:line="14" w:lineRule="exact"/>
      </w:pPr>
    </w:p>
    <w:p w:rsidR="00A6488B" w:rsidRDefault="00BF2066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9" w:lineRule="auto"/>
        <w:ind w:left="240" w:right="880" w:hanging="240"/>
      </w:pPr>
      <w:r>
        <w:t xml:space="preserve">Výše záloh je stanovena na </w:t>
      </w:r>
      <w:r>
        <w:t>základě sjednaného odběru tepelné energie na všech odběrných místech odběratele s měsíčním smluvním obdobím.</w:t>
      </w:r>
    </w:p>
    <w:p w:rsidR="00A6488B" w:rsidRDefault="00BF2066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hanging="240"/>
      </w:pPr>
      <w:r>
        <w:t>Způsob placení záloh - příkaz k úhradě</w:t>
      </w:r>
    </w:p>
    <w:p w:rsidR="00A6488B" w:rsidRDefault="00BF2066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right="720" w:hanging="240"/>
      </w:pPr>
      <w:r>
        <w:t>Je-li odběratel v prodlení se zaplacením jednotlivých záloh, zavazuje se zaplatit dodavateli za každý den pr</w:t>
      </w:r>
      <w:r>
        <w:t>odlení smluvní pokutu ve výši 0.050% z nezaplacených dohodnutých záloh.</w:t>
      </w:r>
    </w:p>
    <w:p w:rsidR="00A6488B" w:rsidRDefault="00BF2066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hanging="240"/>
      </w:pPr>
      <w:r>
        <w:t>Na faktuře bude odečtena skutečně poskytnutá záloha.</w:t>
      </w:r>
    </w:p>
    <w:p w:rsidR="00A6488B" w:rsidRDefault="00BF2066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hanging="240"/>
      </w:pPr>
      <w:r>
        <w:t>Při úhradě záloh uvádějte konstantní symbol 304.</w:t>
      </w:r>
    </w:p>
    <w:p w:rsidR="00A6488B" w:rsidRDefault="00BF2066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hanging="240"/>
      </w:pPr>
      <w:r>
        <w:t>Při změně cen tepelné energie je dodavatel oprávněn stanovit novou výši záloh.</w:t>
      </w:r>
    </w:p>
    <w:p w:rsidR="00A6488B" w:rsidRDefault="00BF2066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120" w:line="214" w:lineRule="auto"/>
        <w:ind w:left="240" w:hanging="240"/>
      </w:pPr>
      <w:r>
        <w:t>Pro</w:t>
      </w:r>
      <w:r>
        <w:t xml:space="preserve">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A6488B" w:rsidRDefault="00BF2066">
      <w:pPr>
        <w:pStyle w:val="Zkladntext1"/>
        <w:shd w:val="clear" w:color="auto" w:fill="auto"/>
        <w:spacing w:line="209" w:lineRule="auto"/>
        <w:ind w:left="240" w:hanging="240"/>
      </w:pPr>
      <w:r>
        <w:t>Tato dohoda je nedílnou součástí smlouvy.</w:t>
      </w:r>
    </w:p>
    <w:p w:rsidR="00A6488B" w:rsidRDefault="00BF2066">
      <w:pPr>
        <w:pStyle w:val="Zkladntext1"/>
        <w:shd w:val="clear" w:color="auto" w:fill="auto"/>
        <w:spacing w:line="209" w:lineRule="auto"/>
        <w:ind w:left="240" w:hanging="240"/>
        <w:sectPr w:rsidR="00A6488B">
          <w:type w:val="continuous"/>
          <w:pgSz w:w="11900" w:h="16840"/>
          <w:pgMar w:top="939" w:right="1370" w:bottom="962" w:left="1062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A6488B" w:rsidRDefault="00A6488B">
      <w:pPr>
        <w:spacing w:line="226" w:lineRule="exact"/>
        <w:rPr>
          <w:sz w:val="18"/>
          <w:szCs w:val="18"/>
        </w:rPr>
      </w:pPr>
    </w:p>
    <w:p w:rsidR="00A6488B" w:rsidRDefault="00A6488B">
      <w:pPr>
        <w:spacing w:line="14" w:lineRule="exact"/>
        <w:sectPr w:rsidR="00A6488B">
          <w:type w:val="continuous"/>
          <w:pgSz w:w="11900" w:h="16840"/>
          <w:pgMar w:top="939" w:right="0" w:bottom="962" w:left="0" w:header="0" w:footer="3" w:gutter="0"/>
          <w:cols w:space="720"/>
          <w:noEndnote/>
          <w:docGrid w:linePitch="360"/>
        </w:sectPr>
      </w:pPr>
    </w:p>
    <w:p w:rsidR="00A6488B" w:rsidRDefault="00A6488B">
      <w:pPr>
        <w:spacing w:line="360" w:lineRule="exact"/>
      </w:pPr>
    </w:p>
    <w:p w:rsidR="00A6488B" w:rsidRDefault="00A6488B">
      <w:pPr>
        <w:spacing w:line="360" w:lineRule="exact"/>
      </w:pPr>
    </w:p>
    <w:p w:rsidR="00A6488B" w:rsidRDefault="00A6488B">
      <w:pPr>
        <w:spacing w:line="619" w:lineRule="exact"/>
      </w:pPr>
    </w:p>
    <w:p w:rsidR="00A6488B" w:rsidRDefault="00A6488B">
      <w:pPr>
        <w:spacing w:line="14" w:lineRule="exact"/>
        <w:sectPr w:rsidR="00A6488B">
          <w:type w:val="continuous"/>
          <w:pgSz w:w="11900" w:h="16840"/>
          <w:pgMar w:top="939" w:right="1370" w:bottom="962" w:left="1062" w:header="0" w:footer="3" w:gutter="0"/>
          <w:cols w:space="720"/>
          <w:noEndnote/>
          <w:docGrid w:linePitch="360"/>
        </w:sectPr>
      </w:pPr>
    </w:p>
    <w:p w:rsidR="00A6488B" w:rsidRDefault="00BF2066">
      <w:pPr>
        <w:pStyle w:val="Zkladntext1"/>
        <w:shd w:val="clear" w:color="auto" w:fill="auto"/>
        <w:ind w:left="1520"/>
      </w:pPr>
      <w:r w:rsidRPr="005E3579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82B51F9" wp14:editId="40F48DA1">
                <wp:simplePos x="0" y="0"/>
                <wp:positionH relativeFrom="page">
                  <wp:posOffset>4062095</wp:posOffset>
                </wp:positionH>
                <wp:positionV relativeFrom="paragraph">
                  <wp:posOffset>12700</wp:posOffset>
                </wp:positionV>
                <wp:extent cx="411480" cy="2698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88B" w:rsidRDefault="00BF206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A6488B" w:rsidRDefault="00BF2066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19.85pt;margin-top:1pt;width:32.4pt;height:21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" filled="f" stroked="f">
                <v:textbox style="mso-fit-shape-to-text:t" inset="0,0,0,0">
                  <w:txbxContent>
                    <w:p w:rsidR="00A6488B" w:rsidRDefault="00BF2066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A6488B" w:rsidRDefault="00BF2066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E3579">
        <w:rPr>
          <w:highlight w:val="black"/>
        </w:rPr>
        <w:t xml:space="preserve">Daniel </w:t>
      </w:r>
      <w:proofErr w:type="spellStart"/>
      <w:r w:rsidRPr="005E3579">
        <w:rPr>
          <w:highlight w:val="black"/>
        </w:rPr>
        <w:t>Melin</w:t>
      </w:r>
      <w:proofErr w:type="spellEnd"/>
    </w:p>
    <w:p w:rsidR="00A6488B" w:rsidRDefault="00BF2066">
      <w:pPr>
        <w:pStyle w:val="Zkladntext1"/>
        <w:shd w:val="clear" w:color="auto" w:fill="auto"/>
        <w:spacing w:after="860" w:line="204" w:lineRule="auto"/>
        <w:ind w:left="780"/>
      </w:pPr>
      <w:r w:rsidRPr="005E3579">
        <w:rPr>
          <w:highlight w:val="black"/>
        </w:rPr>
        <w:t>finanční a administrativní ředitel</w:t>
      </w:r>
    </w:p>
    <w:p w:rsidR="00A6488B" w:rsidRDefault="00BF2066">
      <w:pPr>
        <w:pStyle w:val="Zkladntext20"/>
        <w:shd w:val="clear" w:color="auto" w:fill="auto"/>
        <w:spacing w:line="240" w:lineRule="auto"/>
        <w:rPr>
          <w:sz w:val="15"/>
          <w:szCs w:val="15"/>
        </w:rPr>
      </w:pPr>
      <w:bookmarkStart w:id="2" w:name="_GoBack"/>
      <w:bookmarkEnd w:id="2"/>
      <w:r w:rsidRPr="005E3579">
        <w:rPr>
          <w:sz w:val="15"/>
          <w:szCs w:val="15"/>
          <w:highlight w:val="black"/>
        </w:rPr>
        <w:t xml:space="preserve">Vyřizuje/telefon: Pavla Kociánová, </w:t>
      </w:r>
      <w:proofErr w:type="spellStart"/>
      <w:r w:rsidRPr="005E3579">
        <w:rPr>
          <w:sz w:val="15"/>
          <w:szCs w:val="15"/>
          <w:highlight w:val="black"/>
        </w:rPr>
        <w:t>DiS</w:t>
      </w:r>
      <w:proofErr w:type="spellEnd"/>
      <w:r w:rsidRPr="005E3579">
        <w:rPr>
          <w:sz w:val="15"/>
          <w:szCs w:val="15"/>
          <w:highlight w:val="black"/>
        </w:rPr>
        <w:t xml:space="preserve">/596 </w:t>
      </w:r>
      <w:r w:rsidRPr="005E3579">
        <w:rPr>
          <w:sz w:val="15"/>
          <w:szCs w:val="15"/>
          <w:highlight w:val="black"/>
        </w:rPr>
        <w:t>609 162</w:t>
      </w:r>
    </w:p>
    <w:p w:rsidR="00A6488B" w:rsidRDefault="00BF2066">
      <w:pPr>
        <w:pStyle w:val="Zkladntext20"/>
        <w:shd w:val="clear" w:color="auto" w:fill="auto"/>
        <w:spacing w:after="0" w:line="240" w:lineRule="auto"/>
      </w:pPr>
      <w:r>
        <w:rPr>
          <w:b/>
          <w:bCs/>
        </w:rPr>
        <w:t>Koeficient pro výpočet daně (zákon o DPH č. 235/2004 Sb. v platném znění, § 37): 0,1304.</w:t>
      </w:r>
    </w:p>
    <w:sectPr w:rsidR="00A6488B">
      <w:type w:val="continuous"/>
      <w:pgSz w:w="11900" w:h="16840"/>
      <w:pgMar w:top="939" w:right="4390" w:bottom="939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66" w:rsidRDefault="00BF2066">
      <w:r>
        <w:separator/>
      </w:r>
    </w:p>
  </w:endnote>
  <w:endnote w:type="continuationSeparator" w:id="0">
    <w:p w:rsidR="00BF2066" w:rsidRDefault="00B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66" w:rsidRDefault="00BF2066"/>
  </w:footnote>
  <w:footnote w:type="continuationSeparator" w:id="0">
    <w:p w:rsidR="00BF2066" w:rsidRDefault="00BF20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6E"/>
    <w:multiLevelType w:val="multilevel"/>
    <w:tmpl w:val="3FA615C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149D8"/>
    <w:multiLevelType w:val="multilevel"/>
    <w:tmpl w:val="5832063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488B"/>
    <w:rsid w:val="005E3579"/>
    <w:rsid w:val="00A6488B"/>
    <w:rsid w:val="00B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C224prerov-20170619101939</dc:title>
  <dc:subject/>
  <dc:creator/>
  <cp:keywords/>
  <cp:lastModifiedBy>Korduliakova Alice</cp:lastModifiedBy>
  <cp:revision>2</cp:revision>
  <dcterms:created xsi:type="dcterms:W3CDTF">2017-06-19T08:26:00Z</dcterms:created>
  <dcterms:modified xsi:type="dcterms:W3CDTF">2017-06-19T08:28:00Z</dcterms:modified>
</cp:coreProperties>
</file>