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67FB" w14:textId="742DBC7C" w:rsidR="00CE30CD" w:rsidRPr="00AE432D" w:rsidRDefault="00CE30CD">
      <w:pPr>
        <w:rPr>
          <w:rFonts w:ascii="Times New Roman" w:hAnsi="Times New Roman" w:cs="Times New Roman"/>
        </w:rPr>
      </w:pPr>
    </w:p>
    <w:p w14:paraId="64E68B7B" w14:textId="755D58A2" w:rsidR="00E202A5" w:rsidRPr="00AE432D" w:rsidRDefault="00E202A5" w:rsidP="00E202A5">
      <w:pPr>
        <w:spacing w:line="240" w:lineRule="auto"/>
        <w:jc w:val="center"/>
        <w:rPr>
          <w:rFonts w:ascii="Times New Roman" w:hAnsi="Times New Roman" w:cs="Times New Roman"/>
          <w:b/>
          <w:bCs/>
          <w:sz w:val="36"/>
          <w:szCs w:val="36"/>
        </w:rPr>
      </w:pPr>
      <w:r w:rsidRPr="00AE432D">
        <w:rPr>
          <w:rFonts w:ascii="Times New Roman" w:hAnsi="Times New Roman" w:cs="Times New Roman"/>
          <w:b/>
          <w:bCs/>
          <w:sz w:val="36"/>
          <w:szCs w:val="36"/>
        </w:rPr>
        <w:t xml:space="preserve">Smlouva na dodávku, implementaci a podporu </w:t>
      </w:r>
      <w:r w:rsidR="00FC52DE" w:rsidRPr="00AE432D">
        <w:rPr>
          <w:rFonts w:ascii="Times New Roman" w:hAnsi="Times New Roman" w:cs="Times New Roman"/>
          <w:b/>
          <w:bCs/>
          <w:sz w:val="36"/>
          <w:szCs w:val="36"/>
        </w:rPr>
        <w:t xml:space="preserve">systému </w:t>
      </w:r>
      <w:r w:rsidRPr="00AE432D">
        <w:rPr>
          <w:rFonts w:ascii="Times New Roman" w:hAnsi="Times New Roman" w:cs="Times New Roman"/>
          <w:b/>
          <w:bCs/>
          <w:sz w:val="36"/>
          <w:szCs w:val="36"/>
        </w:rPr>
        <w:t xml:space="preserve">IT </w:t>
      </w:r>
      <w:proofErr w:type="spellStart"/>
      <w:r w:rsidRPr="00AE432D">
        <w:rPr>
          <w:rFonts w:ascii="Times New Roman" w:hAnsi="Times New Roman" w:cs="Times New Roman"/>
          <w:b/>
          <w:bCs/>
          <w:sz w:val="36"/>
          <w:szCs w:val="36"/>
        </w:rPr>
        <w:t>A</w:t>
      </w:r>
      <w:r w:rsidR="00FC52DE" w:rsidRPr="00AE432D">
        <w:rPr>
          <w:rFonts w:ascii="Times New Roman" w:hAnsi="Times New Roman" w:cs="Times New Roman"/>
          <w:b/>
          <w:bCs/>
          <w:sz w:val="36"/>
          <w:szCs w:val="36"/>
        </w:rPr>
        <w:t>sset</w:t>
      </w:r>
      <w:proofErr w:type="spellEnd"/>
      <w:r w:rsidR="00FC52DE" w:rsidRPr="00AE432D">
        <w:rPr>
          <w:rFonts w:ascii="Times New Roman" w:hAnsi="Times New Roman" w:cs="Times New Roman"/>
          <w:b/>
          <w:bCs/>
          <w:sz w:val="36"/>
          <w:szCs w:val="36"/>
        </w:rPr>
        <w:t xml:space="preserve"> </w:t>
      </w:r>
      <w:r w:rsidRPr="00AE432D">
        <w:rPr>
          <w:rFonts w:ascii="Times New Roman" w:hAnsi="Times New Roman" w:cs="Times New Roman"/>
          <w:b/>
          <w:bCs/>
          <w:sz w:val="36"/>
          <w:szCs w:val="36"/>
        </w:rPr>
        <w:t>M</w:t>
      </w:r>
      <w:r w:rsidR="00FC52DE" w:rsidRPr="00AE432D">
        <w:rPr>
          <w:rFonts w:ascii="Times New Roman" w:hAnsi="Times New Roman" w:cs="Times New Roman"/>
          <w:b/>
          <w:bCs/>
          <w:sz w:val="36"/>
          <w:szCs w:val="36"/>
        </w:rPr>
        <w:t>anagement</w:t>
      </w:r>
      <w:r w:rsidRPr="00AE432D">
        <w:rPr>
          <w:rFonts w:ascii="Times New Roman" w:hAnsi="Times New Roman" w:cs="Times New Roman"/>
          <w:b/>
          <w:bCs/>
          <w:sz w:val="36"/>
          <w:szCs w:val="36"/>
        </w:rPr>
        <w:t xml:space="preserve">  </w:t>
      </w:r>
    </w:p>
    <w:p w14:paraId="7B81DED2" w14:textId="0FAC6382" w:rsidR="00E202A5" w:rsidRPr="00AE432D" w:rsidRDefault="00E202A5" w:rsidP="00E202A5">
      <w:pPr>
        <w:spacing w:line="240" w:lineRule="auto"/>
        <w:jc w:val="center"/>
        <w:rPr>
          <w:rFonts w:ascii="Times New Roman" w:hAnsi="Times New Roman" w:cs="Times New Roman"/>
          <w:bCs/>
          <w:sz w:val="26"/>
          <w:szCs w:val="26"/>
        </w:rPr>
      </w:pPr>
      <w:r w:rsidRPr="00AE432D">
        <w:rPr>
          <w:rFonts w:ascii="Times New Roman" w:hAnsi="Times New Roman" w:cs="Times New Roman"/>
          <w:sz w:val="24"/>
        </w:rPr>
        <w:t xml:space="preserve">Číslo </w:t>
      </w:r>
      <w:r w:rsidR="00C7293B" w:rsidRPr="00C7293B">
        <w:rPr>
          <w:rFonts w:ascii="Times New Roman" w:hAnsi="Times New Roman" w:cs="Times New Roman"/>
          <w:sz w:val="24"/>
        </w:rPr>
        <w:t>2023/09398</w:t>
      </w:r>
    </w:p>
    <w:tbl>
      <w:tblPr>
        <w:tblpPr w:leftFromText="141" w:rightFromText="141" w:vertAnchor="text" w:horzAnchor="margin" w:tblpY="501"/>
        <w:tblW w:w="0" w:type="auto"/>
        <w:tblLook w:val="01E0" w:firstRow="1" w:lastRow="1" w:firstColumn="1" w:lastColumn="1" w:noHBand="0" w:noVBand="0"/>
      </w:tblPr>
      <w:tblGrid>
        <w:gridCol w:w="3482"/>
        <w:gridCol w:w="5590"/>
      </w:tblGrid>
      <w:tr w:rsidR="00E202A5" w:rsidRPr="00AE432D" w14:paraId="60C12026" w14:textId="77777777" w:rsidTr="00CE30CD">
        <w:tc>
          <w:tcPr>
            <w:tcW w:w="3528" w:type="dxa"/>
          </w:tcPr>
          <w:p w14:paraId="404E2922" w14:textId="77777777" w:rsidR="00E202A5" w:rsidRPr="00AE432D" w:rsidRDefault="00E202A5" w:rsidP="00CE30CD">
            <w:pPr>
              <w:spacing w:line="240" w:lineRule="auto"/>
              <w:rPr>
                <w:rFonts w:ascii="Times New Roman" w:hAnsi="Times New Roman" w:cs="Times New Roman"/>
                <w:sz w:val="28"/>
                <w:szCs w:val="28"/>
              </w:rPr>
            </w:pPr>
            <w:r w:rsidRPr="00AE432D">
              <w:rPr>
                <w:rFonts w:ascii="Times New Roman" w:hAnsi="Times New Roman" w:cs="Times New Roman"/>
                <w:b/>
                <w:bCs/>
                <w:sz w:val="28"/>
                <w:szCs w:val="28"/>
              </w:rPr>
              <w:t>Česká pošta, s. p.</w:t>
            </w:r>
          </w:p>
        </w:tc>
        <w:tc>
          <w:tcPr>
            <w:tcW w:w="5684" w:type="dxa"/>
          </w:tcPr>
          <w:p w14:paraId="118CC729" w14:textId="77777777" w:rsidR="00E202A5" w:rsidRPr="00AE432D" w:rsidRDefault="00E202A5" w:rsidP="00CE30CD">
            <w:pPr>
              <w:spacing w:line="240" w:lineRule="auto"/>
              <w:rPr>
                <w:rFonts w:ascii="Times New Roman" w:hAnsi="Times New Roman" w:cs="Times New Roman"/>
                <w:sz w:val="24"/>
              </w:rPr>
            </w:pPr>
          </w:p>
        </w:tc>
      </w:tr>
      <w:tr w:rsidR="00E202A5" w:rsidRPr="00AE432D" w14:paraId="2B10ABE3" w14:textId="77777777" w:rsidTr="00CE30CD">
        <w:tc>
          <w:tcPr>
            <w:tcW w:w="3528" w:type="dxa"/>
          </w:tcPr>
          <w:p w14:paraId="6BFB2ABE"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se sídlem:</w:t>
            </w:r>
          </w:p>
        </w:tc>
        <w:tc>
          <w:tcPr>
            <w:tcW w:w="5684" w:type="dxa"/>
          </w:tcPr>
          <w:p w14:paraId="1DA3AC2B"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Politických vězňů 909/4, 225 99, Praha 1</w:t>
            </w:r>
          </w:p>
        </w:tc>
      </w:tr>
      <w:tr w:rsidR="00E202A5" w:rsidRPr="00AE432D" w14:paraId="79E40649" w14:textId="77777777" w:rsidTr="00CE30CD">
        <w:tc>
          <w:tcPr>
            <w:tcW w:w="3528" w:type="dxa"/>
          </w:tcPr>
          <w:p w14:paraId="399EFB22"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IČO:</w:t>
            </w:r>
          </w:p>
        </w:tc>
        <w:tc>
          <w:tcPr>
            <w:tcW w:w="5684" w:type="dxa"/>
          </w:tcPr>
          <w:p w14:paraId="23150EC3"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47114983</w:t>
            </w:r>
          </w:p>
        </w:tc>
      </w:tr>
      <w:tr w:rsidR="00E202A5" w:rsidRPr="00AE432D" w14:paraId="3D0309CD" w14:textId="77777777" w:rsidTr="00CE30CD">
        <w:tc>
          <w:tcPr>
            <w:tcW w:w="3528" w:type="dxa"/>
          </w:tcPr>
          <w:p w14:paraId="3BD2083E"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DIČ:</w:t>
            </w:r>
          </w:p>
        </w:tc>
        <w:tc>
          <w:tcPr>
            <w:tcW w:w="5684" w:type="dxa"/>
          </w:tcPr>
          <w:p w14:paraId="039317C1"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CZ47114983</w:t>
            </w:r>
          </w:p>
        </w:tc>
      </w:tr>
      <w:tr w:rsidR="00E202A5" w:rsidRPr="00AE432D" w14:paraId="16FAB1B7" w14:textId="77777777" w:rsidTr="00CE30CD">
        <w:tc>
          <w:tcPr>
            <w:tcW w:w="3528" w:type="dxa"/>
          </w:tcPr>
          <w:p w14:paraId="389BCA46" w14:textId="6D6A6228" w:rsidR="00E202A5" w:rsidRPr="00AE432D" w:rsidRDefault="006F0EB2" w:rsidP="00E202A5">
            <w:pPr>
              <w:spacing w:after="0" w:line="360" w:lineRule="auto"/>
              <w:rPr>
                <w:rFonts w:ascii="Times New Roman" w:hAnsi="Times New Roman" w:cs="Times New Roman"/>
              </w:rPr>
            </w:pPr>
            <w:r w:rsidRPr="00AE432D">
              <w:rPr>
                <w:rFonts w:ascii="Times New Roman" w:hAnsi="Times New Roman" w:cs="Times New Roman"/>
              </w:rPr>
              <w:t>zastoupen:</w:t>
            </w:r>
          </w:p>
        </w:tc>
        <w:tc>
          <w:tcPr>
            <w:tcW w:w="5684" w:type="dxa"/>
          </w:tcPr>
          <w:p w14:paraId="4BABC03D"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Ing. Jaroslavem Hlouškem, ředitelem úseku ICT a eGovernment</w:t>
            </w:r>
          </w:p>
        </w:tc>
      </w:tr>
      <w:tr w:rsidR="00E202A5" w:rsidRPr="00AE432D" w14:paraId="2A9F9059" w14:textId="77777777" w:rsidTr="00CE30CD">
        <w:tc>
          <w:tcPr>
            <w:tcW w:w="3528" w:type="dxa"/>
          </w:tcPr>
          <w:p w14:paraId="2A806CE2"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bCs/>
              </w:rPr>
              <w:t>zapsán v obchodním rejstříku u:</w:t>
            </w:r>
          </w:p>
        </w:tc>
        <w:tc>
          <w:tcPr>
            <w:tcW w:w="5684" w:type="dxa"/>
          </w:tcPr>
          <w:p w14:paraId="1BDDE4CF"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Městského soudu v Praze</w:t>
            </w:r>
            <w:r w:rsidRPr="00AE432D">
              <w:rPr>
                <w:rStyle w:val="platne1"/>
                <w:rFonts w:ascii="Times New Roman" w:hAnsi="Times New Roman" w:cs="Times New Roman"/>
              </w:rPr>
              <w:t>, oddíl A, vložka 7565</w:t>
            </w:r>
          </w:p>
        </w:tc>
      </w:tr>
      <w:tr w:rsidR="00E202A5" w:rsidRPr="00AE432D" w14:paraId="0718FC05" w14:textId="77777777" w:rsidTr="00CE30CD">
        <w:tc>
          <w:tcPr>
            <w:tcW w:w="3528" w:type="dxa"/>
          </w:tcPr>
          <w:p w14:paraId="4671742F" w14:textId="77777777" w:rsidR="00E202A5" w:rsidRPr="00AE432D" w:rsidRDefault="00E202A5" w:rsidP="00E202A5">
            <w:pPr>
              <w:spacing w:after="0" w:line="360" w:lineRule="auto"/>
              <w:rPr>
                <w:rFonts w:ascii="Times New Roman" w:hAnsi="Times New Roman" w:cs="Times New Roman"/>
              </w:rPr>
            </w:pPr>
            <w:r w:rsidRPr="00AE432D">
              <w:rPr>
                <w:rFonts w:ascii="Times New Roman" w:hAnsi="Times New Roman" w:cs="Times New Roman"/>
              </w:rPr>
              <w:t>bankovní spojení:</w:t>
            </w:r>
          </w:p>
        </w:tc>
        <w:tc>
          <w:tcPr>
            <w:tcW w:w="5684" w:type="dxa"/>
          </w:tcPr>
          <w:p w14:paraId="0982FE5A" w14:textId="64068B2A" w:rsidR="00E202A5" w:rsidRPr="00AE432D" w:rsidRDefault="00C60395" w:rsidP="00E202A5">
            <w:pPr>
              <w:spacing w:after="0" w:line="360" w:lineRule="auto"/>
              <w:rPr>
                <w:rFonts w:ascii="Times New Roman" w:hAnsi="Times New Roman" w:cs="Times New Roman"/>
              </w:rPr>
            </w:pPr>
            <w:proofErr w:type="spellStart"/>
            <w:r>
              <w:rPr>
                <w:rFonts w:ascii="Times New Roman" w:hAnsi="Times New Roman" w:cs="Times New Roman"/>
              </w:rPr>
              <w:t>xxx</w:t>
            </w:r>
            <w:proofErr w:type="spellEnd"/>
            <w:r w:rsidR="00E202A5" w:rsidRPr="00AE432D">
              <w:rPr>
                <w:rFonts w:ascii="Times New Roman" w:hAnsi="Times New Roman" w:cs="Times New Roman"/>
              </w:rPr>
              <w:t xml:space="preserve"> </w:t>
            </w:r>
          </w:p>
          <w:p w14:paraId="01647CEB" w14:textId="48660FE5" w:rsidR="00E202A5" w:rsidRPr="00AE432D" w:rsidRDefault="00C60395" w:rsidP="00E202A5">
            <w:pPr>
              <w:spacing w:after="0" w:line="360" w:lineRule="auto"/>
              <w:rPr>
                <w:rFonts w:ascii="Times New Roman" w:hAnsi="Times New Roman" w:cs="Times New Roman"/>
              </w:rPr>
            </w:pPr>
            <w:proofErr w:type="spellStart"/>
            <w:r>
              <w:rPr>
                <w:rFonts w:ascii="Times New Roman" w:hAnsi="Times New Roman" w:cs="Times New Roman"/>
              </w:rPr>
              <w:t>xxx</w:t>
            </w:r>
            <w:proofErr w:type="spellEnd"/>
          </w:p>
        </w:tc>
      </w:tr>
      <w:tr w:rsidR="00E202A5" w:rsidRPr="00AE432D" w14:paraId="00A96FF2" w14:textId="77777777" w:rsidTr="00CE30CD">
        <w:tc>
          <w:tcPr>
            <w:tcW w:w="3528" w:type="dxa"/>
          </w:tcPr>
          <w:p w14:paraId="64890B94" w14:textId="77777777" w:rsidR="00E202A5" w:rsidRPr="00AE432D" w:rsidRDefault="00E202A5" w:rsidP="00CE30CD">
            <w:pPr>
              <w:spacing w:line="240" w:lineRule="auto"/>
              <w:rPr>
                <w:rFonts w:ascii="Times New Roman" w:hAnsi="Times New Roman" w:cs="Times New Roman"/>
              </w:rPr>
            </w:pPr>
            <w:r w:rsidRPr="00AE432D">
              <w:rPr>
                <w:rFonts w:ascii="Times New Roman" w:hAnsi="Times New Roman" w:cs="Times New Roman"/>
              </w:rPr>
              <w:t>dále jen „</w:t>
            </w:r>
            <w:r w:rsidRPr="00AE432D">
              <w:rPr>
                <w:rFonts w:ascii="Times New Roman" w:hAnsi="Times New Roman" w:cs="Times New Roman"/>
                <w:b/>
              </w:rPr>
              <w:t>Objednatel</w:t>
            </w:r>
            <w:r w:rsidRPr="00AE432D">
              <w:rPr>
                <w:rFonts w:ascii="Times New Roman" w:hAnsi="Times New Roman" w:cs="Times New Roman"/>
              </w:rPr>
              <w:t>“</w:t>
            </w:r>
          </w:p>
        </w:tc>
        <w:tc>
          <w:tcPr>
            <w:tcW w:w="5684" w:type="dxa"/>
          </w:tcPr>
          <w:p w14:paraId="788E2835" w14:textId="77777777" w:rsidR="00E202A5" w:rsidRPr="00AE432D" w:rsidRDefault="00E202A5" w:rsidP="00CE30CD">
            <w:pPr>
              <w:spacing w:line="240" w:lineRule="auto"/>
              <w:rPr>
                <w:rFonts w:ascii="Times New Roman" w:hAnsi="Times New Roman" w:cs="Times New Roman"/>
              </w:rPr>
            </w:pPr>
          </w:p>
        </w:tc>
      </w:tr>
    </w:tbl>
    <w:p w14:paraId="7F383F99" w14:textId="77777777" w:rsidR="00E202A5" w:rsidRPr="00AE432D" w:rsidRDefault="00E202A5" w:rsidP="00E202A5">
      <w:pPr>
        <w:spacing w:line="240" w:lineRule="auto"/>
        <w:contextualSpacing/>
        <w:rPr>
          <w:rFonts w:ascii="Times New Roman" w:hAnsi="Times New Roman" w:cs="Times New Roman"/>
        </w:rPr>
      </w:pPr>
    </w:p>
    <w:p w14:paraId="739E5E70" w14:textId="77777777" w:rsidR="00E202A5" w:rsidRPr="00AE432D" w:rsidRDefault="00E202A5" w:rsidP="00E202A5">
      <w:pPr>
        <w:spacing w:line="240" w:lineRule="auto"/>
        <w:contextualSpacing/>
        <w:rPr>
          <w:rFonts w:ascii="Times New Roman" w:hAnsi="Times New Roman" w:cs="Times New Roman"/>
          <w:sz w:val="24"/>
        </w:rPr>
      </w:pPr>
    </w:p>
    <w:p w14:paraId="1D99D45E" w14:textId="77777777" w:rsidR="00E202A5" w:rsidRPr="00AE432D" w:rsidRDefault="00E202A5" w:rsidP="00E202A5">
      <w:pPr>
        <w:spacing w:line="240" w:lineRule="auto"/>
        <w:contextualSpacing/>
        <w:rPr>
          <w:rFonts w:ascii="Times New Roman" w:hAnsi="Times New Roman" w:cs="Times New Roman"/>
          <w:sz w:val="24"/>
        </w:rPr>
      </w:pPr>
      <w:r w:rsidRPr="00AE432D">
        <w:rPr>
          <w:rFonts w:ascii="Times New Roman" w:hAnsi="Times New Roman" w:cs="Times New Roman"/>
          <w:sz w:val="24"/>
        </w:rPr>
        <w:t>a</w:t>
      </w:r>
      <w:r w:rsidRPr="00AE432D">
        <w:rPr>
          <w:rFonts w:ascii="Times New Roman" w:hAnsi="Times New Roman" w:cs="Times New Roman"/>
          <w:sz w:val="24"/>
        </w:rPr>
        <w:tab/>
      </w:r>
    </w:p>
    <w:p w14:paraId="3174E05C" w14:textId="77777777" w:rsidR="00E202A5" w:rsidRPr="00AE432D" w:rsidRDefault="00E202A5" w:rsidP="00E202A5">
      <w:pPr>
        <w:spacing w:line="240" w:lineRule="auto"/>
        <w:contextualSpacing/>
        <w:rPr>
          <w:rFonts w:ascii="Times New Roman" w:hAnsi="Times New Roman" w:cs="Times New Roman"/>
          <w:sz w:val="24"/>
        </w:rPr>
      </w:pPr>
    </w:p>
    <w:p w14:paraId="6BCFE477" w14:textId="77777777" w:rsidR="00E202A5" w:rsidRPr="00AE432D" w:rsidRDefault="00E202A5" w:rsidP="00E202A5">
      <w:pPr>
        <w:spacing w:after="0" w:line="240" w:lineRule="auto"/>
        <w:rPr>
          <w:rFonts w:ascii="Times New Roman" w:hAnsi="Times New Roman" w:cs="Times New Roman"/>
        </w:rPr>
      </w:pPr>
    </w:p>
    <w:tbl>
      <w:tblPr>
        <w:tblStyle w:val="Mkatabulky"/>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238"/>
      </w:tblGrid>
      <w:tr w:rsidR="00E202A5" w:rsidRPr="00AE432D" w14:paraId="4180927E" w14:textId="77777777" w:rsidTr="003F5299">
        <w:tc>
          <w:tcPr>
            <w:tcW w:w="9782" w:type="dxa"/>
            <w:gridSpan w:val="2"/>
          </w:tcPr>
          <w:p w14:paraId="217C882B" w14:textId="14C5DB4F" w:rsidR="00E202A5" w:rsidRPr="00AE432D" w:rsidRDefault="00D15EE0" w:rsidP="00E202A5">
            <w:pPr>
              <w:spacing w:line="360" w:lineRule="auto"/>
              <w:rPr>
                <w:sz w:val="24"/>
              </w:rPr>
            </w:pPr>
            <w:proofErr w:type="spellStart"/>
            <w:r w:rsidRPr="00D15EE0">
              <w:rPr>
                <w:b/>
                <w:sz w:val="28"/>
              </w:rPr>
              <w:t>truconneXion</w:t>
            </w:r>
            <w:proofErr w:type="spellEnd"/>
            <w:r w:rsidRPr="00D15EE0">
              <w:rPr>
                <w:b/>
                <w:sz w:val="28"/>
              </w:rPr>
              <w:t>, a.s.</w:t>
            </w:r>
            <w:r w:rsidR="00E202A5" w:rsidRPr="00D15EE0" w:rsidDel="00913291">
              <w:rPr>
                <w:bCs/>
                <w:i/>
                <w:color w:val="FF0000"/>
                <w:sz w:val="32"/>
                <w:szCs w:val="22"/>
              </w:rPr>
              <w:t xml:space="preserve"> </w:t>
            </w:r>
          </w:p>
        </w:tc>
      </w:tr>
      <w:tr w:rsidR="00E202A5" w:rsidRPr="00AE432D" w14:paraId="70FD13C3" w14:textId="77777777" w:rsidTr="003F5299">
        <w:tc>
          <w:tcPr>
            <w:tcW w:w="3544" w:type="dxa"/>
          </w:tcPr>
          <w:p w14:paraId="7C80C070" w14:textId="77777777" w:rsidR="00E202A5" w:rsidRPr="00AE432D" w:rsidRDefault="00E202A5" w:rsidP="004871A7">
            <w:pPr>
              <w:pStyle w:val="cpTabulkasmluvnistrany"/>
              <w:tabs>
                <w:tab w:val="clear" w:pos="3544"/>
              </w:tabs>
              <w:spacing w:after="0" w:line="360" w:lineRule="auto"/>
              <w:rPr>
                <w:sz w:val="22"/>
                <w:szCs w:val="22"/>
              </w:rPr>
            </w:pPr>
            <w:r w:rsidRPr="00AE432D">
              <w:rPr>
                <w:sz w:val="22"/>
                <w:szCs w:val="22"/>
              </w:rPr>
              <w:t>se sídlem:</w:t>
            </w:r>
          </w:p>
        </w:tc>
        <w:tc>
          <w:tcPr>
            <w:tcW w:w="6237" w:type="dxa"/>
          </w:tcPr>
          <w:p w14:paraId="726392A1" w14:textId="159AF214" w:rsidR="00E202A5" w:rsidRPr="00D15EE0" w:rsidRDefault="003164B1" w:rsidP="003F5299">
            <w:pPr>
              <w:pStyle w:val="cpTabulkasmluvnistrany"/>
              <w:tabs>
                <w:tab w:val="clear" w:pos="3544"/>
              </w:tabs>
              <w:spacing w:after="0" w:line="360" w:lineRule="auto"/>
              <w:ind w:left="494" w:hanging="494"/>
              <w:rPr>
                <w:sz w:val="22"/>
                <w:szCs w:val="22"/>
              </w:rPr>
            </w:pPr>
            <w:r w:rsidRPr="00D15EE0">
              <w:rPr>
                <w:sz w:val="22"/>
                <w:szCs w:val="22"/>
              </w:rPr>
              <w:t>Boleslavská 199, 293 06 Kosmonosy</w:t>
            </w:r>
          </w:p>
        </w:tc>
      </w:tr>
      <w:tr w:rsidR="00E202A5" w:rsidRPr="00AE432D" w14:paraId="4D6DC4C6" w14:textId="77777777" w:rsidTr="003F5299">
        <w:tc>
          <w:tcPr>
            <w:tcW w:w="3544" w:type="dxa"/>
          </w:tcPr>
          <w:p w14:paraId="37EC019F" w14:textId="77777777" w:rsidR="00E202A5" w:rsidRPr="00AE432D" w:rsidRDefault="00E202A5" w:rsidP="004871A7">
            <w:pPr>
              <w:pStyle w:val="cpTabulkasmluvnistrany"/>
              <w:tabs>
                <w:tab w:val="clear" w:pos="3544"/>
              </w:tabs>
              <w:spacing w:after="0" w:line="360" w:lineRule="auto"/>
              <w:rPr>
                <w:sz w:val="22"/>
                <w:szCs w:val="22"/>
              </w:rPr>
            </w:pPr>
            <w:r w:rsidRPr="00AE432D">
              <w:rPr>
                <w:sz w:val="22"/>
                <w:szCs w:val="22"/>
              </w:rPr>
              <w:t>IČO:</w:t>
            </w:r>
          </w:p>
        </w:tc>
        <w:tc>
          <w:tcPr>
            <w:tcW w:w="6237" w:type="dxa"/>
          </w:tcPr>
          <w:p w14:paraId="74070C3F" w14:textId="195B9A82" w:rsidR="00E202A5" w:rsidRPr="00D15EE0" w:rsidRDefault="00D15EE0" w:rsidP="004871A7">
            <w:pPr>
              <w:pStyle w:val="cpTabulkasmluvnistrany"/>
              <w:tabs>
                <w:tab w:val="clear" w:pos="3544"/>
              </w:tabs>
              <w:spacing w:after="0" w:line="360" w:lineRule="auto"/>
              <w:rPr>
                <w:sz w:val="22"/>
                <w:szCs w:val="22"/>
              </w:rPr>
            </w:pPr>
            <w:r w:rsidRPr="00D15EE0">
              <w:rPr>
                <w:sz w:val="22"/>
                <w:szCs w:val="22"/>
              </w:rPr>
              <w:t>25130331</w:t>
            </w:r>
          </w:p>
        </w:tc>
      </w:tr>
      <w:tr w:rsidR="00E202A5" w:rsidRPr="00AE432D" w14:paraId="516A6E8B" w14:textId="77777777" w:rsidTr="003F5299">
        <w:tc>
          <w:tcPr>
            <w:tcW w:w="3544" w:type="dxa"/>
          </w:tcPr>
          <w:p w14:paraId="0722AB63" w14:textId="77777777" w:rsidR="00E202A5" w:rsidRPr="00AE432D" w:rsidRDefault="00E202A5" w:rsidP="004871A7">
            <w:pPr>
              <w:pStyle w:val="cpTabulkasmluvnistrany"/>
              <w:tabs>
                <w:tab w:val="clear" w:pos="3544"/>
              </w:tabs>
              <w:spacing w:after="0" w:line="360" w:lineRule="auto"/>
              <w:rPr>
                <w:sz w:val="22"/>
                <w:szCs w:val="22"/>
              </w:rPr>
            </w:pPr>
            <w:r w:rsidRPr="00AE432D">
              <w:rPr>
                <w:sz w:val="22"/>
                <w:szCs w:val="22"/>
              </w:rPr>
              <w:t>DIČ:</w:t>
            </w:r>
          </w:p>
        </w:tc>
        <w:tc>
          <w:tcPr>
            <w:tcW w:w="6237" w:type="dxa"/>
          </w:tcPr>
          <w:p w14:paraId="5815A511" w14:textId="3F200D6B" w:rsidR="00E202A5" w:rsidRPr="00D15EE0" w:rsidRDefault="00E202A5" w:rsidP="004871A7">
            <w:pPr>
              <w:pStyle w:val="cpTabulkasmluvnistrany"/>
              <w:tabs>
                <w:tab w:val="clear" w:pos="3544"/>
              </w:tabs>
              <w:spacing w:after="0" w:line="360" w:lineRule="auto"/>
              <w:rPr>
                <w:sz w:val="22"/>
                <w:szCs w:val="22"/>
              </w:rPr>
            </w:pPr>
            <w:r w:rsidRPr="00D15EE0">
              <w:rPr>
                <w:sz w:val="22"/>
                <w:szCs w:val="22"/>
              </w:rPr>
              <w:t>CZ</w:t>
            </w:r>
            <w:r w:rsidR="00D15EE0" w:rsidRPr="00D15EE0">
              <w:rPr>
                <w:sz w:val="22"/>
                <w:szCs w:val="22"/>
              </w:rPr>
              <w:t>25130331</w:t>
            </w:r>
          </w:p>
        </w:tc>
      </w:tr>
      <w:tr w:rsidR="00E202A5" w:rsidRPr="00AE432D" w14:paraId="75226E6B" w14:textId="77777777" w:rsidTr="003F5299">
        <w:tc>
          <w:tcPr>
            <w:tcW w:w="3544" w:type="dxa"/>
          </w:tcPr>
          <w:p w14:paraId="7B1F9D83" w14:textId="18649781" w:rsidR="00E202A5" w:rsidRPr="00AE432D" w:rsidRDefault="00E202A5" w:rsidP="004871A7">
            <w:pPr>
              <w:pStyle w:val="cpTabulkasmluvnistrany"/>
              <w:tabs>
                <w:tab w:val="clear" w:pos="3544"/>
              </w:tabs>
              <w:spacing w:after="0" w:line="360" w:lineRule="auto"/>
              <w:rPr>
                <w:sz w:val="22"/>
                <w:szCs w:val="22"/>
              </w:rPr>
            </w:pPr>
            <w:r w:rsidRPr="00AE432D">
              <w:rPr>
                <w:sz w:val="22"/>
                <w:szCs w:val="22"/>
              </w:rPr>
              <w:t>zastoupen</w:t>
            </w:r>
            <w:r w:rsidR="003F5299">
              <w:rPr>
                <w:sz w:val="22"/>
                <w:szCs w:val="22"/>
              </w:rPr>
              <w:t>a</w:t>
            </w:r>
            <w:r w:rsidRPr="00AE432D">
              <w:rPr>
                <w:sz w:val="22"/>
                <w:szCs w:val="22"/>
              </w:rPr>
              <w:t>:</w:t>
            </w:r>
          </w:p>
        </w:tc>
        <w:tc>
          <w:tcPr>
            <w:tcW w:w="6237" w:type="dxa"/>
          </w:tcPr>
          <w:p w14:paraId="06EAB4B0" w14:textId="28D265CC" w:rsidR="00E202A5" w:rsidRPr="003F5299" w:rsidRDefault="00D15EE0" w:rsidP="003F5299">
            <w:pPr>
              <w:pStyle w:val="cpTabulkasmluvnistrany"/>
              <w:spacing w:after="0" w:line="360" w:lineRule="auto"/>
              <w:rPr>
                <w:bCs w:val="0"/>
                <w:sz w:val="22"/>
                <w:szCs w:val="22"/>
              </w:rPr>
            </w:pPr>
            <w:r w:rsidRPr="00AE642D">
              <w:rPr>
                <w:bCs w:val="0"/>
                <w:sz w:val="22"/>
                <w:szCs w:val="22"/>
              </w:rPr>
              <w:t xml:space="preserve">Mgr. </w:t>
            </w:r>
            <w:proofErr w:type="spellStart"/>
            <w:r w:rsidRPr="00AE642D">
              <w:rPr>
                <w:bCs w:val="0"/>
                <w:sz w:val="22"/>
                <w:szCs w:val="22"/>
              </w:rPr>
              <w:t>Radk</w:t>
            </w:r>
            <w:r w:rsidR="00C7293B">
              <w:rPr>
                <w:bCs w:val="0"/>
                <w:sz w:val="22"/>
                <w:szCs w:val="22"/>
              </w:rPr>
              <w:t>o</w:t>
            </w:r>
            <w:r w:rsidR="003F5299">
              <w:rPr>
                <w:bCs w:val="0"/>
                <w:sz w:val="22"/>
                <w:szCs w:val="22"/>
              </w:rPr>
              <w:t>m</w:t>
            </w:r>
            <w:proofErr w:type="spellEnd"/>
            <w:r w:rsidRPr="00AE642D">
              <w:rPr>
                <w:bCs w:val="0"/>
                <w:sz w:val="22"/>
                <w:szCs w:val="22"/>
              </w:rPr>
              <w:t xml:space="preserve"> Pavlů, ředitel</w:t>
            </w:r>
            <w:r w:rsidR="00AE642D">
              <w:rPr>
                <w:bCs w:val="0"/>
                <w:sz w:val="22"/>
                <w:szCs w:val="22"/>
              </w:rPr>
              <w:t>em</w:t>
            </w:r>
            <w:r w:rsidRPr="00AE642D">
              <w:rPr>
                <w:bCs w:val="0"/>
                <w:sz w:val="22"/>
                <w:szCs w:val="22"/>
              </w:rPr>
              <w:t xml:space="preserve"> společnosti a místopředsed</w:t>
            </w:r>
            <w:r w:rsidR="00AE642D">
              <w:rPr>
                <w:bCs w:val="0"/>
                <w:sz w:val="22"/>
                <w:szCs w:val="22"/>
              </w:rPr>
              <w:t xml:space="preserve">ou </w:t>
            </w:r>
            <w:r w:rsidRPr="00AE642D">
              <w:rPr>
                <w:bCs w:val="0"/>
                <w:sz w:val="22"/>
                <w:szCs w:val="22"/>
              </w:rPr>
              <w:t xml:space="preserve">představenstva </w:t>
            </w:r>
            <w:r w:rsidR="00AE642D">
              <w:rPr>
                <w:bCs w:val="0"/>
                <w:sz w:val="22"/>
                <w:szCs w:val="22"/>
              </w:rPr>
              <w:t>a</w:t>
            </w:r>
            <w:r w:rsidR="003F5299">
              <w:rPr>
                <w:bCs w:val="0"/>
                <w:sz w:val="22"/>
                <w:szCs w:val="22"/>
              </w:rPr>
              <w:t xml:space="preserve"> </w:t>
            </w:r>
            <w:r w:rsidRPr="00AE642D">
              <w:rPr>
                <w:bCs w:val="0"/>
                <w:sz w:val="22"/>
                <w:szCs w:val="22"/>
              </w:rPr>
              <w:t>Chrudoš</w:t>
            </w:r>
            <w:r w:rsidR="00AE642D">
              <w:rPr>
                <w:bCs w:val="0"/>
                <w:sz w:val="22"/>
                <w:szCs w:val="22"/>
              </w:rPr>
              <w:t>em</w:t>
            </w:r>
            <w:r w:rsidRPr="00AE642D">
              <w:rPr>
                <w:bCs w:val="0"/>
                <w:sz w:val="22"/>
                <w:szCs w:val="22"/>
              </w:rPr>
              <w:t xml:space="preserve"> Šilhavý</w:t>
            </w:r>
            <w:r w:rsidR="00AE642D">
              <w:rPr>
                <w:bCs w:val="0"/>
                <w:sz w:val="22"/>
                <w:szCs w:val="22"/>
              </w:rPr>
              <w:t>m</w:t>
            </w:r>
            <w:r w:rsidRPr="00AE642D">
              <w:rPr>
                <w:bCs w:val="0"/>
                <w:sz w:val="22"/>
                <w:szCs w:val="22"/>
              </w:rPr>
              <w:t>, předsed</w:t>
            </w:r>
            <w:r w:rsidR="00AE642D">
              <w:rPr>
                <w:bCs w:val="0"/>
                <w:sz w:val="22"/>
                <w:szCs w:val="22"/>
              </w:rPr>
              <w:t>ou</w:t>
            </w:r>
            <w:r w:rsidRPr="00AE642D">
              <w:rPr>
                <w:bCs w:val="0"/>
                <w:sz w:val="22"/>
                <w:szCs w:val="22"/>
              </w:rPr>
              <w:t xml:space="preserve"> představenstva</w:t>
            </w:r>
          </w:p>
        </w:tc>
      </w:tr>
      <w:tr w:rsidR="00E202A5" w:rsidRPr="00AE432D" w14:paraId="65C28814" w14:textId="77777777" w:rsidTr="003F5299">
        <w:tc>
          <w:tcPr>
            <w:tcW w:w="3544" w:type="dxa"/>
          </w:tcPr>
          <w:p w14:paraId="44F2FEB3" w14:textId="23860A1B" w:rsidR="00E202A5" w:rsidRPr="00AE432D" w:rsidRDefault="00E202A5" w:rsidP="004871A7">
            <w:pPr>
              <w:pStyle w:val="cpTabulkasmluvnistrany"/>
              <w:tabs>
                <w:tab w:val="clear" w:pos="3544"/>
              </w:tabs>
              <w:spacing w:after="0" w:line="360" w:lineRule="auto"/>
              <w:rPr>
                <w:sz w:val="22"/>
                <w:szCs w:val="22"/>
              </w:rPr>
            </w:pPr>
            <w:r w:rsidRPr="00AE432D">
              <w:rPr>
                <w:sz w:val="22"/>
                <w:szCs w:val="22"/>
              </w:rPr>
              <w:t>zapsán</w:t>
            </w:r>
            <w:r w:rsidR="003F5299">
              <w:rPr>
                <w:sz w:val="22"/>
                <w:szCs w:val="22"/>
              </w:rPr>
              <w:t>a</w:t>
            </w:r>
            <w:r w:rsidRPr="00AE432D">
              <w:rPr>
                <w:sz w:val="22"/>
                <w:szCs w:val="22"/>
              </w:rPr>
              <w:t xml:space="preserve"> v obchodním rejstříku </w:t>
            </w:r>
            <w:r w:rsidR="003F5299">
              <w:rPr>
                <w:sz w:val="22"/>
                <w:szCs w:val="22"/>
              </w:rPr>
              <w:t>u</w:t>
            </w:r>
            <w:r w:rsidRPr="00AE432D">
              <w:rPr>
                <w:sz w:val="22"/>
                <w:szCs w:val="22"/>
              </w:rPr>
              <w:t>:</w:t>
            </w:r>
          </w:p>
        </w:tc>
        <w:tc>
          <w:tcPr>
            <w:tcW w:w="6237" w:type="dxa"/>
          </w:tcPr>
          <w:p w14:paraId="3921EE5F" w14:textId="50A447CB" w:rsidR="00E202A5" w:rsidRPr="00D15EE0" w:rsidRDefault="00D15EE0" w:rsidP="00D15EE0">
            <w:pPr>
              <w:pStyle w:val="cpTabulkasmluvnistrany"/>
              <w:spacing w:after="0" w:line="360" w:lineRule="auto"/>
              <w:rPr>
                <w:sz w:val="22"/>
              </w:rPr>
            </w:pPr>
            <w:r w:rsidRPr="00D15EE0">
              <w:rPr>
                <w:sz w:val="22"/>
              </w:rPr>
              <w:t>Městsk</w:t>
            </w:r>
            <w:r w:rsidR="003F5299">
              <w:rPr>
                <w:sz w:val="22"/>
              </w:rPr>
              <w:t>ého</w:t>
            </w:r>
            <w:r w:rsidRPr="00D15EE0">
              <w:rPr>
                <w:sz w:val="22"/>
              </w:rPr>
              <w:t xml:space="preserve"> soud</w:t>
            </w:r>
            <w:r w:rsidR="003F5299">
              <w:rPr>
                <w:sz w:val="22"/>
              </w:rPr>
              <w:t>u</w:t>
            </w:r>
            <w:r w:rsidRPr="00D15EE0">
              <w:rPr>
                <w:sz w:val="22"/>
              </w:rPr>
              <w:t xml:space="preserve"> v</w:t>
            </w:r>
            <w:r w:rsidR="003F5299">
              <w:rPr>
                <w:sz w:val="22"/>
              </w:rPr>
              <w:t> </w:t>
            </w:r>
            <w:r w:rsidRPr="00D15EE0">
              <w:rPr>
                <w:sz w:val="22"/>
              </w:rPr>
              <w:t>Praze</w:t>
            </w:r>
            <w:r w:rsidR="003F5299">
              <w:rPr>
                <w:sz w:val="22"/>
              </w:rPr>
              <w:t>, oddíl B, vložka 4732</w:t>
            </w:r>
          </w:p>
        </w:tc>
      </w:tr>
      <w:tr w:rsidR="00E202A5" w:rsidRPr="00AE432D" w14:paraId="7AD06DCC" w14:textId="77777777" w:rsidTr="003F5299">
        <w:tc>
          <w:tcPr>
            <w:tcW w:w="3544" w:type="dxa"/>
          </w:tcPr>
          <w:p w14:paraId="72EB51BC" w14:textId="77777777" w:rsidR="00E202A5" w:rsidRPr="00AE432D" w:rsidRDefault="00E202A5" w:rsidP="004871A7">
            <w:pPr>
              <w:pStyle w:val="cpTabulkasmluvnistrany"/>
              <w:tabs>
                <w:tab w:val="clear" w:pos="3544"/>
              </w:tabs>
              <w:spacing w:after="0" w:line="360" w:lineRule="auto"/>
              <w:rPr>
                <w:sz w:val="22"/>
                <w:szCs w:val="22"/>
              </w:rPr>
            </w:pPr>
            <w:r w:rsidRPr="00AE432D">
              <w:rPr>
                <w:sz w:val="22"/>
                <w:szCs w:val="22"/>
              </w:rPr>
              <w:t>bankovní spojení:</w:t>
            </w:r>
          </w:p>
        </w:tc>
        <w:tc>
          <w:tcPr>
            <w:tcW w:w="6237" w:type="dxa"/>
          </w:tcPr>
          <w:p w14:paraId="47632A16" w14:textId="0A3692F8" w:rsidR="00AE642D" w:rsidRPr="00AE642D" w:rsidRDefault="00C60395" w:rsidP="00AE642D">
            <w:pPr>
              <w:pStyle w:val="cpTabulkasmluvnistrany"/>
              <w:spacing w:after="0" w:line="360" w:lineRule="auto"/>
              <w:rPr>
                <w:sz w:val="22"/>
                <w:szCs w:val="22"/>
              </w:rPr>
            </w:pPr>
            <w:proofErr w:type="spellStart"/>
            <w:r>
              <w:rPr>
                <w:sz w:val="22"/>
                <w:szCs w:val="22"/>
              </w:rPr>
              <w:t>xxx</w:t>
            </w:r>
            <w:proofErr w:type="spellEnd"/>
            <w:r w:rsidR="00AE642D" w:rsidRPr="00AE642D">
              <w:rPr>
                <w:sz w:val="22"/>
                <w:szCs w:val="22"/>
              </w:rPr>
              <w:t xml:space="preserve"> </w:t>
            </w:r>
          </w:p>
          <w:p w14:paraId="48AB9DC5" w14:textId="5EA7E6DC" w:rsidR="00E202A5" w:rsidRPr="00AE432D" w:rsidRDefault="00C60395" w:rsidP="00AE642D">
            <w:pPr>
              <w:pStyle w:val="cpTabulkasmluvnistrany"/>
              <w:tabs>
                <w:tab w:val="clear" w:pos="3544"/>
              </w:tabs>
              <w:spacing w:after="0" w:line="360" w:lineRule="auto"/>
              <w:rPr>
                <w:sz w:val="22"/>
                <w:szCs w:val="22"/>
                <w:highlight w:val="yellow"/>
              </w:rPr>
            </w:pPr>
            <w:proofErr w:type="spellStart"/>
            <w:r w:rsidRPr="00C60395">
              <w:rPr>
                <w:sz w:val="22"/>
                <w:szCs w:val="22"/>
              </w:rPr>
              <w:t>xxx</w:t>
            </w:r>
            <w:proofErr w:type="spellEnd"/>
          </w:p>
        </w:tc>
      </w:tr>
      <w:tr w:rsidR="00E202A5" w:rsidRPr="00AE432D" w14:paraId="6904D3F8" w14:textId="77777777" w:rsidTr="003F5299">
        <w:tc>
          <w:tcPr>
            <w:tcW w:w="3544" w:type="dxa"/>
          </w:tcPr>
          <w:p w14:paraId="29112625" w14:textId="77777777" w:rsidR="00E202A5" w:rsidRPr="00AE432D" w:rsidRDefault="00E202A5" w:rsidP="004871A7">
            <w:pPr>
              <w:pStyle w:val="cpTabulkasmluvnistrany"/>
              <w:tabs>
                <w:tab w:val="clear" w:pos="3544"/>
              </w:tabs>
              <w:spacing w:after="0" w:line="360" w:lineRule="auto"/>
              <w:rPr>
                <w:sz w:val="22"/>
                <w:szCs w:val="22"/>
              </w:rPr>
            </w:pPr>
          </w:p>
        </w:tc>
        <w:tc>
          <w:tcPr>
            <w:tcW w:w="6237" w:type="dxa"/>
          </w:tcPr>
          <w:p w14:paraId="11F116D0" w14:textId="73A50E06" w:rsidR="00E202A5" w:rsidRPr="00AE432D" w:rsidRDefault="00E202A5" w:rsidP="004871A7">
            <w:pPr>
              <w:pStyle w:val="cpTabulkasmluvnistrany"/>
              <w:tabs>
                <w:tab w:val="clear" w:pos="3544"/>
              </w:tabs>
              <w:spacing w:after="0" w:line="360" w:lineRule="auto"/>
              <w:rPr>
                <w:sz w:val="22"/>
                <w:szCs w:val="22"/>
              </w:rPr>
            </w:pPr>
          </w:p>
        </w:tc>
      </w:tr>
      <w:tr w:rsidR="00E202A5" w:rsidRPr="00AE432D" w14:paraId="48217443" w14:textId="77777777" w:rsidTr="003F5299">
        <w:tc>
          <w:tcPr>
            <w:tcW w:w="3544" w:type="dxa"/>
          </w:tcPr>
          <w:p w14:paraId="7944C9F3" w14:textId="77777777" w:rsidR="00E202A5" w:rsidRPr="00AE432D" w:rsidRDefault="00E202A5" w:rsidP="00CE30CD">
            <w:r w:rsidRPr="00AE432D">
              <w:rPr>
                <w:noProof/>
                <w:sz w:val="22"/>
                <w:szCs w:val="22"/>
              </w:rPr>
              <w:t>dále jen jako „</w:t>
            </w:r>
            <w:r w:rsidRPr="00AE432D">
              <w:rPr>
                <w:b/>
                <w:noProof/>
                <w:sz w:val="22"/>
                <w:szCs w:val="22"/>
              </w:rPr>
              <w:t>Dodavatel</w:t>
            </w:r>
            <w:r w:rsidRPr="00AE432D">
              <w:rPr>
                <w:i/>
                <w:noProof/>
                <w:sz w:val="22"/>
                <w:szCs w:val="22"/>
              </w:rPr>
              <w:t>“</w:t>
            </w:r>
          </w:p>
        </w:tc>
        <w:tc>
          <w:tcPr>
            <w:tcW w:w="6237" w:type="dxa"/>
          </w:tcPr>
          <w:p w14:paraId="5F046EF4" w14:textId="77777777" w:rsidR="00E202A5" w:rsidRPr="00AE432D" w:rsidRDefault="00E202A5" w:rsidP="00CE30CD">
            <w:pPr>
              <w:pStyle w:val="cpTabulkasmluvnistrany"/>
              <w:tabs>
                <w:tab w:val="clear" w:pos="3544"/>
              </w:tabs>
              <w:spacing w:line="240" w:lineRule="auto"/>
            </w:pPr>
          </w:p>
        </w:tc>
      </w:tr>
    </w:tbl>
    <w:p w14:paraId="4675FE37" w14:textId="77777777" w:rsidR="00E202A5" w:rsidRPr="00AE432D" w:rsidRDefault="00E202A5" w:rsidP="00E202A5">
      <w:pPr>
        <w:rPr>
          <w:rFonts w:ascii="Times New Roman" w:hAnsi="Times New Roman" w:cs="Times New Roman"/>
          <w:i/>
          <w:noProof/>
          <w:color w:val="FF0000"/>
        </w:rPr>
      </w:pPr>
    </w:p>
    <w:p w14:paraId="778E975D" w14:textId="30C92071" w:rsidR="00E202A5" w:rsidRPr="00AE432D" w:rsidRDefault="00E202A5" w:rsidP="00E202A5">
      <w:pPr>
        <w:pStyle w:val="Normlntitulnstrana"/>
      </w:pPr>
      <w:r w:rsidRPr="00AE432D">
        <w:t>dále jednotlivě jako „</w:t>
      </w:r>
      <w:r w:rsidRPr="00AE432D">
        <w:rPr>
          <w:b/>
        </w:rPr>
        <w:t>Smluvní strana</w:t>
      </w:r>
      <w:r w:rsidRPr="00AE432D">
        <w:t>“, nebo společně jako „</w:t>
      </w:r>
      <w:r w:rsidRPr="00AE432D">
        <w:rPr>
          <w:b/>
        </w:rPr>
        <w:t>Smluvní strany</w:t>
      </w:r>
      <w:r w:rsidRPr="00AE432D">
        <w:t>“ uzavírají v souladu s ustanovením § 1746 odst. 2 a § 2358 a násl. a § 2586 a násl. zákona č. 89/2012 Sb., občanského zákoníku, ve znění pozdějších předpisů (dále jen jako „</w:t>
      </w:r>
      <w:r w:rsidRPr="00AE432D">
        <w:rPr>
          <w:b/>
        </w:rPr>
        <w:t>občanský zákoník</w:t>
      </w:r>
      <w:r w:rsidRPr="00AE432D">
        <w:t>“), tuto Smlouvu na dodávku</w:t>
      </w:r>
      <w:r w:rsidR="00DE46A8" w:rsidRPr="00AE432D">
        <w:t xml:space="preserve">, </w:t>
      </w:r>
      <w:r w:rsidRPr="00AE432D">
        <w:t xml:space="preserve">implementaci </w:t>
      </w:r>
      <w:r w:rsidR="00DE46A8" w:rsidRPr="00AE432D">
        <w:t xml:space="preserve">a podporu </w:t>
      </w:r>
      <w:r w:rsidRPr="00AE432D">
        <w:t xml:space="preserve">systému IT </w:t>
      </w:r>
      <w:proofErr w:type="spellStart"/>
      <w:r w:rsidRPr="00AE432D">
        <w:t>Asset</w:t>
      </w:r>
      <w:proofErr w:type="spellEnd"/>
      <w:r w:rsidRPr="00AE432D">
        <w:t xml:space="preserve"> Management (dále jen „</w:t>
      </w:r>
      <w:r w:rsidRPr="00AE432D">
        <w:rPr>
          <w:b/>
        </w:rPr>
        <w:t>Smlouva</w:t>
      </w:r>
      <w:r w:rsidRPr="00AE432D">
        <w:t>“).</w:t>
      </w:r>
    </w:p>
    <w:p w14:paraId="3451CD9C" w14:textId="77777777" w:rsidR="00E202A5" w:rsidRPr="00AE432D" w:rsidRDefault="00E202A5" w:rsidP="00FC52DE">
      <w:pPr>
        <w:pStyle w:val="cpPreambule"/>
      </w:pPr>
      <w:r w:rsidRPr="00AE432D">
        <w:lastRenderedPageBreak/>
        <w:t>Preambule</w:t>
      </w:r>
    </w:p>
    <w:p w14:paraId="4149B935" w14:textId="45E46F8E" w:rsidR="00E202A5" w:rsidRPr="00AE432D" w:rsidRDefault="00E202A5" w:rsidP="00E202A5">
      <w:pPr>
        <w:pStyle w:val="Normlntitulnstrana"/>
        <w:spacing w:before="120" w:after="120"/>
      </w:pPr>
      <w:r w:rsidRPr="00AE432D">
        <w:t xml:space="preserve">Objednatel provedl výběrové řízení k podlimitní veřejné zakázce </w:t>
      </w:r>
      <w:r w:rsidRPr="00AE432D">
        <w:rPr>
          <w:b/>
        </w:rPr>
        <w:t>„</w:t>
      </w:r>
      <w:r w:rsidR="00C7293B" w:rsidRPr="00C7293B">
        <w:rPr>
          <w:b/>
        </w:rPr>
        <w:t xml:space="preserve">Obnova systému IT </w:t>
      </w:r>
      <w:proofErr w:type="spellStart"/>
      <w:r w:rsidR="00C7293B" w:rsidRPr="00C7293B">
        <w:rPr>
          <w:b/>
        </w:rPr>
        <w:t>Asset</w:t>
      </w:r>
      <w:proofErr w:type="spellEnd"/>
      <w:r w:rsidR="00C7293B" w:rsidRPr="00C7293B">
        <w:rPr>
          <w:b/>
        </w:rPr>
        <w:t xml:space="preserve"> Management</w:t>
      </w:r>
      <w:r w:rsidRPr="00AE432D">
        <w:rPr>
          <w:b/>
        </w:rPr>
        <w:t xml:space="preserve">“ </w:t>
      </w:r>
      <w:r w:rsidRPr="00AE432D">
        <w:t>(dále jen „</w:t>
      </w:r>
      <w:r w:rsidRPr="00AE432D">
        <w:rPr>
          <w:b/>
        </w:rPr>
        <w:t>Výběrové řízení</w:t>
      </w:r>
      <w:r w:rsidRPr="00AE432D">
        <w:t xml:space="preserve">“) na uzavření této Smlouvy. Tato Smlouva je uzavřena s Dodavatelem na základě výsledku Výběrového řízení. Objednatel tímto ve smyslu </w:t>
      </w:r>
      <w:proofErr w:type="spellStart"/>
      <w:r w:rsidRPr="00AE432D">
        <w:t>ust</w:t>
      </w:r>
      <w:proofErr w:type="spellEnd"/>
      <w:r w:rsidRPr="00AE432D">
        <w:t>. § 1740 odst. 3 občanského zákoníku předem vylučuje přijetí nabídky na uzavření této Smlouvy s dodatkem nebo odchylkou. To platí i v případě připojení obchodních podmínek Dodavatele, které by odporovaly svým obsahem jakýmkoliv způsobem textu této Smlouvy.</w:t>
      </w:r>
    </w:p>
    <w:p w14:paraId="49D38D37" w14:textId="77777777" w:rsidR="00E202A5" w:rsidRPr="00AE432D" w:rsidRDefault="00E202A5" w:rsidP="00FC52DE">
      <w:pPr>
        <w:pStyle w:val="cplnekslovan"/>
      </w:pPr>
      <w:r w:rsidRPr="00AE432D">
        <w:t>Definice pojmů</w:t>
      </w:r>
    </w:p>
    <w:p w14:paraId="53DD638D" w14:textId="77777777" w:rsidR="00E202A5" w:rsidRPr="00AE432D" w:rsidRDefault="00E202A5" w:rsidP="00E202A5">
      <w:pPr>
        <w:pStyle w:val="Normlntitulnstrana"/>
        <w:spacing w:before="120" w:after="120"/>
      </w:pPr>
      <w:r w:rsidRPr="00AE432D">
        <w:t>Používá-li tato Smlouva v dalším textu pojmy psané s velkým počátečním písmenem, ať už v singuláru nebo plurálu, mají tyto pojmy následující význam:</w:t>
      </w:r>
    </w:p>
    <w:p w14:paraId="6F40F9A0" w14:textId="7FD059CA" w:rsidR="00E202A5" w:rsidRPr="00AE432D" w:rsidRDefault="00E202A5" w:rsidP="00E202A5">
      <w:pPr>
        <w:pStyle w:val="cpodstavecslovan1"/>
        <w:rPr>
          <w:bCs/>
        </w:rPr>
      </w:pPr>
      <w:r w:rsidRPr="00AE432D">
        <w:rPr>
          <w:b/>
        </w:rPr>
        <w:t>Akceptací</w:t>
      </w:r>
      <w:r w:rsidRPr="00AE432D">
        <w:rPr>
          <w:bCs/>
        </w:rPr>
        <w:t xml:space="preserve"> – se rozumí </w:t>
      </w:r>
      <w:r w:rsidR="009B53CE" w:rsidRPr="00AE432D">
        <w:rPr>
          <w:bCs/>
        </w:rPr>
        <w:t>potvrzení</w:t>
      </w:r>
      <w:r w:rsidRPr="00AE432D">
        <w:rPr>
          <w:bCs/>
        </w:rPr>
        <w:t xml:space="preserve"> </w:t>
      </w:r>
      <w:r w:rsidR="009B53CE" w:rsidRPr="00AE432D">
        <w:rPr>
          <w:bCs/>
        </w:rPr>
        <w:t xml:space="preserve">souladu </w:t>
      </w:r>
      <w:r w:rsidR="00F620D3" w:rsidRPr="00AE432D">
        <w:rPr>
          <w:bCs/>
        </w:rPr>
        <w:t>Plnění</w:t>
      </w:r>
      <w:r w:rsidRPr="00AE432D">
        <w:rPr>
          <w:bCs/>
        </w:rPr>
        <w:t xml:space="preserve"> </w:t>
      </w:r>
      <w:r w:rsidR="009B53CE" w:rsidRPr="00AE432D">
        <w:rPr>
          <w:bCs/>
        </w:rPr>
        <w:t xml:space="preserve">nebo jeho části </w:t>
      </w:r>
      <w:r w:rsidR="0025037A" w:rsidRPr="00AE432D">
        <w:rPr>
          <w:bCs/>
        </w:rPr>
        <w:t xml:space="preserve">s požadavky této Smlouvy </w:t>
      </w:r>
      <w:r w:rsidR="00F620D3" w:rsidRPr="00AE432D">
        <w:rPr>
          <w:bCs/>
        </w:rPr>
        <w:t xml:space="preserve">způsobem vymezeným </w:t>
      </w:r>
      <w:r w:rsidR="00232EDC" w:rsidRPr="00AE432D">
        <w:rPr>
          <w:bCs/>
        </w:rPr>
        <w:t xml:space="preserve">touto </w:t>
      </w:r>
      <w:r w:rsidR="00F620D3" w:rsidRPr="00AE432D">
        <w:rPr>
          <w:bCs/>
        </w:rPr>
        <w:t>Smlouvou.</w:t>
      </w:r>
      <w:r w:rsidRPr="00AE432D">
        <w:rPr>
          <w:bCs/>
        </w:rPr>
        <w:t xml:space="preserve"> </w:t>
      </w:r>
    </w:p>
    <w:p w14:paraId="2AB5746D" w14:textId="3FEF3A88" w:rsidR="00E202A5" w:rsidRPr="00AE432D" w:rsidRDefault="00E202A5" w:rsidP="00E202A5">
      <w:pPr>
        <w:pStyle w:val="cpodstavecslovan1"/>
        <w:rPr>
          <w:bCs/>
        </w:rPr>
      </w:pPr>
      <w:r w:rsidRPr="00AE432D">
        <w:rPr>
          <w:b/>
        </w:rPr>
        <w:t>Akceptačním testem</w:t>
      </w:r>
      <w:r w:rsidRPr="00AE432D">
        <w:rPr>
          <w:bCs/>
        </w:rPr>
        <w:t xml:space="preserve"> – se rozumí test ověřující funkcionality systému</w:t>
      </w:r>
      <w:r w:rsidR="0048247B" w:rsidRPr="00AE432D">
        <w:rPr>
          <w:bCs/>
        </w:rPr>
        <w:t xml:space="preserve"> </w:t>
      </w:r>
      <w:r w:rsidR="009B53CE" w:rsidRPr="00AE432D">
        <w:rPr>
          <w:bCs/>
        </w:rPr>
        <w:t xml:space="preserve">IT AM </w:t>
      </w:r>
      <w:r w:rsidRPr="00AE432D">
        <w:rPr>
          <w:bCs/>
        </w:rPr>
        <w:t>po</w:t>
      </w:r>
      <w:r w:rsidR="00F620D3" w:rsidRPr="00AE432D">
        <w:rPr>
          <w:bCs/>
        </w:rPr>
        <w:t xml:space="preserve"> </w:t>
      </w:r>
      <w:r w:rsidR="009B53CE" w:rsidRPr="00AE432D">
        <w:rPr>
          <w:bCs/>
        </w:rPr>
        <w:t>Implementaci SW</w:t>
      </w:r>
      <w:r w:rsidR="00F620D3" w:rsidRPr="00AE432D">
        <w:rPr>
          <w:bCs/>
        </w:rPr>
        <w:t xml:space="preserve">, případně po realizaci jiné složky Plnění. </w:t>
      </w:r>
      <w:r w:rsidRPr="00AE432D">
        <w:rPr>
          <w:bCs/>
        </w:rPr>
        <w:t>Test</w:t>
      </w:r>
      <w:r w:rsidR="0025037A" w:rsidRPr="00AE432D">
        <w:rPr>
          <w:bCs/>
        </w:rPr>
        <w:t xml:space="preserve">ovací scénáře </w:t>
      </w:r>
      <w:r w:rsidRPr="00AE432D">
        <w:rPr>
          <w:bCs/>
        </w:rPr>
        <w:t>budou připraveny Dodavatele</w:t>
      </w:r>
      <w:r w:rsidR="00F620D3" w:rsidRPr="00AE432D">
        <w:rPr>
          <w:bCs/>
        </w:rPr>
        <w:t xml:space="preserve">m </w:t>
      </w:r>
      <w:r w:rsidR="0025037A" w:rsidRPr="00AE432D">
        <w:rPr>
          <w:bCs/>
        </w:rPr>
        <w:t xml:space="preserve">v souladu s touto Smlouvu </w:t>
      </w:r>
      <w:r w:rsidRPr="00AE432D">
        <w:rPr>
          <w:bCs/>
        </w:rPr>
        <w:t>tak, aby</w:t>
      </w:r>
      <w:r w:rsidR="00F620D3" w:rsidRPr="00AE432D">
        <w:rPr>
          <w:bCs/>
        </w:rPr>
        <w:t xml:space="preserve"> je</w:t>
      </w:r>
      <w:r w:rsidRPr="00AE432D">
        <w:rPr>
          <w:bCs/>
        </w:rPr>
        <w:t xml:space="preserve"> Objednatel mohl provést bez detailní znalosti</w:t>
      </w:r>
      <w:r w:rsidR="00F761C5" w:rsidRPr="00AE432D">
        <w:rPr>
          <w:bCs/>
        </w:rPr>
        <w:t xml:space="preserve"> S</w:t>
      </w:r>
      <w:r w:rsidR="00F002DA" w:rsidRPr="00AE432D">
        <w:rPr>
          <w:bCs/>
        </w:rPr>
        <w:t>W IT AM</w:t>
      </w:r>
      <w:r w:rsidR="00F620D3" w:rsidRPr="00AE432D">
        <w:rPr>
          <w:bCs/>
        </w:rPr>
        <w:t xml:space="preserve">. </w:t>
      </w:r>
      <w:r w:rsidRPr="00AE432D">
        <w:rPr>
          <w:bCs/>
        </w:rPr>
        <w:t xml:space="preserve">O průběhu Akceptačního testu se pořizuje zápis. </w:t>
      </w:r>
      <w:r w:rsidR="0025037A" w:rsidRPr="00AE432D">
        <w:rPr>
          <w:bCs/>
        </w:rPr>
        <w:t>Funkční nedostatek zjištěný v Akceptačním testu se považuje za Vadu.</w:t>
      </w:r>
    </w:p>
    <w:p w14:paraId="0E403279" w14:textId="545E3068" w:rsidR="00E202A5" w:rsidRPr="00AE432D" w:rsidRDefault="00E202A5" w:rsidP="00E202A5">
      <w:pPr>
        <w:pStyle w:val="cpodstavecslovan1"/>
        <w:rPr>
          <w:bCs/>
        </w:rPr>
      </w:pPr>
      <w:r w:rsidRPr="00AE432D">
        <w:rPr>
          <w:b/>
        </w:rPr>
        <w:t>Cenou</w:t>
      </w:r>
      <w:r w:rsidRPr="00AE432D">
        <w:rPr>
          <w:bCs/>
        </w:rPr>
        <w:t xml:space="preserve"> – se rozumí cena za </w:t>
      </w:r>
      <w:r w:rsidR="00F761C5" w:rsidRPr="00AE432D">
        <w:rPr>
          <w:bCs/>
        </w:rPr>
        <w:t>p</w:t>
      </w:r>
      <w:r w:rsidRPr="00AE432D">
        <w:rPr>
          <w:bCs/>
        </w:rPr>
        <w:t>lnění dle této Smlouvy.</w:t>
      </w:r>
    </w:p>
    <w:p w14:paraId="4FDCFA43" w14:textId="03BE9035" w:rsidR="00E202A5" w:rsidRPr="00AE432D" w:rsidRDefault="00C23701" w:rsidP="00E202A5">
      <w:pPr>
        <w:pStyle w:val="cpodstavecslovan1"/>
        <w:rPr>
          <w:bCs/>
        </w:rPr>
      </w:pPr>
      <w:r w:rsidRPr="00AE432D">
        <w:rPr>
          <w:b/>
        </w:rPr>
        <w:t>Implementací</w:t>
      </w:r>
      <w:r w:rsidRPr="00AE432D">
        <w:rPr>
          <w:bCs/>
        </w:rPr>
        <w:t xml:space="preserve"> </w:t>
      </w:r>
      <w:r w:rsidR="00E202A5" w:rsidRPr="00AE432D">
        <w:rPr>
          <w:bCs/>
        </w:rPr>
        <w:t>– se rozumí činnost Dodavatele na základě této Smlouvy, jak j</w:t>
      </w:r>
      <w:r w:rsidR="00484D66" w:rsidRPr="00AE432D">
        <w:rPr>
          <w:bCs/>
        </w:rPr>
        <w:t>i</w:t>
      </w:r>
      <w:r w:rsidR="00E202A5" w:rsidRPr="00AE432D">
        <w:rPr>
          <w:bCs/>
        </w:rPr>
        <w:t xml:space="preserve"> definuje odst. </w:t>
      </w:r>
      <w:r w:rsidR="00976E2F">
        <w:rPr>
          <w:bCs/>
        </w:rPr>
        <w:t>2.2</w:t>
      </w:r>
      <w:r w:rsidR="00E202A5" w:rsidRPr="00AE432D">
        <w:rPr>
          <w:bCs/>
        </w:rPr>
        <w:t xml:space="preserve"> písm.</w:t>
      </w:r>
      <w:r w:rsidR="00232EDC" w:rsidRPr="00AE432D">
        <w:rPr>
          <w:bCs/>
        </w:rPr>
        <w:t xml:space="preserve"> c)</w:t>
      </w:r>
      <w:r w:rsidR="00E202A5" w:rsidRPr="00AE432D">
        <w:rPr>
          <w:bCs/>
        </w:rPr>
        <w:t xml:space="preserve"> Smlouvy, včetně </w:t>
      </w:r>
      <w:r w:rsidR="00484D66" w:rsidRPr="00AE432D">
        <w:rPr>
          <w:bCs/>
        </w:rPr>
        <w:t xml:space="preserve">předání </w:t>
      </w:r>
      <w:r w:rsidR="00E202A5" w:rsidRPr="00AE432D">
        <w:rPr>
          <w:bCs/>
        </w:rPr>
        <w:t>dokumentace uvedené ve Smlouvě.</w:t>
      </w:r>
    </w:p>
    <w:p w14:paraId="6B79BFEB" w14:textId="3C73D967" w:rsidR="00E202A5" w:rsidRPr="00AE432D" w:rsidRDefault="00E202A5" w:rsidP="00E202A5">
      <w:pPr>
        <w:pStyle w:val="cpodstavecslovan1"/>
        <w:rPr>
          <w:bCs/>
        </w:rPr>
      </w:pPr>
      <w:r w:rsidRPr="00AE432D">
        <w:rPr>
          <w:b/>
        </w:rPr>
        <w:t>Dobou odezvy</w:t>
      </w:r>
      <w:r w:rsidRPr="00AE432D">
        <w:rPr>
          <w:bCs/>
        </w:rPr>
        <w:t xml:space="preserve"> – </w:t>
      </w:r>
      <w:r w:rsidR="00F761C5" w:rsidRPr="00AE432D">
        <w:rPr>
          <w:bCs/>
        </w:rPr>
        <w:t>se rozumí</w:t>
      </w:r>
      <w:r w:rsidRPr="00AE432D">
        <w:rPr>
          <w:bCs/>
        </w:rPr>
        <w:t xml:space="preserve"> časový interval od nahlášení Vady do zahájení servisní činnosti pracovníky Dodavatele, včetně zahájení analýzy příčiny Vady.</w:t>
      </w:r>
    </w:p>
    <w:p w14:paraId="38C48392" w14:textId="7A8307B6" w:rsidR="00E202A5" w:rsidRPr="00AE432D" w:rsidRDefault="00E202A5" w:rsidP="00E202A5">
      <w:pPr>
        <w:pStyle w:val="cpodstavecslovan1"/>
        <w:rPr>
          <w:bCs/>
        </w:rPr>
      </w:pPr>
      <w:r w:rsidRPr="00AE432D">
        <w:rPr>
          <w:b/>
        </w:rPr>
        <w:t>HW</w:t>
      </w:r>
      <w:r w:rsidRPr="00AE432D">
        <w:rPr>
          <w:bCs/>
        </w:rPr>
        <w:t xml:space="preserve"> – </w:t>
      </w:r>
      <w:r w:rsidR="00F761C5" w:rsidRPr="00AE432D">
        <w:rPr>
          <w:bCs/>
        </w:rPr>
        <w:t xml:space="preserve">se rozumí </w:t>
      </w:r>
      <w:r w:rsidRPr="00AE432D">
        <w:rPr>
          <w:bCs/>
        </w:rPr>
        <w:t xml:space="preserve">veškeré fyzicky existující komponenty nutné pro provoz </w:t>
      </w:r>
      <w:r w:rsidR="00E82E77" w:rsidRPr="00AE432D">
        <w:rPr>
          <w:bCs/>
        </w:rPr>
        <w:t xml:space="preserve">systému </w:t>
      </w:r>
      <w:r w:rsidRPr="00AE432D">
        <w:rPr>
          <w:bCs/>
        </w:rPr>
        <w:t xml:space="preserve">IT AM a </w:t>
      </w:r>
      <w:r w:rsidR="00484D66" w:rsidRPr="00AE432D">
        <w:rPr>
          <w:bCs/>
        </w:rPr>
        <w:t>pro</w:t>
      </w:r>
      <w:r w:rsidRPr="00AE432D">
        <w:rPr>
          <w:bCs/>
        </w:rPr>
        <w:t xml:space="preserve"> zajištění požadovaných funkcionalit </w:t>
      </w:r>
      <w:r w:rsidR="00E82E77" w:rsidRPr="00AE432D">
        <w:rPr>
          <w:bCs/>
        </w:rPr>
        <w:t xml:space="preserve">systému </w:t>
      </w:r>
      <w:r w:rsidRPr="00AE432D">
        <w:rPr>
          <w:bCs/>
        </w:rPr>
        <w:t xml:space="preserve">IT AM. HW a prostředí operačního systému </w:t>
      </w:r>
      <w:r w:rsidR="00F002DA" w:rsidRPr="00AE432D">
        <w:rPr>
          <w:bCs/>
        </w:rPr>
        <w:t xml:space="preserve">v rozsahu stanoveném v příloze č. </w:t>
      </w:r>
      <w:r w:rsidR="00232EDC" w:rsidRPr="00AE432D">
        <w:rPr>
          <w:bCs/>
        </w:rPr>
        <w:t xml:space="preserve">1 </w:t>
      </w:r>
      <w:r w:rsidR="00F002DA" w:rsidRPr="00AE432D">
        <w:rPr>
          <w:bCs/>
        </w:rPr>
        <w:t xml:space="preserve">Smlouvy </w:t>
      </w:r>
      <w:r w:rsidRPr="00AE432D">
        <w:rPr>
          <w:bCs/>
        </w:rPr>
        <w:t>bude zajištěno Objednatelem mimo rámec této Smlouvy.</w:t>
      </w:r>
    </w:p>
    <w:p w14:paraId="65F852C6" w14:textId="791F206A" w:rsidR="00E202A5" w:rsidRPr="00AE432D" w:rsidRDefault="00E202A5" w:rsidP="00E202A5">
      <w:pPr>
        <w:pStyle w:val="cpodstavecslovan1"/>
        <w:rPr>
          <w:bCs/>
        </w:rPr>
      </w:pPr>
      <w:r w:rsidRPr="00AE432D">
        <w:rPr>
          <w:b/>
        </w:rPr>
        <w:t>IT</w:t>
      </w:r>
      <w:r w:rsidR="00232EDC" w:rsidRPr="00AE432D">
        <w:rPr>
          <w:b/>
        </w:rPr>
        <w:t xml:space="preserve"> </w:t>
      </w:r>
      <w:r w:rsidRPr="00AE432D">
        <w:rPr>
          <w:b/>
        </w:rPr>
        <w:t>AM</w:t>
      </w:r>
      <w:r w:rsidRPr="00AE432D">
        <w:rPr>
          <w:bCs/>
        </w:rPr>
        <w:t xml:space="preserve"> – se rozumí systém IT </w:t>
      </w:r>
      <w:proofErr w:type="spellStart"/>
      <w:r w:rsidRPr="00AE432D">
        <w:rPr>
          <w:bCs/>
        </w:rPr>
        <w:t>Asset</w:t>
      </w:r>
      <w:proofErr w:type="spellEnd"/>
      <w:r w:rsidRPr="00AE432D">
        <w:rPr>
          <w:bCs/>
        </w:rPr>
        <w:t xml:space="preserve"> Management, který komplexně evidenčně spravuje dodané prvky a služby ICT a zajišťuje softwarový </w:t>
      </w:r>
      <w:proofErr w:type="spellStart"/>
      <w:r w:rsidRPr="00AE432D">
        <w:rPr>
          <w:bCs/>
        </w:rPr>
        <w:t>Asset</w:t>
      </w:r>
      <w:proofErr w:type="spellEnd"/>
      <w:r w:rsidRPr="00AE432D">
        <w:rPr>
          <w:bCs/>
        </w:rPr>
        <w:t xml:space="preserve"> Management Objednatele v souladu s Objednatelem požadovanými vlastnostmi uvedenými v zadávací dokumentaci a dále v této Smlouvě</w:t>
      </w:r>
      <w:r w:rsidR="00E82E77" w:rsidRPr="00AE432D">
        <w:rPr>
          <w:bCs/>
        </w:rPr>
        <w:t xml:space="preserve">. </w:t>
      </w:r>
    </w:p>
    <w:p w14:paraId="028C74DD" w14:textId="77777777" w:rsidR="00E202A5" w:rsidRPr="00AE432D" w:rsidRDefault="00E202A5" w:rsidP="00E202A5">
      <w:pPr>
        <w:pStyle w:val="cpodstavecslovan1"/>
        <w:rPr>
          <w:bCs/>
        </w:rPr>
      </w:pPr>
      <w:r w:rsidRPr="00AE432D">
        <w:rPr>
          <w:b/>
        </w:rPr>
        <w:t>Kontaktní adresou</w:t>
      </w:r>
      <w:r w:rsidRPr="00AE432D">
        <w:rPr>
          <w:bCs/>
        </w:rPr>
        <w:t xml:space="preserve"> – se rozumí adresa, na kterou bude doručována veškerá korespondence související se Smlouvou. Pro účely této Smlouvy je kontaktní adresou sídlo Smluvní strany, není-li ve Smlouvě uvedeno jinak.</w:t>
      </w:r>
    </w:p>
    <w:p w14:paraId="04055F6F" w14:textId="32539117" w:rsidR="00E202A5" w:rsidRPr="00AE432D" w:rsidRDefault="00E202A5" w:rsidP="00E202A5">
      <w:pPr>
        <w:pStyle w:val="cpodstavecslovan1"/>
        <w:rPr>
          <w:bCs/>
        </w:rPr>
      </w:pPr>
      <w:r w:rsidRPr="00AE432D">
        <w:rPr>
          <w:b/>
        </w:rPr>
        <w:t>Licenční ujednání</w:t>
      </w:r>
      <w:r w:rsidRPr="00AE432D">
        <w:rPr>
          <w:bCs/>
        </w:rPr>
        <w:t xml:space="preserve"> – znamená úpravu práv a povinností nabyvatele Licence a Výrobce SW IT AM v souvislosti s užíváním SW IT</w:t>
      </w:r>
      <w:r w:rsidR="00232EDC" w:rsidRPr="00AE432D">
        <w:rPr>
          <w:bCs/>
        </w:rPr>
        <w:t xml:space="preserve"> </w:t>
      </w:r>
      <w:r w:rsidRPr="00AE432D">
        <w:rPr>
          <w:bCs/>
        </w:rPr>
        <w:t>AM a úpravu podmínek jeho užívání ve znění uvedeném v Příloze č. 6 Smlouvy.</w:t>
      </w:r>
    </w:p>
    <w:p w14:paraId="5D2ADDD2" w14:textId="2D3127C8" w:rsidR="00E202A5" w:rsidRPr="00AE432D" w:rsidRDefault="00E202A5" w:rsidP="00E202A5">
      <w:pPr>
        <w:pStyle w:val="cpodstavecslovan1"/>
        <w:rPr>
          <w:bCs/>
        </w:rPr>
      </w:pPr>
      <w:r w:rsidRPr="00AE432D">
        <w:rPr>
          <w:b/>
        </w:rPr>
        <w:t>MD</w:t>
      </w:r>
      <w:r w:rsidRPr="00AE432D">
        <w:rPr>
          <w:bCs/>
        </w:rPr>
        <w:t xml:space="preserve"> – se rozumí jeden člověkoden, tj. 8 hodin práce 1 pracovníka Dodavatele.</w:t>
      </w:r>
    </w:p>
    <w:p w14:paraId="508C997B" w14:textId="1F04212F" w:rsidR="00E202A5" w:rsidRPr="00AE432D" w:rsidRDefault="00E202A5" w:rsidP="00E202A5">
      <w:pPr>
        <w:pStyle w:val="cpodstavecslovan1"/>
        <w:rPr>
          <w:bCs/>
        </w:rPr>
      </w:pPr>
      <w:r w:rsidRPr="00AE432D">
        <w:rPr>
          <w:b/>
        </w:rPr>
        <w:t>Místem plnění</w:t>
      </w:r>
      <w:r w:rsidRPr="00AE432D">
        <w:rPr>
          <w:bCs/>
        </w:rPr>
        <w:t xml:space="preserve"> – </w:t>
      </w:r>
      <w:r w:rsidR="00AA5CA4" w:rsidRPr="00AE432D">
        <w:rPr>
          <w:bCs/>
        </w:rPr>
        <w:t xml:space="preserve">se rozumí </w:t>
      </w:r>
      <w:r w:rsidRPr="00AE432D">
        <w:rPr>
          <w:bCs/>
        </w:rPr>
        <w:t xml:space="preserve">sídlo Objednatele uvedené v záhlaví této Smlouvy nebo jiné místo v České republice, které Objednatel výslovně </w:t>
      </w:r>
      <w:proofErr w:type="gramStart"/>
      <w:r w:rsidRPr="00AE432D">
        <w:rPr>
          <w:bCs/>
        </w:rPr>
        <w:t>určí</w:t>
      </w:r>
      <w:proofErr w:type="gramEnd"/>
      <w:r w:rsidRPr="00AE432D">
        <w:rPr>
          <w:bCs/>
        </w:rPr>
        <w:t>.</w:t>
      </w:r>
    </w:p>
    <w:p w14:paraId="3CE8D581" w14:textId="725C084D" w:rsidR="00E202A5" w:rsidRPr="00AE432D" w:rsidRDefault="00E202A5" w:rsidP="00E202A5">
      <w:pPr>
        <w:pStyle w:val="cpodstavecslovan1"/>
        <w:rPr>
          <w:bCs/>
        </w:rPr>
      </w:pPr>
      <w:r w:rsidRPr="00AE432D">
        <w:rPr>
          <w:b/>
        </w:rPr>
        <w:t>Písemným stykem, či pojmem „písemně“</w:t>
      </w:r>
      <w:r w:rsidRPr="00AE432D">
        <w:rPr>
          <w:bCs/>
        </w:rPr>
        <w:t xml:space="preserve"> </w:t>
      </w:r>
      <w:r w:rsidR="00232EDC" w:rsidRPr="00AE432D">
        <w:rPr>
          <w:bCs/>
        </w:rPr>
        <w:t xml:space="preserve">- </w:t>
      </w:r>
      <w:r w:rsidRPr="00AE432D">
        <w:rPr>
          <w:bCs/>
        </w:rPr>
        <w:t>se rozumí předání zpráv odpovědným pracovníkům Objednatele a Dodavatele jedním z těchto způsobů:</w:t>
      </w:r>
    </w:p>
    <w:p w14:paraId="61C226C8" w14:textId="77777777" w:rsidR="00E202A5" w:rsidRPr="00AE432D" w:rsidRDefault="00E202A5" w:rsidP="00E202A5">
      <w:pPr>
        <w:pStyle w:val="ACNormln"/>
        <w:numPr>
          <w:ilvl w:val="0"/>
          <w:numId w:val="1"/>
        </w:numPr>
        <w:tabs>
          <w:tab w:val="clear" w:pos="1260"/>
        </w:tabs>
        <w:spacing w:before="0" w:line="260" w:lineRule="exact"/>
        <w:ind w:left="992" w:hanging="425"/>
      </w:pPr>
      <w:r w:rsidRPr="00AE432D">
        <w:t>předání zprávy kurýrní službou proti potvrzení o převzetí,</w:t>
      </w:r>
    </w:p>
    <w:p w14:paraId="7056B985" w14:textId="1777E41D" w:rsidR="00E202A5" w:rsidRPr="00AE432D" w:rsidRDefault="00E202A5" w:rsidP="00E202A5">
      <w:pPr>
        <w:pStyle w:val="ACNormln"/>
        <w:numPr>
          <w:ilvl w:val="0"/>
          <w:numId w:val="1"/>
        </w:numPr>
        <w:tabs>
          <w:tab w:val="clear" w:pos="1260"/>
        </w:tabs>
        <w:spacing w:before="0" w:line="260" w:lineRule="exact"/>
        <w:ind w:left="992" w:hanging="425"/>
      </w:pPr>
      <w:r w:rsidRPr="00AE432D">
        <w:lastRenderedPageBreak/>
        <w:t>doporučený dopis nebo obdobná privilegovaná poštovní zpráva,</w:t>
      </w:r>
    </w:p>
    <w:p w14:paraId="6D76D85E" w14:textId="4AD76BB3" w:rsidR="00484D66" w:rsidRPr="00AE432D" w:rsidRDefault="00484D66" w:rsidP="00E202A5">
      <w:pPr>
        <w:pStyle w:val="ACNormln"/>
        <w:numPr>
          <w:ilvl w:val="0"/>
          <w:numId w:val="1"/>
        </w:numPr>
        <w:tabs>
          <w:tab w:val="clear" w:pos="1260"/>
        </w:tabs>
        <w:spacing w:before="0" w:line="260" w:lineRule="exact"/>
        <w:ind w:left="992" w:hanging="425"/>
      </w:pPr>
      <w:r w:rsidRPr="00AE432D">
        <w:t>zpráva doručená do datové schránky,</w:t>
      </w:r>
    </w:p>
    <w:p w14:paraId="4A180E9D" w14:textId="77777777" w:rsidR="00E202A5" w:rsidRPr="00AE432D" w:rsidRDefault="00E202A5" w:rsidP="00E202A5">
      <w:pPr>
        <w:pStyle w:val="ACNormln"/>
        <w:numPr>
          <w:ilvl w:val="0"/>
          <w:numId w:val="1"/>
        </w:numPr>
        <w:tabs>
          <w:tab w:val="clear" w:pos="1260"/>
        </w:tabs>
        <w:spacing w:before="0" w:line="260" w:lineRule="exact"/>
        <w:ind w:left="992" w:hanging="425"/>
      </w:pPr>
      <w:r w:rsidRPr="00AE432D">
        <w:t>e-mailová zpráva, ať již s elektronickým podpisem či bez něj.</w:t>
      </w:r>
    </w:p>
    <w:p w14:paraId="17F57B13" w14:textId="77617661" w:rsidR="00E202A5" w:rsidRPr="00AE432D" w:rsidRDefault="00E202A5" w:rsidP="00E202A5">
      <w:pPr>
        <w:pStyle w:val="cpodstavecslovan1"/>
        <w:rPr>
          <w:bCs/>
        </w:rPr>
      </w:pPr>
      <w:r w:rsidRPr="00AE432D">
        <w:rPr>
          <w:b/>
        </w:rPr>
        <w:t>Provozní dokumentací</w:t>
      </w:r>
      <w:r w:rsidRPr="00AE432D">
        <w:rPr>
          <w:bCs/>
        </w:rPr>
        <w:t xml:space="preserve"> – se rozumí návod k zajištění provozu</w:t>
      </w:r>
      <w:r w:rsidR="009B53CE" w:rsidRPr="00AE432D">
        <w:rPr>
          <w:bCs/>
        </w:rPr>
        <w:t xml:space="preserve"> IT AM</w:t>
      </w:r>
      <w:r w:rsidRPr="00AE432D">
        <w:rPr>
          <w:bCs/>
        </w:rPr>
        <w:t>, včetně popisu dalších činností souvisejících s provozem</w:t>
      </w:r>
      <w:r w:rsidR="009B53CE" w:rsidRPr="00AE432D">
        <w:rPr>
          <w:bCs/>
        </w:rPr>
        <w:t xml:space="preserve"> systému</w:t>
      </w:r>
      <w:r w:rsidRPr="00AE432D">
        <w:rPr>
          <w:bCs/>
        </w:rPr>
        <w:t>.</w:t>
      </w:r>
    </w:p>
    <w:p w14:paraId="3F7F39CE" w14:textId="43CA02E6" w:rsidR="00E202A5" w:rsidRPr="00AE432D" w:rsidRDefault="00E202A5" w:rsidP="00E202A5">
      <w:pPr>
        <w:pStyle w:val="cpodstavecslovan1"/>
        <w:rPr>
          <w:bCs/>
        </w:rPr>
      </w:pPr>
      <w:r w:rsidRPr="00AE432D">
        <w:rPr>
          <w:b/>
        </w:rPr>
        <w:t>Software/SW</w:t>
      </w:r>
      <w:r w:rsidR="00F620D3" w:rsidRPr="00AE432D">
        <w:rPr>
          <w:b/>
        </w:rPr>
        <w:t>/Software IT AM/SW IT AM</w:t>
      </w:r>
      <w:r w:rsidRPr="00AE432D">
        <w:rPr>
          <w:b/>
        </w:rPr>
        <w:t xml:space="preserve"> </w:t>
      </w:r>
      <w:r w:rsidRPr="00AE432D">
        <w:rPr>
          <w:bCs/>
        </w:rPr>
        <w:t xml:space="preserve">– znamená počítačový program specifikovaný v odst. </w:t>
      </w:r>
      <w:r w:rsidRPr="00AE432D">
        <w:rPr>
          <w:bCs/>
        </w:rPr>
        <w:fldChar w:fldCharType="begin"/>
      </w:r>
      <w:r w:rsidRPr="00AE432D">
        <w:rPr>
          <w:bCs/>
        </w:rPr>
        <w:instrText xml:space="preserve"> REF _Ref480980953 \n \h  \* MERGEFORMAT </w:instrText>
      </w:r>
      <w:r w:rsidRPr="00AE432D">
        <w:rPr>
          <w:bCs/>
        </w:rPr>
      </w:r>
      <w:r w:rsidRPr="00AE432D">
        <w:rPr>
          <w:bCs/>
        </w:rPr>
        <w:fldChar w:fldCharType="separate"/>
      </w:r>
      <w:r w:rsidR="00295D7B">
        <w:rPr>
          <w:bCs/>
        </w:rPr>
        <w:t>2.2</w:t>
      </w:r>
      <w:r w:rsidRPr="00AE432D">
        <w:rPr>
          <w:bCs/>
        </w:rPr>
        <w:fldChar w:fldCharType="end"/>
      </w:r>
      <w:r w:rsidRPr="00AE432D">
        <w:rPr>
          <w:bCs/>
        </w:rPr>
        <w:t xml:space="preserve"> písm. </w:t>
      </w:r>
      <w:r w:rsidR="00232EDC" w:rsidRPr="00AE432D">
        <w:rPr>
          <w:bCs/>
        </w:rPr>
        <w:t>b)</w:t>
      </w:r>
      <w:r w:rsidRPr="00AE432D">
        <w:rPr>
          <w:bCs/>
        </w:rPr>
        <w:t xml:space="preserve"> a Příloze č. 1 Smlouvy včetně všech pomocných nástrojů a dokumentace; je-li součástí počítačového programu také databáze, rozumí se pojmem Software i tato databáze.</w:t>
      </w:r>
    </w:p>
    <w:p w14:paraId="0ED96CA1" w14:textId="42C9BD84" w:rsidR="00E202A5" w:rsidRPr="00AE432D" w:rsidRDefault="00E202A5" w:rsidP="00E202A5">
      <w:pPr>
        <w:pStyle w:val="cpodstavecslovan1"/>
        <w:rPr>
          <w:bCs/>
        </w:rPr>
      </w:pPr>
      <w:r w:rsidRPr="00AE432D">
        <w:rPr>
          <w:b/>
        </w:rPr>
        <w:t>Smlouva</w:t>
      </w:r>
      <w:r w:rsidRPr="00AE432D">
        <w:rPr>
          <w:bCs/>
        </w:rPr>
        <w:t xml:space="preserve"> – znamená tento dokument se všemi přílohami ve znění všech písemně uzavřených dodatků.</w:t>
      </w:r>
    </w:p>
    <w:p w14:paraId="46291954" w14:textId="5C7372D8" w:rsidR="00E202A5" w:rsidRPr="00AE432D" w:rsidRDefault="00E202A5" w:rsidP="00E202A5">
      <w:pPr>
        <w:pStyle w:val="cpodstavecslovan1"/>
        <w:rPr>
          <w:bCs/>
        </w:rPr>
      </w:pPr>
      <w:r w:rsidRPr="00AE432D">
        <w:rPr>
          <w:b/>
        </w:rPr>
        <w:t>Technickou podporou</w:t>
      </w:r>
      <w:r w:rsidRPr="00AE432D">
        <w:rPr>
          <w:bCs/>
        </w:rPr>
        <w:t xml:space="preserve"> – </w:t>
      </w:r>
      <w:r w:rsidR="00AA5CA4" w:rsidRPr="00AE432D">
        <w:rPr>
          <w:bCs/>
        </w:rPr>
        <w:t xml:space="preserve">se rozumí </w:t>
      </w:r>
      <w:r w:rsidRPr="00AE432D">
        <w:rPr>
          <w:bCs/>
        </w:rPr>
        <w:t xml:space="preserve">technická a servisní podpora </w:t>
      </w:r>
      <w:r w:rsidR="00F002DA" w:rsidRPr="00AE432D">
        <w:rPr>
          <w:bCs/>
        </w:rPr>
        <w:t>systému IT</w:t>
      </w:r>
      <w:r w:rsidR="00232EDC" w:rsidRPr="00AE432D">
        <w:rPr>
          <w:bCs/>
        </w:rPr>
        <w:t xml:space="preserve"> </w:t>
      </w:r>
      <w:r w:rsidR="00F002DA" w:rsidRPr="00AE432D">
        <w:rPr>
          <w:bCs/>
        </w:rPr>
        <w:t>AM</w:t>
      </w:r>
      <w:r w:rsidRPr="00AE432D">
        <w:rPr>
          <w:bCs/>
        </w:rPr>
        <w:t xml:space="preserve">, včetně odstraňování Vad dále specifikovaná v čl. </w:t>
      </w:r>
      <w:r w:rsidRPr="00AE432D">
        <w:rPr>
          <w:bCs/>
        </w:rPr>
        <w:fldChar w:fldCharType="begin"/>
      </w:r>
      <w:r w:rsidRPr="00AE432D">
        <w:rPr>
          <w:bCs/>
        </w:rPr>
        <w:instrText xml:space="preserve"> REF _Ref481674260 \r \h  \* MERGEFORMAT </w:instrText>
      </w:r>
      <w:r w:rsidRPr="00AE432D">
        <w:rPr>
          <w:bCs/>
        </w:rPr>
      </w:r>
      <w:r w:rsidRPr="00AE432D">
        <w:rPr>
          <w:bCs/>
        </w:rPr>
        <w:fldChar w:fldCharType="separate"/>
      </w:r>
      <w:r w:rsidR="00295D7B">
        <w:rPr>
          <w:bCs/>
        </w:rPr>
        <w:t>8</w:t>
      </w:r>
      <w:r w:rsidRPr="00AE432D">
        <w:rPr>
          <w:bCs/>
        </w:rPr>
        <w:fldChar w:fldCharType="end"/>
      </w:r>
      <w:r w:rsidRPr="00AE432D">
        <w:rPr>
          <w:bCs/>
        </w:rPr>
        <w:t xml:space="preserve"> Smlouvy.</w:t>
      </w:r>
    </w:p>
    <w:p w14:paraId="31BD983D" w14:textId="71076CD5" w:rsidR="00E202A5" w:rsidRPr="00AE432D" w:rsidRDefault="00E202A5" w:rsidP="00E202A5">
      <w:pPr>
        <w:pStyle w:val="cpodstavecslovan1"/>
        <w:rPr>
          <w:bCs/>
        </w:rPr>
      </w:pPr>
      <w:r w:rsidRPr="00AE432D">
        <w:rPr>
          <w:b/>
        </w:rPr>
        <w:t>Uživatelskou dokumentací</w:t>
      </w:r>
      <w:r w:rsidRPr="00AE432D">
        <w:rPr>
          <w:bCs/>
        </w:rPr>
        <w:t xml:space="preserve"> – se rozumí popis ovládání SW či </w:t>
      </w:r>
      <w:r w:rsidR="009B53CE" w:rsidRPr="00AE432D">
        <w:rPr>
          <w:bCs/>
        </w:rPr>
        <w:t xml:space="preserve">IT AM </w:t>
      </w:r>
      <w:r w:rsidRPr="00AE432D">
        <w:rPr>
          <w:bCs/>
        </w:rPr>
        <w:t>a uživatelského rozhraní.</w:t>
      </w:r>
    </w:p>
    <w:p w14:paraId="51862524" w14:textId="53C31716" w:rsidR="00E202A5" w:rsidRPr="00AE432D" w:rsidRDefault="00E202A5" w:rsidP="00E202A5">
      <w:pPr>
        <w:pStyle w:val="cpodstavecslovan1"/>
        <w:rPr>
          <w:bCs/>
        </w:rPr>
      </w:pPr>
      <w:r w:rsidRPr="00AE432D">
        <w:rPr>
          <w:b/>
        </w:rPr>
        <w:t>Vadou</w:t>
      </w:r>
      <w:r w:rsidRPr="00AE432D">
        <w:rPr>
          <w:bCs/>
        </w:rPr>
        <w:t xml:space="preserve"> – se rozumí rozpor mezi skutečnými vlastnostmi poskytnutého plnění a vlastnostmi specifikovanými </w:t>
      </w:r>
      <w:r w:rsidR="00812CB8" w:rsidRPr="00AE432D">
        <w:rPr>
          <w:bCs/>
        </w:rPr>
        <w:t xml:space="preserve">ve Smlouvě, Cílovém konceptu, nebo </w:t>
      </w:r>
      <w:r w:rsidRPr="00AE432D">
        <w:rPr>
          <w:bCs/>
        </w:rPr>
        <w:t>v Provozní či Uživatelské dokumentaci.</w:t>
      </w:r>
    </w:p>
    <w:p w14:paraId="224BACC6" w14:textId="683101D1" w:rsidR="00E202A5" w:rsidRPr="00AE432D" w:rsidRDefault="00E202A5" w:rsidP="00E202A5">
      <w:pPr>
        <w:pStyle w:val="cpodstavecslovan1"/>
        <w:rPr>
          <w:bCs/>
        </w:rPr>
      </w:pPr>
      <w:r w:rsidRPr="00AE432D">
        <w:rPr>
          <w:b/>
        </w:rPr>
        <w:t>Výrobce Software</w:t>
      </w:r>
      <w:r w:rsidRPr="00AE432D">
        <w:rPr>
          <w:bCs/>
        </w:rPr>
        <w:t xml:space="preserve"> – znamená osobu, která vykonává svým jménem a na svůj účet majetková práva k</w:t>
      </w:r>
      <w:r w:rsidR="00AA5CA4" w:rsidRPr="00AE432D">
        <w:rPr>
          <w:bCs/>
        </w:rPr>
        <w:t> </w:t>
      </w:r>
      <w:r w:rsidRPr="00AE432D">
        <w:rPr>
          <w:bCs/>
        </w:rPr>
        <w:t>Software, bez ohledu na to, zda se jedná o Dodavatele nebo třetí osobu.</w:t>
      </w:r>
    </w:p>
    <w:p w14:paraId="4C2FE179" w14:textId="69FA7C68" w:rsidR="00E202A5" w:rsidRPr="00AE432D" w:rsidRDefault="00E202A5" w:rsidP="00E202A5">
      <w:pPr>
        <w:pStyle w:val="cpodstavecslovan1"/>
        <w:rPr>
          <w:bCs/>
        </w:rPr>
      </w:pPr>
      <w:r w:rsidRPr="00AE432D">
        <w:rPr>
          <w:b/>
        </w:rPr>
        <w:t>Záruční dobou</w:t>
      </w:r>
      <w:r w:rsidRPr="00AE432D">
        <w:rPr>
          <w:bCs/>
        </w:rPr>
        <w:t xml:space="preserve"> – se rozumí doba uvedená v odst. </w:t>
      </w:r>
      <w:r w:rsidR="00B55B15">
        <w:rPr>
          <w:bCs/>
        </w:rPr>
        <w:t>8.1</w:t>
      </w:r>
      <w:r w:rsidRPr="00AE432D">
        <w:rPr>
          <w:bCs/>
        </w:rPr>
        <w:t xml:space="preserve"> této Smlouvy, po kterou bude SW/</w:t>
      </w:r>
      <w:r w:rsidR="009B53CE" w:rsidRPr="00AE432D">
        <w:rPr>
          <w:bCs/>
        </w:rPr>
        <w:t>IT AM</w:t>
      </w:r>
      <w:r w:rsidRPr="00AE432D">
        <w:rPr>
          <w:bCs/>
        </w:rPr>
        <w:t xml:space="preserve"> bez Vad plně sloužit k danému účelu a určení, a během které se Dodavatel zavazuje</w:t>
      </w:r>
      <w:r w:rsidR="00C23701" w:rsidRPr="00AE432D">
        <w:rPr>
          <w:bCs/>
        </w:rPr>
        <w:t xml:space="preserve"> za podmínek stanovených Smlouvou</w:t>
      </w:r>
      <w:r w:rsidRPr="00AE432D">
        <w:rPr>
          <w:bCs/>
        </w:rPr>
        <w:t xml:space="preserve"> bezplatně odstraňovat Vady, které se vyskytnou nebo vzniknou v Záruční době.</w:t>
      </w:r>
    </w:p>
    <w:p w14:paraId="295D3E7E" w14:textId="77777777" w:rsidR="00E202A5" w:rsidRPr="00AE432D" w:rsidRDefault="00E202A5" w:rsidP="00FC52DE">
      <w:pPr>
        <w:pStyle w:val="cplnekslovan"/>
      </w:pPr>
      <w:r w:rsidRPr="00AE432D">
        <w:t>Účel a předmět Smlouvy</w:t>
      </w:r>
    </w:p>
    <w:p w14:paraId="79333851" w14:textId="6AB9BAEA" w:rsidR="00E202A5" w:rsidRPr="00AE432D" w:rsidRDefault="00F002DA" w:rsidP="00E202A5">
      <w:pPr>
        <w:pStyle w:val="cpodstavecslovan1"/>
        <w:rPr>
          <w:bCs/>
        </w:rPr>
      </w:pPr>
      <w:bookmarkStart w:id="0" w:name="_Ref480295982"/>
      <w:r w:rsidRPr="00AE432D">
        <w:rPr>
          <w:bCs/>
        </w:rPr>
        <w:t xml:space="preserve">Účelem této Smlouvy je nahrazení stávajícího nepodporovaného systému IT </w:t>
      </w:r>
      <w:proofErr w:type="spellStart"/>
      <w:r w:rsidRPr="00AE432D">
        <w:rPr>
          <w:bCs/>
        </w:rPr>
        <w:t>Asset</w:t>
      </w:r>
      <w:proofErr w:type="spellEnd"/>
      <w:r w:rsidRPr="00AE432D">
        <w:rPr>
          <w:bCs/>
        </w:rPr>
        <w:t xml:space="preserve"> managementu (ITAM) pro kompletní správu ICT komponent, služeb a Softwarový </w:t>
      </w:r>
      <w:proofErr w:type="spellStart"/>
      <w:r w:rsidRPr="00AE432D">
        <w:rPr>
          <w:bCs/>
        </w:rPr>
        <w:t>Asset</w:t>
      </w:r>
      <w:proofErr w:type="spellEnd"/>
      <w:r w:rsidRPr="00AE432D">
        <w:rPr>
          <w:bCs/>
        </w:rPr>
        <w:t xml:space="preserve"> management (SAM) organizace</w:t>
      </w:r>
      <w:r w:rsidR="00A0560A" w:rsidRPr="00AE432D">
        <w:rPr>
          <w:bCs/>
        </w:rPr>
        <w:t xml:space="preserve"> (nástroj ITAM </w:t>
      </w:r>
      <w:proofErr w:type="spellStart"/>
      <w:r w:rsidR="00A0560A" w:rsidRPr="00AE432D">
        <w:rPr>
          <w:bCs/>
        </w:rPr>
        <w:t>AWC</w:t>
      </w:r>
      <w:r w:rsidR="00B26DE4" w:rsidRPr="00AE432D">
        <w:rPr>
          <w:bCs/>
        </w:rPr>
        <w:t>aesar</w:t>
      </w:r>
      <w:proofErr w:type="spellEnd"/>
      <w:r w:rsidR="00A0560A" w:rsidRPr="00AE432D">
        <w:rPr>
          <w:bCs/>
        </w:rPr>
        <w:t xml:space="preserve"> 8 poskytnutý dodavatelem </w:t>
      </w:r>
      <w:proofErr w:type="spellStart"/>
      <w:r w:rsidR="00A0560A" w:rsidRPr="00AE432D">
        <w:rPr>
          <w:bCs/>
        </w:rPr>
        <w:t>FreeRWSoft</w:t>
      </w:r>
      <w:proofErr w:type="spellEnd"/>
      <w:r w:rsidR="00A0560A" w:rsidRPr="00AE432D">
        <w:rPr>
          <w:bCs/>
        </w:rPr>
        <w:t xml:space="preserve"> v.o.s.)</w:t>
      </w:r>
      <w:r w:rsidRPr="00AE432D">
        <w:rPr>
          <w:bCs/>
        </w:rPr>
        <w:t xml:space="preserve">, </w:t>
      </w:r>
      <w:r w:rsidR="00A0560A" w:rsidRPr="00AE432D">
        <w:rPr>
          <w:bCs/>
        </w:rPr>
        <w:t>novým</w:t>
      </w:r>
      <w:r w:rsidRPr="00AE432D">
        <w:rPr>
          <w:bCs/>
        </w:rPr>
        <w:t xml:space="preserve"> centrální</w:t>
      </w:r>
      <w:r w:rsidR="00A0560A" w:rsidRPr="00AE432D">
        <w:rPr>
          <w:bCs/>
        </w:rPr>
        <w:t>m</w:t>
      </w:r>
      <w:r w:rsidRPr="00AE432D">
        <w:rPr>
          <w:bCs/>
        </w:rPr>
        <w:t xml:space="preserve"> on-line systém</w:t>
      </w:r>
      <w:r w:rsidR="00A0560A" w:rsidRPr="00AE432D">
        <w:rPr>
          <w:bCs/>
        </w:rPr>
        <w:t>em</w:t>
      </w:r>
      <w:r w:rsidRPr="00AE432D">
        <w:rPr>
          <w:bCs/>
        </w:rPr>
        <w:t xml:space="preserve"> IT</w:t>
      </w:r>
      <w:r w:rsidR="00812CB8" w:rsidRPr="00AE432D">
        <w:rPr>
          <w:bCs/>
        </w:rPr>
        <w:t xml:space="preserve"> </w:t>
      </w:r>
      <w:r w:rsidRPr="00AE432D">
        <w:rPr>
          <w:bCs/>
        </w:rPr>
        <w:t xml:space="preserve">AM, včetně </w:t>
      </w:r>
      <w:r w:rsidR="00A0560A" w:rsidRPr="00AE432D">
        <w:rPr>
          <w:bCs/>
        </w:rPr>
        <w:t xml:space="preserve">zajištění </w:t>
      </w:r>
      <w:r w:rsidRPr="00AE432D">
        <w:rPr>
          <w:bCs/>
        </w:rPr>
        <w:t>implementace a migrace dat ze stávajícího nástroje. Migrace dat musí být provedena tak, aby byla zachována kontinuita vedení již evidovaných údajů</w:t>
      </w:r>
      <w:r w:rsidR="00E202A5" w:rsidRPr="00AE432D">
        <w:rPr>
          <w:bCs/>
        </w:rPr>
        <w:t>.</w:t>
      </w:r>
    </w:p>
    <w:p w14:paraId="3D0485BE" w14:textId="77777777" w:rsidR="00E202A5" w:rsidRPr="00AE432D" w:rsidRDefault="00E202A5" w:rsidP="00E202A5">
      <w:pPr>
        <w:pStyle w:val="cpodstavecslovan1"/>
        <w:rPr>
          <w:bCs/>
        </w:rPr>
      </w:pPr>
      <w:bookmarkStart w:id="1" w:name="_Ref480980953"/>
      <w:r w:rsidRPr="00AE432D">
        <w:rPr>
          <w:bCs/>
        </w:rPr>
        <w:t>Předmětem této Smlouvy jsou následující plnění Dodavatele:</w:t>
      </w:r>
      <w:bookmarkEnd w:id="0"/>
      <w:bookmarkEnd w:id="1"/>
    </w:p>
    <w:p w14:paraId="33DB28BD" w14:textId="55545862" w:rsidR="00F002DA" w:rsidRPr="00AE432D" w:rsidRDefault="00F002DA" w:rsidP="00F002DA">
      <w:pPr>
        <w:pStyle w:val="cpslovnpsmennkodstavci1"/>
      </w:pPr>
      <w:bookmarkStart w:id="2" w:name="_Ref480980958"/>
      <w:bookmarkStart w:id="3" w:name="_Ref481568833"/>
      <w:bookmarkStart w:id="4" w:name="_Ref480295989"/>
      <w:r w:rsidRPr="00AE432D">
        <w:t xml:space="preserve">Provedení analýzy prostředí a vytvoření cílového konceptu, jež bude obsahovat úvodní technickou a funkční analýzu, analýzu dat za účelem migrace, přístupy, role, komunikační matice, systém spolupráce, </w:t>
      </w:r>
      <w:r w:rsidR="008E4123" w:rsidRPr="00AE432D">
        <w:t xml:space="preserve">dále </w:t>
      </w:r>
      <w:r w:rsidRPr="00AE432D">
        <w:t xml:space="preserve">podrobný postup </w:t>
      </w:r>
      <w:r w:rsidR="00A0560A" w:rsidRPr="00AE432D">
        <w:t>dalšího plnění dle této Smlouvy,</w:t>
      </w:r>
      <w:r w:rsidRPr="00AE432D">
        <w:t xml:space="preserve"> včetně podrobného harmonogramu a návrh</w:t>
      </w:r>
      <w:r w:rsidR="00A0560A" w:rsidRPr="00AE432D">
        <w:t>u</w:t>
      </w:r>
      <w:r w:rsidRPr="00AE432D">
        <w:t xml:space="preserve"> akceptačních/testovacích scénářů (dále je</w:t>
      </w:r>
      <w:r w:rsidR="00A0560A" w:rsidRPr="00AE432D">
        <w:t>n</w:t>
      </w:r>
      <w:r w:rsidRPr="00AE432D">
        <w:t xml:space="preserve"> „</w:t>
      </w:r>
      <w:r w:rsidRPr="002230E2">
        <w:rPr>
          <w:b/>
          <w:bCs/>
        </w:rPr>
        <w:t>Cílový koncept</w:t>
      </w:r>
      <w:r w:rsidRPr="002230E2">
        <w:t>“).</w:t>
      </w:r>
      <w:r w:rsidR="00E61C95" w:rsidRPr="002230E2">
        <w:t xml:space="preserve"> Podrobné požadavky na Cílový koncept jsou uvedeny v Příloze č. 1 Smlouvy.</w:t>
      </w:r>
    </w:p>
    <w:p w14:paraId="3AA2F16A" w14:textId="09051BD7" w:rsidR="00C33278" w:rsidRPr="002230E2" w:rsidRDefault="00C33278" w:rsidP="00C33278">
      <w:pPr>
        <w:pStyle w:val="cpslovnpsmennkodstavci1"/>
      </w:pPr>
      <w:bookmarkStart w:id="5" w:name="_Ref480981290"/>
      <w:bookmarkEnd w:id="2"/>
      <w:bookmarkEnd w:id="3"/>
      <w:r w:rsidRPr="00AE432D">
        <w:t xml:space="preserve">Poskytnutí </w:t>
      </w:r>
      <w:r w:rsidR="00A06CAE" w:rsidRPr="00AE432D">
        <w:t xml:space="preserve">trvalé </w:t>
      </w:r>
      <w:r w:rsidRPr="00AE432D">
        <w:t>Licence k Software IT AM s názvem „</w:t>
      </w:r>
      <w:proofErr w:type="spellStart"/>
      <w:r w:rsidR="00D41113" w:rsidRPr="00D41113">
        <w:rPr>
          <w:b/>
        </w:rPr>
        <w:t>AuditPro</w:t>
      </w:r>
      <w:proofErr w:type="spellEnd"/>
      <w:r w:rsidRPr="00AE432D">
        <w:t>“</w:t>
      </w:r>
      <w:r w:rsidR="00D41113">
        <w:t xml:space="preserve"> </w:t>
      </w:r>
      <w:r w:rsidRPr="00AE432D">
        <w:t xml:space="preserve">v územním, časovém a množstevním rozsahu blíže specifikovaném v Příloze č. 1 a </w:t>
      </w:r>
      <w:r w:rsidR="00A41B7E" w:rsidRPr="00AE432D">
        <w:t>6</w:t>
      </w:r>
      <w:r w:rsidRPr="00AE432D">
        <w:t xml:space="preserve"> Smlouvy </w:t>
      </w:r>
      <w:r w:rsidR="0067333F" w:rsidRPr="00AE432D">
        <w:t>a v P</w:t>
      </w:r>
      <w:r w:rsidR="0067333F" w:rsidRPr="002230E2">
        <w:t xml:space="preserve">říloze č. 1 Smlouvy </w:t>
      </w:r>
      <w:r w:rsidR="008D106A" w:rsidRPr="002230E2">
        <w:t>(dále jen „</w:t>
      </w:r>
      <w:r w:rsidR="008D106A" w:rsidRPr="002230E2">
        <w:rPr>
          <w:b/>
          <w:bCs/>
        </w:rPr>
        <w:t>Licence</w:t>
      </w:r>
      <w:r w:rsidR="008D106A" w:rsidRPr="002230E2">
        <w:t xml:space="preserve">“) </w:t>
      </w:r>
      <w:r w:rsidRPr="002230E2">
        <w:t>a dodání tohoto Software řádně a včas Objednateli.</w:t>
      </w:r>
    </w:p>
    <w:p w14:paraId="16E61245" w14:textId="092AA8D8" w:rsidR="00E202A5" w:rsidRPr="002230E2" w:rsidRDefault="00C23701" w:rsidP="00E202A5">
      <w:pPr>
        <w:pStyle w:val="cpslovnpsmennkodstavci1"/>
      </w:pPr>
      <w:r w:rsidRPr="002230E2">
        <w:t>Provedení</w:t>
      </w:r>
      <w:r w:rsidR="00E202A5" w:rsidRPr="002230E2">
        <w:t xml:space="preserve"> uživatelské</w:t>
      </w:r>
      <w:r w:rsidRPr="002230E2">
        <w:t>ho</w:t>
      </w:r>
      <w:r w:rsidR="00E202A5" w:rsidRPr="002230E2">
        <w:t xml:space="preserve"> nastavení (customizace) Softwaru IT AM uvedené</w:t>
      </w:r>
      <w:r w:rsidR="00A70EB6" w:rsidRPr="002230E2">
        <w:t>ho</w:t>
      </w:r>
      <w:r w:rsidR="00A0560A" w:rsidRPr="002230E2">
        <w:t xml:space="preserve"> v odst. 2.2 písm. </w:t>
      </w:r>
      <w:r w:rsidR="00717623" w:rsidRPr="002230E2">
        <w:t>b</w:t>
      </w:r>
      <w:r w:rsidR="00A0560A" w:rsidRPr="002230E2">
        <w:t>) Smlouvy,</w:t>
      </w:r>
      <w:r w:rsidR="00E202A5" w:rsidRPr="002230E2">
        <w:t xml:space="preserve"> jeho </w:t>
      </w:r>
      <w:r w:rsidR="003F4E2D" w:rsidRPr="002230E2">
        <w:t>implementace</w:t>
      </w:r>
      <w:r w:rsidR="00E202A5" w:rsidRPr="002230E2">
        <w:t xml:space="preserve"> a </w:t>
      </w:r>
      <w:r w:rsidR="003F4E2D" w:rsidRPr="002230E2">
        <w:t>integrace</w:t>
      </w:r>
      <w:r w:rsidR="00E202A5" w:rsidRPr="002230E2">
        <w:t xml:space="preserve"> do </w:t>
      </w:r>
      <w:r w:rsidR="003F4E2D" w:rsidRPr="002230E2">
        <w:t xml:space="preserve">prostředí </w:t>
      </w:r>
      <w:r w:rsidR="00E202A5" w:rsidRPr="002230E2">
        <w:t>informačního systému Objednatele,</w:t>
      </w:r>
      <w:r w:rsidR="003F4E2D" w:rsidRPr="002230E2">
        <w:t xml:space="preserve"> </w:t>
      </w:r>
      <w:r w:rsidR="008E4123" w:rsidRPr="002230E2">
        <w:t>vytvoření školícího a testovacího prostředí</w:t>
      </w:r>
      <w:r w:rsidR="008E4123" w:rsidRPr="002230E2" w:rsidDel="008E4123">
        <w:t xml:space="preserve"> </w:t>
      </w:r>
      <w:r w:rsidR="00A0560A" w:rsidRPr="002230E2">
        <w:t>a</w:t>
      </w:r>
      <w:r w:rsidR="003F4E2D" w:rsidRPr="002230E2">
        <w:t xml:space="preserve"> napojení na infrastrukturu</w:t>
      </w:r>
      <w:r w:rsidR="008E4123" w:rsidRPr="002230E2">
        <w:t xml:space="preserve"> Objednatele</w:t>
      </w:r>
      <w:r w:rsidRPr="002230E2">
        <w:t xml:space="preserve"> (dále vše společně jen „</w:t>
      </w:r>
      <w:r w:rsidRPr="002230E2">
        <w:rPr>
          <w:b/>
          <w:bCs/>
        </w:rPr>
        <w:t>Implementace</w:t>
      </w:r>
      <w:r w:rsidRPr="002230E2">
        <w:t>“)</w:t>
      </w:r>
      <w:r w:rsidR="00E202A5" w:rsidRPr="002230E2">
        <w:t xml:space="preserve">. </w:t>
      </w:r>
      <w:r w:rsidR="00717623" w:rsidRPr="002230E2">
        <w:t xml:space="preserve">Požadavky na </w:t>
      </w:r>
      <w:r w:rsidRPr="002230E2">
        <w:t xml:space="preserve">Implementaci </w:t>
      </w:r>
      <w:r w:rsidR="00E202A5" w:rsidRPr="002230E2">
        <w:t>j</w:t>
      </w:r>
      <w:r w:rsidR="00717623" w:rsidRPr="002230E2">
        <w:t>sou</w:t>
      </w:r>
      <w:r w:rsidR="00E202A5" w:rsidRPr="002230E2">
        <w:t xml:space="preserve"> blíže specifikov</w:t>
      </w:r>
      <w:r w:rsidR="00717623" w:rsidRPr="002230E2">
        <w:t>ány</w:t>
      </w:r>
      <w:r w:rsidR="00E202A5" w:rsidRPr="002230E2">
        <w:t xml:space="preserve"> v Příloze č. 1 Smlouvy.</w:t>
      </w:r>
      <w:bookmarkEnd w:id="4"/>
      <w:bookmarkEnd w:id="5"/>
    </w:p>
    <w:p w14:paraId="417869BE" w14:textId="630F6284" w:rsidR="00812CB8" w:rsidRPr="002230E2" w:rsidRDefault="00812CB8" w:rsidP="008E4123">
      <w:pPr>
        <w:pStyle w:val="cpslovnpsmennkodstavci1"/>
      </w:pPr>
      <w:bookmarkStart w:id="6" w:name="_Ref481004636"/>
      <w:r w:rsidRPr="002230E2">
        <w:lastRenderedPageBreak/>
        <w:t>Seznámení pracovníků Objednatele s obsluhou a používáním SW</w:t>
      </w:r>
      <w:r w:rsidR="006B743E" w:rsidRPr="002230E2">
        <w:t xml:space="preserve"> </w:t>
      </w:r>
      <w:r w:rsidR="00C23701" w:rsidRPr="002230E2">
        <w:t xml:space="preserve">a systému IT AM </w:t>
      </w:r>
      <w:r w:rsidR="006B743E" w:rsidRPr="002230E2">
        <w:t>v rozsahu specifikovaném v Příloze č. 1 Smlouvy (dále jen „</w:t>
      </w:r>
      <w:r w:rsidR="006B743E" w:rsidRPr="002230E2">
        <w:rPr>
          <w:b/>
          <w:bCs/>
        </w:rPr>
        <w:t>zaškolení obsluhy</w:t>
      </w:r>
      <w:r w:rsidR="006B743E" w:rsidRPr="002230E2">
        <w:t>“)</w:t>
      </w:r>
      <w:r w:rsidRPr="002230E2">
        <w:t>. </w:t>
      </w:r>
    </w:p>
    <w:p w14:paraId="52139F5D" w14:textId="5ADA604C" w:rsidR="008E4123" w:rsidRPr="002230E2" w:rsidRDefault="008E4123" w:rsidP="008E4123">
      <w:pPr>
        <w:pStyle w:val="cpslovnpsmennkodstavci1"/>
      </w:pPr>
      <w:r w:rsidRPr="002230E2">
        <w:t xml:space="preserve">Provedení migrace dat ze stávajícího systému </w:t>
      </w:r>
      <w:proofErr w:type="spellStart"/>
      <w:r w:rsidRPr="002230E2">
        <w:t>AWCaesar</w:t>
      </w:r>
      <w:proofErr w:type="spellEnd"/>
      <w:r w:rsidRPr="002230E2">
        <w:t xml:space="preserve"> do nového systému IT</w:t>
      </w:r>
      <w:r w:rsidR="00C23701" w:rsidRPr="002230E2">
        <w:t xml:space="preserve"> </w:t>
      </w:r>
      <w:r w:rsidRPr="002230E2">
        <w:t xml:space="preserve">AM a </w:t>
      </w:r>
      <w:r w:rsidR="0093193D" w:rsidRPr="002230E2">
        <w:t xml:space="preserve">součinnost při </w:t>
      </w:r>
      <w:r w:rsidRPr="002230E2">
        <w:t xml:space="preserve">uvedení </w:t>
      </w:r>
      <w:r w:rsidR="00C23701" w:rsidRPr="002230E2">
        <w:t xml:space="preserve">IT AM </w:t>
      </w:r>
      <w:r w:rsidRPr="002230E2">
        <w:t xml:space="preserve">do rutinního (produkčního) provozu (dále </w:t>
      </w:r>
      <w:r w:rsidR="00C23701" w:rsidRPr="002230E2">
        <w:t xml:space="preserve">společně </w:t>
      </w:r>
      <w:r w:rsidRPr="002230E2">
        <w:t>jen „</w:t>
      </w:r>
      <w:r w:rsidRPr="002230E2">
        <w:rPr>
          <w:b/>
          <w:bCs/>
        </w:rPr>
        <w:t>Migrace</w:t>
      </w:r>
      <w:r w:rsidRPr="002230E2">
        <w:t>“).</w:t>
      </w:r>
    </w:p>
    <w:p w14:paraId="5CD6247D" w14:textId="1DF35C02" w:rsidR="00C23701" w:rsidRPr="002230E2" w:rsidRDefault="00C23701" w:rsidP="00E202A5">
      <w:pPr>
        <w:pStyle w:val="cpslovnpsmennkodstavci1"/>
      </w:pPr>
      <w:r w:rsidRPr="00AE432D">
        <w:t>Poskytování služeb údržby (</w:t>
      </w:r>
      <w:proofErr w:type="spellStart"/>
      <w:r w:rsidRPr="00AE432D">
        <w:t>maintene</w:t>
      </w:r>
      <w:r w:rsidR="00E61C95" w:rsidRPr="00AE432D">
        <w:t>n</w:t>
      </w:r>
      <w:r w:rsidRPr="00AE432D">
        <w:t>ce</w:t>
      </w:r>
      <w:proofErr w:type="spellEnd"/>
      <w:r w:rsidRPr="00AE432D">
        <w:t xml:space="preserve">) systému IT AM po dobu 36 měsíců od </w:t>
      </w:r>
      <w:r w:rsidR="00EF46AB" w:rsidRPr="00AE432D">
        <w:t>dokončení Migrace</w:t>
      </w:r>
      <w:r w:rsidRPr="00AE432D">
        <w:t xml:space="preserve">, v rozsahu a za podmínek uvedených v článku 8 Smlouvy a v příloze č. 1 Smlouvy (dále jen </w:t>
      </w:r>
      <w:r w:rsidRPr="002230E2">
        <w:t>„</w:t>
      </w:r>
      <w:r w:rsidRPr="002230E2">
        <w:rPr>
          <w:b/>
        </w:rPr>
        <w:t>Údržba</w:t>
      </w:r>
      <w:r w:rsidRPr="002230E2">
        <w:t>“).</w:t>
      </w:r>
    </w:p>
    <w:p w14:paraId="20CAF71A" w14:textId="6F337752" w:rsidR="00E202A5" w:rsidRPr="002230E2" w:rsidRDefault="00E202A5" w:rsidP="00E202A5">
      <w:pPr>
        <w:pStyle w:val="cpslovnpsmennkodstavci1"/>
      </w:pPr>
      <w:r w:rsidRPr="002230E2">
        <w:t xml:space="preserve">Poskytování Technické podpory </w:t>
      </w:r>
      <w:r w:rsidR="008E4123" w:rsidRPr="002230E2">
        <w:t>k systému IT AM</w:t>
      </w:r>
      <w:r w:rsidR="00A70EB6" w:rsidRPr="002230E2">
        <w:t> po dobu</w:t>
      </w:r>
      <w:r w:rsidRPr="002230E2">
        <w:t xml:space="preserve"> </w:t>
      </w:r>
      <w:r w:rsidR="00F22CF0" w:rsidRPr="002230E2">
        <w:t>36</w:t>
      </w:r>
      <w:r w:rsidRPr="002230E2">
        <w:t xml:space="preserve"> měsíců </w:t>
      </w:r>
      <w:r w:rsidR="0098740D" w:rsidRPr="002230E2">
        <w:t xml:space="preserve">od </w:t>
      </w:r>
      <w:r w:rsidR="00EF46AB" w:rsidRPr="002230E2">
        <w:t xml:space="preserve">dokončení Migrace </w:t>
      </w:r>
      <w:r w:rsidRPr="002230E2">
        <w:t xml:space="preserve">v rozsahu a za podmínek uvedených </w:t>
      </w:r>
      <w:r w:rsidR="00D46C16" w:rsidRPr="002230E2">
        <w:t>v článku 8</w:t>
      </w:r>
      <w:r w:rsidRPr="002230E2">
        <w:t xml:space="preserve"> </w:t>
      </w:r>
      <w:r w:rsidR="00D46C16" w:rsidRPr="002230E2">
        <w:t>Smlouvy</w:t>
      </w:r>
      <w:r w:rsidRPr="002230E2">
        <w:t xml:space="preserve"> </w:t>
      </w:r>
      <w:r w:rsidR="00B24810" w:rsidRPr="002230E2">
        <w:t>a v příloze č. 1 Smlouvy</w:t>
      </w:r>
      <w:r w:rsidR="00F34375" w:rsidRPr="002230E2">
        <w:t xml:space="preserve"> (dále jen „</w:t>
      </w:r>
      <w:r w:rsidR="00743328" w:rsidRPr="002230E2">
        <w:rPr>
          <w:b/>
        </w:rPr>
        <w:t>Technická p</w:t>
      </w:r>
      <w:r w:rsidR="00F34375" w:rsidRPr="002230E2">
        <w:rPr>
          <w:b/>
        </w:rPr>
        <w:t>odpora</w:t>
      </w:r>
      <w:r w:rsidR="00F34375" w:rsidRPr="002230E2">
        <w:t>“)</w:t>
      </w:r>
      <w:r w:rsidRPr="002230E2">
        <w:t>.</w:t>
      </w:r>
      <w:bookmarkEnd w:id="6"/>
    </w:p>
    <w:p w14:paraId="5034BC66" w14:textId="50B4DB08" w:rsidR="00CA5F05" w:rsidRPr="002230E2" w:rsidRDefault="00CA5F05" w:rsidP="00CA5F05">
      <w:pPr>
        <w:pStyle w:val="cpslovnpsmennkodstavci1"/>
      </w:pPr>
      <w:r w:rsidRPr="002230E2">
        <w:t xml:space="preserve">Poskytování </w:t>
      </w:r>
      <w:r w:rsidR="00A761B5" w:rsidRPr="002230E2">
        <w:t>souvisejících</w:t>
      </w:r>
      <w:r w:rsidR="00A70EB6" w:rsidRPr="002230E2">
        <w:t xml:space="preserve"> rozvojových nebo konzultačních</w:t>
      </w:r>
      <w:r w:rsidR="00A761B5" w:rsidRPr="002230E2">
        <w:t xml:space="preserve"> </w:t>
      </w:r>
      <w:r w:rsidRPr="002230E2">
        <w:t>služeb na objednávku</w:t>
      </w:r>
      <w:r w:rsidR="007E099E" w:rsidRPr="002230E2">
        <w:t xml:space="preserve">, které nejsou zahrnuty v plnění dle odst. 2.2 písm. a) – </w:t>
      </w:r>
      <w:r w:rsidR="00306599" w:rsidRPr="002230E2">
        <w:t>g</w:t>
      </w:r>
      <w:r w:rsidR="007E099E" w:rsidRPr="002230E2">
        <w:t>) Smlouvy,</w:t>
      </w:r>
      <w:r w:rsidR="00A70EB6" w:rsidRPr="002230E2">
        <w:t xml:space="preserve"> v maximálním rozsahu</w:t>
      </w:r>
      <w:r w:rsidR="008E4123" w:rsidRPr="002230E2">
        <w:t xml:space="preserve"> 20</w:t>
      </w:r>
      <w:r w:rsidR="00A70EB6" w:rsidRPr="002230E2">
        <w:t xml:space="preserve"> MD</w:t>
      </w:r>
      <w:r w:rsidRPr="002230E2">
        <w:t xml:space="preserve"> (dále jen „</w:t>
      </w:r>
      <w:r w:rsidRPr="002230E2">
        <w:rPr>
          <w:b/>
          <w:bCs/>
        </w:rPr>
        <w:t>Služby</w:t>
      </w:r>
      <w:r w:rsidR="00A70EB6" w:rsidRPr="002230E2">
        <w:rPr>
          <w:b/>
          <w:bCs/>
        </w:rPr>
        <w:t xml:space="preserve"> na objednávku</w:t>
      </w:r>
      <w:r w:rsidRPr="002230E2">
        <w:t>“).</w:t>
      </w:r>
    </w:p>
    <w:p w14:paraId="25766FF2" w14:textId="502229BD" w:rsidR="00E202A5" w:rsidRPr="00AE432D" w:rsidRDefault="00E202A5" w:rsidP="00E202A5">
      <w:pPr>
        <w:pStyle w:val="cpnormln"/>
      </w:pPr>
      <w:r w:rsidRPr="00AE432D">
        <w:t>To vše za podmínek a v rozsahu dále uvedenými v této Smlouvě</w:t>
      </w:r>
      <w:r w:rsidR="00306599" w:rsidRPr="00AE432D">
        <w:t xml:space="preserve"> a jejích přílohách</w:t>
      </w:r>
      <w:r w:rsidRPr="00AE432D">
        <w:t xml:space="preserve"> (dále společně též jen „</w:t>
      </w:r>
      <w:r w:rsidRPr="00AE432D">
        <w:rPr>
          <w:b/>
        </w:rPr>
        <w:t>Plnění</w:t>
      </w:r>
      <w:r w:rsidRPr="00AE432D">
        <w:t>“).</w:t>
      </w:r>
    </w:p>
    <w:p w14:paraId="4BB1660A" w14:textId="5D7C7C48" w:rsidR="00E202A5" w:rsidRPr="00AE432D" w:rsidRDefault="00E202A5" w:rsidP="00E202A5">
      <w:pPr>
        <w:pStyle w:val="cpodstavecslovan1"/>
        <w:rPr>
          <w:bCs/>
        </w:rPr>
      </w:pPr>
      <w:r w:rsidRPr="00AE432D">
        <w:rPr>
          <w:bCs/>
        </w:rPr>
        <w:t xml:space="preserve">Objednatel se zavazuje řádně a včas provedené Plnění převzít a zaplatit za něj sjednanou Cenu uvedenou v čl. </w:t>
      </w:r>
      <w:r w:rsidR="008E4123" w:rsidRPr="00AE432D">
        <w:rPr>
          <w:bCs/>
        </w:rPr>
        <w:t>3</w:t>
      </w:r>
      <w:r w:rsidRPr="00AE432D">
        <w:rPr>
          <w:bCs/>
        </w:rPr>
        <w:t xml:space="preserve"> Smlouvy.</w:t>
      </w:r>
    </w:p>
    <w:p w14:paraId="6FA46047" w14:textId="2B89B923" w:rsidR="00E202A5" w:rsidRPr="00AE432D" w:rsidRDefault="00E202A5" w:rsidP="00E202A5">
      <w:pPr>
        <w:pStyle w:val="cpodstavecslovan1"/>
        <w:rPr>
          <w:bCs/>
        </w:rPr>
      </w:pPr>
      <w:r w:rsidRPr="00AE432D">
        <w:rPr>
          <w:bCs/>
        </w:rPr>
        <w:t>Po uzavření Smlouvy sdělí Objednatel Dodavateli čísla evidenčních objednávek (dále jen „OBJ“) pro Plnění uveden</w:t>
      </w:r>
      <w:r w:rsidR="00A761B5" w:rsidRPr="00AE432D">
        <w:rPr>
          <w:bCs/>
        </w:rPr>
        <w:t>á</w:t>
      </w:r>
      <w:r w:rsidRPr="00AE432D">
        <w:rPr>
          <w:bCs/>
        </w:rPr>
        <w:t xml:space="preserve"> v odst. </w:t>
      </w:r>
      <w:r w:rsidRPr="00AE432D">
        <w:rPr>
          <w:bCs/>
        </w:rPr>
        <w:fldChar w:fldCharType="begin"/>
      </w:r>
      <w:r w:rsidRPr="00AE432D">
        <w:rPr>
          <w:bCs/>
        </w:rPr>
        <w:instrText xml:space="preserve"> REF _Ref480980953 \n \h  \* MERGEFORMAT </w:instrText>
      </w:r>
      <w:r w:rsidRPr="00AE432D">
        <w:rPr>
          <w:bCs/>
        </w:rPr>
      </w:r>
      <w:r w:rsidRPr="00AE432D">
        <w:rPr>
          <w:bCs/>
        </w:rPr>
        <w:fldChar w:fldCharType="separate"/>
      </w:r>
      <w:r w:rsidR="00295D7B">
        <w:rPr>
          <w:bCs/>
        </w:rPr>
        <w:t>2.2</w:t>
      </w:r>
      <w:r w:rsidRPr="00AE432D">
        <w:rPr>
          <w:bCs/>
        </w:rPr>
        <w:fldChar w:fldCharType="end"/>
      </w:r>
      <w:r w:rsidRPr="00AE432D">
        <w:rPr>
          <w:bCs/>
        </w:rPr>
        <w:t xml:space="preserve"> písm. a)</w:t>
      </w:r>
      <w:r w:rsidR="008E4123" w:rsidRPr="00AE432D">
        <w:rPr>
          <w:bCs/>
        </w:rPr>
        <w:t xml:space="preserve"> – </w:t>
      </w:r>
      <w:r w:rsidR="0098740D" w:rsidRPr="00AE432D">
        <w:rPr>
          <w:bCs/>
        </w:rPr>
        <w:t>e</w:t>
      </w:r>
      <w:r w:rsidR="008E4123" w:rsidRPr="00AE432D">
        <w:rPr>
          <w:bCs/>
        </w:rPr>
        <w:t xml:space="preserve">) </w:t>
      </w:r>
      <w:r w:rsidRPr="00AE432D">
        <w:rPr>
          <w:bCs/>
        </w:rPr>
        <w:t>Smlouvy. Čísl</w:t>
      </w:r>
      <w:r w:rsidR="00B24810" w:rsidRPr="00AE432D">
        <w:rPr>
          <w:bCs/>
        </w:rPr>
        <w:t>a</w:t>
      </w:r>
      <w:r w:rsidRPr="00AE432D">
        <w:rPr>
          <w:bCs/>
        </w:rPr>
        <w:t xml:space="preserve"> evidenční</w:t>
      </w:r>
      <w:r w:rsidR="00B24810" w:rsidRPr="00AE432D">
        <w:rPr>
          <w:bCs/>
        </w:rPr>
        <w:t>ch</w:t>
      </w:r>
      <w:r w:rsidRPr="00AE432D">
        <w:rPr>
          <w:bCs/>
        </w:rPr>
        <w:t xml:space="preserve"> objednáv</w:t>
      </w:r>
      <w:r w:rsidR="00B24810" w:rsidRPr="00AE432D">
        <w:rPr>
          <w:bCs/>
        </w:rPr>
        <w:t>e</w:t>
      </w:r>
      <w:r w:rsidRPr="00AE432D">
        <w:rPr>
          <w:bCs/>
        </w:rPr>
        <w:t>k pro Plnění uveden</w:t>
      </w:r>
      <w:r w:rsidR="00B24810" w:rsidRPr="00AE432D">
        <w:rPr>
          <w:bCs/>
        </w:rPr>
        <w:t>á</w:t>
      </w:r>
      <w:r w:rsidRPr="00AE432D">
        <w:rPr>
          <w:bCs/>
        </w:rPr>
        <w:t xml:space="preserve"> v odst. </w:t>
      </w:r>
      <w:r w:rsidRPr="00AE432D">
        <w:rPr>
          <w:bCs/>
        </w:rPr>
        <w:fldChar w:fldCharType="begin"/>
      </w:r>
      <w:r w:rsidRPr="00AE432D">
        <w:rPr>
          <w:bCs/>
        </w:rPr>
        <w:instrText xml:space="preserve"> REF _Ref480980953 \n \h  \* MERGEFORMAT </w:instrText>
      </w:r>
      <w:r w:rsidRPr="00AE432D">
        <w:rPr>
          <w:bCs/>
        </w:rPr>
      </w:r>
      <w:r w:rsidRPr="00AE432D">
        <w:rPr>
          <w:bCs/>
        </w:rPr>
        <w:fldChar w:fldCharType="separate"/>
      </w:r>
      <w:r w:rsidR="00295D7B">
        <w:rPr>
          <w:bCs/>
        </w:rPr>
        <w:t>2.2</w:t>
      </w:r>
      <w:r w:rsidRPr="00AE432D">
        <w:rPr>
          <w:bCs/>
        </w:rPr>
        <w:fldChar w:fldCharType="end"/>
      </w:r>
      <w:r w:rsidRPr="00AE432D">
        <w:rPr>
          <w:bCs/>
        </w:rPr>
        <w:t xml:space="preserve"> písm. </w:t>
      </w:r>
      <w:r w:rsidR="0098740D" w:rsidRPr="00AE432D">
        <w:rPr>
          <w:bCs/>
        </w:rPr>
        <w:t>f</w:t>
      </w:r>
      <w:r w:rsidR="008E4123" w:rsidRPr="00AE432D">
        <w:rPr>
          <w:bCs/>
        </w:rPr>
        <w:t>)</w:t>
      </w:r>
      <w:r w:rsidR="00B24810" w:rsidRPr="00AE432D">
        <w:rPr>
          <w:bCs/>
        </w:rPr>
        <w:t xml:space="preserve"> a g)</w:t>
      </w:r>
      <w:r w:rsidRPr="00AE432D">
        <w:rPr>
          <w:bCs/>
        </w:rPr>
        <w:t xml:space="preserve"> Smlouvy bud</w:t>
      </w:r>
      <w:r w:rsidR="00B24810" w:rsidRPr="00AE432D">
        <w:rPr>
          <w:bCs/>
        </w:rPr>
        <w:t>ou</w:t>
      </w:r>
      <w:r w:rsidRPr="00AE432D">
        <w:rPr>
          <w:bCs/>
        </w:rPr>
        <w:t xml:space="preserve"> Dodavateli sdělen</w:t>
      </w:r>
      <w:r w:rsidR="00B24810" w:rsidRPr="00AE432D">
        <w:rPr>
          <w:bCs/>
        </w:rPr>
        <w:t>a</w:t>
      </w:r>
      <w:r w:rsidRPr="00AE432D">
        <w:rPr>
          <w:bCs/>
        </w:rPr>
        <w:t xml:space="preserve"> vždy před zahájením </w:t>
      </w:r>
      <w:r w:rsidR="00B24810" w:rsidRPr="00AE432D">
        <w:rPr>
          <w:bCs/>
        </w:rPr>
        <w:t xml:space="preserve">ročního, resp. </w:t>
      </w:r>
      <w:r w:rsidR="008E4123" w:rsidRPr="00AE432D">
        <w:rPr>
          <w:bCs/>
        </w:rPr>
        <w:t>čtvrtletního</w:t>
      </w:r>
      <w:r w:rsidRPr="00AE432D">
        <w:rPr>
          <w:bCs/>
        </w:rPr>
        <w:t xml:space="preserve"> cyklu poskytované </w:t>
      </w:r>
      <w:r w:rsidR="006A248D" w:rsidRPr="00AE432D">
        <w:rPr>
          <w:bCs/>
        </w:rPr>
        <w:t>Ú</w:t>
      </w:r>
      <w:r w:rsidR="00B24810" w:rsidRPr="00AE432D">
        <w:rPr>
          <w:bCs/>
        </w:rPr>
        <w:t xml:space="preserve">držby / </w:t>
      </w:r>
      <w:r w:rsidR="006A248D" w:rsidRPr="00AE432D">
        <w:rPr>
          <w:bCs/>
        </w:rPr>
        <w:t xml:space="preserve">Technické </w:t>
      </w:r>
      <w:r w:rsidRPr="00AE432D">
        <w:rPr>
          <w:bCs/>
        </w:rPr>
        <w:t xml:space="preserve">podpory. </w:t>
      </w:r>
      <w:r w:rsidR="00A761B5" w:rsidRPr="00AE432D">
        <w:rPr>
          <w:bCs/>
        </w:rPr>
        <w:t>Č</w:t>
      </w:r>
      <w:r w:rsidRPr="00AE432D">
        <w:rPr>
          <w:bCs/>
        </w:rPr>
        <w:t xml:space="preserve">íslo evidenční objednávky </w:t>
      </w:r>
      <w:r w:rsidR="00A761B5" w:rsidRPr="00AE432D">
        <w:rPr>
          <w:bCs/>
        </w:rPr>
        <w:t xml:space="preserve">je Dodavateli sdělováno pouze </w:t>
      </w:r>
      <w:r w:rsidRPr="00AE432D">
        <w:rPr>
          <w:bCs/>
        </w:rPr>
        <w:t>za účelem jeho uvedení na daňovém dokladu. Evidenční objednávka nemá vliv na plnění Smlouvy a povinnost Dodavatele dodat Plnění řádně a včas.</w:t>
      </w:r>
    </w:p>
    <w:p w14:paraId="2E86FF68" w14:textId="16B09680" w:rsidR="009068DB" w:rsidRPr="00AE432D" w:rsidRDefault="007E099E" w:rsidP="00E202A5">
      <w:pPr>
        <w:pStyle w:val="cpodstavecslovan1"/>
        <w:rPr>
          <w:bCs/>
        </w:rPr>
      </w:pPr>
      <w:r w:rsidRPr="00AE432D">
        <w:rPr>
          <w:bCs/>
        </w:rPr>
        <w:t xml:space="preserve">Služby na objednávku </w:t>
      </w:r>
      <w:r w:rsidR="009068DB" w:rsidRPr="00AE432D">
        <w:rPr>
          <w:bCs/>
        </w:rPr>
        <w:t xml:space="preserve">dle odst. 2.2 písm. </w:t>
      </w:r>
      <w:r w:rsidR="00B24810" w:rsidRPr="00AE432D">
        <w:rPr>
          <w:bCs/>
        </w:rPr>
        <w:t>h</w:t>
      </w:r>
      <w:r w:rsidR="009068DB" w:rsidRPr="00AE432D">
        <w:rPr>
          <w:bCs/>
        </w:rPr>
        <w:t>) Smlouvy bud</w:t>
      </w:r>
      <w:r w:rsidRPr="00AE432D">
        <w:rPr>
          <w:bCs/>
        </w:rPr>
        <w:t>ou</w:t>
      </w:r>
      <w:r w:rsidR="009068DB" w:rsidRPr="00AE432D">
        <w:rPr>
          <w:bCs/>
        </w:rPr>
        <w:t xml:space="preserve"> realizován</w:t>
      </w:r>
      <w:r w:rsidRPr="00AE432D">
        <w:rPr>
          <w:bCs/>
        </w:rPr>
        <w:t>y</w:t>
      </w:r>
      <w:r w:rsidR="009068DB" w:rsidRPr="00AE432D">
        <w:rPr>
          <w:bCs/>
        </w:rPr>
        <w:t xml:space="preserve"> formou dílčích objednávek (dále jen „</w:t>
      </w:r>
      <w:r w:rsidR="009068DB" w:rsidRPr="00AE432D">
        <w:rPr>
          <w:b/>
        </w:rPr>
        <w:t>Objednávka</w:t>
      </w:r>
      <w:r w:rsidR="009068DB" w:rsidRPr="00AE432D">
        <w:rPr>
          <w:bCs/>
        </w:rPr>
        <w:t>“)</w:t>
      </w:r>
      <w:r w:rsidR="00A761B5" w:rsidRPr="00AE432D">
        <w:rPr>
          <w:bCs/>
        </w:rPr>
        <w:t xml:space="preserve"> a následně uzavřených </w:t>
      </w:r>
      <w:r w:rsidR="009068DB" w:rsidRPr="00AE432D">
        <w:rPr>
          <w:bCs/>
        </w:rPr>
        <w:t>dílčí</w:t>
      </w:r>
      <w:r w:rsidR="00A761B5" w:rsidRPr="00AE432D">
        <w:rPr>
          <w:bCs/>
        </w:rPr>
        <w:t>ch</w:t>
      </w:r>
      <w:r w:rsidR="009068DB" w:rsidRPr="00AE432D">
        <w:rPr>
          <w:bCs/>
        </w:rPr>
        <w:t xml:space="preserve"> smluv (dále jen „</w:t>
      </w:r>
      <w:r w:rsidR="009068DB" w:rsidRPr="00AE432D">
        <w:rPr>
          <w:b/>
        </w:rPr>
        <w:t>Dílčí smlouva</w:t>
      </w:r>
      <w:r w:rsidR="009068DB" w:rsidRPr="00AE432D">
        <w:rPr>
          <w:bCs/>
        </w:rPr>
        <w:t>“).</w:t>
      </w:r>
    </w:p>
    <w:p w14:paraId="32097C8F" w14:textId="77777777" w:rsidR="009068DB" w:rsidRPr="00AE432D" w:rsidRDefault="009068DB" w:rsidP="009068DB">
      <w:pPr>
        <w:pStyle w:val="cpodstavecslovan1"/>
        <w:rPr>
          <w:bCs/>
        </w:rPr>
      </w:pPr>
      <w:r w:rsidRPr="00AE432D">
        <w:rPr>
          <w:bCs/>
        </w:rPr>
        <w:t>Objednávka musí obsahovat minimálně tyto náležitosti:</w:t>
      </w:r>
    </w:p>
    <w:p w14:paraId="30FC410F" w14:textId="77777777" w:rsidR="009068DB" w:rsidRPr="00AE432D" w:rsidRDefault="009068DB" w:rsidP="009068DB">
      <w:pPr>
        <w:pStyle w:val="cpslovnpsmennkodstavci1"/>
        <w:spacing w:before="0"/>
      </w:pPr>
      <w:r w:rsidRPr="00AE432D">
        <w:t>identifikační údaje Dodavatele a Objednatele;</w:t>
      </w:r>
    </w:p>
    <w:p w14:paraId="58589E63" w14:textId="77777777" w:rsidR="009068DB" w:rsidRPr="00AE432D" w:rsidRDefault="009068DB" w:rsidP="009068DB">
      <w:pPr>
        <w:pStyle w:val="cpslovnpsmennkodstavci1"/>
        <w:spacing w:before="0"/>
      </w:pPr>
      <w:r w:rsidRPr="00AE432D">
        <w:t>číslo a datum vystavení Objednávky;</w:t>
      </w:r>
    </w:p>
    <w:p w14:paraId="5AC10FCF" w14:textId="77777777" w:rsidR="009068DB" w:rsidRPr="00AE432D" w:rsidRDefault="009068DB" w:rsidP="009068DB">
      <w:pPr>
        <w:pStyle w:val="cpslovnpsmennkodstavci1"/>
        <w:spacing w:before="0"/>
      </w:pPr>
      <w:r w:rsidRPr="00AE432D">
        <w:t>číslo Smlouvy;</w:t>
      </w:r>
    </w:p>
    <w:p w14:paraId="3B885BDB" w14:textId="77777777" w:rsidR="009068DB" w:rsidRPr="00AE432D" w:rsidRDefault="009068DB" w:rsidP="009068DB">
      <w:pPr>
        <w:pStyle w:val="cpslovnpsmennkodstavci1"/>
        <w:spacing w:before="0"/>
      </w:pPr>
      <w:r w:rsidRPr="00AE432D">
        <w:t>název Plnění, jeho rozsah a popis;</w:t>
      </w:r>
    </w:p>
    <w:p w14:paraId="7938AA5C" w14:textId="77777777" w:rsidR="009068DB" w:rsidRPr="00AE432D" w:rsidRDefault="009068DB" w:rsidP="009068DB">
      <w:pPr>
        <w:pStyle w:val="cpslovnpsmennkodstavci1"/>
        <w:spacing w:before="0"/>
      </w:pPr>
      <w:r w:rsidRPr="00AE432D">
        <w:t>cenu;</w:t>
      </w:r>
    </w:p>
    <w:p w14:paraId="0DEC8868" w14:textId="77777777" w:rsidR="009068DB" w:rsidRPr="00AE432D" w:rsidRDefault="009068DB" w:rsidP="009068DB">
      <w:pPr>
        <w:pStyle w:val="cpslovnpsmennkodstavci1"/>
        <w:spacing w:before="0"/>
      </w:pPr>
      <w:r w:rsidRPr="00AE432D">
        <w:t>dobu a místo poskytnutí Plnění; a</w:t>
      </w:r>
    </w:p>
    <w:p w14:paraId="4639B05C" w14:textId="77777777" w:rsidR="009068DB" w:rsidRPr="00AE432D" w:rsidRDefault="009068DB" w:rsidP="009068DB">
      <w:pPr>
        <w:pStyle w:val="cpslovnpsmennkodstavci1"/>
        <w:spacing w:before="0"/>
      </w:pPr>
      <w:r w:rsidRPr="00AE432D">
        <w:t>podpis oprávněné osoby Objednatele.</w:t>
      </w:r>
    </w:p>
    <w:p w14:paraId="2E2F8434" w14:textId="77777777" w:rsidR="009068DB" w:rsidRPr="00AE432D" w:rsidRDefault="009068DB" w:rsidP="009068DB">
      <w:pPr>
        <w:pStyle w:val="cpodstavecslovan1"/>
        <w:rPr>
          <w:bCs/>
        </w:rPr>
      </w:pPr>
      <w:r w:rsidRPr="00AE432D">
        <w:rPr>
          <w:bCs/>
        </w:rPr>
        <w:t>Objednatel je oprávněn, avšak nikoli povinen, vystavovat dle svého uvážení Objednávky ode dne účinnosti této Smlouvy. Každá takto vystavená Objednávka se považuje za návrh na uzavření Dílčí smlouvy o poskytování služeb za podmínek stanovených touto Smlouvou. Dodavatel je povinen písemně potvrdit Objednávku ve lhůtě dvou (2) pracovních dnů od jejího doručení Objednatelem. Doručením potvrzení Objednávky Objednateli dojde k uzavření Dílčí smlouvy o poskytování služeb, přičemž práva a povinnosti Smluvních stran dle Dílčí smlouvy odpovídají v celém rozsahu právům a povinnostem Objednatele a Dodavatele stanovených touto Smlouvou.</w:t>
      </w:r>
    </w:p>
    <w:p w14:paraId="6FEF7D01" w14:textId="77777777" w:rsidR="009068DB" w:rsidRPr="00AE432D" w:rsidRDefault="009068DB" w:rsidP="009068DB">
      <w:pPr>
        <w:pStyle w:val="cpodstavecslovan1"/>
        <w:rPr>
          <w:bCs/>
        </w:rPr>
      </w:pPr>
      <w:r w:rsidRPr="00AE432D">
        <w:rPr>
          <w:bCs/>
        </w:rPr>
        <w:t>Potvrzení Objednávky musí obsahovat minimálně tyto náležitosti:</w:t>
      </w:r>
    </w:p>
    <w:p w14:paraId="519B7F75" w14:textId="77777777" w:rsidR="009068DB" w:rsidRPr="00AE432D" w:rsidRDefault="009068DB" w:rsidP="009068DB">
      <w:pPr>
        <w:pStyle w:val="cpslovnpsmennkodstavci1"/>
        <w:spacing w:before="0"/>
      </w:pPr>
      <w:r w:rsidRPr="00AE432D">
        <w:lastRenderedPageBreak/>
        <w:t>identifikační údaje Objednatele a Dodavatele;</w:t>
      </w:r>
    </w:p>
    <w:p w14:paraId="55757B27" w14:textId="77777777" w:rsidR="009068DB" w:rsidRPr="00AE432D" w:rsidRDefault="009068DB" w:rsidP="009068DB">
      <w:pPr>
        <w:pStyle w:val="cpslovnpsmennkodstavci1"/>
        <w:spacing w:before="0"/>
      </w:pPr>
      <w:r w:rsidRPr="00AE432D">
        <w:t>číslo Objednávky, která je potvrzována; a</w:t>
      </w:r>
    </w:p>
    <w:p w14:paraId="1702643B" w14:textId="77777777" w:rsidR="009068DB" w:rsidRPr="00AE432D" w:rsidRDefault="009068DB" w:rsidP="009068DB">
      <w:pPr>
        <w:pStyle w:val="cpslovnpsmennkodstavci1"/>
        <w:spacing w:before="0"/>
      </w:pPr>
      <w:r w:rsidRPr="00AE432D">
        <w:t>podpis oprávněné osoby Dodavatele.</w:t>
      </w:r>
    </w:p>
    <w:p w14:paraId="51CBF5D6" w14:textId="77777777" w:rsidR="009068DB" w:rsidRPr="00AE432D" w:rsidRDefault="009068DB" w:rsidP="009068DB">
      <w:pPr>
        <w:pStyle w:val="cpodstavecslovan1"/>
        <w:rPr>
          <w:bCs/>
        </w:rPr>
      </w:pPr>
      <w:r w:rsidRPr="00AE432D">
        <w:rPr>
          <w:bCs/>
        </w:rPr>
        <w:t xml:space="preserve">V případě, že Objednávka nebude splňovat uvedené minimální náležitosti, má Dodavatel povinnost na tuto skutečnost neprodleně upozornit Objednatele. Objednatel je poté povinen vystavit novou Objednávku a Dodavatel je povinen ji ve lhůtě dvou (2) pracovních dnů od jejího doručení písemně potvrdit. Dodací lhůta v takovém případě </w:t>
      </w:r>
      <w:proofErr w:type="gramStart"/>
      <w:r w:rsidRPr="00AE432D">
        <w:rPr>
          <w:bCs/>
        </w:rPr>
        <w:t>běží</w:t>
      </w:r>
      <w:proofErr w:type="gramEnd"/>
      <w:r w:rsidRPr="00AE432D">
        <w:rPr>
          <w:bCs/>
        </w:rPr>
        <w:t xml:space="preserve"> od okamžiku doručení této nové Objednávky.</w:t>
      </w:r>
    </w:p>
    <w:p w14:paraId="18A2FABF" w14:textId="2324AA13" w:rsidR="009068DB" w:rsidRPr="00AE432D" w:rsidRDefault="009068DB" w:rsidP="009068DB">
      <w:pPr>
        <w:pStyle w:val="cpodstavecslovan1"/>
        <w:rPr>
          <w:bCs/>
        </w:rPr>
      </w:pPr>
      <w:r w:rsidRPr="00AE432D">
        <w:rPr>
          <w:bCs/>
        </w:rPr>
        <w:t xml:space="preserve">Potvrzení Objednávky, které obsahuje dodatky, výhrady, omezení nebo jiné změny se považuje za odmítnutí Objednávky a </w:t>
      </w:r>
      <w:proofErr w:type="gramStart"/>
      <w:r w:rsidRPr="00AE432D">
        <w:rPr>
          <w:bCs/>
        </w:rPr>
        <w:t>tvoří</w:t>
      </w:r>
      <w:proofErr w:type="gramEnd"/>
      <w:r w:rsidRPr="00AE432D">
        <w:rPr>
          <w:bCs/>
        </w:rPr>
        <w:t xml:space="preserve"> nový návrh Dodavatele na uzavření Dílčí smlouvy, a to i v případě takového dodatku, výhrady, omezení nebo jiné změny, které podstatně nemění podmínky Objednávky. Dílčí smlouva je v takovém případě uzavřena pouze tehdy, pokud tento nový návrh Objednatel písemně potvrdí a </w:t>
      </w:r>
      <w:proofErr w:type="gramStart"/>
      <w:r w:rsidRPr="00AE432D">
        <w:rPr>
          <w:bCs/>
        </w:rPr>
        <w:t>doručí</w:t>
      </w:r>
      <w:proofErr w:type="gramEnd"/>
      <w:r w:rsidRPr="00AE432D">
        <w:rPr>
          <w:bCs/>
        </w:rPr>
        <w:t xml:space="preserve"> zpět Dodavateli.</w:t>
      </w:r>
    </w:p>
    <w:p w14:paraId="509D5DBD" w14:textId="15C29744" w:rsidR="007E099E" w:rsidRPr="00AE432D" w:rsidRDefault="007E099E" w:rsidP="009068DB">
      <w:pPr>
        <w:pStyle w:val="cpodstavecslovan1"/>
        <w:rPr>
          <w:bCs/>
        </w:rPr>
      </w:pPr>
      <w:r w:rsidRPr="00AE432D">
        <w:rPr>
          <w:bCs/>
        </w:rPr>
        <w:t xml:space="preserve">Počet Objednávek vystavených Objednatelem není omezený, Objednatel je však povinen dodržet maximální rozsah Služeb na objednávku dle odst. 3.2 Smlouvy. Současně platí, že Objednatel není povinen Objednávku vystavit. </w:t>
      </w:r>
    </w:p>
    <w:p w14:paraId="142D6A87" w14:textId="77777777" w:rsidR="00E202A5" w:rsidRPr="00AE432D" w:rsidRDefault="00E202A5" w:rsidP="00E202A5">
      <w:pPr>
        <w:pStyle w:val="cpodstavecslovan1"/>
        <w:rPr>
          <w:bCs/>
        </w:rPr>
      </w:pPr>
      <w:r w:rsidRPr="00AE432D">
        <w:rPr>
          <w:bCs/>
        </w:rPr>
        <w:t>Dodavatel se zavazuje, že Plnění bude poskytováno v českém jazyce, bude poskytnuto řádně a včas a budou k němu dodány veškeré dokumenty, které se k takovému Plnění obvykle vztahují.</w:t>
      </w:r>
    </w:p>
    <w:p w14:paraId="2D5C753E" w14:textId="77777777" w:rsidR="00E202A5" w:rsidRPr="00AE432D" w:rsidRDefault="00E202A5" w:rsidP="00E202A5">
      <w:pPr>
        <w:pStyle w:val="cpodstavecslovan1"/>
        <w:rPr>
          <w:bCs/>
        </w:rPr>
      </w:pPr>
      <w:r w:rsidRPr="00AE432D">
        <w:rPr>
          <w:bCs/>
        </w:rPr>
        <w:t>Dodavatel se zavazuje předat Plnění v nejvyšší kvalitě a jakosti za podmínek stanovených v této Smlouvě.</w:t>
      </w:r>
    </w:p>
    <w:p w14:paraId="30AF2CDE" w14:textId="1F421342" w:rsidR="00E202A5" w:rsidRPr="00AE432D" w:rsidRDefault="009068DB" w:rsidP="007E099E">
      <w:pPr>
        <w:pStyle w:val="cplnekslovan"/>
      </w:pPr>
      <w:bookmarkStart w:id="7" w:name="_Ref134515754"/>
      <w:r w:rsidRPr="00AE432D">
        <w:t>Cena Plnění a platební podmínky</w:t>
      </w:r>
      <w:bookmarkEnd w:id="7"/>
    </w:p>
    <w:p w14:paraId="1DD7E6FC" w14:textId="0867A7AE" w:rsidR="00565F03" w:rsidRPr="00AE432D" w:rsidRDefault="009068DB" w:rsidP="009068DB">
      <w:pPr>
        <w:pStyle w:val="cpodstavecslovan1"/>
        <w:rPr>
          <w:bCs/>
        </w:rPr>
      </w:pPr>
      <w:r w:rsidRPr="00AE432D">
        <w:rPr>
          <w:bCs/>
        </w:rPr>
        <w:t xml:space="preserve">Ceny jednotlivých složek Plnění </w:t>
      </w:r>
      <w:r w:rsidR="000566B5" w:rsidRPr="00AE432D">
        <w:rPr>
          <w:bCs/>
        </w:rPr>
        <w:t xml:space="preserve">dle odst. 2.1 písm. a) - </w:t>
      </w:r>
      <w:r w:rsidR="00B24810" w:rsidRPr="00AE432D">
        <w:rPr>
          <w:bCs/>
        </w:rPr>
        <w:t>g</w:t>
      </w:r>
      <w:r w:rsidR="000566B5" w:rsidRPr="00AE432D">
        <w:rPr>
          <w:bCs/>
        </w:rPr>
        <w:t xml:space="preserve">) Smlouvy </w:t>
      </w:r>
      <w:r w:rsidRPr="00AE432D">
        <w:rPr>
          <w:bCs/>
        </w:rPr>
        <w:t xml:space="preserve">jsou uvedeny v Příloze č. </w:t>
      </w:r>
      <w:r w:rsidR="00565F03" w:rsidRPr="00AE432D">
        <w:rPr>
          <w:bCs/>
        </w:rPr>
        <w:t>2</w:t>
      </w:r>
      <w:r w:rsidRPr="00AE432D">
        <w:rPr>
          <w:bCs/>
        </w:rPr>
        <w:t xml:space="preserve"> Smlouvy. </w:t>
      </w:r>
    </w:p>
    <w:p w14:paraId="4EB77E55" w14:textId="1DA293D4" w:rsidR="009068DB" w:rsidRPr="00AE432D" w:rsidRDefault="009068DB" w:rsidP="009068DB">
      <w:pPr>
        <w:pStyle w:val="cpodstavecslovan1"/>
        <w:rPr>
          <w:bCs/>
        </w:rPr>
      </w:pPr>
      <w:r w:rsidRPr="00AE432D">
        <w:rPr>
          <w:bCs/>
        </w:rPr>
        <w:t xml:space="preserve">Cena Služeb </w:t>
      </w:r>
      <w:r w:rsidR="007E099E" w:rsidRPr="00AE432D">
        <w:rPr>
          <w:bCs/>
        </w:rPr>
        <w:t xml:space="preserve">na objednávku </w:t>
      </w:r>
      <w:r w:rsidRPr="00AE432D">
        <w:rPr>
          <w:bCs/>
        </w:rPr>
        <w:t xml:space="preserve">dle odst. 2.1 písm. </w:t>
      </w:r>
      <w:r w:rsidR="00B24810" w:rsidRPr="00AE432D">
        <w:rPr>
          <w:bCs/>
        </w:rPr>
        <w:t>h</w:t>
      </w:r>
      <w:r w:rsidRPr="00AE432D">
        <w:rPr>
          <w:bCs/>
        </w:rPr>
        <w:t xml:space="preserve">) Smlouvy </w:t>
      </w:r>
      <w:r w:rsidRPr="00C7293B">
        <w:rPr>
          <w:bCs/>
        </w:rPr>
        <w:t xml:space="preserve">bude </w:t>
      </w:r>
      <w:r w:rsidR="00D41113" w:rsidRPr="00C7293B">
        <w:rPr>
          <w:bCs/>
        </w:rPr>
        <w:t xml:space="preserve">11 500,00 Kč </w:t>
      </w:r>
      <w:r w:rsidR="00565F03" w:rsidRPr="00C7293B">
        <w:rPr>
          <w:bCs/>
        </w:rPr>
        <w:t>za 1</w:t>
      </w:r>
      <w:r w:rsidR="00565F03" w:rsidRPr="00AE432D">
        <w:rPr>
          <w:bCs/>
        </w:rPr>
        <w:t xml:space="preserve"> MD bez DPH</w:t>
      </w:r>
      <w:r w:rsidRPr="00AE432D">
        <w:rPr>
          <w:bCs/>
        </w:rPr>
        <w:t>.</w:t>
      </w:r>
      <w:r w:rsidR="007E099E" w:rsidRPr="00AE432D">
        <w:rPr>
          <w:bCs/>
        </w:rPr>
        <w:t xml:space="preserve"> Maximální celkový rozsah Služeb na objednávku poskytnutých na základě Smlouvy je </w:t>
      </w:r>
      <w:r w:rsidR="008E4123" w:rsidRPr="00AE432D">
        <w:rPr>
          <w:bCs/>
        </w:rPr>
        <w:t>20</w:t>
      </w:r>
      <w:r w:rsidR="007E099E" w:rsidRPr="00AE432D">
        <w:rPr>
          <w:bCs/>
        </w:rPr>
        <w:t xml:space="preserve"> MD</w:t>
      </w:r>
      <w:r w:rsidR="008E4123" w:rsidRPr="00AE432D">
        <w:rPr>
          <w:bCs/>
        </w:rPr>
        <w:t>.</w:t>
      </w:r>
      <w:r w:rsidR="007E099E" w:rsidRPr="00AE432D">
        <w:rPr>
          <w:bCs/>
        </w:rPr>
        <w:t xml:space="preserve"> </w:t>
      </w:r>
      <w:r w:rsidRPr="00AE432D">
        <w:rPr>
          <w:bCs/>
        </w:rPr>
        <w:t xml:space="preserve"> </w:t>
      </w:r>
    </w:p>
    <w:p w14:paraId="229B70AB" w14:textId="77777777" w:rsidR="00456363" w:rsidRPr="00AE432D" w:rsidRDefault="00456363" w:rsidP="00456363">
      <w:pPr>
        <w:pStyle w:val="cpodstavecslovan1"/>
      </w:pPr>
      <w:r w:rsidRPr="00AE432D">
        <w:t>Ceny jsou stanoveny v Kč bez daně z přidané hodnoty, k těmto cenám bude připočtena daň z přidané hodnoty v zákonné výši.</w:t>
      </w:r>
    </w:p>
    <w:p w14:paraId="403E0EB0" w14:textId="594EC143" w:rsidR="00456363" w:rsidRPr="00AE432D" w:rsidRDefault="00456363" w:rsidP="00456363">
      <w:pPr>
        <w:pStyle w:val="cpodstavecslovan1"/>
      </w:pPr>
      <w:r w:rsidRPr="00AE432D">
        <w:t>Veškeré ceny dle této Smlouvy a jejích příloh jsou konečné, nepřekročitelné a obsahují již veškeré náklady související s Plněním, včetně cestovních a jiných nákladů Dodavatele souvisejících s Plněním dle této Smlouvy, odměny za poskytnutí licencí k</w:t>
      </w:r>
      <w:r w:rsidR="00B24810" w:rsidRPr="00AE432D">
        <w:t> </w:t>
      </w:r>
      <w:r w:rsidR="008F1301" w:rsidRPr="00AE432D">
        <w:t>s</w:t>
      </w:r>
      <w:r w:rsidR="00FE7751" w:rsidRPr="00AE432D">
        <w:t>oftware</w:t>
      </w:r>
      <w:r w:rsidR="0098740D" w:rsidRPr="00AE432D">
        <w:t xml:space="preserve"> </w:t>
      </w:r>
      <w:r w:rsidRPr="00AE432D">
        <w:t>a ceny hmotných nosičů. Dodavatel tímto Objednateli ve smyslu § 2621 občanského zákoníku zaručuje úplnost rozpočtu.</w:t>
      </w:r>
    </w:p>
    <w:p w14:paraId="27C6431E" w14:textId="0CF04AFB" w:rsidR="00456363" w:rsidRPr="00AE432D" w:rsidRDefault="00456363" w:rsidP="00456363">
      <w:pPr>
        <w:pStyle w:val="cpodstavecslovan1"/>
      </w:pPr>
      <w:r w:rsidRPr="00AE432D">
        <w:t>Cena za jednotlivá Plnění, včetně příslušné DPH bude Objednatelem Dodavateli hrazena na základě Dodavatelem vystavených daňových dokladů. Dodavatel vystaví daňov</w:t>
      </w:r>
      <w:r w:rsidR="00FE7751" w:rsidRPr="00AE432D">
        <w:t>é</w:t>
      </w:r>
      <w:r w:rsidRPr="00AE432D">
        <w:t xml:space="preserve"> doklad</w:t>
      </w:r>
      <w:r w:rsidR="00FE7751" w:rsidRPr="00AE432D">
        <w:t>y</w:t>
      </w:r>
      <w:r w:rsidRPr="00AE432D">
        <w:t xml:space="preserve"> za příslušn</w:t>
      </w:r>
      <w:r w:rsidR="00FE7751" w:rsidRPr="00AE432D">
        <w:t>á</w:t>
      </w:r>
      <w:r w:rsidRPr="00AE432D">
        <w:t xml:space="preserve"> Plnění následovně:</w:t>
      </w:r>
    </w:p>
    <w:p w14:paraId="29FC8A8A" w14:textId="0069FB63" w:rsidR="0098740D" w:rsidRPr="00AE432D" w:rsidRDefault="0098740D" w:rsidP="0098740D">
      <w:pPr>
        <w:pStyle w:val="cpodstavecslovan2"/>
        <w:tabs>
          <w:tab w:val="num" w:pos="1134"/>
        </w:tabs>
        <w:ind w:left="1134" w:hanging="567"/>
      </w:pPr>
      <w:r w:rsidRPr="00AE432D">
        <w:t xml:space="preserve">za </w:t>
      </w:r>
      <w:r w:rsidR="00EC25F3" w:rsidRPr="00AE432D">
        <w:t xml:space="preserve">vytvoření Cílového konceptu a poskytnutí </w:t>
      </w:r>
      <w:r w:rsidRPr="00AE432D">
        <w:t xml:space="preserve">Licence a SW dle odst. </w:t>
      </w:r>
      <w:r w:rsidRPr="00AE432D">
        <w:fldChar w:fldCharType="begin"/>
      </w:r>
      <w:r w:rsidRPr="00AE432D">
        <w:instrText xml:space="preserve"> REF _Ref480980953 \r \h  \* MERGEFORMAT </w:instrText>
      </w:r>
      <w:r w:rsidRPr="00AE432D">
        <w:fldChar w:fldCharType="separate"/>
      </w:r>
      <w:r w:rsidR="00295D7B">
        <w:t>2.2</w:t>
      </w:r>
      <w:r w:rsidRPr="00AE432D">
        <w:fldChar w:fldCharType="end"/>
      </w:r>
      <w:r w:rsidRPr="00AE432D">
        <w:t xml:space="preserve"> písm. </w:t>
      </w:r>
      <w:r w:rsidR="00EC25F3" w:rsidRPr="00AE432D">
        <w:t xml:space="preserve">a) a </w:t>
      </w:r>
      <w:r w:rsidRPr="00AE432D">
        <w:t>b) Smlouvy po podpisu Protokolu o předání a převzetí Licence a SW</w:t>
      </w:r>
      <w:r w:rsidR="00EC25F3" w:rsidRPr="00AE432D">
        <w:t>, jehož součástí bude podepsaný Akceptační protokol Cílového konceptu</w:t>
      </w:r>
      <w:r w:rsidRPr="00AE432D">
        <w:t xml:space="preserve">. Protokol o předání a převzetí Licence a SW bude přílohou daňového dokladu. Den </w:t>
      </w:r>
      <w:r w:rsidR="0077536A">
        <w:t xml:space="preserve">poskytnutí Licence a SW (uvedený v </w:t>
      </w:r>
      <w:r w:rsidRPr="00AE432D">
        <w:t>Protokolu o předání a převzetí Licence a SW</w:t>
      </w:r>
      <w:r w:rsidR="0077536A">
        <w:t>)</w:t>
      </w:r>
      <w:r w:rsidRPr="00AE432D">
        <w:t xml:space="preserve"> je dnem zdanitelného plnění;</w:t>
      </w:r>
    </w:p>
    <w:p w14:paraId="6D16B3F0" w14:textId="354773CB" w:rsidR="0025037A" w:rsidRPr="00AE432D" w:rsidRDefault="0025037A" w:rsidP="0025037A">
      <w:pPr>
        <w:pStyle w:val="cpodstavecslovan2"/>
        <w:tabs>
          <w:tab w:val="num" w:pos="1134"/>
        </w:tabs>
        <w:ind w:left="1134" w:hanging="567"/>
      </w:pPr>
      <w:r w:rsidRPr="00AE432D">
        <w:t xml:space="preserve">za </w:t>
      </w:r>
      <w:r w:rsidR="00B24810" w:rsidRPr="00AE432D">
        <w:t>provedení Implementace</w:t>
      </w:r>
      <w:r w:rsidR="0038325C" w:rsidRPr="00AE432D">
        <w:t xml:space="preserve"> dle odst. 2.2 písm. c) Smlouvy </w:t>
      </w:r>
      <w:r w:rsidRPr="00AE432D">
        <w:t xml:space="preserve">po řádném </w:t>
      </w:r>
      <w:r w:rsidR="00B24810" w:rsidRPr="00AE432D">
        <w:t>dokončení Implementace</w:t>
      </w:r>
      <w:r w:rsidR="0038325C" w:rsidRPr="00AE432D">
        <w:t xml:space="preserve"> </w:t>
      </w:r>
      <w:r w:rsidRPr="00AE432D">
        <w:t>a podpisu Akceptačního protokolu</w:t>
      </w:r>
      <w:r w:rsidR="00EC0B2E" w:rsidRPr="00AE432D">
        <w:t xml:space="preserve"> </w:t>
      </w:r>
      <w:r w:rsidR="008F1301" w:rsidRPr="00AE432D">
        <w:t xml:space="preserve">IT AM </w:t>
      </w:r>
      <w:r w:rsidR="00EC0B2E" w:rsidRPr="00AE432D">
        <w:t>na základě provedených Akceptačních testů</w:t>
      </w:r>
      <w:r w:rsidRPr="00AE432D">
        <w:t xml:space="preserve">. </w:t>
      </w:r>
      <w:r w:rsidR="00EC0B2E" w:rsidRPr="00AE432D">
        <w:t xml:space="preserve">Podepsaný Akceptační protokol </w:t>
      </w:r>
      <w:r w:rsidR="00B24810" w:rsidRPr="00AE432D">
        <w:t xml:space="preserve">IT AM </w:t>
      </w:r>
      <w:r w:rsidR="00EC0B2E" w:rsidRPr="00AE432D">
        <w:t xml:space="preserve">bude přílohou daňového dokladu. </w:t>
      </w:r>
      <w:r w:rsidR="00B24810" w:rsidRPr="00AE432D">
        <w:t>D</w:t>
      </w:r>
      <w:r w:rsidRPr="00AE432D">
        <w:t xml:space="preserve">nem </w:t>
      </w:r>
      <w:r w:rsidR="00B24810" w:rsidRPr="00AE432D">
        <w:t xml:space="preserve">uskutečnění </w:t>
      </w:r>
      <w:r w:rsidRPr="00AE432D">
        <w:t>zdanitelného plnění</w:t>
      </w:r>
      <w:r w:rsidR="00B24810" w:rsidRPr="00AE432D">
        <w:t xml:space="preserve"> je den</w:t>
      </w:r>
      <w:r w:rsidR="002203F3" w:rsidRPr="00AE432D">
        <w:t xml:space="preserve"> dokončení Akceptačních testů </w:t>
      </w:r>
      <w:r w:rsidR="0077536A">
        <w:lastRenderedPageBreak/>
        <w:t xml:space="preserve">(uvedený v Akceptačním protokolu IT AM) </w:t>
      </w:r>
      <w:r w:rsidR="002203F3" w:rsidRPr="00AE432D">
        <w:t>s výrokem „IT AM vyhovuje“ ve smyslu odst. 6.8.1 Smlouvy</w:t>
      </w:r>
      <w:r w:rsidRPr="00AE432D">
        <w:t>.</w:t>
      </w:r>
      <w:r w:rsidR="00EC0B2E" w:rsidRPr="00AE432D">
        <w:t xml:space="preserve"> </w:t>
      </w:r>
    </w:p>
    <w:p w14:paraId="6179FF54" w14:textId="4D278289" w:rsidR="0098740D" w:rsidRPr="00AE432D" w:rsidRDefault="5580162F" w:rsidP="0098740D">
      <w:pPr>
        <w:pStyle w:val="cpodstavecslovan2"/>
        <w:tabs>
          <w:tab w:val="num" w:pos="1134"/>
        </w:tabs>
        <w:ind w:left="1134" w:hanging="567"/>
      </w:pPr>
      <w:r w:rsidRPr="00AE432D">
        <w:t xml:space="preserve">za </w:t>
      </w:r>
      <w:r w:rsidR="6C71C369" w:rsidRPr="00AE432D">
        <w:t xml:space="preserve">zaškolení obsluhy </w:t>
      </w:r>
      <w:r w:rsidRPr="00AE432D">
        <w:t xml:space="preserve">dle odst. 2.2 písm. d) Smlouvy po seznámení </w:t>
      </w:r>
      <w:r w:rsidR="4C660266" w:rsidRPr="00AE432D">
        <w:t>pracovníků Objednatele s používáním a obsluhou SW</w:t>
      </w:r>
      <w:r w:rsidR="0671A4F6" w:rsidRPr="00AE432D">
        <w:t xml:space="preserve"> a IT AM</w:t>
      </w:r>
      <w:r w:rsidR="4C660266" w:rsidRPr="00AE432D">
        <w:t xml:space="preserve">, které bude potvrzeno </w:t>
      </w:r>
      <w:r w:rsidR="0093193D" w:rsidRPr="00AE432D">
        <w:t>P</w:t>
      </w:r>
      <w:r w:rsidR="001E5CD2" w:rsidRPr="00AE432D">
        <w:t xml:space="preserve">rotokolem </w:t>
      </w:r>
      <w:r w:rsidR="4C660266" w:rsidRPr="00AE432D">
        <w:t>o provedeném zaškolení.</w:t>
      </w:r>
      <w:r w:rsidRPr="00AE432D">
        <w:t xml:space="preserve"> </w:t>
      </w:r>
      <w:r w:rsidR="4C660266" w:rsidRPr="00AE432D">
        <w:t xml:space="preserve">Den provedení </w:t>
      </w:r>
      <w:r w:rsidR="6C71C369" w:rsidRPr="00AE432D">
        <w:t>za</w:t>
      </w:r>
      <w:r w:rsidR="4C660266" w:rsidRPr="00AE432D">
        <w:t xml:space="preserve">školení </w:t>
      </w:r>
      <w:r w:rsidR="0077536A">
        <w:t xml:space="preserve">(uvedený v Protokolu o provedeném zaškolení) </w:t>
      </w:r>
      <w:r w:rsidR="4C660266" w:rsidRPr="00AE432D">
        <w:t>je dnem zdanitelného plnění.</w:t>
      </w:r>
    </w:p>
    <w:p w14:paraId="123FE39C" w14:textId="1620BB98" w:rsidR="00EC0B2E" w:rsidRPr="00AE432D" w:rsidRDefault="00631E15" w:rsidP="00033270">
      <w:pPr>
        <w:pStyle w:val="cpodstavecslovan2"/>
        <w:tabs>
          <w:tab w:val="num" w:pos="1134"/>
        </w:tabs>
        <w:ind w:left="1134" w:hanging="567"/>
      </w:pPr>
      <w:r w:rsidRPr="00AE432D">
        <w:t>z</w:t>
      </w:r>
      <w:r w:rsidR="00EC0B2E" w:rsidRPr="00AE432D">
        <w:t xml:space="preserve">a provedení Migrace </w:t>
      </w:r>
      <w:r w:rsidRPr="00AE432D">
        <w:t xml:space="preserve">a uvedení IT AM do rutinního provozu </w:t>
      </w:r>
      <w:r w:rsidR="00EC0B2E" w:rsidRPr="00AE432D">
        <w:t>dle odst. 2.2 písm. e) Smlouvy po</w:t>
      </w:r>
      <w:r w:rsidRPr="00AE432D">
        <w:t xml:space="preserve"> podpisu Akceptačního protokolu</w:t>
      </w:r>
      <w:r w:rsidR="00B24810" w:rsidRPr="00AE432D">
        <w:t xml:space="preserve"> Migrace</w:t>
      </w:r>
      <w:r w:rsidR="00EC0B2E" w:rsidRPr="00AE432D">
        <w:t xml:space="preserve">. Přílohou daňového dokladu bude podepsaný Akceptační protokol </w:t>
      </w:r>
      <w:r w:rsidR="00B24810" w:rsidRPr="00AE432D">
        <w:t>Migrace</w:t>
      </w:r>
      <w:r w:rsidR="00EC0B2E" w:rsidRPr="00AE432D">
        <w:t xml:space="preserve">. Den </w:t>
      </w:r>
      <w:r w:rsidR="002203F3" w:rsidRPr="00AE432D">
        <w:t xml:space="preserve">úspěšného provedení Migrace </w:t>
      </w:r>
      <w:r w:rsidR="0077536A">
        <w:t>(uvedený v</w:t>
      </w:r>
      <w:r w:rsidR="002203F3" w:rsidRPr="00AE432D">
        <w:t xml:space="preserve"> </w:t>
      </w:r>
      <w:r w:rsidR="00EC0B2E" w:rsidRPr="00AE432D">
        <w:t>Akceptační</w:t>
      </w:r>
      <w:r w:rsidR="0077536A">
        <w:t>m</w:t>
      </w:r>
      <w:r w:rsidR="00EC0B2E" w:rsidRPr="00AE432D">
        <w:t xml:space="preserve"> protokolu </w:t>
      </w:r>
      <w:r w:rsidR="00B24810" w:rsidRPr="00AE432D">
        <w:t>Migrace</w:t>
      </w:r>
      <w:r w:rsidR="0077536A">
        <w:t>)</w:t>
      </w:r>
      <w:r w:rsidR="00EC0B2E" w:rsidRPr="00AE432D">
        <w:t xml:space="preserve"> je dnem zdanitelného plnění.  </w:t>
      </w:r>
    </w:p>
    <w:p w14:paraId="6632ABBD" w14:textId="22A40E99" w:rsidR="00B24810" w:rsidRPr="00AE432D" w:rsidRDefault="00B24810" w:rsidP="00033270">
      <w:pPr>
        <w:pStyle w:val="cpodstavecslovan2"/>
        <w:tabs>
          <w:tab w:val="num" w:pos="1134"/>
        </w:tabs>
        <w:ind w:left="1134" w:hanging="567"/>
      </w:pPr>
      <w:r w:rsidRPr="00AE432D">
        <w:t xml:space="preserve">za poskytování Údržby dle odst. 2.2 písm. f) Smlouvy ročně předem. Dodavatel vystaví daňový doklad vždy první den příslušného období poskytování Údržby, tento den se zároveň považuje za den uskutečnění zdanitelného plnění. Pokud bude Údržba poskytována jen po část roku, hradí se za příslušný rok poměrná část roční ceny Údržby. V případě, že dojde k ukončení Smlouvy před uplynutím období, za které byla Objednatelem uhrazena cena za </w:t>
      </w:r>
      <w:r w:rsidR="00E148D3" w:rsidRPr="00AE432D">
        <w:t>Údržbu</w:t>
      </w:r>
      <w:r w:rsidRPr="00AE432D">
        <w:t xml:space="preserve"> předem, je Dodavatel povinen nejdéle do 10 kalendářních dnů od data ukončení Smlouvy vystavit a zaslat Objednateli opravný daňový doklad na částku uhrazené </w:t>
      </w:r>
      <w:r w:rsidR="00E148D3" w:rsidRPr="00AE432D">
        <w:t>Údržby</w:t>
      </w:r>
      <w:r w:rsidRPr="00AE432D">
        <w:t>, kterou Objednatel nespotřeboval, a tuto částku zaslat na účet Objednatele uvedený v záhlaví této Smlouvy</w:t>
      </w:r>
    </w:p>
    <w:p w14:paraId="35CC58B7" w14:textId="20DB57B7" w:rsidR="00033270" w:rsidRPr="00AE432D" w:rsidRDefault="00456363" w:rsidP="00033270">
      <w:pPr>
        <w:pStyle w:val="cpodstavecslovan2"/>
        <w:tabs>
          <w:tab w:val="num" w:pos="1134"/>
        </w:tabs>
        <w:ind w:left="1134" w:hanging="567"/>
      </w:pPr>
      <w:r w:rsidRPr="00AE432D">
        <w:t>za poskyt</w:t>
      </w:r>
      <w:r w:rsidR="0016483D" w:rsidRPr="00AE432D">
        <w:t>ování</w:t>
      </w:r>
      <w:r w:rsidRPr="00AE432D">
        <w:t xml:space="preserve"> </w:t>
      </w:r>
      <w:r w:rsidR="00356662" w:rsidRPr="00AE432D">
        <w:t>Technické p</w:t>
      </w:r>
      <w:r w:rsidR="00033270" w:rsidRPr="00AE432D">
        <w:t xml:space="preserve">odpory dle odst. 2.2 písm. </w:t>
      </w:r>
      <w:r w:rsidR="00B24810" w:rsidRPr="00AE432D">
        <w:t>g</w:t>
      </w:r>
      <w:r w:rsidR="00033270" w:rsidRPr="00AE432D">
        <w:t xml:space="preserve">) Smlouvy </w:t>
      </w:r>
      <w:r w:rsidR="0025037A" w:rsidRPr="00AE432D">
        <w:t>čtvrtletně předem</w:t>
      </w:r>
      <w:r w:rsidR="00033270" w:rsidRPr="00AE432D">
        <w:t xml:space="preserve">. Dodavatel vystaví daňový doklad vždy první den příslušného období poskytování </w:t>
      </w:r>
      <w:r w:rsidR="00356662" w:rsidRPr="00AE432D">
        <w:t>Technické podpory</w:t>
      </w:r>
      <w:r w:rsidR="00033270" w:rsidRPr="00AE432D">
        <w:t>, tento den se zároveň považuje za den uskutečnění zdanitelného plnění.</w:t>
      </w:r>
      <w:r w:rsidRPr="00AE432D">
        <w:t xml:space="preserve"> </w:t>
      </w:r>
      <w:r w:rsidR="00033270" w:rsidRPr="00AE432D">
        <w:t xml:space="preserve">Pokud bude </w:t>
      </w:r>
      <w:r w:rsidR="00356662" w:rsidRPr="00AE432D">
        <w:t>Technická podpora</w:t>
      </w:r>
      <w:r w:rsidR="00033270" w:rsidRPr="00AE432D">
        <w:t xml:space="preserve"> poskytována jen po část kalendářního </w:t>
      </w:r>
      <w:r w:rsidR="0025037A" w:rsidRPr="00AE432D">
        <w:t>čtvrtletí</w:t>
      </w:r>
      <w:r w:rsidR="00033270" w:rsidRPr="00AE432D">
        <w:t>, hradí se za příslušn</w:t>
      </w:r>
      <w:r w:rsidR="0025037A" w:rsidRPr="00AE432D">
        <w:t>é</w:t>
      </w:r>
      <w:r w:rsidR="00033270" w:rsidRPr="00AE432D">
        <w:t xml:space="preserve"> kalendářní </w:t>
      </w:r>
      <w:r w:rsidR="0025037A" w:rsidRPr="00AE432D">
        <w:t>čtvrtletí</w:t>
      </w:r>
      <w:r w:rsidR="00033270" w:rsidRPr="00AE432D">
        <w:t xml:space="preserve"> poměrná část </w:t>
      </w:r>
      <w:r w:rsidR="0025037A" w:rsidRPr="00AE432D">
        <w:t>čtvrtletní</w:t>
      </w:r>
      <w:r w:rsidR="00033270" w:rsidRPr="00AE432D">
        <w:t xml:space="preserve"> ceny </w:t>
      </w:r>
      <w:r w:rsidR="00356662" w:rsidRPr="00AE432D">
        <w:t>Technické podpory</w:t>
      </w:r>
      <w:r w:rsidR="00033270" w:rsidRPr="00AE432D">
        <w:t xml:space="preserve">. V případě, že dojde k ukončení Smlouvy před uplynutím období, za které byla Objednatelem uhrazena cena za </w:t>
      </w:r>
      <w:r w:rsidR="00356662" w:rsidRPr="00AE432D">
        <w:t>Technickou podporu</w:t>
      </w:r>
      <w:r w:rsidR="00033270" w:rsidRPr="00AE432D">
        <w:t xml:space="preserve"> předem, je Dodavatel povinen nejdéle do 10 kalendářních dnů od data ukončení Smlouvy vystavit a zaslat Objednateli opravný daňový doklad na částku uhrazené </w:t>
      </w:r>
      <w:r w:rsidR="00356662" w:rsidRPr="00AE432D">
        <w:t>Technické podpory</w:t>
      </w:r>
      <w:r w:rsidR="00033270" w:rsidRPr="00AE432D">
        <w:t xml:space="preserve">, kterou Objednatel nespotřeboval, a tuto částku zaslat na účet Objednatele uvedený v záhlaví této Smlouvy. </w:t>
      </w:r>
    </w:p>
    <w:p w14:paraId="361107BD" w14:textId="3170CFEA" w:rsidR="00456363" w:rsidRPr="00AE432D" w:rsidRDefault="00456363" w:rsidP="00033270">
      <w:pPr>
        <w:pStyle w:val="cpodstavecslovan2"/>
        <w:tabs>
          <w:tab w:val="num" w:pos="1134"/>
        </w:tabs>
        <w:ind w:left="1134" w:hanging="567"/>
      </w:pPr>
      <w:r w:rsidRPr="00AE432D">
        <w:t xml:space="preserve">za Služby dle odst. 2.2 písm. </w:t>
      </w:r>
      <w:r w:rsidR="00E148D3" w:rsidRPr="00AE432D">
        <w:t>h</w:t>
      </w:r>
      <w:r w:rsidRPr="00AE432D">
        <w:t>) Smlouvy</w:t>
      </w:r>
      <w:r w:rsidR="00FE7751" w:rsidRPr="00AE432D">
        <w:t xml:space="preserve"> </w:t>
      </w:r>
      <w:r w:rsidR="0016483D" w:rsidRPr="00AE432D">
        <w:t>měsíčně za všechny Služby na objednávku poskytnuté v </w:t>
      </w:r>
      <w:r w:rsidR="00481C61" w:rsidRPr="00AE432D">
        <w:t>příslušném</w:t>
      </w:r>
      <w:r w:rsidR="0016483D" w:rsidRPr="00AE432D">
        <w:t xml:space="preserve"> měsíci. Dnem uskutečnění zdanitelného plnění je poslední den v měsíci. Nedílnou součástí daňového dokladu bude protokol podepsaný Objednatelem stvrzující řádné poskytnutí služeb v kalendářním měsíci (Akceptační protokol).</w:t>
      </w:r>
    </w:p>
    <w:p w14:paraId="7B7429B6" w14:textId="00DA3A2D" w:rsidR="00033270" w:rsidRPr="00AE432D" w:rsidRDefault="00033270" w:rsidP="00033270">
      <w:pPr>
        <w:pStyle w:val="cpodstavecslovan1"/>
      </w:pPr>
      <w:r w:rsidRPr="00AE432D">
        <w:t xml:space="preserve">Cena Plnění zahrnuje veškeré náklady Dodavatele spojené s řádným a úplným plněním Smlouvy a poskytnutím Plnění Objednateli, včetně těch, které ve Smlouvě výslovně uvedeny nejsou, ale Dodavatel jakožto odborník a osoba poskytující Plnění s odbornou péčí podle Smlouvy o nich ke dni nabytí účinnosti Smlouvy při vynaložení úsilí, které lze spravedlivě požadovat, vědět měl nebo mohl vědět, že jsou k poskytnutí řádného Plnění nezbytné. </w:t>
      </w:r>
    </w:p>
    <w:p w14:paraId="6F613C5E" w14:textId="77777777" w:rsidR="00906268" w:rsidRPr="00AE432D" w:rsidRDefault="00906268" w:rsidP="00906268">
      <w:pPr>
        <w:pStyle w:val="cpodstavecslovan1"/>
      </w:pPr>
      <w:r w:rsidRPr="00AE432D">
        <w:t>Objednatel neposkytuje Dodavateli jakékoliv zálohy na cenu.</w:t>
      </w:r>
    </w:p>
    <w:p w14:paraId="1BB2FD64" w14:textId="77777777" w:rsidR="00906268" w:rsidRPr="00AE432D" w:rsidRDefault="00033270" w:rsidP="00906268">
      <w:pPr>
        <w:pStyle w:val="cpodstavecslovan1"/>
      </w:pPr>
      <w:r w:rsidRPr="00AE432D">
        <w:t xml:space="preserve">Splatnost daňového dokladu vystaveného Dodavatelem je šedesát (60) kalendářních dní ode dne vystavení Dodavatelem. </w:t>
      </w:r>
      <w:r w:rsidR="00906268" w:rsidRPr="00AE432D">
        <w:t>Dodavatel zašle daňový doklad spolu s veškerými požadovanými dokumenty Objednateli nejpozději do tří (3) kalendářních dnů od jeho vystavení.</w:t>
      </w:r>
    </w:p>
    <w:p w14:paraId="61C61465" w14:textId="579D7553" w:rsidR="00906268" w:rsidRPr="00AE432D" w:rsidRDefault="00906268" w:rsidP="00906268">
      <w:pPr>
        <w:pStyle w:val="cpodstavecslovan1"/>
        <w:spacing w:before="0" w:after="60" w:line="240" w:lineRule="auto"/>
      </w:pPr>
      <w:r w:rsidRPr="00AE432D">
        <w:t>Dodavatel zašle daňový doklad / daňové doklady spolu s veškerými požadovanými dokumenty Objednateli:</w:t>
      </w:r>
    </w:p>
    <w:p w14:paraId="07094554" w14:textId="77777777" w:rsidR="00906268" w:rsidRPr="00AE432D" w:rsidRDefault="00906268" w:rsidP="00906268">
      <w:pPr>
        <w:pStyle w:val="cpslovnpsmennkodstavci1"/>
        <w:spacing w:before="0" w:after="60"/>
      </w:pPr>
      <w:r w:rsidRPr="00AE432D">
        <w:t>doporučeným dopisem na adresu: Česká pošta, </w:t>
      </w:r>
      <w:proofErr w:type="spellStart"/>
      <w:r w:rsidRPr="00AE432D">
        <w:t>s.p</w:t>
      </w:r>
      <w:proofErr w:type="spellEnd"/>
      <w:r w:rsidRPr="00AE432D">
        <w:t>., skenovací centrum, Poštovní 1368/20, 701 06 Ostrava 1; nebo</w:t>
      </w:r>
    </w:p>
    <w:p w14:paraId="09B56ACE" w14:textId="255C1792" w:rsidR="00906268" w:rsidRPr="00AE432D" w:rsidRDefault="00906268" w:rsidP="00906268">
      <w:pPr>
        <w:pStyle w:val="cpslovnpsmennkodstavci1"/>
        <w:spacing w:before="0" w:after="60"/>
      </w:pPr>
      <w:r w:rsidRPr="00AE432D">
        <w:lastRenderedPageBreak/>
        <w:t xml:space="preserve">elektronicky, je-li elektronický způsob zasílání výslovně odsouhlasen Objednatelem na základě žádosti Dodavatele zaslané do technologické schránky </w:t>
      </w:r>
      <w:proofErr w:type="spellStart"/>
      <w:r w:rsidR="00911C38">
        <w:t>xxx</w:t>
      </w:r>
      <w:proofErr w:type="spellEnd"/>
      <w:r w:rsidR="00911C38">
        <w:t xml:space="preserve">; </w:t>
      </w:r>
      <w:r w:rsidRPr="00AE432D">
        <w:t>nebo</w:t>
      </w:r>
    </w:p>
    <w:p w14:paraId="0FCF18A9" w14:textId="59010026" w:rsidR="00906268" w:rsidRDefault="00906268" w:rsidP="00911C38">
      <w:pPr>
        <w:pStyle w:val="cpslovnpsmennkodstavci1"/>
        <w:spacing w:before="0" w:after="160"/>
      </w:pPr>
      <w:r w:rsidRPr="00AE432D">
        <w:t>na výzvu Objednatele způsobem uvedeným v odst. 3.14 Smlouvy.</w:t>
      </w:r>
    </w:p>
    <w:p w14:paraId="16F1CB3C" w14:textId="77777777" w:rsidR="00906268" w:rsidRPr="00AE432D" w:rsidRDefault="00906268" w:rsidP="00911C38">
      <w:pPr>
        <w:pStyle w:val="cpodstavecslovan1"/>
        <w:spacing w:before="0" w:after="60"/>
      </w:pPr>
      <w:r w:rsidRPr="00AE432D">
        <w:t>Daňový doklad musí obsahovat náležitosti řádného daňového dokladu podle příslušných právních předpisů, zejména pak zákona o DPH, a níže uvedené údaje:</w:t>
      </w:r>
    </w:p>
    <w:p w14:paraId="550E8D58" w14:textId="77777777" w:rsidR="00906268" w:rsidRPr="00AE432D" w:rsidRDefault="00906268" w:rsidP="00906268">
      <w:pPr>
        <w:pStyle w:val="cpslovnpsmennkodstavci1"/>
        <w:spacing w:before="0" w:after="60"/>
      </w:pPr>
      <w:r w:rsidRPr="00AE432D">
        <w:t>číslo Smlouvy;</w:t>
      </w:r>
    </w:p>
    <w:p w14:paraId="2A514CED" w14:textId="24D45CE6" w:rsidR="00906268" w:rsidRPr="00AE432D" w:rsidRDefault="00906268" w:rsidP="00906268">
      <w:pPr>
        <w:pStyle w:val="cpslovnpsmennkodstavci1"/>
        <w:spacing w:before="0" w:after="60"/>
      </w:pPr>
      <w:bookmarkStart w:id="8" w:name="_Ref383963221"/>
      <w:r w:rsidRPr="00AE432D">
        <w:t>číslo a datum vystavení Objednávky</w:t>
      </w:r>
      <w:r w:rsidR="00631E15" w:rsidRPr="00AE432D">
        <w:t xml:space="preserve"> / evidenční objednávky</w:t>
      </w:r>
      <w:r w:rsidRPr="00AE432D">
        <w:t>;</w:t>
      </w:r>
    </w:p>
    <w:p w14:paraId="0C00DF6A" w14:textId="77777777" w:rsidR="00906268" w:rsidRPr="00AE432D" w:rsidRDefault="00906268" w:rsidP="00906268">
      <w:pPr>
        <w:pStyle w:val="cpslovnpsmennkodstavci1"/>
        <w:spacing w:before="0" w:after="60"/>
      </w:pPr>
      <w:r w:rsidRPr="00AE432D">
        <w:t>platební podmínky v souladu se Smlouvou;</w:t>
      </w:r>
    </w:p>
    <w:p w14:paraId="1887ABA5" w14:textId="77777777" w:rsidR="00906268" w:rsidRPr="00AE432D" w:rsidRDefault="00906268" w:rsidP="00906268">
      <w:pPr>
        <w:pStyle w:val="cpslovnpsmennkodstavci1"/>
        <w:spacing w:before="0" w:after="60"/>
      </w:pPr>
      <w:r w:rsidRPr="00AE432D">
        <w:t>místo a datum poskytnutí předmětu plnění;</w:t>
      </w:r>
    </w:p>
    <w:p w14:paraId="27D08D05" w14:textId="77777777" w:rsidR="00906268" w:rsidRPr="00AE432D" w:rsidRDefault="00906268" w:rsidP="00906268">
      <w:pPr>
        <w:pStyle w:val="cpslovnpsmennkodstavci1"/>
        <w:spacing w:before="0" w:after="60"/>
      </w:pPr>
      <w:r w:rsidRPr="00AE432D">
        <w:t>popis fakturovaného plnění, množství, jednotkovou cenu a celkovou cenu;</w:t>
      </w:r>
    </w:p>
    <w:p w14:paraId="06BEB583" w14:textId="4050E263" w:rsidR="00906268" w:rsidRPr="00AE432D" w:rsidRDefault="00906268" w:rsidP="00906268">
      <w:pPr>
        <w:pStyle w:val="cpslovnpsmennkodstavci1"/>
        <w:spacing w:before="0" w:after="60"/>
      </w:pPr>
      <w:r w:rsidRPr="00AE432D">
        <w:t xml:space="preserve">přílohou daňového dokladu bude </w:t>
      </w:r>
      <w:r w:rsidR="00631E15" w:rsidRPr="00AE432D">
        <w:t xml:space="preserve">příslušný </w:t>
      </w:r>
      <w:r w:rsidR="0093193D" w:rsidRPr="00AE432D">
        <w:t>P</w:t>
      </w:r>
      <w:r w:rsidRPr="00AE432D">
        <w:t>rotokol o předání a převzetí předmětu plnění</w:t>
      </w:r>
      <w:r w:rsidR="00EC0B2E" w:rsidRPr="00AE432D">
        <w:t xml:space="preserve"> /</w:t>
      </w:r>
      <w:r w:rsidR="0093193D" w:rsidRPr="00AE432D">
        <w:t xml:space="preserve"> Protokol o provedeném zaškolení /</w:t>
      </w:r>
      <w:r w:rsidR="00EC0B2E" w:rsidRPr="00AE432D">
        <w:t xml:space="preserve"> Akceptační protokol</w:t>
      </w:r>
      <w:r w:rsidRPr="00AE432D">
        <w:t xml:space="preserve"> potvrzený Objednatelem</w:t>
      </w:r>
    </w:p>
    <w:p w14:paraId="6587134F" w14:textId="77777777" w:rsidR="00906268" w:rsidRPr="00AE432D" w:rsidRDefault="00906268" w:rsidP="00906268">
      <w:pPr>
        <w:pStyle w:val="cpodstavecslovan1"/>
      </w:pPr>
      <w:r w:rsidRPr="00AE432D">
        <w:t xml:space="preserve">Objednatel je oprávněn, před uplynutím doby splatnosti, bez uhrazení vrátit daňový doklad, pokud neobsahuje uvedené zákonné náležitosti nebo nebude vystaven v souladu s touto Smlouvou. Vrácením daňového dokladu s uvedením důvodu pro jeho neproplacení přestává běžet doba splatnosti. Opravený/nový daňový doklad bude opatřen novou dobou splatnosti v délce šedesát (60) kalendářních dnů ode dne vystavení opraveného/nového daňového dokladu. </w:t>
      </w:r>
    </w:p>
    <w:p w14:paraId="3F789F51" w14:textId="77777777" w:rsidR="00906268" w:rsidRPr="00AE432D" w:rsidRDefault="00906268" w:rsidP="00906268">
      <w:pPr>
        <w:pStyle w:val="cpodstavecslovan1"/>
      </w:pPr>
      <w:r w:rsidRPr="00AE432D">
        <w:t>Smluvní strany se dohodly, že pokud bude v okamžiku uskutečnění zdanitelného plnění správcem daně zveřejněna způsobem umožňujícím dálkový přístup skutečnost, že poskytovatel zdanitelného plnění (dále jen „Dodavatel“) je nespolehlivým plátcem ve smyslu § 106a zákona o DPH, nebo má-li být platba za zdanitelné plnění uskutečněné Dodavatelem v tuzemsku zcela nebo z části poukázána na bankovní účet vedený provozovatelem platebních služeb mimo tuzemsko, nebo nastane některá ze skutečností uvedených v § 109 odst. 1 písm. a), b), c), případně odst. 2 písm. a) zákona o DPH, je příjemce zdanitelného plnění (dále jen „Objednatel“) oprávněn část ceny odpovídající dani z přidané hodnoty zaplatit přímo na bankovní účet správce daně ve smyslu § 109a zákona o DPH. Na bankovní účet Dodavatele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2A5E1E92" w14:textId="77777777" w:rsidR="00906268" w:rsidRPr="00AE432D" w:rsidRDefault="00906268" w:rsidP="00906268">
      <w:pPr>
        <w:pStyle w:val="cpodstavecslovan1"/>
      </w:pPr>
      <w:r w:rsidRPr="00AE432D">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14:paraId="77C78A19" w14:textId="77777777" w:rsidR="00906268" w:rsidRPr="00AE432D" w:rsidRDefault="00906268" w:rsidP="00906268">
      <w:pPr>
        <w:pStyle w:val="cpodstavecslovan1"/>
      </w:pPr>
      <w:r w:rsidRPr="00AE432D">
        <w:t xml:space="preserve">Dodavatel se zavazuje, že na výzvu Objednatele bude akceptovat oboustranné elektronické zasílání dokladů spojených s realizací plnění dle Smlouvy (zejména Objednávek a jejich potvrzení, daňových dokladů) prostřednictvím portálu SAP </w:t>
      </w:r>
      <w:proofErr w:type="spellStart"/>
      <w:r w:rsidRPr="00AE432D">
        <w:t>Ariba</w:t>
      </w:r>
      <w:proofErr w:type="spellEnd"/>
      <w:r w:rsidRPr="00AE432D">
        <w:t xml:space="preserve"> Network. Dodavatel se zavazuje v takovém případě zaregistrovat na portále SAP </w:t>
      </w:r>
      <w:proofErr w:type="spellStart"/>
      <w:r w:rsidRPr="00AE432D">
        <w:t>Ariba</w:t>
      </w:r>
      <w:proofErr w:type="spellEnd"/>
      <w:r w:rsidRPr="00AE432D">
        <w:t xml:space="preserve"> Network. Objednatele iniciuje registraci Dodavatele k portálu SAP </w:t>
      </w:r>
      <w:proofErr w:type="spellStart"/>
      <w:r w:rsidRPr="00AE432D">
        <w:t>Ariba</w:t>
      </w:r>
      <w:proofErr w:type="spellEnd"/>
      <w:r w:rsidRPr="00AE432D">
        <w:t xml:space="preserve"> Network zasláním elektronické výzvy na kontaktní e-mail Dodavatele dle čl. 12 Smlouvy. Objednatel prohlašuje, že pro požadované aktivity Dodavatele v rámci plnění dle Smlouvy je postačující registrace Dodavatele se standardním účtem </w:t>
      </w:r>
      <w:proofErr w:type="spellStart"/>
      <w:r w:rsidRPr="00AE432D">
        <w:lastRenderedPageBreak/>
        <w:t>Ariba</w:t>
      </w:r>
      <w:proofErr w:type="spellEnd"/>
      <w:r w:rsidRPr="00AE432D">
        <w:t xml:space="preserve"> Network. Je-li Dodavatel již v SAP </w:t>
      </w:r>
      <w:proofErr w:type="spellStart"/>
      <w:r w:rsidRPr="00AE432D">
        <w:t>Ariba</w:t>
      </w:r>
      <w:proofErr w:type="spellEnd"/>
      <w:r w:rsidRPr="00AE432D">
        <w:t xml:space="preserve"> Network registrován, pak lze pro elektronickou komunikaci využít existující AN-ID.</w:t>
      </w:r>
    </w:p>
    <w:bookmarkEnd w:id="8"/>
    <w:p w14:paraId="7D75849B" w14:textId="79E22BE6" w:rsidR="00033270" w:rsidRPr="00AE432D" w:rsidRDefault="00033270" w:rsidP="00033270">
      <w:pPr>
        <w:pStyle w:val="cpodstavecslovan1"/>
        <w:rPr>
          <w:bCs/>
        </w:rPr>
      </w:pPr>
      <w:r w:rsidRPr="00AE432D">
        <w:t>Veškeré ceny za Plnění budou hrazeny na bankovní účet Dodavatele uvedený v jeho identifikačních údajích ve Smlouvě. Změna bankovních údajů je možná pouze formou dodatku ke Smlouvě.</w:t>
      </w:r>
    </w:p>
    <w:p w14:paraId="5A9FBA65" w14:textId="77777777" w:rsidR="00456363" w:rsidRPr="00AE432D" w:rsidRDefault="00456363" w:rsidP="0016483D">
      <w:pPr>
        <w:pStyle w:val="cplnekslovan"/>
      </w:pPr>
      <w:bookmarkStart w:id="9" w:name="_Ref481587939"/>
      <w:r w:rsidRPr="00AE432D">
        <w:t>Termín, místo a podmínky plnění</w:t>
      </w:r>
      <w:bookmarkEnd w:id="9"/>
    </w:p>
    <w:p w14:paraId="3CBE895C" w14:textId="77777777" w:rsidR="00456363" w:rsidRPr="00AE432D" w:rsidRDefault="00456363" w:rsidP="00456363">
      <w:pPr>
        <w:pStyle w:val="cpodstavecslovan1"/>
      </w:pPr>
      <w:r w:rsidRPr="00AE432D">
        <w:t xml:space="preserve">Místem plnění je: Česká pošta, </w:t>
      </w:r>
      <w:proofErr w:type="spellStart"/>
      <w:r w:rsidRPr="00AE432D">
        <w:t>s.p</w:t>
      </w:r>
      <w:proofErr w:type="spellEnd"/>
      <w:r w:rsidRPr="00AE432D">
        <w:t>., Olšanská 38/9, 130 00 Praha 3.</w:t>
      </w:r>
    </w:p>
    <w:p w14:paraId="564CB2D6" w14:textId="77777777" w:rsidR="00E148D3" w:rsidRPr="00AE432D" w:rsidRDefault="008B78E1" w:rsidP="008B78E1">
      <w:pPr>
        <w:pStyle w:val="cpodstavecslovan1"/>
      </w:pPr>
      <w:r w:rsidRPr="00AE432D">
        <w:t xml:space="preserve">Plnění dle odst. 2.2 písm. a) Smlouvy zahájí Dodavatel neprodleně po nabytí účinnosti Smlouvy. </w:t>
      </w:r>
    </w:p>
    <w:p w14:paraId="613DD368" w14:textId="18B493BF" w:rsidR="008B78E1" w:rsidRPr="00AE432D" w:rsidRDefault="008B78E1" w:rsidP="008B78E1">
      <w:pPr>
        <w:pStyle w:val="cpodstavecslovan1"/>
      </w:pPr>
      <w:r w:rsidRPr="00AE432D">
        <w:t>Plnění dle odst. 2.2 písm. b) až e) Smlouvy bude zahájeno na základě podrobného harmonogramu obsaženého v Cílovém konceptu</w:t>
      </w:r>
      <w:r w:rsidR="00E148D3" w:rsidRPr="00AE432D">
        <w:t xml:space="preserve">. </w:t>
      </w:r>
      <w:r w:rsidR="00E61C95" w:rsidRPr="00AE432D">
        <w:t xml:space="preserve">Dodavatel je povinen dodržet </w:t>
      </w:r>
      <w:r w:rsidR="00E148D3" w:rsidRPr="00AE432D">
        <w:t xml:space="preserve">termíny </w:t>
      </w:r>
      <w:r w:rsidR="00E61C95" w:rsidRPr="00AE432D">
        <w:t xml:space="preserve">plnění stanovené </w:t>
      </w:r>
      <w:r w:rsidR="00E148D3" w:rsidRPr="00AE432D">
        <w:t>v Příloze č. 3 Smlouv</w:t>
      </w:r>
      <w:r w:rsidR="00E61C95" w:rsidRPr="00AE432D">
        <w:t xml:space="preserve">y a dále termíny obsažené ve schváleném Cílovém konceptu. </w:t>
      </w:r>
    </w:p>
    <w:p w14:paraId="74A87200" w14:textId="61D40EE5" w:rsidR="00456363" w:rsidRPr="00AE432D" w:rsidRDefault="00E61C95" w:rsidP="00456363">
      <w:pPr>
        <w:pStyle w:val="cpodstavecslovan1"/>
        <w:rPr>
          <w:color w:val="0070C0"/>
        </w:rPr>
      </w:pPr>
      <w:r w:rsidRPr="00AE432D">
        <w:t>Údržba</w:t>
      </w:r>
      <w:r w:rsidR="00456363" w:rsidRPr="00AE432D">
        <w:t xml:space="preserve"> dle odst. </w:t>
      </w:r>
      <w:r w:rsidRPr="00AE432D">
        <w:fldChar w:fldCharType="begin"/>
      </w:r>
      <w:r w:rsidRPr="00AE432D">
        <w:instrText xml:space="preserve"> REF _Ref480980953 \n \h  \* MERGEFORMAT </w:instrText>
      </w:r>
      <w:r w:rsidRPr="00AE432D">
        <w:fldChar w:fldCharType="separate"/>
      </w:r>
      <w:r w:rsidR="00295D7B">
        <w:t>2.2</w:t>
      </w:r>
      <w:r w:rsidRPr="00AE432D">
        <w:fldChar w:fldCharType="end"/>
      </w:r>
      <w:r w:rsidR="00456363" w:rsidRPr="00AE432D">
        <w:t xml:space="preserve"> písm. </w:t>
      </w:r>
      <w:r w:rsidR="00631E15" w:rsidRPr="00AE432D">
        <w:t>f</w:t>
      </w:r>
      <w:r w:rsidR="005E6DAB" w:rsidRPr="00AE432D">
        <w:t>)</w:t>
      </w:r>
      <w:r w:rsidR="00456363" w:rsidRPr="00AE432D">
        <w:t xml:space="preserve"> bude poskytován</w:t>
      </w:r>
      <w:r w:rsidRPr="00AE432D">
        <w:t>a</w:t>
      </w:r>
      <w:r w:rsidR="00456363" w:rsidRPr="00AE432D">
        <w:t xml:space="preserve"> ode dne následujícího po </w:t>
      </w:r>
      <w:r w:rsidR="00063B40" w:rsidRPr="00AE432D">
        <w:t>ukončení Migrace</w:t>
      </w:r>
      <w:r w:rsidR="008B78E1" w:rsidRPr="00AE432D">
        <w:t xml:space="preserve"> </w:t>
      </w:r>
      <w:r w:rsidR="005E6DAB" w:rsidRPr="00AE432D">
        <w:t xml:space="preserve">po </w:t>
      </w:r>
      <w:r w:rsidR="00456363" w:rsidRPr="00AE432D">
        <w:t xml:space="preserve">dobu </w:t>
      </w:r>
      <w:r w:rsidR="00F22CF0" w:rsidRPr="00AE432D">
        <w:t>36</w:t>
      </w:r>
      <w:r w:rsidR="00456363" w:rsidRPr="00AE432D">
        <w:t xml:space="preserve"> měsíců.</w:t>
      </w:r>
    </w:p>
    <w:p w14:paraId="59B187D9" w14:textId="4C8CD463" w:rsidR="00E61C95" w:rsidRPr="00AE432D" w:rsidRDefault="00356662" w:rsidP="00E61C95">
      <w:pPr>
        <w:pStyle w:val="cpodstavecslovan1"/>
        <w:rPr>
          <w:color w:val="0070C0"/>
        </w:rPr>
      </w:pPr>
      <w:r w:rsidRPr="00AE432D">
        <w:t>Technická podpora</w:t>
      </w:r>
      <w:r w:rsidR="00E61C95" w:rsidRPr="00AE432D">
        <w:t xml:space="preserve"> dle odst. </w:t>
      </w:r>
      <w:r w:rsidR="00E61C95" w:rsidRPr="00AE432D">
        <w:fldChar w:fldCharType="begin"/>
      </w:r>
      <w:r w:rsidR="00E61C95" w:rsidRPr="00AE432D">
        <w:instrText xml:space="preserve"> REF _Ref480980953 \n \h  \* MERGEFORMAT </w:instrText>
      </w:r>
      <w:r w:rsidR="00E61C95" w:rsidRPr="00AE432D">
        <w:fldChar w:fldCharType="separate"/>
      </w:r>
      <w:r w:rsidR="00295D7B">
        <w:t>2.2</w:t>
      </w:r>
      <w:r w:rsidR="00E61C95" w:rsidRPr="00AE432D">
        <w:fldChar w:fldCharType="end"/>
      </w:r>
      <w:r w:rsidR="00E61C95" w:rsidRPr="00AE432D">
        <w:t xml:space="preserve"> písm. g) bude poskytována ode dne následujícího po </w:t>
      </w:r>
      <w:r w:rsidR="00063B40" w:rsidRPr="00AE432D">
        <w:t>ukončení Migrace</w:t>
      </w:r>
      <w:r w:rsidR="00E61C95" w:rsidRPr="00AE432D">
        <w:t xml:space="preserve"> po dobu </w:t>
      </w:r>
      <w:r w:rsidR="00063B40" w:rsidRPr="00AE432D">
        <w:t>36</w:t>
      </w:r>
      <w:r w:rsidR="00E61C95" w:rsidRPr="00AE432D">
        <w:t xml:space="preserve"> měsíců</w:t>
      </w:r>
      <w:r w:rsidR="00063B40" w:rsidRPr="00AE432D">
        <w:t>, přičemž po dobu trvání Záruční doby (12 měsíců) je za podmínek této Smlouvy poskytována bezplatně</w:t>
      </w:r>
      <w:r w:rsidR="00E61C95" w:rsidRPr="00AE432D">
        <w:t>.</w:t>
      </w:r>
    </w:p>
    <w:p w14:paraId="0191C4F0" w14:textId="7B0AD6B6" w:rsidR="005E6DAB" w:rsidRPr="00AE432D" w:rsidRDefault="005E6DAB" w:rsidP="00456363">
      <w:pPr>
        <w:pStyle w:val="cpodstavecslovan1"/>
      </w:pPr>
      <w:r w:rsidRPr="00AE432D">
        <w:t xml:space="preserve">Plnění dle odst. 2.2 písm. </w:t>
      </w:r>
      <w:r w:rsidR="00E61C95" w:rsidRPr="00AE432D">
        <w:t>h</w:t>
      </w:r>
      <w:r w:rsidRPr="00AE432D">
        <w:t xml:space="preserve">) může být objednáno kdykoli po dobu účinnosti této Smlouvy.  </w:t>
      </w:r>
    </w:p>
    <w:p w14:paraId="2D150756" w14:textId="69F73C1C" w:rsidR="005E6DAB" w:rsidRPr="00AE432D" w:rsidRDefault="007C5740" w:rsidP="00456363">
      <w:pPr>
        <w:pStyle w:val="cpodstavecslovan1"/>
      </w:pPr>
      <w:r w:rsidRPr="00AE432D">
        <w:t>Závazné termíny pro realizaci hlavních</w:t>
      </w:r>
      <w:r w:rsidR="005E6DAB" w:rsidRPr="00AE432D">
        <w:t xml:space="preserve"> složek Plnění je uvedena v příloze č. 3 Smlouvy. Podrobný harmonogram plnění zpracuje dodavatel v rámci Cílového konceptu dle odst. 2.2 písm. b) Smlouvy</w:t>
      </w:r>
      <w:r w:rsidRPr="00AE432D">
        <w:t xml:space="preserve">; termíny uvedené v Cílovém konceptu budou závazné a budou se na ně vztahovat podmínky dle této Smlouvy. </w:t>
      </w:r>
    </w:p>
    <w:p w14:paraId="7D2A5332" w14:textId="3D15A0D2" w:rsidR="00456363" w:rsidRPr="00AE432D" w:rsidRDefault="00456363" w:rsidP="00456363">
      <w:pPr>
        <w:pStyle w:val="cpodstavecslovan1"/>
      </w:pPr>
      <w:r w:rsidRPr="00AE432D">
        <w:t>Nedílnou součástí Plnění je v případech, kdy to vyplývá z charakteru příslušného Plnění</w:t>
      </w:r>
      <w:r w:rsidR="008C3C5F" w:rsidRPr="00AE432D">
        <w:t>,</w:t>
      </w:r>
      <w:r w:rsidRPr="00AE432D">
        <w:t xml:space="preserve"> také licenční dokumentace (licenční certifikáty, licenční podmínky a ostatní dokumentace k licencím) vztahující se k užívání Software nebo jiného autorského díla či databáze a ostatní dokumentace potřebná pro řádné užívání Plnění</w:t>
      </w:r>
      <w:r w:rsidR="00E61C95" w:rsidRPr="00AE432D">
        <w:t xml:space="preserve"> (</w:t>
      </w:r>
      <w:r w:rsidR="008F1301" w:rsidRPr="00AE432D">
        <w:t>zejm</w:t>
      </w:r>
      <w:r w:rsidR="00E61C95" w:rsidRPr="00AE432D">
        <w:t xml:space="preserve">. provozní a </w:t>
      </w:r>
      <w:r w:rsidR="008F1301" w:rsidRPr="00AE432D">
        <w:t>administrátorská</w:t>
      </w:r>
      <w:r w:rsidR="00E61C95" w:rsidRPr="00AE432D">
        <w:t xml:space="preserve"> dokumentace)</w:t>
      </w:r>
      <w:r w:rsidRPr="00AE432D">
        <w:t>.</w:t>
      </w:r>
    </w:p>
    <w:p w14:paraId="68C65A28" w14:textId="77777777" w:rsidR="006B2021" w:rsidRPr="00AE432D" w:rsidRDefault="006B2021" w:rsidP="00481C61">
      <w:pPr>
        <w:pStyle w:val="cplnekslovan"/>
      </w:pPr>
      <w:r w:rsidRPr="00AE432D">
        <w:t>Další práva a povinnosti Smluvních stran</w:t>
      </w:r>
    </w:p>
    <w:p w14:paraId="1C7D96A9" w14:textId="168657E8" w:rsidR="006B2021" w:rsidRPr="00AE432D" w:rsidRDefault="006B2021" w:rsidP="006B2021">
      <w:pPr>
        <w:pStyle w:val="cpodstavecslovan1"/>
      </w:pPr>
      <w:r w:rsidRPr="00AE432D">
        <w:t>Objednatel se zavazuje v termínech stanovených touto Smlouvou</w:t>
      </w:r>
      <w:r w:rsidR="00AF352D" w:rsidRPr="00AE432D">
        <w:t xml:space="preserve"> nebo</w:t>
      </w:r>
      <w:r w:rsidRPr="00AE432D">
        <w:t xml:space="preserve"> </w:t>
      </w:r>
      <w:r w:rsidR="00720B19" w:rsidRPr="00AE432D">
        <w:t xml:space="preserve">schváleným Cílovým konceptem, </w:t>
      </w:r>
      <w:r w:rsidRPr="00AE432D">
        <w:t>jinak v termínech dle postupu realizace Plnění, poskytnout Dodavateli potřebnou součinnost, zejména:</w:t>
      </w:r>
    </w:p>
    <w:p w14:paraId="7EB1DB6C" w14:textId="65033BA2" w:rsidR="00DE023C" w:rsidRPr="00DE023C" w:rsidRDefault="002048C3" w:rsidP="00DE023C">
      <w:pPr>
        <w:pStyle w:val="cpodstavecslovan2"/>
        <w:tabs>
          <w:tab w:val="num" w:pos="1276"/>
        </w:tabs>
        <w:ind w:left="1276" w:hanging="709"/>
        <w:rPr>
          <w:bCs/>
        </w:rPr>
      </w:pPr>
      <w:r>
        <w:rPr>
          <w:bCs/>
        </w:rPr>
        <w:t xml:space="preserve">zajistit </w:t>
      </w:r>
      <w:r w:rsidRPr="00AE432D">
        <w:rPr>
          <w:bCs/>
        </w:rPr>
        <w:t>HW a prostředí operačního systému v</w:t>
      </w:r>
      <w:r w:rsidR="0081398B">
        <w:rPr>
          <w:bCs/>
        </w:rPr>
        <w:t xml:space="preserve"> maximálním </w:t>
      </w:r>
      <w:r w:rsidRPr="00AE432D">
        <w:rPr>
          <w:bCs/>
        </w:rPr>
        <w:t xml:space="preserve">rozsahu </w:t>
      </w:r>
      <w:r>
        <w:rPr>
          <w:bCs/>
        </w:rPr>
        <w:t>uvedeném</w:t>
      </w:r>
      <w:r w:rsidRPr="00AE432D">
        <w:rPr>
          <w:bCs/>
        </w:rPr>
        <w:t xml:space="preserve"> v příloze č. 1 Smlouvy </w:t>
      </w:r>
      <w:r w:rsidR="00DE023C">
        <w:rPr>
          <w:bCs/>
        </w:rPr>
        <w:t>(bod E</w:t>
      </w:r>
      <w:r w:rsidR="00DE023C" w:rsidRPr="00DE023C">
        <w:rPr>
          <w:bCs/>
        </w:rPr>
        <w:t>: Limitní požadavky Dodavatele na datovou a komunikační infrastrukturu Objednatele</w:t>
      </w:r>
      <w:r w:rsidR="00DE023C">
        <w:rPr>
          <w:bCs/>
        </w:rPr>
        <w:t xml:space="preserve">). </w:t>
      </w:r>
      <w:r w:rsidR="004F4F3E">
        <w:t>Náklady na případnou další</w:t>
      </w:r>
      <w:r w:rsidR="004F4F3E" w:rsidRPr="004F4F3E">
        <w:rPr>
          <w:b/>
          <w:bCs/>
        </w:rPr>
        <w:t xml:space="preserve"> </w:t>
      </w:r>
      <w:r w:rsidR="004F4F3E" w:rsidRPr="009D5B7D">
        <w:t>datovou a komunikační infrastrukturu</w:t>
      </w:r>
      <w:r w:rsidR="004F4F3E">
        <w:t>, neuvedenou v Příloze č. 1, nese Dodavatel;</w:t>
      </w:r>
    </w:p>
    <w:p w14:paraId="19099AFA" w14:textId="040A4357" w:rsidR="006B2021" w:rsidRPr="00AE432D" w:rsidRDefault="006B2021" w:rsidP="00CD13C0">
      <w:pPr>
        <w:pStyle w:val="cpodstavecslovan2"/>
        <w:tabs>
          <w:tab w:val="num" w:pos="1276"/>
        </w:tabs>
        <w:ind w:left="1276" w:hanging="709"/>
      </w:pPr>
      <w:r w:rsidRPr="00AE432D">
        <w:t xml:space="preserve">poskytovat Dodavateli dokumenty a informace potřebné pro </w:t>
      </w:r>
      <w:r w:rsidR="00AF352D" w:rsidRPr="00AE432D">
        <w:t xml:space="preserve">zajištění </w:t>
      </w:r>
      <w:r w:rsidRPr="00AE432D">
        <w:t>Plnění, je-li povinnost k jejich poskytnutí uvedena ve Smlouvě (včetně příloh) nebo bylo-li tak dohodnuto v rámci jednání</w:t>
      </w:r>
      <w:r w:rsidR="00CD13C0" w:rsidRPr="00AE432D">
        <w:t xml:space="preserve"> Smluvních stran</w:t>
      </w:r>
      <w:r w:rsidRPr="00AE432D">
        <w:t>;</w:t>
      </w:r>
    </w:p>
    <w:p w14:paraId="208B2A89" w14:textId="2395EBDD" w:rsidR="006B2021" w:rsidRPr="00AE432D" w:rsidRDefault="006B2021" w:rsidP="00690829">
      <w:pPr>
        <w:pStyle w:val="cpodstavecslovan2"/>
        <w:tabs>
          <w:tab w:val="num" w:pos="1276"/>
        </w:tabs>
        <w:ind w:left="1276" w:hanging="709"/>
      </w:pPr>
      <w:r w:rsidRPr="00AE432D">
        <w:t>potvrzovat předložení předkládaných dokumentů ve lhůtě do dvou (2) pracovních dnů od jejich doručení</w:t>
      </w:r>
      <w:r w:rsidR="00AF352D" w:rsidRPr="00AE432D">
        <w:t>, není-li ve Smlouvě uvedeno jinak nebo není-li jiný termín domluven Smluvními stranami</w:t>
      </w:r>
      <w:r w:rsidRPr="00AE432D">
        <w:t>;</w:t>
      </w:r>
    </w:p>
    <w:p w14:paraId="15EB88B6" w14:textId="77777777" w:rsidR="006B2021" w:rsidRPr="00AE432D" w:rsidRDefault="006B2021" w:rsidP="00690829">
      <w:pPr>
        <w:pStyle w:val="cpodstavecslovan2"/>
        <w:tabs>
          <w:tab w:val="num" w:pos="1276"/>
        </w:tabs>
        <w:ind w:left="1276" w:hanging="709"/>
      </w:pPr>
      <w:r w:rsidRPr="00AE432D">
        <w:t xml:space="preserve">umožnit pracovníkům Dodavatele uvedeným v písemném seznamu předloženém Dodavatelem přístup na pracoviště Objednatele v pracovní době Objednatele (pracovní </w:t>
      </w:r>
      <w:r w:rsidRPr="00AE432D">
        <w:lastRenderedPageBreak/>
        <w:t>dny od 8:00 – 16:00 hod.), je-li to nezbytné pro realizaci Plnění, a umožnit Dodavateli vzdálený přístup do informačního systému Objednatele, je-li to pro realizaci Plnění nezbytné;</w:t>
      </w:r>
    </w:p>
    <w:p w14:paraId="7C47AF9B" w14:textId="77777777" w:rsidR="006B2021" w:rsidRPr="00AE432D" w:rsidRDefault="006B2021" w:rsidP="00690829">
      <w:pPr>
        <w:pStyle w:val="cpodstavecslovan2"/>
        <w:tabs>
          <w:tab w:val="num" w:pos="1276"/>
        </w:tabs>
        <w:ind w:left="1276" w:hanging="709"/>
      </w:pPr>
      <w:r w:rsidRPr="00AE432D">
        <w:t>činit všechna potřebná opatření k tomu, aby nedošlo ke škodám na majetku Dodavatele, jeho zaměstnanců nebo třetích stran, anebo k poškození zdraví zaměstnanců Dodavatele nebo třetích osob, jimž by Dodavatel za takto způsobenou újmu odpovídal;</w:t>
      </w:r>
    </w:p>
    <w:p w14:paraId="6528D4DA" w14:textId="77777777" w:rsidR="006B2021" w:rsidRPr="00AE432D" w:rsidRDefault="006B2021" w:rsidP="00690829">
      <w:pPr>
        <w:pStyle w:val="cpodstavecslovan2"/>
        <w:tabs>
          <w:tab w:val="num" w:pos="1276"/>
        </w:tabs>
        <w:ind w:left="1276" w:hanging="709"/>
      </w:pPr>
      <w:bookmarkStart w:id="10" w:name="_Ref481584737"/>
      <w:r w:rsidRPr="00AE432D">
        <w:t>seznámit Dodavatele s interními pravidly a předpisy Objednatele v oblasti bezpečnosti ICT systémů a BOZP, které bude Dodavatel povinen dodržovat. O seznámení s těmito předpisy bude pořízen zápis podepsaný oprávněnými zástupce obou Smluvních stran;</w:t>
      </w:r>
      <w:bookmarkEnd w:id="10"/>
    </w:p>
    <w:p w14:paraId="6A7A9FA9" w14:textId="45EA424E" w:rsidR="006B2021" w:rsidRPr="00AE432D" w:rsidRDefault="006B2021" w:rsidP="00690829">
      <w:pPr>
        <w:pStyle w:val="cpodstavecslovan2"/>
        <w:tabs>
          <w:tab w:val="num" w:pos="1276"/>
        </w:tabs>
        <w:ind w:left="1276" w:hanging="709"/>
      </w:pPr>
      <w:r w:rsidRPr="00AE432D">
        <w:t xml:space="preserve">dle potřeby a řešeného tématu zajistit účast a součinnost odpovědných pracovníků Objednatele při schvalování, analýzách, testování, akceptaci, </w:t>
      </w:r>
      <w:r w:rsidR="00F22CF0" w:rsidRPr="00AE432D">
        <w:t xml:space="preserve">seznamováním se </w:t>
      </w:r>
      <w:r w:rsidR="00790208" w:rsidRPr="00AE432D">
        <w:t>SW</w:t>
      </w:r>
      <w:r w:rsidRPr="00AE432D">
        <w:t xml:space="preserve"> apod.;</w:t>
      </w:r>
    </w:p>
    <w:p w14:paraId="7D4C08E2" w14:textId="77777777" w:rsidR="006B2021" w:rsidRPr="00AE432D" w:rsidRDefault="006B2021" w:rsidP="00690829">
      <w:pPr>
        <w:pStyle w:val="cpodstavecslovan2"/>
        <w:tabs>
          <w:tab w:val="num" w:pos="1276"/>
        </w:tabs>
        <w:ind w:left="1276" w:hanging="709"/>
      </w:pPr>
      <w:r w:rsidRPr="00AE432D">
        <w:t>poskytovat informace o ostatních projektech v daném prostředí, pokud budou mít jakýkoli vliv na plnění povinností Dodavatele z této Smlouvy;</w:t>
      </w:r>
    </w:p>
    <w:p w14:paraId="68FDB4EB" w14:textId="77777777" w:rsidR="006B2021" w:rsidRPr="00AE432D" w:rsidRDefault="006B2021" w:rsidP="00690829">
      <w:pPr>
        <w:pStyle w:val="cpodstavecslovan2"/>
        <w:tabs>
          <w:tab w:val="num" w:pos="1276"/>
        </w:tabs>
        <w:ind w:left="1276" w:hanging="709"/>
      </w:pPr>
      <w:r w:rsidRPr="00AE432D">
        <w:t>zajistit součinnost třetích stran, které nejsou v přímém smluvním vztahu s Dodavatelem, avšak jejichž činnost se přímo i nepřímo může dotýkat Plnění dle této Smlouvy, pokud bude tato součinnost nezbytná pro plnění povinností Dodavatele;</w:t>
      </w:r>
    </w:p>
    <w:p w14:paraId="68128E16" w14:textId="77777777" w:rsidR="006B2021" w:rsidRPr="00AE432D" w:rsidRDefault="006B2021" w:rsidP="00690829">
      <w:pPr>
        <w:pStyle w:val="cpodstavecslovan2"/>
        <w:tabs>
          <w:tab w:val="num" w:pos="1276"/>
        </w:tabs>
        <w:ind w:left="1276" w:hanging="709"/>
      </w:pPr>
      <w:r w:rsidRPr="00AE432D">
        <w:t>poskytovat další součinnost potřebnou k řádnému plnění této Smlouvy.</w:t>
      </w:r>
    </w:p>
    <w:p w14:paraId="2AE1BF5B" w14:textId="77777777" w:rsidR="006B2021" w:rsidRPr="00AE432D" w:rsidRDefault="006B2021" w:rsidP="006B2021">
      <w:pPr>
        <w:pStyle w:val="cpodstavecslovan1"/>
      </w:pPr>
      <w:r w:rsidRPr="00AE432D">
        <w:t>Dodavatel se v souvislosti s realizací Plnění této Smlouvy zavazuje zejména:</w:t>
      </w:r>
    </w:p>
    <w:p w14:paraId="3176C5F9" w14:textId="37547ED2" w:rsidR="006B2021" w:rsidRPr="00AE432D" w:rsidRDefault="006B2021" w:rsidP="00690829">
      <w:pPr>
        <w:pStyle w:val="cpodstavecslovan2"/>
        <w:tabs>
          <w:tab w:val="num" w:pos="1276"/>
        </w:tabs>
        <w:ind w:left="1276" w:hanging="709"/>
      </w:pPr>
      <w:r w:rsidRPr="00AE432D">
        <w:t>poskytovat Plnění samostatně, svědomitě, s řádnou a odbornou péčí a potřebnými odbornými schopnostmi pro poskytování Plnění, které je předmětem této Smlouvy. Při realizaci předmětu Smlouvy je Dodavatel vázán obecně závaznými právními předpisy a taktéž ve smyslu § 2592 občanského zákoníku pokyny Objednatele, pokud tyto nejsou v rozporu s těmito normami nebo zájmy Objednatele. Dodavatel je povinen při výkonu své činnosti včas písemně upozornit Objednatele na zřejmou nevhodnost jeho pokynů, jejichž následkem může vzniknout újma nebo nesoulad s obecně závaznými právními předpisy. Pokud Objednatel navzdory tomuto upozornění trvá na svých pokynech, Dodavatel neodpovídá za jakoukoli újmu vzniklou v této příčinné souvislosti. Dodavatel bude při své činnosti dbát, aby nebyla poškozena dobrá obchodní pověst a obchodní jméno Objednatele. Při poskytování Plnění musí Dodavatel vždy sledovat zájmy Objednatele;</w:t>
      </w:r>
    </w:p>
    <w:p w14:paraId="3495B8F9" w14:textId="54621FF8" w:rsidR="006B2021" w:rsidRPr="00AE432D" w:rsidRDefault="006B2021" w:rsidP="00690829">
      <w:pPr>
        <w:pStyle w:val="cpodstavecslovan2"/>
        <w:tabs>
          <w:tab w:val="num" w:pos="1276"/>
        </w:tabs>
        <w:ind w:left="1276" w:hanging="709"/>
      </w:pPr>
      <w:r w:rsidRPr="00AE432D">
        <w:t xml:space="preserve">pokud v průběhu plnění této Smlouvy vznikne na straně Dodavatele potřeba využít služeb třetí strany – </w:t>
      </w:r>
      <w:r w:rsidR="00CA0471" w:rsidRPr="00AE432D">
        <w:t>poddodavatele</w:t>
      </w:r>
      <w:r w:rsidRPr="00AE432D">
        <w:t xml:space="preserve">, jehož identifikační údaje Dodavatel neuvedl v seznamu </w:t>
      </w:r>
      <w:r w:rsidR="00CD13C0" w:rsidRPr="00AE432D">
        <w:t>pod</w:t>
      </w:r>
      <w:r w:rsidRPr="00AE432D">
        <w:t>dodavatelů, pokud to Objednatel v zadání veřejné zakázky požadoval, je Dodavatel oprávněn tak učinit jen po předchozím souhlasu Objednatele. Odepře-li Objednatel tento souhlas udělit, není Dodavatel oprávněn využít služeb třetí strany. V případě souhlasu Objednatele a následného využití služeb třetí strany bude Dodavatel odpovídat za třetí stranu, jako by plnil sám, včetně odpovědnosti za způsobenou újmu</w:t>
      </w:r>
      <w:r w:rsidR="00CD13C0" w:rsidRPr="00AE432D">
        <w:t>. Dodavatel je povinen zajistit, aby poddodavatel poskytoval Plnění v souladu se Smlouvou a dodržoval veškerá ujednání mezi Smluvními stranami</w:t>
      </w:r>
      <w:r w:rsidRPr="00AE432D">
        <w:t>;</w:t>
      </w:r>
    </w:p>
    <w:p w14:paraId="064C9026" w14:textId="35167425" w:rsidR="0093193D" w:rsidRPr="00AE432D" w:rsidRDefault="006B2021" w:rsidP="00FB4F35">
      <w:pPr>
        <w:pStyle w:val="cpodstavecslovan2"/>
        <w:tabs>
          <w:tab w:val="num" w:pos="1276"/>
        </w:tabs>
        <w:ind w:left="1276" w:hanging="709"/>
      </w:pPr>
      <w:r w:rsidRPr="00AE432D">
        <w:t xml:space="preserve">vést řádně harmonogram realizace poskytovaného Plnění a projektovou dokumentaci, ve kterých bude zaznamenávat postup plnění předmětu Smlouvy, a spolupracovat s odpovědnými osobami Objednatele, kteří budou oprávněni při postupu prací podle harmonogramu spolupracovat, popřípadě tento postup kontrolovat. Dodavatel je povinen zohlednit při realizaci Plnění případné výtky Objednatele k řádné realizaci Plnění. </w:t>
      </w:r>
    </w:p>
    <w:p w14:paraId="60D38DF2" w14:textId="36A83EF3" w:rsidR="006B2021" w:rsidRPr="00AE432D" w:rsidRDefault="006B2021" w:rsidP="00624A6F">
      <w:pPr>
        <w:pStyle w:val="cpodstavecslovan2"/>
        <w:tabs>
          <w:tab w:val="num" w:pos="1276"/>
        </w:tabs>
        <w:ind w:left="1276" w:hanging="709"/>
      </w:pPr>
      <w:r w:rsidRPr="00AE432D">
        <w:lastRenderedPageBreak/>
        <w:t>pověřit plněním předmětu Smlouvy pouze ty své pracovníky, kteří k tomu mají dostatečnou odbornou způsobilost</w:t>
      </w:r>
      <w:r w:rsidR="0093193D" w:rsidRPr="00AE432D">
        <w:t xml:space="preserve"> a </w:t>
      </w:r>
      <w:bookmarkStart w:id="11" w:name="_Ref482263000"/>
      <w:r w:rsidR="006B743E" w:rsidRPr="00AE432D">
        <w:t>zajistit, aby Plnění dle odst. 2.2 písm. a) –</w:t>
      </w:r>
      <w:r w:rsidR="00E61C95" w:rsidRPr="00AE432D">
        <w:t xml:space="preserve"> c) a odst. 2.2 písm. </w:t>
      </w:r>
      <w:r w:rsidR="006B743E" w:rsidRPr="00AE432D">
        <w:t>e) Smlouvy prováděly osoby ve složení a v minimálním počtu uvedeném v Příloze č. 7 této Smlouvy (dále jen „</w:t>
      </w:r>
      <w:r w:rsidR="006B743E" w:rsidRPr="00AE432D">
        <w:rPr>
          <w:b/>
          <w:bCs/>
        </w:rPr>
        <w:t>realizační tým</w:t>
      </w:r>
      <w:r w:rsidR="006B743E" w:rsidRPr="00AE432D">
        <w:t>“) a zajistit</w:t>
      </w:r>
      <w:bookmarkEnd w:id="11"/>
      <w:r w:rsidRPr="00AE432D">
        <w:t xml:space="preserve"> kontinuitu </w:t>
      </w:r>
      <w:r w:rsidR="006B743E" w:rsidRPr="00AE432D">
        <w:t>realizačního týmu</w:t>
      </w:r>
      <w:r w:rsidRPr="00AE432D">
        <w:t xml:space="preserve"> v průběhu </w:t>
      </w:r>
      <w:r w:rsidR="006B743E" w:rsidRPr="00AE432D">
        <w:t>P</w:t>
      </w:r>
      <w:r w:rsidRPr="00AE432D">
        <w:t>lnění. Bude-li ze závažných důvodů vzniklých na straně Dodavatele</w:t>
      </w:r>
      <w:r w:rsidR="008D106A" w:rsidRPr="00AE432D">
        <w:t xml:space="preserve"> (např. ukončení pracovněprávního či jiného smluvního vztahu, úmrtí, dlouhodobá pracovní neschopnost)</w:t>
      </w:r>
      <w:r w:rsidRPr="00AE432D">
        <w:t xml:space="preserve"> nutné nahradit kteréhokoli </w:t>
      </w:r>
      <w:r w:rsidR="006B743E" w:rsidRPr="00AE432D">
        <w:t>člena realizačního týmu</w:t>
      </w:r>
      <w:r w:rsidR="008D106A" w:rsidRPr="00AE432D">
        <w:t xml:space="preserve"> nebo přidat dalšího člena realizačního týmu</w:t>
      </w:r>
      <w:r w:rsidRPr="00AE432D">
        <w:t xml:space="preserve">, </w:t>
      </w:r>
      <w:r w:rsidR="008D106A" w:rsidRPr="00AE432D">
        <w:t xml:space="preserve">musí mít nový </w:t>
      </w:r>
      <w:r w:rsidR="006B743E" w:rsidRPr="00AE432D">
        <w:t>člen</w:t>
      </w:r>
      <w:r w:rsidRPr="00AE432D">
        <w:t xml:space="preserve"> </w:t>
      </w:r>
      <w:r w:rsidR="008D106A" w:rsidRPr="00AE432D">
        <w:t>realizačního týmu stejnou nebo vyšší kvalifikaci, než jakou disponoval dosavadní člen realizačního týmu na dané pozici</w:t>
      </w:r>
      <w:r w:rsidRPr="00AE432D">
        <w:t xml:space="preserve">. </w:t>
      </w:r>
      <w:r w:rsidR="006B743E" w:rsidRPr="00AE432D">
        <w:t xml:space="preserve">Změna v realizačním týmu bude neprodleně oznámena Objednateli, který si vyhrazuje právo rozhodnout o tom, zda je pro něj </w:t>
      </w:r>
      <w:r w:rsidR="008D106A" w:rsidRPr="00AE432D">
        <w:rPr>
          <w:bCs/>
        </w:rPr>
        <w:t>nový</w:t>
      </w:r>
      <w:r w:rsidR="006B743E" w:rsidRPr="00AE432D">
        <w:rPr>
          <w:bCs/>
        </w:rPr>
        <w:t xml:space="preserve"> člen realizačního týmu </w:t>
      </w:r>
      <w:r w:rsidR="006B743E" w:rsidRPr="00AE432D">
        <w:t xml:space="preserve">akceptovatelný nebo nikoliv. Dodavatel je povinen akceptovat takové rozhodnutí Objednatele a nabídnout vhodnější osobu </w:t>
      </w:r>
      <w:r w:rsidR="006B743E" w:rsidRPr="00AE432D">
        <w:rPr>
          <w:color w:val="000000"/>
        </w:rPr>
        <w:t xml:space="preserve">do tří pracovních dnů od rozhodnutí Objednatele. </w:t>
      </w:r>
      <w:r w:rsidR="006B743E" w:rsidRPr="00AE432D">
        <w:t xml:space="preserve">Dodavatel je oprávněn požadovat po Objednateli stručnou zprávu o důvodech neakceptace </w:t>
      </w:r>
      <w:r w:rsidR="008D106A" w:rsidRPr="00AE432D">
        <w:t xml:space="preserve">člena realizačního týmu. </w:t>
      </w:r>
      <w:r w:rsidR="008D106A" w:rsidRPr="00AE432D">
        <w:rPr>
          <w:color w:val="000000"/>
        </w:rPr>
        <w:t>Ke změně v realizačním týmu není nutné uzavření dodatku ke Smlouvě.</w:t>
      </w:r>
      <w:r w:rsidR="008D106A" w:rsidRPr="00AE432D">
        <w:t xml:space="preserve"> Změna v realizačním týmu není důvodem pro změnu harmonogramu </w:t>
      </w:r>
      <w:r w:rsidR="00E61C95" w:rsidRPr="00AE432D">
        <w:t>plnění</w:t>
      </w:r>
      <w:r w:rsidR="008D106A" w:rsidRPr="00AE432D">
        <w:t>;</w:t>
      </w:r>
    </w:p>
    <w:p w14:paraId="2EF9770C" w14:textId="77777777" w:rsidR="006B2021" w:rsidRPr="00AE432D" w:rsidRDefault="006B2021" w:rsidP="00CD13C0">
      <w:pPr>
        <w:pStyle w:val="cpodstavecslovan2"/>
        <w:tabs>
          <w:tab w:val="num" w:pos="1276"/>
        </w:tabs>
        <w:ind w:left="1276" w:hanging="709"/>
      </w:pPr>
      <w:r w:rsidRPr="00AE432D">
        <w:t>předložit Objednateli před zahájením plnění předmětu této Smlouvy seznam pracovníků, pro které bude požadovat přístup na pracoviště Objednatele nebo vzdálený přístup do informačního systému Objednatele, je-li to pro realizaci Plnění nezbytné;</w:t>
      </w:r>
    </w:p>
    <w:p w14:paraId="74316E48" w14:textId="77777777" w:rsidR="006B2021" w:rsidRPr="00AE432D" w:rsidRDefault="006B2021" w:rsidP="00CD13C0">
      <w:pPr>
        <w:pStyle w:val="cpodstavecslovan2"/>
        <w:tabs>
          <w:tab w:val="num" w:pos="1276"/>
        </w:tabs>
        <w:ind w:left="1276" w:hanging="709"/>
      </w:pPr>
      <w:r w:rsidRPr="00AE432D">
        <w:t>při plnění předmětu této Smlouvy brát na zřetel provozní potřeby Objednatele, postupovat podle pravidel obvyklých pro zpracování dat a v úzké součinnosti s Objednatelem provádět jednotlivá Plnění této Smlouvy;</w:t>
      </w:r>
    </w:p>
    <w:p w14:paraId="2760BCC4" w14:textId="77777777" w:rsidR="006B2021" w:rsidRPr="00AE432D" w:rsidRDefault="006B2021" w:rsidP="00CD13C0">
      <w:pPr>
        <w:pStyle w:val="cpodstavecslovan2"/>
        <w:tabs>
          <w:tab w:val="num" w:pos="1276"/>
        </w:tabs>
        <w:ind w:left="1276" w:hanging="709"/>
      </w:pPr>
      <w:r w:rsidRPr="00AE432D">
        <w:t>informovat bezodkladně Objednatele o jakýchkoliv zjištěných překážkách Plnění, byť by za ně Dodavatel neodpovídal, o vznesených požadavcích orgánů státního dozoru a o uplatněných nárocích třetích osob, které by mohly plnění této Smlouvy ovlivnit;</w:t>
      </w:r>
    </w:p>
    <w:p w14:paraId="45366160" w14:textId="77777777" w:rsidR="006B2021" w:rsidRPr="00AE432D" w:rsidRDefault="006B2021" w:rsidP="00CD13C0">
      <w:pPr>
        <w:pStyle w:val="cpodstavecslovan2"/>
        <w:tabs>
          <w:tab w:val="num" w:pos="1276"/>
        </w:tabs>
        <w:ind w:left="1276" w:hanging="709"/>
      </w:pPr>
      <w:r w:rsidRPr="00AE432D">
        <w:t>i bez pokynů Objednatele provést nutné úkony, které ač nejsou předmětem této Smlouvy, budou s ohledem na nepředvídané okolnosti pro splnění Smlouvy nezbytné nebo jsou nezbytné pro zamezení vzniku újmy; v takovém případě má Dodavatel právo na úhradu nezbytných nákladů podle zásad stanovených v občanském zákoníku pro nepřikázané jednatelství;</w:t>
      </w:r>
    </w:p>
    <w:p w14:paraId="5242863A" w14:textId="4F78B570" w:rsidR="006B2021" w:rsidRPr="00AE432D" w:rsidRDefault="006B2021" w:rsidP="00CD13C0">
      <w:pPr>
        <w:pStyle w:val="cpodstavecslovan2"/>
        <w:tabs>
          <w:tab w:val="num" w:pos="1276"/>
        </w:tabs>
        <w:ind w:left="1276" w:hanging="709"/>
      </w:pPr>
      <w:r w:rsidRPr="00AE432D">
        <w:t xml:space="preserve">dodržovat veškerá interní pravidla a předpisy Objednatele týkající se bezpečnosti ICT systémů, BOZP a požární ochrany, byl-li s nimi Objednatelem seznámen dle odst. </w:t>
      </w:r>
      <w:r w:rsidRPr="00AE432D">
        <w:fldChar w:fldCharType="begin"/>
      </w:r>
      <w:r w:rsidRPr="00AE432D">
        <w:instrText xml:space="preserve"> REF _Ref481584737 \n \h  \* MERGEFORMAT </w:instrText>
      </w:r>
      <w:r w:rsidRPr="00AE432D">
        <w:fldChar w:fldCharType="separate"/>
      </w:r>
      <w:r w:rsidR="00295D7B">
        <w:t>5.1.6</w:t>
      </w:r>
      <w:r w:rsidRPr="00AE432D">
        <w:fldChar w:fldCharType="end"/>
      </w:r>
      <w:r w:rsidRPr="00AE432D">
        <w:t xml:space="preserve"> této Smlouvy, a účastnit se na výzvu Objednatele příslušných školení. V prostorách, v nichž se budou pracovníci Dodavatele v souvislosti s plněním předmětu této Smlouvy pohybovat, udržovat čistotu a pořádek;</w:t>
      </w:r>
    </w:p>
    <w:p w14:paraId="5D243D8E" w14:textId="77777777" w:rsidR="006B2021" w:rsidRPr="00AE432D" w:rsidRDefault="006B2021" w:rsidP="00CD13C0">
      <w:pPr>
        <w:pStyle w:val="cpodstavecslovan2"/>
        <w:tabs>
          <w:tab w:val="num" w:pos="1276"/>
        </w:tabs>
        <w:ind w:left="1276" w:hanging="709"/>
      </w:pPr>
      <w:r w:rsidRPr="00AE432D">
        <w:t>činit všechna potřebná opatření k tomu, aby jeho činností nedošlo ke škodám na majetku Objednatele, jeho zaměstnanců nebo třetích stran, anebo k poškození zdraví zaměstnanců Objednatele nebo třetích osob, jimž by Objednatel za takto způsobenou újmu odpovídal;</w:t>
      </w:r>
    </w:p>
    <w:p w14:paraId="525A4C4C" w14:textId="77777777" w:rsidR="006B2021" w:rsidRPr="00AE432D" w:rsidRDefault="006B2021" w:rsidP="00CD13C0">
      <w:pPr>
        <w:pStyle w:val="cpodstavecslovan2"/>
        <w:tabs>
          <w:tab w:val="num" w:pos="1276"/>
        </w:tabs>
        <w:ind w:left="1276" w:hanging="709"/>
      </w:pPr>
      <w:r w:rsidRPr="00AE432D">
        <w:t>pro realizaci předmětu plnění neužívat zaměstnance Objednatele ani s nimi v této souvislosti neuzavírat jakýkoliv právní vztah s výjimkou požadované součinnosti, není-li v této Smlouvě stanoveno jinak;</w:t>
      </w:r>
    </w:p>
    <w:p w14:paraId="6D2DE609" w14:textId="0596D1FE" w:rsidR="006B2021" w:rsidRPr="00AE432D" w:rsidRDefault="006B2021" w:rsidP="00CD13C0">
      <w:pPr>
        <w:pStyle w:val="cpodstavecslovan2"/>
        <w:tabs>
          <w:tab w:val="num" w:pos="1276"/>
        </w:tabs>
        <w:ind w:left="1276" w:hanging="709"/>
      </w:pPr>
      <w:r w:rsidRPr="00AE432D">
        <w:t xml:space="preserve">nepoužít ve svých dokumentech jakýkoliv odkaz na obchodní firmu Objednatele nebo jakýkoliv jiný odkaz, který by </w:t>
      </w:r>
      <w:r w:rsidR="00790208" w:rsidRPr="00AE432D">
        <w:t>mohl,</w:t>
      </w:r>
      <w:r w:rsidRPr="00AE432D">
        <w:t xml:space="preserve"> byť i nepřímo vést k identifikaci Objednatele, bez předchozího písemného souhlasu Objednatele. Tato povinnost se nevztahuje na skutečnosti, při nichž Dodavatel čerpá z veřejně dostupných zdrojů informací, a které nemají přímou souvislost s předmětem této Smlouvy;</w:t>
      </w:r>
    </w:p>
    <w:p w14:paraId="14DECCBA" w14:textId="77777777" w:rsidR="006B2021" w:rsidRPr="00AE432D" w:rsidRDefault="006B2021" w:rsidP="00CD13C0">
      <w:pPr>
        <w:pStyle w:val="cpodstavecslovan2"/>
        <w:tabs>
          <w:tab w:val="num" w:pos="1276"/>
        </w:tabs>
        <w:ind w:left="1276" w:hanging="709"/>
      </w:pPr>
      <w:r w:rsidRPr="00AE432D">
        <w:lastRenderedPageBreak/>
        <w:t>informovat neprodleně Objednatele o všech skutečnostech majících vliv na plnění této Smlouvy a plnit řádně a ve stanoveném termínu své povinnosti vyplývající z této Smlouvy;</w:t>
      </w:r>
    </w:p>
    <w:p w14:paraId="4260ACF3" w14:textId="77777777" w:rsidR="006B2021" w:rsidRPr="00AE432D" w:rsidRDefault="006B2021" w:rsidP="00CD13C0">
      <w:pPr>
        <w:pStyle w:val="cpodstavecslovan2"/>
        <w:tabs>
          <w:tab w:val="num" w:pos="1276"/>
        </w:tabs>
        <w:ind w:left="1276" w:hanging="709"/>
      </w:pPr>
      <w:r w:rsidRPr="00AE432D">
        <w:t>požádat včas Objednatele o potřebnou součinnost za účelem řádného plnění této Smlouvy;</w:t>
      </w:r>
    </w:p>
    <w:p w14:paraId="1B3A445C" w14:textId="3D675D3A" w:rsidR="006B2021" w:rsidRPr="00AE432D" w:rsidRDefault="006B2021" w:rsidP="00CD13C0">
      <w:pPr>
        <w:pStyle w:val="cpodstavecslovan2"/>
        <w:tabs>
          <w:tab w:val="num" w:pos="1276"/>
        </w:tabs>
        <w:ind w:left="1276" w:hanging="709"/>
      </w:pPr>
      <w:r w:rsidRPr="00AE432D">
        <w:t>na vyžádání Objednatele se zúčastnit osobní schůzky, pokud Objednatel požádá o schůzku nejpozději pět (5) pracovních dnů předem</w:t>
      </w:r>
      <w:r w:rsidR="001367D1" w:rsidRPr="00AE432D">
        <w:t>, a plnit řádně a včas úkoly dojednané na takové schůzce uvedené v zápisu</w:t>
      </w:r>
      <w:r w:rsidRPr="00AE432D">
        <w:t xml:space="preserve">. V mimořádně naléhavých případech je možno termín </w:t>
      </w:r>
      <w:r w:rsidR="001367D1" w:rsidRPr="00AE432D">
        <w:t xml:space="preserve">uskutečnění schůzky </w:t>
      </w:r>
      <w:r w:rsidRPr="00AE432D">
        <w:t>po dohodě obou Smluvních stran zkrátit;</w:t>
      </w:r>
    </w:p>
    <w:p w14:paraId="255D4129" w14:textId="77777777" w:rsidR="006B2021" w:rsidRPr="00AE432D" w:rsidRDefault="006B2021" w:rsidP="00CD13C0">
      <w:pPr>
        <w:pStyle w:val="cpodstavecslovan2"/>
        <w:tabs>
          <w:tab w:val="num" w:pos="1276"/>
        </w:tabs>
        <w:ind w:left="1276" w:hanging="709"/>
      </w:pPr>
      <w:r w:rsidRPr="00AE432D">
        <w:t>bez předchozího písemného souhlasu Objednatele nepostoupit tuto Smlouvu a/nebo nepostoupit ani nepřevést jakákoliv svá práva či povinnosti vyplývající z této Smlouvy.</w:t>
      </w:r>
    </w:p>
    <w:p w14:paraId="05997D2B" w14:textId="77777777" w:rsidR="006B2021" w:rsidRPr="00AE432D" w:rsidRDefault="006B2021" w:rsidP="00CD13C0">
      <w:pPr>
        <w:pStyle w:val="cpodstavecslovan2"/>
        <w:tabs>
          <w:tab w:val="num" w:pos="1276"/>
        </w:tabs>
        <w:ind w:left="1276" w:hanging="709"/>
      </w:pPr>
      <w:r w:rsidRPr="00AE432D">
        <w:t>odčinit nemajetkovou újmu v případě, že činností Dodavatele vznikne Objednateli nemajetková újma.</w:t>
      </w:r>
    </w:p>
    <w:p w14:paraId="6C6381BB" w14:textId="77777777" w:rsidR="006B2021" w:rsidRPr="00AE432D" w:rsidRDefault="006B2021" w:rsidP="006B2021">
      <w:pPr>
        <w:pStyle w:val="cpodstavecslovan1"/>
      </w:pPr>
      <w:r w:rsidRPr="00AE432D">
        <w:t>Objednatel je oprávněn kdykoli kontrolovat, zda Dodavatel provádí Plnění řádně.</w:t>
      </w:r>
    </w:p>
    <w:p w14:paraId="4074DC18" w14:textId="77777777" w:rsidR="006B2021" w:rsidRPr="00AE432D" w:rsidRDefault="006B2021" w:rsidP="006B2021">
      <w:pPr>
        <w:pStyle w:val="cpodstavecslovan1"/>
      </w:pPr>
      <w:r w:rsidRPr="00AE432D">
        <w:t>Objednatel je oprávněn započíst jakoukoliv svoji pohledávku, byť i nesplatnou, vůči Dodavateli proti jakékoliv pohledávce, byť i nesplatné, kterou má Dodavatel vůči Objednateli. Dodavatel je oprávněn jednostranně započíst své splatné či nesplatné pohledávky vůči Objednateli pouze s předchozím písemným souhlasem Objednatele.</w:t>
      </w:r>
    </w:p>
    <w:p w14:paraId="7A767400" w14:textId="77777777" w:rsidR="00C17537" w:rsidRDefault="00C17537" w:rsidP="00C17537">
      <w:pPr>
        <w:pStyle w:val="cpodstavecslovan1"/>
      </w:pPr>
      <w:bookmarkStart w:id="12" w:name="_Ref481674737"/>
      <w:r>
        <w:t>Objednatel je oprávněn převést práva a povinnosti ze Smlouvy nebo její části na třetí osobu, zejména na subjekt, který je součástí podnikatelského seskupení Objednatele. K takovému převodu uděluje Dodavatel Objednateli výslovný souhlas. Postoupení Smlouvy je vůči Dodavateli účinné okamžikem doručení oznámení o postoupení Smlouvy Objednatelem Dodavateli nebo okamžikem, kdy třetí osoba Dodavateli postoupení Smlouvy prokáže. Objednatel a Dodavatel se dohodli, že ustanovení § 1899 Občanského zákoníku o tom, že v případě neplnění převzaté povinnosti postupníkem může Dodavatel po Objednateli požadovat, aby tuto povinnost splnil místo postupníka, se nepoužije. Objednatel si vyhrazuje, že v případě jeho potřeby při převodu práv a povinností dle tohoto ustanovení Smlouvy se rovněž uzavře dodatek ke Smlouvě.</w:t>
      </w:r>
    </w:p>
    <w:p w14:paraId="5E2C539E" w14:textId="0D71D59C" w:rsidR="006B2021" w:rsidRPr="00AE432D" w:rsidRDefault="006B2021" w:rsidP="006B2021">
      <w:pPr>
        <w:pStyle w:val="cpodstavecslovan1"/>
      </w:pPr>
      <w:r w:rsidRPr="00AE432D">
        <w:t xml:space="preserve">Dodavatel je povinen mít po celou dobu trvání této Smlouvy sjednáno pojištění odpovědnosti za majetkové i nemajetkové újmy způsobené v souvislosti se Smlouvou Dodavatelem nebo osobou, za niž Dodavatel odpovídá, s pojistnou částkou nejméně ve výši </w:t>
      </w:r>
      <w:r w:rsidR="00790208" w:rsidRPr="00AE432D">
        <w:t>20</w:t>
      </w:r>
      <w:r w:rsidRPr="00AE432D">
        <w:t xml:space="preserve">.000.000, - Kč (slovy: </w:t>
      </w:r>
      <w:r w:rsidR="00790208" w:rsidRPr="00AE432D">
        <w:t>dvacet</w:t>
      </w:r>
      <w:r w:rsidRPr="00AE432D">
        <w:t xml:space="preserve"> miliónů korun českých). Dodavatel je povinen kdykoli v průběhu trvání této Smlouvy předložit na výzvu Objednatele doklad o pojištění v rozsahu dle tohoto odstavce Smlouvy, a to do sedmi (7) kalendářních dnů od doručení takové výzvy Dodavateli. Při vzniku pojistné události zabezpečuje ihned po jejím vzniku veškeré úkony vůči pojistiteli Dodavatel. Objednatel je povinen poskytnout v souvislosti s pojistnou událostí Dodavatele veškerou součinnost, která je v jeho možnostech.</w:t>
      </w:r>
      <w:bookmarkEnd w:id="12"/>
    </w:p>
    <w:p w14:paraId="7329F30A" w14:textId="77777777" w:rsidR="006B2021" w:rsidRPr="00AE432D" w:rsidRDefault="006B2021" w:rsidP="001367D1">
      <w:pPr>
        <w:pStyle w:val="cplnekslovan"/>
      </w:pPr>
      <w:r w:rsidRPr="00AE432D">
        <w:t>Předání a Akceptace</w:t>
      </w:r>
    </w:p>
    <w:p w14:paraId="7AEF9113" w14:textId="7222D9AB" w:rsidR="00130DDB" w:rsidRPr="00AE432D" w:rsidRDefault="00130DDB" w:rsidP="006B2021">
      <w:pPr>
        <w:pStyle w:val="cpodstavecslovan1"/>
      </w:pPr>
      <w:r w:rsidRPr="00AE432D">
        <w:t xml:space="preserve">Plnění dle odst. 2.2 písm. a) – </w:t>
      </w:r>
      <w:r w:rsidR="008D106A" w:rsidRPr="00AE432D">
        <w:t>e</w:t>
      </w:r>
      <w:r w:rsidRPr="00AE432D">
        <w:t xml:space="preserve">) Smlouvy bude poskytováno v souladu </w:t>
      </w:r>
      <w:r w:rsidR="008D106A" w:rsidRPr="00AE432D">
        <w:t xml:space="preserve">požadavky uvedenými v Příloze č. 1 Smlouvy a </w:t>
      </w:r>
      <w:r w:rsidRPr="00AE432D">
        <w:t>s </w:t>
      </w:r>
      <w:r w:rsidR="00E61C95" w:rsidRPr="00AE432D">
        <w:t xml:space="preserve">termíny </w:t>
      </w:r>
      <w:r w:rsidRPr="00AE432D">
        <w:t>uvedeným</w:t>
      </w:r>
      <w:r w:rsidR="00E61C95" w:rsidRPr="00AE432D">
        <w:t>i</w:t>
      </w:r>
      <w:r w:rsidRPr="00AE432D">
        <w:t xml:space="preserve"> v Příloze č. 3 Smlouvy a blíže konkretizovaným</w:t>
      </w:r>
      <w:r w:rsidR="00E61C95" w:rsidRPr="00AE432D">
        <w:t>i</w:t>
      </w:r>
      <w:r w:rsidRPr="00AE432D">
        <w:t xml:space="preserve"> </w:t>
      </w:r>
      <w:r w:rsidR="00690829" w:rsidRPr="00AE432D">
        <w:t>v Cílovém konceptu</w:t>
      </w:r>
      <w:r w:rsidRPr="00AE432D">
        <w:t xml:space="preserve">. </w:t>
      </w:r>
    </w:p>
    <w:p w14:paraId="5AD86EAE" w14:textId="77A1429C" w:rsidR="00C33278" w:rsidRPr="00AE432D" w:rsidRDefault="00C33278" w:rsidP="006B2021">
      <w:pPr>
        <w:pStyle w:val="cpodstavecslovan1"/>
      </w:pPr>
      <w:r w:rsidRPr="00AE432D">
        <w:rPr>
          <w:b/>
          <w:bCs/>
        </w:rPr>
        <w:t>Cílový koncept dle odst. 2.2 písm. a) Smlouvy</w:t>
      </w:r>
      <w:r w:rsidRPr="00AE432D">
        <w:t>:</w:t>
      </w:r>
    </w:p>
    <w:p w14:paraId="6F00D252" w14:textId="56E051DC" w:rsidR="002C1541" w:rsidRPr="00AE432D" w:rsidRDefault="00C33278" w:rsidP="00FE3C17">
      <w:pPr>
        <w:pStyle w:val="cpodstavecslovan2"/>
        <w:tabs>
          <w:tab w:val="clear" w:pos="851"/>
          <w:tab w:val="num" w:pos="1134"/>
        </w:tabs>
        <w:ind w:left="1134" w:hanging="567"/>
      </w:pPr>
      <w:r w:rsidRPr="00AE432D">
        <w:t xml:space="preserve">Zpracovaný Cílový koncept zašle Dodavatel Objednateli </w:t>
      </w:r>
      <w:r w:rsidR="00E22C26" w:rsidRPr="00AE432D">
        <w:t>k akceptaci</w:t>
      </w:r>
      <w:r w:rsidRPr="00AE432D">
        <w:t xml:space="preserve">. </w:t>
      </w:r>
      <w:r w:rsidR="002C1541" w:rsidRPr="00AE432D">
        <w:t xml:space="preserve">Objednatel posoudí Cílový koncept z hlediska </w:t>
      </w:r>
      <w:r w:rsidR="00FE3C17" w:rsidRPr="00AE432D">
        <w:t xml:space="preserve">požadavků Smlouvy a </w:t>
      </w:r>
      <w:r w:rsidR="002C1541" w:rsidRPr="00AE432D">
        <w:t xml:space="preserve">úplnosti informací pro </w:t>
      </w:r>
      <w:r w:rsidR="00E0183E" w:rsidRPr="00AE432D">
        <w:t xml:space="preserve">provedení </w:t>
      </w:r>
      <w:r w:rsidR="00E0183E" w:rsidRPr="00AE432D">
        <w:lastRenderedPageBreak/>
        <w:t>Implementace a</w:t>
      </w:r>
      <w:r w:rsidR="00B02609" w:rsidRPr="00AE432D">
        <w:t xml:space="preserve"> </w:t>
      </w:r>
      <w:r w:rsidR="002C1541" w:rsidRPr="00AE432D">
        <w:t>Migrace. K převzetí Cílového konceptu dojde podpisem Protokolu o předání a převzetí Cílového konceptu (Akceptační protokol Cílového konceptu) odpovědnými osobami (nebo jejich zástupci) obou Smluvních stran.</w:t>
      </w:r>
    </w:p>
    <w:p w14:paraId="250B48C3" w14:textId="2C287152" w:rsidR="00C33278" w:rsidRPr="00AE432D" w:rsidRDefault="00E22C26" w:rsidP="00FE3C17">
      <w:pPr>
        <w:pStyle w:val="cpodstavecslovan2"/>
        <w:tabs>
          <w:tab w:val="clear" w:pos="851"/>
          <w:tab w:val="num" w:pos="1134"/>
        </w:tabs>
        <w:ind w:left="1134" w:hanging="567"/>
      </w:pPr>
      <w:r w:rsidRPr="00AE432D">
        <w:t>Akceptace</w:t>
      </w:r>
      <w:r w:rsidR="00C33278" w:rsidRPr="00AE432D">
        <w:t xml:space="preserve"> Cílového konceptu Objednatelem je podmínkou pro další pokračování v plnění, včetně předání a převzetí Licence a SW.  </w:t>
      </w:r>
    </w:p>
    <w:p w14:paraId="2B5DC39D" w14:textId="4CDBFD5C" w:rsidR="006B2021" w:rsidRPr="00AE432D" w:rsidRDefault="006B2021" w:rsidP="006B2021">
      <w:pPr>
        <w:pStyle w:val="cpodstavecslovan1"/>
      </w:pPr>
      <w:r w:rsidRPr="00AE432D">
        <w:rPr>
          <w:b/>
          <w:bCs/>
        </w:rPr>
        <w:t>Licence</w:t>
      </w:r>
      <w:r w:rsidR="00C33278" w:rsidRPr="00AE432D">
        <w:rPr>
          <w:b/>
          <w:bCs/>
        </w:rPr>
        <w:t xml:space="preserve"> dle odst.</w:t>
      </w:r>
      <w:r w:rsidR="00DE2A04">
        <w:rPr>
          <w:b/>
          <w:bCs/>
        </w:rPr>
        <w:t xml:space="preserve"> 2.2</w:t>
      </w:r>
      <w:r w:rsidR="00C33278" w:rsidRPr="00AE432D">
        <w:rPr>
          <w:b/>
          <w:bCs/>
        </w:rPr>
        <w:t xml:space="preserve"> písm. </w:t>
      </w:r>
      <w:r w:rsidR="008D106A" w:rsidRPr="00AE432D">
        <w:rPr>
          <w:b/>
          <w:bCs/>
        </w:rPr>
        <w:t xml:space="preserve">b) </w:t>
      </w:r>
      <w:r w:rsidR="00C33278" w:rsidRPr="00AE432D">
        <w:rPr>
          <w:b/>
          <w:bCs/>
        </w:rPr>
        <w:t>Smlouvy</w:t>
      </w:r>
      <w:r w:rsidR="00C33278" w:rsidRPr="00AE432D">
        <w:t>:</w:t>
      </w:r>
    </w:p>
    <w:p w14:paraId="472636FA" w14:textId="34E730BB" w:rsidR="006B2021" w:rsidRPr="00AE432D" w:rsidRDefault="006B2021" w:rsidP="006B2021">
      <w:pPr>
        <w:pStyle w:val="cpodstavecslovan2"/>
        <w:tabs>
          <w:tab w:val="num" w:pos="1134"/>
        </w:tabs>
        <w:ind w:left="1134" w:hanging="567"/>
      </w:pPr>
      <w:r w:rsidRPr="00AE432D">
        <w:t>Poskytnutí Licence</w:t>
      </w:r>
      <w:r w:rsidR="008D106A" w:rsidRPr="00AE432D">
        <w:t xml:space="preserve"> a převzetí SW</w:t>
      </w:r>
      <w:r w:rsidRPr="00AE432D">
        <w:t xml:space="preserve"> Objednatel potvrdí svým podpisem do písemného Protokolu o předání a převzetí Licenc</w:t>
      </w:r>
      <w:r w:rsidR="008D106A" w:rsidRPr="00AE432D">
        <w:t>e</w:t>
      </w:r>
      <w:r w:rsidR="00EC25F3" w:rsidRPr="00AE432D">
        <w:t xml:space="preserve"> a SW</w:t>
      </w:r>
      <w:r w:rsidRPr="00AE432D">
        <w:t xml:space="preserve">. Objednatel je oprávněn odmítnout převzetí </w:t>
      </w:r>
      <w:r w:rsidR="001367D1" w:rsidRPr="00AE432D">
        <w:t>Licence</w:t>
      </w:r>
      <w:r w:rsidR="00EC25F3" w:rsidRPr="00AE432D">
        <w:t xml:space="preserve"> nebo SW</w:t>
      </w:r>
      <w:r w:rsidRPr="00AE432D">
        <w:t>, ne</w:t>
      </w:r>
      <w:r w:rsidR="00EC25F3" w:rsidRPr="00AE432D">
        <w:t>jsou</w:t>
      </w:r>
      <w:r w:rsidRPr="00AE432D">
        <w:t>-li dodán</w:t>
      </w:r>
      <w:r w:rsidR="00EC25F3" w:rsidRPr="00AE432D">
        <w:t>y</w:t>
      </w:r>
      <w:r w:rsidRPr="00AE432D">
        <w:t xml:space="preserve"> včas a řádně (bez vad), nebo nebyl-li</w:t>
      </w:r>
      <w:r w:rsidR="00C33278" w:rsidRPr="00AE432D">
        <w:t xml:space="preserve"> dosud </w:t>
      </w:r>
      <w:r w:rsidR="00690829" w:rsidRPr="00AE432D">
        <w:t>akceptován</w:t>
      </w:r>
      <w:r w:rsidR="00C33278" w:rsidRPr="00AE432D">
        <w:t xml:space="preserve"> Cílový koncept</w:t>
      </w:r>
      <w:r w:rsidRPr="00AE432D">
        <w:t xml:space="preserve">. Neodmítnutí převzetí </w:t>
      </w:r>
      <w:r w:rsidR="001367D1" w:rsidRPr="00AE432D">
        <w:t>Licence</w:t>
      </w:r>
      <w:r w:rsidRPr="00AE432D">
        <w:t xml:space="preserve"> </w:t>
      </w:r>
      <w:r w:rsidR="00EC25F3" w:rsidRPr="00AE432D">
        <w:t xml:space="preserve">nebo SW </w:t>
      </w:r>
      <w:r w:rsidRPr="00AE432D">
        <w:t>však nezbavuje Objednatele jeho nároků z odpovědnosti Dodavatele za vady. J</w:t>
      </w:r>
      <w:r w:rsidR="00EC25F3" w:rsidRPr="00AE432D">
        <w:t>sou</w:t>
      </w:r>
      <w:r w:rsidRPr="00AE432D">
        <w:t xml:space="preserve">-li </w:t>
      </w:r>
      <w:r w:rsidR="001367D1" w:rsidRPr="00AE432D">
        <w:t>Licence</w:t>
      </w:r>
      <w:r w:rsidR="00EC25F3" w:rsidRPr="00AE432D">
        <w:t xml:space="preserve"> nebo SW</w:t>
      </w:r>
      <w:r w:rsidR="001367D1" w:rsidRPr="00AE432D">
        <w:t xml:space="preserve"> </w:t>
      </w:r>
      <w:r w:rsidRPr="00AE432D">
        <w:t>předáván</w:t>
      </w:r>
      <w:r w:rsidR="00EC25F3" w:rsidRPr="00AE432D">
        <w:t>y</w:t>
      </w:r>
      <w:r w:rsidRPr="00AE432D">
        <w:t xml:space="preserve"> prostřednictvím hmotného nosiče, stává se Objednatel vlastníkem hmotného nosiče okamžikem jeho protokolárního převzetí.</w:t>
      </w:r>
    </w:p>
    <w:p w14:paraId="2017DF9A" w14:textId="7A947C71" w:rsidR="006B2021" w:rsidRPr="00AE432D" w:rsidRDefault="006B2021" w:rsidP="006B2021">
      <w:pPr>
        <w:pStyle w:val="cpodstavecslovan2"/>
        <w:tabs>
          <w:tab w:val="num" w:pos="1134"/>
        </w:tabs>
        <w:ind w:left="1134" w:hanging="567"/>
      </w:pPr>
      <w:r w:rsidRPr="00AE432D">
        <w:t xml:space="preserve">Nedílnou součástí Protokolu o předání a převzetí Licencí </w:t>
      </w:r>
      <w:r w:rsidR="00EC25F3" w:rsidRPr="00AE432D">
        <w:t xml:space="preserve">a SW </w:t>
      </w:r>
      <w:r w:rsidRPr="00AE432D">
        <w:t>bude</w:t>
      </w:r>
      <w:r w:rsidR="00C33278" w:rsidRPr="00AE432D">
        <w:t xml:space="preserve"> </w:t>
      </w:r>
      <w:r w:rsidRPr="00AE432D">
        <w:t>dokumentace vztahující se k </w:t>
      </w:r>
      <w:r w:rsidR="00C33278" w:rsidRPr="00AE432D">
        <w:t>Licenci nebo SW</w:t>
      </w:r>
      <w:r w:rsidRPr="00AE432D">
        <w:t xml:space="preserve">, bez níž by nemohlo docházet k řádnému užívání </w:t>
      </w:r>
      <w:r w:rsidR="00C33278" w:rsidRPr="00AE432D">
        <w:t>SW</w:t>
      </w:r>
      <w:r w:rsidRPr="00AE432D">
        <w:t>.</w:t>
      </w:r>
      <w:r w:rsidR="00C33278" w:rsidRPr="00AE432D">
        <w:t xml:space="preserve"> Součástí Protokolu o předání a převzetí Licence </w:t>
      </w:r>
      <w:r w:rsidR="00EC25F3" w:rsidRPr="00AE432D">
        <w:t xml:space="preserve">a SW </w:t>
      </w:r>
      <w:r w:rsidR="00C33278" w:rsidRPr="00AE432D">
        <w:t xml:space="preserve">bude rovněž </w:t>
      </w:r>
      <w:r w:rsidR="00E22C26" w:rsidRPr="00AE432D">
        <w:t xml:space="preserve">Akceptační protokol </w:t>
      </w:r>
      <w:r w:rsidR="00C33278" w:rsidRPr="00AE432D">
        <w:t>Cílového konceptu</w:t>
      </w:r>
      <w:r w:rsidR="00EC25F3" w:rsidRPr="00AE432D">
        <w:t>.</w:t>
      </w:r>
    </w:p>
    <w:p w14:paraId="4EE9D50F" w14:textId="6AE4B1DE" w:rsidR="006B2021" w:rsidRPr="00AE432D" w:rsidRDefault="00E0183E" w:rsidP="006B2021">
      <w:pPr>
        <w:pStyle w:val="cpodstavecslovan1"/>
        <w:rPr>
          <w:b/>
          <w:bCs/>
        </w:rPr>
      </w:pPr>
      <w:r w:rsidRPr="00AE432D">
        <w:rPr>
          <w:b/>
          <w:bCs/>
        </w:rPr>
        <w:t xml:space="preserve">Implementace </w:t>
      </w:r>
      <w:r w:rsidR="00C33278" w:rsidRPr="00AE432D">
        <w:rPr>
          <w:b/>
          <w:bCs/>
        </w:rPr>
        <w:t xml:space="preserve">dle odst. odst. </w:t>
      </w:r>
      <w:r w:rsidR="00C33278" w:rsidRPr="00AE432D">
        <w:rPr>
          <w:b/>
          <w:bCs/>
        </w:rPr>
        <w:fldChar w:fldCharType="begin"/>
      </w:r>
      <w:r w:rsidR="00C33278" w:rsidRPr="00AE432D">
        <w:rPr>
          <w:b/>
          <w:bCs/>
        </w:rPr>
        <w:instrText xml:space="preserve"> REF _Ref480980953 \n \h  \* MERGEFORMAT </w:instrText>
      </w:r>
      <w:r w:rsidR="00C33278" w:rsidRPr="00AE432D">
        <w:rPr>
          <w:b/>
          <w:bCs/>
        </w:rPr>
      </w:r>
      <w:r w:rsidR="00C33278" w:rsidRPr="00AE432D">
        <w:rPr>
          <w:b/>
          <w:bCs/>
        </w:rPr>
        <w:fldChar w:fldCharType="separate"/>
      </w:r>
      <w:r w:rsidR="00295D7B">
        <w:rPr>
          <w:b/>
          <w:bCs/>
        </w:rPr>
        <w:t>2.2</w:t>
      </w:r>
      <w:r w:rsidR="00C33278" w:rsidRPr="00AE432D">
        <w:rPr>
          <w:b/>
          <w:bCs/>
        </w:rPr>
        <w:fldChar w:fldCharType="end"/>
      </w:r>
      <w:r w:rsidR="00C33278" w:rsidRPr="00AE432D">
        <w:rPr>
          <w:b/>
          <w:bCs/>
        </w:rPr>
        <w:t xml:space="preserve"> písm. </w:t>
      </w:r>
      <w:r w:rsidR="00346625">
        <w:rPr>
          <w:b/>
          <w:bCs/>
        </w:rPr>
        <w:t xml:space="preserve">c) </w:t>
      </w:r>
      <w:r w:rsidR="00C33278" w:rsidRPr="00AE432D">
        <w:rPr>
          <w:b/>
          <w:bCs/>
        </w:rPr>
        <w:t>Smlouvy</w:t>
      </w:r>
    </w:p>
    <w:p w14:paraId="7B9F908A" w14:textId="664C4055" w:rsidR="006B2021" w:rsidRPr="00AE432D" w:rsidRDefault="00E0183E" w:rsidP="006B2021">
      <w:pPr>
        <w:pStyle w:val="cpodstavecslovan2"/>
        <w:tabs>
          <w:tab w:val="num" w:pos="1134"/>
        </w:tabs>
        <w:ind w:left="1134" w:hanging="567"/>
      </w:pPr>
      <w:bookmarkStart w:id="13" w:name="_Ref481589564"/>
      <w:r w:rsidRPr="00AE432D">
        <w:t xml:space="preserve">Systém IT AM </w:t>
      </w:r>
      <w:r w:rsidR="006B2021" w:rsidRPr="00AE432D">
        <w:t xml:space="preserve">bude </w:t>
      </w:r>
      <w:r w:rsidRPr="00AE432D">
        <w:t xml:space="preserve">po provedení Implementace </w:t>
      </w:r>
      <w:r w:rsidR="006B2021" w:rsidRPr="00AE432D">
        <w:t xml:space="preserve">Dodavatelem poskytnut </w:t>
      </w:r>
      <w:r w:rsidRPr="00AE432D">
        <w:t xml:space="preserve">Objednateli </w:t>
      </w:r>
      <w:r w:rsidR="006B2021" w:rsidRPr="00AE432D">
        <w:t xml:space="preserve">k provedení Akceptačních testů, a to dle harmonogramu </w:t>
      </w:r>
      <w:r w:rsidR="00053BCD" w:rsidRPr="00AE432D">
        <w:t>obsaženého v Cílovém konceptu</w:t>
      </w:r>
      <w:r w:rsidR="006B2021" w:rsidRPr="00AE432D">
        <w:t>. Obsah a průběh Akceptačních testů určují testovací scénáře</w:t>
      </w:r>
      <w:r w:rsidR="00E22C26" w:rsidRPr="00AE432D">
        <w:t>, které budou součástí schváleného Cílového konceptu</w:t>
      </w:r>
      <w:r w:rsidR="006B2021" w:rsidRPr="00AE432D">
        <w:t xml:space="preserve">. Akceptační testy jsou prováděny v testovacím prostředí Objednatele. Objednatel je povinen bez zbytečného odkladu zahájit Akceptační testy v testovacím prostředí, a v případě, že tyto </w:t>
      </w:r>
      <w:proofErr w:type="gramStart"/>
      <w:r w:rsidR="006B2021" w:rsidRPr="00AE432D">
        <w:t>ukončí</w:t>
      </w:r>
      <w:proofErr w:type="gramEnd"/>
      <w:r w:rsidR="006B2021" w:rsidRPr="00AE432D">
        <w:t xml:space="preserve"> podle odst. </w:t>
      </w:r>
      <w:r w:rsidR="00FE3C17" w:rsidRPr="00AE432D">
        <w:t>6.</w:t>
      </w:r>
      <w:r w:rsidR="008F1301" w:rsidRPr="00AE432D">
        <w:t>8</w:t>
      </w:r>
      <w:r w:rsidR="00FE3C17" w:rsidRPr="00AE432D">
        <w:t xml:space="preserve">.1 </w:t>
      </w:r>
      <w:r w:rsidR="006B2021" w:rsidRPr="00AE432D">
        <w:t>této Smlouvy s výsledkem „</w:t>
      </w:r>
      <w:r w:rsidRPr="00AE432D">
        <w:t xml:space="preserve">IT AM </w:t>
      </w:r>
      <w:r w:rsidR="006B2021" w:rsidRPr="00AE432D">
        <w:t xml:space="preserve">vyhovuje“, je </w:t>
      </w:r>
      <w:r w:rsidR="002067C1" w:rsidRPr="00AE432D">
        <w:t>povinen implementovaný</w:t>
      </w:r>
      <w:r w:rsidRPr="00AE432D">
        <w:t xml:space="preserve"> systém IT AM </w:t>
      </w:r>
      <w:r w:rsidR="006B2021" w:rsidRPr="00AE432D">
        <w:t>převzít</w:t>
      </w:r>
      <w:r w:rsidRPr="00AE432D">
        <w:t>.</w:t>
      </w:r>
      <w:r w:rsidR="006B2021" w:rsidRPr="00AE432D">
        <w:t xml:space="preserve">  </w:t>
      </w:r>
      <w:r w:rsidR="008F1301" w:rsidRPr="00AE432D">
        <w:t>P</w:t>
      </w:r>
      <w:r w:rsidR="006B2021" w:rsidRPr="00AE432D">
        <w:t xml:space="preserve">řevzetí </w:t>
      </w:r>
      <w:r w:rsidRPr="00AE432D">
        <w:t>I</w:t>
      </w:r>
      <w:r w:rsidR="00785AA9" w:rsidRPr="00AE432D">
        <w:t>T</w:t>
      </w:r>
      <w:r w:rsidRPr="00AE432D">
        <w:t xml:space="preserve"> AM bude potvrzeno </w:t>
      </w:r>
      <w:r w:rsidR="006B2021" w:rsidRPr="00AE432D">
        <w:t xml:space="preserve">podpisem Protokolu o předání a převzetí </w:t>
      </w:r>
      <w:r w:rsidRPr="00AE432D">
        <w:t>IT AM</w:t>
      </w:r>
      <w:r w:rsidR="008F1301" w:rsidRPr="00AE432D">
        <w:t xml:space="preserve"> </w:t>
      </w:r>
      <w:r w:rsidR="006B2021" w:rsidRPr="00AE432D">
        <w:t xml:space="preserve">(Akceptační protokol </w:t>
      </w:r>
      <w:r w:rsidRPr="00AE432D">
        <w:t>IT AM</w:t>
      </w:r>
      <w:r w:rsidR="006B2021" w:rsidRPr="00AE432D">
        <w:t xml:space="preserve">) odpovědnými osobami (nebo jejich zástupci) obou Smluvních stran. Pokud Akceptační testy </w:t>
      </w:r>
      <w:r w:rsidRPr="00AE432D">
        <w:t xml:space="preserve">Objednatel </w:t>
      </w:r>
      <w:proofErr w:type="gramStart"/>
      <w:r w:rsidR="006B2021" w:rsidRPr="00AE432D">
        <w:t>neukončí</w:t>
      </w:r>
      <w:proofErr w:type="gramEnd"/>
      <w:r w:rsidR="006B2021" w:rsidRPr="00AE432D">
        <w:t xml:space="preserve"> s výsledkem „</w:t>
      </w:r>
      <w:r w:rsidRPr="00AE432D">
        <w:t xml:space="preserve">IT AM </w:t>
      </w:r>
      <w:r w:rsidR="006B2021" w:rsidRPr="00AE432D">
        <w:t>vyhovuje“ ve sjednaném termínu dle harmonogramu</w:t>
      </w:r>
      <w:r w:rsidR="00E22C26" w:rsidRPr="00AE432D">
        <w:t xml:space="preserve"> uvedeného v Cílovém konceptu</w:t>
      </w:r>
      <w:r w:rsidR="006B2021" w:rsidRPr="00AE432D">
        <w:t>, ocitá se Dodavatel v prodlení s </w:t>
      </w:r>
      <w:r w:rsidRPr="00AE432D">
        <w:t>provedením Implementace</w:t>
      </w:r>
      <w:r w:rsidR="006B2021" w:rsidRPr="00AE432D">
        <w:t xml:space="preserve">. Dodavatel je povinen </w:t>
      </w:r>
      <w:r w:rsidRPr="00AE432D">
        <w:t>IT AM</w:t>
      </w:r>
      <w:r w:rsidR="006B2021" w:rsidRPr="00AE432D">
        <w:t xml:space="preserve"> předat Objednateli plně v souladu s harmonogramem. Ustanovení § 2590 odst. 2 občanského zákoníku se neužije.</w:t>
      </w:r>
      <w:bookmarkEnd w:id="13"/>
    </w:p>
    <w:p w14:paraId="3378F425" w14:textId="1F5497C6" w:rsidR="006B2021" w:rsidRPr="00AE432D" w:rsidRDefault="006B2021" w:rsidP="006B2021">
      <w:pPr>
        <w:pStyle w:val="cpodstavecslovan1"/>
      </w:pPr>
      <w:r w:rsidRPr="00AE432D">
        <w:t xml:space="preserve">Součástí </w:t>
      </w:r>
      <w:r w:rsidR="00785AA9" w:rsidRPr="00AE432D">
        <w:t xml:space="preserve">implementovaného </w:t>
      </w:r>
      <w:r w:rsidR="00E0183E" w:rsidRPr="00AE432D">
        <w:t xml:space="preserve">IT AM </w:t>
      </w:r>
      <w:r w:rsidR="00E22C26" w:rsidRPr="00AE432D">
        <w:t xml:space="preserve">předávaného </w:t>
      </w:r>
      <w:r w:rsidRPr="00AE432D">
        <w:t>k</w:t>
      </w:r>
      <w:r w:rsidR="00785AA9" w:rsidRPr="00AE432D">
        <w:t> </w:t>
      </w:r>
      <w:r w:rsidRPr="00AE432D">
        <w:t>Akcepta</w:t>
      </w:r>
      <w:r w:rsidR="00785AA9" w:rsidRPr="00AE432D">
        <w:t>čním testům</w:t>
      </w:r>
      <w:r w:rsidRPr="00AE432D">
        <w:t xml:space="preserve"> bude:</w:t>
      </w:r>
    </w:p>
    <w:p w14:paraId="423B0C94" w14:textId="3E05612B" w:rsidR="006B2021" w:rsidRPr="00AE432D" w:rsidRDefault="006B2021" w:rsidP="006B2021">
      <w:pPr>
        <w:pStyle w:val="cpodstavecslovan2"/>
        <w:tabs>
          <w:tab w:val="num" w:pos="1134"/>
        </w:tabs>
        <w:ind w:left="1134" w:hanging="567"/>
      </w:pPr>
      <w:r w:rsidRPr="00AE432D">
        <w:t xml:space="preserve">dokumentace (Provozní, </w:t>
      </w:r>
      <w:r w:rsidR="00130DDB" w:rsidRPr="00AE432D">
        <w:t>u</w:t>
      </w:r>
      <w:r w:rsidRPr="00AE432D">
        <w:t>živatelská) v českém jazyce, v elektronické podobě;</w:t>
      </w:r>
    </w:p>
    <w:p w14:paraId="6E5E5B23" w14:textId="459960DF" w:rsidR="006B2021" w:rsidRPr="00AE432D" w:rsidRDefault="006B2021" w:rsidP="006B2021">
      <w:pPr>
        <w:pStyle w:val="cpodstavecslovan2"/>
        <w:tabs>
          <w:tab w:val="num" w:pos="1134"/>
        </w:tabs>
        <w:ind w:left="1134" w:hanging="567"/>
      </w:pPr>
      <w:r w:rsidRPr="00AE432D">
        <w:t xml:space="preserve">seznámení členů testovacího týmu Objednatele se všemi funkcemi </w:t>
      </w:r>
      <w:r w:rsidR="00785AA9" w:rsidRPr="00AE432D">
        <w:t xml:space="preserve">IT AM </w:t>
      </w:r>
      <w:r w:rsidRPr="00AE432D">
        <w:t>včetně praktického předvedení; všechny funkce musí být dále plně popsány v</w:t>
      </w:r>
      <w:r w:rsidR="00785AA9" w:rsidRPr="00AE432D">
        <w:t> </w:t>
      </w:r>
      <w:r w:rsidRPr="00AE432D">
        <w:t>dokumentaci</w:t>
      </w:r>
      <w:r w:rsidR="00785AA9" w:rsidRPr="00AE432D">
        <w:t xml:space="preserve"> </w:t>
      </w:r>
      <w:r w:rsidRPr="00AE432D">
        <w:t>poskytované k zahájení Akceptačních testů</w:t>
      </w:r>
      <w:r w:rsidR="00785AA9" w:rsidRPr="00AE432D">
        <w:t xml:space="preserve"> dle odst. 6.5.1 Smlouvy</w:t>
      </w:r>
      <w:r w:rsidRPr="00AE432D">
        <w:t>;</w:t>
      </w:r>
    </w:p>
    <w:p w14:paraId="34DB3198" w14:textId="050FEAF6" w:rsidR="006B2021" w:rsidRPr="00AE432D" w:rsidRDefault="006B2021" w:rsidP="006B2021">
      <w:pPr>
        <w:pStyle w:val="cpodstavecslovan2"/>
        <w:tabs>
          <w:tab w:val="num" w:pos="1134"/>
        </w:tabs>
        <w:ind w:left="1134" w:hanging="567"/>
      </w:pPr>
      <w:r w:rsidRPr="00AE432D">
        <w:t>nastavení potřebných parametrů, pokud k jejich nastavení nedošlo během instalace. Nastavení parametrů musí být popsáno v dokumentaci poskytované k zahájení Akceptačních testů</w:t>
      </w:r>
      <w:r w:rsidR="00785AA9" w:rsidRPr="00AE432D">
        <w:t xml:space="preserve"> dle odst. 6.5.1 Smlouvy</w:t>
      </w:r>
      <w:r w:rsidRPr="00AE432D">
        <w:t>; v této dokumentaci musí být parametry, které je nutné nastavit po instalaci, jasně označeny a dále musí být jejich seznam součástí popisu instalace;</w:t>
      </w:r>
    </w:p>
    <w:p w14:paraId="580A7300" w14:textId="77777777" w:rsidR="006B2021" w:rsidRPr="00AE432D" w:rsidRDefault="006B2021" w:rsidP="006B2021">
      <w:pPr>
        <w:pStyle w:val="cpodstavecslovan2"/>
        <w:tabs>
          <w:tab w:val="num" w:pos="1134"/>
        </w:tabs>
        <w:ind w:left="1134" w:hanging="567"/>
      </w:pPr>
      <w:r w:rsidRPr="00AE432D">
        <w:t>předání protokolů o testech provedených Dodavatelem;</w:t>
      </w:r>
    </w:p>
    <w:p w14:paraId="23EABE96" w14:textId="77777777" w:rsidR="006B2021" w:rsidRPr="00AE432D" w:rsidRDefault="006B2021" w:rsidP="006B2021">
      <w:pPr>
        <w:pStyle w:val="cpodstavecslovan2"/>
        <w:tabs>
          <w:tab w:val="num" w:pos="1134"/>
        </w:tabs>
        <w:ind w:left="1134" w:hanging="567"/>
      </w:pPr>
      <w:r w:rsidRPr="00AE432D">
        <w:t>podpora ze strany Dodavatele a v případě potřeby i jeho aktivní účast při přípravě a provádění Akceptačních testů.</w:t>
      </w:r>
    </w:p>
    <w:p w14:paraId="7F9E566E" w14:textId="662AE044" w:rsidR="006B2021" w:rsidRPr="00AE432D" w:rsidRDefault="006B2021" w:rsidP="006B2021">
      <w:pPr>
        <w:pStyle w:val="cpodstavecslovan2"/>
        <w:numPr>
          <w:ilvl w:val="0"/>
          <w:numId w:val="0"/>
        </w:numPr>
        <w:ind w:left="567"/>
      </w:pPr>
      <w:r w:rsidRPr="00AE432D">
        <w:lastRenderedPageBreak/>
        <w:t xml:space="preserve">V případě, že nebudou splněny náležitosti uvedené v tomto článku k datu plnění uvedenému v harmonogramu, jde o porušení povinností vyplývajících ze Smlouvy a Objednatel je oprávněn odmítnout zahájení Akceptačních testů. Dodavatel je v takovém případě v prodlení s poskytnutím </w:t>
      </w:r>
      <w:r w:rsidR="00785AA9" w:rsidRPr="00AE432D">
        <w:t xml:space="preserve">IT AM </w:t>
      </w:r>
      <w:r w:rsidRPr="00AE432D">
        <w:t>k Akceptačním testům.</w:t>
      </w:r>
    </w:p>
    <w:p w14:paraId="7866C746" w14:textId="203613AE" w:rsidR="006B2021" w:rsidRPr="00AE432D" w:rsidRDefault="006B2021" w:rsidP="006B2021">
      <w:pPr>
        <w:pStyle w:val="cpodstavecslovan1"/>
      </w:pPr>
      <w:r w:rsidRPr="00AE432D">
        <w:t xml:space="preserve">Objednatel má právo při Akceptačním testu ověřovat všechny funkce </w:t>
      </w:r>
      <w:r w:rsidR="00560411" w:rsidRPr="00AE432D">
        <w:t xml:space="preserve">SW a </w:t>
      </w:r>
      <w:r w:rsidR="00785AA9" w:rsidRPr="00AE432D">
        <w:t xml:space="preserve">IT AM </w:t>
      </w:r>
      <w:r w:rsidRPr="00AE432D">
        <w:t>ve smyslu jeho specifikace.</w:t>
      </w:r>
    </w:p>
    <w:p w14:paraId="19F7B873" w14:textId="77777777" w:rsidR="006B2021" w:rsidRPr="00AE432D" w:rsidRDefault="006B2021" w:rsidP="006B2021">
      <w:pPr>
        <w:pStyle w:val="cpodstavecslovan1"/>
      </w:pPr>
      <w:bookmarkStart w:id="14" w:name="_Ref481670774"/>
      <w:r w:rsidRPr="00AE432D">
        <w:t>Kategorizace Vad zjištěných v průběhu Akceptačních testů:</w:t>
      </w:r>
      <w:bookmarkEnd w:id="14"/>
    </w:p>
    <w:p w14:paraId="4F6BDC88" w14:textId="03EA59C6" w:rsidR="006B2021" w:rsidRPr="00AE432D" w:rsidRDefault="006B2021" w:rsidP="006B2021">
      <w:pPr>
        <w:pStyle w:val="cpodstavecslovan2"/>
        <w:tabs>
          <w:tab w:val="num" w:pos="1134"/>
        </w:tabs>
        <w:ind w:left="1134" w:hanging="567"/>
      </w:pPr>
      <w:r w:rsidRPr="00AE432D">
        <w:t xml:space="preserve">Vadou kategorie A se rozumí taková Vada, která způsobuje tak závažné problémy, že další vývoj ani dodržení </w:t>
      </w:r>
      <w:r w:rsidR="002203F3" w:rsidRPr="00AE432D">
        <w:t>harmonogramu</w:t>
      </w:r>
      <w:r w:rsidRPr="00AE432D">
        <w:t xml:space="preserve"> nejsou možné. Za Vadu kategorie A se považuje i případ, kdy Objednatel z důvodů na straně Dodavatele nemůže </w:t>
      </w:r>
      <w:r w:rsidR="00785AA9" w:rsidRPr="00AE432D">
        <w:t>IT AM</w:t>
      </w:r>
      <w:r w:rsidRPr="00AE432D">
        <w:t xml:space="preserve"> používat nebo ovládat, případně nemůže být dostatečně zaručeno další fungování celého </w:t>
      </w:r>
      <w:r w:rsidR="00785AA9" w:rsidRPr="00AE432D">
        <w:t>systému</w:t>
      </w:r>
      <w:r w:rsidRPr="00AE432D">
        <w:t>. Mezi Vady kategorie A se počítají i takové Vady, které by úplně znemožnily samotnou podstatu užití</w:t>
      </w:r>
      <w:r w:rsidR="00785AA9" w:rsidRPr="00AE432D">
        <w:t xml:space="preserve"> IT AM</w:t>
      </w:r>
      <w:r w:rsidRPr="00AE432D">
        <w:t xml:space="preserve">, nebo by zapříčinily, že by </w:t>
      </w:r>
      <w:r w:rsidR="00785AA9" w:rsidRPr="00AE432D">
        <w:t xml:space="preserve">systém </w:t>
      </w:r>
      <w:r w:rsidRPr="00AE432D">
        <w:t>byl nebezpečn</w:t>
      </w:r>
      <w:r w:rsidR="00785AA9" w:rsidRPr="00AE432D">
        <w:t>ý</w:t>
      </w:r>
      <w:r w:rsidRPr="00AE432D">
        <w:t xml:space="preserve"> nebo že by se zastavilo</w:t>
      </w:r>
      <w:r w:rsidR="00785AA9" w:rsidRPr="00AE432D">
        <w:t xml:space="preserve"> jeho fungování</w:t>
      </w:r>
      <w:r w:rsidRPr="00AE432D">
        <w:t xml:space="preserve">. Vadou kategorie A je i to, že </w:t>
      </w:r>
      <w:r w:rsidR="00785AA9" w:rsidRPr="00AE432D">
        <w:t xml:space="preserve">systém IT AM </w:t>
      </w:r>
      <w:r w:rsidRPr="00AE432D">
        <w:t>není schop</w:t>
      </w:r>
      <w:r w:rsidR="00785AA9" w:rsidRPr="00AE432D">
        <w:t>e</w:t>
      </w:r>
      <w:r w:rsidRPr="00AE432D">
        <w:t xml:space="preserve">n zpracovat běžnou provozní zátěž. Za Vadu kategorie A se považuje i Vada s výše uvedenými dopady na funkčnost </w:t>
      </w:r>
      <w:r w:rsidR="00785AA9" w:rsidRPr="00AE432D">
        <w:t>systému</w:t>
      </w:r>
      <w:r w:rsidRPr="00AE432D">
        <w:t>, která se projevuje občas nebo náhodně.</w:t>
      </w:r>
    </w:p>
    <w:p w14:paraId="77F8358E" w14:textId="53FB1DBC" w:rsidR="006B2021" w:rsidRPr="00AE432D" w:rsidRDefault="006B2021" w:rsidP="006B2021">
      <w:pPr>
        <w:pStyle w:val="cpodstavecslovan2"/>
        <w:tabs>
          <w:tab w:val="num" w:pos="1134"/>
        </w:tabs>
        <w:ind w:left="1134" w:hanging="567"/>
      </w:pPr>
      <w:r w:rsidRPr="00AE432D">
        <w:t xml:space="preserve">Vadou kategorie B se rozumí taková Vada, která ohrozí další pokračování Akceptačních testů, jestliže nebude odstraněna, anebo provoz dalších částí </w:t>
      </w:r>
      <w:r w:rsidR="00785AA9" w:rsidRPr="00AE432D">
        <w:t>systému IT AM</w:t>
      </w:r>
      <w:r w:rsidRPr="00AE432D">
        <w:t xml:space="preserve">. Za Vadu kategorie B se považuje také taková Vada, která zapříčiní, že by nebyly podporovány některé části </w:t>
      </w:r>
      <w:r w:rsidR="00785AA9" w:rsidRPr="00AE432D">
        <w:t>IT AM</w:t>
      </w:r>
      <w:r w:rsidRPr="00AE432D">
        <w:t xml:space="preserve"> bez přiměřené náhrady. Mezi Vady kategorie B </w:t>
      </w:r>
      <w:proofErr w:type="gramStart"/>
      <w:r w:rsidRPr="00AE432D">
        <w:t>patří</w:t>
      </w:r>
      <w:proofErr w:type="gramEnd"/>
      <w:r w:rsidRPr="00AE432D">
        <w:t xml:space="preserve"> i neschopnost zpracovat maximální provozní zátěž. Vadou kategorie B je i Vada s výše uvedenými dopady na funkčnost </w:t>
      </w:r>
      <w:r w:rsidR="00785AA9" w:rsidRPr="00AE432D">
        <w:t>systému</w:t>
      </w:r>
      <w:r w:rsidRPr="00AE432D">
        <w:t>, která se projevuje občas nebo náhodně.</w:t>
      </w:r>
    </w:p>
    <w:p w14:paraId="082B74DC" w14:textId="5BD74ECC" w:rsidR="006B2021" w:rsidRPr="00AE432D" w:rsidRDefault="006B2021" w:rsidP="006B2021">
      <w:pPr>
        <w:pStyle w:val="cpodstavecslovan2"/>
        <w:tabs>
          <w:tab w:val="num" w:pos="1134"/>
        </w:tabs>
        <w:ind w:left="1134" w:hanging="567"/>
      </w:pPr>
      <w:r w:rsidRPr="00AE432D">
        <w:t xml:space="preserve">Vadou kategorie C se rozumí taková Vada, která způsobí částečný neúspěch Akceptačních testů. V případě existence Vady kategorie C nesmí dojít za provozních podmínek ke ztrátě žádné závažné funkce </w:t>
      </w:r>
      <w:r w:rsidR="00785AA9" w:rsidRPr="00AE432D">
        <w:t>IT AM</w:t>
      </w:r>
      <w:r w:rsidRPr="00AE432D">
        <w:t xml:space="preserve">, anebo je možné pro její překonání nalézt odpovídající alternativu. Mezi Vady kategorie C </w:t>
      </w:r>
      <w:proofErr w:type="gramStart"/>
      <w:r w:rsidRPr="00AE432D">
        <w:t>patří</w:t>
      </w:r>
      <w:proofErr w:type="gramEnd"/>
      <w:r w:rsidRPr="00AE432D">
        <w:t xml:space="preserve"> Vady způsobené drobnými konstrukčními nedostatky anebo ty, které jsou pouze „kosmetické“ povahy. Vady této kategorie nesmí ohrozit další provoz </w:t>
      </w:r>
      <w:r w:rsidR="00545BD4" w:rsidRPr="00AE432D">
        <w:t xml:space="preserve">systému </w:t>
      </w:r>
      <w:r w:rsidRPr="00AE432D">
        <w:t xml:space="preserve">se skutečnými provozními daty. Vadou kategorie C je i Vada s výše uvedenými dopady na funkčnost </w:t>
      </w:r>
      <w:r w:rsidR="00545BD4" w:rsidRPr="00AE432D">
        <w:t>systému</w:t>
      </w:r>
      <w:r w:rsidRPr="00AE432D">
        <w:t>, která se projevuje občas nebo náhodně.</w:t>
      </w:r>
    </w:p>
    <w:p w14:paraId="062EE189" w14:textId="1B6FAB85" w:rsidR="006B2021" w:rsidRPr="00AE432D" w:rsidRDefault="006B2021" w:rsidP="006B2021">
      <w:pPr>
        <w:pStyle w:val="cpodstavecslovan2"/>
        <w:numPr>
          <w:ilvl w:val="0"/>
          <w:numId w:val="0"/>
        </w:numPr>
        <w:ind w:left="567"/>
      </w:pPr>
      <w:r w:rsidRPr="00AE432D">
        <w:t xml:space="preserve">Kategorizaci Vad provádí Objednatel. Vadami nemohou být označovány vady software/hardware </w:t>
      </w:r>
      <w:r w:rsidR="009C39D4" w:rsidRPr="00AE432D">
        <w:t xml:space="preserve">jejichž dodání není součástí plnění </w:t>
      </w:r>
      <w:r w:rsidRPr="00AE432D">
        <w:t>Dodavatel</w:t>
      </w:r>
      <w:r w:rsidR="009C39D4" w:rsidRPr="00AE432D">
        <w:t>e dle Smlouvy</w:t>
      </w:r>
      <w:r w:rsidRPr="00AE432D">
        <w:t xml:space="preserve">, pro odstranění takovýchto vad poskytne Dodavatel součinnost. </w:t>
      </w:r>
    </w:p>
    <w:p w14:paraId="6C1D971D" w14:textId="1CC6CB09" w:rsidR="006B2021" w:rsidRPr="00AE432D" w:rsidRDefault="006B2021" w:rsidP="006B2021">
      <w:pPr>
        <w:pStyle w:val="cpodstavecslovan1"/>
        <w:rPr>
          <w:b/>
          <w:caps/>
        </w:rPr>
      </w:pPr>
      <w:bookmarkStart w:id="15" w:name="_Ref480295662"/>
      <w:r w:rsidRPr="00AE432D">
        <w:t xml:space="preserve">O ukončení Akceptačních testů </w:t>
      </w:r>
      <w:r w:rsidR="00560411" w:rsidRPr="00AE432D">
        <w:t xml:space="preserve">a jejich výsledku </w:t>
      </w:r>
      <w:r w:rsidRPr="00AE432D">
        <w:t xml:space="preserve">informuje Objednatel Dodavatele </w:t>
      </w:r>
      <w:r w:rsidR="00C478DA" w:rsidRPr="00AE432D">
        <w:t xml:space="preserve">bez zbytečného odkladu po </w:t>
      </w:r>
      <w:r w:rsidRPr="00AE432D">
        <w:t>jejich ukončení. Výsledkem Akceptačních testů bude výrok:</w:t>
      </w:r>
      <w:bookmarkEnd w:id="15"/>
    </w:p>
    <w:p w14:paraId="463B35C3" w14:textId="46F61282" w:rsidR="006B2021" w:rsidRPr="00AE432D" w:rsidRDefault="00C478DA" w:rsidP="006B2021">
      <w:pPr>
        <w:pStyle w:val="cpodstavecslovan2"/>
      </w:pPr>
      <w:bookmarkStart w:id="16" w:name="_Ref481588221"/>
      <w:r w:rsidRPr="00AE432D">
        <w:rPr>
          <w:b/>
        </w:rPr>
        <w:t xml:space="preserve">IT AM </w:t>
      </w:r>
      <w:r w:rsidR="006B2021" w:rsidRPr="00AE432D">
        <w:rPr>
          <w:b/>
        </w:rPr>
        <w:t>vyhovuje</w:t>
      </w:r>
      <w:r w:rsidR="006B2021" w:rsidRPr="00AE432D">
        <w:t>, jestliže Akceptační testy byly ukončeny úspěšně, nebyla zjištěna žádná Vada kategorie A</w:t>
      </w:r>
      <w:r w:rsidR="00545BD4" w:rsidRPr="00AE432D">
        <w:t xml:space="preserve"> nebo </w:t>
      </w:r>
      <w:r w:rsidR="006B2021" w:rsidRPr="00AE432D">
        <w:t>kategorie B</w:t>
      </w:r>
      <w:r w:rsidR="00545BD4" w:rsidRPr="00AE432D">
        <w:t xml:space="preserve">. </w:t>
      </w:r>
      <w:r w:rsidR="002203F3" w:rsidRPr="00AE432D">
        <w:t xml:space="preserve">Úspěšné ukončení Akceptačních testů potvrdí Smluvní strany podpisem </w:t>
      </w:r>
      <w:r w:rsidR="00560411" w:rsidRPr="00AE432D">
        <w:t>A</w:t>
      </w:r>
      <w:r w:rsidR="002203F3" w:rsidRPr="00AE432D">
        <w:t xml:space="preserve">kceptačního protokolu IT AM. </w:t>
      </w:r>
      <w:r w:rsidR="00545BD4" w:rsidRPr="00AE432D">
        <w:t>Pokud byly zjištěny vady kategorie C, bud</w:t>
      </w:r>
      <w:r w:rsidRPr="00AE432D">
        <w:t>ou</w:t>
      </w:r>
      <w:r w:rsidR="00545BD4" w:rsidRPr="00AE432D">
        <w:t xml:space="preserve"> t</w:t>
      </w:r>
      <w:r w:rsidRPr="00AE432D">
        <w:t>yto</w:t>
      </w:r>
      <w:r w:rsidR="00545BD4" w:rsidRPr="00AE432D">
        <w:t xml:space="preserve"> vad</w:t>
      </w:r>
      <w:r w:rsidRPr="00AE432D">
        <w:t>y</w:t>
      </w:r>
      <w:r w:rsidR="00545BD4" w:rsidRPr="00AE432D">
        <w:t xml:space="preserve"> uveden</w:t>
      </w:r>
      <w:r w:rsidRPr="00AE432D">
        <w:t>y</w:t>
      </w:r>
      <w:r w:rsidR="00545BD4" w:rsidRPr="00AE432D">
        <w:t xml:space="preserve"> v Akceptačním protokolu IT AM.</w:t>
      </w:r>
      <w:r w:rsidR="006B2021" w:rsidRPr="00AE432D">
        <w:t xml:space="preserve"> V takovém případě se Objednatel s Dodavatelem písemně dohodnou na termínu odstranění všech Vad </w:t>
      </w:r>
      <w:r w:rsidR="00545BD4" w:rsidRPr="00AE432D">
        <w:t xml:space="preserve">kategorie C </w:t>
      </w:r>
      <w:r w:rsidR="006B2021" w:rsidRPr="00AE432D">
        <w:t xml:space="preserve">s tím, že maximální lhůta nepřesáhne jednadvacet (21) kalendářních dnů od data podpisu </w:t>
      </w:r>
      <w:r w:rsidR="00545BD4" w:rsidRPr="00AE432D">
        <w:t xml:space="preserve">Akceptačního protokolu IT AM. </w:t>
      </w:r>
      <w:r w:rsidR="006B2021" w:rsidRPr="00AE432D">
        <w:t>Nedodržení této maximální lhůty bude považováno za podstatné porušení Smlouvy ze strany Dodavatele.</w:t>
      </w:r>
      <w:bookmarkEnd w:id="16"/>
    </w:p>
    <w:p w14:paraId="1946F3B9" w14:textId="3889DB4B" w:rsidR="00C478DA" w:rsidRPr="00AE432D" w:rsidRDefault="00C478DA" w:rsidP="00E96213">
      <w:pPr>
        <w:pStyle w:val="cpodstavecslovan2"/>
      </w:pPr>
      <w:r w:rsidRPr="00AE432D">
        <w:rPr>
          <w:b/>
        </w:rPr>
        <w:t xml:space="preserve">IT AM </w:t>
      </w:r>
      <w:r w:rsidR="006B2021" w:rsidRPr="00AE432D">
        <w:rPr>
          <w:b/>
        </w:rPr>
        <w:t xml:space="preserve">nevyhovuje, </w:t>
      </w:r>
      <w:r w:rsidR="006B2021" w:rsidRPr="00AE432D">
        <w:t xml:space="preserve">jestliže Akceptační testy nebyly ukončeny úspěšně, </w:t>
      </w:r>
      <w:r w:rsidR="00545BD4" w:rsidRPr="00AE432D">
        <w:t xml:space="preserve">tj. </w:t>
      </w:r>
      <w:r w:rsidR="006B2021" w:rsidRPr="00AE432D">
        <w:t>byla zjištěna Vada či Vady kategorie A</w:t>
      </w:r>
      <w:r w:rsidR="00545BD4" w:rsidRPr="00AE432D">
        <w:t xml:space="preserve"> nebo</w:t>
      </w:r>
      <w:r w:rsidR="006B2021" w:rsidRPr="00AE432D">
        <w:t xml:space="preserve"> B</w:t>
      </w:r>
      <w:r w:rsidR="00545BD4" w:rsidRPr="00AE432D">
        <w:t xml:space="preserve">. </w:t>
      </w:r>
      <w:r w:rsidR="009E538C" w:rsidRPr="00AE432D">
        <w:t xml:space="preserve">Zjištěné Vady budou v takovém případě zaznamenány do Protokolu o Vadách, který </w:t>
      </w:r>
      <w:proofErr w:type="gramStart"/>
      <w:r w:rsidR="009E538C" w:rsidRPr="00AE432D">
        <w:t>podepíší</w:t>
      </w:r>
      <w:proofErr w:type="gramEnd"/>
      <w:r w:rsidR="009E538C" w:rsidRPr="00AE432D">
        <w:t xml:space="preserve"> obě Smluvní strany.</w:t>
      </w:r>
      <w:r w:rsidRPr="00AE432D">
        <w:t xml:space="preserve"> </w:t>
      </w:r>
      <w:r w:rsidR="006B2021" w:rsidRPr="00AE432D">
        <w:t>Ukončení Akceptačních testů s výrokem „</w:t>
      </w:r>
      <w:r w:rsidRPr="00AE432D">
        <w:t xml:space="preserve">IT AM </w:t>
      </w:r>
      <w:r w:rsidR="006B2021" w:rsidRPr="00AE432D">
        <w:t>nevyhovuje“ je považováno za podstatné porušení Smlouvy ze strany Dodavatele, pokud se Smluvní strany nedohodnou jinak.</w:t>
      </w:r>
      <w:r w:rsidRPr="00AE432D">
        <w:rPr>
          <w:highlight w:val="yellow"/>
        </w:rPr>
        <w:t xml:space="preserve"> </w:t>
      </w:r>
    </w:p>
    <w:p w14:paraId="0CAAACD3" w14:textId="2C4F9A4F" w:rsidR="00C478DA" w:rsidRPr="00AE432D" w:rsidRDefault="00C478DA" w:rsidP="00C478DA">
      <w:pPr>
        <w:pStyle w:val="cpodstavecslovan1"/>
      </w:pPr>
      <w:r w:rsidRPr="00AE432D">
        <w:lastRenderedPageBreak/>
        <w:t>V případě výroku „</w:t>
      </w:r>
      <w:r w:rsidR="00560411" w:rsidRPr="00AE432D">
        <w:t>IT AM</w:t>
      </w:r>
      <w:r w:rsidRPr="00AE432D">
        <w:t xml:space="preserve"> nevyhovuje“ je Dodavatel, nevyužil-li Objednatel svého práva odstoupit od Smlouvy, povinen pracovat na řádném odstranění zjištěných Vad, přičemž je povinen po jejich odstranění bez zbytečného odkladu vyzvat Objednatele k opakování Akceptačních testů v takovém termínu, aby bylo možné je provést a zároveň nebyla zmařena možnost splnění dalších termínů uvedených v harmonogramu (zejm. termínu pro provedení Migrace). </w:t>
      </w:r>
      <w:r w:rsidR="008F1301" w:rsidRPr="00AE432D">
        <w:t>Tím není dotčena odpovědnost Dodavatele za prodlení s provedením Implementace, pokud vinou neúspěšných Akceptačních testů nedojde k převzetí IT AM ve sjednaném termínu.</w:t>
      </w:r>
    </w:p>
    <w:p w14:paraId="1BF8A00F" w14:textId="5EBF333B" w:rsidR="006B2021" w:rsidRPr="00AE432D" w:rsidRDefault="006B2021" w:rsidP="00C478DA">
      <w:pPr>
        <w:pStyle w:val="cpodstavecslovan1"/>
      </w:pPr>
      <w:r w:rsidRPr="00AE432D">
        <w:t xml:space="preserve">Dojde-li v průběhu Akceptačních testů ke zjištění neodstranitelné Vady jakékoli kategorie, může to být ze strany Objednatele považováno za podstatné porušení této Smlouvy, jestliže taková vada vážným způsobem narušuje užívání </w:t>
      </w:r>
      <w:r w:rsidR="00C478DA" w:rsidRPr="00AE432D">
        <w:t>IT AM</w:t>
      </w:r>
      <w:r w:rsidRPr="00AE432D">
        <w:t>.</w:t>
      </w:r>
    </w:p>
    <w:p w14:paraId="2AD26FB0" w14:textId="7AE93FC4" w:rsidR="006B2021" w:rsidRPr="00AE432D" w:rsidRDefault="006B2021" w:rsidP="006B2021">
      <w:pPr>
        <w:pStyle w:val="cpodstavecslovan1"/>
      </w:pPr>
      <w:r w:rsidRPr="00AE432D">
        <w:t xml:space="preserve">Pro podstatné porušení Smlouvy Dodavatelem popsané v tomto článku </w:t>
      </w:r>
      <w:r w:rsidR="00560411" w:rsidRPr="00AE432D">
        <w:t xml:space="preserve">je </w:t>
      </w:r>
      <w:r w:rsidRPr="00AE432D">
        <w:t xml:space="preserve">Objednatel oprávněn od Smlouvy odstoupit. </w:t>
      </w:r>
    </w:p>
    <w:p w14:paraId="7A53823C" w14:textId="1A9B519A" w:rsidR="00FF1610" w:rsidRPr="00AE432D" w:rsidRDefault="00FF1610" w:rsidP="006B2021">
      <w:pPr>
        <w:pStyle w:val="cpodstavecslovan1"/>
        <w:rPr>
          <w:b/>
          <w:bCs/>
        </w:rPr>
      </w:pPr>
      <w:r w:rsidRPr="00AE432D">
        <w:rPr>
          <w:b/>
          <w:bCs/>
        </w:rPr>
        <w:t xml:space="preserve">Migrace dle odst. 2.2 písm. </w:t>
      </w:r>
      <w:r w:rsidR="00CD5FCA" w:rsidRPr="00AE432D">
        <w:rPr>
          <w:b/>
          <w:bCs/>
        </w:rPr>
        <w:t>e</w:t>
      </w:r>
      <w:r w:rsidRPr="00AE432D">
        <w:rPr>
          <w:b/>
          <w:bCs/>
        </w:rPr>
        <w:t>) Smlouvy, nasazení IT AM do rutinního provozu</w:t>
      </w:r>
    </w:p>
    <w:p w14:paraId="7226F20F" w14:textId="0614C39D" w:rsidR="00FF1610" w:rsidRPr="00AE432D" w:rsidRDefault="00FF1610" w:rsidP="00FF1610">
      <w:pPr>
        <w:pStyle w:val="cpodstavecslovan2"/>
      </w:pPr>
      <w:r w:rsidRPr="00AE432D">
        <w:t xml:space="preserve">Migrace bude zahájena po podpisu Akceptačního protokolu </w:t>
      </w:r>
      <w:r w:rsidR="00C478DA" w:rsidRPr="00AE432D">
        <w:t>I</w:t>
      </w:r>
      <w:r w:rsidR="002203F3" w:rsidRPr="00AE432D">
        <w:t>T</w:t>
      </w:r>
      <w:r w:rsidR="00C478DA" w:rsidRPr="00AE432D">
        <w:t xml:space="preserve"> AM</w:t>
      </w:r>
      <w:r w:rsidRPr="00AE432D">
        <w:t>. Podrobné požadavky na Migraci jsou obsaženy v Příloze č. 1 Smlouvy</w:t>
      </w:r>
      <w:r w:rsidR="00C478DA" w:rsidRPr="00AE432D">
        <w:t xml:space="preserve"> a dále bud</w:t>
      </w:r>
      <w:r w:rsidR="00424AF3" w:rsidRPr="00AE432D">
        <w:t>ou specifikovány v Cílovém konceptu</w:t>
      </w:r>
      <w:r w:rsidRPr="00AE432D">
        <w:t>.</w:t>
      </w:r>
    </w:p>
    <w:p w14:paraId="7EA8CE50" w14:textId="29E3D647" w:rsidR="004000AA" w:rsidRPr="00AE432D" w:rsidRDefault="004000AA" w:rsidP="00FF1610">
      <w:pPr>
        <w:pStyle w:val="cpodstavecslovan2"/>
      </w:pPr>
      <w:r w:rsidRPr="00AE432D">
        <w:t>Migrace musí být dokončena</w:t>
      </w:r>
      <w:r w:rsidR="00424AF3" w:rsidRPr="00AE432D">
        <w:t xml:space="preserve"> v termínu uvedeném v Příloze č. 3 Smlouvy</w:t>
      </w:r>
      <w:r w:rsidRPr="00AE432D">
        <w:t>.</w:t>
      </w:r>
    </w:p>
    <w:p w14:paraId="1CAA6F72" w14:textId="78F67D7B" w:rsidR="00FF1610" w:rsidRPr="00AE432D" w:rsidRDefault="00FF1610" w:rsidP="00FF1610">
      <w:pPr>
        <w:pStyle w:val="cpodstavecslovan2"/>
      </w:pPr>
      <w:r w:rsidRPr="00AE432D">
        <w:t xml:space="preserve">Po dokončení Migrace proběhne </w:t>
      </w:r>
      <w:r w:rsidR="00424AF3" w:rsidRPr="00AE432D">
        <w:t>ověření úspěšnosti Migrace (kontrola migrovaných dat</w:t>
      </w:r>
      <w:r w:rsidR="00424AF3" w:rsidRPr="00AE432D">
        <w:rPr>
          <w:bCs/>
        </w:rPr>
        <w:t xml:space="preserve"> a zachování kontinuity vedení již evidovaných údajů</w:t>
      </w:r>
      <w:r w:rsidR="00424AF3" w:rsidRPr="00AE432D">
        <w:t xml:space="preserve">) v souladu s požadavky uvedenými v Příloze č. 1 a </w:t>
      </w:r>
      <w:r w:rsidR="00774448" w:rsidRPr="00AE432D">
        <w:t>v</w:t>
      </w:r>
      <w:r w:rsidR="00424AF3" w:rsidRPr="00AE432D">
        <w:t xml:space="preserve"> Cílovém konceptu. </w:t>
      </w:r>
      <w:r w:rsidR="00424AF3" w:rsidRPr="00AE432D">
        <w:rPr>
          <w:bCs/>
        </w:rPr>
        <w:t xml:space="preserve">Úspěšné </w:t>
      </w:r>
      <w:r w:rsidR="002203F3" w:rsidRPr="00AE432D">
        <w:rPr>
          <w:bCs/>
        </w:rPr>
        <w:t>dokončení</w:t>
      </w:r>
      <w:r w:rsidR="00424AF3" w:rsidRPr="00AE432D">
        <w:rPr>
          <w:bCs/>
        </w:rPr>
        <w:t xml:space="preserve"> Migrace</w:t>
      </w:r>
      <w:r w:rsidR="002203F3" w:rsidRPr="00AE432D">
        <w:rPr>
          <w:bCs/>
        </w:rPr>
        <w:t xml:space="preserve"> potvrdí Smluvní strany podpisem Akceptačního protokolu Migrace.</w:t>
      </w:r>
      <w:r w:rsidR="00424AF3" w:rsidRPr="00AE432D">
        <w:rPr>
          <w:bCs/>
        </w:rPr>
        <w:t xml:space="preserve"> </w:t>
      </w:r>
    </w:p>
    <w:p w14:paraId="125F00BF" w14:textId="234DDE32" w:rsidR="00FF1610" w:rsidRPr="00AE432D" w:rsidRDefault="4FC78FEA" w:rsidP="00FF1610">
      <w:pPr>
        <w:pStyle w:val="cpodstavecslovan2"/>
      </w:pPr>
      <w:r w:rsidRPr="00AE432D">
        <w:t xml:space="preserve">Po úspěšném ověření provedené Migrace </w:t>
      </w:r>
      <w:r w:rsidR="0068423E" w:rsidRPr="00AE432D">
        <w:t xml:space="preserve">předá </w:t>
      </w:r>
      <w:r w:rsidRPr="00AE432D">
        <w:t>Dodavatel</w:t>
      </w:r>
      <w:r w:rsidR="0068423E" w:rsidRPr="00AE432D">
        <w:t xml:space="preserve"> </w:t>
      </w:r>
      <w:r w:rsidR="00681B38" w:rsidRPr="00AE432D">
        <w:t>Objednatel</w:t>
      </w:r>
      <w:r w:rsidR="0068423E" w:rsidRPr="00AE432D">
        <w:t>i IT AM k nasazení do rutinního provozu</w:t>
      </w:r>
      <w:r w:rsidR="00A71209" w:rsidRPr="00AE432D">
        <w:t xml:space="preserve"> a poskytne k nasazení do rutinního provozu potřebnou součinnost</w:t>
      </w:r>
      <w:r w:rsidR="0068423E" w:rsidRPr="00AE432D">
        <w:t xml:space="preserve">, což Smluvní strany stvrdí podpisem Protokolu o předání IT AM do rutinního provozu, jehož vzor je uveden v příloze č. 4 Smlouvy. </w:t>
      </w:r>
      <w:r w:rsidR="12FEAE08" w:rsidRPr="00AE432D">
        <w:t xml:space="preserve">  </w:t>
      </w:r>
    </w:p>
    <w:p w14:paraId="2C3F7344" w14:textId="392BD3D3" w:rsidR="005C6150" w:rsidRPr="00AE432D" w:rsidRDefault="005C6150" w:rsidP="00FF1610">
      <w:pPr>
        <w:pStyle w:val="cplnekslovan"/>
      </w:pPr>
      <w:r w:rsidRPr="00AE432D">
        <w:t>Autorská práva</w:t>
      </w:r>
    </w:p>
    <w:p w14:paraId="301C6B59" w14:textId="2781E14C" w:rsidR="00191968" w:rsidRPr="00AE432D" w:rsidRDefault="005C6150" w:rsidP="00191968">
      <w:pPr>
        <w:pStyle w:val="cpodstavecslovan1"/>
      </w:pPr>
      <w:r w:rsidRPr="00AE432D">
        <w:t>Plnění poskytovan</w:t>
      </w:r>
      <w:r w:rsidR="009C39D4" w:rsidRPr="00AE432D">
        <w:t>é</w:t>
      </w:r>
      <w:r w:rsidRPr="00AE432D">
        <w:t xml:space="preserve"> Dodavatelem Objednateli se skládá mimo jiné z</w:t>
      </w:r>
      <w:r w:rsidR="00E96213" w:rsidRPr="00AE432D">
        <w:t> </w:t>
      </w:r>
      <w:r w:rsidRPr="00AE432D">
        <w:t>poskytnutí</w:t>
      </w:r>
      <w:r w:rsidR="00E96213" w:rsidRPr="00AE432D">
        <w:t xml:space="preserve"> trvalé</w:t>
      </w:r>
      <w:r w:rsidRPr="00AE432D">
        <w:t xml:space="preserve"> Licence standardizovaného SW </w:t>
      </w:r>
      <w:r w:rsidR="00191968" w:rsidRPr="00AE432D">
        <w:t>(Licence dle odst. 2.2 písm. b) Smlouvy)</w:t>
      </w:r>
      <w:r w:rsidRPr="00AE432D">
        <w:t xml:space="preserve">. Licenční podmínky Výrobce Software </w:t>
      </w:r>
      <w:r w:rsidR="00191968" w:rsidRPr="00AE432D">
        <w:t xml:space="preserve">k SW </w:t>
      </w:r>
      <w:r w:rsidRPr="00AE432D">
        <w:t xml:space="preserve">dle odst. </w:t>
      </w:r>
      <w:r w:rsidRPr="00AE432D">
        <w:fldChar w:fldCharType="begin"/>
      </w:r>
      <w:r w:rsidRPr="00AE432D">
        <w:instrText xml:space="preserve"> REF _Ref480980953 \r \h </w:instrText>
      </w:r>
      <w:r w:rsidR="008F7E06" w:rsidRPr="00AE432D">
        <w:instrText xml:space="preserve"> \* MERGEFORMAT </w:instrText>
      </w:r>
      <w:r w:rsidRPr="00AE432D">
        <w:fldChar w:fldCharType="separate"/>
      </w:r>
      <w:r w:rsidR="00295D7B">
        <w:t>2.2</w:t>
      </w:r>
      <w:r w:rsidRPr="00AE432D">
        <w:fldChar w:fldCharType="end"/>
      </w:r>
      <w:r w:rsidRPr="00AE432D">
        <w:t xml:space="preserve"> písm. </w:t>
      </w:r>
      <w:r w:rsidR="00191968" w:rsidRPr="00AE432D">
        <w:t>b)</w:t>
      </w:r>
      <w:r w:rsidRPr="00AE432D">
        <w:t xml:space="preserve"> Smlouvy jsou obsaženy v Licenčním ujednání, které </w:t>
      </w:r>
      <w:proofErr w:type="gramStart"/>
      <w:r w:rsidRPr="00AE432D">
        <w:t>tvoří</w:t>
      </w:r>
      <w:proofErr w:type="gramEnd"/>
      <w:r w:rsidRPr="00AE432D">
        <w:t xml:space="preserve"> Přílohu č. 6 Smlouvy. Dodavatel odpovídá za to, že Licenční ujednání jsou v souladu se specifikací Plnění v Příloze č. 1 a umožňují užívání SW IT AM</w:t>
      </w:r>
      <w:r w:rsidR="00E96213" w:rsidRPr="00AE432D">
        <w:t>, jeho Implementaci, provedení Migrace a následné užívání systému</w:t>
      </w:r>
      <w:r w:rsidRPr="00AE432D">
        <w:t xml:space="preserve"> </w:t>
      </w:r>
      <w:r w:rsidR="00E96213" w:rsidRPr="00AE432D">
        <w:t>IT AM</w:t>
      </w:r>
      <w:r w:rsidRPr="00AE432D">
        <w:t xml:space="preserve"> v souladu s účelem a specifikací dle této Smlouvy, vč. poskytování </w:t>
      </w:r>
      <w:r w:rsidR="00E96213" w:rsidRPr="00AE432D">
        <w:t xml:space="preserve">Údržby a </w:t>
      </w:r>
      <w:r w:rsidRPr="00AE432D">
        <w:t>Technické podpory.</w:t>
      </w:r>
      <w:r w:rsidR="00191968" w:rsidRPr="00AE432D">
        <w:t xml:space="preserve"> V případě rozporu textu tohoto článku Smlouvy a Licenčních ujednání k SW uvedených v Příloze č. 6 této Smlouvy se použijí a mají přednost ustanovení tohoto článku Smlouvy, pokud není uvedeno výslovně jinak.</w:t>
      </w:r>
    </w:p>
    <w:p w14:paraId="59B8B748" w14:textId="53C37821" w:rsidR="00191968" w:rsidRPr="00AE432D" w:rsidRDefault="00191968" w:rsidP="00191968">
      <w:pPr>
        <w:pStyle w:val="cpodstavecslovan1"/>
      </w:pPr>
      <w:r w:rsidRPr="00AE432D">
        <w:t>Licence dle odst. 2.2 písm. b) Smlouvy musí být poskytnuta jako časově neomezená (trvalá); s užitím SW nesmí být spojeny jakékoli udržovací poplatky.</w:t>
      </w:r>
    </w:p>
    <w:p w14:paraId="268D60DE" w14:textId="77777777" w:rsidR="003227C9" w:rsidRPr="00AE432D" w:rsidRDefault="003227C9" w:rsidP="003227C9">
      <w:pPr>
        <w:pStyle w:val="cpodstavecslovan1"/>
      </w:pPr>
      <w:bookmarkStart w:id="17" w:name="_Ref433278857"/>
      <w:bookmarkStart w:id="18" w:name="_Ref481674542"/>
      <w:r w:rsidRPr="00AE432D">
        <w:t>Součástí plnění Dodavatele není poskytnutí a předání zdrojových kódů k SW Objednateli. Objednatel je oprávněn činit případné zásahy do zdrojových kódů k SW pouze na základě výslovného písemného souhlasu Dodavatele, nestanoví-li právní předpis jinak.</w:t>
      </w:r>
    </w:p>
    <w:p w14:paraId="008E0BB2" w14:textId="645A3795" w:rsidR="00191968" w:rsidRPr="00AE432D" w:rsidRDefault="00191968" w:rsidP="00191968">
      <w:pPr>
        <w:pStyle w:val="cpodstavecslovan1"/>
      </w:pPr>
      <w:r w:rsidRPr="00AE432D">
        <w:t>Objednatel je oprávněn</w:t>
      </w:r>
      <w:r w:rsidR="00DE7E7C" w:rsidRPr="00AE432D">
        <w:t xml:space="preserve"> používat SW na vlastních i cizích zařízeních za podmínky, že bude dodržen rozsah licence dle Licenčních podmínek.</w:t>
      </w:r>
    </w:p>
    <w:p w14:paraId="4EADDF36" w14:textId="77777777" w:rsidR="003227C9" w:rsidRPr="00AE432D" w:rsidRDefault="003227C9" w:rsidP="003227C9">
      <w:pPr>
        <w:pStyle w:val="cpodstavecslovan1"/>
      </w:pPr>
      <w:r w:rsidRPr="00AE432D">
        <w:lastRenderedPageBreak/>
        <w:t>Vlastnictví k hmotnému nosiči dat, na němž je SW zaznamenán, a k materiálům včetně dokumentace přechází na Objednatele okamžikem podpisu Protokolu o předání a převzetí Licence.</w:t>
      </w:r>
    </w:p>
    <w:p w14:paraId="3F10E60D" w14:textId="7E5DDE41" w:rsidR="005C6150" w:rsidRPr="00AE432D" w:rsidRDefault="0036691A" w:rsidP="009062F3">
      <w:pPr>
        <w:pStyle w:val="cpodstavecslovan1"/>
      </w:pPr>
      <w:r w:rsidRPr="00AE432D">
        <w:t>Vznikne-li v souvislosti s poskytováním Plnění Dodavatelem Objednateli autorské dílo, které se neřídí Licenčním ujednáním ve smyslu předchozí</w:t>
      </w:r>
      <w:r w:rsidR="00191968" w:rsidRPr="00AE432D">
        <w:t>c</w:t>
      </w:r>
      <w:r w:rsidRPr="00AE432D">
        <w:t>h odstavc</w:t>
      </w:r>
      <w:r w:rsidR="00191968" w:rsidRPr="00AE432D">
        <w:t>ů</w:t>
      </w:r>
      <w:r w:rsidRPr="00AE432D">
        <w:t xml:space="preserve"> Smlouvy, a které bylo vytvořeno na základě této Smlouvy, poskytuje Dodavatel Objednateli k takovému autorskému dílu výhradní, množstevně a územně neomezenou volně převoditelnou licenci na celou dobu trvání majetkových autorských práv k takovému dílu a ke všem způsobům a formám užití za jakýmkoli účelem včetně oprávnění udělovat ve stejném nebo omezeném rozsahu neomezený počet podlicencí a včetně oprávnění do takového autorského díla libovolně zasahovat</w:t>
      </w:r>
      <w:r w:rsidR="003227C9" w:rsidRPr="00AE432D">
        <w:t>, zapracovávat do dalších autorských děl a spojovat jej s jinými autorskými díly, případně zařazovat do databází, a to včetně oprávnění Objednatele takovými zásahy do díla pověřit třetí</w:t>
      </w:r>
      <w:r w:rsidRPr="00AE432D">
        <w:t>. Dodavatel prohlašuje, že je oprávněn licenci v uvedeném rozsahu Objednateli udělit a poskytnout výše uvedená oprávnění a souhlasy Objednateli v celém rozsahu. V případě, že se uvedené prohlášení Dodavatele nezakládá na pravdě, odpovídá Dodavatel Objednateli za vyplývající důsledky v plném rozsahu včetně odpovědnosti za majetkovou i nemajetkovou újmu.</w:t>
      </w:r>
      <w:bookmarkEnd w:id="17"/>
      <w:r w:rsidRPr="00AE432D">
        <w:t xml:space="preserve"> Uplatní-li třetí osoba své právo k dílu vytvořenému na základě této Smlouvy</w:t>
      </w:r>
      <w:r w:rsidR="003227C9" w:rsidRPr="00AE432D">
        <w:t xml:space="preserve">, </w:t>
      </w:r>
      <w:r w:rsidRPr="00AE432D">
        <w:t>nebo jeho části, zavazuje se Dodavatel bez zbytečného odkladu a na vlastní náklady učinit potřebná opatření k ochraně výkonu práv Objednatele, pokud jej k tomu Objednatel zmocní, a nahradit veškerou majetkovou i nemajetkovou újmu vzniklou tím Objednateli.</w:t>
      </w:r>
      <w:r w:rsidR="003227C9" w:rsidRPr="00AE432D">
        <w:t xml:space="preserve"> </w:t>
      </w:r>
      <w:bookmarkEnd w:id="18"/>
    </w:p>
    <w:p w14:paraId="4BB6D845" w14:textId="671733B0" w:rsidR="005C6150" w:rsidRPr="00AE432D" w:rsidRDefault="005C6150" w:rsidP="005C6150">
      <w:pPr>
        <w:pStyle w:val="cpodstavecslovan1"/>
      </w:pPr>
      <w:r w:rsidRPr="00AE432D">
        <w:t xml:space="preserve">V případě, že jsou součástí </w:t>
      </w:r>
      <w:r w:rsidR="003227C9" w:rsidRPr="00AE432D">
        <w:t>plnění</w:t>
      </w:r>
      <w:r w:rsidRPr="00AE432D">
        <w:t xml:space="preserve"> dle této Smlouvy databáze (ve smyslu </w:t>
      </w:r>
      <w:proofErr w:type="spellStart"/>
      <w:r w:rsidRPr="00AE432D">
        <w:t>ust</w:t>
      </w:r>
      <w:proofErr w:type="spellEnd"/>
      <w:r w:rsidRPr="00AE432D">
        <w:t xml:space="preserve">. § 88 autorského zákona), jejichž pořizovatelem je Dodavatel, převádí tímto Dodavatel právo pořizovatele databáze ve smyslu </w:t>
      </w:r>
      <w:proofErr w:type="spellStart"/>
      <w:r w:rsidRPr="00AE432D">
        <w:t>ust</w:t>
      </w:r>
      <w:proofErr w:type="spellEnd"/>
      <w:r w:rsidRPr="00AE432D">
        <w:t>. § 90 autorského zákona na Objednatele. Pokud v Příloze č. 6 Smlouvy není výslovně stanoveno jinak, je Objednatel oprávněn databáze zužitkovat a vytěžovat libovolně dle svého uvážení, k čemuž Dodavatel poskytuje výslovný souhlas.</w:t>
      </w:r>
    </w:p>
    <w:p w14:paraId="4093A409" w14:textId="702A0DB0" w:rsidR="005C6150" w:rsidRPr="00AE432D" w:rsidRDefault="005C6150" w:rsidP="005C6150">
      <w:pPr>
        <w:pStyle w:val="cpodstavecslovan1"/>
      </w:pPr>
      <w:r w:rsidRPr="00AE432D">
        <w:t xml:space="preserve">Odměna za poskytnutí nebo zajištění poskytnutí všech licencí a ostatních oprávnění a souhlasů ve vztahu k autorským dílům nebo databázím včetně ceny licencí k softwaru či databázím třetích stran, které jsou součástí </w:t>
      </w:r>
      <w:r w:rsidR="00191968" w:rsidRPr="00AE432D">
        <w:t>plnění dle Smlouvy</w:t>
      </w:r>
      <w:r w:rsidRPr="00AE432D">
        <w:t xml:space="preserve">, je zahrnuta v ceně </w:t>
      </w:r>
      <w:r w:rsidR="00191968" w:rsidRPr="00AE432D">
        <w:t>Plnění</w:t>
      </w:r>
      <w:r w:rsidRPr="00AE432D">
        <w:t xml:space="preserve">. </w:t>
      </w:r>
      <w:r w:rsidR="00191968" w:rsidRPr="00AE432D">
        <w:t xml:space="preserve">Dodavatel </w:t>
      </w:r>
      <w:r w:rsidRPr="00AE432D">
        <w:t xml:space="preserve">není oprávněn z tohoto důvodu požadovat po Objednateli jakékoli další </w:t>
      </w:r>
      <w:r w:rsidR="00191968" w:rsidRPr="00AE432D">
        <w:t>proti</w:t>
      </w:r>
      <w:r w:rsidRPr="00AE432D">
        <w:t xml:space="preserve">plnění a zavazuje se uspokojit případné nároky třetích stran vznesené vůči Objednateli v souvislosti s užíváním jakýchkoli licencí či dalších oprávnění na základě této Smlouvy. S užitím </w:t>
      </w:r>
      <w:r w:rsidR="00285C83" w:rsidRPr="00AE432D">
        <w:t xml:space="preserve">jakéhokoli </w:t>
      </w:r>
      <w:r w:rsidRPr="00AE432D">
        <w:t xml:space="preserve">software třetí strany, který je součástí </w:t>
      </w:r>
      <w:r w:rsidR="00285C83" w:rsidRPr="00AE432D">
        <w:t>plnění</w:t>
      </w:r>
      <w:r w:rsidRPr="00AE432D">
        <w:t>, nesmí být spojeny jakékoli udržovací poplatky.</w:t>
      </w:r>
    </w:p>
    <w:p w14:paraId="7390A6C9" w14:textId="77777777" w:rsidR="00191968" w:rsidRPr="00AE432D" w:rsidRDefault="00191968" w:rsidP="00191968">
      <w:pPr>
        <w:pStyle w:val="cpodstavecslovan1"/>
      </w:pPr>
      <w:r w:rsidRPr="00AE432D">
        <w:t>Objednatel není povinen žádnou z licencí nabytých na základě této Smlouvy využít.</w:t>
      </w:r>
    </w:p>
    <w:p w14:paraId="0F5B6DC0" w14:textId="77777777" w:rsidR="00191968" w:rsidRPr="00AE432D" w:rsidRDefault="00191968" w:rsidP="00191968">
      <w:pPr>
        <w:pStyle w:val="cpodstavecslovan1"/>
      </w:pPr>
      <w:r w:rsidRPr="00AE432D">
        <w:t>Objednatel není povinen využít Údržby nebo Technické podpory Dodavatele, je oprávněn provádět servis, údržbu či podporu SW a IT AM sám nebo prostřednictvím třetích osob, k čemuž Dodavatel poskytuje výslovný souhlas.</w:t>
      </w:r>
    </w:p>
    <w:p w14:paraId="1AAE9024" w14:textId="1A0091C6" w:rsidR="005C6150" w:rsidRPr="00AE432D" w:rsidRDefault="005C6150" w:rsidP="005C6150">
      <w:pPr>
        <w:pStyle w:val="cpodstavecslovan1"/>
      </w:pPr>
      <w:bookmarkStart w:id="19" w:name="_Ref430850386"/>
      <w:r w:rsidRPr="00AE432D">
        <w:t>Licence dle tohoto článku Smlouvy j</w:t>
      </w:r>
      <w:r w:rsidR="00285C83" w:rsidRPr="00AE432D">
        <w:t>sou</w:t>
      </w:r>
      <w:r w:rsidRPr="00AE432D">
        <w:t xml:space="preserve"> udělen</w:t>
      </w:r>
      <w:r w:rsidR="00285C83" w:rsidRPr="00AE432D">
        <w:t>y</w:t>
      </w:r>
      <w:r w:rsidRPr="00AE432D">
        <w:t xml:space="preserve"> Dodavatelem Objednateli v souvislosti se </w:t>
      </w:r>
      <w:r w:rsidR="00285C83" w:rsidRPr="00AE432D">
        <w:t>plněním Smlouvy</w:t>
      </w:r>
      <w:r w:rsidRPr="00AE432D">
        <w:t xml:space="preserve"> a Dodavatel není oprávněn t</w:t>
      </w:r>
      <w:r w:rsidR="00285C83" w:rsidRPr="00AE432D">
        <w:t>yto</w:t>
      </w:r>
      <w:r w:rsidRPr="00AE432D">
        <w:t xml:space="preserve"> licenc</w:t>
      </w:r>
      <w:r w:rsidR="00285C83" w:rsidRPr="00AE432D">
        <w:t>e</w:t>
      </w:r>
      <w:r w:rsidRPr="00AE432D">
        <w:t xml:space="preserve"> vypovědět ani ukončit jiným způsobem, než jak předpokládá tato Smlouva. Smluvní strany výslovně uvádějí, že bez ohledu na důvod a způsob ukončení této Smlouvy nejsou dotčena ustanovení tohoto článku Smlouvy.</w:t>
      </w:r>
      <w:bookmarkEnd w:id="19"/>
    </w:p>
    <w:p w14:paraId="35DC6AF4" w14:textId="77777777" w:rsidR="005C6150" w:rsidRPr="00AE432D" w:rsidRDefault="005C6150" w:rsidP="005C6150">
      <w:pPr>
        <w:pStyle w:val="cpodstavecslovan1"/>
      </w:pPr>
      <w:r w:rsidRPr="00AE432D">
        <w:t>V souvislosti s ujednáními o licenční Smlouvě ve smyslu tohoto článku Smlouvy Smluvní strany výslovně vylučují ustanovení § 2378, § 2379, § 2380, § 2381 a § 2382 občanského zákoníku.</w:t>
      </w:r>
    </w:p>
    <w:p w14:paraId="7E02CF4A" w14:textId="039A1103" w:rsidR="005C6150" w:rsidRPr="00AE432D" w:rsidRDefault="005C6150" w:rsidP="00EF58FF">
      <w:pPr>
        <w:pStyle w:val="cplnekslovan"/>
      </w:pPr>
      <w:bookmarkStart w:id="20" w:name="_Ref481674260"/>
      <w:r w:rsidRPr="00AE432D">
        <w:t>Záruka</w:t>
      </w:r>
      <w:r w:rsidR="00285C83" w:rsidRPr="00AE432D">
        <w:t xml:space="preserve">, </w:t>
      </w:r>
      <w:r w:rsidRPr="00AE432D">
        <w:t>Technická podpora</w:t>
      </w:r>
      <w:bookmarkEnd w:id="20"/>
      <w:r w:rsidR="006A3F50" w:rsidRPr="00AE432D">
        <w:t xml:space="preserve"> a Údržba</w:t>
      </w:r>
    </w:p>
    <w:p w14:paraId="3EAC506F" w14:textId="2ED67255" w:rsidR="009062F3" w:rsidRPr="00AE432D" w:rsidRDefault="005C6150" w:rsidP="005C6150">
      <w:pPr>
        <w:pStyle w:val="cpodstavecslovan1"/>
      </w:pPr>
      <w:bookmarkStart w:id="21" w:name="_Ref482869709"/>
      <w:bookmarkStart w:id="22" w:name="_Ref480359303"/>
      <w:r w:rsidRPr="00AE432D">
        <w:t xml:space="preserve">Dodavatel poskytuje záruku za jakost na SW a </w:t>
      </w:r>
      <w:r w:rsidR="00285C83" w:rsidRPr="00AE432D">
        <w:t xml:space="preserve">IT AM </w:t>
      </w:r>
      <w:r w:rsidRPr="00AE432D">
        <w:t xml:space="preserve">po dobu </w:t>
      </w:r>
      <w:r w:rsidR="009A647C" w:rsidRPr="00AE432D">
        <w:t>dvanácti</w:t>
      </w:r>
      <w:r w:rsidR="00202078" w:rsidRPr="00AE432D">
        <w:t xml:space="preserve"> </w:t>
      </w:r>
      <w:r w:rsidRPr="00AE432D">
        <w:t>(</w:t>
      </w:r>
      <w:r w:rsidR="009A647C" w:rsidRPr="00AE432D">
        <w:t>12</w:t>
      </w:r>
      <w:r w:rsidRPr="00AE432D">
        <w:t xml:space="preserve">) měsíců ode dne </w:t>
      </w:r>
      <w:r w:rsidR="00285C83" w:rsidRPr="00AE432D">
        <w:t>dokončení Migrace</w:t>
      </w:r>
      <w:r w:rsidR="0001705F" w:rsidRPr="00AE432D">
        <w:t xml:space="preserve"> („Záruční doba“). B</w:t>
      </w:r>
      <w:r w:rsidR="0001705F" w:rsidRPr="00AE432D">
        <w:rPr>
          <w:bCs/>
        </w:rPr>
        <w:t xml:space="preserve">ěhem Záruční doby se Dodavatel zavazuje bezplatně </w:t>
      </w:r>
      <w:r w:rsidR="0001705F" w:rsidRPr="00AE432D">
        <w:rPr>
          <w:bCs/>
        </w:rPr>
        <w:lastRenderedPageBreak/>
        <w:t>odstraňovat Vady, které se vyskytnou nebo vzniknou v Záruční době, a to v režimu Technické podpory dle odst. 8.</w:t>
      </w:r>
      <w:r w:rsidR="009062F3" w:rsidRPr="00AE432D">
        <w:rPr>
          <w:bCs/>
        </w:rPr>
        <w:t>5</w:t>
      </w:r>
      <w:r w:rsidR="0001705F" w:rsidRPr="00AE432D">
        <w:rPr>
          <w:bCs/>
        </w:rPr>
        <w:t xml:space="preserve"> a násl. Smlouvy. </w:t>
      </w:r>
      <w:bookmarkEnd w:id="21"/>
    </w:p>
    <w:p w14:paraId="54A8A12B" w14:textId="7BF0BB6E" w:rsidR="005C6150" w:rsidRPr="00AE432D" w:rsidRDefault="005C6150" w:rsidP="005C6150">
      <w:pPr>
        <w:pStyle w:val="cpodstavecslovan1"/>
      </w:pPr>
      <w:r w:rsidRPr="00AE432D">
        <w:t xml:space="preserve">Záruka Dodavatele se nevztahuje na Vady té části SW </w:t>
      </w:r>
      <w:r w:rsidR="008F7300" w:rsidRPr="00AE432D">
        <w:t>nebo</w:t>
      </w:r>
      <w:r w:rsidRPr="00AE432D">
        <w:t xml:space="preserve"> </w:t>
      </w:r>
      <w:r w:rsidR="00285C83" w:rsidRPr="00AE432D">
        <w:t>IT AM</w:t>
      </w:r>
      <w:r w:rsidRPr="00AE432D">
        <w:t>, která byla užívána v rozporu s jejím funkčním určením a písemnými doporučeními Dodavatele a/nebo způsobené neoprávněným nebo neodborným zásahem Objednatele nebo třetí osobou, která není ve smluvním vztahu k Dodavateli. Funkční určení je specifikováno v Provozní dokumentaci, která bude předána v rámci předání a převzetí SW.</w:t>
      </w:r>
    </w:p>
    <w:p w14:paraId="643BC9F5" w14:textId="0D328D04" w:rsidR="005C6150" w:rsidRPr="00AE432D" w:rsidRDefault="005C6150" w:rsidP="005C6150">
      <w:pPr>
        <w:pStyle w:val="cpodstavecslovan1"/>
      </w:pPr>
      <w:r w:rsidRPr="00AE432D">
        <w:t xml:space="preserve">Zjistí-li Dodavatel v průběhu Záruční doby, že Vada je neodstranitelná, je povinen nepřetržitě pracovat na náhradním řešení problému a informovat o tomto stavu Objednatele. Výskyt neodstranitelné </w:t>
      </w:r>
      <w:r w:rsidR="0001705F" w:rsidRPr="00AE432D">
        <w:t xml:space="preserve">záruční </w:t>
      </w:r>
      <w:r w:rsidRPr="00AE432D">
        <w:t>Vady, pokud je zapříčiněna Dodavatelem může být ze strany Objednatele považován za podstatné porušení této Smlouvy.</w:t>
      </w:r>
    </w:p>
    <w:p w14:paraId="404F3532" w14:textId="5B381E2C" w:rsidR="00576109" w:rsidRPr="00AE432D" w:rsidRDefault="00576109" w:rsidP="00576109">
      <w:pPr>
        <w:pStyle w:val="cpodstavecslovan1"/>
      </w:pPr>
      <w:r w:rsidRPr="00AE432D">
        <w:t xml:space="preserve">Na </w:t>
      </w:r>
      <w:r w:rsidR="0001705F" w:rsidRPr="00AE432D">
        <w:t xml:space="preserve">záruční </w:t>
      </w:r>
      <w:r w:rsidRPr="00AE432D">
        <w:t>Vady se vztahuje obdobně kategorizace Vad dle odst. 8.1</w:t>
      </w:r>
      <w:r w:rsidR="00B93DEF" w:rsidRPr="00AE432D">
        <w:t>1</w:t>
      </w:r>
      <w:r w:rsidRPr="00AE432D">
        <w:t xml:space="preserve"> Smlouvy. Zařazení do kategorie záručních Vad provádí Objednatel, Dodavatel má právo kategorii Vady změnit nebo ji vyřadit pouze po písemném odsouhlasení ze strany Objednatele. Obě Smluvní strany se zavazují dohodnout se na společné kategorii Vady nebo jejím vyřazení.</w:t>
      </w:r>
    </w:p>
    <w:p w14:paraId="64BFA5F3" w14:textId="106CA47A" w:rsidR="005C6150" w:rsidRPr="00AE432D" w:rsidRDefault="005C6150" w:rsidP="009062F3">
      <w:pPr>
        <w:pStyle w:val="cpodstavecslovan1"/>
      </w:pPr>
      <w:bookmarkStart w:id="23" w:name="_Ref481587342"/>
      <w:r w:rsidRPr="00AE432D">
        <w:rPr>
          <w:b/>
          <w:bCs/>
        </w:rPr>
        <w:t>Technická podpora</w:t>
      </w:r>
      <w:bookmarkEnd w:id="23"/>
    </w:p>
    <w:p w14:paraId="6E1C6C60" w14:textId="0F0F1059" w:rsidR="005C6150" w:rsidRPr="00AE432D" w:rsidRDefault="006A3F50" w:rsidP="009062F3">
      <w:pPr>
        <w:pStyle w:val="cpodstavecslovan1"/>
        <w:numPr>
          <w:ilvl w:val="0"/>
          <w:numId w:val="0"/>
        </w:numPr>
        <w:ind w:left="567"/>
      </w:pPr>
      <w:bookmarkStart w:id="24" w:name="_Ref433270975"/>
      <w:r w:rsidRPr="00AE432D">
        <w:t xml:space="preserve">Technická podpora spočívá v </w:t>
      </w:r>
      <w:r w:rsidR="005C6150" w:rsidRPr="00AE432D">
        <w:t xml:space="preserve">řešení incidentů včetně odstraňování vad, chyb a vadných či nestandardních stavů (Vad) SW </w:t>
      </w:r>
      <w:r w:rsidR="00B93DEF" w:rsidRPr="00AE432D">
        <w:t>nebo</w:t>
      </w:r>
      <w:r w:rsidR="005C6150" w:rsidRPr="00AE432D">
        <w:t xml:space="preserve"> </w:t>
      </w:r>
      <w:bookmarkEnd w:id="24"/>
      <w:r w:rsidRPr="00AE432D">
        <w:t xml:space="preserve">IT AM. </w:t>
      </w:r>
    </w:p>
    <w:p w14:paraId="26147E34" w14:textId="74B429E4" w:rsidR="005C6150" w:rsidRPr="00AE432D" w:rsidRDefault="005C6150" w:rsidP="005C6150">
      <w:pPr>
        <w:pStyle w:val="cpodstavecslovan1"/>
      </w:pPr>
      <w:bookmarkStart w:id="25" w:name="_Ref481587834"/>
      <w:r w:rsidRPr="00AE432D">
        <w:t>Dodavatel je povinen poskytovat Technickou podporu v pracovních dnech (tj. mimo soboty, neděle a státní svátky) v čase 8:00 – 16:00 hodin</w:t>
      </w:r>
      <w:r w:rsidR="008F7300" w:rsidRPr="00AE432D">
        <w:t>, a to</w:t>
      </w:r>
      <w:r w:rsidRPr="00AE432D">
        <w:t xml:space="preserve"> ode dne</w:t>
      </w:r>
      <w:r w:rsidR="002C209D" w:rsidRPr="00AE432D">
        <w:t xml:space="preserve"> </w:t>
      </w:r>
      <w:r w:rsidR="006A3F50" w:rsidRPr="00AE432D">
        <w:t>dokončení Migrace</w:t>
      </w:r>
      <w:r w:rsidRPr="00AE432D">
        <w:t xml:space="preserve"> po celou dobu účinnosti Smlouvy</w:t>
      </w:r>
      <w:bookmarkEnd w:id="25"/>
      <w:r w:rsidR="00063B40" w:rsidRPr="00AE432D">
        <w:t xml:space="preserve">. Po dobu trvání Záruční doby je Technická podpora </w:t>
      </w:r>
      <w:r w:rsidR="009062F3" w:rsidRPr="00AE432D">
        <w:t>související s</w:t>
      </w:r>
      <w:r w:rsidR="00063B40" w:rsidRPr="00AE432D">
        <w:t xml:space="preserve"> odstraňování</w:t>
      </w:r>
      <w:r w:rsidR="009062F3" w:rsidRPr="00AE432D">
        <w:t>m</w:t>
      </w:r>
      <w:r w:rsidR="00063B40" w:rsidRPr="00AE432D">
        <w:t xml:space="preserve"> záručních Vad poskytována bezplatně.</w:t>
      </w:r>
    </w:p>
    <w:p w14:paraId="159599C9" w14:textId="679869EF" w:rsidR="006A3F50" w:rsidRPr="00AE432D" w:rsidRDefault="510D0F99" w:rsidP="006A3F50">
      <w:pPr>
        <w:pStyle w:val="cpodstavecslovan1"/>
      </w:pPr>
      <w:r w:rsidRPr="00AE432D">
        <w:rPr>
          <w:lang w:eastAsia="ar-SA"/>
        </w:rPr>
        <w:t>Technická podpora</w:t>
      </w:r>
      <w:r w:rsidRPr="00AE432D">
        <w:t xml:space="preserve"> spočívající v odstraňování Vad bude poskytována na základě požadavků Objednatele zadaných prostřednictvím hot-line. Vadou se rozumí rozpor mezi skutečnými vlastnostmi </w:t>
      </w:r>
      <w:r w:rsidR="41FE3468" w:rsidRPr="00AE432D">
        <w:t xml:space="preserve">SW nebo IT AM </w:t>
      </w:r>
      <w:r w:rsidRPr="00AE432D">
        <w:t>a vlastnostmi specifikovanými v dokumentaci či této Smlouvě. Požadavek zadává Objednatel telefonicky nebo písemně na uvedenou e-mailovou adresu. V případě zadání požadavku telefonicky je Objednatel povinen jej zaslat Dodavateli také písemně. Za nahlášení požadavku Objednatelem se míní již jeho telefonické oznámení, nikoliv dodatečné zaslání v písemné formě.</w:t>
      </w:r>
    </w:p>
    <w:p w14:paraId="7B3A5080" w14:textId="2E13C3C4" w:rsidR="005C6150" w:rsidRPr="00AE432D" w:rsidRDefault="005C6150" w:rsidP="005C6150">
      <w:pPr>
        <w:pStyle w:val="cpodstavecslovan1"/>
        <w:rPr>
          <w:caps/>
        </w:rPr>
      </w:pPr>
      <w:r w:rsidRPr="00AE432D">
        <w:t xml:space="preserve">Hot-line je provozována na telefonním čísle </w:t>
      </w:r>
      <w:proofErr w:type="spellStart"/>
      <w:r w:rsidR="0032028E">
        <w:t>xxx</w:t>
      </w:r>
      <w:proofErr w:type="spellEnd"/>
      <w:r w:rsidR="00906941" w:rsidRPr="00D41113">
        <w:rPr>
          <w:b/>
          <w:color w:val="FF0000"/>
        </w:rPr>
        <w:t xml:space="preserve"> </w:t>
      </w:r>
      <w:r w:rsidRPr="00AE432D">
        <w:t xml:space="preserve">a e-mailové adrese </w:t>
      </w:r>
      <w:proofErr w:type="spellStart"/>
      <w:r w:rsidR="0032028E">
        <w:t>xxx</w:t>
      </w:r>
      <w:proofErr w:type="spellEnd"/>
      <w:r w:rsidR="00D41113">
        <w:t>.</w:t>
      </w:r>
      <w:r w:rsidRPr="00AE432D">
        <w:t xml:space="preserve"> Za dostupnou hot-line se považuje i případ, kdy bude možné zanechat vzkaz na záznamníku, nebo odeslat požadavek e-mailem, aniž by bylo Objednateli doručeno oznámení o nemožnosti doručit e-mailovou zprávu obsahující požadavek. </w:t>
      </w:r>
      <w:r w:rsidR="002B60E0" w:rsidRPr="00AE432D">
        <w:rPr>
          <w:lang w:eastAsia="ar-SA"/>
        </w:rPr>
        <w:t>Dodavatel nenese odpovědnost za nemožnost zanechat vzkaz nebo zaslat e-mail, pokud bude prokazatelně způsobeno Dodavatelem telefonického připojení nebo Dodavatelem e-mailových služeb nebo internetového připojení.</w:t>
      </w:r>
      <w:r w:rsidR="00906941" w:rsidRPr="00AE432D">
        <w:rPr>
          <w:lang w:eastAsia="ar-SA"/>
        </w:rPr>
        <w:t xml:space="preserve"> </w:t>
      </w:r>
      <w:r w:rsidRPr="00AE432D">
        <w:t>Požadavek nahlášený po 16.00 hod. se počítá jako požadavek nahlášený nejbližší následující pracovní den v 8.00 hod</w:t>
      </w:r>
      <w:r w:rsidR="004159B1">
        <w:t>.</w:t>
      </w:r>
    </w:p>
    <w:p w14:paraId="1B7EC249" w14:textId="77777777" w:rsidR="005C6150" w:rsidRPr="00AE432D" w:rsidRDefault="005C6150" w:rsidP="00B93DEF">
      <w:pPr>
        <w:pStyle w:val="cpodstavecslovan1"/>
      </w:pPr>
      <w:r w:rsidRPr="00AE432D">
        <w:t>Za písemně hlášený požadavek je považováno i zaslání e-mailu. Požadavek musí obsahovat alespoň následující údaje:</w:t>
      </w:r>
    </w:p>
    <w:p w14:paraId="68F03B37" w14:textId="77777777" w:rsidR="005C6150" w:rsidRPr="00AE432D" w:rsidRDefault="005C6150" w:rsidP="005C6150">
      <w:pPr>
        <w:pStyle w:val="cpslovnpsmennkodstavci1"/>
        <w:rPr>
          <w:lang w:eastAsia="ar-SA"/>
        </w:rPr>
      </w:pPr>
      <w:r w:rsidRPr="00AE432D">
        <w:rPr>
          <w:lang w:eastAsia="ar-SA"/>
        </w:rPr>
        <w:t>jméno osoby, která požadavek nahlásila,</w:t>
      </w:r>
    </w:p>
    <w:p w14:paraId="631C9EDF" w14:textId="77777777" w:rsidR="005C6150" w:rsidRPr="00AE432D" w:rsidRDefault="005C6150" w:rsidP="005C6150">
      <w:pPr>
        <w:pStyle w:val="cpslovnpsmennkodstavci1"/>
        <w:rPr>
          <w:lang w:eastAsia="ar-SA"/>
        </w:rPr>
      </w:pPr>
      <w:r w:rsidRPr="00AE432D">
        <w:rPr>
          <w:lang w:eastAsia="ar-SA"/>
        </w:rPr>
        <w:t>jméno odpovědné osoby ze strany Objednatele,</w:t>
      </w:r>
    </w:p>
    <w:p w14:paraId="5C07AE72" w14:textId="77777777" w:rsidR="005C6150" w:rsidRPr="00AE432D" w:rsidRDefault="005C6150" w:rsidP="005C6150">
      <w:pPr>
        <w:pStyle w:val="cpslovnpsmennkodstavci1"/>
        <w:rPr>
          <w:lang w:eastAsia="ar-SA"/>
        </w:rPr>
      </w:pPr>
      <w:r w:rsidRPr="00AE432D">
        <w:rPr>
          <w:lang w:eastAsia="ar-SA"/>
        </w:rPr>
        <w:t>kategorii požadavku a očekávaný termín vyřešení,</w:t>
      </w:r>
    </w:p>
    <w:p w14:paraId="2DBC38A9" w14:textId="37B661E3" w:rsidR="005C6150" w:rsidRPr="00AE432D" w:rsidRDefault="005C6150" w:rsidP="005C6150">
      <w:pPr>
        <w:pStyle w:val="cpslovnpsmennkodstavci1"/>
        <w:rPr>
          <w:lang w:eastAsia="ar-SA"/>
        </w:rPr>
      </w:pPr>
      <w:r w:rsidRPr="00AE432D">
        <w:rPr>
          <w:lang w:eastAsia="ar-SA"/>
        </w:rPr>
        <w:t>popis Vady, včetně simulace v testovacím prostředí</w:t>
      </w:r>
      <w:r w:rsidR="00720180" w:rsidRPr="00AE432D">
        <w:rPr>
          <w:lang w:eastAsia="ar-SA"/>
        </w:rPr>
        <w:t>.</w:t>
      </w:r>
    </w:p>
    <w:p w14:paraId="47CAEB97" w14:textId="77777777" w:rsidR="005C6150" w:rsidRPr="00AE432D" w:rsidRDefault="005C6150" w:rsidP="005C6150">
      <w:pPr>
        <w:pStyle w:val="cpodstavecslovan1"/>
      </w:pPr>
      <w:r w:rsidRPr="00AE432D">
        <w:t>Jednotlivé požadavky jsou na základě definice Vady rozděleny do tří kategorií: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7"/>
        <w:gridCol w:w="7090"/>
      </w:tblGrid>
      <w:tr w:rsidR="005C6150" w:rsidRPr="00AE432D" w14:paraId="7289DEF2" w14:textId="77777777" w:rsidTr="00CE30CD">
        <w:tc>
          <w:tcPr>
            <w:tcW w:w="1301" w:type="dxa"/>
          </w:tcPr>
          <w:p w14:paraId="4EBCE263" w14:textId="77777777" w:rsidR="005C6150" w:rsidRPr="00AE432D" w:rsidRDefault="005C6150" w:rsidP="00CE30CD">
            <w:pPr>
              <w:keepNext/>
              <w:suppressAutoHyphens/>
              <w:jc w:val="both"/>
              <w:rPr>
                <w:rFonts w:ascii="Times New Roman" w:hAnsi="Times New Roman" w:cs="Times New Roman"/>
                <w:lang w:eastAsia="cs-CZ"/>
              </w:rPr>
            </w:pPr>
            <w:r w:rsidRPr="00AE432D">
              <w:rPr>
                <w:rFonts w:ascii="Times New Roman" w:hAnsi="Times New Roman" w:cs="Times New Roman"/>
                <w:lang w:eastAsia="cs-CZ"/>
              </w:rPr>
              <w:lastRenderedPageBreak/>
              <w:t>Kategorie</w:t>
            </w:r>
          </w:p>
        </w:tc>
        <w:tc>
          <w:tcPr>
            <w:tcW w:w="7192" w:type="dxa"/>
          </w:tcPr>
          <w:p w14:paraId="3F45C456" w14:textId="77777777" w:rsidR="005C6150" w:rsidRPr="00AE432D" w:rsidRDefault="005C6150" w:rsidP="00CE30CD">
            <w:pPr>
              <w:keepNext/>
              <w:suppressAutoHyphens/>
              <w:jc w:val="both"/>
              <w:rPr>
                <w:rFonts w:ascii="Times New Roman" w:hAnsi="Times New Roman" w:cs="Times New Roman"/>
                <w:lang w:eastAsia="cs-CZ"/>
              </w:rPr>
            </w:pPr>
            <w:r w:rsidRPr="00AE432D">
              <w:rPr>
                <w:rFonts w:ascii="Times New Roman" w:hAnsi="Times New Roman" w:cs="Times New Roman"/>
                <w:lang w:eastAsia="cs-CZ"/>
              </w:rPr>
              <w:t>Definice</w:t>
            </w:r>
          </w:p>
        </w:tc>
      </w:tr>
      <w:tr w:rsidR="005C6150" w:rsidRPr="00AE432D" w14:paraId="696287F0" w14:textId="77777777" w:rsidTr="00CE30CD">
        <w:tc>
          <w:tcPr>
            <w:tcW w:w="1301" w:type="dxa"/>
          </w:tcPr>
          <w:p w14:paraId="2E3AE399" w14:textId="77777777" w:rsidR="005C6150" w:rsidRPr="00AE432D" w:rsidRDefault="005C6150" w:rsidP="00CE30CD">
            <w:pPr>
              <w:keepNext/>
              <w:suppressAutoHyphens/>
              <w:jc w:val="both"/>
              <w:rPr>
                <w:rFonts w:ascii="Times New Roman" w:hAnsi="Times New Roman" w:cs="Times New Roman"/>
                <w:lang w:eastAsia="cs-CZ"/>
              </w:rPr>
            </w:pPr>
            <w:r w:rsidRPr="00AE432D">
              <w:rPr>
                <w:rFonts w:ascii="Times New Roman" w:hAnsi="Times New Roman" w:cs="Times New Roman"/>
                <w:lang w:eastAsia="cs-CZ"/>
              </w:rPr>
              <w:t>A</w:t>
            </w:r>
          </w:p>
        </w:tc>
        <w:tc>
          <w:tcPr>
            <w:tcW w:w="7192" w:type="dxa"/>
          </w:tcPr>
          <w:p w14:paraId="243A3DD3" w14:textId="77777777" w:rsidR="005C6150" w:rsidRPr="00AE432D" w:rsidRDefault="005C6150" w:rsidP="00CE30CD">
            <w:pPr>
              <w:keepNext/>
              <w:suppressAutoHyphens/>
              <w:jc w:val="both"/>
              <w:rPr>
                <w:rFonts w:ascii="Times New Roman" w:hAnsi="Times New Roman" w:cs="Times New Roman"/>
                <w:lang w:eastAsia="cs-CZ"/>
              </w:rPr>
            </w:pPr>
            <w:r w:rsidRPr="00AE432D">
              <w:rPr>
                <w:rFonts w:ascii="Times New Roman" w:hAnsi="Times New Roman" w:cs="Times New Roman"/>
              </w:rPr>
              <w:t>Základní nefunkčnost SW bránící v jeho užití/fungování nebo bránící v užití/fungování dalších částí IT systému Objednatele. Provoz je zastaven. Objednatel nemůže pokračovat v dalším provozu</w:t>
            </w:r>
          </w:p>
        </w:tc>
      </w:tr>
      <w:tr w:rsidR="005C6150" w:rsidRPr="00AE432D" w14:paraId="1177FDEC" w14:textId="77777777" w:rsidTr="00CE30CD">
        <w:tc>
          <w:tcPr>
            <w:tcW w:w="1301" w:type="dxa"/>
          </w:tcPr>
          <w:p w14:paraId="0405FC8D" w14:textId="77777777" w:rsidR="005C6150" w:rsidRPr="00AE432D" w:rsidRDefault="005C6150" w:rsidP="00CE30CD">
            <w:pPr>
              <w:keepNext/>
              <w:suppressAutoHyphens/>
              <w:jc w:val="both"/>
              <w:rPr>
                <w:rFonts w:ascii="Times New Roman" w:hAnsi="Times New Roman" w:cs="Times New Roman"/>
                <w:lang w:eastAsia="cs-CZ"/>
              </w:rPr>
            </w:pPr>
            <w:r w:rsidRPr="00AE432D">
              <w:rPr>
                <w:rFonts w:ascii="Times New Roman" w:hAnsi="Times New Roman" w:cs="Times New Roman"/>
                <w:lang w:eastAsia="cs-CZ"/>
              </w:rPr>
              <w:t>B</w:t>
            </w:r>
          </w:p>
        </w:tc>
        <w:tc>
          <w:tcPr>
            <w:tcW w:w="7192" w:type="dxa"/>
          </w:tcPr>
          <w:p w14:paraId="74B65216" w14:textId="77777777" w:rsidR="005C6150" w:rsidRPr="00AE432D" w:rsidRDefault="005C6150" w:rsidP="00CE30CD">
            <w:pPr>
              <w:keepNext/>
              <w:suppressAutoHyphens/>
              <w:jc w:val="both"/>
              <w:rPr>
                <w:rFonts w:ascii="Times New Roman" w:hAnsi="Times New Roman" w:cs="Times New Roman"/>
                <w:lang w:eastAsia="cs-CZ"/>
              </w:rPr>
            </w:pPr>
            <w:r w:rsidRPr="00AE432D">
              <w:rPr>
                <w:rFonts w:ascii="Times New Roman" w:hAnsi="Times New Roman" w:cs="Times New Roman"/>
                <w:lang w:eastAsia="cs-CZ"/>
              </w:rPr>
              <w:t>Provoz</w:t>
            </w:r>
            <w:r w:rsidRPr="00AE432D">
              <w:rPr>
                <w:rFonts w:ascii="Times New Roman" w:hAnsi="Times New Roman" w:cs="Times New Roman"/>
                <w:bCs/>
                <w:lang w:eastAsia="cs-CZ"/>
              </w:rPr>
              <w:t xml:space="preserve"> SW</w:t>
            </w:r>
            <w:r w:rsidRPr="00AE432D">
              <w:rPr>
                <w:rFonts w:ascii="Times New Roman" w:hAnsi="Times New Roman" w:cs="Times New Roman"/>
                <w:lang w:eastAsia="cs-CZ"/>
              </w:rPr>
              <w:t xml:space="preserve"> je pozastaven, ale s dočasným obejitím problému (</w:t>
            </w:r>
            <w:proofErr w:type="spellStart"/>
            <w:r w:rsidRPr="00AE432D">
              <w:rPr>
                <w:rFonts w:ascii="Times New Roman" w:hAnsi="Times New Roman" w:cs="Times New Roman"/>
                <w:lang w:eastAsia="cs-CZ"/>
              </w:rPr>
              <w:t>workaround</w:t>
            </w:r>
            <w:proofErr w:type="spellEnd"/>
            <w:r w:rsidRPr="00AE432D">
              <w:rPr>
                <w:rFonts w:ascii="Times New Roman" w:hAnsi="Times New Roman" w:cs="Times New Roman"/>
                <w:lang w:eastAsia="cs-CZ"/>
              </w:rPr>
              <w:t>) může pokračovat po určitou dobu.</w:t>
            </w:r>
          </w:p>
        </w:tc>
      </w:tr>
      <w:tr w:rsidR="005C6150" w:rsidRPr="00AE432D" w14:paraId="63C3A2C5" w14:textId="77777777" w:rsidTr="00CE30CD">
        <w:tc>
          <w:tcPr>
            <w:tcW w:w="1301" w:type="dxa"/>
          </w:tcPr>
          <w:p w14:paraId="4354F7D0" w14:textId="77777777" w:rsidR="005C6150" w:rsidRPr="00AE432D" w:rsidRDefault="005C6150" w:rsidP="00CE30CD">
            <w:pPr>
              <w:keepNext/>
              <w:suppressAutoHyphens/>
              <w:jc w:val="both"/>
              <w:rPr>
                <w:rFonts w:ascii="Times New Roman" w:hAnsi="Times New Roman" w:cs="Times New Roman"/>
                <w:lang w:eastAsia="cs-CZ"/>
              </w:rPr>
            </w:pPr>
            <w:r w:rsidRPr="00AE432D">
              <w:rPr>
                <w:rFonts w:ascii="Times New Roman" w:hAnsi="Times New Roman" w:cs="Times New Roman"/>
                <w:lang w:eastAsia="cs-CZ"/>
              </w:rPr>
              <w:t>C</w:t>
            </w:r>
          </w:p>
        </w:tc>
        <w:tc>
          <w:tcPr>
            <w:tcW w:w="7192" w:type="dxa"/>
          </w:tcPr>
          <w:p w14:paraId="2DB3BF6E" w14:textId="77777777" w:rsidR="005C6150" w:rsidRPr="00AE432D" w:rsidRDefault="005C6150" w:rsidP="00CE30CD">
            <w:pPr>
              <w:keepNext/>
              <w:suppressAutoHyphens/>
              <w:jc w:val="both"/>
              <w:rPr>
                <w:rFonts w:ascii="Times New Roman" w:hAnsi="Times New Roman" w:cs="Times New Roman"/>
                <w:lang w:eastAsia="cs-CZ"/>
              </w:rPr>
            </w:pPr>
            <w:r w:rsidRPr="00AE432D">
              <w:rPr>
                <w:rFonts w:ascii="Times New Roman" w:hAnsi="Times New Roman" w:cs="Times New Roman"/>
              </w:rPr>
              <w:t>Méně závažné Vady nemající vliv na základní funkcionality SW. Provoz je problémem ovlivněn, ale může pokračovat jiným způsobem.</w:t>
            </w:r>
          </w:p>
        </w:tc>
      </w:tr>
    </w:tbl>
    <w:p w14:paraId="6348482A" w14:textId="77777777" w:rsidR="005C6150" w:rsidRPr="00AE432D" w:rsidRDefault="005C6150" w:rsidP="005C6150">
      <w:pPr>
        <w:pStyle w:val="cpodstavecslovan1"/>
      </w:pPr>
      <w:r w:rsidRPr="00AE432D">
        <w:t xml:space="preserve">Zařazení do kategorie Vad provádí Objednatel, Dodavatel má právo kategorii Vady změnit nebo ji vyřadit pouze po písemném odsouhlasení ze strany Objednatele. Obě Smluvní strany se zavazují dohodnout se na společné kategorii Vady nebo jejím vyřazení. V případě, že se Smluvní strany nedohodnou, </w:t>
      </w:r>
      <w:proofErr w:type="gramStart"/>
      <w:r w:rsidRPr="00AE432D">
        <w:t>určí</w:t>
      </w:r>
      <w:proofErr w:type="gramEnd"/>
      <w:r w:rsidRPr="00AE432D">
        <w:t xml:space="preserve"> kategorii Vady Objednatel.</w:t>
      </w:r>
    </w:p>
    <w:p w14:paraId="670562F9" w14:textId="352A0BE8" w:rsidR="005C6150" w:rsidRPr="00AE432D" w:rsidRDefault="005C6150" w:rsidP="005C6150">
      <w:pPr>
        <w:pStyle w:val="cpodstavecslovan1"/>
      </w:pPr>
      <w:r w:rsidRPr="00AE432D">
        <w:t xml:space="preserve">Dodavatel garantuje, že doba odezvy servisních pracovníků Dodavatele je pro Vady kategorie A do </w:t>
      </w:r>
      <w:r w:rsidR="00790208" w:rsidRPr="00AE432D">
        <w:t>4</w:t>
      </w:r>
      <w:r w:rsidRPr="00AE432D">
        <w:t xml:space="preserve"> hodin a pro Vady kategorie B, C do </w:t>
      </w:r>
      <w:r w:rsidR="00790208" w:rsidRPr="00AE432D">
        <w:t>8</w:t>
      </w:r>
      <w:r w:rsidRPr="00AE432D">
        <w:t xml:space="preserve"> hodin od nahlášení požadavku Objednatelem. Doba pro odstranění Vady (vyřešení požadavku) činí pro kategorii A </w:t>
      </w:r>
      <w:r w:rsidR="00790208" w:rsidRPr="00AE432D">
        <w:t>4</w:t>
      </w:r>
      <w:r w:rsidRPr="00AE432D">
        <w:t xml:space="preserve">8 hodin, pro kategorii B </w:t>
      </w:r>
      <w:r w:rsidR="00790208" w:rsidRPr="00AE432D">
        <w:t>72</w:t>
      </w:r>
      <w:r w:rsidRPr="00AE432D">
        <w:t xml:space="preserve"> hodin a pro kategorii C </w:t>
      </w:r>
      <w:r w:rsidR="00790208" w:rsidRPr="00AE432D">
        <w:t>sedm</w:t>
      </w:r>
      <w:r w:rsidRPr="00AE432D">
        <w:t xml:space="preserve"> (</w:t>
      </w:r>
      <w:r w:rsidR="00790208" w:rsidRPr="00AE432D">
        <w:t>7</w:t>
      </w:r>
      <w:r w:rsidRPr="00AE432D">
        <w:t>) kalendářních dnů od nahlášení požadavku Objednatelem.</w:t>
      </w:r>
    </w:p>
    <w:p w14:paraId="54B2E3FD" w14:textId="77777777" w:rsidR="005C6150" w:rsidRPr="00AE432D" w:rsidRDefault="005C6150" w:rsidP="005C6150">
      <w:pPr>
        <w:pStyle w:val="cpodstavecslovan1"/>
      </w:pPr>
      <w:r w:rsidRPr="00AE432D">
        <w:t>Smluvní strany se mohou kdykoli dohodnout na prodloužení doby, do které má být požadavek vyřešen. Taková dohoda musí být potvrzena v písemné formě.</w:t>
      </w:r>
    </w:p>
    <w:p w14:paraId="6DE15293" w14:textId="77777777" w:rsidR="005C6150" w:rsidRPr="00AE432D" w:rsidRDefault="005C6150" w:rsidP="005C6150">
      <w:pPr>
        <w:pStyle w:val="cpodstavecslovan1"/>
      </w:pPr>
      <w:r w:rsidRPr="00AE432D">
        <w:t>Pokud bude Vada kategorie A Objednatelem přeřazena do kategorie B nebo C, popřípadě Vada kategorie B přeřazena do kategorie C, mění se příslušná lhůta k odstranění Vady na tu, jež se vztahuje k nové kategorii Vady. To neplatí, byl-li Dodavatel v okamžiku převedení Vady do nižší kategorie již v prodlení s odstraňováním Vady.</w:t>
      </w:r>
    </w:p>
    <w:p w14:paraId="7829C04B" w14:textId="77777777" w:rsidR="005C6150" w:rsidRPr="00AE432D" w:rsidRDefault="005C6150" w:rsidP="005C6150">
      <w:pPr>
        <w:pStyle w:val="cpodstavecslovan1"/>
      </w:pPr>
      <w:r w:rsidRPr="00AE432D">
        <w:t>Požadavky budou zpravidla vyřizovány dálkově. Nebude-li možné požadavek vyřídit dálkově, zavazuje se Dodavatel na své náklady zajistit osobní účast konzultanta Dodavatele na místě určeném Objednatelem, a to do 8 hodin od nahlášení požadavku. Místo určení bude vždy na území ČR. Konzultant stanoví po dohodě s Objednatelem další postup pro vyřízení požadavku.</w:t>
      </w:r>
    </w:p>
    <w:p w14:paraId="768501E7" w14:textId="77777777" w:rsidR="005C6150" w:rsidRPr="00AE432D" w:rsidRDefault="005C6150" w:rsidP="005C6150">
      <w:pPr>
        <w:pStyle w:val="cpodstavecslovan1"/>
      </w:pPr>
      <w:r w:rsidRPr="00AE432D">
        <w:t>Dodavatel garantuje nepřetržitou práci na odstranění Vady až do jejího úplného odstranění, pokud se Smluvní strany nedohodnou jinak. Dodavatel se zavazuje průběžně informovat Objednatele o stavu řešení Vad až do jejich odstranění.</w:t>
      </w:r>
    </w:p>
    <w:p w14:paraId="67A6ECBB" w14:textId="77777777" w:rsidR="005C6150" w:rsidRPr="00AE432D" w:rsidRDefault="005C6150" w:rsidP="005C6150">
      <w:pPr>
        <w:pStyle w:val="cpodstavecslovan1"/>
      </w:pPr>
      <w:r w:rsidRPr="00AE432D">
        <w:t>Pokud považuje Dodavatel Vadu za odstraněnou, předá předmětnou část SW Objednateli, který je oprávněn ověřovat všechny funkce SW ve smyslu jeho specifikace. Odstranění Vady potvrdí Objednatel svým podpisem na Akceptačním protokolu.</w:t>
      </w:r>
    </w:p>
    <w:p w14:paraId="09D4BED8" w14:textId="77777777" w:rsidR="005C6150" w:rsidRPr="00AE432D" w:rsidRDefault="005C6150" w:rsidP="005C6150">
      <w:pPr>
        <w:pStyle w:val="cpodstavecslovan1"/>
      </w:pPr>
      <w:r w:rsidRPr="00AE432D">
        <w:t>Vadami nejsou vady Software/hardware, které nejsou součástí dodávky v rámci plnění této Smlouvy. Dodavatel poskytne nezbytnou součinnost pro odstranění takovýchto vad Objednatelem nebo třetími stranami, které Objednatel k odstranění vady SW povolá.</w:t>
      </w:r>
    </w:p>
    <w:p w14:paraId="074D1E75" w14:textId="5799D17C" w:rsidR="00790208" w:rsidRPr="00AE432D" w:rsidRDefault="00790208" w:rsidP="005C6150">
      <w:pPr>
        <w:pStyle w:val="cpodstavecslovan1"/>
      </w:pPr>
      <w:r w:rsidRPr="00AE432D">
        <w:t xml:space="preserve">Pakliže se prokáže že k Vadě došlo z důvodu změny technických parametrů prostředí, </w:t>
      </w:r>
      <w:r w:rsidR="0096007F" w:rsidRPr="00AE432D">
        <w:t>tedy</w:t>
      </w:r>
      <w:r w:rsidR="006A3F50" w:rsidRPr="00AE432D">
        <w:t xml:space="preserve"> jde o</w:t>
      </w:r>
      <w:r w:rsidR="0096007F" w:rsidRPr="00AE432D">
        <w:t xml:space="preserve"> vad</w:t>
      </w:r>
      <w:r w:rsidR="006A3F50" w:rsidRPr="00AE432D">
        <w:t>u</w:t>
      </w:r>
      <w:r w:rsidR="0096007F" w:rsidRPr="00AE432D">
        <w:t xml:space="preserve"> na straně Objednatele, </w:t>
      </w:r>
      <w:r w:rsidRPr="00AE432D">
        <w:t>kter</w:t>
      </w:r>
      <w:r w:rsidR="0096007F" w:rsidRPr="00AE432D">
        <w:t>ou</w:t>
      </w:r>
      <w:r w:rsidRPr="00AE432D">
        <w:t xml:space="preserve"> nemohl Dodavatel napravit, výsledná doba opravy se počítá od </w:t>
      </w:r>
      <w:r w:rsidR="0096007F" w:rsidRPr="00AE432D">
        <w:t>doby,</w:t>
      </w:r>
      <w:r w:rsidRPr="00AE432D">
        <w:t xml:space="preserve"> kdy bude </w:t>
      </w:r>
      <w:r w:rsidR="0096007F" w:rsidRPr="00AE432D">
        <w:t>odstraněna</w:t>
      </w:r>
      <w:r w:rsidR="006A3F50" w:rsidRPr="00AE432D">
        <w:t xml:space="preserve"> vada na straně Objednatele</w:t>
      </w:r>
      <w:r w:rsidR="0096007F" w:rsidRPr="00AE432D">
        <w:t>.</w:t>
      </w:r>
    </w:p>
    <w:p w14:paraId="30DF4D85" w14:textId="169AB4E0" w:rsidR="006A3F50" w:rsidRPr="00AE432D" w:rsidRDefault="006A3F50" w:rsidP="009062F3">
      <w:pPr>
        <w:pStyle w:val="cpodstavecslovan1"/>
      </w:pPr>
      <w:r w:rsidRPr="00AE432D">
        <w:rPr>
          <w:b/>
          <w:bCs/>
        </w:rPr>
        <w:t>Údržba</w:t>
      </w:r>
    </w:p>
    <w:p w14:paraId="4819BBF5" w14:textId="0FD8847B" w:rsidR="006A3F50" w:rsidRPr="00AE432D" w:rsidRDefault="006A3F50" w:rsidP="009062F3">
      <w:pPr>
        <w:pStyle w:val="cpodstavecslovan1"/>
        <w:numPr>
          <w:ilvl w:val="0"/>
          <w:numId w:val="0"/>
        </w:numPr>
        <w:ind w:left="567"/>
      </w:pPr>
      <w:r w:rsidRPr="00AE432D">
        <w:t xml:space="preserve">Údržba spočívá zejména v průběžném zajišťování funkčnosti SW a IT AM, zejména v: </w:t>
      </w:r>
    </w:p>
    <w:p w14:paraId="3502AAD9" w14:textId="35987E5C" w:rsidR="006A3F50" w:rsidRPr="00AE432D" w:rsidRDefault="006A3F50" w:rsidP="00063B40">
      <w:pPr>
        <w:pStyle w:val="cpslovnpsmennkodstavci1"/>
      </w:pPr>
      <w:r w:rsidRPr="00AE432D">
        <w:t>aktualizaci softwarových částí IT AM a nasazením vyšší verze (upgrade SW) včetně zajištění odpovídajících licencí;</w:t>
      </w:r>
    </w:p>
    <w:p w14:paraId="42612398" w14:textId="77777777" w:rsidR="006A3F50" w:rsidRPr="00AE432D" w:rsidRDefault="006A3F50" w:rsidP="00063B40">
      <w:pPr>
        <w:pStyle w:val="cpslovnpsmennkodstavci1"/>
      </w:pPr>
      <w:r w:rsidRPr="00AE432D">
        <w:lastRenderedPageBreak/>
        <w:t>automatické průběžné bezpečnostní aktualizaci SW;</w:t>
      </w:r>
    </w:p>
    <w:p w14:paraId="239F531D" w14:textId="77777777" w:rsidR="006A3F50" w:rsidRPr="00AE432D" w:rsidRDefault="006A3F50" w:rsidP="00063B40">
      <w:pPr>
        <w:pStyle w:val="cpslovnpsmennkodstavci1"/>
      </w:pPr>
      <w:r w:rsidRPr="00AE432D">
        <w:t xml:space="preserve">poskytování a nasazení opravných patchů, </w:t>
      </w:r>
      <w:proofErr w:type="spellStart"/>
      <w:r w:rsidRPr="00AE432D">
        <w:t>service</w:t>
      </w:r>
      <w:proofErr w:type="spellEnd"/>
      <w:r w:rsidRPr="00AE432D">
        <w:t xml:space="preserve"> </w:t>
      </w:r>
      <w:proofErr w:type="spellStart"/>
      <w:r w:rsidRPr="00AE432D">
        <w:t>packů</w:t>
      </w:r>
      <w:proofErr w:type="spellEnd"/>
      <w:r w:rsidRPr="00AE432D">
        <w:t xml:space="preserve"> a </w:t>
      </w:r>
      <w:proofErr w:type="spellStart"/>
      <w:r w:rsidRPr="00AE432D">
        <w:t>hotfixů</w:t>
      </w:r>
      <w:proofErr w:type="spellEnd"/>
      <w:r w:rsidRPr="00AE432D">
        <w:t>;</w:t>
      </w:r>
    </w:p>
    <w:p w14:paraId="01FD76DF" w14:textId="77777777" w:rsidR="006A3F50" w:rsidRPr="00AE432D" w:rsidRDefault="006A3F50" w:rsidP="00063B40">
      <w:pPr>
        <w:pStyle w:val="cpslovnpsmennkodstavci1"/>
      </w:pPr>
      <w:r w:rsidRPr="00AE432D">
        <w:t>poskytnutí opravených verzí SW včetně zajištění odpovídajících licencí;</w:t>
      </w:r>
    </w:p>
    <w:p w14:paraId="73C5FE82" w14:textId="77777777" w:rsidR="006A3F50" w:rsidRPr="00AE432D" w:rsidRDefault="006A3F50" w:rsidP="00063B40">
      <w:pPr>
        <w:pStyle w:val="cpslovnpsmennkodstavci1"/>
      </w:pPr>
      <w:r w:rsidRPr="00AE432D">
        <w:t>poskytnutí přístupu na internetové stránky výrobce SW k informacím týkajícím se SW;</w:t>
      </w:r>
    </w:p>
    <w:p w14:paraId="0DC1B599" w14:textId="77777777" w:rsidR="006A3F50" w:rsidRPr="00AE432D" w:rsidRDefault="006A3F50" w:rsidP="00063B40">
      <w:pPr>
        <w:pStyle w:val="cpslovnpsmennkodstavci1"/>
      </w:pPr>
      <w:r w:rsidRPr="00AE432D">
        <w:rPr>
          <w:lang w:eastAsia="ar-SA"/>
        </w:rPr>
        <w:t>aktualizaci katalogů SW a SW vzorů s četností minimálně 1 x týdně;</w:t>
      </w:r>
    </w:p>
    <w:p w14:paraId="5B605611" w14:textId="77777777" w:rsidR="006A3F50" w:rsidRPr="00AE432D" w:rsidRDefault="006A3F50" w:rsidP="00063B40">
      <w:pPr>
        <w:pStyle w:val="cpslovnpsmennkodstavci1"/>
      </w:pPr>
      <w:r w:rsidRPr="00AE432D">
        <w:rPr>
          <w:lang w:eastAsia="ar-SA"/>
        </w:rPr>
        <w:t>zpracování požadavků Objednatele na doplnění SW knihoven a SW vzorů;</w:t>
      </w:r>
    </w:p>
    <w:p w14:paraId="19D2BFD1" w14:textId="77777777" w:rsidR="006A3F50" w:rsidRPr="00AE432D" w:rsidRDefault="006A3F50" w:rsidP="00063B40">
      <w:pPr>
        <w:pStyle w:val="cpslovnpsmennkodstavci1"/>
      </w:pPr>
      <w:r w:rsidRPr="00AE432D">
        <w:rPr>
          <w:lang w:eastAsia="ar-SA"/>
        </w:rPr>
        <w:t>podpora administrátorů systému;</w:t>
      </w:r>
    </w:p>
    <w:p w14:paraId="45156F25" w14:textId="77777777" w:rsidR="006A3F50" w:rsidRPr="00AE432D" w:rsidRDefault="006A3F50" w:rsidP="00063B40">
      <w:pPr>
        <w:pStyle w:val="cpslovnpsmennkodstavci1"/>
        <w:rPr>
          <w:lang w:eastAsia="ar-SA"/>
        </w:rPr>
      </w:pPr>
      <w:r w:rsidRPr="00AE432D">
        <w:rPr>
          <w:lang w:eastAsia="ar-SA"/>
        </w:rPr>
        <w:t>provozování kontaktní hot-line.</w:t>
      </w:r>
    </w:p>
    <w:p w14:paraId="7EA6F67D" w14:textId="79299F4C" w:rsidR="006A3F50" w:rsidRPr="00AE432D" w:rsidRDefault="006A3F50" w:rsidP="006A3F50">
      <w:pPr>
        <w:pStyle w:val="cpodstavecslovan1"/>
      </w:pPr>
      <w:r w:rsidRPr="00AE432D">
        <w:t>Úkony údržby poskytuje Dodavatel tak, aby byla zajištěna stálá funkčnost systému IT AM v souladu s touto Smlouvou</w:t>
      </w:r>
      <w:r w:rsidR="00063B40" w:rsidRPr="00AE432D">
        <w:t xml:space="preserve">, a to ode dne ukončení Migrace po celou dobu trvání účinnosti Smlouvy. </w:t>
      </w:r>
      <w:r w:rsidRPr="00AE432D">
        <w:t xml:space="preserve"> </w:t>
      </w:r>
    </w:p>
    <w:bookmarkEnd w:id="22"/>
    <w:p w14:paraId="0A0EA361" w14:textId="77777777" w:rsidR="005C6150" w:rsidRPr="00AE432D" w:rsidRDefault="005C6150" w:rsidP="00EF58FF">
      <w:pPr>
        <w:pStyle w:val="cplnekslovan"/>
      </w:pPr>
      <w:r w:rsidRPr="00AE432D">
        <w:t>Odpovědné osoby</w:t>
      </w:r>
    </w:p>
    <w:p w14:paraId="6E9E73B6" w14:textId="77777777" w:rsidR="005C6150" w:rsidRPr="00AE432D" w:rsidRDefault="005C6150" w:rsidP="005C6150">
      <w:pPr>
        <w:pStyle w:val="cpodstavecslovan1"/>
        <w:rPr>
          <w:rStyle w:val="ACNormlnChar"/>
        </w:rPr>
      </w:pPr>
      <w:r w:rsidRPr="00AE432D">
        <w:rPr>
          <w:rStyle w:val="ACNormlnChar"/>
        </w:rPr>
        <w:t>Pro realizaci Plnění Smlouvy obě Smluvní strany určily odpovědné osoby, které mají zejména následující kompetence:</w:t>
      </w:r>
    </w:p>
    <w:p w14:paraId="4FCA0527" w14:textId="3E52344A" w:rsidR="005C6150" w:rsidRPr="00AE432D" w:rsidRDefault="005C6150" w:rsidP="005C6150">
      <w:pPr>
        <w:pStyle w:val="cpodstavecslovan1"/>
      </w:pPr>
      <w:r w:rsidRPr="00AE432D">
        <w:t>Odpovědnými osobami Objednatele a Dodavatele ve věcech Smluvních a obchodních pro účely této Smlouvy jsou:</w:t>
      </w:r>
    </w:p>
    <w:p w14:paraId="6561AF42" w14:textId="77777777" w:rsidR="00C90265" w:rsidRPr="00AE432D" w:rsidRDefault="00C90265" w:rsidP="00C90265">
      <w:pPr>
        <w:pStyle w:val="cpslovnpsmennkodstavci1"/>
      </w:pPr>
      <w:r w:rsidRPr="00AE432D">
        <w:t>Za Objednatele:</w:t>
      </w:r>
    </w:p>
    <w:p w14:paraId="6F8D632C" w14:textId="2D517785" w:rsidR="00C90265" w:rsidRPr="00AE432D" w:rsidRDefault="00B6112D" w:rsidP="00C90265">
      <w:pPr>
        <w:pStyle w:val="cpnormln"/>
        <w:tabs>
          <w:tab w:val="left" w:pos="1134"/>
        </w:tabs>
        <w:ind w:left="1134"/>
        <w:rPr>
          <w:bCs/>
          <w:noProof/>
        </w:rPr>
      </w:pPr>
      <w:r>
        <w:rPr>
          <w:bCs/>
          <w:noProof/>
        </w:rPr>
        <w:t>xxx</w:t>
      </w:r>
    </w:p>
    <w:p w14:paraId="1E2273EA" w14:textId="4106A3CD" w:rsidR="00C90265" w:rsidRPr="00AE432D" w:rsidRDefault="00C90265" w:rsidP="00C90265">
      <w:pPr>
        <w:pStyle w:val="cpnormln"/>
        <w:tabs>
          <w:tab w:val="left" w:pos="1134"/>
        </w:tabs>
        <w:rPr>
          <w:bCs/>
          <w:noProof/>
        </w:rPr>
      </w:pPr>
      <w:r w:rsidRPr="00AE432D">
        <w:rPr>
          <w:bCs/>
          <w:noProof/>
        </w:rPr>
        <w:tab/>
      </w:r>
      <w:r w:rsidR="00B6112D">
        <w:rPr>
          <w:bCs/>
          <w:noProof/>
        </w:rPr>
        <w:t>xxx</w:t>
      </w:r>
    </w:p>
    <w:p w14:paraId="2AC5A543" w14:textId="3BC02423" w:rsidR="00C90265" w:rsidRPr="00AE432D" w:rsidRDefault="00C90265" w:rsidP="00C90265">
      <w:pPr>
        <w:pStyle w:val="cpnormln"/>
        <w:tabs>
          <w:tab w:val="left" w:pos="1134"/>
        </w:tabs>
        <w:rPr>
          <w:bCs/>
          <w:noProof/>
        </w:rPr>
      </w:pPr>
      <w:r w:rsidRPr="00AE432D">
        <w:rPr>
          <w:bCs/>
          <w:noProof/>
        </w:rPr>
        <w:tab/>
      </w:r>
      <w:r w:rsidR="00B6112D">
        <w:rPr>
          <w:bCs/>
          <w:noProof/>
        </w:rPr>
        <w:t>xxx</w:t>
      </w:r>
      <w:r w:rsidR="00BA6F34" w:rsidRPr="00AE432D">
        <w:rPr>
          <w:bCs/>
          <w:noProof/>
        </w:rPr>
        <w:t xml:space="preserve"> </w:t>
      </w:r>
    </w:p>
    <w:p w14:paraId="7B61B93A" w14:textId="77777777" w:rsidR="00C90265" w:rsidRPr="00AE432D" w:rsidRDefault="00C90265" w:rsidP="00C90265">
      <w:pPr>
        <w:pStyle w:val="cpslovnpsmennkodstavci1"/>
      </w:pPr>
      <w:r w:rsidRPr="00AE432D">
        <w:t>Za Dodavatele:</w:t>
      </w:r>
    </w:p>
    <w:p w14:paraId="6F0BE79E" w14:textId="0A1029DA" w:rsidR="00C90265" w:rsidRPr="00D41113" w:rsidRDefault="00D41113" w:rsidP="00D41113">
      <w:pPr>
        <w:pStyle w:val="cpnormln"/>
        <w:tabs>
          <w:tab w:val="left" w:pos="1134"/>
        </w:tabs>
        <w:ind w:left="992"/>
      </w:pPr>
      <w:r>
        <w:t xml:space="preserve">  </w:t>
      </w:r>
      <w:proofErr w:type="spellStart"/>
      <w:r w:rsidR="00B6112D">
        <w:t>xxx</w:t>
      </w:r>
      <w:proofErr w:type="spellEnd"/>
    </w:p>
    <w:p w14:paraId="36C19AD9" w14:textId="0D90FF26" w:rsidR="00C90265" w:rsidRPr="00D41113" w:rsidRDefault="00C90265" w:rsidP="00C90265">
      <w:pPr>
        <w:pStyle w:val="cpnormln"/>
        <w:tabs>
          <w:tab w:val="left" w:pos="1134"/>
        </w:tabs>
      </w:pPr>
      <w:r w:rsidRPr="00D41113">
        <w:tab/>
      </w:r>
      <w:proofErr w:type="spellStart"/>
      <w:r w:rsidR="00B6112D">
        <w:t>xxx</w:t>
      </w:r>
      <w:proofErr w:type="spellEnd"/>
    </w:p>
    <w:p w14:paraId="3C5E59D0" w14:textId="66E8EEAC" w:rsidR="00C90265" w:rsidRPr="00AE432D" w:rsidRDefault="00C90265" w:rsidP="00C90265">
      <w:pPr>
        <w:pStyle w:val="cpnormln"/>
        <w:tabs>
          <w:tab w:val="left" w:pos="1134"/>
        </w:tabs>
      </w:pPr>
      <w:r w:rsidRPr="00D41113">
        <w:tab/>
      </w:r>
      <w:proofErr w:type="spellStart"/>
      <w:r w:rsidR="00B6112D">
        <w:t>xxx</w:t>
      </w:r>
      <w:proofErr w:type="spellEnd"/>
      <w:r w:rsidR="00D41113" w:rsidRPr="00D41113">
        <w:t xml:space="preserve"> </w:t>
      </w:r>
    </w:p>
    <w:p w14:paraId="72ACD95D" w14:textId="0FB1C44F" w:rsidR="00C90265" w:rsidRPr="00AE432D" w:rsidRDefault="00C90265" w:rsidP="00C90265">
      <w:pPr>
        <w:pStyle w:val="cpodstavecslovan1"/>
        <w:numPr>
          <w:ilvl w:val="0"/>
          <w:numId w:val="0"/>
        </w:numPr>
        <w:ind w:left="567"/>
      </w:pPr>
    </w:p>
    <w:p w14:paraId="0B1C72D4" w14:textId="16475B3F" w:rsidR="005C6150" w:rsidRPr="00AE432D" w:rsidRDefault="005C6150" w:rsidP="005C6150">
      <w:pPr>
        <w:pStyle w:val="cpodstavecslovan1"/>
      </w:pPr>
      <w:bookmarkStart w:id="26" w:name="_Ref481587527"/>
      <w:r w:rsidRPr="00AE432D">
        <w:t>Odpovědnými osobami Objednatele a Dodavatele ve věcech technických pro účely této Smlouvy jsou:</w:t>
      </w:r>
      <w:bookmarkEnd w:id="26"/>
    </w:p>
    <w:p w14:paraId="0FB2B3D8" w14:textId="77777777" w:rsidR="00C90265" w:rsidRPr="00AE432D" w:rsidRDefault="00C90265">
      <w:pPr>
        <w:pStyle w:val="cpslovnpsmennkodstavci1"/>
        <w:numPr>
          <w:ilvl w:val="3"/>
          <w:numId w:val="3"/>
        </w:numPr>
        <w:tabs>
          <w:tab w:val="clear" w:pos="3686"/>
        </w:tabs>
        <w:suppressAutoHyphens/>
        <w:spacing w:line="260" w:lineRule="exact"/>
        <w:ind w:left="1134" w:hanging="567"/>
        <w:rPr>
          <w:b/>
        </w:rPr>
      </w:pPr>
      <w:r w:rsidRPr="00AE432D">
        <w:rPr>
          <w:b/>
        </w:rPr>
        <w:t>Za Objednatele:</w:t>
      </w:r>
    </w:p>
    <w:p w14:paraId="7FE17A1D" w14:textId="48733FC8" w:rsidR="00C90265" w:rsidRPr="00AE432D" w:rsidRDefault="00B6112D" w:rsidP="00C90265">
      <w:pPr>
        <w:pStyle w:val="cpnormln"/>
        <w:tabs>
          <w:tab w:val="left" w:pos="1134"/>
        </w:tabs>
        <w:ind w:left="1134"/>
        <w:rPr>
          <w:bCs/>
          <w:iCs/>
          <w:noProof/>
        </w:rPr>
      </w:pPr>
      <w:r>
        <w:rPr>
          <w:bCs/>
          <w:iCs/>
          <w:noProof/>
        </w:rPr>
        <w:t>xxx</w:t>
      </w:r>
    </w:p>
    <w:p w14:paraId="0816B096" w14:textId="3CB181EB" w:rsidR="00C90265" w:rsidRPr="00AE432D" w:rsidRDefault="00C90265" w:rsidP="00C90265">
      <w:pPr>
        <w:pStyle w:val="cpnormln"/>
        <w:tabs>
          <w:tab w:val="left" w:pos="1134"/>
        </w:tabs>
        <w:rPr>
          <w:bCs/>
          <w:iCs/>
          <w:noProof/>
        </w:rPr>
      </w:pPr>
      <w:r w:rsidRPr="00AE432D">
        <w:rPr>
          <w:bCs/>
          <w:iCs/>
          <w:noProof/>
        </w:rPr>
        <w:tab/>
      </w:r>
      <w:r w:rsidR="00B6112D">
        <w:rPr>
          <w:bCs/>
          <w:iCs/>
          <w:noProof/>
        </w:rPr>
        <w:t>xxx</w:t>
      </w:r>
    </w:p>
    <w:p w14:paraId="69811C51" w14:textId="6C3A1048" w:rsidR="00C90265" w:rsidRPr="00AE432D" w:rsidRDefault="00C90265" w:rsidP="00C90265">
      <w:pPr>
        <w:pStyle w:val="cpnormln"/>
        <w:tabs>
          <w:tab w:val="left" w:pos="1134"/>
        </w:tabs>
        <w:rPr>
          <w:bCs/>
          <w:iCs/>
          <w:noProof/>
        </w:rPr>
      </w:pPr>
      <w:r w:rsidRPr="00AE432D">
        <w:rPr>
          <w:bCs/>
          <w:iCs/>
          <w:noProof/>
        </w:rPr>
        <w:tab/>
      </w:r>
      <w:r w:rsidR="00B6112D">
        <w:rPr>
          <w:bCs/>
          <w:iCs/>
          <w:noProof/>
        </w:rPr>
        <w:t>xxx</w:t>
      </w:r>
    </w:p>
    <w:p w14:paraId="0DFD63FB" w14:textId="77777777" w:rsidR="00C90265" w:rsidRPr="00AE432D" w:rsidRDefault="00C90265">
      <w:pPr>
        <w:pStyle w:val="cpslovnpsmennkodstavci1"/>
        <w:numPr>
          <w:ilvl w:val="3"/>
          <w:numId w:val="3"/>
        </w:numPr>
        <w:tabs>
          <w:tab w:val="clear" w:pos="3686"/>
          <w:tab w:val="num" w:pos="1134"/>
        </w:tabs>
        <w:suppressAutoHyphens/>
        <w:spacing w:line="260" w:lineRule="exact"/>
        <w:ind w:hanging="3119"/>
        <w:rPr>
          <w:b/>
          <w:iCs/>
        </w:rPr>
      </w:pPr>
      <w:r w:rsidRPr="00AE432D">
        <w:rPr>
          <w:b/>
          <w:iCs/>
        </w:rPr>
        <w:t>Za Dodavatele:</w:t>
      </w:r>
    </w:p>
    <w:p w14:paraId="4CF15452" w14:textId="3C606A62" w:rsidR="00C90265" w:rsidRPr="00AE432D" w:rsidRDefault="00C90265" w:rsidP="00C90265">
      <w:pPr>
        <w:pStyle w:val="cpnormln"/>
        <w:tabs>
          <w:tab w:val="left" w:pos="1134"/>
        </w:tabs>
        <w:rPr>
          <w:iCs/>
        </w:rPr>
      </w:pPr>
      <w:r w:rsidRPr="00AE432D">
        <w:rPr>
          <w:iCs/>
        </w:rPr>
        <w:tab/>
      </w:r>
      <w:proofErr w:type="spellStart"/>
      <w:r w:rsidR="00B6112D">
        <w:rPr>
          <w:iCs/>
        </w:rPr>
        <w:t>xxx</w:t>
      </w:r>
      <w:proofErr w:type="spellEnd"/>
    </w:p>
    <w:p w14:paraId="613CBA35" w14:textId="544C745E" w:rsidR="00C90265" w:rsidRPr="00AE432D" w:rsidRDefault="00C90265" w:rsidP="00C90265">
      <w:pPr>
        <w:pStyle w:val="cpnormln"/>
        <w:tabs>
          <w:tab w:val="left" w:pos="1134"/>
        </w:tabs>
        <w:rPr>
          <w:iCs/>
        </w:rPr>
      </w:pPr>
      <w:r w:rsidRPr="00AE432D">
        <w:rPr>
          <w:iCs/>
        </w:rPr>
        <w:tab/>
      </w:r>
      <w:proofErr w:type="spellStart"/>
      <w:r w:rsidR="00B6112D">
        <w:rPr>
          <w:iCs/>
        </w:rPr>
        <w:t>xxx</w:t>
      </w:r>
      <w:proofErr w:type="spellEnd"/>
    </w:p>
    <w:p w14:paraId="71C07D16" w14:textId="06C467EA" w:rsidR="00C90265" w:rsidRPr="00AE432D" w:rsidRDefault="00C90265" w:rsidP="00C90265">
      <w:pPr>
        <w:pStyle w:val="cpnormln"/>
        <w:tabs>
          <w:tab w:val="left" w:pos="1134"/>
        </w:tabs>
        <w:rPr>
          <w:iCs/>
        </w:rPr>
      </w:pPr>
      <w:r w:rsidRPr="00AE432D">
        <w:rPr>
          <w:iCs/>
        </w:rPr>
        <w:tab/>
      </w:r>
      <w:proofErr w:type="spellStart"/>
      <w:r w:rsidR="00B6112D">
        <w:rPr>
          <w:iCs/>
        </w:rPr>
        <w:t>xxx</w:t>
      </w:r>
      <w:proofErr w:type="spellEnd"/>
      <w:r w:rsidR="002E5EB9">
        <w:rPr>
          <w:iCs/>
        </w:rPr>
        <w:t xml:space="preserve"> </w:t>
      </w:r>
    </w:p>
    <w:p w14:paraId="014F0FB9" w14:textId="77777777" w:rsidR="00C90265" w:rsidRPr="00AE432D" w:rsidRDefault="00C90265" w:rsidP="00C90265">
      <w:pPr>
        <w:pStyle w:val="cpodstavecslovan1"/>
        <w:numPr>
          <w:ilvl w:val="0"/>
          <w:numId w:val="0"/>
        </w:numPr>
        <w:ind w:left="567"/>
      </w:pPr>
    </w:p>
    <w:p w14:paraId="0FC09881" w14:textId="0DE70FA8" w:rsidR="005C6150" w:rsidRPr="00AE432D" w:rsidRDefault="005C6150" w:rsidP="005C6150">
      <w:pPr>
        <w:pStyle w:val="cpodstavecslovan1"/>
      </w:pPr>
      <w:r w:rsidRPr="00AE432D">
        <w:t>Pouze odpovědné osoby Objednatele a Dodavatele jsou oprávněn</w:t>
      </w:r>
      <w:r w:rsidR="00D51534" w:rsidRPr="00AE432D">
        <w:t>y</w:t>
      </w:r>
      <w:r w:rsidRPr="00AE432D">
        <w:t xml:space="preserve"> vznášet vůči druhé Smluvní straně požadavky související s plněním této Smlouvy, a to zejména:</w:t>
      </w:r>
    </w:p>
    <w:p w14:paraId="6AA740DC" w14:textId="77777777" w:rsidR="005C6150" w:rsidRPr="00AE432D" w:rsidRDefault="005C6150" w:rsidP="005C6150">
      <w:pPr>
        <w:pStyle w:val="ACNormln"/>
        <w:numPr>
          <w:ilvl w:val="0"/>
          <w:numId w:val="1"/>
        </w:numPr>
        <w:tabs>
          <w:tab w:val="clear" w:pos="1260"/>
        </w:tabs>
        <w:spacing w:before="0" w:line="260" w:lineRule="exact"/>
        <w:ind w:left="992" w:hanging="425"/>
      </w:pPr>
      <w:r w:rsidRPr="00AE432D">
        <w:lastRenderedPageBreak/>
        <w:t>řídit realizaci Plnění;</w:t>
      </w:r>
    </w:p>
    <w:p w14:paraId="2D703A60" w14:textId="77777777" w:rsidR="005C6150" w:rsidRPr="00AE432D" w:rsidRDefault="005C6150" w:rsidP="005C6150">
      <w:pPr>
        <w:pStyle w:val="ACNormln"/>
        <w:numPr>
          <w:ilvl w:val="0"/>
          <w:numId w:val="1"/>
        </w:numPr>
        <w:tabs>
          <w:tab w:val="clear" w:pos="1260"/>
        </w:tabs>
        <w:spacing w:before="0" w:line="260" w:lineRule="exact"/>
        <w:ind w:left="992" w:hanging="425"/>
      </w:pPr>
      <w:r w:rsidRPr="00AE432D">
        <w:t>posuzovat průběh realizace Plnění, zejména s ohledem na dodržování harmonogramu;</w:t>
      </w:r>
    </w:p>
    <w:p w14:paraId="457C316B" w14:textId="77777777" w:rsidR="005C6150" w:rsidRPr="00AE432D" w:rsidRDefault="005C6150" w:rsidP="005C6150">
      <w:pPr>
        <w:pStyle w:val="ACNormln"/>
        <w:numPr>
          <w:ilvl w:val="0"/>
          <w:numId w:val="1"/>
        </w:numPr>
        <w:tabs>
          <w:tab w:val="clear" w:pos="1260"/>
        </w:tabs>
        <w:spacing w:before="0" w:line="260" w:lineRule="exact"/>
        <w:ind w:left="992" w:hanging="425"/>
      </w:pPr>
      <w:r w:rsidRPr="00AE432D">
        <w:t>projednávat připomínky k dodržování Smluvních povinností druhé Smluvní strany;</w:t>
      </w:r>
    </w:p>
    <w:p w14:paraId="4880A6B8" w14:textId="77777777" w:rsidR="005C6150" w:rsidRPr="00AE432D" w:rsidRDefault="005C6150" w:rsidP="005C6150">
      <w:pPr>
        <w:pStyle w:val="ACNormln"/>
        <w:numPr>
          <w:ilvl w:val="0"/>
          <w:numId w:val="1"/>
        </w:numPr>
        <w:tabs>
          <w:tab w:val="clear" w:pos="1260"/>
        </w:tabs>
        <w:spacing w:before="0" w:line="260" w:lineRule="exact"/>
        <w:ind w:left="992" w:hanging="425"/>
      </w:pPr>
      <w:r w:rsidRPr="00AE432D">
        <w:t>zajistit k plnění Smlouvy potřebný počet pracovníků tak, aby plnění bylo provedeno řádně a včas.</w:t>
      </w:r>
    </w:p>
    <w:p w14:paraId="0A88BA50" w14:textId="337D8A06" w:rsidR="005C6150" w:rsidRPr="00AE432D" w:rsidRDefault="005C6150" w:rsidP="005C6150">
      <w:pPr>
        <w:pStyle w:val="cpodstavecslovan1"/>
      </w:pPr>
      <w:r w:rsidRPr="00AE432D">
        <w:t>Odpovědná osoba</w:t>
      </w:r>
      <w:r w:rsidR="003D437F" w:rsidRPr="00AE432D">
        <w:t>,</w:t>
      </w:r>
      <w:r w:rsidRPr="00AE432D">
        <w:t xml:space="preserve"> </w:t>
      </w:r>
      <w:r w:rsidR="003D437F" w:rsidRPr="00AE432D">
        <w:t xml:space="preserve">případně </w:t>
      </w:r>
      <w:r w:rsidRPr="00AE432D">
        <w:t xml:space="preserve">jí </w:t>
      </w:r>
      <w:r w:rsidR="003D437F" w:rsidRPr="00AE432D">
        <w:t xml:space="preserve">zmocněný </w:t>
      </w:r>
      <w:r w:rsidRPr="00AE432D">
        <w:t>zástupce za Objednatele je oprávněna zejména protokolárně přebírat Plnění, vyjadřovat se k průběhu Akceptačních testů a vystavovat a podepisovat Protokoly o předání a převzetí (Akceptační protokoly) podle této Smlouvy.</w:t>
      </w:r>
    </w:p>
    <w:p w14:paraId="3A603DE5" w14:textId="0D139F14" w:rsidR="005C6150" w:rsidRPr="00AE432D" w:rsidRDefault="005C6150" w:rsidP="005C6150">
      <w:pPr>
        <w:pStyle w:val="cpodstavecslovan1"/>
      </w:pPr>
      <w:r w:rsidRPr="00AE432D">
        <w:t>Odpovědná osoba</w:t>
      </w:r>
      <w:r w:rsidR="003D437F" w:rsidRPr="00AE432D">
        <w:t>,</w:t>
      </w:r>
      <w:r w:rsidRPr="00AE432D">
        <w:t xml:space="preserve"> </w:t>
      </w:r>
      <w:r w:rsidR="003D437F" w:rsidRPr="00AE432D">
        <w:t xml:space="preserve">případně jí zmocněný </w:t>
      </w:r>
      <w:r w:rsidRPr="00AE432D">
        <w:t xml:space="preserve">zástupce za Dodavatele je oprávněna zejména protokolárně předat </w:t>
      </w:r>
      <w:r w:rsidR="009B53CE" w:rsidRPr="00AE432D">
        <w:t xml:space="preserve">IT AM </w:t>
      </w:r>
      <w:r w:rsidRPr="00AE432D">
        <w:t>k Akceptačním testům, vyjadřovat se k požadavkům Objednatele a podávat námitky.</w:t>
      </w:r>
    </w:p>
    <w:p w14:paraId="193341D3" w14:textId="77777777" w:rsidR="005C6150" w:rsidRPr="00AE432D" w:rsidRDefault="005C6150" w:rsidP="005C6150">
      <w:pPr>
        <w:pStyle w:val="cpodstavecslovan1"/>
      </w:pPr>
      <w:r w:rsidRPr="00AE432D">
        <w:t>Smluvní strany se zavazují v průběhu plnění Smlouvy nezměnit odpovědné osoby z tohoto článku Smlouvy bez závažných důvodů. V případě změny odpovědné osoby je Smluvní strana povinna neprodleně o této skutečnosti písemně informovat druhou Smluvní stranu. Změna odpovědné osoby je účinná vůči druhé Smluvní straně okamžikem doručení oznámení o změně. Ke změně odpovědných osob a kontaktních údajů není třeba uzavírat dodatek ke Smlouvě.</w:t>
      </w:r>
    </w:p>
    <w:p w14:paraId="1BF11961" w14:textId="77777777" w:rsidR="00BA6F34" w:rsidRPr="00AE432D" w:rsidRDefault="00BA6F34" w:rsidP="00EF58FF">
      <w:pPr>
        <w:pStyle w:val="cplnekslovan"/>
      </w:pPr>
      <w:bookmarkStart w:id="27" w:name="_Ref481672694"/>
      <w:r w:rsidRPr="00AE432D">
        <w:t>Obchodní tajemství a důvěrné informace</w:t>
      </w:r>
      <w:bookmarkEnd w:id="27"/>
    </w:p>
    <w:p w14:paraId="0B676FC4" w14:textId="77777777" w:rsidR="00BA6F34" w:rsidRPr="00AE432D" w:rsidRDefault="00BA6F34" w:rsidP="00BA6F34">
      <w:pPr>
        <w:pStyle w:val="cpodstavecslovan1"/>
      </w:pPr>
      <w:r w:rsidRPr="00AE432D">
        <w:t xml:space="preserve">Veškeré konkurenčně významné, určitelné, ocenitelné a v příslušných obchodních kruzích běžně nedostupné skutečnosti související se Smluvními stranami, a jejichž vlastník zajišťuje ve svém zájmu odpovídajícím způsobem jejich utajení, jsou považovány za obchodní tajemství. Pro účely této Smlouvy jsou obchodním tajemstvím zejména: údaje technické a bezpečnostní povahy, technologické postupy, manuály, projektová dokumentace, plány a výkresy, obchodní údaje jako jsou cenová ujednání, rozpočty, kalkulace, procesní a finanční analýzy, údaje týkající se příjmů, výnosů a nákladů, zákaznická a dodavatelská data, marketingové plány, obchodní strategie a podnikatelské záměry. Smluvní strany se zavazují zachovat mlčenlivost o obchodním tajemství druhé Smluvní strany, a dále o skutečnostech a informacích, které </w:t>
      </w:r>
      <w:proofErr w:type="gramStart"/>
      <w:r w:rsidRPr="00AE432D">
        <w:t>označí</w:t>
      </w:r>
      <w:proofErr w:type="gramEnd"/>
      <w:r w:rsidRPr="00AE432D">
        <w:t xml:space="preserve">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1A37574C" w14:textId="77777777" w:rsidR="00BA6F34" w:rsidRPr="00AE432D" w:rsidRDefault="00BA6F34" w:rsidP="00BA6F34">
      <w:pPr>
        <w:pStyle w:val="cpodstavecslovan1"/>
      </w:pPr>
      <w:r w:rsidRPr="00AE432D">
        <w:t xml:space="preserve">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související s přípravou a plněním této Smlouvy v souladu s účelem stanoveným touto Smlouvou. Smluvní strany 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 důvěrné a zachovávaly o nich mlčenlivost. Smluvní strany </w:t>
      </w:r>
      <w:proofErr w:type="gramStart"/>
      <w:r w:rsidRPr="00AE432D">
        <w:t>zabezpečí</w:t>
      </w:r>
      <w:proofErr w:type="gramEnd"/>
      <w:r w:rsidRPr="00AE432D">
        <w:t>, aby veškeré převzaté dokumenty, obsahující obchodní tajemství nebo důvěrné informace, byly řádně evidovány, nebyly zhotovovány neevidované kopie a před ukončením smluvního vztahu byly všechny dokumenty včetně kopií vráceny druhé Smluvní straně.</w:t>
      </w:r>
    </w:p>
    <w:p w14:paraId="581CAEB6" w14:textId="77777777" w:rsidR="00BA6F34" w:rsidRPr="00AE432D" w:rsidRDefault="00BA6F34" w:rsidP="00BA6F34">
      <w:pPr>
        <w:pStyle w:val="cpodstavecslovan1"/>
      </w:pPr>
      <w:r w:rsidRPr="00AE432D">
        <w:t>V případě porušení obchodního tajemství ve smyslu § 2985 občanského zákoníku, použijí Smluvní strany prostředky právní ochrany proti nekalé soutěži.</w:t>
      </w:r>
    </w:p>
    <w:p w14:paraId="5F676D7B" w14:textId="77777777" w:rsidR="00BA6F34" w:rsidRPr="00AE432D" w:rsidRDefault="00BA6F34" w:rsidP="00BA6F34">
      <w:pPr>
        <w:pStyle w:val="cpodstavecslovan1"/>
      </w:pPr>
      <w:r w:rsidRPr="00AE432D">
        <w:t>Poškozená Smluvní strana má právo na náhradu újmy, která jí porušením mlčenlivosti druhou Smluvní stranou vznikne.</w:t>
      </w:r>
    </w:p>
    <w:p w14:paraId="1DE00112" w14:textId="77777777" w:rsidR="00BA6F34" w:rsidRPr="00AE432D" w:rsidRDefault="00BA6F34" w:rsidP="00BA6F34">
      <w:pPr>
        <w:pStyle w:val="cpodstavecslovan1"/>
      </w:pPr>
      <w:r w:rsidRPr="00AE432D">
        <w:t>Povinnost plnit ustanovení tohoto článku Smlouvy se nevztahuje na informace, které:</w:t>
      </w:r>
    </w:p>
    <w:p w14:paraId="3595CCE8" w14:textId="77777777" w:rsidR="00BA6F34" w:rsidRPr="00AE432D" w:rsidRDefault="00BA6F34">
      <w:pPr>
        <w:pStyle w:val="Odstavecseseznamem"/>
        <w:numPr>
          <w:ilvl w:val="0"/>
          <w:numId w:val="5"/>
        </w:numPr>
        <w:spacing w:after="0" w:line="240" w:lineRule="auto"/>
        <w:ind w:left="1134" w:hanging="425"/>
        <w:jc w:val="both"/>
        <w:rPr>
          <w:rFonts w:ascii="Times New Roman" w:hAnsi="Times New Roman" w:cs="Times New Roman"/>
          <w:bCs/>
        </w:rPr>
      </w:pPr>
      <w:r w:rsidRPr="00AE432D">
        <w:rPr>
          <w:rFonts w:ascii="Times New Roman" w:hAnsi="Times New Roman" w:cs="Times New Roman"/>
          <w:bCs/>
        </w:rPr>
        <w:lastRenderedPageBreak/>
        <w:t>mohou být zveřejněny bez porušení této Smlouvy;</w:t>
      </w:r>
    </w:p>
    <w:p w14:paraId="4EE2B10E" w14:textId="77777777" w:rsidR="00BA6F34" w:rsidRPr="00AE432D" w:rsidRDefault="00BA6F34">
      <w:pPr>
        <w:pStyle w:val="Odstavecseseznamem"/>
        <w:numPr>
          <w:ilvl w:val="0"/>
          <w:numId w:val="5"/>
        </w:numPr>
        <w:spacing w:after="0" w:line="240" w:lineRule="auto"/>
        <w:ind w:left="1134" w:hanging="425"/>
        <w:jc w:val="both"/>
        <w:rPr>
          <w:rFonts w:ascii="Times New Roman" w:hAnsi="Times New Roman" w:cs="Times New Roman"/>
          <w:bCs/>
        </w:rPr>
      </w:pPr>
      <w:r w:rsidRPr="00AE432D">
        <w:rPr>
          <w:rFonts w:ascii="Times New Roman" w:hAnsi="Times New Roman" w:cs="Times New Roman"/>
          <w:bCs/>
        </w:rPr>
        <w:t>byly písemným souhlasem obou Smluvních stran zproštěny těchto omezení;</w:t>
      </w:r>
    </w:p>
    <w:p w14:paraId="69AF3894" w14:textId="77777777" w:rsidR="00BA6F34" w:rsidRPr="00AE432D" w:rsidRDefault="00BA6F34">
      <w:pPr>
        <w:pStyle w:val="Odstavecseseznamem"/>
        <w:numPr>
          <w:ilvl w:val="0"/>
          <w:numId w:val="5"/>
        </w:numPr>
        <w:spacing w:after="0" w:line="240" w:lineRule="auto"/>
        <w:ind w:left="1134" w:hanging="425"/>
        <w:jc w:val="both"/>
        <w:rPr>
          <w:rFonts w:ascii="Times New Roman" w:hAnsi="Times New Roman" w:cs="Times New Roman"/>
          <w:bCs/>
        </w:rPr>
      </w:pPr>
      <w:r w:rsidRPr="00AE432D">
        <w:rPr>
          <w:rFonts w:ascii="Times New Roman" w:hAnsi="Times New Roman" w:cs="Times New Roman"/>
          <w:bCs/>
        </w:rPr>
        <w:t>jsou známé nebo byly zveřejněny jinak, než následkem zanedbání povinnosti jedné ze Smluvních stran;</w:t>
      </w:r>
    </w:p>
    <w:p w14:paraId="021A8573" w14:textId="77777777" w:rsidR="00BA6F34" w:rsidRPr="00AE432D" w:rsidRDefault="00BA6F34">
      <w:pPr>
        <w:pStyle w:val="Odstavecseseznamem"/>
        <w:numPr>
          <w:ilvl w:val="0"/>
          <w:numId w:val="5"/>
        </w:numPr>
        <w:spacing w:after="0" w:line="240" w:lineRule="auto"/>
        <w:ind w:left="1134" w:hanging="425"/>
        <w:jc w:val="both"/>
        <w:rPr>
          <w:rFonts w:ascii="Times New Roman" w:hAnsi="Times New Roman" w:cs="Times New Roman"/>
          <w:bCs/>
        </w:rPr>
      </w:pPr>
      <w:r w:rsidRPr="00AE432D">
        <w:rPr>
          <w:rFonts w:ascii="Times New Roman" w:hAnsi="Times New Roman" w:cs="Times New Roman"/>
          <w:bCs/>
        </w:rPr>
        <w:t>příjemce je zná dříve, než je sdělí Smluvní strana;</w:t>
      </w:r>
    </w:p>
    <w:p w14:paraId="4E7E2DAC" w14:textId="77777777" w:rsidR="00BA6F34" w:rsidRPr="00AE432D" w:rsidRDefault="00BA6F34">
      <w:pPr>
        <w:pStyle w:val="Odstavecseseznamem"/>
        <w:numPr>
          <w:ilvl w:val="0"/>
          <w:numId w:val="5"/>
        </w:numPr>
        <w:spacing w:after="0" w:line="240" w:lineRule="auto"/>
        <w:ind w:left="1134" w:hanging="425"/>
        <w:jc w:val="both"/>
        <w:rPr>
          <w:rFonts w:ascii="Times New Roman" w:hAnsi="Times New Roman" w:cs="Times New Roman"/>
          <w:bCs/>
        </w:rPr>
      </w:pPr>
      <w:r w:rsidRPr="00AE432D">
        <w:rPr>
          <w:rFonts w:ascii="Times New Roman" w:hAnsi="Times New Roman" w:cs="Times New Roman"/>
          <w:bCs/>
        </w:rPr>
        <w:t>jsou vyžádány soudem, státním zastupitelstvím nebo příslušným správním orgánem v souladu a na základě zákona;</w:t>
      </w:r>
    </w:p>
    <w:p w14:paraId="59AAEF5C" w14:textId="77777777" w:rsidR="00BA6F34" w:rsidRPr="00AE432D" w:rsidRDefault="00BA6F34">
      <w:pPr>
        <w:pStyle w:val="Odstavecseseznamem"/>
        <w:numPr>
          <w:ilvl w:val="0"/>
          <w:numId w:val="5"/>
        </w:numPr>
        <w:spacing w:after="0" w:line="240" w:lineRule="auto"/>
        <w:ind w:left="1134" w:hanging="425"/>
        <w:jc w:val="both"/>
        <w:rPr>
          <w:rFonts w:ascii="Times New Roman" w:hAnsi="Times New Roman" w:cs="Times New Roman"/>
          <w:bCs/>
        </w:rPr>
      </w:pPr>
      <w:r w:rsidRPr="00AE432D">
        <w:rPr>
          <w:rFonts w:ascii="Times New Roman" w:hAnsi="Times New Roman" w:cs="Times New Roman"/>
          <w:bCs/>
        </w:rPr>
        <w:t>Smluvní strana je sdělí osobě vázané zákonnou povinností mlčenlivosti (např. advokátovi nebo daňovému poradci) za účelem uplatňování svých práv nebo plnění povinností stanovených právními předpisy;</w:t>
      </w:r>
    </w:p>
    <w:p w14:paraId="0DAD7F08" w14:textId="77777777" w:rsidR="00BA6F34" w:rsidRPr="00AE432D" w:rsidRDefault="00BA6F34">
      <w:pPr>
        <w:pStyle w:val="Odstavecseseznamem"/>
        <w:numPr>
          <w:ilvl w:val="0"/>
          <w:numId w:val="5"/>
        </w:numPr>
        <w:spacing w:after="0" w:line="240" w:lineRule="auto"/>
        <w:ind w:left="1134" w:hanging="425"/>
        <w:jc w:val="both"/>
        <w:rPr>
          <w:rFonts w:ascii="Times New Roman" w:hAnsi="Times New Roman" w:cs="Times New Roman"/>
          <w:bCs/>
        </w:rPr>
      </w:pPr>
      <w:r w:rsidRPr="00AE432D">
        <w:rPr>
          <w:rFonts w:ascii="Times New Roman" w:hAnsi="Times New Roman" w:cs="Times New Roman"/>
          <w:bCs/>
        </w:rPr>
        <w:t>jsou zveřejněny v souladu a na základě právního předpisu (např. o svobodném přístupu k informacím, o registru smluv);</w:t>
      </w:r>
    </w:p>
    <w:p w14:paraId="53EF0AE1" w14:textId="77777777" w:rsidR="00BA6F34" w:rsidRPr="00AE432D" w:rsidRDefault="00BA6F34">
      <w:pPr>
        <w:pStyle w:val="Odstavecseseznamem"/>
        <w:numPr>
          <w:ilvl w:val="0"/>
          <w:numId w:val="5"/>
        </w:numPr>
        <w:spacing w:after="0" w:line="240" w:lineRule="auto"/>
        <w:ind w:left="1134" w:hanging="425"/>
        <w:jc w:val="both"/>
        <w:rPr>
          <w:rFonts w:ascii="Times New Roman" w:hAnsi="Times New Roman" w:cs="Times New Roman"/>
          <w:bCs/>
        </w:rPr>
      </w:pPr>
      <w:r w:rsidRPr="00AE432D">
        <w:rPr>
          <w:rFonts w:ascii="Times New Roman" w:hAnsi="Times New Roman" w:cs="Times New Roman"/>
          <w:bCs/>
        </w:rPr>
        <w:t>je Objednatel povinen sdělit svému zakladateli.</w:t>
      </w:r>
    </w:p>
    <w:p w14:paraId="148143B1" w14:textId="331EFB51" w:rsidR="00BA6F34" w:rsidRPr="00AE432D" w:rsidRDefault="00BA6F34" w:rsidP="00BA6F34">
      <w:pPr>
        <w:pStyle w:val="cpodstavecslovan1"/>
      </w:pPr>
      <w:r w:rsidRPr="00AE432D">
        <w:t>Povinnost mlčenlivosti trvá bez ohledu na ukončení platnosti této Smlouvy.</w:t>
      </w:r>
    </w:p>
    <w:p w14:paraId="364CFC6B" w14:textId="688A8583" w:rsidR="00B37A6B" w:rsidRPr="00AE432D" w:rsidRDefault="00BA6F34" w:rsidP="00906941">
      <w:pPr>
        <w:pStyle w:val="cpodstavecslovan1"/>
      </w:pPr>
      <w:r w:rsidRPr="00AE432D">
        <w:t xml:space="preserve">Smluvní strany berou na vědomí, že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Objednatel. Objednatel je oprávněn před odesláním Smlouvy správci registru smluv ve Smlouvě znečitelnit informace, na něž se nevztahuje </w:t>
      </w:r>
      <w:proofErr w:type="spellStart"/>
      <w:r w:rsidRPr="00AE432D">
        <w:t>uveřejňovací</w:t>
      </w:r>
      <w:proofErr w:type="spellEnd"/>
      <w:r w:rsidRPr="00AE432D">
        <w:t xml:space="preserve"> povinnost podle zákona o registru smluv.</w:t>
      </w:r>
    </w:p>
    <w:p w14:paraId="0C0408E7" w14:textId="283A1081" w:rsidR="00F50CA8" w:rsidRPr="00AE432D" w:rsidRDefault="00F50CA8" w:rsidP="00F50CA8">
      <w:pPr>
        <w:keepNext/>
        <w:numPr>
          <w:ilvl w:val="0"/>
          <w:numId w:val="2"/>
        </w:numPr>
        <w:spacing w:before="360" w:after="240" w:line="260" w:lineRule="exact"/>
        <w:jc w:val="center"/>
        <w:outlineLvl w:val="0"/>
        <w:rPr>
          <w:rFonts w:ascii="Times New Roman" w:eastAsia="Times New Roman" w:hAnsi="Times New Roman" w:cs="Times New Roman"/>
          <w:b/>
          <w:lang w:eastAsia="cs-CZ"/>
        </w:rPr>
      </w:pPr>
      <w:bookmarkStart w:id="28" w:name="_Ref493249565"/>
      <w:r w:rsidRPr="00AE432D">
        <w:rPr>
          <w:rFonts w:ascii="Times New Roman" w:eastAsia="Times New Roman" w:hAnsi="Times New Roman" w:cs="Times New Roman"/>
          <w:b/>
          <w:lang w:eastAsia="cs-CZ"/>
        </w:rPr>
        <w:t>Ochrana osobních údajů</w:t>
      </w:r>
      <w:bookmarkEnd w:id="28"/>
    </w:p>
    <w:p w14:paraId="78F620C5" w14:textId="77777777" w:rsidR="00063B40" w:rsidRPr="00AE432D" w:rsidRDefault="00063B40" w:rsidP="00063B40">
      <w:pPr>
        <w:pStyle w:val="cpodstavecslovan1"/>
      </w:pPr>
      <w:r w:rsidRPr="00AE432D">
        <w:t>Smluvní strany jako správci zpracovávají osobní údaje kontaktních zástupců Smluvních stran, které jsou fyzickými osobami, popřípadě osobní údaje dalších osob poskytnuté v rámci Smlouvy, výhradně pro účely související s plněním této Smlouvy, a to po dobu trvání Smlouvy, resp. pro účely vyplývající z právních předpisů, a to po dobu delší, je-li odůvodněna dle platných právních předpisů. Informační povinnost ve vztahu k těmto fyzickým osobám plní každá ze Smluvních stran samostatně.</w:t>
      </w:r>
    </w:p>
    <w:p w14:paraId="15541CC8" w14:textId="4DC9F7EE" w:rsidR="00063B40" w:rsidRPr="00AE432D" w:rsidRDefault="00063B40" w:rsidP="00063B40">
      <w:pPr>
        <w:pStyle w:val="cpodstavecslovan1"/>
      </w:pPr>
      <w:r w:rsidRPr="00AE432D">
        <w:t xml:space="preserve">Zpracování osobních údajů není předmětem této Smlouvy. Pro případ, že Dodavatel v rámci plnění Smlouvy získá nahodilý přístup k informacím, které budou obsahovat osobní údaje podléhající ochraně dle právních předpisů, je Dodavatel oprávněn přistupovat k takovým osobním údajům pouze v nezbytném rozsahu pro plnění předmětu Smlouvy (např. kontaktní informace a údaje, k nimž má Dodavatel v průběhu plnění Smlouvy přístup). Dodavatel se zavazuje nakládat se zpřístupněnými osobními údaji pouze na základě pokynů Objednatele jako správce osobních údajů, pouze pro účely plnění Smlouvy, zachovat o nich mlčenlivost a zajistit jejich bezpečnost proti úniku, náhodnému nebo neoprávněnému zničení, ztrátě, pozměňování nebo neoprávněnému zpřístupnění třetím osobám. Osobní údaje jsou chráněné jako důvěrné informace. </w:t>
      </w:r>
    </w:p>
    <w:p w14:paraId="56E0D7D5" w14:textId="77777777" w:rsidR="00063B40" w:rsidRPr="00AE432D" w:rsidRDefault="00063B40" w:rsidP="00063B40">
      <w:pPr>
        <w:pStyle w:val="cpodstavecslovan1"/>
      </w:pPr>
      <w:r w:rsidRPr="00AE432D">
        <w:t xml:space="preserve">Další informace související se zpracováním osobních údajů Objednatelem včetně práv subjektů údajů jsou k dispozici na webových stránkách Objednatele na adrese </w:t>
      </w:r>
      <w:hyperlink r:id="rId11" w:history="1">
        <w:r w:rsidRPr="00AE432D">
          <w:rPr>
            <w:rStyle w:val="Hypertextovodkaz"/>
          </w:rPr>
          <w:t>www.ceskaposta.cz</w:t>
        </w:r>
      </w:hyperlink>
      <w:r w:rsidRPr="00AE432D">
        <w:t xml:space="preserve"> v záložce „Ochrana osobních údajů – GDPR“.</w:t>
      </w:r>
    </w:p>
    <w:p w14:paraId="4EE93E92" w14:textId="4243D9AD" w:rsidR="00BA6F34" w:rsidRPr="00AE432D" w:rsidRDefault="00BA6F34" w:rsidP="00EF58FF">
      <w:pPr>
        <w:pStyle w:val="cplnekslovan"/>
      </w:pPr>
      <w:r w:rsidRPr="00AE432D">
        <w:t>Bezpečnost ICT systémů</w:t>
      </w:r>
    </w:p>
    <w:p w14:paraId="65123915" w14:textId="77777777" w:rsidR="00BA6F34" w:rsidRPr="00AE432D" w:rsidRDefault="00BA6F34" w:rsidP="00BA6F34">
      <w:pPr>
        <w:pStyle w:val="cpodstavecslovan1"/>
      </w:pPr>
      <w:r w:rsidRPr="00AE432D">
        <w:t xml:space="preserve">Dodavatel je povinen zúčastnit se bezpečnostního školení organizovaného Objednatelem a dodržovat při výkonu své činnosti všechny bezpečnostními požadavky stanovené v Bezpečnostní příručce uživatele ICT ČP, jejíž znění aktuální ke dni provedení školení mu bude v rámci školení Objednatelem předáno. Objednatel je oprávněn provádět v Bezpečnostní příručce uživatele ICT ČP změny. O změnách bude Dodavatel Objednatelem informován. Dodavatel je povinen řídit se </w:t>
      </w:r>
      <w:r w:rsidRPr="00AE432D">
        <w:lastRenderedPageBreak/>
        <w:t>novým obsahem Bezpečnostní příručky uživatele ICT ČP od data stanoveného Objednatelem, nejdříve však ode dne, kdy byl o změně informován.</w:t>
      </w:r>
    </w:p>
    <w:p w14:paraId="0724D6DD" w14:textId="77777777" w:rsidR="00BA6F34" w:rsidRPr="00AE432D" w:rsidRDefault="00BA6F34" w:rsidP="00BA6F34">
      <w:pPr>
        <w:pStyle w:val="cpodstavecslovan1"/>
      </w:pPr>
      <w:r w:rsidRPr="00AE432D">
        <w:t>Objednatel je oprávněn kdykoli prověřovat dodržování bezpečnostních požadavků stanovených v Bezpečnostní příručce uživatele ICT ČP Dodavatelem.</w:t>
      </w:r>
    </w:p>
    <w:p w14:paraId="2B5395E8" w14:textId="77777777" w:rsidR="00BA6F34" w:rsidRPr="00AE432D" w:rsidRDefault="00BA6F34" w:rsidP="00BA6F34">
      <w:pPr>
        <w:pStyle w:val="cpodstavecslovan1"/>
      </w:pPr>
      <w:r w:rsidRPr="00AE432D">
        <w:t>Dodavatel je povinen hlásit vzniklé bezpečnostní incidenty definované Bezpečnostní příručkou uživatele ICT ČP případně i podezření na ně Objednateli prostřednictvím ServiceDesk ČP.</w:t>
      </w:r>
    </w:p>
    <w:p w14:paraId="40AAB2E8" w14:textId="77777777" w:rsidR="00BA6F34" w:rsidRPr="00AE432D" w:rsidRDefault="00BA6F34" w:rsidP="00EF58FF">
      <w:pPr>
        <w:pStyle w:val="cplnekslovan"/>
      </w:pPr>
      <w:r w:rsidRPr="00AE432D">
        <w:t>Pravidla compliance</w:t>
      </w:r>
    </w:p>
    <w:p w14:paraId="6F9E4F03" w14:textId="39FBB657" w:rsidR="00BA6F34" w:rsidRPr="00AE432D" w:rsidRDefault="00BA6F34" w:rsidP="00BA6F34">
      <w:pPr>
        <w:pStyle w:val="cpodstavecslovan1"/>
      </w:pPr>
      <w:r w:rsidRPr="00AE432D">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274A130A" w14:textId="77777777" w:rsidR="00BA6F34" w:rsidRPr="00AE432D" w:rsidRDefault="00BA6F34" w:rsidP="00BA6F34">
      <w:pPr>
        <w:pStyle w:val="cpodstavecslovan1"/>
      </w:pPr>
      <w:r w:rsidRPr="00AE432D">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5FC91E4E" w14:textId="77777777" w:rsidR="00BA6F34" w:rsidRPr="00AE432D" w:rsidRDefault="00BA6F34" w:rsidP="00BA6F34">
      <w:pPr>
        <w:pStyle w:val="cpodstavecslovan1"/>
      </w:pPr>
      <w:r w:rsidRPr="00AE432D">
        <w:t>Smluvní strany nebudou ani u svých obchodních partnerů tolerovat jakoukoliv formu korupce či uplácení.</w:t>
      </w:r>
    </w:p>
    <w:p w14:paraId="419C6E9A" w14:textId="44559085" w:rsidR="00BA6F34" w:rsidRPr="00AE432D" w:rsidRDefault="00BA6F34" w:rsidP="00BA6F34">
      <w:pPr>
        <w:pStyle w:val="cpodstavecslovan1"/>
      </w:pPr>
      <w:r w:rsidRPr="00AE432D">
        <w:t>V případě, že je zahájeno trestní stíhání Dodavatele, zavazuje se Dodavatel o tomto bez zbytečného odkladu Objednatele písemně informovat.</w:t>
      </w:r>
    </w:p>
    <w:p w14:paraId="17D2F511" w14:textId="77777777" w:rsidR="002C1541" w:rsidRPr="00AE432D" w:rsidRDefault="002C1541" w:rsidP="002C1541">
      <w:pPr>
        <w:pStyle w:val="cpodstavecslovan1"/>
      </w:pPr>
      <w:r w:rsidRPr="00AE432D">
        <w:t>Objednatel očekává, že se Dodavatel seznámí s „</w:t>
      </w:r>
      <w:r w:rsidRPr="00AE432D">
        <w:rPr>
          <w:b/>
        </w:rPr>
        <w:t>Kodexem dodavatele České pošty</w:t>
      </w:r>
      <w:r w:rsidRPr="00AE432D">
        <w:t xml:space="preserve">“, ve znění k datu účinnosti této Smlouvy, který je dostupný na webu Objednatele na adrese </w:t>
      </w:r>
      <w:hyperlink r:id="rId12" w:history="1">
        <w:r w:rsidRPr="00AE432D">
          <w:rPr>
            <w:rStyle w:val="Hypertextovodkaz"/>
            <w:color w:val="002060"/>
          </w:rPr>
          <w:t>https://www.ceskaposta.cz/o-ceske-poste/profil/compliance-v-cp</w:t>
        </w:r>
      </w:hyperlink>
      <w:r w:rsidRPr="00AE432D">
        <w:t>, a bude jej dodržovat.</w:t>
      </w:r>
    </w:p>
    <w:p w14:paraId="294BE2BD" w14:textId="77777777" w:rsidR="00BA6F34" w:rsidRPr="00AE432D" w:rsidRDefault="00BA6F34" w:rsidP="00EF58FF">
      <w:pPr>
        <w:pStyle w:val="cplnekslovan"/>
      </w:pPr>
      <w:r w:rsidRPr="00AE432D">
        <w:t>Nemožnost plnění</w:t>
      </w:r>
    </w:p>
    <w:p w14:paraId="5F462980" w14:textId="77777777" w:rsidR="00BA6F34" w:rsidRPr="00AE432D" w:rsidRDefault="00BA6F34" w:rsidP="00BA6F34">
      <w:pPr>
        <w:pStyle w:val="cpodstavecslovan1"/>
      </w:pPr>
      <w:r w:rsidRPr="00AE432D">
        <w:t>Jestliže vznikne na straně Dodavatele nemožnost plnění ve smyslu § 2006 a § 2007 občanského zákoníku, Dodavatel písemně uvědomí bez zbytečného odkladu, nejpozději však do pěti (5) kalendářních dnů od jejího vzniku, o této skutečnosti a její příčině Objednatele. Pokud není jinak stanoveno písemně Objednatelem, bude Dodavatel pokračovat v realizaci svých povinností vyplývajících ze Smluvního vztahu v rozsahu svých nejlepších možností a schopností a bude hledat alternativní prostředky pro realizaci té části plnění, kde není možné plnit. Pokud by podmínky nemožnosti plnění trvaly déle než devadesát (90) kalendářních dnů, je Objednatel oprávněn od Smlouvy odstoupit.</w:t>
      </w:r>
    </w:p>
    <w:p w14:paraId="21B30039" w14:textId="77777777" w:rsidR="00BA6F34" w:rsidRPr="00AE432D" w:rsidRDefault="00BA6F34" w:rsidP="00BA6F34">
      <w:pPr>
        <w:pStyle w:val="cpodstavecslovan1"/>
      </w:pPr>
      <w:r w:rsidRPr="00AE432D">
        <w:t>Ustanovení tohoto článku nezbavuje žádnou ze Smluvních stran její povinnosti k úhradě plateb v té době již splatných.</w:t>
      </w:r>
    </w:p>
    <w:p w14:paraId="6B1C53AF" w14:textId="77777777" w:rsidR="00BA6F34" w:rsidRPr="00AE432D" w:rsidRDefault="00BA6F34" w:rsidP="00EF58FF">
      <w:pPr>
        <w:pStyle w:val="cplnekslovan"/>
      </w:pPr>
      <w:bookmarkStart w:id="29" w:name="_Ref481662911"/>
      <w:r w:rsidRPr="00AE432D">
        <w:lastRenderedPageBreak/>
        <w:t>Smluvní pokuty, odpovědnost za újmu</w:t>
      </w:r>
      <w:bookmarkEnd w:id="29"/>
    </w:p>
    <w:p w14:paraId="38C35DA1" w14:textId="35ECCEF1" w:rsidR="00BA6F34" w:rsidRPr="00AE432D" w:rsidRDefault="00BA6F34" w:rsidP="00BA6F34">
      <w:pPr>
        <w:pStyle w:val="cpodstavecslovan1"/>
        <w:rPr>
          <w:rStyle w:val="ACNormlnChar"/>
        </w:rPr>
      </w:pPr>
      <w:r w:rsidRPr="00AE432D">
        <w:rPr>
          <w:rStyle w:val="ACNormlnChar"/>
        </w:rPr>
        <w:t>V případě prodlení Objednatele s úhradou řádně vystavených faktur je Dodavatel oprávněn požadovat od Objednatele úrok z prodlení ve výši stanovené nařízením vlády č. 351/2013</w:t>
      </w:r>
      <w:r w:rsidR="00B93DEF" w:rsidRPr="00AE432D">
        <w:rPr>
          <w:rStyle w:val="ACNormlnChar"/>
        </w:rPr>
        <w:t xml:space="preserve"> </w:t>
      </w:r>
      <w:r w:rsidRPr="00AE432D">
        <w:rPr>
          <w:rStyle w:val="ACNormlnChar"/>
        </w:rPr>
        <w:t>Sb., kterým se určuje výše úroků z prodlení a nákladů spojených s uplatněním pohledávky, určuje odměnu likvidátora, likvidačního správce a člena orgánu právnické osoby jmenovaného soudem a upravují některé otázky Obchodního věstníku a veřejných rejstříků právnických a fyzických osob, ve znění pozdějších předpisů.</w:t>
      </w:r>
    </w:p>
    <w:p w14:paraId="39EBC979" w14:textId="169ECFC2" w:rsidR="00BA6F34" w:rsidRPr="00AE432D" w:rsidRDefault="00BA6F34" w:rsidP="00BA6F34">
      <w:pPr>
        <w:pStyle w:val="cpodstavecslovan1"/>
      </w:pPr>
      <w:r w:rsidRPr="00AE432D">
        <w:t xml:space="preserve">V případě prodlení Dodavatele s kterýmkoli termínem </w:t>
      </w:r>
      <w:r w:rsidR="003533CB" w:rsidRPr="00AE432D">
        <w:t xml:space="preserve">dle Přílohy č. 3 Smlouvy nebo </w:t>
      </w:r>
      <w:r w:rsidRPr="00AE432D">
        <w:t xml:space="preserve">dle podrobného </w:t>
      </w:r>
      <w:r w:rsidR="00B93DEF" w:rsidRPr="00AE432D">
        <w:t>h</w:t>
      </w:r>
      <w:r w:rsidRPr="00AE432D">
        <w:t xml:space="preserve">armonogramu </w:t>
      </w:r>
      <w:r w:rsidR="00063B40" w:rsidRPr="00AE432D">
        <w:t xml:space="preserve">schváleného v rámci Cílového konceptu </w:t>
      </w:r>
      <w:r w:rsidRPr="00AE432D">
        <w:t xml:space="preserve">je Objednatel oprávněn požadovat od Dodavatele zaplacení smluvní pokuty ve výši 0,1 % z celkové ceny </w:t>
      </w:r>
      <w:r w:rsidR="00063B40" w:rsidRPr="00AE432D">
        <w:t xml:space="preserve">příslušné složky Plnění </w:t>
      </w:r>
      <w:r w:rsidRPr="00AE432D">
        <w:t xml:space="preserve">uvedené v odst. </w:t>
      </w:r>
      <w:r w:rsidR="004C2A36">
        <w:t xml:space="preserve">2.2 </w:t>
      </w:r>
      <w:r w:rsidRPr="00AE432D">
        <w:t>Smlouvy, a to za každý započatý kalendářní den prodlení.</w:t>
      </w:r>
    </w:p>
    <w:p w14:paraId="57833F13" w14:textId="4E28B7F7" w:rsidR="00BA6F34" w:rsidRPr="00AE432D" w:rsidRDefault="00BA6F34" w:rsidP="00BA6F34">
      <w:pPr>
        <w:pStyle w:val="cpodstavecslovan1"/>
      </w:pPr>
      <w:bookmarkStart w:id="30" w:name="_Ref481673365"/>
      <w:r w:rsidRPr="00AE432D">
        <w:t xml:space="preserve">V případě prodlení Dodavatele s odstraněním Vad SW </w:t>
      </w:r>
      <w:r w:rsidR="002C1541" w:rsidRPr="00AE432D">
        <w:t>nebo</w:t>
      </w:r>
      <w:r w:rsidR="00D51534" w:rsidRPr="00AE432D">
        <w:t xml:space="preserve"> </w:t>
      </w:r>
      <w:r w:rsidR="00063B40" w:rsidRPr="00AE432D">
        <w:t>IT AM</w:t>
      </w:r>
      <w:r w:rsidRPr="00AE432D">
        <w:t xml:space="preserve"> </w:t>
      </w:r>
      <w:r w:rsidR="00063B40" w:rsidRPr="00AE432D">
        <w:t xml:space="preserve">nebo </w:t>
      </w:r>
      <w:r w:rsidRPr="00AE432D">
        <w:t xml:space="preserve">vyřešením požadavků ve lhůtách dle čl. </w:t>
      </w:r>
      <w:r w:rsidRPr="00AE432D">
        <w:fldChar w:fldCharType="begin"/>
      </w:r>
      <w:r w:rsidRPr="00AE432D">
        <w:instrText xml:space="preserve"> REF _Ref481674260 \n \h </w:instrText>
      </w:r>
      <w:r w:rsidR="008F7E06" w:rsidRPr="00AE432D">
        <w:instrText xml:space="preserve"> \* MERGEFORMAT </w:instrText>
      </w:r>
      <w:r w:rsidRPr="00AE432D">
        <w:fldChar w:fldCharType="separate"/>
      </w:r>
      <w:r w:rsidR="00295D7B">
        <w:t>8</w:t>
      </w:r>
      <w:r w:rsidRPr="00AE432D">
        <w:fldChar w:fldCharType="end"/>
      </w:r>
      <w:r w:rsidRPr="00AE432D">
        <w:t xml:space="preserve"> této Smlouvy</w:t>
      </w:r>
      <w:r w:rsidR="00D51534" w:rsidRPr="00AE432D">
        <w:t>,</w:t>
      </w:r>
      <w:r w:rsidRPr="00AE432D">
        <w:t xml:space="preserve"> je Objednatel oprávněn požadovat od Dodavatele zaplacení smluvní pokuty ve výši</w:t>
      </w:r>
      <w:r w:rsidR="004C2A36">
        <w:t>:</w:t>
      </w:r>
    </w:p>
    <w:p w14:paraId="1642DFCF" w14:textId="71FF293E" w:rsidR="00BA6F34" w:rsidRPr="00AE432D" w:rsidRDefault="0096007F" w:rsidP="00BA6F34">
      <w:pPr>
        <w:pStyle w:val="cpodstavecslovan1"/>
        <w:numPr>
          <w:ilvl w:val="0"/>
          <w:numId w:val="0"/>
        </w:numPr>
        <w:ind w:left="567"/>
      </w:pPr>
      <w:r w:rsidRPr="00AE432D">
        <w:t>5</w:t>
      </w:r>
      <w:r w:rsidR="00BA6F34" w:rsidRPr="00AE432D">
        <w:t xml:space="preserve"> 000,- Kč za každý případ a každ</w:t>
      </w:r>
      <w:r w:rsidRPr="00AE432D">
        <w:t>ých</w:t>
      </w:r>
      <w:r w:rsidR="00BA6F34" w:rsidRPr="00AE432D">
        <w:t xml:space="preserve"> započat</w:t>
      </w:r>
      <w:r w:rsidRPr="00AE432D">
        <w:t>ých 8</w:t>
      </w:r>
      <w:r w:rsidR="00BA6F34" w:rsidRPr="00AE432D">
        <w:t xml:space="preserve"> hodin prodlení pro Vady kategorie A, </w:t>
      </w:r>
    </w:p>
    <w:p w14:paraId="31BEE18D" w14:textId="7DB0B9DD" w:rsidR="00BA6F34" w:rsidRPr="00AE432D" w:rsidRDefault="0096007F" w:rsidP="00BA6F34">
      <w:pPr>
        <w:pStyle w:val="cpodstavecslovan1"/>
        <w:numPr>
          <w:ilvl w:val="0"/>
          <w:numId w:val="0"/>
        </w:numPr>
        <w:ind w:left="567"/>
      </w:pPr>
      <w:r w:rsidRPr="00AE432D">
        <w:t>2</w:t>
      </w:r>
      <w:r w:rsidR="00F557CE" w:rsidRPr="00AE432D">
        <w:t xml:space="preserve"> </w:t>
      </w:r>
      <w:r w:rsidRPr="00AE432D">
        <w:t>5</w:t>
      </w:r>
      <w:r w:rsidR="00BA6F34" w:rsidRPr="00AE432D">
        <w:t xml:space="preserve">00,- Kč za každý případ </w:t>
      </w:r>
      <w:r w:rsidRPr="00AE432D">
        <w:t xml:space="preserve">a každých započatých 8 hodin prodlení pro Vady kategorie </w:t>
      </w:r>
      <w:r w:rsidR="00BA6F34" w:rsidRPr="00AE432D">
        <w:t xml:space="preserve">B, </w:t>
      </w:r>
    </w:p>
    <w:p w14:paraId="115FD8DD" w14:textId="5521B135" w:rsidR="00BA6F34" w:rsidRPr="00AE432D" w:rsidRDefault="00BA6F34" w:rsidP="00BA6F34">
      <w:pPr>
        <w:pStyle w:val="cpodstavecslovan1"/>
        <w:numPr>
          <w:ilvl w:val="0"/>
          <w:numId w:val="0"/>
        </w:numPr>
        <w:ind w:left="567"/>
      </w:pPr>
      <w:r w:rsidRPr="00AE432D">
        <w:t>1</w:t>
      </w:r>
      <w:r w:rsidR="00F557CE" w:rsidRPr="00AE432D">
        <w:t xml:space="preserve"> </w:t>
      </w:r>
      <w:r w:rsidR="00126D66" w:rsidRPr="00AE432D">
        <w:t>500</w:t>
      </w:r>
      <w:r w:rsidRPr="00AE432D">
        <w:t xml:space="preserve">,- Kč za každý případ </w:t>
      </w:r>
      <w:r w:rsidR="0096007F" w:rsidRPr="00AE432D">
        <w:t xml:space="preserve">a každých započatých </w:t>
      </w:r>
      <w:r w:rsidR="00126D66" w:rsidRPr="00AE432D">
        <w:t xml:space="preserve">24 </w:t>
      </w:r>
      <w:r w:rsidR="0096007F" w:rsidRPr="00AE432D">
        <w:t xml:space="preserve">hodin prodlení pro Vady kategorie </w:t>
      </w:r>
      <w:r w:rsidRPr="00AE432D">
        <w:t>C.</w:t>
      </w:r>
      <w:bookmarkEnd w:id="30"/>
    </w:p>
    <w:p w14:paraId="250F5CDF" w14:textId="26FEB24A" w:rsidR="00BA6F34" w:rsidRPr="00AE432D" w:rsidRDefault="00BA6F34" w:rsidP="00BA6F34">
      <w:pPr>
        <w:pStyle w:val="cpodstavecslovan1"/>
      </w:pPr>
      <w:r w:rsidRPr="00AE432D">
        <w:t xml:space="preserve">Objednatel není oprávněn smluvní pokuty uvedené v ustanovení odst. </w:t>
      </w:r>
      <w:r w:rsidR="004F3F1D">
        <w:t xml:space="preserve">15.2 </w:t>
      </w:r>
      <w:r w:rsidRPr="00AE432D">
        <w:t xml:space="preserve">a </w:t>
      </w:r>
      <w:r w:rsidR="004F3F1D">
        <w:t xml:space="preserve">15.3 </w:t>
      </w:r>
      <w:r w:rsidRPr="00AE432D">
        <w:t>uplatňovat kumulativně.</w:t>
      </w:r>
    </w:p>
    <w:p w14:paraId="596A8E88" w14:textId="38280672" w:rsidR="00BA6F34" w:rsidRPr="00AE432D" w:rsidRDefault="00BA6F34" w:rsidP="00BA6F34">
      <w:pPr>
        <w:pStyle w:val="cpodstavecslovan1"/>
      </w:pPr>
      <w:r w:rsidRPr="00AE432D">
        <w:t>V případě porušení povinnosti Dodavatele týkající se poskytování Technické podpory dle čl. </w:t>
      </w:r>
      <w:r w:rsidRPr="00AE432D">
        <w:fldChar w:fldCharType="begin"/>
      </w:r>
      <w:r w:rsidRPr="00AE432D">
        <w:instrText xml:space="preserve"> REF _Ref481674260 \r \h </w:instrText>
      </w:r>
      <w:r w:rsidR="008F7E06" w:rsidRPr="00AE432D">
        <w:instrText xml:space="preserve"> \* MERGEFORMAT </w:instrText>
      </w:r>
      <w:r w:rsidRPr="00AE432D">
        <w:fldChar w:fldCharType="separate"/>
      </w:r>
      <w:r w:rsidR="00295D7B">
        <w:t>8</w:t>
      </w:r>
      <w:r w:rsidRPr="00AE432D">
        <w:fldChar w:fldCharType="end"/>
      </w:r>
      <w:r w:rsidRPr="00AE432D">
        <w:t xml:space="preserve"> této Smlouvy je Objednatel oprávněn požadovat od Dodavatele zaplacení smluvní pokuty ve výši 50</w:t>
      </w:r>
      <w:r w:rsidR="00F557CE" w:rsidRPr="00AE432D">
        <w:t xml:space="preserve"> </w:t>
      </w:r>
      <w:r w:rsidRPr="00AE432D">
        <w:t>000,- Kč za každé porušení.</w:t>
      </w:r>
    </w:p>
    <w:p w14:paraId="67EAE819" w14:textId="394B57B8" w:rsidR="00BA6F34" w:rsidRPr="00AE432D" w:rsidRDefault="00BA6F34" w:rsidP="00BA6F34">
      <w:pPr>
        <w:pStyle w:val="cpodstavecslovan1"/>
      </w:pPr>
      <w:r w:rsidRPr="00AE432D">
        <w:t xml:space="preserve">V případě porušení prohlášení Dodavatele dle odst. </w:t>
      </w:r>
      <w:r w:rsidR="00357DCE">
        <w:t>7.2</w:t>
      </w:r>
      <w:r w:rsidRPr="00AE432D">
        <w:t xml:space="preserve"> této Smlouvy je Objednatel oprávněn požadovat od Dodavatele zaplacení smluvní pokuty ve výši 500 000,- Kč za každý takový případ.</w:t>
      </w:r>
    </w:p>
    <w:p w14:paraId="39D6E81D" w14:textId="0145DB14" w:rsidR="00BA6F34" w:rsidRPr="00AE432D" w:rsidRDefault="00BA6F34" w:rsidP="00BA6F34">
      <w:pPr>
        <w:pStyle w:val="cpodstavecslovan1"/>
      </w:pPr>
      <w:r w:rsidRPr="00AE432D">
        <w:t xml:space="preserve">Za každé jednotlivé porušení povinností týkajících se ochrany obchodního tajemství či důvěrných informací dle čl. </w:t>
      </w:r>
      <w:r w:rsidRPr="00AE432D">
        <w:fldChar w:fldCharType="begin"/>
      </w:r>
      <w:r w:rsidRPr="00AE432D">
        <w:instrText xml:space="preserve"> REF _Ref481672694 \n \h </w:instrText>
      </w:r>
      <w:r w:rsidR="008F7E06" w:rsidRPr="00AE432D">
        <w:instrText xml:space="preserve"> \* MERGEFORMAT </w:instrText>
      </w:r>
      <w:r w:rsidRPr="00AE432D">
        <w:fldChar w:fldCharType="separate"/>
      </w:r>
      <w:r w:rsidR="00295D7B">
        <w:t>10</w:t>
      </w:r>
      <w:r w:rsidRPr="00AE432D">
        <w:fldChar w:fldCharType="end"/>
      </w:r>
      <w:r w:rsidRPr="00AE432D">
        <w:t xml:space="preserve"> Smlouvy je oprávněná Smluvní strana oprávněna požadovat od porušující Smluvní strany zaplacení smluvní pokuty, bez ohledu na to, zda porušující Smluvní strana úmyslně nebo z nedbalosti porušila své povinnosti. Výše smluvní pokuty je dohodou Smluvních stran stanovena na 500</w:t>
      </w:r>
      <w:r w:rsidR="00F557CE" w:rsidRPr="00AE432D">
        <w:t xml:space="preserve"> </w:t>
      </w:r>
      <w:r w:rsidRPr="00AE432D">
        <w:t>000,- Kč za každý jednotlivý případ porušení povinnosti.</w:t>
      </w:r>
    </w:p>
    <w:p w14:paraId="049382FF" w14:textId="7575BD42" w:rsidR="00BA6F34" w:rsidRPr="00AE432D" w:rsidRDefault="00BA6F34" w:rsidP="00BA6F34">
      <w:pPr>
        <w:pStyle w:val="cpodstavecslovan1"/>
      </w:pPr>
      <w:r w:rsidRPr="00AE432D">
        <w:t xml:space="preserve">Plní-li Dodavatel povinnosti z této Smlouvy prostřednictvím </w:t>
      </w:r>
      <w:r w:rsidR="00D51534" w:rsidRPr="00AE432D">
        <w:t>pod</w:t>
      </w:r>
      <w:r w:rsidRPr="00AE432D">
        <w:t>dodavatele, se kterým Objednatel prokazatelně nesouhlasil a tuto skutečnost Dodavateli písemně sdělil, je Objednatel oprávněn požadovat od Dodavatele zaplacení smluvní pokuty ve výši 100</w:t>
      </w:r>
      <w:r w:rsidR="00F557CE" w:rsidRPr="00AE432D">
        <w:t xml:space="preserve"> </w:t>
      </w:r>
      <w:r w:rsidRPr="00AE432D">
        <w:t>000,- Kč za každý jednotlivý případ.</w:t>
      </w:r>
    </w:p>
    <w:p w14:paraId="2A1517AD" w14:textId="3B2A2F33" w:rsidR="00BA6F34" w:rsidRPr="00AE432D" w:rsidRDefault="00BA6F34" w:rsidP="00BA6F34">
      <w:pPr>
        <w:pStyle w:val="cpodstavecslovan1"/>
      </w:pPr>
      <w:r w:rsidRPr="00AE432D">
        <w:t>V případě porušení povinnosti předložit na výzvu Objednatele doklad o pojištění dle odst. </w:t>
      </w:r>
      <w:r w:rsidRPr="00AE432D">
        <w:fldChar w:fldCharType="begin"/>
      </w:r>
      <w:r w:rsidRPr="00AE432D">
        <w:instrText xml:space="preserve"> REF _Ref481674737 \n \h </w:instrText>
      </w:r>
      <w:r w:rsidR="00D51534" w:rsidRPr="00AE432D">
        <w:instrText xml:space="preserve"> \* MERGEFORMAT </w:instrText>
      </w:r>
      <w:r w:rsidRPr="00AE432D">
        <w:fldChar w:fldCharType="separate"/>
      </w:r>
      <w:r w:rsidR="00295D7B">
        <w:t>5.5</w:t>
      </w:r>
      <w:r w:rsidRPr="00AE432D">
        <w:fldChar w:fldCharType="end"/>
      </w:r>
      <w:r w:rsidRPr="00AE432D">
        <w:t xml:space="preserve"> Smlouvy je Objednatel oprávněn požadovat od Dodavatele zaplacení smluvní pokuty ve výši až </w:t>
      </w:r>
      <w:r w:rsidR="00126D66" w:rsidRPr="00AE432D">
        <w:t>500</w:t>
      </w:r>
      <w:r w:rsidR="00F557CE" w:rsidRPr="00AE432D">
        <w:t xml:space="preserve"> </w:t>
      </w:r>
      <w:r w:rsidRPr="00AE432D">
        <w:t>000,00 Kč (slovy: pět milion korun českých).</w:t>
      </w:r>
    </w:p>
    <w:p w14:paraId="063A13AE" w14:textId="446C6A98" w:rsidR="00BA6F34" w:rsidRPr="00AE432D" w:rsidRDefault="00BA6F34" w:rsidP="00BA6F34">
      <w:pPr>
        <w:pStyle w:val="cpodstavecslovan1"/>
      </w:pPr>
      <w:r w:rsidRPr="00AE432D">
        <w:t>V případě, že dojde k porušení povinnosti Dodavatele, která není postihnuta jinou smluvní pokutou dle této Smlouvy a která zakládá nárok Objednatele k odstoupení od této Smlouvy, je Objednatel bez ohledu na skutečnost, zda využije svého práva na odstoupení od Smlouvy, oprávněn účtovat Dodavateli smluvní pokutu ve výši 500</w:t>
      </w:r>
      <w:r w:rsidR="00F557CE" w:rsidRPr="00AE432D">
        <w:t xml:space="preserve"> </w:t>
      </w:r>
      <w:r w:rsidRPr="00AE432D">
        <w:t>000,- Kč za každý jednotlivý případ porušení takové povinnosti.</w:t>
      </w:r>
    </w:p>
    <w:p w14:paraId="7D11A6CA" w14:textId="77777777" w:rsidR="00BA6F34" w:rsidRPr="00AE432D" w:rsidRDefault="00BA6F34" w:rsidP="00BA6F34">
      <w:pPr>
        <w:pStyle w:val="cpodstavecslovan1"/>
      </w:pPr>
      <w:r w:rsidRPr="00AE432D">
        <w:t>Zaplacením smluvní pokuty podle této Smlouvy není dotčen nárok Smluvní strany na náhradu skutečné újmy v plném rozsahu.</w:t>
      </w:r>
    </w:p>
    <w:p w14:paraId="29389682" w14:textId="77777777" w:rsidR="00BA6F34" w:rsidRPr="00AE432D" w:rsidRDefault="00BA6F34" w:rsidP="00BA6F34">
      <w:pPr>
        <w:pStyle w:val="cpodstavecslovan1"/>
      </w:pPr>
      <w:r w:rsidRPr="00AE432D">
        <w:lastRenderedPageBreak/>
        <w:t>Vyúčtování smluvní pokuty musí být zasláno doporučeně s dodejkou. Smluvní pokuta je splatná ve lhůtě třiceti (30) kalendářních dnů ode dne doručení vyúčtování o smluvní pokutě druhé Smluvní straně.</w:t>
      </w:r>
    </w:p>
    <w:p w14:paraId="7AF2CE44" w14:textId="77777777" w:rsidR="00BA6F34" w:rsidRPr="00AE432D" w:rsidRDefault="00BA6F34" w:rsidP="00BA6F34">
      <w:pPr>
        <w:pStyle w:val="cpodstavecslovan1"/>
      </w:pPr>
      <w:r w:rsidRPr="00AE432D">
        <w:t>Objednatel je v případě uplatnění smluvní pokuty vůči Dodavateli dle této Smlouvy a neuhrazení smluvní pokuty ze strany Dodavatele oprávněn využít započtení vzájemných pohledávek, a to i v případě, že kterákoli ze započítávaných pohledávek ještě není splatnou.</w:t>
      </w:r>
    </w:p>
    <w:p w14:paraId="4FE00D20" w14:textId="77777777" w:rsidR="00BA6F34" w:rsidRPr="00AE432D" w:rsidRDefault="00BA6F34" w:rsidP="00906268">
      <w:pPr>
        <w:pStyle w:val="cplnekslovan"/>
      </w:pPr>
      <w:r w:rsidRPr="00AE432D">
        <w:t>Doba trvání Smlouvy</w:t>
      </w:r>
    </w:p>
    <w:p w14:paraId="6164595E" w14:textId="6294BDEE" w:rsidR="00BA6F34" w:rsidRPr="00AE432D" w:rsidRDefault="00BA6F34" w:rsidP="00BA6F34">
      <w:pPr>
        <w:pStyle w:val="cpodstavecslovan1"/>
        <w:rPr>
          <w:color w:val="0070C0"/>
        </w:rPr>
      </w:pPr>
      <w:r w:rsidRPr="00AE432D">
        <w:t>Smlouva nabývá platnosti dnem podpisu oběma Smluvními stranami a účinnosti dnem uveřejnění Smlouvy v regist</w:t>
      </w:r>
      <w:r w:rsidRPr="002230E2">
        <w:t xml:space="preserve">ru smluv. Tato Smlouva se uzavírá na dobu určitou </w:t>
      </w:r>
      <w:r w:rsidR="00F22CF0" w:rsidRPr="002230E2">
        <w:t>36</w:t>
      </w:r>
      <w:r w:rsidRPr="002230E2">
        <w:t xml:space="preserve"> měsíců ode dne </w:t>
      </w:r>
      <w:r w:rsidR="00063B40" w:rsidRPr="002230E2">
        <w:t xml:space="preserve">dokončení Migrace </w:t>
      </w:r>
      <w:r w:rsidRPr="002230E2">
        <w:t xml:space="preserve">dle </w:t>
      </w:r>
      <w:r w:rsidR="00F557CE" w:rsidRPr="002230E2">
        <w:t>článku</w:t>
      </w:r>
      <w:r w:rsidRPr="002230E2">
        <w:t xml:space="preserve"> </w:t>
      </w:r>
      <w:r w:rsidR="00F557CE" w:rsidRPr="00AE432D">
        <w:t>6.</w:t>
      </w:r>
      <w:r w:rsidR="0002722A" w:rsidRPr="00AE432D">
        <w:t>12</w:t>
      </w:r>
      <w:r w:rsidRPr="00AE432D">
        <w:t xml:space="preserve"> Smlouvy</w:t>
      </w:r>
      <w:r w:rsidRPr="00AE432D">
        <w:rPr>
          <w:color w:val="0070C0"/>
        </w:rPr>
        <w:t>.</w:t>
      </w:r>
      <w:r w:rsidRPr="00AE432D">
        <w:rPr>
          <w:color w:val="0070C0"/>
          <w:highlight w:val="green"/>
        </w:rPr>
        <w:t xml:space="preserve"> </w:t>
      </w:r>
    </w:p>
    <w:p w14:paraId="61C555B2" w14:textId="40AE4648" w:rsidR="00BA6F34" w:rsidRPr="00AE432D" w:rsidRDefault="00BA6F34" w:rsidP="00BA6F34">
      <w:pPr>
        <w:pStyle w:val="cpodstavecslovan1"/>
      </w:pPr>
      <w:r w:rsidRPr="00AE432D">
        <w:t>Tato Smlouva zaniká předčasně před sjednanou dobou trvání ze zákonných důvodů, písemnou dohodou Smluvních stran, výpovědí a dále odstoupením z důvodů podstatného porušení této Smlouvy uvedených v zákoně či ve Smlouvě.</w:t>
      </w:r>
    </w:p>
    <w:p w14:paraId="6A7572BD" w14:textId="77777777" w:rsidR="00BA6F34" w:rsidRPr="00AE432D" w:rsidRDefault="00BA6F34" w:rsidP="00BA6F34">
      <w:pPr>
        <w:pStyle w:val="cpodstavecslovan1"/>
      </w:pPr>
      <w:bookmarkStart w:id="31" w:name="_Ref377555990"/>
      <w:r w:rsidRPr="00AE432D">
        <w:t>Za podstatné porušení této Smlouvy zakládající možnost odstoupení od Smlouvy se kromě případů takto výslovně označených v textu této Smlouvy považují zejména případy, kdy:</w:t>
      </w:r>
    </w:p>
    <w:p w14:paraId="36BFBE23" w14:textId="77777777" w:rsidR="00BA6F34" w:rsidRPr="00AE432D" w:rsidRDefault="00BA6F34">
      <w:pPr>
        <w:pStyle w:val="ACNormln"/>
        <w:numPr>
          <w:ilvl w:val="0"/>
          <w:numId w:val="4"/>
        </w:numPr>
        <w:tabs>
          <w:tab w:val="clear" w:pos="1260"/>
        </w:tabs>
        <w:ind w:left="993" w:hanging="426"/>
      </w:pPr>
      <w:r w:rsidRPr="00AE432D">
        <w:t>je Objednatel v prodlení s úhradou faktury vystavené na základě a v souladu s podmínkami této Smlouvy déle než šedesát (60) kalendářních dnů;</w:t>
      </w:r>
    </w:p>
    <w:p w14:paraId="74EE19C1" w14:textId="77777777" w:rsidR="00BA6F34" w:rsidRPr="00AE432D" w:rsidRDefault="00BA6F34">
      <w:pPr>
        <w:pStyle w:val="ACNormln"/>
        <w:numPr>
          <w:ilvl w:val="0"/>
          <w:numId w:val="4"/>
        </w:numPr>
        <w:tabs>
          <w:tab w:val="clear" w:pos="1260"/>
        </w:tabs>
        <w:spacing w:after="120"/>
        <w:ind w:left="993" w:hanging="426"/>
      </w:pPr>
      <w:r w:rsidRPr="00AE432D">
        <w:t>je Dodavatel v prodlení s kterýmkoli termínem / lhůtou plnění (vč. odstraňování Vad) uvedenou v této Smlouvě déle než deset (10) kalendářních dnů;</w:t>
      </w:r>
    </w:p>
    <w:p w14:paraId="6D5F0788" w14:textId="77777777" w:rsidR="00BA6F34" w:rsidRPr="00AE432D" w:rsidRDefault="00BA6F34">
      <w:pPr>
        <w:pStyle w:val="ACNormln"/>
        <w:numPr>
          <w:ilvl w:val="0"/>
          <w:numId w:val="4"/>
        </w:numPr>
        <w:tabs>
          <w:tab w:val="clear" w:pos="1260"/>
        </w:tabs>
        <w:spacing w:after="120"/>
        <w:ind w:left="993" w:hanging="426"/>
      </w:pPr>
      <w:r w:rsidRPr="00AE432D">
        <w:t>se Smluvní strana dopustila vůči druhé Smluvní straně jednání vykazujícího znaky nekalé soutěže;</w:t>
      </w:r>
    </w:p>
    <w:p w14:paraId="71B0E783" w14:textId="77777777" w:rsidR="00BA6F34" w:rsidRPr="00AE432D" w:rsidRDefault="00BA6F34">
      <w:pPr>
        <w:pStyle w:val="ACNormln"/>
        <w:numPr>
          <w:ilvl w:val="0"/>
          <w:numId w:val="4"/>
        </w:numPr>
        <w:tabs>
          <w:tab w:val="clear" w:pos="1260"/>
        </w:tabs>
        <w:spacing w:after="120"/>
        <w:ind w:left="993" w:hanging="426"/>
      </w:pPr>
      <w:r w:rsidRPr="00AE432D">
        <w:t>je Dodavatel pravomocně odsouzen pro trestný čin.</w:t>
      </w:r>
    </w:p>
    <w:bookmarkEnd w:id="31"/>
    <w:p w14:paraId="2AAE7737" w14:textId="6AF4B9DF" w:rsidR="00BA6F34" w:rsidRPr="00AE432D" w:rsidRDefault="00BA6F34" w:rsidP="00BA6F34">
      <w:pPr>
        <w:pStyle w:val="cpodstavecslovan1"/>
      </w:pPr>
      <w:r w:rsidRPr="00AE432D">
        <w:t xml:space="preserve">Pro vyloučení pochybností se výslovně stanoví, že spočívá-li důvod pro odstoupení od Smlouvy ve Vadách </w:t>
      </w:r>
      <w:r w:rsidR="0002722A" w:rsidRPr="00AE432D">
        <w:t>v provedení Implementace</w:t>
      </w:r>
      <w:r w:rsidR="009062F3" w:rsidRPr="00AE432D">
        <w:t xml:space="preserve"> </w:t>
      </w:r>
      <w:r w:rsidRPr="00AE432D">
        <w:t>(vč. neúspěšného ukončení Akceptačních testů Díla), Vadách Licence</w:t>
      </w:r>
      <w:r w:rsidR="002C1541" w:rsidRPr="00AE432D">
        <w:t xml:space="preserve"> nebo Vadách v provedení Migrace</w:t>
      </w:r>
      <w:r w:rsidRPr="00AE432D">
        <w:t>, je Objednatel oprávněn odstoupit od Smlouvy jako celku, neboť nemá v případě takového podstatného porušení Smlouvy zájem s ohledem na účel Smlouvy na poskytnutí ostatního (dosud neposkytnutého) Plnění.</w:t>
      </w:r>
    </w:p>
    <w:p w14:paraId="02203EBE" w14:textId="34524F91" w:rsidR="00BA6F34" w:rsidRPr="00AE432D" w:rsidRDefault="00BA6F34" w:rsidP="00BA6F34">
      <w:pPr>
        <w:pStyle w:val="cpodstavecslovan1"/>
      </w:pPr>
      <w:r w:rsidRPr="00AE432D">
        <w:t xml:space="preserve">Odstoupení je účinné od okamžiku, kdy je doručeno písemné prohlášení jedné Smluvní strany o odstoupení od této Smlouvy nebo příslušné </w:t>
      </w:r>
      <w:r w:rsidR="00DE7E7C" w:rsidRPr="00AE432D">
        <w:t xml:space="preserve">Dílčí smlouvy do datové schránky </w:t>
      </w:r>
      <w:r w:rsidRPr="00AE432D">
        <w:t>druhé Smluvní stran</w:t>
      </w:r>
      <w:r w:rsidR="00DE7E7C" w:rsidRPr="00AE432D">
        <w:t>y</w:t>
      </w:r>
      <w:r w:rsidRPr="00AE432D">
        <w:t>.</w:t>
      </w:r>
      <w:r w:rsidR="00DE7E7C" w:rsidRPr="00AE432D">
        <w:t xml:space="preserve">  </w:t>
      </w:r>
    </w:p>
    <w:p w14:paraId="2A13B69F" w14:textId="77777777" w:rsidR="00BA6F34" w:rsidRPr="00AE432D" w:rsidRDefault="00BA6F34" w:rsidP="00BA6F34">
      <w:pPr>
        <w:pStyle w:val="cpodstavecslovan1"/>
      </w:pPr>
      <w:r w:rsidRPr="00AE432D">
        <w:t>Odstoupením od Smlouvy nebo její části nejsou dotčena ustanovení týkající se smluvní pokuty, náhrady újmy a jiných nároků a jiné přetrvávající závazky.</w:t>
      </w:r>
    </w:p>
    <w:p w14:paraId="5151C30F" w14:textId="22948FD3" w:rsidR="00BA6F34" w:rsidRPr="00AE432D" w:rsidRDefault="00BA6F34" w:rsidP="00BA6F34">
      <w:pPr>
        <w:pStyle w:val="cpodstavecslovan1"/>
      </w:pPr>
      <w:bookmarkStart w:id="32" w:name="_Ref482274797"/>
      <w:r w:rsidRPr="00AE432D">
        <w:t>Plnění, které si Smluvní strany poskytly před odstoupením od Smlouvy, se nevrací, nesjednají-li si Smluvní strany jinak. V případě sjednání vracení plnění jsou Smluvní strany povinny vzájemnou dohodou písemně vypořádat dosavadní přijaté smluvní plnění nejpozději do jednoho (1) měsíce od zániku této Smlouvy.</w:t>
      </w:r>
      <w:bookmarkEnd w:id="32"/>
      <w:r w:rsidRPr="00AE432D">
        <w:t xml:space="preserve"> Smluvní strany tímto sjednávají, že pokud některá ze stran do doby dokončení </w:t>
      </w:r>
      <w:r w:rsidR="0002722A" w:rsidRPr="00AE432D">
        <w:t xml:space="preserve">Migrace </w:t>
      </w:r>
      <w:r w:rsidRPr="00AE432D">
        <w:t xml:space="preserve">dle odst. </w:t>
      </w:r>
      <w:r w:rsidR="00357DCE">
        <w:t xml:space="preserve">6.12 </w:t>
      </w:r>
      <w:r w:rsidRPr="00AE432D">
        <w:t>Smlouvy od Smlouvy v souladu se Smlouvou odstoupí, Smluvní strany si vrátí poskytnuté plnění za Licenci.</w:t>
      </w:r>
    </w:p>
    <w:p w14:paraId="48B50A5D" w14:textId="04295E42" w:rsidR="00BA6F34" w:rsidRPr="00AE432D" w:rsidRDefault="00BA6F34" w:rsidP="00BA6F34">
      <w:pPr>
        <w:pStyle w:val="cpodstavecslovan1"/>
      </w:pPr>
      <w:r w:rsidRPr="00AE432D">
        <w:t>Objednatel má právo tuto Smlouvu vypovědět bez uvedení důvodu. Smlouvu však nelze vypovědět v době do dokončen</w:t>
      </w:r>
      <w:r w:rsidR="0002722A" w:rsidRPr="00AE432D">
        <w:t>í</w:t>
      </w:r>
      <w:r w:rsidRPr="00AE432D">
        <w:t xml:space="preserve"> </w:t>
      </w:r>
      <w:r w:rsidR="0002722A" w:rsidRPr="00AE432D">
        <w:t>Migrace</w:t>
      </w:r>
      <w:r w:rsidRPr="00AE432D">
        <w:t>; výpověď Smlouvy se vztahuje pouze na poskytování Technické podpory</w:t>
      </w:r>
      <w:r w:rsidR="0002722A" w:rsidRPr="00AE432D">
        <w:t xml:space="preserve"> a Údržby</w:t>
      </w:r>
      <w:r w:rsidRPr="00AE432D">
        <w:t xml:space="preserve">. Výpověď Smlouvy musí být Objednatelem doručena Dodavateli vždy nejpozději tři (3) měsíce před skončením ročního cyklu </w:t>
      </w:r>
      <w:r w:rsidR="0002722A" w:rsidRPr="00AE432D">
        <w:t>Údržby</w:t>
      </w:r>
      <w:r w:rsidRPr="00AE432D">
        <w:t xml:space="preserve">, přičemž výpovědní lhůta </w:t>
      </w:r>
      <w:proofErr w:type="gramStart"/>
      <w:r w:rsidRPr="00AE432D">
        <w:t>končí</w:t>
      </w:r>
      <w:proofErr w:type="gramEnd"/>
      <w:r w:rsidRPr="00AE432D">
        <w:t xml:space="preserve"> posledním dnem ročního cyklu</w:t>
      </w:r>
      <w:r w:rsidR="009062F3" w:rsidRPr="00AE432D">
        <w:t xml:space="preserve"> </w:t>
      </w:r>
      <w:r w:rsidR="0002722A" w:rsidRPr="00AE432D">
        <w:t>Údržby</w:t>
      </w:r>
      <w:r w:rsidRPr="00AE432D">
        <w:t>, v němž byla výpověď Dodavateli doručena.</w:t>
      </w:r>
    </w:p>
    <w:p w14:paraId="645B6B8C" w14:textId="77777777" w:rsidR="00BA6F34" w:rsidRPr="00AE432D" w:rsidRDefault="00BA6F34" w:rsidP="00906268">
      <w:pPr>
        <w:pStyle w:val="cplnekslovan"/>
      </w:pPr>
      <w:r w:rsidRPr="00AE432D">
        <w:lastRenderedPageBreak/>
        <w:t>Závěrečná ustanovení</w:t>
      </w:r>
    </w:p>
    <w:p w14:paraId="2239CAEE" w14:textId="77777777" w:rsidR="00BA6F34" w:rsidRPr="00AE432D" w:rsidRDefault="00BA6F34" w:rsidP="00BA6F34">
      <w:pPr>
        <w:pStyle w:val="cpodstavecslovan1"/>
      </w:pPr>
      <w:r w:rsidRPr="00AE432D">
        <w:t>Tato Smlouva a vztahy z ní vyplývající i vztahy Smlouvou neupravené se řídí právním řádem České republiky, zejména příslušnými ustanoveními občanského zákoníku a autorského zákona. V případě rozporu mezi vlastním textem Smlouvy a jejími přílohami má přednost vlastní text Smlouvy.</w:t>
      </w:r>
    </w:p>
    <w:p w14:paraId="1E2AC39C" w14:textId="77777777" w:rsidR="00BA6F34" w:rsidRPr="00AE432D" w:rsidRDefault="00BA6F34" w:rsidP="00BA6F34">
      <w:pPr>
        <w:pStyle w:val="cpodstavecslovan1"/>
      </w:pPr>
      <w:r w:rsidRPr="00AE432D">
        <w:rPr>
          <w:spacing w:val="-3"/>
        </w:rPr>
        <w:t xml:space="preserve">Smluvní strany si ve smyslu </w:t>
      </w:r>
      <w:proofErr w:type="spellStart"/>
      <w:r w:rsidRPr="00AE432D">
        <w:rPr>
          <w:spacing w:val="-3"/>
        </w:rPr>
        <w:t>ust</w:t>
      </w:r>
      <w:proofErr w:type="spellEnd"/>
      <w:r w:rsidRPr="00AE432D">
        <w:rPr>
          <w:spacing w:val="-3"/>
        </w:rPr>
        <w:t>. § 1765 odst. 2 občanského zákoníku ujednaly, že Dodavatel na sebe přebírá nebezpečí změny okolností</w:t>
      </w:r>
      <w:r w:rsidRPr="00AE432D">
        <w:t>.</w:t>
      </w:r>
    </w:p>
    <w:p w14:paraId="699F0585" w14:textId="77777777" w:rsidR="00BA6F34" w:rsidRPr="00AE432D" w:rsidRDefault="00BA6F34" w:rsidP="00BA6F34">
      <w:pPr>
        <w:pStyle w:val="cpodstavecslovan1"/>
      </w:pPr>
      <w:r w:rsidRPr="00AE432D">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14A3B4F5" w14:textId="77777777" w:rsidR="00BA6F34" w:rsidRPr="00AE432D" w:rsidRDefault="00BA6F34" w:rsidP="00BA6F34">
      <w:pPr>
        <w:pStyle w:val="cpodstavecslovan1"/>
      </w:pPr>
      <w:r w:rsidRPr="00AE432D">
        <w:t xml:space="preserve">Tuto Smlouvu lze měnit pouze výslovným písemným ujednáním Smluvních stran, podepsaným oprávněnými zástupci Smluvních stran. Tato ujednání budou nazývána „Dodatek“ a budou číslována vzestupnou číselnou řadou. Jakákoliv Smluvní strana je oprávněna vyvolat jednání k doplnění či změně této Smlouvy. </w:t>
      </w:r>
      <w:proofErr w:type="gramStart"/>
      <w:r w:rsidRPr="00AE432D">
        <w:t>Předloží</w:t>
      </w:r>
      <w:proofErr w:type="gramEnd"/>
      <w:r w:rsidRPr="00AE432D">
        <w:t>-li některá ze Smluvních stran návrh na změnu formou písemného Dodatku této Smlouvy, je druhá Smluvní strana povinna se k návrhu vyjádřit nejpozději do patnácti (15) kalendářních dnů ode dne následujícího po doručení návrhu Dodatku.</w:t>
      </w:r>
    </w:p>
    <w:p w14:paraId="6761D539" w14:textId="192AB6F1" w:rsidR="00BA6F34" w:rsidRPr="00AE432D" w:rsidRDefault="00BA6F34" w:rsidP="00BA6F34">
      <w:pPr>
        <w:pStyle w:val="cpodstavecslovan1"/>
        <w:rPr>
          <w:bCs/>
        </w:rPr>
      </w:pPr>
      <w:r w:rsidRPr="00AE432D">
        <w:rPr>
          <w:bCs/>
        </w:rPr>
        <w:t xml:space="preserve">Dnem doručení písemností odeslaných na základě této Smlouvy nebo v souvislosti s touto Smlouvou, pokud není prokázán </w:t>
      </w:r>
      <w:r w:rsidRPr="00AE432D">
        <w:t>jiný</w:t>
      </w:r>
      <w:r w:rsidRPr="00AE432D">
        <w:rPr>
          <w:bCs/>
        </w:rPr>
        <w:t xml:space="preserve"> den doručení</w:t>
      </w:r>
      <w:r w:rsidR="00DE7E7C" w:rsidRPr="00AE432D">
        <w:rPr>
          <w:bCs/>
        </w:rPr>
        <w:t xml:space="preserve"> nebo není-li Smlouvou stanoveno jinak</w:t>
      </w:r>
      <w:r w:rsidRPr="00AE432D">
        <w:rPr>
          <w:bCs/>
        </w:rPr>
        <w:t>, se rozumí poslední den lhůty, ve které byla písemnost pro adresáta uložena u provozovatele poštovních služeb, a to i tehdy, jestliže se adresát o jejím uložení nedověděl.</w:t>
      </w:r>
      <w:r w:rsidRPr="00AE432D">
        <w:t xml:space="preserve"> Smluvní strany tímto výslovně vylučují </w:t>
      </w:r>
      <w:proofErr w:type="spellStart"/>
      <w:r w:rsidRPr="00AE432D">
        <w:t>ust</w:t>
      </w:r>
      <w:proofErr w:type="spellEnd"/>
      <w:r w:rsidRPr="00AE432D">
        <w:t>. § 573 občanského zákoníku.</w:t>
      </w:r>
    </w:p>
    <w:p w14:paraId="2F3DCAB8" w14:textId="77777777" w:rsidR="00BA6F34" w:rsidRPr="00AE432D" w:rsidRDefault="00BA6F34" w:rsidP="00BA6F34">
      <w:pPr>
        <w:pStyle w:val="cpodstavecslovan1"/>
        <w:rPr>
          <w:rStyle w:val="ACNormlnChar"/>
        </w:rPr>
      </w:pPr>
      <w:r w:rsidRPr="00AE432D">
        <w:rPr>
          <w:rStyle w:val="ACNormlnChar"/>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kdyby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7096B49B" w14:textId="77777777" w:rsidR="00BA6F34" w:rsidRPr="00AE432D" w:rsidRDefault="00BA6F34" w:rsidP="00BA6F34">
      <w:pPr>
        <w:pStyle w:val="cpodstavecslovan1"/>
      </w:pPr>
      <w:r w:rsidRPr="00AE432D">
        <w:t>Smluvní strany tímto prohlašují, že neexistuje žádné ústní ujednání, smlouva či řízení některé Smluvní strany, které by nepříznivě ovlivnilo výkon jakýchkoliv práv a povinností dle této Smlouvy. Zároveň potvrzují svým podpisem, že veškerá ujištění a dokumenty dle této Smlouvy jsou pravdivé, platné a právně vymahatelné.</w:t>
      </w:r>
    </w:p>
    <w:p w14:paraId="609B8E40" w14:textId="77777777" w:rsidR="00BA6F34" w:rsidRPr="00AE432D" w:rsidRDefault="00BA6F34" w:rsidP="00BA6F34">
      <w:pPr>
        <w:pStyle w:val="cpodstavecslovan1"/>
      </w:pPr>
      <w:r w:rsidRPr="00AE432D">
        <w:t>Smluvní strany výslovně potvrzují, že si vzájemně sdělily veškeré okolnosti důležité pro uzavření Smlouvy. Smluvní strany prohlašují, že se dohodly o veškerých náležitostech Smlouvy.</w:t>
      </w:r>
    </w:p>
    <w:p w14:paraId="4AAD157A" w14:textId="77777777" w:rsidR="00BA6F34" w:rsidRPr="00AE432D" w:rsidRDefault="00BA6F34" w:rsidP="00BA6F34">
      <w:pPr>
        <w:pStyle w:val="cpodstavecslovan1"/>
      </w:pPr>
      <w:r w:rsidRPr="00AE432D">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6D1DB632" w14:textId="05CE190F" w:rsidR="00BA6F34" w:rsidRPr="00AE432D" w:rsidRDefault="00906268" w:rsidP="00BA6F34">
      <w:pPr>
        <w:pStyle w:val="cpodstavecslovan1"/>
      </w:pPr>
      <w:r w:rsidRPr="00AE432D">
        <w:t xml:space="preserve">Je-li Smlouva vyhotovena v listinné podobě, je vyhotovena ve dvou (2) stejnopisech s platností originálu, z nichž každá ze Smluvních stran </w:t>
      </w:r>
      <w:proofErr w:type="gramStart"/>
      <w:r w:rsidRPr="00AE432D">
        <w:t>obdrží</w:t>
      </w:r>
      <w:proofErr w:type="gramEnd"/>
      <w:r w:rsidRPr="00AE432D">
        <w:t xml:space="preserve"> po jednom (1) stejnopisu. Pokud je Smlouva vyhotovena v elektronické podobě, obě Smluvní strany </w:t>
      </w:r>
      <w:proofErr w:type="gramStart"/>
      <w:r w:rsidRPr="00AE432D">
        <w:t>obdrží</w:t>
      </w:r>
      <w:proofErr w:type="gramEnd"/>
      <w:r w:rsidRPr="00AE432D">
        <w:t xml:space="preserve"> elektronický originál opatřený </w:t>
      </w:r>
      <w:r w:rsidRPr="00AE432D">
        <w:lastRenderedPageBreak/>
        <w:t>elektronickými podpisy obou Smluvních stran, včetně časového razítka dle příslušných právních předpisů</w:t>
      </w:r>
      <w:r w:rsidR="00BA6F34" w:rsidRPr="00AE432D">
        <w:t>.</w:t>
      </w:r>
    </w:p>
    <w:p w14:paraId="27E383F1" w14:textId="77777777" w:rsidR="00BA6F34" w:rsidRPr="00AE432D" w:rsidRDefault="00BA6F34" w:rsidP="00BA6F34">
      <w:pPr>
        <w:pStyle w:val="cpodstavecslovan1"/>
      </w:pPr>
      <w:r w:rsidRPr="00AE432D">
        <w:t>Pro případ, že tato Smlouva není uzavírána za přítomnosti obou Smluvních stran, platí, že Smlouva nebude uzavřena, pokud ji Zhotovitel podepíše s jakoukoliv změnou či odchylkou, byť nepodstatnou, nebo dodatkem, ledaže Objednatel takovou změnu či odchylku nebo dodatek následně schválí. To platí i v případě připojení obchodních podmínek Dodavatele, které budou odporovat svým obsahem jakýmkoliv způsobem textu této Smlouvy.</w:t>
      </w:r>
    </w:p>
    <w:p w14:paraId="5E497E0E" w14:textId="77777777" w:rsidR="00BA6F34" w:rsidRPr="00AE432D" w:rsidRDefault="00BA6F34" w:rsidP="00BA6F34">
      <w:pPr>
        <w:pStyle w:val="cpodstavecslovan1"/>
      </w:pPr>
      <w:r w:rsidRPr="00AE432D">
        <w:t xml:space="preserve">Nedílnou součástí této Smlouvy jsou </w:t>
      </w:r>
      <w:r w:rsidRPr="00AE432D">
        <w:rPr>
          <w:bCs/>
        </w:rPr>
        <w:t>následující</w:t>
      </w:r>
      <w:r w:rsidRPr="00AE432D">
        <w:t xml:space="preserve"> přílohy:</w:t>
      </w:r>
    </w:p>
    <w:p w14:paraId="4475C031" w14:textId="77777777" w:rsidR="00BA6F34" w:rsidRPr="00AE432D" w:rsidRDefault="00BA6F34" w:rsidP="00BA6F34">
      <w:pPr>
        <w:pStyle w:val="cpnormln"/>
      </w:pPr>
      <w:r w:rsidRPr="00AE432D">
        <w:t>Příloha č. 1: Specifikace Plnění</w:t>
      </w:r>
    </w:p>
    <w:p w14:paraId="16115D59" w14:textId="44F20D91" w:rsidR="00305F9F" w:rsidRPr="00AE432D" w:rsidRDefault="00BA6F34" w:rsidP="00305F9F">
      <w:pPr>
        <w:pStyle w:val="cpnormln"/>
        <w:tabs>
          <w:tab w:val="left" w:pos="1418"/>
          <w:tab w:val="right" w:pos="1560"/>
        </w:tabs>
        <w:ind w:left="1701" w:hanging="425"/>
      </w:pPr>
      <w:r w:rsidRPr="00AE432D">
        <w:t xml:space="preserve">A: </w:t>
      </w:r>
      <w:r w:rsidR="00305F9F" w:rsidRPr="00AE432D">
        <w:t>Specifikace dat Objednatele (rozsah licence)</w:t>
      </w:r>
    </w:p>
    <w:p w14:paraId="60B8368B" w14:textId="23B4B6F4" w:rsidR="00305F9F" w:rsidRPr="00AE432D" w:rsidRDefault="00305F9F" w:rsidP="00BA6F34">
      <w:pPr>
        <w:pStyle w:val="cpnormln"/>
        <w:tabs>
          <w:tab w:val="left" w:pos="1418"/>
          <w:tab w:val="right" w:pos="1560"/>
        </w:tabs>
        <w:ind w:left="1701" w:hanging="425"/>
      </w:pPr>
      <w:r w:rsidRPr="00AE432D">
        <w:t>B: Popis prostředí objednatele</w:t>
      </w:r>
    </w:p>
    <w:p w14:paraId="60B33A89" w14:textId="094FEA93" w:rsidR="00305F9F" w:rsidRPr="00AE432D" w:rsidRDefault="00305F9F" w:rsidP="00305F9F">
      <w:pPr>
        <w:pStyle w:val="cpnormln"/>
        <w:tabs>
          <w:tab w:val="left" w:pos="1418"/>
          <w:tab w:val="right" w:pos="1560"/>
        </w:tabs>
        <w:ind w:left="1701" w:hanging="425"/>
      </w:pPr>
      <w:r w:rsidRPr="00AE432D">
        <w:t>C: Požadavky na funkcionality a vlastnosti SW</w:t>
      </w:r>
    </w:p>
    <w:p w14:paraId="745B0139" w14:textId="03D79631" w:rsidR="00BA6F34" w:rsidRPr="00AE432D" w:rsidRDefault="00305F9F" w:rsidP="00BA6F34">
      <w:pPr>
        <w:pStyle w:val="cpnormln"/>
        <w:tabs>
          <w:tab w:val="left" w:pos="1418"/>
          <w:tab w:val="right" w:pos="1560"/>
        </w:tabs>
        <w:ind w:left="1701" w:hanging="425"/>
      </w:pPr>
      <w:r w:rsidRPr="00AE432D">
        <w:t xml:space="preserve">D: </w:t>
      </w:r>
      <w:r w:rsidR="00BA6F34" w:rsidRPr="00AE432D">
        <w:t>Požadavky na implementované licenční metriky do správy licencí</w:t>
      </w:r>
    </w:p>
    <w:p w14:paraId="36B3C4BC" w14:textId="77777777" w:rsidR="0052468D" w:rsidRPr="00AE432D" w:rsidRDefault="0052468D" w:rsidP="0052468D">
      <w:pPr>
        <w:pStyle w:val="cpnormln"/>
        <w:tabs>
          <w:tab w:val="left" w:pos="1418"/>
          <w:tab w:val="right" w:pos="1560"/>
        </w:tabs>
        <w:ind w:left="1701" w:hanging="425"/>
      </w:pPr>
      <w:r w:rsidRPr="00AE432D">
        <w:t>E</w:t>
      </w:r>
      <w:r w:rsidR="00BA6F34" w:rsidRPr="00AE432D">
        <w:t xml:space="preserve">: </w:t>
      </w:r>
      <w:r w:rsidRPr="00AE432D">
        <w:t xml:space="preserve">Limitní požadavky Dodavatele na datovou a komunikační infrastrukturu Objednatele </w:t>
      </w:r>
    </w:p>
    <w:p w14:paraId="5A36875D" w14:textId="32984D2C" w:rsidR="0052468D" w:rsidRPr="00AE432D" w:rsidRDefault="0052468D" w:rsidP="00BA6F34">
      <w:pPr>
        <w:pStyle w:val="cpnormln"/>
        <w:tabs>
          <w:tab w:val="left" w:pos="1418"/>
          <w:tab w:val="right" w:pos="1560"/>
        </w:tabs>
        <w:ind w:left="1701" w:hanging="425"/>
      </w:pPr>
      <w:r w:rsidRPr="00AE432D">
        <w:t xml:space="preserve">F: Specifikace </w:t>
      </w:r>
      <w:r w:rsidR="009062F3" w:rsidRPr="00AE432D">
        <w:t>Ú</w:t>
      </w:r>
      <w:r w:rsidR="00306599" w:rsidRPr="00AE432D">
        <w:t xml:space="preserve">držby a </w:t>
      </w:r>
      <w:r w:rsidR="009062F3" w:rsidRPr="00AE432D">
        <w:t>T</w:t>
      </w:r>
      <w:r w:rsidRPr="00AE432D">
        <w:t>echnické podpory</w:t>
      </w:r>
    </w:p>
    <w:p w14:paraId="6465B6B0" w14:textId="507698B9" w:rsidR="0052468D" w:rsidRPr="00AE432D" w:rsidRDefault="0052468D" w:rsidP="00BA6F34">
      <w:pPr>
        <w:pStyle w:val="cpnormln"/>
        <w:tabs>
          <w:tab w:val="left" w:pos="1418"/>
          <w:tab w:val="right" w:pos="1560"/>
        </w:tabs>
        <w:ind w:left="1701" w:hanging="425"/>
      </w:pPr>
      <w:r w:rsidRPr="00AE432D">
        <w:t>G: Obsah Cílového konceptu</w:t>
      </w:r>
    </w:p>
    <w:p w14:paraId="2806131F" w14:textId="08B7AD81" w:rsidR="006F0EB2" w:rsidRPr="00AE432D" w:rsidRDefault="006F0EB2" w:rsidP="00BA6F34">
      <w:pPr>
        <w:pStyle w:val="cpnormln"/>
        <w:tabs>
          <w:tab w:val="left" w:pos="1418"/>
          <w:tab w:val="right" w:pos="1560"/>
        </w:tabs>
        <w:ind w:left="1701" w:hanging="425"/>
      </w:pPr>
      <w:r w:rsidRPr="00AE432D">
        <w:t>H: Požadavky na seznámení se s nástrojem</w:t>
      </w:r>
    </w:p>
    <w:p w14:paraId="6C34640B" w14:textId="77777777" w:rsidR="00BA6F34" w:rsidRPr="00AE432D" w:rsidRDefault="00BA6F34" w:rsidP="00BA6F34">
      <w:pPr>
        <w:pStyle w:val="cpnormln"/>
      </w:pPr>
      <w:r w:rsidRPr="00AE432D">
        <w:t>Příloha č. 2: Cenová specifikace</w:t>
      </w:r>
    </w:p>
    <w:p w14:paraId="30EEFDB9" w14:textId="5281C837" w:rsidR="00BA6F34" w:rsidRPr="00AE432D" w:rsidRDefault="00BA6F34" w:rsidP="00BA6F34">
      <w:pPr>
        <w:pStyle w:val="cpnormln"/>
      </w:pPr>
      <w:r w:rsidRPr="00AE432D">
        <w:t xml:space="preserve">Příloha č. 3: </w:t>
      </w:r>
      <w:r w:rsidR="002C1541" w:rsidRPr="00AE432D">
        <w:t>Struktura</w:t>
      </w:r>
      <w:r w:rsidR="00906941" w:rsidRPr="00AE432D">
        <w:t xml:space="preserve"> </w:t>
      </w:r>
      <w:r w:rsidR="00F557CE" w:rsidRPr="00AE432D">
        <w:t>h</w:t>
      </w:r>
      <w:r w:rsidRPr="00AE432D">
        <w:t>armonogram</w:t>
      </w:r>
      <w:r w:rsidR="002C1541" w:rsidRPr="00AE432D">
        <w:t>u</w:t>
      </w:r>
      <w:r w:rsidRPr="00AE432D">
        <w:t xml:space="preserve"> realizace Plnění</w:t>
      </w:r>
    </w:p>
    <w:p w14:paraId="5B886245" w14:textId="178E7FF3" w:rsidR="00BA6F34" w:rsidRPr="00AE432D" w:rsidRDefault="00BA6F34" w:rsidP="00BA6F34">
      <w:pPr>
        <w:pStyle w:val="cpnormln"/>
      </w:pPr>
      <w:r w:rsidRPr="00AE432D">
        <w:t xml:space="preserve">Příloha č. 4: Protokol </w:t>
      </w:r>
    </w:p>
    <w:p w14:paraId="3D9FF37F" w14:textId="70AE8323" w:rsidR="00382C45" w:rsidRPr="00AE432D" w:rsidRDefault="00382C45" w:rsidP="00BA6F34">
      <w:pPr>
        <w:pStyle w:val="cpnormln"/>
      </w:pPr>
      <w:r w:rsidRPr="00AE432D">
        <w:tab/>
      </w:r>
      <w:r w:rsidRPr="00AE432D">
        <w:tab/>
        <w:t>A: Akceptační protokol</w:t>
      </w:r>
    </w:p>
    <w:p w14:paraId="7419C85B" w14:textId="5CC44A1A" w:rsidR="00382C45" w:rsidRPr="00AE432D" w:rsidRDefault="00382C45" w:rsidP="00BA6F34">
      <w:pPr>
        <w:pStyle w:val="cpnormln"/>
      </w:pPr>
      <w:r w:rsidRPr="00AE432D">
        <w:tab/>
      </w:r>
      <w:r w:rsidRPr="00AE432D">
        <w:tab/>
        <w:t>B: Protokol o vadách</w:t>
      </w:r>
    </w:p>
    <w:p w14:paraId="66E4D58C" w14:textId="7473FA8F" w:rsidR="00382C45" w:rsidRPr="00AE432D" w:rsidRDefault="00382C45" w:rsidP="00BA6F34">
      <w:pPr>
        <w:pStyle w:val="cpnormln"/>
      </w:pPr>
      <w:r w:rsidRPr="00AE432D">
        <w:tab/>
      </w:r>
      <w:r w:rsidRPr="00AE432D">
        <w:tab/>
        <w:t>C: Protokol o proveden</w:t>
      </w:r>
      <w:r w:rsidR="001E5CD2" w:rsidRPr="00AE432D">
        <w:t>ém</w:t>
      </w:r>
      <w:r w:rsidRPr="00AE432D">
        <w:t xml:space="preserve"> </w:t>
      </w:r>
      <w:r w:rsidR="001E5CD2" w:rsidRPr="00AE432D">
        <w:t>zaškolení  </w:t>
      </w:r>
    </w:p>
    <w:p w14:paraId="68008064" w14:textId="23132D0B" w:rsidR="001E5CD2" w:rsidRPr="00AE432D" w:rsidRDefault="001E5CD2" w:rsidP="00BA6F34">
      <w:pPr>
        <w:pStyle w:val="cpnormln"/>
      </w:pPr>
      <w:r w:rsidRPr="00AE432D">
        <w:tab/>
      </w:r>
      <w:r w:rsidRPr="00AE432D">
        <w:tab/>
        <w:t xml:space="preserve">D: Protokol o předání a převzetí </w:t>
      </w:r>
    </w:p>
    <w:p w14:paraId="31B3BCF7" w14:textId="58BA4C7E" w:rsidR="0068423E" w:rsidRPr="00AE432D" w:rsidRDefault="0068423E" w:rsidP="00BA6F34">
      <w:pPr>
        <w:pStyle w:val="cpnormln"/>
      </w:pPr>
      <w:r w:rsidRPr="00AE432D">
        <w:tab/>
      </w:r>
      <w:r w:rsidRPr="00AE432D">
        <w:tab/>
        <w:t>E: Protokol o předání IT AM do rutinního provozu</w:t>
      </w:r>
    </w:p>
    <w:p w14:paraId="11E883E9" w14:textId="60E36EE9" w:rsidR="00BA6F34" w:rsidRPr="00AE432D" w:rsidRDefault="00BA6F34" w:rsidP="00BA6F34">
      <w:pPr>
        <w:pStyle w:val="cpnormln"/>
      </w:pPr>
      <w:r w:rsidRPr="00AE432D">
        <w:t xml:space="preserve">Příloha č. </w:t>
      </w:r>
      <w:r w:rsidR="009A7305" w:rsidRPr="00AE432D">
        <w:t>5</w:t>
      </w:r>
      <w:r w:rsidRPr="00AE432D">
        <w:t>: Licenční ujednání</w:t>
      </w:r>
    </w:p>
    <w:p w14:paraId="0DF73036" w14:textId="541CD0AA" w:rsidR="00C7293B" w:rsidRDefault="00511921" w:rsidP="00C7293B">
      <w:pPr>
        <w:pStyle w:val="cpnormln"/>
      </w:pPr>
      <w:r w:rsidRPr="00AE432D">
        <w:t xml:space="preserve">Příloha č. </w:t>
      </w:r>
      <w:r w:rsidR="009A7305" w:rsidRPr="00AE432D">
        <w:t>6</w:t>
      </w:r>
      <w:r w:rsidRPr="00AE432D">
        <w:t>: Realizační tým</w:t>
      </w:r>
    </w:p>
    <w:p w14:paraId="707DFAF9" w14:textId="77777777" w:rsidR="00C7293B" w:rsidRDefault="00C7293B" w:rsidP="00C7293B">
      <w:pPr>
        <w:pStyle w:val="cpnormln"/>
      </w:pPr>
    </w:p>
    <w:p w14:paraId="20194216" w14:textId="5278AC4D" w:rsidR="00BA6F34" w:rsidRDefault="00BA6F34" w:rsidP="00C7293B">
      <w:pPr>
        <w:spacing w:after="0" w:line="240" w:lineRule="auto"/>
        <w:rPr>
          <w:rFonts w:ascii="Times New Roman" w:eastAsia="Times New Roman" w:hAnsi="Times New Roman" w:cs="Times New Roman"/>
          <w:i/>
          <w:lang w:eastAsia="cs-CZ"/>
        </w:rPr>
      </w:pPr>
      <w:r w:rsidRPr="00C7293B">
        <w:rPr>
          <w:rFonts w:ascii="Times New Roman" w:eastAsia="Times New Roman" w:hAnsi="Times New Roman" w:cs="Times New Roman"/>
          <w:i/>
          <w:lang w:eastAsia="cs-CZ"/>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557CE" w:rsidRPr="00AE432D" w14:paraId="1C8B737D" w14:textId="77777777" w:rsidTr="00CE30CD">
        <w:tc>
          <w:tcPr>
            <w:tcW w:w="4606" w:type="dxa"/>
          </w:tcPr>
          <w:p w14:paraId="3AE21020" w14:textId="77777777" w:rsidR="00F557CE" w:rsidRPr="00AE432D" w:rsidRDefault="00F557CE" w:rsidP="00CE30CD">
            <w:pPr>
              <w:keepNext/>
              <w:snapToGrid w:val="0"/>
              <w:spacing w:before="480"/>
              <w:ind w:left="425" w:hanging="425"/>
              <w:rPr>
                <w:rFonts w:ascii="Times New Roman" w:hAnsi="Times New Roman" w:cs="Times New Roman"/>
              </w:rPr>
            </w:pPr>
            <w:r w:rsidRPr="00AE432D">
              <w:rPr>
                <w:rFonts w:ascii="Times New Roman" w:hAnsi="Times New Roman" w:cs="Times New Roman"/>
              </w:rPr>
              <w:lastRenderedPageBreak/>
              <w:t xml:space="preserve">V Praze </w:t>
            </w:r>
          </w:p>
        </w:tc>
        <w:tc>
          <w:tcPr>
            <w:tcW w:w="4606" w:type="dxa"/>
          </w:tcPr>
          <w:p w14:paraId="0D915C37" w14:textId="732C01B4" w:rsidR="00F557CE" w:rsidRPr="001F3670" w:rsidRDefault="00F557CE" w:rsidP="00CE30CD">
            <w:pPr>
              <w:keepNext/>
              <w:snapToGrid w:val="0"/>
              <w:spacing w:before="480"/>
              <w:ind w:left="425" w:hanging="425"/>
              <w:rPr>
                <w:rFonts w:ascii="Times New Roman" w:hAnsi="Times New Roman" w:cs="Times New Roman"/>
              </w:rPr>
            </w:pPr>
            <w:r w:rsidRPr="001F3670">
              <w:rPr>
                <w:rFonts w:ascii="Times New Roman" w:hAnsi="Times New Roman" w:cs="Times New Roman"/>
              </w:rPr>
              <w:t xml:space="preserve">V </w:t>
            </w:r>
            <w:r w:rsidR="001F3670" w:rsidRPr="001F3670">
              <w:rPr>
                <w:rFonts w:ascii="Times New Roman" w:hAnsi="Times New Roman" w:cs="Times New Roman"/>
              </w:rPr>
              <w:t xml:space="preserve">Kosmonosech </w:t>
            </w:r>
          </w:p>
        </w:tc>
      </w:tr>
      <w:tr w:rsidR="00F557CE" w:rsidRPr="00741D24" w14:paraId="16529C38" w14:textId="77777777" w:rsidTr="00CE30CD">
        <w:tc>
          <w:tcPr>
            <w:tcW w:w="4606" w:type="dxa"/>
          </w:tcPr>
          <w:tbl>
            <w:tblPr>
              <w:tblW w:w="9212" w:type="dxa"/>
              <w:tblLayout w:type="fixed"/>
              <w:tblCellMar>
                <w:left w:w="70" w:type="dxa"/>
                <w:right w:w="70" w:type="dxa"/>
              </w:tblCellMar>
              <w:tblLook w:val="0000" w:firstRow="0" w:lastRow="0" w:firstColumn="0" w:lastColumn="0" w:noHBand="0" w:noVBand="0"/>
            </w:tblPr>
            <w:tblGrid>
              <w:gridCol w:w="9212"/>
            </w:tblGrid>
            <w:tr w:rsidR="00F557CE" w:rsidRPr="00741D24" w14:paraId="5EB68A66" w14:textId="77777777" w:rsidTr="00CE30CD">
              <w:tc>
                <w:tcPr>
                  <w:tcW w:w="9212" w:type="dxa"/>
                </w:tcPr>
                <w:p w14:paraId="7E8D04B3" w14:textId="23FC72FE" w:rsidR="00F557CE" w:rsidRPr="00741D24" w:rsidRDefault="00741D24" w:rsidP="008B5608">
                  <w:pPr>
                    <w:keepNext/>
                    <w:snapToGrid w:val="0"/>
                    <w:spacing w:after="120" w:line="240" w:lineRule="auto"/>
                    <w:rPr>
                      <w:rFonts w:ascii="Times New Roman" w:hAnsi="Times New Roman" w:cs="Times New Roman"/>
                    </w:rPr>
                  </w:pPr>
                  <w:r w:rsidRPr="00741D24">
                    <w:rPr>
                      <w:rFonts w:ascii="Times New Roman" w:hAnsi="Times New Roman" w:cs="Times New Roman"/>
                    </w:rPr>
                    <w:br/>
                  </w:r>
                  <w:r w:rsidRPr="00741D24">
                    <w:rPr>
                      <w:rFonts w:ascii="Times New Roman" w:hAnsi="Times New Roman" w:cs="Times New Roman"/>
                    </w:rPr>
                    <w:br/>
                  </w:r>
                  <w:r w:rsidRPr="00741D24">
                    <w:rPr>
                      <w:rFonts w:ascii="Times New Roman" w:hAnsi="Times New Roman" w:cs="Times New Roman"/>
                    </w:rPr>
                    <w:br/>
                    <w:t>______________________________</w:t>
                  </w:r>
                  <w:r w:rsidRPr="00741D24">
                    <w:rPr>
                      <w:rFonts w:ascii="Times New Roman" w:hAnsi="Times New Roman" w:cs="Times New Roman"/>
                    </w:rPr>
                    <w:br/>
                  </w:r>
                  <w:r w:rsidRPr="00741D24">
                    <w:rPr>
                      <w:rFonts w:ascii="Times New Roman" w:hAnsi="Times New Roman" w:cs="Times New Roman"/>
                    </w:rPr>
                    <w:br/>
                  </w:r>
                  <w:r w:rsidR="00F557CE" w:rsidRPr="00741D24">
                    <w:rPr>
                      <w:rFonts w:ascii="Times New Roman" w:hAnsi="Times New Roman" w:cs="Times New Roman"/>
                    </w:rPr>
                    <w:t>Ing. Jaroslav Hloušek</w:t>
                  </w:r>
                </w:p>
                <w:p w14:paraId="02FA3CD2" w14:textId="77777777" w:rsidR="00F557CE" w:rsidRPr="00741D24" w:rsidRDefault="00F557CE" w:rsidP="008B5608">
                  <w:pPr>
                    <w:keepNext/>
                    <w:snapToGrid w:val="0"/>
                    <w:spacing w:after="120" w:line="240" w:lineRule="auto"/>
                    <w:rPr>
                      <w:rFonts w:ascii="Times New Roman" w:hAnsi="Times New Roman" w:cs="Times New Roman"/>
                    </w:rPr>
                  </w:pPr>
                  <w:r w:rsidRPr="00741D24">
                    <w:rPr>
                      <w:rFonts w:ascii="Times New Roman" w:hAnsi="Times New Roman" w:cs="Times New Roman"/>
                    </w:rPr>
                    <w:t>ředitel úseku ICT a eGovernment</w:t>
                  </w:r>
                </w:p>
                <w:p w14:paraId="24918B9A" w14:textId="77777777" w:rsidR="00F557CE" w:rsidRDefault="00F557CE" w:rsidP="008B5608">
                  <w:pPr>
                    <w:keepNext/>
                    <w:snapToGrid w:val="0"/>
                    <w:spacing w:after="120" w:line="240" w:lineRule="auto"/>
                    <w:rPr>
                      <w:rFonts w:ascii="Times New Roman" w:hAnsi="Times New Roman" w:cs="Times New Roman"/>
                      <w:b/>
                    </w:rPr>
                  </w:pPr>
                  <w:r w:rsidRPr="00741D24">
                    <w:rPr>
                      <w:rFonts w:ascii="Times New Roman" w:hAnsi="Times New Roman" w:cs="Times New Roman"/>
                      <w:b/>
                    </w:rPr>
                    <w:t xml:space="preserve">Česká pošta, </w:t>
                  </w:r>
                  <w:proofErr w:type="spellStart"/>
                  <w:r w:rsidRPr="00741D24">
                    <w:rPr>
                      <w:rFonts w:ascii="Times New Roman" w:hAnsi="Times New Roman" w:cs="Times New Roman"/>
                      <w:b/>
                    </w:rPr>
                    <w:t>s.p</w:t>
                  </w:r>
                  <w:proofErr w:type="spellEnd"/>
                  <w:r w:rsidRPr="00741D24">
                    <w:rPr>
                      <w:rFonts w:ascii="Times New Roman" w:hAnsi="Times New Roman" w:cs="Times New Roman"/>
                      <w:b/>
                    </w:rPr>
                    <w:t>.</w:t>
                  </w:r>
                </w:p>
                <w:p w14:paraId="54FBE615" w14:textId="6D6CCF3E" w:rsidR="00C7293B" w:rsidRPr="00741D24" w:rsidRDefault="00C7293B" w:rsidP="008B5608">
                  <w:pPr>
                    <w:keepNext/>
                    <w:snapToGrid w:val="0"/>
                    <w:spacing w:after="120" w:line="240" w:lineRule="auto"/>
                    <w:rPr>
                      <w:rFonts w:ascii="Times New Roman" w:hAnsi="Times New Roman" w:cs="Times New Roman"/>
                      <w:b/>
                    </w:rPr>
                  </w:pPr>
                </w:p>
              </w:tc>
            </w:tr>
          </w:tbl>
          <w:p w14:paraId="1BE84293" w14:textId="77777777" w:rsidR="00F557CE" w:rsidRPr="00741D24" w:rsidRDefault="00F557CE" w:rsidP="008B5608">
            <w:pPr>
              <w:keepNext/>
              <w:snapToGrid w:val="0"/>
              <w:spacing w:after="120" w:line="240" w:lineRule="auto"/>
              <w:rPr>
                <w:rFonts w:ascii="Times New Roman" w:hAnsi="Times New Roman" w:cs="Times New Roman"/>
                <w:b/>
              </w:rPr>
            </w:pPr>
          </w:p>
        </w:tc>
        <w:tc>
          <w:tcPr>
            <w:tcW w:w="4606" w:type="dxa"/>
          </w:tcPr>
          <w:p w14:paraId="7E75C6C5" w14:textId="77777777" w:rsidR="00741D24" w:rsidRPr="00741D24" w:rsidRDefault="00741D24" w:rsidP="001F3670">
            <w:pPr>
              <w:spacing w:before="240"/>
              <w:rPr>
                <w:rFonts w:ascii="Times New Roman" w:hAnsi="Times New Roman" w:cs="Times New Roman"/>
              </w:rPr>
            </w:pPr>
          </w:p>
          <w:p w14:paraId="7AA89EA7" w14:textId="228FB740" w:rsidR="001F3670" w:rsidRPr="00741D24" w:rsidRDefault="001F3670" w:rsidP="001F3670">
            <w:pPr>
              <w:spacing w:before="240"/>
              <w:rPr>
                <w:rFonts w:ascii="Times New Roman" w:hAnsi="Times New Roman" w:cs="Times New Roman"/>
              </w:rPr>
            </w:pPr>
            <w:r w:rsidRPr="00741D24">
              <w:rPr>
                <w:rFonts w:ascii="Times New Roman" w:hAnsi="Times New Roman" w:cs="Times New Roman"/>
              </w:rPr>
              <w:t xml:space="preserve">_______________________________ </w:t>
            </w:r>
          </w:p>
          <w:p w14:paraId="31DB562B" w14:textId="571F5906" w:rsidR="001F3670" w:rsidRPr="00741D24" w:rsidRDefault="001F3670" w:rsidP="00C7293B">
            <w:pPr>
              <w:keepNext/>
              <w:snapToGrid w:val="0"/>
              <w:spacing w:after="120" w:line="240" w:lineRule="auto"/>
              <w:rPr>
                <w:rFonts w:ascii="Times New Roman" w:hAnsi="Times New Roman" w:cs="Times New Roman"/>
              </w:rPr>
            </w:pPr>
            <w:r w:rsidRPr="00741D24">
              <w:rPr>
                <w:rFonts w:ascii="Times New Roman" w:hAnsi="Times New Roman" w:cs="Times New Roman"/>
              </w:rPr>
              <w:t xml:space="preserve">Mgr. Radko Pavlů </w:t>
            </w:r>
          </w:p>
          <w:p w14:paraId="354522CC" w14:textId="77777777" w:rsidR="00C7293B" w:rsidRDefault="001F3670" w:rsidP="00C7293B">
            <w:pPr>
              <w:keepNext/>
              <w:snapToGrid w:val="0"/>
              <w:spacing w:after="120" w:line="240" w:lineRule="auto"/>
              <w:rPr>
                <w:rFonts w:ascii="Times New Roman" w:hAnsi="Times New Roman" w:cs="Times New Roman"/>
              </w:rPr>
            </w:pPr>
            <w:r w:rsidRPr="00741D24">
              <w:rPr>
                <w:rFonts w:ascii="Times New Roman" w:hAnsi="Times New Roman" w:cs="Times New Roman"/>
              </w:rPr>
              <w:t>ředitel společnosti a místopředseda představenstva</w:t>
            </w:r>
          </w:p>
          <w:p w14:paraId="46857FDF" w14:textId="2835DBFC" w:rsidR="001F3670" w:rsidRPr="00C7293B" w:rsidRDefault="00741D24" w:rsidP="00C7293B">
            <w:pPr>
              <w:keepNext/>
              <w:snapToGrid w:val="0"/>
              <w:spacing w:after="120" w:line="240" w:lineRule="auto"/>
              <w:rPr>
                <w:rFonts w:ascii="Times New Roman" w:hAnsi="Times New Roman" w:cs="Times New Roman"/>
                <w:b/>
                <w:bCs/>
              </w:rPr>
            </w:pPr>
            <w:proofErr w:type="spellStart"/>
            <w:r w:rsidRPr="00C7293B">
              <w:rPr>
                <w:rFonts w:ascii="Times New Roman" w:hAnsi="Times New Roman" w:cs="Times New Roman"/>
                <w:b/>
                <w:bCs/>
              </w:rPr>
              <w:t>truconneXion</w:t>
            </w:r>
            <w:proofErr w:type="spellEnd"/>
            <w:r w:rsidRPr="00C7293B">
              <w:rPr>
                <w:rFonts w:ascii="Times New Roman" w:hAnsi="Times New Roman" w:cs="Times New Roman"/>
                <w:b/>
                <w:bCs/>
              </w:rPr>
              <w:t>, a.s.</w:t>
            </w:r>
          </w:p>
          <w:p w14:paraId="04FEA685" w14:textId="1DB7772E" w:rsidR="001F3670" w:rsidRPr="00741D24" w:rsidRDefault="001F3670" w:rsidP="001F3670">
            <w:pPr>
              <w:spacing w:before="480" w:after="600"/>
              <w:rPr>
                <w:rFonts w:ascii="Times New Roman" w:hAnsi="Times New Roman" w:cs="Times New Roman"/>
              </w:rPr>
            </w:pPr>
          </w:p>
          <w:p w14:paraId="384700F4" w14:textId="7FD1C5A7" w:rsidR="001F3670" w:rsidRPr="00741D24" w:rsidRDefault="001F3670" w:rsidP="001F3670">
            <w:pPr>
              <w:spacing w:before="240"/>
              <w:rPr>
                <w:rFonts w:ascii="Times New Roman" w:hAnsi="Times New Roman" w:cs="Times New Roman"/>
              </w:rPr>
            </w:pPr>
            <w:r w:rsidRPr="00741D24">
              <w:rPr>
                <w:rFonts w:ascii="Times New Roman" w:hAnsi="Times New Roman" w:cs="Times New Roman"/>
              </w:rPr>
              <w:t xml:space="preserve"> _______________________________ </w:t>
            </w:r>
          </w:p>
          <w:p w14:paraId="621CB1CB" w14:textId="77777777" w:rsidR="00C7293B" w:rsidRDefault="001F3670" w:rsidP="001F3670">
            <w:pPr>
              <w:spacing w:before="120" w:after="120"/>
              <w:rPr>
                <w:rFonts w:ascii="Times New Roman" w:hAnsi="Times New Roman" w:cs="Times New Roman"/>
              </w:rPr>
            </w:pPr>
            <w:r w:rsidRPr="00741D24">
              <w:rPr>
                <w:rFonts w:ascii="Times New Roman" w:hAnsi="Times New Roman" w:cs="Times New Roman"/>
              </w:rPr>
              <w:t>Chrudoš Šilhavý</w:t>
            </w:r>
          </w:p>
          <w:p w14:paraId="69016B38" w14:textId="566B0146" w:rsidR="001F3670" w:rsidRPr="00741D24" w:rsidRDefault="001F3670" w:rsidP="001F3670">
            <w:pPr>
              <w:spacing w:before="120" w:after="120"/>
              <w:rPr>
                <w:rFonts w:ascii="Times New Roman" w:hAnsi="Times New Roman" w:cs="Times New Roman"/>
              </w:rPr>
            </w:pPr>
            <w:r w:rsidRPr="00741D24">
              <w:rPr>
                <w:rFonts w:ascii="Times New Roman" w:hAnsi="Times New Roman" w:cs="Times New Roman"/>
              </w:rPr>
              <w:t>předseda představenstva</w:t>
            </w:r>
          </w:p>
          <w:p w14:paraId="3E8EF710" w14:textId="77777777" w:rsidR="00741D24" w:rsidRPr="00741D24" w:rsidRDefault="00741D24" w:rsidP="00741D24">
            <w:pPr>
              <w:spacing w:before="120" w:after="120"/>
              <w:rPr>
                <w:rFonts w:ascii="Times New Roman" w:hAnsi="Times New Roman" w:cs="Times New Roman"/>
                <w:b/>
              </w:rPr>
            </w:pPr>
            <w:proofErr w:type="spellStart"/>
            <w:r w:rsidRPr="00741D24">
              <w:rPr>
                <w:rFonts w:ascii="Times New Roman" w:hAnsi="Times New Roman" w:cs="Times New Roman"/>
                <w:b/>
              </w:rPr>
              <w:t>truconneXion</w:t>
            </w:r>
            <w:proofErr w:type="spellEnd"/>
            <w:r w:rsidRPr="00741D24">
              <w:rPr>
                <w:rFonts w:ascii="Times New Roman" w:hAnsi="Times New Roman" w:cs="Times New Roman"/>
                <w:b/>
              </w:rPr>
              <w:t>, a.s.</w:t>
            </w:r>
          </w:p>
          <w:p w14:paraId="760AC5C9" w14:textId="11E433EC" w:rsidR="00F557CE" w:rsidRPr="00741D24" w:rsidRDefault="00F557CE" w:rsidP="008B5608">
            <w:pPr>
              <w:keepNext/>
              <w:snapToGrid w:val="0"/>
              <w:spacing w:after="120" w:line="240" w:lineRule="auto"/>
              <w:rPr>
                <w:rFonts w:ascii="Times New Roman" w:hAnsi="Times New Roman" w:cs="Times New Roman"/>
                <w:b/>
                <w:bCs/>
              </w:rPr>
            </w:pPr>
          </w:p>
        </w:tc>
      </w:tr>
    </w:tbl>
    <w:p w14:paraId="7CF18DD1" w14:textId="77777777" w:rsidR="00F557CE" w:rsidRPr="00AE432D" w:rsidRDefault="00F557CE" w:rsidP="00F557CE">
      <w:pPr>
        <w:pStyle w:val="Zpat"/>
        <w:keepNext/>
        <w:spacing w:before="480"/>
        <w:rPr>
          <w:sz w:val="22"/>
          <w:szCs w:val="22"/>
        </w:rPr>
      </w:pPr>
      <w:bookmarkStart w:id="33" w:name="_Ref11137718"/>
      <w:bookmarkStart w:id="34" w:name="_Ref433269939"/>
    </w:p>
    <w:p w14:paraId="59DA8EB9" w14:textId="77777777" w:rsidR="00F557CE" w:rsidRPr="00AE432D" w:rsidRDefault="00F557CE" w:rsidP="00F557CE">
      <w:pPr>
        <w:pStyle w:val="Zpat"/>
        <w:keepNext/>
        <w:spacing w:before="480"/>
        <w:rPr>
          <w:sz w:val="22"/>
          <w:szCs w:val="22"/>
        </w:rPr>
      </w:pPr>
    </w:p>
    <w:bookmarkEnd w:id="33"/>
    <w:bookmarkEnd w:id="34"/>
    <w:p w14:paraId="6E537613" w14:textId="12E5AD5E" w:rsidR="006B2021" w:rsidRPr="00AE432D" w:rsidRDefault="006B2021">
      <w:pPr>
        <w:rPr>
          <w:rFonts w:ascii="Times New Roman" w:hAnsi="Times New Roman" w:cs="Times New Roman"/>
        </w:rPr>
      </w:pPr>
    </w:p>
    <w:p w14:paraId="1038A95F" w14:textId="4E30F847" w:rsidR="006B2021" w:rsidRPr="00AE432D" w:rsidRDefault="006B2021">
      <w:pPr>
        <w:rPr>
          <w:rFonts w:ascii="Times New Roman" w:hAnsi="Times New Roman" w:cs="Times New Roman"/>
        </w:rPr>
      </w:pPr>
    </w:p>
    <w:p w14:paraId="246A2E9F" w14:textId="77777777" w:rsidR="00F557CE" w:rsidRPr="00AE432D" w:rsidRDefault="00F557CE" w:rsidP="00F557CE">
      <w:pPr>
        <w:pStyle w:val="cpPloha"/>
      </w:pPr>
      <w:r w:rsidRPr="00AE432D">
        <w:lastRenderedPageBreak/>
        <w:t>Příloha č. 1: Specifikace Plnění</w:t>
      </w:r>
    </w:p>
    <w:p w14:paraId="188B5225" w14:textId="3AB6FA1D" w:rsidR="00F557CE" w:rsidRPr="00AE432D" w:rsidRDefault="00F557CE" w:rsidP="00452819">
      <w:pPr>
        <w:jc w:val="both"/>
        <w:rPr>
          <w:rFonts w:ascii="Times New Roman" w:hAnsi="Times New Roman" w:cs="Times New Roman"/>
        </w:rPr>
      </w:pPr>
      <w:r w:rsidRPr="00AE432D">
        <w:rPr>
          <w:rFonts w:ascii="Times New Roman" w:hAnsi="Times New Roman" w:cs="Times New Roman"/>
        </w:rPr>
        <w:t xml:space="preserve">Plnění Dodavatel dodá / poskytne v alespoň takovém rozsahu a kvalitě, jak je uvedeno ve Smlouvě a této Příloze s tím, že v rámci Výběrového řízení může Objednateli nabídnout i podmínky lepší než Objednatelem specifikované jako minimální požadavky, které musí SW </w:t>
      </w:r>
      <w:r w:rsidR="009716DA" w:rsidRPr="00AE432D">
        <w:rPr>
          <w:rFonts w:ascii="Times New Roman" w:hAnsi="Times New Roman" w:cs="Times New Roman"/>
        </w:rPr>
        <w:t xml:space="preserve">IT AM </w:t>
      </w:r>
      <w:r w:rsidRPr="00AE432D">
        <w:rPr>
          <w:rFonts w:ascii="Times New Roman" w:hAnsi="Times New Roman" w:cs="Times New Roman"/>
        </w:rPr>
        <w:t>a Technická podpora</w:t>
      </w:r>
      <w:r w:rsidR="009716DA" w:rsidRPr="00AE432D">
        <w:rPr>
          <w:rFonts w:ascii="Times New Roman" w:hAnsi="Times New Roman" w:cs="Times New Roman"/>
        </w:rPr>
        <w:t xml:space="preserve"> a Údržba</w:t>
      </w:r>
      <w:r w:rsidRPr="00AE432D">
        <w:rPr>
          <w:rFonts w:ascii="Times New Roman" w:hAnsi="Times New Roman" w:cs="Times New Roman"/>
        </w:rPr>
        <w:t xml:space="preserve"> splňovat. Případné Vady Plnění budou Objednatelem posuzovány s ohledem na požadavky a specifikaci Plnění uvedené ve Smlouvě.</w:t>
      </w:r>
    </w:p>
    <w:p w14:paraId="31C26830" w14:textId="7FA223A1" w:rsidR="00F557CE" w:rsidRPr="00AE432D" w:rsidRDefault="00F557CE" w:rsidP="00F557CE">
      <w:pPr>
        <w:jc w:val="both"/>
        <w:rPr>
          <w:rFonts w:ascii="Times New Roman" w:hAnsi="Times New Roman" w:cs="Times New Roman"/>
        </w:rPr>
      </w:pPr>
    </w:p>
    <w:p w14:paraId="0A3DE5A2" w14:textId="1A3D8BB0" w:rsidR="00EE7F6E" w:rsidRPr="00AE432D" w:rsidRDefault="00EE7F6E">
      <w:pPr>
        <w:pStyle w:val="Odstavecseseznamem"/>
        <w:numPr>
          <w:ilvl w:val="0"/>
          <w:numId w:val="7"/>
        </w:numPr>
        <w:tabs>
          <w:tab w:val="left" w:pos="284"/>
        </w:tabs>
        <w:ind w:left="0" w:firstLine="0"/>
        <w:jc w:val="both"/>
        <w:rPr>
          <w:rFonts w:ascii="Times New Roman" w:hAnsi="Times New Roman" w:cs="Times New Roman"/>
          <w:b/>
          <w:bCs/>
        </w:rPr>
      </w:pPr>
      <w:r w:rsidRPr="00AE432D">
        <w:rPr>
          <w:rFonts w:ascii="Times New Roman" w:hAnsi="Times New Roman" w:cs="Times New Roman"/>
          <w:b/>
          <w:bCs/>
        </w:rPr>
        <w:t>Specifikace dat Objednatele (</w:t>
      </w:r>
      <w:r w:rsidR="008F7E06" w:rsidRPr="00AE432D">
        <w:rPr>
          <w:rFonts w:ascii="Times New Roman" w:hAnsi="Times New Roman" w:cs="Times New Roman"/>
          <w:b/>
          <w:bCs/>
        </w:rPr>
        <w:t>rozsah licence)</w:t>
      </w:r>
    </w:p>
    <w:p w14:paraId="5D5EF595" w14:textId="2E03CAC9" w:rsidR="008F7E06" w:rsidRPr="00AE432D" w:rsidRDefault="008F7E06" w:rsidP="008F7E06">
      <w:pPr>
        <w:keepNext/>
        <w:spacing w:before="120" w:after="120"/>
        <w:jc w:val="both"/>
        <w:rPr>
          <w:rFonts w:ascii="Times New Roman" w:hAnsi="Times New Roman" w:cs="Times New Roman"/>
          <w:iCs/>
        </w:rPr>
      </w:pPr>
      <w:r w:rsidRPr="00AE432D">
        <w:rPr>
          <w:rFonts w:ascii="Times New Roman" w:hAnsi="Times New Roman" w:cs="Times New Roman"/>
          <w:iCs/>
        </w:rPr>
        <w:t xml:space="preserve">Pro správu cca 29 000 zařízení typu PC / </w:t>
      </w:r>
      <w:proofErr w:type="spellStart"/>
      <w:r w:rsidRPr="00AE432D">
        <w:rPr>
          <w:rFonts w:ascii="Times New Roman" w:hAnsi="Times New Roman" w:cs="Times New Roman"/>
          <w:iCs/>
        </w:rPr>
        <w:t>Nb</w:t>
      </w:r>
      <w:proofErr w:type="spellEnd"/>
      <w:r w:rsidRPr="00AE432D">
        <w:rPr>
          <w:rFonts w:ascii="Times New Roman" w:hAnsi="Times New Roman" w:cs="Times New Roman"/>
          <w:iCs/>
        </w:rPr>
        <w:t xml:space="preserve"> / Server / Mobilní / Virtuál:</w:t>
      </w:r>
    </w:p>
    <w:p w14:paraId="1F002DFF" w14:textId="01E40356" w:rsidR="008F7E06" w:rsidRPr="00AE432D" w:rsidRDefault="008F7E06" w:rsidP="008F7E06">
      <w:pPr>
        <w:keepNext/>
        <w:spacing w:before="120" w:after="120"/>
        <w:ind w:left="708"/>
        <w:jc w:val="both"/>
        <w:rPr>
          <w:rFonts w:ascii="Times New Roman" w:hAnsi="Times New Roman" w:cs="Times New Roman"/>
          <w:iCs/>
        </w:rPr>
      </w:pPr>
      <w:r w:rsidRPr="00AE432D">
        <w:rPr>
          <w:rFonts w:ascii="Times New Roman" w:hAnsi="Times New Roman" w:cs="Times New Roman"/>
          <w:iCs/>
        </w:rPr>
        <w:t xml:space="preserve">6 300 zařízení (max 6 500) typu PC / </w:t>
      </w:r>
      <w:proofErr w:type="spellStart"/>
      <w:r w:rsidRPr="00AE432D">
        <w:rPr>
          <w:rFonts w:ascii="Times New Roman" w:hAnsi="Times New Roman" w:cs="Times New Roman"/>
          <w:iCs/>
        </w:rPr>
        <w:t>Nb</w:t>
      </w:r>
      <w:proofErr w:type="spellEnd"/>
      <w:r w:rsidRPr="00AE432D">
        <w:rPr>
          <w:rFonts w:ascii="Times New Roman" w:hAnsi="Times New Roman" w:cs="Times New Roman"/>
          <w:iCs/>
        </w:rPr>
        <w:t xml:space="preserve"> / Server/ Mobilní/ Virtuál je v provozu (v produkčním prostředí) na platformě OS Windows a podléhá pravidelnému sw a hw skenování a vyhodnocování dekovaného sw</w:t>
      </w:r>
    </w:p>
    <w:p w14:paraId="64F15372" w14:textId="611CCEDC" w:rsidR="008F7E06" w:rsidRPr="00AE432D" w:rsidRDefault="008F7E06" w:rsidP="008F7E06">
      <w:pPr>
        <w:keepNext/>
        <w:spacing w:before="120" w:after="120"/>
        <w:ind w:left="708"/>
        <w:jc w:val="both"/>
        <w:rPr>
          <w:rFonts w:ascii="Times New Roman" w:hAnsi="Times New Roman" w:cs="Times New Roman"/>
          <w:iCs/>
        </w:rPr>
      </w:pPr>
      <w:r w:rsidRPr="00AE432D">
        <w:rPr>
          <w:rFonts w:ascii="Times New Roman" w:hAnsi="Times New Roman" w:cs="Times New Roman"/>
          <w:iCs/>
        </w:rPr>
        <w:t xml:space="preserve">cca 18 500 zařízení typu PC / </w:t>
      </w:r>
      <w:proofErr w:type="spellStart"/>
      <w:r w:rsidRPr="00AE432D">
        <w:rPr>
          <w:rFonts w:ascii="Times New Roman" w:hAnsi="Times New Roman" w:cs="Times New Roman"/>
          <w:iCs/>
        </w:rPr>
        <w:t>Nb</w:t>
      </w:r>
      <w:proofErr w:type="spellEnd"/>
      <w:r w:rsidRPr="00AE432D">
        <w:rPr>
          <w:rFonts w:ascii="Times New Roman" w:hAnsi="Times New Roman" w:cs="Times New Roman"/>
          <w:iCs/>
        </w:rPr>
        <w:t xml:space="preserve"> / Server / Mobilní / Virtuál je v provozu (v produkčním prostředí) na jiné platformě než OS Windows (Linux, </w:t>
      </w:r>
      <w:proofErr w:type="spellStart"/>
      <w:r w:rsidRPr="00AE432D">
        <w:rPr>
          <w:rFonts w:ascii="Times New Roman" w:hAnsi="Times New Roman" w:cs="Times New Roman"/>
          <w:iCs/>
        </w:rPr>
        <w:t>Solaris</w:t>
      </w:r>
      <w:proofErr w:type="spellEnd"/>
      <w:r w:rsidRPr="00AE432D">
        <w:rPr>
          <w:rFonts w:ascii="Times New Roman" w:hAnsi="Times New Roman" w:cs="Times New Roman"/>
          <w:iCs/>
        </w:rPr>
        <w:t>, AIX) a komponentní a sw údaje jsou aktuálně naváděny manuálně. Nově požadujeme jejich pravidelné sw a hw skenování a vyhodnocování dekovaného sw.</w:t>
      </w:r>
    </w:p>
    <w:p w14:paraId="191B2504" w14:textId="2360B98F" w:rsidR="008F7E06" w:rsidRPr="00AE432D" w:rsidRDefault="008F7E06" w:rsidP="008F7E06">
      <w:pPr>
        <w:keepNext/>
        <w:spacing w:before="120" w:after="120"/>
        <w:ind w:left="708"/>
        <w:jc w:val="both"/>
        <w:rPr>
          <w:rFonts w:ascii="Times New Roman" w:hAnsi="Times New Roman" w:cs="Times New Roman"/>
          <w:iCs/>
        </w:rPr>
      </w:pPr>
      <w:r w:rsidRPr="00AE432D">
        <w:rPr>
          <w:rFonts w:ascii="Times New Roman" w:hAnsi="Times New Roman" w:cs="Times New Roman"/>
          <w:iCs/>
        </w:rPr>
        <w:t xml:space="preserve">cca 4 000 zařízení typu PC / </w:t>
      </w:r>
      <w:proofErr w:type="spellStart"/>
      <w:r w:rsidRPr="00AE432D">
        <w:rPr>
          <w:rFonts w:ascii="Times New Roman" w:hAnsi="Times New Roman" w:cs="Times New Roman"/>
          <w:iCs/>
        </w:rPr>
        <w:t>Nb</w:t>
      </w:r>
      <w:proofErr w:type="spellEnd"/>
      <w:r w:rsidRPr="00AE432D">
        <w:rPr>
          <w:rFonts w:ascii="Times New Roman" w:hAnsi="Times New Roman" w:cs="Times New Roman"/>
          <w:iCs/>
        </w:rPr>
        <w:t xml:space="preserve"> / Server/ Mobilní/ Virtuál je mimo provoz, a obsahují základní údaje o komponentní skladbě a základních sw a sw licencích (OEM), které byly se zařízením dodány.</w:t>
      </w:r>
    </w:p>
    <w:p w14:paraId="4167D3CF" w14:textId="3575B584" w:rsidR="008F7E06" w:rsidRPr="00AE432D" w:rsidRDefault="008F7E06" w:rsidP="008F7E06">
      <w:pPr>
        <w:keepNext/>
        <w:spacing w:before="120" w:after="120"/>
        <w:jc w:val="both"/>
        <w:rPr>
          <w:rFonts w:ascii="Times New Roman" w:hAnsi="Times New Roman" w:cs="Times New Roman"/>
          <w:iCs/>
        </w:rPr>
      </w:pPr>
      <w:r w:rsidRPr="00AE432D">
        <w:rPr>
          <w:rFonts w:ascii="Times New Roman" w:hAnsi="Times New Roman" w:cs="Times New Roman"/>
          <w:iCs/>
        </w:rPr>
        <w:t xml:space="preserve">Pro přístup </w:t>
      </w:r>
      <w:r w:rsidR="006D4287">
        <w:rPr>
          <w:rFonts w:ascii="Times New Roman" w:hAnsi="Times New Roman" w:cs="Times New Roman"/>
          <w:iCs/>
        </w:rPr>
        <w:t xml:space="preserve">21 300 </w:t>
      </w:r>
      <w:r w:rsidRPr="00AE432D">
        <w:rPr>
          <w:rFonts w:ascii="Times New Roman" w:hAnsi="Times New Roman" w:cs="Times New Roman"/>
          <w:iCs/>
        </w:rPr>
        <w:t>uživatelů.</w:t>
      </w:r>
    </w:p>
    <w:p w14:paraId="71E51F9C" w14:textId="77777777" w:rsidR="00DC482D" w:rsidRPr="00AE432D" w:rsidRDefault="00DC482D" w:rsidP="00DC482D">
      <w:pPr>
        <w:jc w:val="both"/>
        <w:rPr>
          <w:rFonts w:ascii="Times New Roman" w:hAnsi="Times New Roman" w:cs="Times New Roman"/>
        </w:rPr>
      </w:pPr>
    </w:p>
    <w:p w14:paraId="36674D5E" w14:textId="3C574745" w:rsidR="00EE7F6E" w:rsidRPr="00AE432D" w:rsidRDefault="358B531E">
      <w:pPr>
        <w:pStyle w:val="Odstavecseseznamem"/>
        <w:numPr>
          <w:ilvl w:val="0"/>
          <w:numId w:val="7"/>
        </w:numPr>
        <w:tabs>
          <w:tab w:val="left" w:pos="284"/>
        </w:tabs>
        <w:ind w:left="0" w:firstLine="0"/>
        <w:jc w:val="both"/>
        <w:rPr>
          <w:rFonts w:ascii="Times New Roman" w:hAnsi="Times New Roman" w:cs="Times New Roman"/>
          <w:b/>
          <w:bCs/>
        </w:rPr>
      </w:pPr>
      <w:r w:rsidRPr="00AE432D">
        <w:rPr>
          <w:rFonts w:ascii="Times New Roman" w:hAnsi="Times New Roman" w:cs="Times New Roman"/>
          <w:b/>
          <w:bCs/>
        </w:rPr>
        <w:t>Popis prostředí Objednatele</w:t>
      </w:r>
    </w:p>
    <w:p w14:paraId="36B81B9C" w14:textId="77777777" w:rsidR="00305F9F" w:rsidRPr="00AE432D" w:rsidRDefault="00305F9F" w:rsidP="00305F9F">
      <w:pPr>
        <w:pStyle w:val="Nadpis2"/>
        <w:rPr>
          <w:rFonts w:ascii="Times New Roman" w:hAnsi="Times New Roman" w:cs="Times New Roman"/>
        </w:rPr>
      </w:pPr>
      <w:r w:rsidRPr="00AE432D">
        <w:rPr>
          <w:rFonts w:ascii="Times New Roman" w:hAnsi="Times New Roman" w:cs="Times New Roman"/>
        </w:rPr>
        <w:t>Zkratky</w:t>
      </w:r>
    </w:p>
    <w:tbl>
      <w:tblPr>
        <w:tblStyle w:val="Mkatabulky"/>
        <w:tblW w:w="0" w:type="auto"/>
        <w:tblInd w:w="108" w:type="dxa"/>
        <w:tblLook w:val="04A0" w:firstRow="1" w:lastRow="0" w:firstColumn="1" w:lastColumn="0" w:noHBand="0" w:noVBand="1"/>
      </w:tblPr>
      <w:tblGrid>
        <w:gridCol w:w="2123"/>
        <w:gridCol w:w="6831"/>
      </w:tblGrid>
      <w:tr w:rsidR="00305F9F" w:rsidRPr="00AE432D" w14:paraId="48BA8507" w14:textId="77777777" w:rsidTr="00CE30CD">
        <w:tc>
          <w:tcPr>
            <w:tcW w:w="2242" w:type="dxa"/>
          </w:tcPr>
          <w:p w14:paraId="50080CBB" w14:textId="77777777" w:rsidR="00305F9F" w:rsidRPr="00AE432D" w:rsidRDefault="00305F9F" w:rsidP="00CE30CD">
            <w:pPr>
              <w:jc w:val="both"/>
            </w:pPr>
            <w:r w:rsidRPr="00AE432D">
              <w:t>AM</w:t>
            </w:r>
          </w:p>
        </w:tc>
        <w:tc>
          <w:tcPr>
            <w:tcW w:w="7278" w:type="dxa"/>
          </w:tcPr>
          <w:p w14:paraId="5FDD52B3" w14:textId="77777777" w:rsidR="00305F9F" w:rsidRPr="00AE432D" w:rsidRDefault="00305F9F" w:rsidP="00CE30CD">
            <w:pPr>
              <w:jc w:val="both"/>
              <w:rPr>
                <w:lang w:val="en-GB"/>
              </w:rPr>
            </w:pPr>
            <w:r w:rsidRPr="00AE432D">
              <w:rPr>
                <w:lang w:val="en-GB"/>
              </w:rPr>
              <w:t>Access manager</w:t>
            </w:r>
          </w:p>
        </w:tc>
      </w:tr>
      <w:tr w:rsidR="00305F9F" w:rsidRPr="00AE432D" w14:paraId="3F003442" w14:textId="77777777" w:rsidTr="00CE30CD">
        <w:tc>
          <w:tcPr>
            <w:tcW w:w="2242" w:type="dxa"/>
          </w:tcPr>
          <w:p w14:paraId="368E3BE1" w14:textId="77777777" w:rsidR="00305F9F" w:rsidRPr="00AE432D" w:rsidRDefault="00305F9F" w:rsidP="00CE30CD">
            <w:pPr>
              <w:jc w:val="both"/>
            </w:pPr>
            <w:r w:rsidRPr="00AE432D">
              <w:t>AV</w:t>
            </w:r>
          </w:p>
        </w:tc>
        <w:tc>
          <w:tcPr>
            <w:tcW w:w="7278" w:type="dxa"/>
          </w:tcPr>
          <w:p w14:paraId="099BF484" w14:textId="77777777" w:rsidR="00305F9F" w:rsidRPr="00AE432D" w:rsidRDefault="00305F9F" w:rsidP="00CE30CD">
            <w:pPr>
              <w:jc w:val="both"/>
            </w:pPr>
            <w:r w:rsidRPr="00AE432D">
              <w:t>Aplikační vrstva</w:t>
            </w:r>
          </w:p>
        </w:tc>
      </w:tr>
      <w:tr w:rsidR="00305F9F" w:rsidRPr="00AE432D" w14:paraId="4E44E11E" w14:textId="77777777" w:rsidTr="00CE30CD">
        <w:tc>
          <w:tcPr>
            <w:tcW w:w="2242" w:type="dxa"/>
          </w:tcPr>
          <w:p w14:paraId="05E1ACAF" w14:textId="77777777" w:rsidR="00305F9F" w:rsidRPr="00AE432D" w:rsidRDefault="00305F9F" w:rsidP="00CE30CD">
            <w:pPr>
              <w:jc w:val="both"/>
            </w:pPr>
            <w:r w:rsidRPr="00AE432D">
              <w:t>ČP</w:t>
            </w:r>
          </w:p>
        </w:tc>
        <w:tc>
          <w:tcPr>
            <w:tcW w:w="7278" w:type="dxa"/>
          </w:tcPr>
          <w:p w14:paraId="3DAA6DD9" w14:textId="77777777" w:rsidR="00305F9F" w:rsidRPr="00AE432D" w:rsidRDefault="00305F9F" w:rsidP="00CE30CD">
            <w:pPr>
              <w:jc w:val="both"/>
            </w:pPr>
            <w:r w:rsidRPr="00AE432D">
              <w:t xml:space="preserve">Česká pošta, </w:t>
            </w:r>
            <w:proofErr w:type="spellStart"/>
            <w:r w:rsidRPr="00AE432D">
              <w:t>s.p</w:t>
            </w:r>
            <w:proofErr w:type="spellEnd"/>
            <w:r w:rsidRPr="00AE432D">
              <w:t>. - Objednatel</w:t>
            </w:r>
          </w:p>
        </w:tc>
      </w:tr>
      <w:tr w:rsidR="00305F9F" w:rsidRPr="00AE432D" w14:paraId="110E24EE" w14:textId="77777777" w:rsidTr="00CE30CD">
        <w:tc>
          <w:tcPr>
            <w:tcW w:w="2242" w:type="dxa"/>
          </w:tcPr>
          <w:p w14:paraId="437D1A15" w14:textId="77777777" w:rsidR="00305F9F" w:rsidRPr="00AE432D" w:rsidRDefault="00305F9F" w:rsidP="00CE30CD">
            <w:pPr>
              <w:jc w:val="both"/>
            </w:pPr>
            <w:r w:rsidRPr="00AE432D">
              <w:t>DMZ</w:t>
            </w:r>
          </w:p>
        </w:tc>
        <w:tc>
          <w:tcPr>
            <w:tcW w:w="7278" w:type="dxa"/>
          </w:tcPr>
          <w:p w14:paraId="315E7DD5" w14:textId="77777777" w:rsidR="00305F9F" w:rsidRPr="00AE432D" w:rsidRDefault="00305F9F" w:rsidP="00CE30CD">
            <w:pPr>
              <w:jc w:val="both"/>
            </w:pPr>
            <w:r w:rsidRPr="00AE432D">
              <w:t>Demilitarizována zóna</w:t>
            </w:r>
          </w:p>
        </w:tc>
      </w:tr>
      <w:tr w:rsidR="00305F9F" w:rsidRPr="00AE432D" w14:paraId="5EC1098D" w14:textId="77777777" w:rsidTr="00CE30CD">
        <w:tc>
          <w:tcPr>
            <w:tcW w:w="2242" w:type="dxa"/>
          </w:tcPr>
          <w:p w14:paraId="66AB7C0D" w14:textId="77777777" w:rsidR="00305F9F" w:rsidRPr="00AE432D" w:rsidRDefault="00305F9F" w:rsidP="00CE30CD">
            <w:pPr>
              <w:jc w:val="both"/>
            </w:pPr>
            <w:r w:rsidRPr="00AE432D">
              <w:t>DSČP</w:t>
            </w:r>
          </w:p>
        </w:tc>
        <w:tc>
          <w:tcPr>
            <w:tcW w:w="7278" w:type="dxa"/>
          </w:tcPr>
          <w:p w14:paraId="5BC2E466" w14:textId="77777777" w:rsidR="00305F9F" w:rsidRPr="00AE432D" w:rsidRDefault="00305F9F" w:rsidP="00CE30CD">
            <w:pPr>
              <w:jc w:val="both"/>
            </w:pPr>
            <w:r w:rsidRPr="00AE432D">
              <w:t>Datová sít ČP</w:t>
            </w:r>
          </w:p>
        </w:tc>
      </w:tr>
      <w:tr w:rsidR="00305F9F" w:rsidRPr="00AE432D" w14:paraId="60CDF88F" w14:textId="77777777" w:rsidTr="00CE30CD">
        <w:tc>
          <w:tcPr>
            <w:tcW w:w="2242" w:type="dxa"/>
          </w:tcPr>
          <w:p w14:paraId="2E9840AA" w14:textId="77777777" w:rsidR="00305F9F" w:rsidRPr="00AE432D" w:rsidRDefault="00305F9F" w:rsidP="00CE30CD">
            <w:pPr>
              <w:jc w:val="both"/>
            </w:pPr>
            <w:r w:rsidRPr="00AE432D">
              <w:t>DV</w:t>
            </w:r>
          </w:p>
        </w:tc>
        <w:tc>
          <w:tcPr>
            <w:tcW w:w="7278" w:type="dxa"/>
          </w:tcPr>
          <w:p w14:paraId="21F57674" w14:textId="77777777" w:rsidR="00305F9F" w:rsidRPr="00AE432D" w:rsidRDefault="00305F9F" w:rsidP="00CE30CD">
            <w:pPr>
              <w:jc w:val="both"/>
            </w:pPr>
            <w:r w:rsidRPr="00AE432D">
              <w:t>Datová vrstva</w:t>
            </w:r>
          </w:p>
        </w:tc>
      </w:tr>
      <w:tr w:rsidR="00305F9F" w:rsidRPr="00AE432D" w14:paraId="2D6D1B12" w14:textId="77777777" w:rsidTr="00CE30CD">
        <w:tc>
          <w:tcPr>
            <w:tcW w:w="2242" w:type="dxa"/>
          </w:tcPr>
          <w:p w14:paraId="58C57D89" w14:textId="77777777" w:rsidR="00305F9F" w:rsidRPr="00AE432D" w:rsidRDefault="00305F9F" w:rsidP="00CE30CD">
            <w:pPr>
              <w:jc w:val="both"/>
            </w:pPr>
            <w:r w:rsidRPr="00AE432D">
              <w:t>ESB</w:t>
            </w:r>
          </w:p>
        </w:tc>
        <w:tc>
          <w:tcPr>
            <w:tcW w:w="7278" w:type="dxa"/>
          </w:tcPr>
          <w:p w14:paraId="2B6DC6B7" w14:textId="77777777" w:rsidR="00305F9F" w:rsidRPr="00AE432D" w:rsidRDefault="00305F9F" w:rsidP="00CE30CD">
            <w:pPr>
              <w:jc w:val="both"/>
              <w:rPr>
                <w:lang w:val="en-GB"/>
              </w:rPr>
            </w:pPr>
            <w:r w:rsidRPr="00AE432D">
              <w:rPr>
                <w:lang w:val="en-GB"/>
              </w:rPr>
              <w:t>Enterprise service bus</w:t>
            </w:r>
          </w:p>
        </w:tc>
      </w:tr>
      <w:tr w:rsidR="00305F9F" w:rsidRPr="00AE432D" w14:paraId="2A4FBCDF" w14:textId="77777777" w:rsidTr="00CE30CD">
        <w:tc>
          <w:tcPr>
            <w:tcW w:w="2242" w:type="dxa"/>
          </w:tcPr>
          <w:p w14:paraId="4DB44B0B" w14:textId="77777777" w:rsidR="00305F9F" w:rsidRPr="00AE432D" w:rsidRDefault="00305F9F" w:rsidP="00CE30CD">
            <w:pPr>
              <w:jc w:val="both"/>
            </w:pPr>
            <w:r w:rsidRPr="00AE432D">
              <w:t>IS</w:t>
            </w:r>
          </w:p>
        </w:tc>
        <w:tc>
          <w:tcPr>
            <w:tcW w:w="7278" w:type="dxa"/>
          </w:tcPr>
          <w:p w14:paraId="18AFC61B" w14:textId="77777777" w:rsidR="00305F9F" w:rsidRPr="00AE432D" w:rsidRDefault="00305F9F" w:rsidP="00CE30CD">
            <w:pPr>
              <w:jc w:val="both"/>
            </w:pPr>
            <w:r w:rsidRPr="00AE432D">
              <w:t>Informační systém</w:t>
            </w:r>
          </w:p>
        </w:tc>
      </w:tr>
      <w:tr w:rsidR="00305F9F" w:rsidRPr="00AE432D" w14:paraId="5648D033" w14:textId="77777777" w:rsidTr="00CE30CD">
        <w:tc>
          <w:tcPr>
            <w:tcW w:w="2242" w:type="dxa"/>
          </w:tcPr>
          <w:p w14:paraId="500D804A" w14:textId="77777777" w:rsidR="00305F9F" w:rsidRPr="00AE432D" w:rsidRDefault="00305F9F" w:rsidP="00CE30CD">
            <w:pPr>
              <w:jc w:val="both"/>
            </w:pPr>
            <w:r w:rsidRPr="00AE432D">
              <w:t>ISČP</w:t>
            </w:r>
          </w:p>
        </w:tc>
        <w:tc>
          <w:tcPr>
            <w:tcW w:w="7278" w:type="dxa"/>
          </w:tcPr>
          <w:p w14:paraId="30FF8973" w14:textId="77777777" w:rsidR="00305F9F" w:rsidRPr="00AE432D" w:rsidRDefault="00305F9F" w:rsidP="00CE30CD">
            <w:pPr>
              <w:jc w:val="both"/>
            </w:pPr>
            <w:r w:rsidRPr="00AE432D">
              <w:t>Informační systémy ČP</w:t>
            </w:r>
          </w:p>
        </w:tc>
      </w:tr>
      <w:tr w:rsidR="00305F9F" w:rsidRPr="00AE432D" w14:paraId="3E2F6481" w14:textId="77777777" w:rsidTr="00CE30CD">
        <w:tc>
          <w:tcPr>
            <w:tcW w:w="2242" w:type="dxa"/>
          </w:tcPr>
          <w:p w14:paraId="4268230C" w14:textId="77777777" w:rsidR="00305F9F" w:rsidRPr="00AE432D" w:rsidRDefault="00305F9F" w:rsidP="00CE30CD">
            <w:pPr>
              <w:jc w:val="both"/>
            </w:pPr>
            <w:r w:rsidRPr="00AE432D">
              <w:t>LAN</w:t>
            </w:r>
          </w:p>
        </w:tc>
        <w:tc>
          <w:tcPr>
            <w:tcW w:w="7278" w:type="dxa"/>
          </w:tcPr>
          <w:p w14:paraId="30155A21" w14:textId="77777777" w:rsidR="00305F9F" w:rsidRPr="00AE432D" w:rsidRDefault="00305F9F" w:rsidP="00CE30CD">
            <w:pPr>
              <w:jc w:val="both"/>
              <w:rPr>
                <w:lang w:val="en-GB"/>
              </w:rPr>
            </w:pPr>
            <w:r w:rsidRPr="00AE432D">
              <w:rPr>
                <w:lang w:val="en-GB"/>
              </w:rPr>
              <w:t>Local area network</w:t>
            </w:r>
          </w:p>
        </w:tc>
      </w:tr>
      <w:tr w:rsidR="00305F9F" w:rsidRPr="00AE432D" w14:paraId="72626C34" w14:textId="77777777" w:rsidTr="00CE30CD">
        <w:tc>
          <w:tcPr>
            <w:tcW w:w="2242" w:type="dxa"/>
          </w:tcPr>
          <w:p w14:paraId="3B2F6B66" w14:textId="77777777" w:rsidR="00305F9F" w:rsidRPr="00AE432D" w:rsidRDefault="00305F9F" w:rsidP="00CE30CD">
            <w:pPr>
              <w:jc w:val="both"/>
            </w:pPr>
            <w:r w:rsidRPr="00AE432D">
              <w:t>LDAP</w:t>
            </w:r>
          </w:p>
        </w:tc>
        <w:tc>
          <w:tcPr>
            <w:tcW w:w="7278" w:type="dxa"/>
          </w:tcPr>
          <w:p w14:paraId="25380D49" w14:textId="77777777" w:rsidR="00305F9F" w:rsidRPr="00AE432D" w:rsidRDefault="00305F9F" w:rsidP="00CE30CD">
            <w:pPr>
              <w:jc w:val="both"/>
              <w:rPr>
                <w:lang w:val="en-GB"/>
              </w:rPr>
            </w:pPr>
            <w:r w:rsidRPr="00AE432D">
              <w:rPr>
                <w:lang w:val="en-GB"/>
              </w:rPr>
              <w:t>Lightweight Directory Access Protocol</w:t>
            </w:r>
          </w:p>
        </w:tc>
      </w:tr>
      <w:tr w:rsidR="00305F9F" w:rsidRPr="00AE432D" w14:paraId="2273BD9D" w14:textId="77777777" w:rsidTr="00CE30CD">
        <w:tc>
          <w:tcPr>
            <w:tcW w:w="2242" w:type="dxa"/>
          </w:tcPr>
          <w:p w14:paraId="44DDFA0E" w14:textId="77777777" w:rsidR="00305F9F" w:rsidRPr="00AE432D" w:rsidRDefault="00305F9F" w:rsidP="00CE30CD">
            <w:pPr>
              <w:jc w:val="both"/>
            </w:pPr>
            <w:r w:rsidRPr="00AE432D">
              <w:t>NAS</w:t>
            </w:r>
          </w:p>
        </w:tc>
        <w:tc>
          <w:tcPr>
            <w:tcW w:w="7278" w:type="dxa"/>
          </w:tcPr>
          <w:p w14:paraId="12CECBF9" w14:textId="77777777" w:rsidR="00305F9F" w:rsidRPr="00AE432D" w:rsidRDefault="00305F9F" w:rsidP="00CE30CD">
            <w:pPr>
              <w:jc w:val="both"/>
              <w:rPr>
                <w:lang w:val="en-GB"/>
              </w:rPr>
            </w:pPr>
            <w:r w:rsidRPr="00AE432D">
              <w:rPr>
                <w:lang w:val="en-GB"/>
              </w:rPr>
              <w:t>Network area storage</w:t>
            </w:r>
          </w:p>
        </w:tc>
      </w:tr>
      <w:tr w:rsidR="00305F9F" w:rsidRPr="00AE432D" w14:paraId="678D83DF" w14:textId="77777777" w:rsidTr="00CE30CD">
        <w:tc>
          <w:tcPr>
            <w:tcW w:w="2242" w:type="dxa"/>
          </w:tcPr>
          <w:p w14:paraId="4D3E05AD" w14:textId="77777777" w:rsidR="00305F9F" w:rsidRPr="00AE432D" w:rsidRDefault="00305F9F" w:rsidP="00CE30CD">
            <w:pPr>
              <w:jc w:val="both"/>
            </w:pPr>
            <w:r w:rsidRPr="00AE432D">
              <w:t>OS</w:t>
            </w:r>
          </w:p>
        </w:tc>
        <w:tc>
          <w:tcPr>
            <w:tcW w:w="7278" w:type="dxa"/>
          </w:tcPr>
          <w:p w14:paraId="5F6CAF4A" w14:textId="77777777" w:rsidR="00305F9F" w:rsidRPr="00AE432D" w:rsidRDefault="00305F9F" w:rsidP="00CE30CD">
            <w:pPr>
              <w:jc w:val="both"/>
            </w:pPr>
            <w:r w:rsidRPr="00AE432D">
              <w:t>Operační systém</w:t>
            </w:r>
          </w:p>
        </w:tc>
      </w:tr>
      <w:tr w:rsidR="00305F9F" w:rsidRPr="00AE432D" w14:paraId="2EECF69F" w14:textId="77777777" w:rsidTr="00CE30CD">
        <w:tc>
          <w:tcPr>
            <w:tcW w:w="2242" w:type="dxa"/>
          </w:tcPr>
          <w:p w14:paraId="3B08E19F" w14:textId="77777777" w:rsidR="00305F9F" w:rsidRPr="00AE432D" w:rsidRDefault="00305F9F" w:rsidP="00CE30CD">
            <w:pPr>
              <w:jc w:val="both"/>
            </w:pPr>
            <w:r w:rsidRPr="00AE432D">
              <w:t>PM</w:t>
            </w:r>
          </w:p>
        </w:tc>
        <w:tc>
          <w:tcPr>
            <w:tcW w:w="7278" w:type="dxa"/>
          </w:tcPr>
          <w:p w14:paraId="5EC461E8" w14:textId="77777777" w:rsidR="00305F9F" w:rsidRPr="00AE432D" w:rsidRDefault="00305F9F" w:rsidP="00CE30CD">
            <w:pPr>
              <w:jc w:val="both"/>
            </w:pPr>
            <w:r w:rsidRPr="00AE432D">
              <w:t>projektový manažer</w:t>
            </w:r>
          </w:p>
        </w:tc>
      </w:tr>
      <w:tr w:rsidR="00305F9F" w:rsidRPr="00AE432D" w14:paraId="14F1B5A0" w14:textId="77777777" w:rsidTr="00CE30CD">
        <w:tc>
          <w:tcPr>
            <w:tcW w:w="2242" w:type="dxa"/>
          </w:tcPr>
          <w:p w14:paraId="53BDF678" w14:textId="77777777" w:rsidR="00305F9F" w:rsidRPr="00AE432D" w:rsidRDefault="00305F9F" w:rsidP="00CE30CD">
            <w:pPr>
              <w:jc w:val="both"/>
            </w:pPr>
            <w:r w:rsidRPr="00AE432D">
              <w:t>PV</w:t>
            </w:r>
          </w:p>
        </w:tc>
        <w:tc>
          <w:tcPr>
            <w:tcW w:w="7278" w:type="dxa"/>
          </w:tcPr>
          <w:p w14:paraId="39A54916" w14:textId="77777777" w:rsidR="00305F9F" w:rsidRPr="00AE432D" w:rsidRDefault="00305F9F" w:rsidP="00CE30CD">
            <w:pPr>
              <w:jc w:val="both"/>
            </w:pPr>
            <w:r w:rsidRPr="00AE432D">
              <w:t>Prezentační vrstva</w:t>
            </w:r>
          </w:p>
        </w:tc>
      </w:tr>
      <w:tr w:rsidR="00305F9F" w:rsidRPr="00AE432D" w14:paraId="30D816F6" w14:textId="77777777" w:rsidTr="00CE30CD">
        <w:tc>
          <w:tcPr>
            <w:tcW w:w="2242" w:type="dxa"/>
          </w:tcPr>
          <w:p w14:paraId="17D16C6E" w14:textId="77777777" w:rsidR="00305F9F" w:rsidRPr="00AE432D" w:rsidRDefault="00305F9F" w:rsidP="00CE30CD">
            <w:pPr>
              <w:jc w:val="both"/>
            </w:pPr>
            <w:r w:rsidRPr="00AE432D">
              <w:t>SA</w:t>
            </w:r>
          </w:p>
        </w:tc>
        <w:tc>
          <w:tcPr>
            <w:tcW w:w="7278" w:type="dxa"/>
          </w:tcPr>
          <w:p w14:paraId="58397F5E" w14:textId="77777777" w:rsidR="00305F9F" w:rsidRPr="00AE432D" w:rsidRDefault="00305F9F" w:rsidP="00CE30CD">
            <w:pPr>
              <w:jc w:val="both"/>
              <w:rPr>
                <w:lang w:val="en-GB"/>
              </w:rPr>
            </w:pPr>
            <w:r w:rsidRPr="00AE432D">
              <w:rPr>
                <w:lang w:val="en-GB"/>
              </w:rPr>
              <w:t>Solution architecture</w:t>
            </w:r>
          </w:p>
        </w:tc>
      </w:tr>
      <w:tr w:rsidR="00305F9F" w:rsidRPr="00AE432D" w14:paraId="4A8EDD70" w14:textId="77777777" w:rsidTr="00CE30CD">
        <w:tc>
          <w:tcPr>
            <w:tcW w:w="2242" w:type="dxa"/>
          </w:tcPr>
          <w:p w14:paraId="6CF59EBA" w14:textId="77777777" w:rsidR="00305F9F" w:rsidRPr="00AE432D" w:rsidRDefault="00305F9F" w:rsidP="00CE30CD">
            <w:pPr>
              <w:jc w:val="both"/>
            </w:pPr>
            <w:r w:rsidRPr="00AE432D">
              <w:t>SAN</w:t>
            </w:r>
          </w:p>
        </w:tc>
        <w:tc>
          <w:tcPr>
            <w:tcW w:w="7278" w:type="dxa"/>
          </w:tcPr>
          <w:p w14:paraId="25D72ABA" w14:textId="77777777" w:rsidR="00305F9F" w:rsidRPr="00AE432D" w:rsidRDefault="00305F9F" w:rsidP="00CE30CD">
            <w:pPr>
              <w:jc w:val="both"/>
              <w:rPr>
                <w:lang w:val="en-GB"/>
              </w:rPr>
            </w:pPr>
            <w:r w:rsidRPr="00AE432D">
              <w:rPr>
                <w:lang w:val="en-GB"/>
              </w:rPr>
              <w:t>Storage area network</w:t>
            </w:r>
          </w:p>
        </w:tc>
      </w:tr>
      <w:tr w:rsidR="00305F9F" w:rsidRPr="00AE432D" w14:paraId="7BAFDB8B" w14:textId="77777777" w:rsidTr="00CE30CD">
        <w:tc>
          <w:tcPr>
            <w:tcW w:w="2242" w:type="dxa"/>
          </w:tcPr>
          <w:p w14:paraId="65D1F08B" w14:textId="77777777" w:rsidR="00305F9F" w:rsidRPr="00AE432D" w:rsidRDefault="00305F9F" w:rsidP="00CE30CD">
            <w:pPr>
              <w:jc w:val="both"/>
            </w:pPr>
            <w:r w:rsidRPr="00AE432D">
              <w:t>WAN</w:t>
            </w:r>
          </w:p>
        </w:tc>
        <w:tc>
          <w:tcPr>
            <w:tcW w:w="7278" w:type="dxa"/>
          </w:tcPr>
          <w:p w14:paraId="4206030D" w14:textId="77777777" w:rsidR="00305F9F" w:rsidRPr="00AE432D" w:rsidRDefault="00305F9F" w:rsidP="00CE30CD">
            <w:pPr>
              <w:jc w:val="both"/>
              <w:rPr>
                <w:lang w:val="en-GB"/>
              </w:rPr>
            </w:pPr>
            <w:r w:rsidRPr="00AE432D">
              <w:rPr>
                <w:lang w:val="en-GB"/>
              </w:rPr>
              <w:t>Wide area network</w:t>
            </w:r>
          </w:p>
        </w:tc>
      </w:tr>
    </w:tbl>
    <w:p w14:paraId="24864AD3" w14:textId="77777777" w:rsidR="00305F9F" w:rsidRPr="00AE432D" w:rsidRDefault="00305F9F">
      <w:pPr>
        <w:pStyle w:val="Nadpis1"/>
        <w:keepNext w:val="0"/>
        <w:numPr>
          <w:ilvl w:val="0"/>
          <w:numId w:val="16"/>
        </w:numPr>
        <w:tabs>
          <w:tab w:val="num" w:pos="360"/>
          <w:tab w:val="num" w:pos="1260"/>
        </w:tabs>
        <w:spacing w:line="276" w:lineRule="auto"/>
        <w:ind w:left="720" w:hanging="360"/>
        <w:rPr>
          <w:rFonts w:ascii="Times New Roman" w:hAnsi="Times New Roman" w:cs="Times New Roman"/>
          <w:sz w:val="22"/>
          <w:szCs w:val="22"/>
        </w:rPr>
      </w:pPr>
    </w:p>
    <w:p w14:paraId="4EF146B6" w14:textId="77777777" w:rsidR="00305F9F" w:rsidRPr="00AE432D" w:rsidRDefault="00305F9F" w:rsidP="00707331">
      <w:pPr>
        <w:pStyle w:val="Nadpis2"/>
        <w:spacing w:before="0" w:after="120"/>
        <w:rPr>
          <w:rFonts w:ascii="Times New Roman" w:hAnsi="Times New Roman" w:cs="Times New Roman"/>
        </w:rPr>
      </w:pPr>
      <w:r w:rsidRPr="00AE432D">
        <w:rPr>
          <w:rFonts w:ascii="Times New Roman" w:hAnsi="Times New Roman" w:cs="Times New Roman"/>
        </w:rPr>
        <w:lastRenderedPageBreak/>
        <w:t>Architektura aplikací</w:t>
      </w:r>
    </w:p>
    <w:p w14:paraId="19328797" w14:textId="77777777" w:rsidR="00305F9F" w:rsidRPr="00AE432D" w:rsidRDefault="00305F9F" w:rsidP="00707331">
      <w:pPr>
        <w:pStyle w:val="Odstavecseseznamem"/>
        <w:numPr>
          <w:ilvl w:val="0"/>
          <w:numId w:val="17"/>
        </w:numPr>
        <w:spacing w:after="120"/>
        <w:jc w:val="both"/>
        <w:rPr>
          <w:rFonts w:ascii="Times New Roman" w:hAnsi="Times New Roman" w:cs="Times New Roman"/>
        </w:rPr>
      </w:pPr>
      <w:r w:rsidRPr="00AE432D">
        <w:rPr>
          <w:rFonts w:ascii="Times New Roman" w:hAnsi="Times New Roman" w:cs="Times New Roman"/>
        </w:rPr>
        <w:t>Aplikace pro koncového uživatele je tzv. tenký klient, tj. samotná aplikace není instalována na koncovém zařízení (tzv. webová aplikace). Uživatelům umožňuje zobrazit evidovaný majetek a informací o přiřazených zařízeních a licencích.</w:t>
      </w:r>
    </w:p>
    <w:p w14:paraId="42886CAB" w14:textId="77777777" w:rsidR="00305F9F" w:rsidRPr="00AE432D" w:rsidRDefault="00305F9F" w:rsidP="0000507E">
      <w:pPr>
        <w:pStyle w:val="Odstavecseseznamem"/>
        <w:spacing w:after="120"/>
        <w:ind w:left="426"/>
        <w:jc w:val="both"/>
        <w:rPr>
          <w:rFonts w:ascii="Times New Roman" w:hAnsi="Times New Roman" w:cs="Times New Roman"/>
        </w:rPr>
      </w:pPr>
      <w:r w:rsidRPr="00AE432D">
        <w:rPr>
          <w:rFonts w:ascii="Times New Roman" w:hAnsi="Times New Roman" w:cs="Times New Roman"/>
        </w:rPr>
        <w:t xml:space="preserve">Architektura aplikace je tvořena třemi oddělenými vrstvami – prezentační, aplikační a databázovou, každá v odděleném prostoru v tzv. zóně (zóna je logickým prostorem, který ohraničuje prostředí určené pro konkrétní vrstvu aplikace). </w:t>
      </w:r>
    </w:p>
    <w:p w14:paraId="37A9C827" w14:textId="77777777" w:rsidR="00305F9F" w:rsidRPr="00AE432D" w:rsidRDefault="00305F9F" w:rsidP="00707331">
      <w:pPr>
        <w:pStyle w:val="Odstavecseseznamem"/>
        <w:numPr>
          <w:ilvl w:val="0"/>
          <w:numId w:val="17"/>
        </w:numPr>
        <w:spacing w:after="120"/>
        <w:jc w:val="both"/>
        <w:rPr>
          <w:rFonts w:ascii="Times New Roman" w:hAnsi="Times New Roman" w:cs="Times New Roman"/>
        </w:rPr>
      </w:pPr>
      <w:r w:rsidRPr="00AE432D">
        <w:rPr>
          <w:rFonts w:ascii="Times New Roman" w:hAnsi="Times New Roman" w:cs="Times New Roman"/>
        </w:rPr>
        <w:t>Aplikace pro operátora systému, tj. správce licencí, majetku apod. je v podobě tlustého či tenkého klienta a zajišťuje veškeré potřebné úkony správy svěřených agend. V případě nasazení tlustého klienta (viz schéma výše), není v takovém případě oddělena prezentační a aplikační vrstva.</w:t>
      </w:r>
    </w:p>
    <w:p w14:paraId="78FB15C5" w14:textId="77777777" w:rsidR="00305F9F" w:rsidRPr="00AE432D" w:rsidRDefault="00305F9F" w:rsidP="00707331">
      <w:pPr>
        <w:pStyle w:val="Odstavecseseznamem"/>
        <w:numPr>
          <w:ilvl w:val="0"/>
          <w:numId w:val="17"/>
        </w:numPr>
        <w:spacing w:after="120"/>
        <w:rPr>
          <w:rFonts w:ascii="Times New Roman" w:hAnsi="Times New Roman" w:cs="Times New Roman"/>
        </w:rPr>
      </w:pPr>
      <w:r w:rsidRPr="00AE432D">
        <w:rPr>
          <w:rFonts w:ascii="Times New Roman" w:hAnsi="Times New Roman" w:cs="Times New Roman"/>
        </w:rPr>
        <w:t>Serverová část je implementována v rámci aplikační vrstvy a implementuje automatizované funkce systému jako je import dat, vyhodnocení, notifikace a periodický reporting.</w:t>
      </w:r>
    </w:p>
    <w:p w14:paraId="5030030A" w14:textId="77777777" w:rsidR="00305F9F" w:rsidRPr="00AE432D" w:rsidRDefault="00305F9F" w:rsidP="00707331">
      <w:pPr>
        <w:pStyle w:val="Odstavecseseznamem"/>
        <w:numPr>
          <w:ilvl w:val="0"/>
          <w:numId w:val="17"/>
        </w:numPr>
        <w:spacing w:after="120"/>
        <w:rPr>
          <w:rFonts w:ascii="Times New Roman" w:hAnsi="Times New Roman" w:cs="Times New Roman"/>
        </w:rPr>
      </w:pPr>
      <w:r w:rsidRPr="00AE432D">
        <w:rPr>
          <w:rFonts w:ascii="Times New Roman" w:hAnsi="Times New Roman" w:cs="Times New Roman"/>
        </w:rPr>
        <w:t>Agent pro sběr dat může být instalován na uživatelských stanicích pro zajištění funkce sběru dat o zařízeních, případně monitoringu.</w:t>
      </w:r>
    </w:p>
    <w:p w14:paraId="517F209D" w14:textId="3E9C3E0F" w:rsidR="003533CB" w:rsidRPr="00AE432D" w:rsidRDefault="00305F9F" w:rsidP="00707331">
      <w:pPr>
        <w:pStyle w:val="Nadpis2"/>
        <w:spacing w:before="0" w:after="120"/>
        <w:rPr>
          <w:rFonts w:ascii="Times New Roman" w:hAnsi="Times New Roman" w:cs="Times New Roman"/>
        </w:rPr>
      </w:pPr>
      <w:r w:rsidRPr="00AE432D">
        <w:rPr>
          <w:rFonts w:ascii="Times New Roman" w:hAnsi="Times New Roman" w:cs="Times New Roman"/>
        </w:rPr>
        <w:t>Vrstvy architektury</w:t>
      </w:r>
    </w:p>
    <w:p w14:paraId="178A85CE" w14:textId="597CC41D" w:rsidR="00305F9F" w:rsidRPr="00AE432D" w:rsidRDefault="00305F9F" w:rsidP="00703B09">
      <w:pPr>
        <w:pStyle w:val="Nadpis3"/>
        <w:numPr>
          <w:ilvl w:val="0"/>
          <w:numId w:val="21"/>
        </w:numPr>
        <w:spacing w:before="0" w:line="276" w:lineRule="auto"/>
        <w:ind w:left="426" w:hanging="426"/>
        <w:rPr>
          <w:rFonts w:ascii="Times New Roman" w:hAnsi="Times New Roman" w:cs="Times New Roman"/>
          <w:sz w:val="22"/>
          <w:szCs w:val="22"/>
        </w:rPr>
      </w:pPr>
      <w:r w:rsidRPr="00AE432D">
        <w:rPr>
          <w:rFonts w:ascii="Times New Roman" w:hAnsi="Times New Roman" w:cs="Times New Roman"/>
          <w:sz w:val="22"/>
          <w:szCs w:val="22"/>
        </w:rPr>
        <w:t>Prezentační vrstva</w:t>
      </w:r>
    </w:p>
    <w:p w14:paraId="383BF6CB" w14:textId="77777777" w:rsidR="00305F9F" w:rsidRPr="00AE432D" w:rsidRDefault="00305F9F" w:rsidP="00707331">
      <w:pPr>
        <w:tabs>
          <w:tab w:val="num" w:pos="993"/>
        </w:tabs>
        <w:spacing w:after="120"/>
        <w:ind w:left="426"/>
        <w:jc w:val="both"/>
        <w:rPr>
          <w:rFonts w:ascii="Times New Roman" w:hAnsi="Times New Roman" w:cs="Times New Roman"/>
        </w:rPr>
      </w:pPr>
      <w:r w:rsidRPr="00AE432D">
        <w:rPr>
          <w:rFonts w:ascii="Times New Roman" w:hAnsi="Times New Roman" w:cs="Times New Roman"/>
        </w:rPr>
        <w:t>Prezentační vrstva umožňuje přístup uživatelům k aplikacím. Je povoleno, aby prezentační vrstva používala infrastrukturu vrstvy aplikační.</w:t>
      </w:r>
    </w:p>
    <w:p w14:paraId="6F77A41B" w14:textId="57716F17" w:rsidR="00305F9F" w:rsidRPr="00AE432D" w:rsidRDefault="00305F9F" w:rsidP="00703B09">
      <w:pPr>
        <w:pStyle w:val="Nadpis3"/>
        <w:numPr>
          <w:ilvl w:val="0"/>
          <w:numId w:val="21"/>
        </w:numPr>
        <w:spacing w:before="0" w:line="276" w:lineRule="auto"/>
        <w:ind w:left="426" w:hanging="426"/>
        <w:rPr>
          <w:rFonts w:ascii="Times New Roman" w:hAnsi="Times New Roman" w:cs="Times New Roman"/>
          <w:sz w:val="22"/>
          <w:szCs w:val="22"/>
        </w:rPr>
      </w:pPr>
      <w:r w:rsidRPr="00AE432D">
        <w:rPr>
          <w:rFonts w:ascii="Times New Roman" w:hAnsi="Times New Roman" w:cs="Times New Roman"/>
          <w:sz w:val="22"/>
          <w:szCs w:val="22"/>
        </w:rPr>
        <w:t>Aplikační vrstva</w:t>
      </w:r>
    </w:p>
    <w:p w14:paraId="5BDFA242" w14:textId="77777777" w:rsidR="00305F9F" w:rsidRPr="00AE432D" w:rsidRDefault="00305F9F" w:rsidP="00707331">
      <w:pPr>
        <w:tabs>
          <w:tab w:val="num" w:pos="360"/>
        </w:tabs>
        <w:spacing w:after="120"/>
        <w:ind w:left="426"/>
        <w:jc w:val="both"/>
        <w:rPr>
          <w:rFonts w:ascii="Times New Roman" w:hAnsi="Times New Roman" w:cs="Times New Roman"/>
        </w:rPr>
      </w:pPr>
      <w:r w:rsidRPr="00AE432D">
        <w:rPr>
          <w:rFonts w:ascii="Times New Roman" w:hAnsi="Times New Roman" w:cs="Times New Roman"/>
        </w:rPr>
        <w:t>Aplikační vrstva realizuje obchodní logiku aplikací, je prostředníkem mezi datovou vrstvou a prezentační vrstvou.</w:t>
      </w:r>
    </w:p>
    <w:p w14:paraId="2D60A0F5" w14:textId="643A4588" w:rsidR="00305F9F" w:rsidRPr="00AE432D" w:rsidRDefault="00305F9F" w:rsidP="00703B09">
      <w:pPr>
        <w:pStyle w:val="Nadpis3"/>
        <w:numPr>
          <w:ilvl w:val="0"/>
          <w:numId w:val="21"/>
        </w:numPr>
        <w:spacing w:before="0" w:line="276" w:lineRule="auto"/>
        <w:ind w:left="426" w:hanging="426"/>
        <w:rPr>
          <w:rFonts w:ascii="Times New Roman" w:hAnsi="Times New Roman" w:cs="Times New Roman"/>
          <w:sz w:val="22"/>
          <w:szCs w:val="22"/>
        </w:rPr>
      </w:pPr>
      <w:r w:rsidRPr="00AE432D">
        <w:rPr>
          <w:rFonts w:ascii="Times New Roman" w:hAnsi="Times New Roman" w:cs="Times New Roman"/>
          <w:sz w:val="22"/>
          <w:szCs w:val="22"/>
        </w:rPr>
        <w:t>Datová vrstva</w:t>
      </w:r>
    </w:p>
    <w:p w14:paraId="6F0BAED1" w14:textId="77777777" w:rsidR="00305F9F" w:rsidRPr="00AE432D" w:rsidRDefault="00305F9F" w:rsidP="00707331">
      <w:pPr>
        <w:spacing w:after="120"/>
        <w:ind w:left="426"/>
        <w:jc w:val="both"/>
        <w:rPr>
          <w:rFonts w:ascii="Times New Roman" w:hAnsi="Times New Roman" w:cs="Times New Roman"/>
        </w:rPr>
      </w:pPr>
      <w:r w:rsidRPr="00AE432D">
        <w:rPr>
          <w:rFonts w:ascii="Times New Roman" w:hAnsi="Times New Roman" w:cs="Times New Roman"/>
        </w:rPr>
        <w:t>Datová vrstva realizuje uschování a vyhledávaní dat/informací, nejčastěji v databázích.</w:t>
      </w:r>
    </w:p>
    <w:p w14:paraId="2F4CB37F" w14:textId="7A422ABC" w:rsidR="00305F9F" w:rsidRPr="00AE432D" w:rsidRDefault="00305F9F" w:rsidP="00703B09">
      <w:pPr>
        <w:pStyle w:val="Nadpis2"/>
        <w:spacing w:before="0"/>
        <w:rPr>
          <w:rFonts w:ascii="Times New Roman" w:hAnsi="Times New Roman" w:cs="Times New Roman"/>
        </w:rPr>
      </w:pPr>
      <w:r w:rsidRPr="00AE432D">
        <w:rPr>
          <w:rFonts w:ascii="Times New Roman" w:hAnsi="Times New Roman" w:cs="Times New Roman"/>
        </w:rPr>
        <w:t>Integrace informačních systémů</w:t>
      </w:r>
    </w:p>
    <w:p w14:paraId="2C8EDA37" w14:textId="77777777" w:rsidR="00305F9F" w:rsidRPr="00AE432D" w:rsidRDefault="00305F9F" w:rsidP="003533CB">
      <w:pPr>
        <w:spacing w:after="120"/>
        <w:jc w:val="both"/>
        <w:rPr>
          <w:rFonts w:ascii="Times New Roman" w:hAnsi="Times New Roman" w:cs="Times New Roman"/>
        </w:rPr>
      </w:pPr>
      <w:r w:rsidRPr="00AE432D">
        <w:rPr>
          <w:rFonts w:ascii="Times New Roman" w:hAnsi="Times New Roman" w:cs="Times New Roman"/>
        </w:rPr>
        <w:t xml:space="preserve">Pro komunikaci mezi jednotlivými informačními systémy, nebo jejich částmi je určen ESB (vývoj ČP). ESB </w:t>
      </w:r>
      <w:proofErr w:type="gramStart"/>
      <w:r w:rsidRPr="00AE432D">
        <w:rPr>
          <w:rFonts w:ascii="Times New Roman" w:hAnsi="Times New Roman" w:cs="Times New Roman"/>
        </w:rPr>
        <w:t>tvoří</w:t>
      </w:r>
      <w:proofErr w:type="gramEnd"/>
      <w:r w:rsidRPr="00AE432D">
        <w:rPr>
          <w:rFonts w:ascii="Times New Roman" w:hAnsi="Times New Roman" w:cs="Times New Roman"/>
        </w:rPr>
        <w:t xml:space="preserve"> integrační vrstvu, jejímž cílem je formalizace a optimalizace propojení jednotlivých úloh (aplikací) na aplikační vrstvě s využitím jednoduchých webových služeb. </w:t>
      </w:r>
    </w:p>
    <w:p w14:paraId="7F5649F7" w14:textId="77777777" w:rsidR="00305F9F" w:rsidRPr="00AE432D" w:rsidRDefault="00305F9F" w:rsidP="003533CB">
      <w:pPr>
        <w:spacing w:after="120"/>
        <w:jc w:val="both"/>
        <w:rPr>
          <w:rFonts w:ascii="Times New Roman" w:hAnsi="Times New Roman" w:cs="Times New Roman"/>
        </w:rPr>
      </w:pPr>
      <w:r w:rsidRPr="00AE432D">
        <w:rPr>
          <w:rFonts w:ascii="Times New Roman" w:hAnsi="Times New Roman" w:cs="Times New Roman"/>
        </w:rPr>
        <w:t>Systém poskytuje definované služby prostřednictvím technologií založených na standardech. Tyto služby jsou dostupné pomocí událostmi řízené architektury, kde komunikace probíhá prostřednictvím zpráv.</w:t>
      </w:r>
    </w:p>
    <w:p w14:paraId="2C608EB4" w14:textId="77777777" w:rsidR="00305F9F" w:rsidRPr="00AE432D" w:rsidRDefault="00305F9F" w:rsidP="003533CB">
      <w:pPr>
        <w:spacing w:after="120"/>
        <w:jc w:val="both"/>
        <w:rPr>
          <w:rFonts w:ascii="Times New Roman" w:hAnsi="Times New Roman" w:cs="Times New Roman"/>
        </w:rPr>
      </w:pPr>
      <w:r w:rsidRPr="00AE432D">
        <w:rPr>
          <w:rFonts w:ascii="Times New Roman" w:hAnsi="Times New Roman" w:cs="Times New Roman"/>
        </w:rPr>
        <w:t>Služby jsou definovány jako entitní (jednotlivé uživatelsky definované služby) nebo orchestrační, tzn., že vykonávají požadovanou procesní logiku, která je implementována voláním jednotlivých entitních služeb.</w:t>
      </w:r>
    </w:p>
    <w:p w14:paraId="0F4F608B" w14:textId="027B2FC5" w:rsidR="00305F9F" w:rsidRPr="00AE432D" w:rsidRDefault="00305F9F" w:rsidP="003533CB">
      <w:pPr>
        <w:spacing w:after="120"/>
        <w:jc w:val="both"/>
        <w:rPr>
          <w:rFonts w:ascii="Times New Roman" w:hAnsi="Times New Roman" w:cs="Times New Roman"/>
        </w:rPr>
      </w:pPr>
      <w:r w:rsidRPr="00AE432D">
        <w:rPr>
          <w:rFonts w:ascii="Times New Roman" w:hAnsi="Times New Roman" w:cs="Times New Roman"/>
        </w:rPr>
        <w:t xml:space="preserve">Všechny typy služeb mohou prostřednictvím ESB vrstvy navzájem komunikovat (mediace). Služby jsou implementované jako synchronní (odpovídají v reálném čase) nebo asynchronní. </w:t>
      </w:r>
    </w:p>
    <w:p w14:paraId="4AE450FD" w14:textId="77777777" w:rsidR="00703B09" w:rsidRPr="00AE432D" w:rsidRDefault="00703B09" w:rsidP="003533CB">
      <w:pPr>
        <w:spacing w:after="120"/>
        <w:jc w:val="both"/>
        <w:rPr>
          <w:rFonts w:ascii="Times New Roman" w:hAnsi="Times New Roman" w:cs="Times New Roman"/>
        </w:rPr>
      </w:pPr>
    </w:p>
    <w:p w14:paraId="2DFD0A4F" w14:textId="77777777" w:rsidR="00305F9F" w:rsidRPr="00AE432D" w:rsidRDefault="00305F9F" w:rsidP="00305F9F">
      <w:pPr>
        <w:shd w:val="clear" w:color="auto" w:fill="FFD966" w:themeFill="accent4" w:themeFillTint="99"/>
        <w:spacing w:after="0"/>
        <w:rPr>
          <w:rFonts w:ascii="Times New Roman" w:hAnsi="Times New Roman" w:cs="Times New Roman"/>
          <w:b/>
          <w:bCs/>
        </w:rPr>
      </w:pPr>
      <w:r w:rsidRPr="00AE432D">
        <w:rPr>
          <w:rFonts w:ascii="Times New Roman" w:hAnsi="Times New Roman" w:cs="Times New Roman"/>
          <w:b/>
          <w:bCs/>
        </w:rPr>
        <w:t>Software</w:t>
      </w:r>
    </w:p>
    <w:p w14:paraId="7C31CD5E" w14:textId="1D145B0F" w:rsidR="00305F9F" w:rsidRPr="00AE432D" w:rsidRDefault="00305F9F" w:rsidP="00707331">
      <w:pPr>
        <w:pStyle w:val="Nadpis2"/>
        <w:spacing w:before="0" w:after="120"/>
        <w:rPr>
          <w:rFonts w:ascii="Times New Roman" w:hAnsi="Times New Roman" w:cs="Times New Roman"/>
        </w:rPr>
      </w:pPr>
      <w:r w:rsidRPr="00AE432D">
        <w:rPr>
          <w:rFonts w:ascii="Times New Roman" w:hAnsi="Times New Roman" w:cs="Times New Roman"/>
        </w:rPr>
        <w:t>Operační systémy</w:t>
      </w:r>
    </w:p>
    <w:p w14:paraId="1DA07D4C"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Standardy: </w:t>
      </w:r>
    </w:p>
    <w:p w14:paraId="30F380B0" w14:textId="77777777" w:rsidR="00305F9F" w:rsidRPr="00AE432D" w:rsidRDefault="00305F9F" w:rsidP="00707331">
      <w:pPr>
        <w:pStyle w:val="Odstavecseseznamem"/>
        <w:widowControl w:val="0"/>
        <w:numPr>
          <w:ilvl w:val="0"/>
          <w:numId w:val="10"/>
        </w:numPr>
        <w:autoSpaceDE w:val="0"/>
        <w:autoSpaceDN w:val="0"/>
        <w:adjustRightInd w:val="0"/>
        <w:spacing w:after="120" w:line="240" w:lineRule="auto"/>
        <w:jc w:val="both"/>
        <w:rPr>
          <w:rFonts w:ascii="Times New Roman" w:hAnsi="Times New Roman" w:cs="Times New Roman"/>
        </w:rPr>
      </w:pPr>
      <w:r w:rsidRPr="00AE432D">
        <w:rPr>
          <w:rFonts w:ascii="Times New Roman" w:hAnsi="Times New Roman" w:cs="Times New Roman"/>
        </w:rPr>
        <w:t xml:space="preserve">Oracle </w:t>
      </w:r>
      <w:proofErr w:type="spellStart"/>
      <w:r w:rsidRPr="00AE432D">
        <w:rPr>
          <w:rFonts w:ascii="Times New Roman" w:hAnsi="Times New Roman" w:cs="Times New Roman"/>
        </w:rPr>
        <w:t>Solaris</w:t>
      </w:r>
      <w:proofErr w:type="spellEnd"/>
      <w:r w:rsidRPr="00AE432D">
        <w:rPr>
          <w:rFonts w:ascii="Times New Roman" w:hAnsi="Times New Roman" w:cs="Times New Roman"/>
        </w:rPr>
        <w:t xml:space="preserve"> 11 a vyšší</w:t>
      </w:r>
    </w:p>
    <w:p w14:paraId="089C9CA2" w14:textId="77777777" w:rsidR="00305F9F" w:rsidRPr="00AE432D" w:rsidRDefault="00305F9F" w:rsidP="00707331">
      <w:pPr>
        <w:pStyle w:val="Odstavecseseznamem"/>
        <w:widowControl w:val="0"/>
        <w:numPr>
          <w:ilvl w:val="0"/>
          <w:numId w:val="10"/>
        </w:numPr>
        <w:autoSpaceDE w:val="0"/>
        <w:autoSpaceDN w:val="0"/>
        <w:adjustRightInd w:val="0"/>
        <w:spacing w:after="120" w:line="240" w:lineRule="auto"/>
        <w:jc w:val="both"/>
        <w:rPr>
          <w:rFonts w:ascii="Times New Roman" w:hAnsi="Times New Roman" w:cs="Times New Roman"/>
        </w:rPr>
      </w:pPr>
      <w:r w:rsidRPr="00AE432D">
        <w:rPr>
          <w:rFonts w:ascii="Times New Roman" w:hAnsi="Times New Roman" w:cs="Times New Roman"/>
        </w:rPr>
        <w:t>Windows Server 2016 a vyšší</w:t>
      </w:r>
    </w:p>
    <w:p w14:paraId="7B31AB45" w14:textId="77777777" w:rsidR="00305F9F" w:rsidRPr="00AE432D" w:rsidRDefault="00305F9F" w:rsidP="00707331">
      <w:pPr>
        <w:pStyle w:val="Odstavecseseznamem"/>
        <w:widowControl w:val="0"/>
        <w:numPr>
          <w:ilvl w:val="0"/>
          <w:numId w:val="10"/>
        </w:numPr>
        <w:autoSpaceDE w:val="0"/>
        <w:autoSpaceDN w:val="0"/>
        <w:adjustRightInd w:val="0"/>
        <w:spacing w:after="120" w:line="240" w:lineRule="auto"/>
        <w:jc w:val="both"/>
        <w:rPr>
          <w:rFonts w:ascii="Times New Roman" w:hAnsi="Times New Roman" w:cs="Times New Roman"/>
        </w:rPr>
      </w:pPr>
      <w:proofErr w:type="spellStart"/>
      <w:r w:rsidRPr="00AE432D">
        <w:rPr>
          <w:rFonts w:ascii="Times New Roman" w:hAnsi="Times New Roman" w:cs="Times New Roman"/>
        </w:rPr>
        <w:lastRenderedPageBreak/>
        <w:t>CentOS</w:t>
      </w:r>
      <w:proofErr w:type="spellEnd"/>
      <w:r w:rsidRPr="00AE432D">
        <w:rPr>
          <w:rFonts w:ascii="Times New Roman" w:hAnsi="Times New Roman" w:cs="Times New Roman"/>
        </w:rPr>
        <w:t xml:space="preserve"> 7.9</w:t>
      </w:r>
    </w:p>
    <w:p w14:paraId="3B846DA7" w14:textId="77777777" w:rsidR="00305F9F" w:rsidRPr="00AE432D" w:rsidRDefault="00305F9F" w:rsidP="00707331">
      <w:pPr>
        <w:pStyle w:val="Odstavecseseznamem"/>
        <w:widowControl w:val="0"/>
        <w:numPr>
          <w:ilvl w:val="0"/>
          <w:numId w:val="10"/>
        </w:numPr>
        <w:autoSpaceDE w:val="0"/>
        <w:autoSpaceDN w:val="0"/>
        <w:adjustRightInd w:val="0"/>
        <w:spacing w:after="120" w:line="240" w:lineRule="auto"/>
        <w:jc w:val="both"/>
        <w:rPr>
          <w:rFonts w:ascii="Times New Roman" w:hAnsi="Times New Roman" w:cs="Times New Roman"/>
        </w:rPr>
      </w:pPr>
      <w:proofErr w:type="spellStart"/>
      <w:r w:rsidRPr="00AE432D">
        <w:rPr>
          <w:rFonts w:ascii="Times New Roman" w:hAnsi="Times New Roman" w:cs="Times New Roman"/>
        </w:rPr>
        <w:t>Red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Hat</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Enterprise</w:t>
      </w:r>
      <w:proofErr w:type="spellEnd"/>
      <w:r w:rsidRPr="00AE432D">
        <w:rPr>
          <w:rFonts w:ascii="Times New Roman" w:hAnsi="Times New Roman" w:cs="Times New Roman"/>
        </w:rPr>
        <w:t xml:space="preserve"> Linux 7 a vyšší</w:t>
      </w:r>
    </w:p>
    <w:p w14:paraId="68FFC89F" w14:textId="77777777" w:rsidR="00305F9F" w:rsidRPr="00AE432D" w:rsidRDefault="00305F9F" w:rsidP="00707331">
      <w:pPr>
        <w:pStyle w:val="Nadpis2"/>
        <w:spacing w:before="0" w:after="120"/>
        <w:rPr>
          <w:rFonts w:ascii="Times New Roman" w:hAnsi="Times New Roman" w:cs="Times New Roman"/>
        </w:rPr>
      </w:pPr>
      <w:r w:rsidRPr="00AE432D">
        <w:rPr>
          <w:rFonts w:ascii="Times New Roman" w:hAnsi="Times New Roman" w:cs="Times New Roman"/>
        </w:rPr>
        <w:t>Autentizace a autorizace</w:t>
      </w:r>
    </w:p>
    <w:p w14:paraId="37C06BA1"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Autentizace a autorizace uživatelů je pomocí AM/</w:t>
      </w:r>
      <w:proofErr w:type="spellStart"/>
      <w:r w:rsidRPr="00AE432D">
        <w:rPr>
          <w:rFonts w:ascii="Times New Roman" w:hAnsi="Times New Roman" w:cs="Times New Roman"/>
        </w:rPr>
        <w:t>Apereo</w:t>
      </w:r>
      <w:proofErr w:type="spellEnd"/>
      <w:r w:rsidRPr="00AE432D">
        <w:rPr>
          <w:rFonts w:ascii="Times New Roman" w:hAnsi="Times New Roman" w:cs="Times New Roman"/>
        </w:rPr>
        <w:t xml:space="preserve">. Přímé použití </w:t>
      </w:r>
      <w:proofErr w:type="spellStart"/>
      <w:r w:rsidRPr="00AE432D">
        <w:rPr>
          <w:rFonts w:ascii="Times New Roman" w:hAnsi="Times New Roman" w:cs="Times New Roman"/>
        </w:rPr>
        <w:t>LDAPu</w:t>
      </w:r>
      <w:proofErr w:type="spellEnd"/>
      <w:r w:rsidRPr="00AE432D">
        <w:rPr>
          <w:rFonts w:ascii="Times New Roman" w:hAnsi="Times New Roman" w:cs="Times New Roman"/>
        </w:rPr>
        <w:t xml:space="preserve"> při autentizaci a autorizaci uživatelů není povoleno. Použití </w:t>
      </w:r>
      <w:proofErr w:type="spellStart"/>
      <w:r w:rsidRPr="00AE432D">
        <w:rPr>
          <w:rFonts w:ascii="Times New Roman" w:hAnsi="Times New Roman" w:cs="Times New Roman"/>
        </w:rPr>
        <w:t>Active</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directory</w:t>
      </w:r>
      <w:proofErr w:type="spellEnd"/>
      <w:r w:rsidRPr="00AE432D">
        <w:rPr>
          <w:rFonts w:ascii="Times New Roman" w:hAnsi="Times New Roman" w:cs="Times New Roman"/>
        </w:rPr>
        <w:t xml:space="preserve"> na autorizaci, autentizaci uživatelů je povoleno pouze pro „Windows“ aplikace.</w:t>
      </w:r>
    </w:p>
    <w:p w14:paraId="6BEDE098" w14:textId="77777777" w:rsidR="00305F9F" w:rsidRPr="00AE432D" w:rsidRDefault="00305F9F" w:rsidP="00707331">
      <w:pPr>
        <w:pStyle w:val="Nadpis2"/>
        <w:spacing w:before="0" w:after="120"/>
        <w:rPr>
          <w:rFonts w:ascii="Times New Roman" w:hAnsi="Times New Roman" w:cs="Times New Roman"/>
        </w:rPr>
      </w:pPr>
      <w:r w:rsidRPr="00AE432D">
        <w:rPr>
          <w:rFonts w:ascii="Times New Roman" w:hAnsi="Times New Roman" w:cs="Times New Roman"/>
        </w:rPr>
        <w:t>Prezentační vrstva</w:t>
      </w:r>
    </w:p>
    <w:p w14:paraId="1FCE10A5"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Prezentační vrstva je bez-stavová, bez-datová. V případě potřeby je pomocí </w:t>
      </w:r>
      <w:proofErr w:type="spellStart"/>
      <w:r w:rsidRPr="00AE432D">
        <w:rPr>
          <w:rFonts w:ascii="Times New Roman" w:hAnsi="Times New Roman" w:cs="Times New Roman"/>
        </w:rPr>
        <w:t>load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balancerů</w:t>
      </w:r>
      <w:proofErr w:type="spellEnd"/>
      <w:r w:rsidRPr="00AE432D">
        <w:rPr>
          <w:rFonts w:ascii="Times New Roman" w:hAnsi="Times New Roman" w:cs="Times New Roman"/>
        </w:rPr>
        <w:t xml:space="preserve"> nebo </w:t>
      </w:r>
      <w:proofErr w:type="spellStart"/>
      <w:r w:rsidRPr="00AE432D">
        <w:rPr>
          <w:rFonts w:ascii="Times New Roman" w:hAnsi="Times New Roman" w:cs="Times New Roman"/>
        </w:rPr>
        <w:t>load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balancerů</w:t>
      </w:r>
      <w:proofErr w:type="spellEnd"/>
      <w:r w:rsidRPr="00AE432D">
        <w:rPr>
          <w:rFonts w:ascii="Times New Roman" w:hAnsi="Times New Roman" w:cs="Times New Roman"/>
        </w:rPr>
        <w:t xml:space="preserve"> spojených s webovým aplikačním firewallem vrstva rozložena na více instancích. Na prezentační vrstvě se využívají především servery </w:t>
      </w:r>
      <w:proofErr w:type="spellStart"/>
      <w:r w:rsidRPr="00AE432D">
        <w:rPr>
          <w:rFonts w:ascii="Times New Roman" w:hAnsi="Times New Roman" w:cs="Times New Roman"/>
        </w:rPr>
        <w:t>Apache</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Tomcat</w:t>
      </w:r>
      <w:proofErr w:type="spellEnd"/>
      <w:r w:rsidRPr="00AE432D">
        <w:rPr>
          <w:rFonts w:ascii="Times New Roman" w:hAnsi="Times New Roman" w:cs="Times New Roman"/>
        </w:rPr>
        <w:t>.</w:t>
      </w:r>
    </w:p>
    <w:p w14:paraId="3F61534C" w14:textId="77777777" w:rsidR="00305F9F" w:rsidRPr="00AE432D" w:rsidRDefault="00305F9F" w:rsidP="00707331">
      <w:pPr>
        <w:pStyle w:val="Nadpis2"/>
        <w:spacing w:before="0" w:after="120"/>
        <w:rPr>
          <w:rFonts w:ascii="Times New Roman" w:hAnsi="Times New Roman" w:cs="Times New Roman"/>
        </w:rPr>
      </w:pPr>
      <w:r w:rsidRPr="00AE432D">
        <w:rPr>
          <w:rFonts w:ascii="Times New Roman" w:hAnsi="Times New Roman" w:cs="Times New Roman"/>
        </w:rPr>
        <w:t>Aplikační vrstva</w:t>
      </w:r>
    </w:p>
    <w:p w14:paraId="13C55DC8"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Aplikační vrstva musí být bez-stavová, bez-datová. V případě potřeby je pomocí </w:t>
      </w:r>
      <w:proofErr w:type="spellStart"/>
      <w:r w:rsidRPr="00AE432D">
        <w:rPr>
          <w:rFonts w:ascii="Times New Roman" w:hAnsi="Times New Roman" w:cs="Times New Roman"/>
        </w:rPr>
        <w:t>load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balancerů</w:t>
      </w:r>
      <w:proofErr w:type="spellEnd"/>
      <w:r w:rsidRPr="00AE432D">
        <w:rPr>
          <w:rFonts w:ascii="Times New Roman" w:hAnsi="Times New Roman" w:cs="Times New Roman"/>
        </w:rPr>
        <w:t xml:space="preserve"> vrstva rozložena na více instancích.</w:t>
      </w:r>
    </w:p>
    <w:p w14:paraId="15AB8CF6"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Aplikační servery v prostředí ČP jsou na platformě JAVA provozované na aplikačním serveru EAP </w:t>
      </w:r>
      <w:proofErr w:type="spellStart"/>
      <w:r w:rsidRPr="00AE432D">
        <w:rPr>
          <w:rFonts w:ascii="Times New Roman" w:hAnsi="Times New Roman" w:cs="Times New Roman"/>
        </w:rPr>
        <w:t>JBoss</w:t>
      </w:r>
      <w:proofErr w:type="spellEnd"/>
      <w:r w:rsidRPr="00AE432D">
        <w:rPr>
          <w:rFonts w:ascii="Times New Roman" w:hAnsi="Times New Roman" w:cs="Times New Roman"/>
        </w:rPr>
        <w:t xml:space="preserve"> s Open JDK. Ve Windows prostředí se využívá i IIS.</w:t>
      </w:r>
    </w:p>
    <w:p w14:paraId="714B81E5" w14:textId="77777777" w:rsidR="00305F9F" w:rsidRPr="00AE432D" w:rsidRDefault="00305F9F" w:rsidP="00707331">
      <w:pPr>
        <w:pStyle w:val="Nadpis2"/>
        <w:spacing w:before="0" w:after="120"/>
        <w:rPr>
          <w:rFonts w:ascii="Times New Roman" w:hAnsi="Times New Roman" w:cs="Times New Roman"/>
        </w:rPr>
      </w:pPr>
      <w:r w:rsidRPr="00AE432D">
        <w:rPr>
          <w:rFonts w:ascii="Times New Roman" w:hAnsi="Times New Roman" w:cs="Times New Roman"/>
        </w:rPr>
        <w:t>Datová vrstva</w:t>
      </w:r>
    </w:p>
    <w:p w14:paraId="78C327CC"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Nejčastěji je realizovaná formou databázových serverů nebo NAS. Dále jsou uvedeny minimální verze databázových serverů</w:t>
      </w:r>
    </w:p>
    <w:p w14:paraId="71DAB5D1" w14:textId="77777777" w:rsidR="00305F9F" w:rsidRPr="00AE432D" w:rsidRDefault="00305F9F" w:rsidP="00707331">
      <w:pPr>
        <w:pStyle w:val="Nadpis3"/>
        <w:numPr>
          <w:ilvl w:val="2"/>
          <w:numId w:val="21"/>
        </w:numPr>
        <w:tabs>
          <w:tab w:val="num" w:pos="567"/>
        </w:tabs>
        <w:spacing w:before="240" w:after="60" w:line="276" w:lineRule="auto"/>
        <w:ind w:left="0" w:firstLine="142"/>
        <w:rPr>
          <w:rFonts w:ascii="Times New Roman" w:hAnsi="Times New Roman" w:cs="Times New Roman"/>
          <w:szCs w:val="22"/>
        </w:rPr>
      </w:pPr>
      <w:r w:rsidRPr="00AE432D">
        <w:rPr>
          <w:rFonts w:ascii="Times New Roman" w:hAnsi="Times New Roman" w:cs="Times New Roman"/>
          <w:szCs w:val="22"/>
        </w:rPr>
        <w:t>Microsoft SQL server</w:t>
      </w:r>
    </w:p>
    <w:tbl>
      <w:tblPr>
        <w:tblStyle w:val="Mkatabulky"/>
        <w:tblW w:w="0" w:type="auto"/>
        <w:tblInd w:w="108" w:type="dxa"/>
        <w:tblLook w:val="04A0" w:firstRow="1" w:lastRow="0" w:firstColumn="1" w:lastColumn="0" w:noHBand="0" w:noVBand="1"/>
      </w:tblPr>
      <w:tblGrid>
        <w:gridCol w:w="2572"/>
        <w:gridCol w:w="2087"/>
        <w:gridCol w:w="1896"/>
        <w:gridCol w:w="2399"/>
      </w:tblGrid>
      <w:tr w:rsidR="00305F9F" w:rsidRPr="00AE432D" w14:paraId="148846C2" w14:textId="77777777" w:rsidTr="00CE30CD">
        <w:tc>
          <w:tcPr>
            <w:tcW w:w="2572" w:type="dxa"/>
          </w:tcPr>
          <w:p w14:paraId="6E7E04BD" w14:textId="77777777" w:rsidR="00305F9F" w:rsidRPr="00AE432D" w:rsidRDefault="00305F9F" w:rsidP="00CE30CD">
            <w:pPr>
              <w:jc w:val="both"/>
              <w:rPr>
                <w:b/>
              </w:rPr>
            </w:pPr>
            <w:r w:rsidRPr="00AE432D">
              <w:rPr>
                <w:b/>
              </w:rPr>
              <w:t>Verze</w:t>
            </w:r>
          </w:p>
        </w:tc>
        <w:tc>
          <w:tcPr>
            <w:tcW w:w="2087" w:type="dxa"/>
          </w:tcPr>
          <w:p w14:paraId="7388C390" w14:textId="77777777" w:rsidR="00305F9F" w:rsidRPr="00AE432D" w:rsidRDefault="00305F9F" w:rsidP="00CE30CD">
            <w:pPr>
              <w:jc w:val="both"/>
              <w:rPr>
                <w:b/>
              </w:rPr>
            </w:pPr>
            <w:r w:rsidRPr="00AE432D">
              <w:rPr>
                <w:b/>
              </w:rPr>
              <w:t>Edice</w:t>
            </w:r>
          </w:p>
        </w:tc>
        <w:tc>
          <w:tcPr>
            <w:tcW w:w="1896" w:type="dxa"/>
          </w:tcPr>
          <w:p w14:paraId="60C363B8" w14:textId="77777777" w:rsidR="00305F9F" w:rsidRPr="00AE432D" w:rsidRDefault="00305F9F" w:rsidP="00CE30CD">
            <w:pPr>
              <w:jc w:val="both"/>
              <w:rPr>
                <w:b/>
              </w:rPr>
            </w:pPr>
            <w:r w:rsidRPr="00AE432D">
              <w:rPr>
                <w:b/>
              </w:rPr>
              <w:t>Platforma</w:t>
            </w:r>
          </w:p>
        </w:tc>
        <w:tc>
          <w:tcPr>
            <w:tcW w:w="2399" w:type="dxa"/>
          </w:tcPr>
          <w:p w14:paraId="42D58626" w14:textId="77777777" w:rsidR="00305F9F" w:rsidRPr="00AE432D" w:rsidRDefault="00305F9F" w:rsidP="00CE30CD">
            <w:pPr>
              <w:jc w:val="both"/>
              <w:rPr>
                <w:b/>
              </w:rPr>
            </w:pPr>
            <w:r w:rsidRPr="00AE432D">
              <w:rPr>
                <w:b/>
              </w:rPr>
              <w:t>Poznámka</w:t>
            </w:r>
          </w:p>
        </w:tc>
      </w:tr>
      <w:tr w:rsidR="00305F9F" w:rsidRPr="00AE432D" w14:paraId="7ADC3B62" w14:textId="77777777" w:rsidTr="00CE30CD">
        <w:tc>
          <w:tcPr>
            <w:tcW w:w="2572" w:type="dxa"/>
          </w:tcPr>
          <w:p w14:paraId="4B0F49FB" w14:textId="77777777" w:rsidR="00305F9F" w:rsidRPr="00AE432D" w:rsidRDefault="00305F9F" w:rsidP="00CE30CD">
            <w:pPr>
              <w:jc w:val="both"/>
            </w:pPr>
            <w:r w:rsidRPr="00AE432D">
              <w:t>SQL server 2016</w:t>
            </w:r>
            <w:r w:rsidRPr="00AE432D" w:rsidDel="00F178F9">
              <w:t xml:space="preserve"> </w:t>
            </w:r>
            <w:r w:rsidRPr="00AE432D">
              <w:t>a vyšší</w:t>
            </w:r>
          </w:p>
        </w:tc>
        <w:tc>
          <w:tcPr>
            <w:tcW w:w="2087" w:type="dxa"/>
          </w:tcPr>
          <w:p w14:paraId="2496034B" w14:textId="77777777" w:rsidR="00305F9F" w:rsidRPr="00AE432D" w:rsidRDefault="00305F9F" w:rsidP="00CE30CD">
            <w:pPr>
              <w:jc w:val="both"/>
            </w:pPr>
            <w:proofErr w:type="spellStart"/>
            <w:r w:rsidRPr="00AE432D">
              <w:t>Enterprise</w:t>
            </w:r>
            <w:proofErr w:type="spellEnd"/>
            <w:r w:rsidRPr="00AE432D">
              <w:t>, Standard</w:t>
            </w:r>
          </w:p>
        </w:tc>
        <w:tc>
          <w:tcPr>
            <w:tcW w:w="1896" w:type="dxa"/>
          </w:tcPr>
          <w:p w14:paraId="2A09174F" w14:textId="77777777" w:rsidR="00305F9F" w:rsidRPr="00AE432D" w:rsidRDefault="00305F9F" w:rsidP="00CE30CD">
            <w:pPr>
              <w:jc w:val="both"/>
            </w:pPr>
            <w:r w:rsidRPr="00AE432D">
              <w:t>x86 64bit</w:t>
            </w:r>
          </w:p>
        </w:tc>
        <w:tc>
          <w:tcPr>
            <w:tcW w:w="2399" w:type="dxa"/>
          </w:tcPr>
          <w:p w14:paraId="39CFFAFB" w14:textId="77777777" w:rsidR="00305F9F" w:rsidRPr="00AE432D" w:rsidRDefault="00305F9F" w:rsidP="00CE30CD">
            <w:pPr>
              <w:jc w:val="both"/>
            </w:pPr>
          </w:p>
        </w:tc>
      </w:tr>
    </w:tbl>
    <w:p w14:paraId="221E087C" w14:textId="77777777" w:rsidR="00305F9F" w:rsidRPr="00AE432D" w:rsidRDefault="00305F9F" w:rsidP="00707331">
      <w:pPr>
        <w:pStyle w:val="Nadpis3"/>
        <w:numPr>
          <w:ilvl w:val="2"/>
          <w:numId w:val="21"/>
        </w:numPr>
        <w:tabs>
          <w:tab w:val="num" w:pos="567"/>
        </w:tabs>
        <w:spacing w:before="240" w:after="60" w:line="276" w:lineRule="auto"/>
        <w:ind w:left="567" w:hanging="425"/>
        <w:rPr>
          <w:rFonts w:ascii="Times New Roman" w:hAnsi="Times New Roman" w:cs="Times New Roman"/>
          <w:szCs w:val="22"/>
        </w:rPr>
      </w:pPr>
      <w:r w:rsidRPr="00AE432D">
        <w:rPr>
          <w:rFonts w:ascii="Times New Roman" w:hAnsi="Times New Roman" w:cs="Times New Roman"/>
          <w:szCs w:val="22"/>
        </w:rPr>
        <w:t>Oracle</w:t>
      </w:r>
    </w:p>
    <w:tbl>
      <w:tblPr>
        <w:tblStyle w:val="Mkatabulky"/>
        <w:tblW w:w="0" w:type="auto"/>
        <w:tblInd w:w="108" w:type="dxa"/>
        <w:tblLook w:val="04A0" w:firstRow="1" w:lastRow="0" w:firstColumn="1" w:lastColumn="0" w:noHBand="0" w:noVBand="1"/>
      </w:tblPr>
      <w:tblGrid>
        <w:gridCol w:w="2594"/>
        <w:gridCol w:w="2074"/>
        <w:gridCol w:w="1893"/>
        <w:gridCol w:w="2393"/>
      </w:tblGrid>
      <w:tr w:rsidR="00305F9F" w:rsidRPr="00AE432D" w14:paraId="6793C031" w14:textId="77777777" w:rsidTr="00CE30CD">
        <w:tc>
          <w:tcPr>
            <w:tcW w:w="2594" w:type="dxa"/>
          </w:tcPr>
          <w:p w14:paraId="753853E3" w14:textId="77777777" w:rsidR="00305F9F" w:rsidRPr="00AE432D" w:rsidRDefault="00305F9F" w:rsidP="00CE30CD">
            <w:pPr>
              <w:jc w:val="both"/>
              <w:rPr>
                <w:b/>
              </w:rPr>
            </w:pPr>
            <w:r w:rsidRPr="00AE432D">
              <w:rPr>
                <w:b/>
              </w:rPr>
              <w:t>Verze</w:t>
            </w:r>
          </w:p>
        </w:tc>
        <w:tc>
          <w:tcPr>
            <w:tcW w:w="2074" w:type="dxa"/>
          </w:tcPr>
          <w:p w14:paraId="0CF71950" w14:textId="77777777" w:rsidR="00305F9F" w:rsidRPr="00AE432D" w:rsidRDefault="00305F9F" w:rsidP="00CE30CD">
            <w:pPr>
              <w:jc w:val="both"/>
              <w:rPr>
                <w:b/>
              </w:rPr>
            </w:pPr>
            <w:r w:rsidRPr="00AE432D">
              <w:rPr>
                <w:b/>
              </w:rPr>
              <w:t>Edice</w:t>
            </w:r>
          </w:p>
        </w:tc>
        <w:tc>
          <w:tcPr>
            <w:tcW w:w="1893" w:type="dxa"/>
          </w:tcPr>
          <w:p w14:paraId="7E92D0A0" w14:textId="77777777" w:rsidR="00305F9F" w:rsidRPr="00AE432D" w:rsidRDefault="00305F9F" w:rsidP="00CE30CD">
            <w:pPr>
              <w:jc w:val="both"/>
              <w:rPr>
                <w:b/>
              </w:rPr>
            </w:pPr>
            <w:r w:rsidRPr="00AE432D">
              <w:rPr>
                <w:b/>
              </w:rPr>
              <w:t>Platforma</w:t>
            </w:r>
          </w:p>
        </w:tc>
        <w:tc>
          <w:tcPr>
            <w:tcW w:w="2393" w:type="dxa"/>
          </w:tcPr>
          <w:p w14:paraId="615A7DAA" w14:textId="77777777" w:rsidR="00305F9F" w:rsidRPr="00AE432D" w:rsidRDefault="00305F9F" w:rsidP="00CE30CD">
            <w:pPr>
              <w:jc w:val="both"/>
              <w:rPr>
                <w:b/>
              </w:rPr>
            </w:pPr>
            <w:r w:rsidRPr="00AE432D">
              <w:rPr>
                <w:b/>
              </w:rPr>
              <w:t>Poznámka</w:t>
            </w:r>
          </w:p>
        </w:tc>
      </w:tr>
      <w:tr w:rsidR="00305F9F" w:rsidRPr="00AE432D" w14:paraId="5BCC7628" w14:textId="77777777" w:rsidTr="00CE30CD">
        <w:tc>
          <w:tcPr>
            <w:tcW w:w="2594" w:type="dxa"/>
          </w:tcPr>
          <w:p w14:paraId="2A41050C" w14:textId="77777777" w:rsidR="00305F9F" w:rsidRPr="00AE432D" w:rsidRDefault="00305F9F" w:rsidP="00CE30CD">
            <w:pPr>
              <w:jc w:val="both"/>
            </w:pPr>
            <w:r w:rsidRPr="00AE432D">
              <w:t>Oracle Database Server 19 a vyšší</w:t>
            </w:r>
          </w:p>
        </w:tc>
        <w:tc>
          <w:tcPr>
            <w:tcW w:w="2074" w:type="dxa"/>
          </w:tcPr>
          <w:p w14:paraId="1B6B70C2" w14:textId="77777777" w:rsidR="00305F9F" w:rsidRPr="00AE432D" w:rsidRDefault="00305F9F" w:rsidP="00CE30CD">
            <w:pPr>
              <w:jc w:val="both"/>
            </w:pPr>
            <w:proofErr w:type="spellStart"/>
            <w:r w:rsidRPr="00AE432D">
              <w:t>Enterprise</w:t>
            </w:r>
            <w:proofErr w:type="spellEnd"/>
            <w:r w:rsidRPr="00AE432D">
              <w:t xml:space="preserve"> </w:t>
            </w:r>
          </w:p>
        </w:tc>
        <w:tc>
          <w:tcPr>
            <w:tcW w:w="1893" w:type="dxa"/>
          </w:tcPr>
          <w:p w14:paraId="03D17C53" w14:textId="77777777" w:rsidR="00305F9F" w:rsidRPr="00AE432D" w:rsidRDefault="00305F9F" w:rsidP="00CE30CD">
            <w:pPr>
              <w:jc w:val="both"/>
            </w:pPr>
            <w:r w:rsidRPr="00AE432D">
              <w:t xml:space="preserve">ORACLE </w:t>
            </w:r>
            <w:proofErr w:type="spellStart"/>
            <w:r w:rsidRPr="00AE432D">
              <w:t>Sparc</w:t>
            </w:r>
            <w:proofErr w:type="spellEnd"/>
            <w:r w:rsidRPr="00AE432D">
              <w:t>, x86</w:t>
            </w:r>
          </w:p>
        </w:tc>
        <w:tc>
          <w:tcPr>
            <w:tcW w:w="2393" w:type="dxa"/>
          </w:tcPr>
          <w:p w14:paraId="169B3853" w14:textId="77777777" w:rsidR="00305F9F" w:rsidRPr="00AE432D" w:rsidRDefault="00305F9F" w:rsidP="00CE30CD">
            <w:pPr>
              <w:jc w:val="both"/>
            </w:pPr>
            <w:r w:rsidRPr="00AE432D">
              <w:t xml:space="preserve">RAC, </w:t>
            </w:r>
            <w:proofErr w:type="spellStart"/>
            <w:r w:rsidRPr="00AE432D">
              <w:t>clustering</w:t>
            </w:r>
            <w:proofErr w:type="spellEnd"/>
          </w:p>
        </w:tc>
      </w:tr>
      <w:tr w:rsidR="00305F9F" w:rsidRPr="00AE432D" w14:paraId="47B990E3" w14:textId="77777777" w:rsidTr="00CE30CD">
        <w:tc>
          <w:tcPr>
            <w:tcW w:w="2594" w:type="dxa"/>
          </w:tcPr>
          <w:p w14:paraId="4DDDCA9A" w14:textId="77777777" w:rsidR="00305F9F" w:rsidRPr="00AE432D" w:rsidRDefault="00305F9F" w:rsidP="00CE30CD">
            <w:pPr>
              <w:jc w:val="both"/>
            </w:pPr>
          </w:p>
        </w:tc>
        <w:tc>
          <w:tcPr>
            <w:tcW w:w="2074" w:type="dxa"/>
          </w:tcPr>
          <w:p w14:paraId="50B24944" w14:textId="77777777" w:rsidR="00305F9F" w:rsidRPr="00AE432D" w:rsidRDefault="00305F9F" w:rsidP="00CE30CD">
            <w:pPr>
              <w:jc w:val="both"/>
            </w:pPr>
          </w:p>
        </w:tc>
        <w:tc>
          <w:tcPr>
            <w:tcW w:w="1893" w:type="dxa"/>
          </w:tcPr>
          <w:p w14:paraId="62B18EF1" w14:textId="77777777" w:rsidR="00305F9F" w:rsidRPr="00AE432D" w:rsidRDefault="00305F9F" w:rsidP="00CE30CD">
            <w:pPr>
              <w:jc w:val="both"/>
            </w:pPr>
          </w:p>
        </w:tc>
        <w:tc>
          <w:tcPr>
            <w:tcW w:w="2393" w:type="dxa"/>
          </w:tcPr>
          <w:p w14:paraId="50C59A34" w14:textId="77777777" w:rsidR="00305F9F" w:rsidRPr="00AE432D" w:rsidRDefault="00305F9F" w:rsidP="00CE30CD">
            <w:pPr>
              <w:jc w:val="both"/>
            </w:pPr>
          </w:p>
        </w:tc>
      </w:tr>
    </w:tbl>
    <w:p w14:paraId="34F81FB2" w14:textId="77777777" w:rsidR="00305F9F" w:rsidRPr="00AE432D" w:rsidRDefault="00305F9F" w:rsidP="00707331">
      <w:pPr>
        <w:pStyle w:val="Nadpis3"/>
        <w:numPr>
          <w:ilvl w:val="2"/>
          <w:numId w:val="21"/>
        </w:numPr>
        <w:spacing w:before="240" w:after="60" w:line="276" w:lineRule="auto"/>
        <w:ind w:left="567" w:hanging="283"/>
        <w:rPr>
          <w:rFonts w:ascii="Times New Roman" w:hAnsi="Times New Roman" w:cs="Times New Roman"/>
          <w:szCs w:val="22"/>
        </w:rPr>
      </w:pPr>
      <w:proofErr w:type="spellStart"/>
      <w:r w:rsidRPr="00AE432D">
        <w:rPr>
          <w:rFonts w:ascii="Times New Roman" w:hAnsi="Times New Roman" w:cs="Times New Roman"/>
          <w:szCs w:val="22"/>
        </w:rPr>
        <w:t>PostgreSQL</w:t>
      </w:r>
      <w:proofErr w:type="spellEnd"/>
    </w:p>
    <w:tbl>
      <w:tblPr>
        <w:tblStyle w:val="Mkatabulky"/>
        <w:tblW w:w="0" w:type="auto"/>
        <w:tblInd w:w="108" w:type="dxa"/>
        <w:tblLook w:val="04A0" w:firstRow="1" w:lastRow="0" w:firstColumn="1" w:lastColumn="0" w:noHBand="0" w:noVBand="1"/>
      </w:tblPr>
      <w:tblGrid>
        <w:gridCol w:w="2423"/>
        <w:gridCol w:w="2393"/>
        <w:gridCol w:w="1756"/>
        <w:gridCol w:w="2382"/>
      </w:tblGrid>
      <w:tr w:rsidR="00305F9F" w:rsidRPr="00AE432D" w14:paraId="4A3F2476" w14:textId="77777777" w:rsidTr="00CE30CD">
        <w:tc>
          <w:tcPr>
            <w:tcW w:w="2581" w:type="dxa"/>
          </w:tcPr>
          <w:p w14:paraId="2DE4B13A" w14:textId="77777777" w:rsidR="00305F9F" w:rsidRPr="00AE432D" w:rsidRDefault="00305F9F" w:rsidP="00CE30CD">
            <w:pPr>
              <w:jc w:val="both"/>
              <w:rPr>
                <w:b/>
              </w:rPr>
            </w:pPr>
            <w:r w:rsidRPr="00AE432D">
              <w:rPr>
                <w:b/>
              </w:rPr>
              <w:t>Verze</w:t>
            </w:r>
          </w:p>
        </w:tc>
        <w:tc>
          <w:tcPr>
            <w:tcW w:w="2551" w:type="dxa"/>
          </w:tcPr>
          <w:p w14:paraId="396FD570" w14:textId="77777777" w:rsidR="00305F9F" w:rsidRPr="00AE432D" w:rsidRDefault="00305F9F" w:rsidP="00CE30CD">
            <w:pPr>
              <w:jc w:val="both"/>
              <w:rPr>
                <w:b/>
              </w:rPr>
            </w:pPr>
            <w:r w:rsidRPr="00AE432D">
              <w:rPr>
                <w:b/>
              </w:rPr>
              <w:t>Edice</w:t>
            </w:r>
          </w:p>
        </w:tc>
        <w:tc>
          <w:tcPr>
            <w:tcW w:w="1843" w:type="dxa"/>
          </w:tcPr>
          <w:p w14:paraId="125BFB96" w14:textId="77777777" w:rsidR="00305F9F" w:rsidRPr="00AE432D" w:rsidRDefault="00305F9F" w:rsidP="00CE30CD">
            <w:pPr>
              <w:jc w:val="both"/>
              <w:rPr>
                <w:b/>
              </w:rPr>
            </w:pPr>
            <w:r w:rsidRPr="00AE432D">
              <w:rPr>
                <w:b/>
              </w:rPr>
              <w:t>Platforma</w:t>
            </w:r>
          </w:p>
        </w:tc>
        <w:tc>
          <w:tcPr>
            <w:tcW w:w="2545" w:type="dxa"/>
          </w:tcPr>
          <w:p w14:paraId="6DCF716C" w14:textId="77777777" w:rsidR="00305F9F" w:rsidRPr="00AE432D" w:rsidRDefault="00305F9F" w:rsidP="00CE30CD">
            <w:pPr>
              <w:jc w:val="both"/>
              <w:rPr>
                <w:b/>
              </w:rPr>
            </w:pPr>
            <w:r w:rsidRPr="00AE432D">
              <w:rPr>
                <w:b/>
              </w:rPr>
              <w:t>Poznámka</w:t>
            </w:r>
          </w:p>
        </w:tc>
      </w:tr>
      <w:tr w:rsidR="00305F9F" w:rsidRPr="00AE432D" w14:paraId="71C331C7" w14:textId="77777777" w:rsidTr="00CE30CD">
        <w:tc>
          <w:tcPr>
            <w:tcW w:w="2581" w:type="dxa"/>
          </w:tcPr>
          <w:p w14:paraId="73668FD1" w14:textId="77777777" w:rsidR="00305F9F" w:rsidRPr="00AE432D" w:rsidRDefault="00305F9F" w:rsidP="00CE30CD">
            <w:pPr>
              <w:jc w:val="both"/>
            </w:pPr>
            <w:proofErr w:type="spellStart"/>
            <w:r w:rsidRPr="00AE432D">
              <w:t>PostgreSQL</w:t>
            </w:r>
            <w:proofErr w:type="spellEnd"/>
            <w:r w:rsidRPr="00AE432D">
              <w:t xml:space="preserve"> 9 a vyšší</w:t>
            </w:r>
          </w:p>
        </w:tc>
        <w:tc>
          <w:tcPr>
            <w:tcW w:w="2551" w:type="dxa"/>
          </w:tcPr>
          <w:p w14:paraId="40A833AC" w14:textId="77777777" w:rsidR="00305F9F" w:rsidRPr="00AE432D" w:rsidRDefault="00305F9F" w:rsidP="00CE30CD">
            <w:pPr>
              <w:jc w:val="both"/>
            </w:pPr>
            <w:proofErr w:type="spellStart"/>
            <w:r w:rsidRPr="00AE432D">
              <w:t>Community</w:t>
            </w:r>
            <w:proofErr w:type="spellEnd"/>
            <w:r w:rsidRPr="00AE432D">
              <w:t xml:space="preserve"> </w:t>
            </w:r>
            <w:proofErr w:type="spellStart"/>
            <w:r w:rsidRPr="00AE432D">
              <w:t>editon</w:t>
            </w:r>
            <w:proofErr w:type="spellEnd"/>
          </w:p>
        </w:tc>
        <w:tc>
          <w:tcPr>
            <w:tcW w:w="1843" w:type="dxa"/>
          </w:tcPr>
          <w:p w14:paraId="0FD312F2" w14:textId="77777777" w:rsidR="00305F9F" w:rsidRPr="00AE432D" w:rsidRDefault="00305F9F" w:rsidP="00CE30CD">
            <w:pPr>
              <w:jc w:val="both"/>
            </w:pPr>
            <w:r w:rsidRPr="00AE432D">
              <w:t>x86</w:t>
            </w:r>
          </w:p>
        </w:tc>
        <w:tc>
          <w:tcPr>
            <w:tcW w:w="2545" w:type="dxa"/>
          </w:tcPr>
          <w:p w14:paraId="2F8A9001" w14:textId="77777777" w:rsidR="00305F9F" w:rsidRPr="00AE432D" w:rsidRDefault="00305F9F" w:rsidP="00CE30CD">
            <w:pPr>
              <w:jc w:val="both"/>
            </w:pPr>
          </w:p>
        </w:tc>
      </w:tr>
    </w:tbl>
    <w:p w14:paraId="3C4FF9BC" w14:textId="77777777" w:rsidR="00E43D91" w:rsidRPr="00AE432D" w:rsidRDefault="00E43D91" w:rsidP="00707331">
      <w:pPr>
        <w:pStyle w:val="Nadpis2"/>
        <w:spacing w:before="0" w:after="120"/>
        <w:rPr>
          <w:rFonts w:ascii="Times New Roman" w:hAnsi="Times New Roman" w:cs="Times New Roman"/>
        </w:rPr>
      </w:pPr>
    </w:p>
    <w:p w14:paraId="13782557" w14:textId="46015613" w:rsidR="00305F9F" w:rsidRPr="00AE432D" w:rsidRDefault="00305F9F" w:rsidP="00707331">
      <w:pPr>
        <w:pStyle w:val="Nadpis2"/>
        <w:spacing w:before="0" w:after="120"/>
        <w:rPr>
          <w:rFonts w:ascii="Times New Roman" w:hAnsi="Times New Roman" w:cs="Times New Roman"/>
        </w:rPr>
      </w:pPr>
      <w:proofErr w:type="spellStart"/>
      <w:r w:rsidRPr="00AE432D">
        <w:rPr>
          <w:rFonts w:ascii="Times New Roman" w:hAnsi="Times New Roman" w:cs="Times New Roman"/>
        </w:rPr>
        <w:t>Load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balancery</w:t>
      </w:r>
      <w:proofErr w:type="spellEnd"/>
    </w:p>
    <w:p w14:paraId="033D4936"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Na rozložení zátěže PV, AV a DV se používají tzv. </w:t>
      </w:r>
      <w:proofErr w:type="spellStart"/>
      <w:r w:rsidRPr="00AE432D">
        <w:rPr>
          <w:rFonts w:ascii="Times New Roman" w:hAnsi="Times New Roman" w:cs="Times New Roman"/>
        </w:rPr>
        <w:t>load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balancery</w:t>
      </w:r>
      <w:proofErr w:type="spellEnd"/>
      <w:r w:rsidRPr="00AE432D">
        <w:rPr>
          <w:rFonts w:ascii="Times New Roman" w:hAnsi="Times New Roman" w:cs="Times New Roman"/>
        </w:rPr>
        <w:t xml:space="preserve">. </w:t>
      </w:r>
    </w:p>
    <w:p w14:paraId="612E3E7C"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Funkce </w:t>
      </w:r>
      <w:proofErr w:type="spellStart"/>
      <w:r w:rsidRPr="00AE432D">
        <w:rPr>
          <w:rFonts w:ascii="Times New Roman" w:hAnsi="Times New Roman" w:cs="Times New Roman"/>
        </w:rPr>
        <w:t>load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balanceru</w:t>
      </w:r>
      <w:proofErr w:type="spellEnd"/>
      <w:r w:rsidRPr="00AE432D">
        <w:rPr>
          <w:rFonts w:ascii="Times New Roman" w:hAnsi="Times New Roman" w:cs="Times New Roman"/>
        </w:rPr>
        <w:t>:</w:t>
      </w:r>
    </w:p>
    <w:p w14:paraId="461FF8C9" w14:textId="77777777" w:rsidR="00305F9F" w:rsidRPr="00AE432D" w:rsidRDefault="00305F9F" w:rsidP="00707331">
      <w:pPr>
        <w:pStyle w:val="Odstavecseseznamem"/>
        <w:widowControl w:val="0"/>
        <w:numPr>
          <w:ilvl w:val="0"/>
          <w:numId w:val="11"/>
        </w:numPr>
        <w:autoSpaceDE w:val="0"/>
        <w:autoSpaceDN w:val="0"/>
        <w:adjustRightInd w:val="0"/>
        <w:spacing w:after="120" w:line="240" w:lineRule="auto"/>
        <w:jc w:val="both"/>
        <w:rPr>
          <w:rFonts w:ascii="Times New Roman" w:hAnsi="Times New Roman" w:cs="Times New Roman"/>
        </w:rPr>
      </w:pPr>
      <w:r w:rsidRPr="00AE432D">
        <w:rPr>
          <w:rFonts w:ascii="Times New Roman" w:hAnsi="Times New Roman" w:cs="Times New Roman"/>
        </w:rPr>
        <w:t xml:space="preserve">Rozložení zátěže a zajištění HA </w:t>
      </w:r>
      <w:proofErr w:type="spellStart"/>
      <w:r w:rsidRPr="00AE432D">
        <w:rPr>
          <w:rFonts w:ascii="Times New Roman" w:hAnsi="Times New Roman" w:cs="Times New Roman"/>
        </w:rPr>
        <w:t>funcionality</w:t>
      </w:r>
      <w:proofErr w:type="spellEnd"/>
    </w:p>
    <w:p w14:paraId="53980A6A" w14:textId="77777777" w:rsidR="00305F9F" w:rsidRPr="00AE432D" w:rsidRDefault="00305F9F" w:rsidP="00707331">
      <w:pPr>
        <w:pStyle w:val="Odstavecseseznamem"/>
        <w:widowControl w:val="0"/>
        <w:numPr>
          <w:ilvl w:val="0"/>
          <w:numId w:val="11"/>
        </w:numPr>
        <w:autoSpaceDE w:val="0"/>
        <w:autoSpaceDN w:val="0"/>
        <w:adjustRightInd w:val="0"/>
        <w:spacing w:after="120" w:line="240" w:lineRule="auto"/>
        <w:jc w:val="both"/>
        <w:rPr>
          <w:rFonts w:ascii="Times New Roman" w:hAnsi="Times New Roman" w:cs="Times New Roman"/>
        </w:rPr>
      </w:pPr>
      <w:r w:rsidRPr="00AE432D">
        <w:rPr>
          <w:rFonts w:ascii="Times New Roman" w:hAnsi="Times New Roman" w:cs="Times New Roman"/>
        </w:rPr>
        <w:t>Překlad adres a portu</w:t>
      </w:r>
    </w:p>
    <w:p w14:paraId="0AD464B8" w14:textId="77777777" w:rsidR="00305F9F" w:rsidRPr="00AE432D" w:rsidRDefault="00305F9F" w:rsidP="00707331">
      <w:pPr>
        <w:pStyle w:val="Odstavecseseznamem"/>
        <w:widowControl w:val="0"/>
        <w:numPr>
          <w:ilvl w:val="0"/>
          <w:numId w:val="11"/>
        </w:numPr>
        <w:autoSpaceDE w:val="0"/>
        <w:autoSpaceDN w:val="0"/>
        <w:adjustRightInd w:val="0"/>
        <w:spacing w:after="120" w:line="240" w:lineRule="auto"/>
        <w:jc w:val="both"/>
        <w:rPr>
          <w:rFonts w:ascii="Times New Roman" w:hAnsi="Times New Roman" w:cs="Times New Roman"/>
        </w:rPr>
      </w:pPr>
      <w:r w:rsidRPr="00AE432D">
        <w:rPr>
          <w:rFonts w:ascii="Times New Roman" w:hAnsi="Times New Roman" w:cs="Times New Roman"/>
        </w:rPr>
        <w:t xml:space="preserve">terminace https protokolu </w:t>
      </w:r>
    </w:p>
    <w:p w14:paraId="1128A304" w14:textId="77777777" w:rsidR="00305F9F" w:rsidRPr="00AE432D" w:rsidRDefault="00305F9F" w:rsidP="00707331">
      <w:pPr>
        <w:pStyle w:val="Odstavecseseznamem"/>
        <w:widowControl w:val="0"/>
        <w:numPr>
          <w:ilvl w:val="0"/>
          <w:numId w:val="11"/>
        </w:numPr>
        <w:autoSpaceDE w:val="0"/>
        <w:autoSpaceDN w:val="0"/>
        <w:adjustRightInd w:val="0"/>
        <w:spacing w:after="120" w:line="240" w:lineRule="auto"/>
        <w:jc w:val="both"/>
        <w:rPr>
          <w:rFonts w:ascii="Times New Roman" w:hAnsi="Times New Roman" w:cs="Times New Roman"/>
        </w:rPr>
      </w:pPr>
      <w:r w:rsidRPr="00AE432D">
        <w:rPr>
          <w:rFonts w:ascii="Times New Roman" w:hAnsi="Times New Roman" w:cs="Times New Roman"/>
        </w:rPr>
        <w:t xml:space="preserve">interaktivita se systémem DNS – rozložení zátěže mezi DC a zajištění HA </w:t>
      </w:r>
      <w:proofErr w:type="spellStart"/>
      <w:r w:rsidRPr="00AE432D">
        <w:rPr>
          <w:rFonts w:ascii="Times New Roman" w:hAnsi="Times New Roman" w:cs="Times New Roman"/>
        </w:rPr>
        <w:t>funcionality</w:t>
      </w:r>
      <w:proofErr w:type="spellEnd"/>
    </w:p>
    <w:p w14:paraId="5F027E75"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Do této kategorie </w:t>
      </w:r>
      <w:proofErr w:type="gramStart"/>
      <w:r w:rsidRPr="00AE432D">
        <w:rPr>
          <w:rFonts w:ascii="Times New Roman" w:hAnsi="Times New Roman" w:cs="Times New Roman"/>
        </w:rPr>
        <w:t>patří</w:t>
      </w:r>
      <w:proofErr w:type="gramEnd"/>
      <w:r w:rsidRPr="00AE432D">
        <w:rPr>
          <w:rFonts w:ascii="Times New Roman" w:hAnsi="Times New Roman" w:cs="Times New Roman"/>
        </w:rPr>
        <w:t xml:space="preserve"> zařízení, které spojují funkce </w:t>
      </w:r>
      <w:proofErr w:type="spellStart"/>
      <w:r w:rsidRPr="00AE432D">
        <w:rPr>
          <w:rFonts w:ascii="Times New Roman" w:hAnsi="Times New Roman" w:cs="Times New Roman"/>
        </w:rPr>
        <w:t>load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balanceru</w:t>
      </w:r>
      <w:proofErr w:type="spellEnd"/>
      <w:r w:rsidRPr="00AE432D">
        <w:rPr>
          <w:rFonts w:ascii="Times New Roman" w:hAnsi="Times New Roman" w:cs="Times New Roman"/>
        </w:rPr>
        <w:t xml:space="preserve"> a „web </w:t>
      </w:r>
      <w:proofErr w:type="spellStart"/>
      <w:r w:rsidRPr="00AE432D">
        <w:rPr>
          <w:rFonts w:ascii="Times New Roman" w:hAnsi="Times New Roman" w:cs="Times New Roman"/>
        </w:rPr>
        <w:t>application</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firewal</w:t>
      </w:r>
      <w:proofErr w:type="spellEnd"/>
      <w:r w:rsidRPr="00AE432D">
        <w:rPr>
          <w:rFonts w:ascii="Times New Roman" w:hAnsi="Times New Roman" w:cs="Times New Roman"/>
        </w:rPr>
        <w:t>“.</w:t>
      </w:r>
    </w:p>
    <w:p w14:paraId="7DBA3C92"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lastRenderedPageBreak/>
        <w:t>Používaná zařízení:</w:t>
      </w:r>
    </w:p>
    <w:p w14:paraId="6CB2A6B8" w14:textId="77777777" w:rsidR="00305F9F" w:rsidRPr="00AE432D" w:rsidRDefault="00305F9F" w:rsidP="00707331">
      <w:pPr>
        <w:pStyle w:val="Odstavecseseznamem"/>
        <w:widowControl w:val="0"/>
        <w:numPr>
          <w:ilvl w:val="0"/>
          <w:numId w:val="12"/>
        </w:numPr>
        <w:autoSpaceDE w:val="0"/>
        <w:autoSpaceDN w:val="0"/>
        <w:adjustRightInd w:val="0"/>
        <w:spacing w:after="120" w:line="240" w:lineRule="auto"/>
        <w:jc w:val="both"/>
        <w:rPr>
          <w:rFonts w:ascii="Times New Roman" w:hAnsi="Times New Roman" w:cs="Times New Roman"/>
        </w:rPr>
      </w:pPr>
      <w:r w:rsidRPr="00AE432D">
        <w:rPr>
          <w:rFonts w:ascii="Times New Roman" w:hAnsi="Times New Roman" w:cs="Times New Roman"/>
        </w:rPr>
        <w:t xml:space="preserve">LB F5 </w:t>
      </w:r>
      <w:proofErr w:type="spellStart"/>
      <w:r w:rsidRPr="00AE432D">
        <w:rPr>
          <w:rFonts w:ascii="Times New Roman" w:hAnsi="Times New Roman" w:cs="Times New Roman"/>
        </w:rPr>
        <w:t>Viprion</w:t>
      </w:r>
      <w:proofErr w:type="spellEnd"/>
      <w:r w:rsidRPr="00AE432D">
        <w:rPr>
          <w:rFonts w:ascii="Times New Roman" w:hAnsi="Times New Roman" w:cs="Times New Roman"/>
        </w:rPr>
        <w:t xml:space="preserve"> – LTM modul</w:t>
      </w:r>
    </w:p>
    <w:p w14:paraId="1CB2E073" w14:textId="77777777" w:rsidR="00305F9F" w:rsidRPr="00AE432D" w:rsidRDefault="00305F9F" w:rsidP="00707331">
      <w:pPr>
        <w:pStyle w:val="Odstavecseseznamem"/>
        <w:widowControl w:val="0"/>
        <w:numPr>
          <w:ilvl w:val="0"/>
          <w:numId w:val="12"/>
        </w:numPr>
        <w:autoSpaceDE w:val="0"/>
        <w:autoSpaceDN w:val="0"/>
        <w:adjustRightInd w:val="0"/>
        <w:spacing w:after="120" w:line="240" w:lineRule="auto"/>
        <w:jc w:val="both"/>
        <w:rPr>
          <w:rFonts w:ascii="Times New Roman" w:hAnsi="Times New Roman" w:cs="Times New Roman"/>
        </w:rPr>
      </w:pPr>
      <w:r w:rsidRPr="00AE432D">
        <w:rPr>
          <w:rFonts w:ascii="Times New Roman" w:hAnsi="Times New Roman" w:cs="Times New Roman"/>
        </w:rPr>
        <w:t>F5 GTM modul</w:t>
      </w:r>
    </w:p>
    <w:p w14:paraId="15595C25" w14:textId="77777777" w:rsidR="00305F9F" w:rsidRPr="00AE432D" w:rsidRDefault="00305F9F" w:rsidP="00305F9F">
      <w:pPr>
        <w:pStyle w:val="Odstavecseseznamem"/>
        <w:widowControl w:val="0"/>
        <w:autoSpaceDE w:val="0"/>
        <w:autoSpaceDN w:val="0"/>
        <w:adjustRightInd w:val="0"/>
        <w:spacing w:after="0" w:line="240" w:lineRule="auto"/>
        <w:ind w:left="774"/>
        <w:jc w:val="both"/>
        <w:rPr>
          <w:rFonts w:ascii="Times New Roman" w:hAnsi="Times New Roman" w:cs="Times New Roman"/>
        </w:rPr>
      </w:pPr>
    </w:p>
    <w:p w14:paraId="2030AC0B" w14:textId="77777777" w:rsidR="00305F9F" w:rsidRPr="00AE432D" w:rsidRDefault="00305F9F" w:rsidP="00305F9F">
      <w:pPr>
        <w:pStyle w:val="Nadpis2"/>
        <w:rPr>
          <w:rFonts w:ascii="Times New Roman" w:hAnsi="Times New Roman" w:cs="Times New Roman"/>
        </w:rPr>
      </w:pPr>
      <w:r w:rsidRPr="00AE432D">
        <w:rPr>
          <w:rFonts w:ascii="Times New Roman" w:hAnsi="Times New Roman" w:cs="Times New Roman"/>
        </w:rPr>
        <w:t>DNS, NTP</w:t>
      </w:r>
    </w:p>
    <w:p w14:paraId="0644E91B" w14:textId="77777777" w:rsidR="00305F9F" w:rsidRPr="00AE432D" w:rsidRDefault="00305F9F" w:rsidP="00305F9F">
      <w:pPr>
        <w:widowControl w:val="0"/>
        <w:autoSpaceDE w:val="0"/>
        <w:autoSpaceDN w:val="0"/>
        <w:adjustRightInd w:val="0"/>
        <w:spacing w:after="0" w:line="240" w:lineRule="auto"/>
        <w:ind w:left="360"/>
        <w:jc w:val="both"/>
        <w:rPr>
          <w:rFonts w:ascii="Times New Roman" w:hAnsi="Times New Roman" w:cs="Times New Roman"/>
        </w:rPr>
      </w:pPr>
      <w:r w:rsidRPr="00AE432D">
        <w:rPr>
          <w:rFonts w:ascii="Times New Roman" w:hAnsi="Times New Roman" w:cs="Times New Roman"/>
        </w:rPr>
        <w:t>jsou k dispozici síťové služby NTP a DNS</w:t>
      </w:r>
    </w:p>
    <w:p w14:paraId="1CAF72BF" w14:textId="77777777" w:rsidR="00305F9F" w:rsidRPr="00AE432D" w:rsidRDefault="00305F9F" w:rsidP="00305F9F">
      <w:pPr>
        <w:widowControl w:val="0"/>
        <w:autoSpaceDE w:val="0"/>
        <w:autoSpaceDN w:val="0"/>
        <w:adjustRightInd w:val="0"/>
        <w:spacing w:after="0" w:line="240" w:lineRule="auto"/>
        <w:ind w:left="360"/>
        <w:jc w:val="both"/>
        <w:rPr>
          <w:rFonts w:ascii="Times New Roman" w:hAnsi="Times New Roman" w:cs="Times New Roman"/>
        </w:rPr>
      </w:pPr>
    </w:p>
    <w:p w14:paraId="11D1DD3C" w14:textId="77777777" w:rsidR="00305F9F" w:rsidRPr="00AE432D" w:rsidRDefault="00305F9F" w:rsidP="00707331">
      <w:pPr>
        <w:pStyle w:val="Nadpis2"/>
        <w:spacing w:before="0" w:after="120"/>
        <w:rPr>
          <w:rFonts w:ascii="Times New Roman" w:hAnsi="Times New Roman" w:cs="Times New Roman"/>
        </w:rPr>
      </w:pPr>
      <w:r w:rsidRPr="00AE432D">
        <w:rPr>
          <w:rFonts w:ascii="Times New Roman" w:hAnsi="Times New Roman" w:cs="Times New Roman"/>
        </w:rPr>
        <w:t>Zálohovaní, archivace</w:t>
      </w:r>
    </w:p>
    <w:p w14:paraId="3B210417" w14:textId="77777777"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Každý server bude zálohován pomocí EMC </w:t>
      </w:r>
      <w:proofErr w:type="spellStart"/>
      <w:r w:rsidRPr="00AE432D">
        <w:rPr>
          <w:rFonts w:ascii="Times New Roman" w:hAnsi="Times New Roman" w:cs="Times New Roman"/>
        </w:rPr>
        <w:t>Networker</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backup</w:t>
      </w:r>
      <w:proofErr w:type="spellEnd"/>
      <w:r w:rsidRPr="00AE432D">
        <w:rPr>
          <w:rFonts w:ascii="Times New Roman" w:hAnsi="Times New Roman" w:cs="Times New Roman"/>
        </w:rPr>
        <w:t xml:space="preserve"> and </w:t>
      </w:r>
      <w:proofErr w:type="spellStart"/>
      <w:r w:rsidRPr="00AE432D">
        <w:rPr>
          <w:rFonts w:ascii="Times New Roman" w:hAnsi="Times New Roman" w:cs="Times New Roman"/>
        </w:rPr>
        <w:t>recovery</w:t>
      </w:r>
      <w:proofErr w:type="spellEnd"/>
      <w:r w:rsidRPr="00AE432D">
        <w:rPr>
          <w:rFonts w:ascii="Times New Roman" w:hAnsi="Times New Roman" w:cs="Times New Roman"/>
        </w:rPr>
        <w:t xml:space="preserve">), pro archivaci dat je k dispozici EMC CENTERA. V prostředí </w:t>
      </w:r>
      <w:proofErr w:type="spellStart"/>
      <w:r w:rsidRPr="00AE432D">
        <w:rPr>
          <w:rFonts w:ascii="Times New Roman" w:hAnsi="Times New Roman" w:cs="Times New Roman"/>
        </w:rPr>
        <w:t>VMware</w:t>
      </w:r>
      <w:proofErr w:type="spellEnd"/>
      <w:r w:rsidRPr="00AE432D">
        <w:rPr>
          <w:rFonts w:ascii="Times New Roman" w:hAnsi="Times New Roman" w:cs="Times New Roman"/>
        </w:rPr>
        <w:t xml:space="preserve"> je nasazen také systém </w:t>
      </w:r>
      <w:proofErr w:type="spellStart"/>
      <w:r w:rsidRPr="00AE432D">
        <w:rPr>
          <w:rFonts w:ascii="Times New Roman" w:hAnsi="Times New Roman" w:cs="Times New Roman"/>
        </w:rPr>
        <w:t>Commvault</w:t>
      </w:r>
      <w:proofErr w:type="spellEnd"/>
      <w:r w:rsidRPr="00AE432D">
        <w:rPr>
          <w:rFonts w:ascii="Times New Roman" w:hAnsi="Times New Roman" w:cs="Times New Roman"/>
        </w:rPr>
        <w:t>.</w:t>
      </w:r>
    </w:p>
    <w:p w14:paraId="7CA6B028" w14:textId="77777777" w:rsidR="00305F9F" w:rsidRPr="00AE432D" w:rsidRDefault="00305F9F" w:rsidP="00305F9F">
      <w:pPr>
        <w:jc w:val="both"/>
        <w:rPr>
          <w:rFonts w:ascii="Times New Roman" w:hAnsi="Times New Roman" w:cs="Times New Roman"/>
        </w:rPr>
      </w:pPr>
    </w:p>
    <w:p w14:paraId="21C0EB84" w14:textId="77777777" w:rsidR="00305F9F" w:rsidRPr="00AE432D" w:rsidRDefault="00305F9F" w:rsidP="00305F9F">
      <w:pPr>
        <w:shd w:val="clear" w:color="auto" w:fill="FFD966" w:themeFill="accent4" w:themeFillTint="99"/>
        <w:spacing w:after="0"/>
        <w:rPr>
          <w:rFonts w:ascii="Times New Roman" w:hAnsi="Times New Roman" w:cs="Times New Roman"/>
          <w:b/>
          <w:bCs/>
        </w:rPr>
      </w:pPr>
      <w:r w:rsidRPr="00AE432D">
        <w:rPr>
          <w:rFonts w:ascii="Times New Roman" w:hAnsi="Times New Roman" w:cs="Times New Roman"/>
          <w:b/>
          <w:bCs/>
        </w:rPr>
        <w:t>Virtualizace</w:t>
      </w:r>
    </w:p>
    <w:p w14:paraId="0117D989" w14:textId="77777777" w:rsidR="00305F9F" w:rsidRPr="00AE432D" w:rsidRDefault="00305F9F" w:rsidP="00305F9F">
      <w:pPr>
        <w:spacing w:after="0"/>
        <w:rPr>
          <w:rFonts w:ascii="Times New Roman" w:hAnsi="Times New Roman" w:cs="Times New Roman"/>
          <w:b/>
          <w:bCs/>
        </w:rPr>
      </w:pPr>
    </w:p>
    <w:p w14:paraId="0B010130" w14:textId="77777777" w:rsidR="00305F9F" w:rsidRPr="00AE432D" w:rsidRDefault="00305F9F" w:rsidP="00707331">
      <w:pPr>
        <w:pStyle w:val="Nadpis2"/>
        <w:spacing w:after="120"/>
        <w:rPr>
          <w:rFonts w:ascii="Times New Roman" w:hAnsi="Times New Roman" w:cs="Times New Roman"/>
        </w:rPr>
      </w:pPr>
      <w:proofErr w:type="spellStart"/>
      <w:r w:rsidRPr="00AE432D">
        <w:rPr>
          <w:rFonts w:ascii="Times New Roman" w:hAnsi="Times New Roman" w:cs="Times New Roman"/>
        </w:rPr>
        <w:t>VMware</w:t>
      </w:r>
      <w:proofErr w:type="spellEnd"/>
    </w:p>
    <w:p w14:paraId="0760B8D2" w14:textId="4CF3B7D5"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K virtualizaci OS na platformě x86 se používá produkt </w:t>
      </w:r>
      <w:proofErr w:type="spellStart"/>
      <w:r w:rsidRPr="00AE432D">
        <w:rPr>
          <w:rFonts w:ascii="Times New Roman" w:hAnsi="Times New Roman" w:cs="Times New Roman"/>
        </w:rPr>
        <w:t>VMware</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vSphere</w:t>
      </w:r>
      <w:proofErr w:type="spellEnd"/>
      <w:r w:rsidRPr="00AE432D">
        <w:rPr>
          <w:rFonts w:ascii="Times New Roman" w:hAnsi="Times New Roman" w:cs="Times New Roman"/>
        </w:rPr>
        <w:t xml:space="preserve"> firmy </w:t>
      </w:r>
      <w:proofErr w:type="spellStart"/>
      <w:r w:rsidRPr="00AE432D">
        <w:rPr>
          <w:rFonts w:ascii="Times New Roman" w:hAnsi="Times New Roman" w:cs="Times New Roman"/>
        </w:rPr>
        <w:t>VMware</w:t>
      </w:r>
      <w:proofErr w:type="spellEnd"/>
      <w:r w:rsidRPr="00AE432D">
        <w:rPr>
          <w:rFonts w:ascii="Times New Roman" w:hAnsi="Times New Roman" w:cs="Times New Roman"/>
        </w:rPr>
        <w:t xml:space="preserve">, který umožňuje provoz široké škály OS WINDOWS, distribucí LINUX. Produkt </w:t>
      </w:r>
      <w:proofErr w:type="spellStart"/>
      <w:r w:rsidRPr="00AE432D">
        <w:rPr>
          <w:rFonts w:ascii="Times New Roman" w:hAnsi="Times New Roman" w:cs="Times New Roman"/>
        </w:rPr>
        <w:t>VMware</w:t>
      </w:r>
      <w:proofErr w:type="spellEnd"/>
      <w:r w:rsidRPr="00AE432D">
        <w:rPr>
          <w:rFonts w:ascii="Times New Roman" w:hAnsi="Times New Roman" w:cs="Times New Roman"/>
        </w:rPr>
        <w:t xml:space="preserve"> může být použit ve všech vrstvách architektury – prezentační, aplikační i databázové, nicméně databázové servery s požadavkem na vysoký výkon nebo velikost dat jsou provozovány mimo </w:t>
      </w:r>
      <w:proofErr w:type="spellStart"/>
      <w:r w:rsidRPr="00AE432D">
        <w:rPr>
          <w:rFonts w:ascii="Times New Roman" w:hAnsi="Times New Roman" w:cs="Times New Roman"/>
        </w:rPr>
        <w:t>VMware</w:t>
      </w:r>
      <w:proofErr w:type="spellEnd"/>
      <w:r w:rsidRPr="00AE432D">
        <w:rPr>
          <w:rFonts w:ascii="Times New Roman" w:hAnsi="Times New Roman" w:cs="Times New Roman"/>
        </w:rPr>
        <w:t xml:space="preserve">. Jako operační systém je používán Windows Datacenter </w:t>
      </w:r>
      <w:proofErr w:type="spellStart"/>
      <w:r w:rsidRPr="00AE432D">
        <w:rPr>
          <w:rFonts w:ascii="Times New Roman" w:hAnsi="Times New Roman" w:cs="Times New Roman"/>
        </w:rPr>
        <w:t>Edition</w:t>
      </w:r>
      <w:proofErr w:type="spellEnd"/>
      <w:r w:rsidRPr="00AE432D">
        <w:rPr>
          <w:rFonts w:ascii="Times New Roman" w:hAnsi="Times New Roman" w:cs="Times New Roman"/>
        </w:rPr>
        <w:t xml:space="preserve"> nebo Linux </w:t>
      </w:r>
      <w:proofErr w:type="spellStart"/>
      <w:r w:rsidRPr="00AE432D">
        <w:rPr>
          <w:rFonts w:ascii="Times New Roman" w:hAnsi="Times New Roman" w:cs="Times New Roman"/>
        </w:rPr>
        <w:t>CentOS</w:t>
      </w:r>
      <w:proofErr w:type="spellEnd"/>
      <w:r w:rsidRPr="00AE432D">
        <w:rPr>
          <w:rFonts w:ascii="Times New Roman" w:hAnsi="Times New Roman" w:cs="Times New Roman"/>
        </w:rPr>
        <w:t xml:space="preserve"> a </w:t>
      </w:r>
      <w:proofErr w:type="spellStart"/>
      <w:r w:rsidRPr="00AE432D">
        <w:rPr>
          <w:rFonts w:ascii="Times New Roman" w:hAnsi="Times New Roman" w:cs="Times New Roman"/>
        </w:rPr>
        <w:t>Red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Hat</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Enterprise</w:t>
      </w:r>
      <w:proofErr w:type="spellEnd"/>
      <w:r w:rsidRPr="00AE432D">
        <w:rPr>
          <w:rFonts w:ascii="Times New Roman" w:hAnsi="Times New Roman" w:cs="Times New Roman"/>
        </w:rPr>
        <w:t xml:space="preserve"> Linux.</w:t>
      </w:r>
    </w:p>
    <w:p w14:paraId="0409E040" w14:textId="7B85BDA0" w:rsidR="00305F9F" w:rsidRPr="00AE432D" w:rsidRDefault="00305F9F" w:rsidP="00707331">
      <w:pPr>
        <w:pStyle w:val="Nadpis2"/>
        <w:spacing w:after="120"/>
        <w:rPr>
          <w:rFonts w:ascii="Times New Roman" w:hAnsi="Times New Roman" w:cs="Times New Roman"/>
          <w:szCs w:val="22"/>
        </w:rPr>
      </w:pPr>
      <w:proofErr w:type="spellStart"/>
      <w:proofErr w:type="gramStart"/>
      <w:r w:rsidRPr="00AE432D">
        <w:rPr>
          <w:rFonts w:ascii="Times New Roman" w:hAnsi="Times New Roman" w:cs="Times New Roman"/>
        </w:rPr>
        <w:t>Solaris</w:t>
      </w:r>
      <w:proofErr w:type="spellEnd"/>
      <w:r w:rsidRPr="00AE432D">
        <w:rPr>
          <w:rFonts w:ascii="Times New Roman" w:hAnsi="Times New Roman" w:cs="Times New Roman"/>
        </w:rPr>
        <w:t xml:space="preserve"> - </w:t>
      </w:r>
      <w:proofErr w:type="spellStart"/>
      <w:r w:rsidRPr="00AE432D">
        <w:rPr>
          <w:rFonts w:ascii="Times New Roman" w:hAnsi="Times New Roman" w:cs="Times New Roman"/>
          <w:szCs w:val="22"/>
        </w:rPr>
        <w:t>Solaris</w:t>
      </w:r>
      <w:proofErr w:type="spellEnd"/>
      <w:proofErr w:type="gramEnd"/>
      <w:r w:rsidRPr="00AE432D">
        <w:rPr>
          <w:rFonts w:ascii="Times New Roman" w:hAnsi="Times New Roman" w:cs="Times New Roman"/>
          <w:szCs w:val="22"/>
        </w:rPr>
        <w:t xml:space="preserve"> </w:t>
      </w:r>
      <w:proofErr w:type="spellStart"/>
      <w:r w:rsidRPr="00AE432D">
        <w:rPr>
          <w:rFonts w:ascii="Times New Roman" w:hAnsi="Times New Roman" w:cs="Times New Roman"/>
          <w:szCs w:val="22"/>
        </w:rPr>
        <w:t>Containers</w:t>
      </w:r>
      <w:proofErr w:type="spellEnd"/>
    </w:p>
    <w:p w14:paraId="555BEA64" w14:textId="6F9274F4" w:rsidR="00305F9F" w:rsidRPr="00AE432D" w:rsidRDefault="00305F9F" w:rsidP="00707331">
      <w:pPr>
        <w:spacing w:after="120"/>
        <w:jc w:val="both"/>
        <w:rPr>
          <w:rFonts w:ascii="Times New Roman" w:hAnsi="Times New Roman" w:cs="Times New Roman"/>
        </w:rPr>
      </w:pPr>
      <w:r w:rsidRPr="00AE432D">
        <w:rPr>
          <w:rFonts w:ascii="Times New Roman" w:hAnsi="Times New Roman" w:cs="Times New Roman"/>
        </w:rPr>
        <w:t xml:space="preserve">Je určen výhradně pro databáze, používá technologii </w:t>
      </w:r>
      <w:proofErr w:type="spellStart"/>
      <w:r w:rsidRPr="00AE432D">
        <w:rPr>
          <w:rFonts w:ascii="Times New Roman" w:hAnsi="Times New Roman" w:cs="Times New Roman"/>
        </w:rPr>
        <w:t>Solaris</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Containers</w:t>
      </w:r>
      <w:proofErr w:type="spellEnd"/>
      <w:r w:rsidRPr="00AE432D">
        <w:rPr>
          <w:rFonts w:ascii="Times New Roman" w:hAnsi="Times New Roman" w:cs="Times New Roman"/>
        </w:rPr>
        <w:t xml:space="preserve"> (zónování). V případě požadavku na vysokou dostupnost musí být redundantní kontejnery provozovány na různých fyzických serverech. Databáze provozované na stejném fyzickém stroji musí spadat do stejné kategorie požadavků na dostupnost. </w:t>
      </w:r>
    </w:p>
    <w:p w14:paraId="423BE07C" w14:textId="77777777" w:rsidR="00305F9F" w:rsidRPr="00AE432D" w:rsidRDefault="00305F9F" w:rsidP="00305F9F">
      <w:pPr>
        <w:spacing w:after="0"/>
        <w:jc w:val="both"/>
        <w:rPr>
          <w:rFonts w:ascii="Times New Roman" w:hAnsi="Times New Roman" w:cs="Times New Roman"/>
          <w:b/>
          <w:bCs/>
          <w:color w:val="002776"/>
        </w:rPr>
      </w:pPr>
    </w:p>
    <w:p w14:paraId="0E1FCCF1" w14:textId="77777777" w:rsidR="00305F9F" w:rsidRPr="00AE432D" w:rsidRDefault="00305F9F" w:rsidP="00305F9F">
      <w:pPr>
        <w:shd w:val="clear" w:color="auto" w:fill="FFD966" w:themeFill="accent4" w:themeFillTint="99"/>
        <w:spacing w:after="0"/>
        <w:rPr>
          <w:rFonts w:ascii="Times New Roman" w:hAnsi="Times New Roman" w:cs="Times New Roman"/>
          <w:b/>
          <w:bCs/>
        </w:rPr>
      </w:pPr>
      <w:r w:rsidRPr="00AE432D">
        <w:rPr>
          <w:rFonts w:ascii="Times New Roman" w:hAnsi="Times New Roman" w:cs="Times New Roman"/>
          <w:b/>
          <w:bCs/>
        </w:rPr>
        <w:t>Hardware</w:t>
      </w:r>
    </w:p>
    <w:p w14:paraId="7505EF7F" w14:textId="77777777" w:rsidR="00305F9F" w:rsidRPr="00AE432D" w:rsidRDefault="00305F9F" w:rsidP="00305F9F">
      <w:pPr>
        <w:spacing w:after="0"/>
        <w:rPr>
          <w:rFonts w:ascii="Times New Roman" w:hAnsi="Times New Roman" w:cs="Times New Roman"/>
          <w:b/>
          <w:bCs/>
        </w:rPr>
      </w:pPr>
    </w:p>
    <w:p w14:paraId="7FC1D2F2" w14:textId="77777777" w:rsidR="00305F9F" w:rsidRPr="00AE432D" w:rsidRDefault="00305F9F" w:rsidP="00305F9F">
      <w:pPr>
        <w:pStyle w:val="Nadpis2"/>
        <w:rPr>
          <w:rFonts w:ascii="Times New Roman" w:hAnsi="Times New Roman" w:cs="Times New Roman"/>
        </w:rPr>
      </w:pPr>
      <w:r w:rsidRPr="00AE432D">
        <w:rPr>
          <w:rFonts w:ascii="Times New Roman" w:hAnsi="Times New Roman" w:cs="Times New Roman"/>
        </w:rPr>
        <w:t>Servery</w:t>
      </w:r>
    </w:p>
    <w:p w14:paraId="49C678D6" w14:textId="77777777" w:rsidR="00305F9F" w:rsidRPr="00AE432D" w:rsidRDefault="00305F9F" w:rsidP="00305F9F">
      <w:pPr>
        <w:jc w:val="both"/>
        <w:rPr>
          <w:rFonts w:ascii="Times New Roman" w:hAnsi="Times New Roman" w:cs="Times New Roman"/>
        </w:rPr>
      </w:pPr>
      <w:r w:rsidRPr="00AE432D">
        <w:rPr>
          <w:rFonts w:ascii="Times New Roman" w:hAnsi="Times New Roman" w:cs="Times New Roman"/>
        </w:rPr>
        <w:t>Níže uvedené typy serverů představují nejpoužívanější servery v rámci ICT ČP s aktivní podporou dodavatele.</w:t>
      </w:r>
    </w:p>
    <w:tbl>
      <w:tblPr>
        <w:tblStyle w:val="Mkatabulky"/>
        <w:tblW w:w="0" w:type="auto"/>
        <w:tblInd w:w="108" w:type="dxa"/>
        <w:tblLook w:val="04A0" w:firstRow="1" w:lastRow="0" w:firstColumn="1" w:lastColumn="0" w:noHBand="0" w:noVBand="1"/>
      </w:tblPr>
      <w:tblGrid>
        <w:gridCol w:w="1544"/>
        <w:gridCol w:w="4722"/>
        <w:gridCol w:w="2268"/>
      </w:tblGrid>
      <w:tr w:rsidR="00305F9F" w:rsidRPr="00AE432D" w14:paraId="0A39CA9A" w14:textId="77777777" w:rsidTr="00CE30CD">
        <w:tc>
          <w:tcPr>
            <w:tcW w:w="1544" w:type="dxa"/>
          </w:tcPr>
          <w:p w14:paraId="5E168B5F" w14:textId="77777777" w:rsidR="00305F9F" w:rsidRPr="00AE432D" w:rsidRDefault="00305F9F" w:rsidP="00CE30CD">
            <w:pPr>
              <w:jc w:val="both"/>
            </w:pPr>
            <w:r w:rsidRPr="00AE432D">
              <w:t>X86 64bit</w:t>
            </w:r>
          </w:p>
        </w:tc>
        <w:tc>
          <w:tcPr>
            <w:tcW w:w="4722" w:type="dxa"/>
          </w:tcPr>
          <w:p w14:paraId="21EDAF5A" w14:textId="77777777" w:rsidR="00305F9F" w:rsidRPr="00AE432D" w:rsidRDefault="00305F9F" w:rsidP="00CE30CD">
            <w:pPr>
              <w:jc w:val="both"/>
            </w:pPr>
            <w:r w:rsidRPr="00AE432D">
              <w:rPr>
                <w:u w:val="single"/>
              </w:rPr>
              <w:t xml:space="preserve">Primárně učené pro prezentační a aplikační vrstvu, použitá technologie především </w:t>
            </w:r>
            <w:proofErr w:type="spellStart"/>
            <w:r w:rsidRPr="00AE432D">
              <w:rPr>
                <w:u w:val="single"/>
              </w:rPr>
              <w:t>JBoss</w:t>
            </w:r>
            <w:proofErr w:type="spellEnd"/>
            <w:r w:rsidRPr="00AE432D">
              <w:rPr>
                <w:u w:val="single"/>
              </w:rPr>
              <w:t xml:space="preserve"> a Microsoft. Dále datová vrstva pro MS SQL a další menší DB.</w:t>
            </w:r>
          </w:p>
        </w:tc>
        <w:tc>
          <w:tcPr>
            <w:tcW w:w="2268" w:type="dxa"/>
          </w:tcPr>
          <w:p w14:paraId="366CE27E" w14:textId="77777777" w:rsidR="00305F9F" w:rsidRPr="00AE432D" w:rsidRDefault="00305F9F" w:rsidP="00CE30CD">
            <w:pPr>
              <w:jc w:val="both"/>
            </w:pPr>
            <w:r w:rsidRPr="00AE432D">
              <w:t xml:space="preserve">Virtualizované pomocí VM </w:t>
            </w:r>
            <w:proofErr w:type="spellStart"/>
            <w:r w:rsidRPr="00AE432D">
              <w:t>ware</w:t>
            </w:r>
            <w:proofErr w:type="spellEnd"/>
            <w:r w:rsidRPr="00AE432D">
              <w:t>.</w:t>
            </w:r>
          </w:p>
        </w:tc>
      </w:tr>
      <w:tr w:rsidR="00305F9F" w:rsidRPr="00AE432D" w14:paraId="2A4233A2" w14:textId="77777777" w:rsidTr="00CE30CD">
        <w:tc>
          <w:tcPr>
            <w:tcW w:w="1544" w:type="dxa"/>
          </w:tcPr>
          <w:p w14:paraId="661E2CB7" w14:textId="77777777" w:rsidR="00305F9F" w:rsidRPr="00AE432D" w:rsidRDefault="00305F9F" w:rsidP="00CE30CD">
            <w:pPr>
              <w:jc w:val="both"/>
            </w:pPr>
            <w:r w:rsidRPr="00AE432D">
              <w:t>X68 64 bit</w:t>
            </w:r>
          </w:p>
        </w:tc>
        <w:tc>
          <w:tcPr>
            <w:tcW w:w="4722" w:type="dxa"/>
          </w:tcPr>
          <w:p w14:paraId="2EA66038" w14:textId="77777777" w:rsidR="00305F9F" w:rsidRPr="00AE432D" w:rsidDel="00B902C9" w:rsidRDefault="00305F9F" w:rsidP="00CE30CD">
            <w:pPr>
              <w:jc w:val="both"/>
            </w:pPr>
            <w:r w:rsidRPr="00AE432D">
              <w:t xml:space="preserve">Velké MS SQL databázové servery </w:t>
            </w:r>
          </w:p>
        </w:tc>
        <w:tc>
          <w:tcPr>
            <w:tcW w:w="2268" w:type="dxa"/>
          </w:tcPr>
          <w:p w14:paraId="3FC601DC" w14:textId="77777777" w:rsidR="00305F9F" w:rsidRPr="00AE432D" w:rsidDel="00B902C9" w:rsidRDefault="00305F9F" w:rsidP="00CE30CD">
            <w:pPr>
              <w:jc w:val="both"/>
            </w:pPr>
            <w:r w:rsidRPr="00AE432D">
              <w:t>Bez virtualizace</w:t>
            </w:r>
          </w:p>
        </w:tc>
      </w:tr>
      <w:tr w:rsidR="00305F9F" w:rsidRPr="00AE432D" w14:paraId="71E39FE1" w14:textId="77777777" w:rsidTr="00CE30CD">
        <w:tc>
          <w:tcPr>
            <w:tcW w:w="1544" w:type="dxa"/>
          </w:tcPr>
          <w:p w14:paraId="48C3981B" w14:textId="77777777" w:rsidR="00305F9F" w:rsidRPr="00AE432D" w:rsidRDefault="00305F9F" w:rsidP="00CE30CD">
            <w:pPr>
              <w:jc w:val="both"/>
            </w:pPr>
            <w:r w:rsidRPr="00AE432D">
              <w:t>Oracle SPARC</w:t>
            </w:r>
          </w:p>
        </w:tc>
        <w:tc>
          <w:tcPr>
            <w:tcW w:w="4722" w:type="dxa"/>
          </w:tcPr>
          <w:p w14:paraId="12AF1DE0" w14:textId="77777777" w:rsidR="00305F9F" w:rsidRPr="00AE432D" w:rsidRDefault="00305F9F" w:rsidP="00CE30CD">
            <w:pPr>
              <w:jc w:val="both"/>
            </w:pPr>
            <w:r w:rsidRPr="00AE432D">
              <w:rPr>
                <w:u w:val="single"/>
              </w:rPr>
              <w:t xml:space="preserve">Primárně určeno pro datovou vrstvu, především databáze </w:t>
            </w:r>
            <w:proofErr w:type="spellStart"/>
            <w:r w:rsidRPr="00AE432D">
              <w:rPr>
                <w:u w:val="single"/>
              </w:rPr>
              <w:t>Sybase</w:t>
            </w:r>
            <w:proofErr w:type="spellEnd"/>
            <w:r w:rsidRPr="00AE432D">
              <w:rPr>
                <w:u w:val="single"/>
              </w:rPr>
              <w:t xml:space="preserve"> a Oracle</w:t>
            </w:r>
          </w:p>
        </w:tc>
        <w:tc>
          <w:tcPr>
            <w:tcW w:w="2268" w:type="dxa"/>
          </w:tcPr>
          <w:p w14:paraId="6319DA96" w14:textId="77777777" w:rsidR="00305F9F" w:rsidRPr="00AE432D" w:rsidRDefault="00305F9F" w:rsidP="00CE30CD">
            <w:pPr>
              <w:jc w:val="both"/>
            </w:pPr>
            <w:r w:rsidRPr="00AE432D">
              <w:t xml:space="preserve">Virtualizované pomocí </w:t>
            </w:r>
            <w:proofErr w:type="spellStart"/>
            <w:r w:rsidRPr="00AE432D">
              <w:t>Solaris</w:t>
            </w:r>
            <w:proofErr w:type="spellEnd"/>
            <w:r w:rsidRPr="00AE432D">
              <w:t xml:space="preserve"> </w:t>
            </w:r>
            <w:proofErr w:type="spellStart"/>
            <w:r w:rsidRPr="00AE432D">
              <w:t>Containers</w:t>
            </w:r>
            <w:proofErr w:type="spellEnd"/>
          </w:p>
        </w:tc>
      </w:tr>
    </w:tbl>
    <w:p w14:paraId="5830F7A4" w14:textId="77777777" w:rsidR="00E43D91" w:rsidRPr="00AE432D" w:rsidRDefault="00E43D91" w:rsidP="0000507E">
      <w:pPr>
        <w:pStyle w:val="Nadpis2"/>
        <w:spacing w:after="120"/>
        <w:rPr>
          <w:rFonts w:ascii="Times New Roman" w:hAnsi="Times New Roman" w:cs="Times New Roman"/>
        </w:rPr>
      </w:pPr>
    </w:p>
    <w:p w14:paraId="01DBD368" w14:textId="3A187AEF" w:rsidR="00305F9F" w:rsidRPr="00AE432D" w:rsidRDefault="00305F9F" w:rsidP="0000507E">
      <w:pPr>
        <w:pStyle w:val="Nadpis2"/>
        <w:spacing w:after="120"/>
        <w:rPr>
          <w:rFonts w:ascii="Times New Roman" w:hAnsi="Times New Roman" w:cs="Times New Roman"/>
        </w:rPr>
      </w:pPr>
      <w:r w:rsidRPr="00AE432D">
        <w:rPr>
          <w:rFonts w:ascii="Times New Roman" w:hAnsi="Times New Roman" w:cs="Times New Roman"/>
        </w:rPr>
        <w:t>Klientské stanice</w:t>
      </w:r>
    </w:p>
    <w:p w14:paraId="6949F846" w14:textId="77777777" w:rsidR="00305F9F" w:rsidRPr="00AE432D" w:rsidRDefault="00305F9F" w:rsidP="0000507E">
      <w:pPr>
        <w:spacing w:after="120"/>
        <w:jc w:val="both"/>
        <w:rPr>
          <w:rFonts w:ascii="Times New Roman" w:hAnsi="Times New Roman" w:cs="Times New Roman"/>
        </w:rPr>
      </w:pPr>
      <w:r w:rsidRPr="00AE432D">
        <w:rPr>
          <w:rFonts w:ascii="Times New Roman" w:hAnsi="Times New Roman" w:cs="Times New Roman"/>
        </w:rPr>
        <w:t xml:space="preserve">Standartní klientská stanice </w:t>
      </w:r>
      <w:proofErr w:type="gramStart"/>
      <w:r w:rsidRPr="00AE432D">
        <w:rPr>
          <w:rFonts w:ascii="Times New Roman" w:hAnsi="Times New Roman" w:cs="Times New Roman"/>
        </w:rPr>
        <w:t>běží</w:t>
      </w:r>
      <w:proofErr w:type="gramEnd"/>
      <w:r w:rsidRPr="00AE432D">
        <w:rPr>
          <w:rFonts w:ascii="Times New Roman" w:hAnsi="Times New Roman" w:cs="Times New Roman"/>
        </w:rPr>
        <w:t xml:space="preserve"> pod Windows10 </w:t>
      </w:r>
      <w:proofErr w:type="spellStart"/>
      <w:r w:rsidRPr="00AE432D">
        <w:rPr>
          <w:rFonts w:ascii="Times New Roman" w:hAnsi="Times New Roman" w:cs="Times New Roman"/>
        </w:rPr>
        <w:t>Enterprise</w:t>
      </w:r>
      <w:proofErr w:type="spellEnd"/>
      <w:r w:rsidRPr="00AE432D">
        <w:rPr>
          <w:rFonts w:ascii="Times New Roman" w:hAnsi="Times New Roman" w:cs="Times New Roman"/>
        </w:rPr>
        <w:t xml:space="preserve">, má minimálně 2 GB RAM a má instalovanou aktuální verzi Microsoft </w:t>
      </w:r>
      <w:proofErr w:type="spellStart"/>
      <w:r w:rsidRPr="00AE432D">
        <w:rPr>
          <w:rFonts w:ascii="Times New Roman" w:hAnsi="Times New Roman" w:cs="Times New Roman"/>
        </w:rPr>
        <w:t>Edge</w:t>
      </w:r>
      <w:proofErr w:type="spellEnd"/>
      <w:r w:rsidRPr="00AE432D">
        <w:rPr>
          <w:rFonts w:ascii="Times New Roman" w:hAnsi="Times New Roman" w:cs="Times New Roman"/>
        </w:rPr>
        <w:t xml:space="preserve"> a Google Chrom. Dodavatelské řešení musí podporovat i všechny novější verze klientského OS Microsoft a prohlížeče. </w:t>
      </w:r>
    </w:p>
    <w:p w14:paraId="55C677D0" w14:textId="77777777" w:rsidR="00305F9F" w:rsidRPr="00AE432D" w:rsidRDefault="00305F9F" w:rsidP="0000507E">
      <w:pPr>
        <w:pStyle w:val="Nadpis2"/>
        <w:spacing w:after="120"/>
        <w:rPr>
          <w:rFonts w:ascii="Times New Roman" w:hAnsi="Times New Roman" w:cs="Times New Roman"/>
        </w:rPr>
      </w:pPr>
      <w:r w:rsidRPr="00AE432D">
        <w:rPr>
          <w:rFonts w:ascii="Times New Roman" w:hAnsi="Times New Roman" w:cs="Times New Roman"/>
        </w:rPr>
        <w:lastRenderedPageBreak/>
        <w:t>SAN</w:t>
      </w:r>
    </w:p>
    <w:p w14:paraId="39EF4400" w14:textId="77777777" w:rsidR="00305F9F" w:rsidRPr="00AE432D" w:rsidRDefault="00305F9F" w:rsidP="0000507E">
      <w:pPr>
        <w:spacing w:after="120"/>
        <w:jc w:val="both"/>
        <w:rPr>
          <w:rFonts w:ascii="Times New Roman" w:hAnsi="Times New Roman" w:cs="Times New Roman"/>
        </w:rPr>
      </w:pPr>
      <w:r w:rsidRPr="00AE432D">
        <w:rPr>
          <w:rFonts w:ascii="Times New Roman" w:hAnsi="Times New Roman" w:cs="Times New Roman"/>
        </w:rPr>
        <w:t xml:space="preserve">SAN je dostupný přes rozhraní </w:t>
      </w:r>
      <w:proofErr w:type="spellStart"/>
      <w:r w:rsidRPr="00AE432D">
        <w:rPr>
          <w:rFonts w:ascii="Times New Roman" w:hAnsi="Times New Roman" w:cs="Times New Roman"/>
        </w:rPr>
        <w:t>fiber-channel</w:t>
      </w:r>
      <w:proofErr w:type="spellEnd"/>
      <w:r w:rsidRPr="00AE432D">
        <w:rPr>
          <w:rFonts w:ascii="Times New Roman" w:hAnsi="Times New Roman" w:cs="Times New Roman"/>
        </w:rPr>
        <w:t xml:space="preserve"> s konektivitou min. 2x2Gb/4Gb/8G. </w:t>
      </w:r>
      <w:r w:rsidRPr="00AE432D">
        <w:rPr>
          <w:rFonts w:ascii="Times New Roman" w:hAnsi="Times New Roman" w:cs="Times New Roman"/>
        </w:rPr>
        <w:br/>
      </w:r>
      <w:proofErr w:type="spellStart"/>
      <w:r w:rsidRPr="00AE432D">
        <w:rPr>
          <w:rFonts w:ascii="Times New Roman" w:hAnsi="Times New Roman" w:cs="Times New Roman"/>
        </w:rPr>
        <w:t>Enterprise</w:t>
      </w:r>
      <w:proofErr w:type="spellEnd"/>
      <w:r w:rsidRPr="00AE432D">
        <w:rPr>
          <w:rFonts w:ascii="Times New Roman" w:hAnsi="Times New Roman" w:cs="Times New Roman"/>
        </w:rPr>
        <w:t xml:space="preserve"> diskové pole EMC UNITY a XIO, včetně virtualizace EMC VPLEX.</w:t>
      </w:r>
    </w:p>
    <w:p w14:paraId="2B107AE2" w14:textId="77777777" w:rsidR="00305F9F" w:rsidRPr="00AE432D" w:rsidRDefault="00305F9F" w:rsidP="0000507E">
      <w:pPr>
        <w:pStyle w:val="Nadpis2"/>
        <w:spacing w:after="120"/>
        <w:rPr>
          <w:rFonts w:ascii="Times New Roman" w:hAnsi="Times New Roman" w:cs="Times New Roman"/>
        </w:rPr>
      </w:pPr>
      <w:r w:rsidRPr="00AE432D">
        <w:rPr>
          <w:rFonts w:ascii="Times New Roman" w:hAnsi="Times New Roman" w:cs="Times New Roman"/>
        </w:rPr>
        <w:t>NAS</w:t>
      </w:r>
    </w:p>
    <w:p w14:paraId="3247037F" w14:textId="77777777" w:rsidR="00305F9F" w:rsidRPr="00AE432D" w:rsidRDefault="00305F9F" w:rsidP="0000507E">
      <w:pPr>
        <w:spacing w:after="120"/>
        <w:jc w:val="both"/>
        <w:rPr>
          <w:rFonts w:ascii="Times New Roman" w:hAnsi="Times New Roman" w:cs="Times New Roman"/>
        </w:rPr>
      </w:pPr>
      <w:r w:rsidRPr="00AE432D">
        <w:rPr>
          <w:rFonts w:ascii="Times New Roman" w:hAnsi="Times New Roman" w:cs="Times New Roman"/>
        </w:rPr>
        <w:t xml:space="preserve">NAS je dostupný přes rozhraní ethernet s konektivitou min. 2x 1Gb. </w:t>
      </w:r>
      <w:r w:rsidRPr="00AE432D">
        <w:rPr>
          <w:rFonts w:ascii="Times New Roman" w:hAnsi="Times New Roman" w:cs="Times New Roman"/>
        </w:rPr>
        <w:br/>
        <w:t xml:space="preserve">NAS server 2x NAS VNX-VG50, SRDF/S </w:t>
      </w:r>
      <w:proofErr w:type="spellStart"/>
      <w:r w:rsidRPr="00AE432D">
        <w:rPr>
          <w:rFonts w:ascii="Times New Roman" w:hAnsi="Times New Roman" w:cs="Times New Roman"/>
        </w:rPr>
        <w:t>replicated</w:t>
      </w:r>
      <w:proofErr w:type="spellEnd"/>
      <w:r w:rsidRPr="00AE432D">
        <w:rPr>
          <w:rFonts w:ascii="Times New Roman" w:hAnsi="Times New Roman" w:cs="Times New Roman"/>
        </w:rPr>
        <w:t>, protokoly CIFS a NFS.</w:t>
      </w:r>
    </w:p>
    <w:p w14:paraId="5619B580" w14:textId="77777777" w:rsidR="00305F9F" w:rsidRPr="00AE432D" w:rsidRDefault="00305F9F" w:rsidP="00305F9F">
      <w:pPr>
        <w:shd w:val="clear" w:color="auto" w:fill="FFD966" w:themeFill="accent4" w:themeFillTint="99"/>
        <w:rPr>
          <w:rFonts w:ascii="Times New Roman" w:hAnsi="Times New Roman" w:cs="Times New Roman"/>
          <w:b/>
          <w:bCs/>
        </w:rPr>
      </w:pPr>
      <w:r w:rsidRPr="00AE432D">
        <w:rPr>
          <w:rFonts w:ascii="Times New Roman" w:hAnsi="Times New Roman" w:cs="Times New Roman"/>
          <w:b/>
          <w:bCs/>
        </w:rPr>
        <w:t>LAN</w:t>
      </w:r>
    </w:p>
    <w:p w14:paraId="3354C3DF" w14:textId="77777777" w:rsidR="00305F9F" w:rsidRPr="00AE432D" w:rsidRDefault="00305F9F" w:rsidP="0000507E">
      <w:pPr>
        <w:pStyle w:val="Odstavecseseznamem"/>
        <w:widowControl w:val="0"/>
        <w:numPr>
          <w:ilvl w:val="0"/>
          <w:numId w:val="15"/>
        </w:numPr>
        <w:autoSpaceDE w:val="0"/>
        <w:autoSpaceDN w:val="0"/>
        <w:adjustRightInd w:val="0"/>
        <w:spacing w:after="120" w:line="240" w:lineRule="auto"/>
        <w:contextualSpacing w:val="0"/>
        <w:jc w:val="both"/>
        <w:rPr>
          <w:rFonts w:ascii="Times New Roman" w:hAnsi="Times New Roman" w:cs="Times New Roman"/>
        </w:rPr>
      </w:pPr>
      <w:r w:rsidRPr="00AE432D">
        <w:rPr>
          <w:rFonts w:ascii="Times New Roman" w:hAnsi="Times New Roman" w:cs="Times New Roman"/>
        </w:rPr>
        <w:t xml:space="preserve">připojení serverů k přepínačům LAN vrstvy je realizováno pomocí samostatných, jednotlivých GE rozhraní nebo více GE rozhraní agregovaných pomocí 802.3ad v </w:t>
      </w:r>
      <w:proofErr w:type="spellStart"/>
      <w:r w:rsidRPr="00AE432D">
        <w:rPr>
          <w:rFonts w:ascii="Times New Roman" w:hAnsi="Times New Roman" w:cs="Times New Roman"/>
        </w:rPr>
        <w:t>PortChannels</w:t>
      </w:r>
      <w:proofErr w:type="spellEnd"/>
      <w:r w:rsidRPr="00AE432D">
        <w:rPr>
          <w:rFonts w:ascii="Times New Roman" w:hAnsi="Times New Roman" w:cs="Times New Roman"/>
        </w:rPr>
        <w:t xml:space="preserve"> nebo pomocí statického </w:t>
      </w:r>
      <w:proofErr w:type="spellStart"/>
      <w:r w:rsidRPr="00AE432D">
        <w:rPr>
          <w:rFonts w:ascii="Times New Roman" w:hAnsi="Times New Roman" w:cs="Times New Roman"/>
        </w:rPr>
        <w:t>etherchannel</w:t>
      </w:r>
      <w:proofErr w:type="spellEnd"/>
      <w:r w:rsidRPr="00AE432D">
        <w:rPr>
          <w:rFonts w:ascii="Times New Roman" w:hAnsi="Times New Roman" w:cs="Times New Roman"/>
        </w:rPr>
        <w:t xml:space="preserve">, ze strany serverů je vyžadována podpora protokolu LACP 802.3ad, preferovaný způsob agregovaných připojení je </w:t>
      </w:r>
      <w:proofErr w:type="spellStart"/>
      <w:r w:rsidRPr="00AE432D">
        <w:rPr>
          <w:rFonts w:ascii="Times New Roman" w:hAnsi="Times New Roman" w:cs="Times New Roman"/>
        </w:rPr>
        <w:t>etherchannel</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PortChannels</w:t>
      </w:r>
      <w:proofErr w:type="spellEnd"/>
      <w:r w:rsidRPr="00AE432D">
        <w:rPr>
          <w:rFonts w:ascii="Times New Roman" w:hAnsi="Times New Roman" w:cs="Times New Roman"/>
        </w:rPr>
        <w:t>),</w:t>
      </w:r>
    </w:p>
    <w:p w14:paraId="55EB09B8" w14:textId="77777777" w:rsidR="00305F9F" w:rsidRPr="00AE432D" w:rsidRDefault="00305F9F" w:rsidP="0000507E">
      <w:pPr>
        <w:pStyle w:val="Odstavecseseznamem"/>
        <w:widowControl w:val="0"/>
        <w:numPr>
          <w:ilvl w:val="0"/>
          <w:numId w:val="15"/>
        </w:numPr>
        <w:autoSpaceDE w:val="0"/>
        <w:autoSpaceDN w:val="0"/>
        <w:adjustRightInd w:val="0"/>
        <w:spacing w:after="120" w:line="240" w:lineRule="auto"/>
        <w:contextualSpacing w:val="0"/>
        <w:jc w:val="both"/>
        <w:rPr>
          <w:rFonts w:ascii="Times New Roman" w:hAnsi="Times New Roman" w:cs="Times New Roman"/>
        </w:rPr>
      </w:pPr>
      <w:r w:rsidRPr="00AE432D">
        <w:rPr>
          <w:rFonts w:ascii="Times New Roman" w:hAnsi="Times New Roman" w:cs="Times New Roman"/>
        </w:rPr>
        <w:t xml:space="preserve">pro administraci je vytvořena nezávislá tzv. Out </w:t>
      </w:r>
      <w:proofErr w:type="spellStart"/>
      <w:r w:rsidRPr="00AE432D">
        <w:rPr>
          <w:rFonts w:ascii="Times New Roman" w:hAnsi="Times New Roman" w:cs="Times New Roman"/>
        </w:rPr>
        <w:t>of</w:t>
      </w:r>
      <w:proofErr w:type="spellEnd"/>
      <w:r w:rsidRPr="00AE432D">
        <w:rPr>
          <w:rFonts w:ascii="Times New Roman" w:hAnsi="Times New Roman" w:cs="Times New Roman"/>
        </w:rPr>
        <w:t xml:space="preserve"> Band Management (OBM) síť, přes kterou je zajištěn administrátorský přístup,</w:t>
      </w:r>
    </w:p>
    <w:p w14:paraId="2A134380" w14:textId="69994018" w:rsidR="00305F9F" w:rsidRPr="00AE432D" w:rsidRDefault="00305F9F" w:rsidP="0000507E">
      <w:pPr>
        <w:pStyle w:val="Odstavecseseznamem"/>
        <w:widowControl w:val="0"/>
        <w:numPr>
          <w:ilvl w:val="0"/>
          <w:numId w:val="15"/>
        </w:numPr>
        <w:autoSpaceDE w:val="0"/>
        <w:autoSpaceDN w:val="0"/>
        <w:adjustRightInd w:val="0"/>
        <w:spacing w:after="120" w:line="240" w:lineRule="auto"/>
        <w:contextualSpacing w:val="0"/>
        <w:jc w:val="both"/>
        <w:rPr>
          <w:rFonts w:ascii="Times New Roman" w:hAnsi="Times New Roman" w:cs="Times New Roman"/>
        </w:rPr>
      </w:pPr>
      <w:r w:rsidRPr="00AE432D">
        <w:rPr>
          <w:rFonts w:ascii="Times New Roman" w:hAnsi="Times New Roman" w:cs="Times New Roman"/>
        </w:rPr>
        <w:t>datová centra jsou propojena na úrovni L3 (IP vrstvy) rychlostí 1Gb/s, tato kapacita je sdílena všemi aplikacemi.</w:t>
      </w:r>
    </w:p>
    <w:p w14:paraId="770681F6" w14:textId="77777777" w:rsidR="00AE7900" w:rsidRPr="00AE432D" w:rsidRDefault="00AE7900" w:rsidP="00305F9F">
      <w:pPr>
        <w:pStyle w:val="Nadpis2"/>
        <w:rPr>
          <w:rFonts w:ascii="Times New Roman" w:hAnsi="Times New Roman" w:cs="Times New Roman"/>
        </w:rPr>
      </w:pPr>
    </w:p>
    <w:p w14:paraId="401145CA" w14:textId="78D3F90E" w:rsidR="00305F9F" w:rsidRPr="00AE432D" w:rsidRDefault="00305F9F" w:rsidP="00305F9F">
      <w:pPr>
        <w:pStyle w:val="Nadpis2"/>
        <w:rPr>
          <w:rFonts w:ascii="Times New Roman" w:hAnsi="Times New Roman" w:cs="Times New Roman"/>
        </w:rPr>
      </w:pPr>
      <w:r w:rsidRPr="00AE432D">
        <w:rPr>
          <w:rFonts w:ascii="Times New Roman" w:hAnsi="Times New Roman" w:cs="Times New Roman"/>
        </w:rPr>
        <w:t>VLAN</w:t>
      </w:r>
    </w:p>
    <w:p w14:paraId="71AF2A60" w14:textId="77777777" w:rsidR="00305F9F" w:rsidRPr="00AE432D" w:rsidRDefault="00305F9F" w:rsidP="00305F9F">
      <w:pPr>
        <w:jc w:val="both"/>
        <w:rPr>
          <w:rFonts w:ascii="Times New Roman" w:hAnsi="Times New Roman" w:cs="Times New Roman"/>
        </w:rPr>
      </w:pPr>
      <w:r w:rsidRPr="00AE432D">
        <w:rPr>
          <w:rFonts w:ascii="Times New Roman" w:hAnsi="Times New Roman" w:cs="Times New Roman"/>
        </w:rPr>
        <w:t xml:space="preserve">VLAN je logický prostor, který je určen pro definované části architektury, VLAN jsou od sebe odděleny a přístup do nich a mezi nimi je řízen. </w:t>
      </w:r>
    </w:p>
    <w:p w14:paraId="67F99677" w14:textId="77777777" w:rsidR="00305F9F" w:rsidRPr="00AE432D" w:rsidRDefault="00305F9F" w:rsidP="0000507E">
      <w:pPr>
        <w:pStyle w:val="Nadpis3"/>
        <w:spacing w:before="240" w:after="60" w:line="276" w:lineRule="auto"/>
        <w:ind w:left="284"/>
        <w:rPr>
          <w:rFonts w:ascii="Times New Roman" w:hAnsi="Times New Roman" w:cs="Times New Roman"/>
          <w:szCs w:val="22"/>
        </w:rPr>
      </w:pPr>
      <w:r w:rsidRPr="00AE432D">
        <w:rPr>
          <w:rFonts w:ascii="Times New Roman" w:hAnsi="Times New Roman" w:cs="Times New Roman"/>
          <w:szCs w:val="22"/>
        </w:rPr>
        <w:t>Dělení VLAN</w:t>
      </w:r>
    </w:p>
    <w:p w14:paraId="6D0E3B27" w14:textId="77777777" w:rsidR="00305F9F" w:rsidRPr="00AE432D" w:rsidRDefault="00305F9F" w:rsidP="00707331">
      <w:pPr>
        <w:ind w:left="284"/>
        <w:jc w:val="both"/>
        <w:rPr>
          <w:rFonts w:ascii="Times New Roman" w:hAnsi="Times New Roman" w:cs="Times New Roman"/>
        </w:rPr>
      </w:pPr>
      <w:r w:rsidRPr="00AE432D">
        <w:rPr>
          <w:rFonts w:ascii="Times New Roman" w:hAnsi="Times New Roman" w:cs="Times New Roman"/>
        </w:rPr>
        <w:t>Základní dělení VLAN odpovídá třívrstvé architektuře a provozním potřebám a je tedy představováno VLAN pro:</w:t>
      </w:r>
    </w:p>
    <w:p w14:paraId="560044E6" w14:textId="77777777" w:rsidR="00305F9F" w:rsidRPr="00AE432D" w:rsidRDefault="00305F9F">
      <w:pPr>
        <w:pStyle w:val="Odstavecseseznamem"/>
        <w:widowControl w:val="0"/>
        <w:numPr>
          <w:ilvl w:val="0"/>
          <w:numId w:val="13"/>
        </w:numPr>
        <w:autoSpaceDE w:val="0"/>
        <w:autoSpaceDN w:val="0"/>
        <w:adjustRightInd w:val="0"/>
        <w:spacing w:after="0" w:line="240" w:lineRule="auto"/>
        <w:jc w:val="both"/>
        <w:rPr>
          <w:rFonts w:ascii="Times New Roman" w:hAnsi="Times New Roman" w:cs="Times New Roman"/>
        </w:rPr>
      </w:pPr>
      <w:r w:rsidRPr="00AE432D">
        <w:rPr>
          <w:rFonts w:ascii="Times New Roman" w:hAnsi="Times New Roman" w:cs="Times New Roman"/>
        </w:rPr>
        <w:t>prezentační vrstvu</w:t>
      </w:r>
    </w:p>
    <w:p w14:paraId="635FFD99" w14:textId="77777777" w:rsidR="00305F9F" w:rsidRPr="00AE432D" w:rsidRDefault="00305F9F">
      <w:pPr>
        <w:pStyle w:val="Odstavecseseznamem"/>
        <w:widowControl w:val="0"/>
        <w:numPr>
          <w:ilvl w:val="0"/>
          <w:numId w:val="13"/>
        </w:numPr>
        <w:autoSpaceDE w:val="0"/>
        <w:autoSpaceDN w:val="0"/>
        <w:adjustRightInd w:val="0"/>
        <w:spacing w:after="0" w:line="240" w:lineRule="auto"/>
        <w:jc w:val="both"/>
        <w:rPr>
          <w:rFonts w:ascii="Times New Roman" w:hAnsi="Times New Roman" w:cs="Times New Roman"/>
        </w:rPr>
      </w:pPr>
      <w:r w:rsidRPr="00AE432D">
        <w:rPr>
          <w:rFonts w:ascii="Times New Roman" w:hAnsi="Times New Roman" w:cs="Times New Roman"/>
        </w:rPr>
        <w:t>aplikační vrstvu</w:t>
      </w:r>
    </w:p>
    <w:p w14:paraId="7490D2CF" w14:textId="77777777" w:rsidR="00305F9F" w:rsidRPr="00AE432D" w:rsidRDefault="00305F9F">
      <w:pPr>
        <w:pStyle w:val="Odstavecseseznamem"/>
        <w:widowControl w:val="0"/>
        <w:numPr>
          <w:ilvl w:val="0"/>
          <w:numId w:val="13"/>
        </w:numPr>
        <w:autoSpaceDE w:val="0"/>
        <w:autoSpaceDN w:val="0"/>
        <w:adjustRightInd w:val="0"/>
        <w:spacing w:after="0" w:line="240" w:lineRule="auto"/>
        <w:jc w:val="both"/>
        <w:rPr>
          <w:rFonts w:ascii="Times New Roman" w:hAnsi="Times New Roman" w:cs="Times New Roman"/>
        </w:rPr>
      </w:pPr>
      <w:r w:rsidRPr="00AE432D">
        <w:rPr>
          <w:rFonts w:ascii="Times New Roman" w:hAnsi="Times New Roman" w:cs="Times New Roman"/>
        </w:rPr>
        <w:t>datovou vrstvu</w:t>
      </w:r>
    </w:p>
    <w:p w14:paraId="72F4558B" w14:textId="77777777" w:rsidR="00305F9F" w:rsidRPr="00AE432D" w:rsidRDefault="00305F9F">
      <w:pPr>
        <w:pStyle w:val="Odstavecseseznamem"/>
        <w:widowControl w:val="0"/>
        <w:numPr>
          <w:ilvl w:val="0"/>
          <w:numId w:val="14"/>
        </w:numPr>
        <w:autoSpaceDE w:val="0"/>
        <w:autoSpaceDN w:val="0"/>
        <w:adjustRightInd w:val="0"/>
        <w:spacing w:after="0" w:line="240" w:lineRule="auto"/>
        <w:jc w:val="both"/>
        <w:rPr>
          <w:rFonts w:ascii="Times New Roman" w:hAnsi="Times New Roman" w:cs="Times New Roman"/>
        </w:rPr>
      </w:pPr>
      <w:r w:rsidRPr="00AE432D">
        <w:rPr>
          <w:rFonts w:ascii="Times New Roman" w:hAnsi="Times New Roman" w:cs="Times New Roman"/>
        </w:rPr>
        <w:t>servisní zónu</w:t>
      </w:r>
    </w:p>
    <w:p w14:paraId="2282A990" w14:textId="77777777" w:rsidR="00305F9F" w:rsidRPr="00AE432D" w:rsidRDefault="00305F9F">
      <w:pPr>
        <w:pStyle w:val="Odstavecseseznamem"/>
        <w:widowControl w:val="0"/>
        <w:numPr>
          <w:ilvl w:val="0"/>
          <w:numId w:val="14"/>
        </w:numPr>
        <w:autoSpaceDE w:val="0"/>
        <w:autoSpaceDN w:val="0"/>
        <w:adjustRightInd w:val="0"/>
        <w:spacing w:after="0" w:line="240" w:lineRule="auto"/>
        <w:jc w:val="both"/>
        <w:rPr>
          <w:rFonts w:ascii="Times New Roman" w:hAnsi="Times New Roman" w:cs="Times New Roman"/>
        </w:rPr>
      </w:pPr>
      <w:r w:rsidRPr="00AE432D">
        <w:rPr>
          <w:rFonts w:ascii="Times New Roman" w:hAnsi="Times New Roman" w:cs="Times New Roman"/>
        </w:rPr>
        <w:t>zálohovací zónu</w:t>
      </w:r>
    </w:p>
    <w:p w14:paraId="09AFBABB" w14:textId="77777777" w:rsidR="00305F9F" w:rsidRPr="00AE432D" w:rsidRDefault="00305F9F" w:rsidP="00305F9F">
      <w:pPr>
        <w:pStyle w:val="Odstavecseseznamem"/>
        <w:widowControl w:val="0"/>
        <w:autoSpaceDE w:val="0"/>
        <w:autoSpaceDN w:val="0"/>
        <w:adjustRightInd w:val="0"/>
        <w:spacing w:after="0" w:line="240" w:lineRule="auto"/>
        <w:jc w:val="both"/>
        <w:rPr>
          <w:rFonts w:ascii="Times New Roman" w:hAnsi="Times New Roman" w:cs="Times New Roman"/>
        </w:rPr>
      </w:pPr>
    </w:p>
    <w:p w14:paraId="359B3B00" w14:textId="77777777" w:rsidR="00305F9F" w:rsidRPr="00AE432D" w:rsidRDefault="00305F9F" w:rsidP="00305F9F">
      <w:pPr>
        <w:pStyle w:val="Nadpis2"/>
        <w:rPr>
          <w:rFonts w:ascii="Times New Roman" w:hAnsi="Times New Roman" w:cs="Times New Roman"/>
        </w:rPr>
      </w:pPr>
      <w:r w:rsidRPr="00AE432D">
        <w:rPr>
          <w:rFonts w:ascii="Times New Roman" w:hAnsi="Times New Roman" w:cs="Times New Roman"/>
        </w:rPr>
        <w:t xml:space="preserve">Vzdálený přístup </w:t>
      </w:r>
    </w:p>
    <w:p w14:paraId="1F334924" w14:textId="77777777" w:rsidR="00305F9F" w:rsidRPr="00AE432D" w:rsidRDefault="00305F9F" w:rsidP="00305F9F">
      <w:pPr>
        <w:jc w:val="both"/>
        <w:rPr>
          <w:rFonts w:ascii="Times New Roman" w:hAnsi="Times New Roman" w:cs="Times New Roman"/>
        </w:rPr>
      </w:pPr>
      <w:r w:rsidRPr="00AE432D">
        <w:rPr>
          <w:rFonts w:ascii="Times New Roman" w:hAnsi="Times New Roman" w:cs="Times New Roman"/>
        </w:rPr>
        <w:t xml:space="preserve">Pro bezpečný přístup dodavatele (vzdálený přístup) do DSČP s používá CISCO SSL VPN. Na straně CISCO klienta je </w:t>
      </w:r>
      <w:proofErr w:type="spellStart"/>
      <w:r w:rsidRPr="00AE432D">
        <w:rPr>
          <w:rFonts w:ascii="Times New Roman" w:hAnsi="Times New Roman" w:cs="Times New Roman"/>
        </w:rPr>
        <w:t>Anyconnect</w:t>
      </w:r>
      <w:proofErr w:type="spellEnd"/>
      <w:r w:rsidRPr="00AE432D">
        <w:rPr>
          <w:rFonts w:ascii="Times New Roman" w:hAnsi="Times New Roman" w:cs="Times New Roman"/>
        </w:rPr>
        <w:t xml:space="preserve">. Používá se dvou faktorová autentizace – certifikát a jméno/heslo. </w:t>
      </w:r>
      <w:r w:rsidRPr="00AE432D">
        <w:rPr>
          <w:rFonts w:ascii="Times New Roman" w:hAnsi="Times New Roman" w:cs="Times New Roman"/>
        </w:rPr>
        <w:br/>
        <w:t xml:space="preserve">Přístup je realizován na zařízení CISCO ASA5585x VPN koncentrátor. </w:t>
      </w:r>
    </w:p>
    <w:p w14:paraId="60B9106D" w14:textId="77777777" w:rsidR="00305F9F" w:rsidRPr="00AE432D" w:rsidRDefault="00305F9F" w:rsidP="00DC482D">
      <w:pPr>
        <w:pStyle w:val="Odstavecseseznamem"/>
        <w:rPr>
          <w:rFonts w:ascii="Times New Roman" w:hAnsi="Times New Roman" w:cs="Times New Roman"/>
        </w:rPr>
      </w:pPr>
    </w:p>
    <w:p w14:paraId="6DA98A54" w14:textId="77777777" w:rsidR="00700A04" w:rsidRPr="00AE432D" w:rsidRDefault="00700A04">
      <w:pPr>
        <w:rPr>
          <w:rFonts w:ascii="Times New Roman" w:hAnsi="Times New Roman" w:cs="Times New Roman"/>
        </w:rPr>
      </w:pPr>
      <w:r w:rsidRPr="00AE432D">
        <w:rPr>
          <w:rFonts w:ascii="Times New Roman" w:hAnsi="Times New Roman" w:cs="Times New Roman"/>
        </w:rPr>
        <w:br w:type="page"/>
      </w:r>
    </w:p>
    <w:p w14:paraId="406F6140" w14:textId="775E09C4" w:rsidR="00EE7F6E" w:rsidRPr="00AE432D" w:rsidRDefault="00EE7F6E">
      <w:pPr>
        <w:pStyle w:val="Odstavecseseznamem"/>
        <w:numPr>
          <w:ilvl w:val="0"/>
          <w:numId w:val="7"/>
        </w:numPr>
        <w:tabs>
          <w:tab w:val="left" w:pos="284"/>
        </w:tabs>
        <w:ind w:left="0" w:firstLine="0"/>
        <w:jc w:val="both"/>
        <w:rPr>
          <w:rFonts w:ascii="Times New Roman" w:hAnsi="Times New Roman" w:cs="Times New Roman"/>
          <w:b/>
          <w:bCs/>
        </w:rPr>
      </w:pPr>
      <w:r w:rsidRPr="00AE432D">
        <w:rPr>
          <w:rFonts w:ascii="Times New Roman" w:hAnsi="Times New Roman" w:cs="Times New Roman"/>
          <w:b/>
          <w:bCs/>
        </w:rPr>
        <w:lastRenderedPageBreak/>
        <w:t>Požadavky na funkcionality a vlastnosti SW</w:t>
      </w:r>
    </w:p>
    <w:p w14:paraId="2FABFD56" w14:textId="74229DC3" w:rsidR="00E43D91" w:rsidRPr="00AE432D" w:rsidRDefault="00E43D91" w:rsidP="00E43D91">
      <w:pPr>
        <w:pStyle w:val="Odstavecseseznamem"/>
        <w:tabs>
          <w:tab w:val="left" w:pos="284"/>
        </w:tabs>
        <w:ind w:left="0"/>
        <w:jc w:val="both"/>
        <w:rPr>
          <w:rFonts w:ascii="Times New Roman" w:hAnsi="Times New Roman" w:cs="Times New Roman"/>
          <w:b/>
          <w:bCs/>
        </w:rPr>
      </w:pPr>
    </w:p>
    <w:p w14:paraId="6F0B33A7" w14:textId="16D35080" w:rsidR="00E43D91" w:rsidRPr="00AE432D" w:rsidRDefault="00E43D91" w:rsidP="00E43D91">
      <w:pPr>
        <w:pStyle w:val="Odstavecseseznamem"/>
        <w:tabs>
          <w:tab w:val="left" w:pos="284"/>
        </w:tabs>
        <w:ind w:left="0"/>
        <w:jc w:val="both"/>
        <w:rPr>
          <w:rFonts w:ascii="Times New Roman" w:hAnsi="Times New Roman" w:cs="Times New Roman"/>
          <w:i/>
          <w:iCs/>
          <w:color w:val="FF0000"/>
        </w:rPr>
      </w:pPr>
    </w:p>
    <w:tbl>
      <w:tblPr>
        <w:tblStyle w:val="Mkatabulky"/>
        <w:tblW w:w="0" w:type="auto"/>
        <w:tblLook w:val="04A0" w:firstRow="1" w:lastRow="0" w:firstColumn="1" w:lastColumn="0" w:noHBand="0" w:noVBand="1"/>
      </w:tblPr>
      <w:tblGrid>
        <w:gridCol w:w="560"/>
        <w:gridCol w:w="7374"/>
        <w:gridCol w:w="1128"/>
      </w:tblGrid>
      <w:tr w:rsidR="008F7E06" w:rsidRPr="00AE432D" w14:paraId="5FD7DACB" w14:textId="77777777" w:rsidTr="00E43D91">
        <w:tc>
          <w:tcPr>
            <w:tcW w:w="560" w:type="dxa"/>
            <w:shd w:val="clear" w:color="auto" w:fill="BFBFBF" w:themeFill="background1" w:themeFillShade="BF"/>
            <w:vAlign w:val="center"/>
          </w:tcPr>
          <w:p w14:paraId="0CA35F98" w14:textId="14351632" w:rsidR="008F7E06" w:rsidRPr="00AE432D" w:rsidRDefault="008F7E06" w:rsidP="008F7E06">
            <w:pPr>
              <w:jc w:val="center"/>
              <w:rPr>
                <w:b/>
                <w:bCs/>
              </w:rPr>
            </w:pPr>
            <w:r w:rsidRPr="00AE432D">
              <w:rPr>
                <w:b/>
                <w:bCs/>
                <w:color w:val="FF0000"/>
              </w:rPr>
              <w:t>C.1</w:t>
            </w:r>
          </w:p>
        </w:tc>
        <w:tc>
          <w:tcPr>
            <w:tcW w:w="7374" w:type="dxa"/>
            <w:shd w:val="clear" w:color="auto" w:fill="BFBFBF" w:themeFill="background1" w:themeFillShade="BF"/>
            <w:vAlign w:val="center"/>
          </w:tcPr>
          <w:p w14:paraId="7297093B" w14:textId="3737F8BE" w:rsidR="008F7E06" w:rsidRPr="00AE432D" w:rsidRDefault="008F7E06" w:rsidP="00DC482D">
            <w:pPr>
              <w:jc w:val="both"/>
              <w:rPr>
                <w:b/>
                <w:bCs/>
              </w:rPr>
            </w:pPr>
            <w:r w:rsidRPr="00AE432D">
              <w:rPr>
                <w:b/>
                <w:bCs/>
              </w:rPr>
              <w:t>Obecné požadavky na nástroj IT AM, dále také Nástroj nebo Systém. Detailněji je specifikován v tabulce C.2</w:t>
            </w:r>
          </w:p>
        </w:tc>
        <w:tc>
          <w:tcPr>
            <w:tcW w:w="1128" w:type="dxa"/>
            <w:shd w:val="clear" w:color="auto" w:fill="BFBFBF" w:themeFill="background1" w:themeFillShade="BF"/>
            <w:vAlign w:val="center"/>
          </w:tcPr>
          <w:p w14:paraId="274A136C" w14:textId="24ABD198" w:rsidR="008F7E06" w:rsidRPr="00AE432D" w:rsidRDefault="008F7E06" w:rsidP="008F7E06">
            <w:pPr>
              <w:jc w:val="center"/>
              <w:rPr>
                <w:b/>
                <w:bCs/>
              </w:rPr>
            </w:pPr>
            <w:r w:rsidRPr="00AE432D">
              <w:rPr>
                <w:b/>
                <w:bCs/>
              </w:rPr>
              <w:t>Splňuje (ANO/NE)</w:t>
            </w:r>
          </w:p>
        </w:tc>
      </w:tr>
      <w:tr w:rsidR="008F7E06" w:rsidRPr="00AE432D" w14:paraId="3AAAE649" w14:textId="77777777" w:rsidTr="00E43D91">
        <w:tc>
          <w:tcPr>
            <w:tcW w:w="560" w:type="dxa"/>
            <w:shd w:val="clear" w:color="auto" w:fill="BFBFBF" w:themeFill="background1" w:themeFillShade="BF"/>
            <w:vAlign w:val="center"/>
          </w:tcPr>
          <w:p w14:paraId="76F17F4D" w14:textId="53A1267F" w:rsidR="008F7E06" w:rsidRPr="00AE432D" w:rsidRDefault="008F7E06" w:rsidP="008F7E06">
            <w:pPr>
              <w:jc w:val="center"/>
            </w:pPr>
            <w:r w:rsidRPr="00AE432D">
              <w:t>1</w:t>
            </w:r>
          </w:p>
        </w:tc>
        <w:tc>
          <w:tcPr>
            <w:tcW w:w="7374" w:type="dxa"/>
            <w:vAlign w:val="center"/>
          </w:tcPr>
          <w:p w14:paraId="29AD99D8" w14:textId="6EA0A9EA" w:rsidR="008F7E06" w:rsidRPr="00AE432D" w:rsidRDefault="008F7E06" w:rsidP="008F7E06">
            <w:pPr>
              <w:jc w:val="both"/>
            </w:pPr>
            <w:r w:rsidRPr="00AE432D">
              <w:rPr>
                <w:color w:val="000000"/>
              </w:rPr>
              <w:t>Nástroj umožní evidenci ICT majetku a jeho kategorizaci, dodaných ICT služeb a vazeb mezi nimi.</w:t>
            </w:r>
          </w:p>
        </w:tc>
        <w:tc>
          <w:tcPr>
            <w:tcW w:w="1128" w:type="dxa"/>
            <w:vAlign w:val="center"/>
          </w:tcPr>
          <w:p w14:paraId="03F3CA77" w14:textId="56B7B80D" w:rsidR="008F7E06" w:rsidRPr="00AE432D" w:rsidRDefault="008D0310" w:rsidP="008F7E06">
            <w:pPr>
              <w:jc w:val="center"/>
            </w:pPr>
            <w:r>
              <w:t>ANO</w:t>
            </w:r>
          </w:p>
        </w:tc>
      </w:tr>
      <w:tr w:rsidR="008F7E06" w:rsidRPr="00AE432D" w14:paraId="6C5B1CB2" w14:textId="77777777" w:rsidTr="00E43D91">
        <w:tc>
          <w:tcPr>
            <w:tcW w:w="560" w:type="dxa"/>
            <w:shd w:val="clear" w:color="auto" w:fill="BFBFBF" w:themeFill="background1" w:themeFillShade="BF"/>
            <w:vAlign w:val="center"/>
          </w:tcPr>
          <w:p w14:paraId="49515B0E" w14:textId="684EC807" w:rsidR="008F7E06" w:rsidRPr="00AE432D" w:rsidRDefault="008F7E06" w:rsidP="008F7E06">
            <w:pPr>
              <w:jc w:val="center"/>
            </w:pPr>
            <w:r w:rsidRPr="00AE432D">
              <w:t>2</w:t>
            </w:r>
          </w:p>
        </w:tc>
        <w:tc>
          <w:tcPr>
            <w:tcW w:w="7374" w:type="dxa"/>
            <w:vAlign w:val="center"/>
          </w:tcPr>
          <w:p w14:paraId="511F0E70" w14:textId="24A36A13" w:rsidR="008F7E06" w:rsidRPr="00AE432D" w:rsidRDefault="008F7E06" w:rsidP="008F7E06">
            <w:pPr>
              <w:jc w:val="both"/>
            </w:pPr>
            <w:r w:rsidRPr="00AE432D">
              <w:rPr>
                <w:color w:val="000000"/>
              </w:rPr>
              <w:t>Nástroj umožní zajištění vazeb na doplňkové provozní stavové, lokalizační, servisní a další informace k zajištění komplexní provozní správy evidovaných položek.</w:t>
            </w:r>
          </w:p>
        </w:tc>
        <w:tc>
          <w:tcPr>
            <w:tcW w:w="1128" w:type="dxa"/>
            <w:vAlign w:val="center"/>
          </w:tcPr>
          <w:p w14:paraId="2F79BD2C" w14:textId="0585F034" w:rsidR="008F7E06" w:rsidRPr="00AE432D" w:rsidRDefault="008D0310" w:rsidP="008F7E06">
            <w:pPr>
              <w:jc w:val="center"/>
            </w:pPr>
            <w:r>
              <w:t>ANO</w:t>
            </w:r>
          </w:p>
        </w:tc>
      </w:tr>
      <w:tr w:rsidR="008F7E06" w:rsidRPr="00AE432D" w14:paraId="5E5E6BF2" w14:textId="77777777" w:rsidTr="00E43D91">
        <w:tc>
          <w:tcPr>
            <w:tcW w:w="560" w:type="dxa"/>
            <w:shd w:val="clear" w:color="auto" w:fill="BFBFBF" w:themeFill="background1" w:themeFillShade="BF"/>
            <w:vAlign w:val="center"/>
          </w:tcPr>
          <w:p w14:paraId="7E68BF16" w14:textId="315C91FB" w:rsidR="008F7E06" w:rsidRPr="00AE432D" w:rsidRDefault="008F7E06" w:rsidP="008F7E06">
            <w:pPr>
              <w:jc w:val="center"/>
            </w:pPr>
            <w:r w:rsidRPr="00AE432D">
              <w:t>3</w:t>
            </w:r>
          </w:p>
        </w:tc>
        <w:tc>
          <w:tcPr>
            <w:tcW w:w="7374" w:type="dxa"/>
            <w:vAlign w:val="center"/>
          </w:tcPr>
          <w:p w14:paraId="1377BAE3" w14:textId="2C291C51" w:rsidR="008F7E06" w:rsidRPr="00AE432D" w:rsidRDefault="008F7E06" w:rsidP="008F7E06">
            <w:pPr>
              <w:jc w:val="both"/>
            </w:pPr>
            <w:r w:rsidRPr="00AE432D">
              <w:rPr>
                <w:color w:val="000000"/>
              </w:rPr>
              <w:t>Nástroj musí umožňovat řízenou editaci evidenčních záznamů.</w:t>
            </w:r>
          </w:p>
        </w:tc>
        <w:tc>
          <w:tcPr>
            <w:tcW w:w="1128" w:type="dxa"/>
            <w:vAlign w:val="center"/>
          </w:tcPr>
          <w:p w14:paraId="73494EBC" w14:textId="3005DCF8" w:rsidR="008F7E06" w:rsidRPr="00AE432D" w:rsidRDefault="008D0310" w:rsidP="008F7E06">
            <w:pPr>
              <w:jc w:val="center"/>
            </w:pPr>
            <w:r>
              <w:t>ANO</w:t>
            </w:r>
          </w:p>
        </w:tc>
      </w:tr>
      <w:tr w:rsidR="008F7E06" w:rsidRPr="00AE432D" w14:paraId="7D79BF88" w14:textId="77777777" w:rsidTr="00E43D91">
        <w:tc>
          <w:tcPr>
            <w:tcW w:w="560" w:type="dxa"/>
            <w:shd w:val="clear" w:color="auto" w:fill="BFBFBF" w:themeFill="background1" w:themeFillShade="BF"/>
            <w:vAlign w:val="center"/>
          </w:tcPr>
          <w:p w14:paraId="6760013F" w14:textId="47591111" w:rsidR="008F7E06" w:rsidRPr="00AE432D" w:rsidRDefault="008F7E06" w:rsidP="008F7E06">
            <w:pPr>
              <w:jc w:val="center"/>
            </w:pPr>
            <w:r w:rsidRPr="00AE432D">
              <w:t>4</w:t>
            </w:r>
          </w:p>
        </w:tc>
        <w:tc>
          <w:tcPr>
            <w:tcW w:w="7374" w:type="dxa"/>
            <w:vAlign w:val="center"/>
          </w:tcPr>
          <w:p w14:paraId="691CC206" w14:textId="403018DB" w:rsidR="008F7E06" w:rsidRPr="00AE432D" w:rsidRDefault="008F7E06" w:rsidP="008F7E06">
            <w:pPr>
              <w:jc w:val="both"/>
            </w:pPr>
            <w:r w:rsidRPr="00AE432D">
              <w:rPr>
                <w:color w:val="000000"/>
              </w:rPr>
              <w:t xml:space="preserve">Nástroj musí mít průběžně (minimálně na týdenní bázi) aktualizované knihovny softwarových vzorů </w:t>
            </w:r>
          </w:p>
        </w:tc>
        <w:tc>
          <w:tcPr>
            <w:tcW w:w="1128" w:type="dxa"/>
            <w:vAlign w:val="center"/>
          </w:tcPr>
          <w:p w14:paraId="0F4C4EDA" w14:textId="6BFAD448" w:rsidR="008F7E06" w:rsidRPr="00AE432D" w:rsidRDefault="008D0310" w:rsidP="008F7E06">
            <w:pPr>
              <w:jc w:val="center"/>
            </w:pPr>
            <w:r>
              <w:t>ANO</w:t>
            </w:r>
          </w:p>
        </w:tc>
      </w:tr>
      <w:tr w:rsidR="008F7E06" w:rsidRPr="00AE432D" w14:paraId="43426984" w14:textId="77777777" w:rsidTr="00E43D91">
        <w:tc>
          <w:tcPr>
            <w:tcW w:w="560" w:type="dxa"/>
            <w:shd w:val="clear" w:color="auto" w:fill="BFBFBF" w:themeFill="background1" w:themeFillShade="BF"/>
            <w:vAlign w:val="center"/>
          </w:tcPr>
          <w:p w14:paraId="42B5C967" w14:textId="3EF08C92" w:rsidR="008F7E06" w:rsidRPr="00AE432D" w:rsidRDefault="008F7E06" w:rsidP="008F7E06">
            <w:pPr>
              <w:jc w:val="center"/>
            </w:pPr>
            <w:r w:rsidRPr="00AE432D">
              <w:t>5</w:t>
            </w:r>
          </w:p>
        </w:tc>
        <w:tc>
          <w:tcPr>
            <w:tcW w:w="7374" w:type="dxa"/>
            <w:vAlign w:val="center"/>
          </w:tcPr>
          <w:p w14:paraId="52FC5E24" w14:textId="103663B3" w:rsidR="008F7E06" w:rsidRPr="00AE432D" w:rsidRDefault="008F7E06" w:rsidP="008F7E06">
            <w:pPr>
              <w:jc w:val="both"/>
            </w:pPr>
            <w:r w:rsidRPr="00AE432D">
              <w:rPr>
                <w:color w:val="000000"/>
              </w:rPr>
              <w:t>Evidenční vlastnosti nástroje musí respektovat legislativní normy České republiky po celou dobu smluvního provozování</w:t>
            </w:r>
          </w:p>
        </w:tc>
        <w:tc>
          <w:tcPr>
            <w:tcW w:w="1128" w:type="dxa"/>
            <w:vAlign w:val="center"/>
          </w:tcPr>
          <w:p w14:paraId="36B4703B" w14:textId="10AEC538" w:rsidR="008F7E06" w:rsidRPr="00AE432D" w:rsidRDefault="008D0310" w:rsidP="008F7E06">
            <w:pPr>
              <w:jc w:val="center"/>
            </w:pPr>
            <w:r>
              <w:t>ANO</w:t>
            </w:r>
          </w:p>
        </w:tc>
      </w:tr>
      <w:tr w:rsidR="008F7E06" w:rsidRPr="00AE432D" w14:paraId="64E7E51D" w14:textId="77777777" w:rsidTr="00E43D91">
        <w:tc>
          <w:tcPr>
            <w:tcW w:w="560" w:type="dxa"/>
            <w:shd w:val="clear" w:color="auto" w:fill="BFBFBF" w:themeFill="background1" w:themeFillShade="BF"/>
            <w:vAlign w:val="center"/>
          </w:tcPr>
          <w:p w14:paraId="7F15FF6E" w14:textId="7258F379" w:rsidR="008F7E06" w:rsidRPr="00AE432D" w:rsidRDefault="008F7E06" w:rsidP="008F7E06">
            <w:pPr>
              <w:jc w:val="center"/>
            </w:pPr>
            <w:r w:rsidRPr="00AE432D">
              <w:t>6</w:t>
            </w:r>
          </w:p>
        </w:tc>
        <w:tc>
          <w:tcPr>
            <w:tcW w:w="7374" w:type="dxa"/>
            <w:vAlign w:val="center"/>
          </w:tcPr>
          <w:p w14:paraId="09F51C3F" w14:textId="119B9136" w:rsidR="008F7E06" w:rsidRPr="00AE432D" w:rsidRDefault="008F7E06" w:rsidP="008F7E06">
            <w:pPr>
              <w:jc w:val="both"/>
            </w:pPr>
            <w:r w:rsidRPr="00AE432D">
              <w:rPr>
                <w:color w:val="000000"/>
              </w:rPr>
              <w:t>Nástroj musí umožnit a respektovat organizační uspořádání organizace.</w:t>
            </w:r>
          </w:p>
        </w:tc>
        <w:tc>
          <w:tcPr>
            <w:tcW w:w="1128" w:type="dxa"/>
            <w:vAlign w:val="center"/>
          </w:tcPr>
          <w:p w14:paraId="1B4944FA" w14:textId="1BD0C0F3" w:rsidR="008F7E06" w:rsidRPr="00AE432D" w:rsidRDefault="008D0310" w:rsidP="008F7E06">
            <w:pPr>
              <w:jc w:val="center"/>
            </w:pPr>
            <w:r>
              <w:t>ANO</w:t>
            </w:r>
          </w:p>
        </w:tc>
      </w:tr>
      <w:tr w:rsidR="008F7E06" w:rsidRPr="00AE432D" w14:paraId="2F2155A5" w14:textId="77777777" w:rsidTr="00E43D91">
        <w:tc>
          <w:tcPr>
            <w:tcW w:w="560" w:type="dxa"/>
            <w:shd w:val="clear" w:color="auto" w:fill="BFBFBF" w:themeFill="background1" w:themeFillShade="BF"/>
            <w:vAlign w:val="center"/>
          </w:tcPr>
          <w:p w14:paraId="36BDED53" w14:textId="59815C45" w:rsidR="008F7E06" w:rsidRPr="00AE432D" w:rsidRDefault="008F7E06" w:rsidP="008F7E06">
            <w:pPr>
              <w:jc w:val="center"/>
            </w:pPr>
            <w:r w:rsidRPr="00AE432D">
              <w:t>7</w:t>
            </w:r>
          </w:p>
        </w:tc>
        <w:tc>
          <w:tcPr>
            <w:tcW w:w="7374" w:type="dxa"/>
            <w:vAlign w:val="center"/>
          </w:tcPr>
          <w:p w14:paraId="2F4659DA" w14:textId="181E8D86" w:rsidR="008F7E06" w:rsidRPr="00AE432D" w:rsidRDefault="008F7E06" w:rsidP="008F7E06">
            <w:pPr>
              <w:jc w:val="both"/>
            </w:pPr>
            <w:r w:rsidRPr="00AE432D">
              <w:rPr>
                <w:color w:val="000000"/>
              </w:rPr>
              <w:t>Nástroj splňuje všechny požadavky stanovené UV 624/2001 o Pravidlech, zásadách a způsobu zabezpečování kontroly užívání počítačových programů a musí poskytovat podklady pro správu softwarových aktiv v souladu s normou ČSN ISO/IEC 19770.</w:t>
            </w:r>
          </w:p>
        </w:tc>
        <w:tc>
          <w:tcPr>
            <w:tcW w:w="1128" w:type="dxa"/>
            <w:vAlign w:val="center"/>
          </w:tcPr>
          <w:p w14:paraId="38F1CBB9" w14:textId="3286E852" w:rsidR="008F7E06" w:rsidRPr="00AE432D" w:rsidRDefault="008D0310" w:rsidP="008F7E06">
            <w:pPr>
              <w:jc w:val="center"/>
            </w:pPr>
            <w:r>
              <w:t>ANO</w:t>
            </w:r>
          </w:p>
        </w:tc>
      </w:tr>
      <w:tr w:rsidR="008F7E06" w:rsidRPr="00AE432D" w14:paraId="30B33E5B" w14:textId="77777777" w:rsidTr="00E43D91">
        <w:tc>
          <w:tcPr>
            <w:tcW w:w="560" w:type="dxa"/>
            <w:shd w:val="clear" w:color="auto" w:fill="BFBFBF" w:themeFill="background1" w:themeFillShade="BF"/>
            <w:vAlign w:val="center"/>
          </w:tcPr>
          <w:p w14:paraId="72600585" w14:textId="52BDB1E2" w:rsidR="008F7E06" w:rsidRPr="00AE432D" w:rsidRDefault="008F7E06" w:rsidP="008F7E06">
            <w:pPr>
              <w:jc w:val="center"/>
            </w:pPr>
            <w:r w:rsidRPr="00AE432D">
              <w:t>8</w:t>
            </w:r>
          </w:p>
        </w:tc>
        <w:tc>
          <w:tcPr>
            <w:tcW w:w="7374" w:type="dxa"/>
            <w:vAlign w:val="center"/>
          </w:tcPr>
          <w:p w14:paraId="68C0B939" w14:textId="67281D67" w:rsidR="008F7E06" w:rsidRPr="00AE432D" w:rsidRDefault="008F7E06" w:rsidP="008F7E06">
            <w:pPr>
              <w:jc w:val="both"/>
            </w:pPr>
            <w:r w:rsidRPr="00AE432D">
              <w:rPr>
                <w:color w:val="000000"/>
              </w:rPr>
              <w:t>Nástroj bude poskytovat nativní integraci na LDAP a AD</w:t>
            </w:r>
          </w:p>
        </w:tc>
        <w:tc>
          <w:tcPr>
            <w:tcW w:w="1128" w:type="dxa"/>
            <w:vAlign w:val="center"/>
          </w:tcPr>
          <w:p w14:paraId="448EADED" w14:textId="7C8B548C" w:rsidR="008F7E06" w:rsidRPr="00AE432D" w:rsidRDefault="008D0310" w:rsidP="008F7E06">
            <w:pPr>
              <w:jc w:val="center"/>
            </w:pPr>
            <w:r>
              <w:t>ANO</w:t>
            </w:r>
          </w:p>
        </w:tc>
      </w:tr>
      <w:tr w:rsidR="008F7E06" w:rsidRPr="00AE432D" w14:paraId="77E6F52F" w14:textId="77777777" w:rsidTr="00E43D91">
        <w:tc>
          <w:tcPr>
            <w:tcW w:w="560" w:type="dxa"/>
            <w:shd w:val="clear" w:color="auto" w:fill="BFBFBF" w:themeFill="background1" w:themeFillShade="BF"/>
            <w:vAlign w:val="center"/>
          </w:tcPr>
          <w:p w14:paraId="62E216A6" w14:textId="525E1DBE" w:rsidR="008F7E06" w:rsidRPr="00AE432D" w:rsidRDefault="008F7E06" w:rsidP="008F7E06">
            <w:pPr>
              <w:jc w:val="center"/>
            </w:pPr>
            <w:r w:rsidRPr="00AE432D">
              <w:t>9</w:t>
            </w:r>
          </w:p>
        </w:tc>
        <w:tc>
          <w:tcPr>
            <w:tcW w:w="7374" w:type="dxa"/>
            <w:vAlign w:val="center"/>
          </w:tcPr>
          <w:p w14:paraId="168BCC87" w14:textId="08FCDC73" w:rsidR="008F7E06" w:rsidRPr="00AE432D" w:rsidRDefault="008F7E06" w:rsidP="008F7E06">
            <w:pPr>
              <w:jc w:val="both"/>
            </w:pPr>
            <w:r w:rsidRPr="00AE432D">
              <w:rPr>
                <w:color w:val="000000"/>
              </w:rPr>
              <w:t xml:space="preserve">Nástroj musí obsahovat správu uživatelů a jejich rolí v systému včetně možnosti integrace na </w:t>
            </w:r>
            <w:proofErr w:type="spellStart"/>
            <w:r w:rsidRPr="00AE432D">
              <w:rPr>
                <w:color w:val="000000"/>
              </w:rPr>
              <w:t>IdM</w:t>
            </w:r>
            <w:proofErr w:type="spellEnd"/>
            <w:r w:rsidRPr="00AE432D">
              <w:rPr>
                <w:color w:val="000000"/>
              </w:rPr>
              <w:t xml:space="preserve"> prostřednictvím API</w:t>
            </w:r>
          </w:p>
        </w:tc>
        <w:tc>
          <w:tcPr>
            <w:tcW w:w="1128" w:type="dxa"/>
            <w:vAlign w:val="center"/>
          </w:tcPr>
          <w:p w14:paraId="0C3211F1" w14:textId="083778FF" w:rsidR="008F7E06" w:rsidRPr="00AE432D" w:rsidRDefault="008D0310" w:rsidP="008F7E06">
            <w:pPr>
              <w:jc w:val="center"/>
            </w:pPr>
            <w:r>
              <w:t>ANO</w:t>
            </w:r>
          </w:p>
        </w:tc>
      </w:tr>
      <w:tr w:rsidR="008D0310" w:rsidRPr="00AE432D" w14:paraId="15A79E7C" w14:textId="77777777" w:rsidTr="00E43D91">
        <w:tc>
          <w:tcPr>
            <w:tcW w:w="560" w:type="dxa"/>
            <w:shd w:val="clear" w:color="auto" w:fill="BFBFBF" w:themeFill="background1" w:themeFillShade="BF"/>
            <w:vAlign w:val="center"/>
          </w:tcPr>
          <w:p w14:paraId="63F2022A" w14:textId="652644E7" w:rsidR="008D0310" w:rsidRPr="00AE432D" w:rsidRDefault="008D0310" w:rsidP="008D0310">
            <w:pPr>
              <w:jc w:val="center"/>
            </w:pPr>
            <w:r w:rsidRPr="00AE432D">
              <w:t>10</w:t>
            </w:r>
          </w:p>
        </w:tc>
        <w:tc>
          <w:tcPr>
            <w:tcW w:w="7374" w:type="dxa"/>
            <w:vAlign w:val="center"/>
          </w:tcPr>
          <w:p w14:paraId="5649F0EE" w14:textId="67A1EE0F" w:rsidR="008D0310" w:rsidRPr="00AE432D" w:rsidRDefault="008D0310" w:rsidP="008D0310">
            <w:pPr>
              <w:jc w:val="both"/>
            </w:pPr>
            <w:r w:rsidRPr="00AE432D">
              <w:rPr>
                <w:color w:val="000000"/>
              </w:rPr>
              <w:t>Nástroj musí umožňovat řízenou správu veškerých číselníků</w:t>
            </w:r>
          </w:p>
        </w:tc>
        <w:tc>
          <w:tcPr>
            <w:tcW w:w="1128" w:type="dxa"/>
            <w:vAlign w:val="center"/>
          </w:tcPr>
          <w:p w14:paraId="6DACB4F9" w14:textId="4ECF03EC" w:rsidR="008D0310" w:rsidRPr="00AE432D" w:rsidRDefault="008D0310" w:rsidP="008D0310">
            <w:pPr>
              <w:jc w:val="center"/>
            </w:pPr>
            <w:r>
              <w:t>ANO</w:t>
            </w:r>
          </w:p>
        </w:tc>
      </w:tr>
      <w:tr w:rsidR="008D0310" w:rsidRPr="00AE432D" w14:paraId="02260221" w14:textId="77777777" w:rsidTr="00E43D91">
        <w:tc>
          <w:tcPr>
            <w:tcW w:w="560" w:type="dxa"/>
            <w:shd w:val="clear" w:color="auto" w:fill="BFBFBF" w:themeFill="background1" w:themeFillShade="BF"/>
            <w:vAlign w:val="center"/>
          </w:tcPr>
          <w:p w14:paraId="643EFBD3" w14:textId="73A9C596" w:rsidR="008D0310" w:rsidRPr="00AE432D" w:rsidRDefault="008D0310" w:rsidP="008D0310">
            <w:pPr>
              <w:jc w:val="center"/>
            </w:pPr>
            <w:r w:rsidRPr="00AE432D">
              <w:t>11</w:t>
            </w:r>
          </w:p>
        </w:tc>
        <w:tc>
          <w:tcPr>
            <w:tcW w:w="7374" w:type="dxa"/>
            <w:vAlign w:val="center"/>
          </w:tcPr>
          <w:p w14:paraId="5F4FB9C6" w14:textId="4A369DD3" w:rsidR="008D0310" w:rsidRPr="00AE432D" w:rsidRDefault="008D0310" w:rsidP="008D0310">
            <w:pPr>
              <w:jc w:val="both"/>
            </w:pPr>
            <w:r w:rsidRPr="00AE432D">
              <w:rPr>
                <w:color w:val="000000"/>
              </w:rPr>
              <w:t>Nástroj musí umožnit výběry a třízení datových záznamů formou uživatelských funkcí a vytvářet výběry formou SQL dotazů</w:t>
            </w:r>
          </w:p>
        </w:tc>
        <w:tc>
          <w:tcPr>
            <w:tcW w:w="1128" w:type="dxa"/>
            <w:vAlign w:val="center"/>
          </w:tcPr>
          <w:p w14:paraId="1096BEE5" w14:textId="76D6590F" w:rsidR="008D0310" w:rsidRPr="00AE432D" w:rsidRDefault="008D0310" w:rsidP="008D0310">
            <w:pPr>
              <w:jc w:val="center"/>
            </w:pPr>
            <w:r>
              <w:t>ANO</w:t>
            </w:r>
          </w:p>
        </w:tc>
      </w:tr>
      <w:tr w:rsidR="008D0310" w:rsidRPr="00AE432D" w14:paraId="3B6B8AA8" w14:textId="77777777" w:rsidTr="00E43D91">
        <w:tc>
          <w:tcPr>
            <w:tcW w:w="560" w:type="dxa"/>
            <w:shd w:val="clear" w:color="auto" w:fill="BFBFBF" w:themeFill="background1" w:themeFillShade="BF"/>
            <w:vAlign w:val="center"/>
          </w:tcPr>
          <w:p w14:paraId="71251263" w14:textId="5C0EC6FB" w:rsidR="008D0310" w:rsidRPr="00AE432D" w:rsidRDefault="008D0310" w:rsidP="008D0310">
            <w:pPr>
              <w:jc w:val="center"/>
            </w:pPr>
            <w:r w:rsidRPr="00AE432D">
              <w:t>12</w:t>
            </w:r>
          </w:p>
        </w:tc>
        <w:tc>
          <w:tcPr>
            <w:tcW w:w="7374" w:type="dxa"/>
            <w:vAlign w:val="center"/>
          </w:tcPr>
          <w:p w14:paraId="363F4EEF" w14:textId="2C518278" w:rsidR="008D0310" w:rsidRPr="00AE432D" w:rsidRDefault="008D0310" w:rsidP="008D0310">
            <w:pPr>
              <w:jc w:val="both"/>
            </w:pPr>
            <w:r w:rsidRPr="00AE432D">
              <w:rPr>
                <w:color w:val="000000"/>
              </w:rPr>
              <w:t>Nástroj musí obsahovat základní dodavatelem vytvořené přehledové a sumární reporty a náhledy na evidovaná data. Musí umožnit jejich modifikaci a vytváření vlastních (uživatelských) reportů a náhledů na evidovaná data.</w:t>
            </w:r>
          </w:p>
        </w:tc>
        <w:tc>
          <w:tcPr>
            <w:tcW w:w="1128" w:type="dxa"/>
            <w:vAlign w:val="center"/>
          </w:tcPr>
          <w:p w14:paraId="35C4011D" w14:textId="18239CF9" w:rsidR="008D0310" w:rsidRPr="00AE432D" w:rsidRDefault="008D0310" w:rsidP="008D0310">
            <w:pPr>
              <w:jc w:val="center"/>
            </w:pPr>
            <w:r>
              <w:t>ANO</w:t>
            </w:r>
          </w:p>
        </w:tc>
      </w:tr>
      <w:tr w:rsidR="008D0310" w:rsidRPr="00AE432D" w14:paraId="04EE08B4" w14:textId="77777777" w:rsidTr="00E43D91">
        <w:tc>
          <w:tcPr>
            <w:tcW w:w="560" w:type="dxa"/>
            <w:shd w:val="clear" w:color="auto" w:fill="BFBFBF" w:themeFill="background1" w:themeFillShade="BF"/>
            <w:vAlign w:val="center"/>
          </w:tcPr>
          <w:p w14:paraId="28338035" w14:textId="6483C0F6" w:rsidR="008D0310" w:rsidRPr="00AE432D" w:rsidRDefault="008D0310" w:rsidP="008D0310">
            <w:pPr>
              <w:jc w:val="center"/>
            </w:pPr>
            <w:r w:rsidRPr="00AE432D">
              <w:t>13</w:t>
            </w:r>
          </w:p>
        </w:tc>
        <w:tc>
          <w:tcPr>
            <w:tcW w:w="7374" w:type="dxa"/>
            <w:vAlign w:val="center"/>
          </w:tcPr>
          <w:p w14:paraId="5ACA459F" w14:textId="0030A7CE" w:rsidR="008D0310" w:rsidRPr="00AE432D" w:rsidRDefault="008D0310" w:rsidP="008D0310">
            <w:pPr>
              <w:jc w:val="both"/>
            </w:pPr>
            <w:r w:rsidRPr="00AE432D">
              <w:t>Nástroj disponuje agentem pro sběr dat v prostředí OS Windows a Linux umožňující distribuovaný model sběru dat. Systém musí být otevřený pro dodatečné zavedení agenta pro sběr dat v prostředí OS Linux v nových distribucích a jejich zpracování. Dle zadání ve specifikaci C.9</w:t>
            </w:r>
          </w:p>
        </w:tc>
        <w:tc>
          <w:tcPr>
            <w:tcW w:w="1128" w:type="dxa"/>
            <w:vAlign w:val="center"/>
          </w:tcPr>
          <w:p w14:paraId="1CDDD2D5" w14:textId="2949AE23" w:rsidR="008D0310" w:rsidRPr="00AE432D" w:rsidRDefault="008D0310" w:rsidP="008D0310">
            <w:pPr>
              <w:jc w:val="center"/>
            </w:pPr>
            <w:r>
              <w:t>ANO</w:t>
            </w:r>
          </w:p>
        </w:tc>
      </w:tr>
      <w:tr w:rsidR="008D0310" w:rsidRPr="00AE432D" w14:paraId="73856D95" w14:textId="77777777" w:rsidTr="00E43D91">
        <w:tc>
          <w:tcPr>
            <w:tcW w:w="560" w:type="dxa"/>
            <w:shd w:val="clear" w:color="auto" w:fill="BFBFBF" w:themeFill="background1" w:themeFillShade="BF"/>
            <w:vAlign w:val="center"/>
          </w:tcPr>
          <w:p w14:paraId="65D6BDE0" w14:textId="5193841B" w:rsidR="008D0310" w:rsidRPr="00AE432D" w:rsidRDefault="008D0310" w:rsidP="008D0310">
            <w:pPr>
              <w:jc w:val="center"/>
            </w:pPr>
            <w:r w:rsidRPr="00AE432D">
              <w:t>14</w:t>
            </w:r>
          </w:p>
        </w:tc>
        <w:tc>
          <w:tcPr>
            <w:tcW w:w="7374" w:type="dxa"/>
            <w:vAlign w:val="center"/>
          </w:tcPr>
          <w:p w14:paraId="7A3F1ACE" w14:textId="52C25C36" w:rsidR="008D0310" w:rsidRPr="00AE432D" w:rsidRDefault="008D0310" w:rsidP="008D0310">
            <w:pPr>
              <w:jc w:val="both"/>
            </w:pPr>
            <w:r w:rsidRPr="00AE432D">
              <w:t xml:space="preserve">Nástroj bude možné integrovat s jinými systémy, například SAP, minimálně předávání dat soubory ve formátu </w:t>
            </w:r>
            <w:proofErr w:type="spellStart"/>
            <w:r w:rsidRPr="00AE432D">
              <w:t>csv</w:t>
            </w:r>
            <w:proofErr w:type="spellEnd"/>
            <w:r w:rsidRPr="00AE432D">
              <w:t xml:space="preserve">, </w:t>
            </w:r>
            <w:proofErr w:type="spellStart"/>
            <w:r w:rsidRPr="00AE432D">
              <w:t>txt</w:t>
            </w:r>
            <w:proofErr w:type="spellEnd"/>
            <w:r w:rsidRPr="00AE432D">
              <w:t xml:space="preserve">, </w:t>
            </w:r>
            <w:proofErr w:type="spellStart"/>
            <w:r w:rsidRPr="00AE432D">
              <w:t>xlsx</w:t>
            </w:r>
            <w:proofErr w:type="spellEnd"/>
          </w:p>
        </w:tc>
        <w:tc>
          <w:tcPr>
            <w:tcW w:w="1128" w:type="dxa"/>
            <w:vAlign w:val="center"/>
          </w:tcPr>
          <w:p w14:paraId="61F44845" w14:textId="0AAA389A" w:rsidR="008D0310" w:rsidRPr="00AE432D" w:rsidRDefault="008D0310" w:rsidP="008D0310">
            <w:pPr>
              <w:jc w:val="center"/>
            </w:pPr>
            <w:r>
              <w:t>ANO</w:t>
            </w:r>
          </w:p>
        </w:tc>
      </w:tr>
      <w:tr w:rsidR="008D0310" w:rsidRPr="00AE432D" w14:paraId="1B7C4223" w14:textId="77777777" w:rsidTr="00E43D91">
        <w:tc>
          <w:tcPr>
            <w:tcW w:w="560" w:type="dxa"/>
            <w:shd w:val="clear" w:color="auto" w:fill="BFBFBF" w:themeFill="background1" w:themeFillShade="BF"/>
            <w:vAlign w:val="center"/>
          </w:tcPr>
          <w:p w14:paraId="00E0165B" w14:textId="62D58F40" w:rsidR="008D0310" w:rsidRPr="00AE432D" w:rsidRDefault="008D0310" w:rsidP="008D0310">
            <w:pPr>
              <w:jc w:val="center"/>
            </w:pPr>
            <w:r w:rsidRPr="00AE432D">
              <w:t>15</w:t>
            </w:r>
          </w:p>
        </w:tc>
        <w:tc>
          <w:tcPr>
            <w:tcW w:w="7374" w:type="dxa"/>
            <w:vAlign w:val="center"/>
          </w:tcPr>
          <w:p w14:paraId="2FC6616C" w14:textId="2EA945B3" w:rsidR="008D0310" w:rsidRPr="00AE432D" w:rsidRDefault="008D0310" w:rsidP="008D0310">
            <w:pPr>
              <w:jc w:val="both"/>
            </w:pPr>
            <w:r w:rsidRPr="00AE432D">
              <w:t>Dodavatel poskytne produkční a testovací (školící) prostředí v rámci pořízené licence.</w:t>
            </w:r>
          </w:p>
        </w:tc>
        <w:tc>
          <w:tcPr>
            <w:tcW w:w="1128" w:type="dxa"/>
            <w:vAlign w:val="center"/>
          </w:tcPr>
          <w:p w14:paraId="68944732" w14:textId="3F4A3527" w:rsidR="008D0310" w:rsidRPr="00AE432D" w:rsidRDefault="008D0310" w:rsidP="008D0310">
            <w:pPr>
              <w:jc w:val="center"/>
            </w:pPr>
            <w:r>
              <w:t>ANO</w:t>
            </w:r>
          </w:p>
        </w:tc>
      </w:tr>
      <w:tr w:rsidR="008D0310" w:rsidRPr="00AE432D" w14:paraId="69EC41BA" w14:textId="77777777" w:rsidTr="00E43D91">
        <w:tc>
          <w:tcPr>
            <w:tcW w:w="560" w:type="dxa"/>
            <w:shd w:val="clear" w:color="auto" w:fill="BFBFBF" w:themeFill="background1" w:themeFillShade="BF"/>
            <w:vAlign w:val="center"/>
          </w:tcPr>
          <w:p w14:paraId="60C9EA42" w14:textId="0790F19C" w:rsidR="008D0310" w:rsidRPr="00AE432D" w:rsidRDefault="008D0310" w:rsidP="008D0310">
            <w:pPr>
              <w:jc w:val="center"/>
            </w:pPr>
            <w:r w:rsidRPr="00AE432D">
              <w:t>16</w:t>
            </w:r>
          </w:p>
        </w:tc>
        <w:tc>
          <w:tcPr>
            <w:tcW w:w="7374" w:type="dxa"/>
            <w:vAlign w:val="center"/>
          </w:tcPr>
          <w:p w14:paraId="3D2CCD01" w14:textId="07E10765" w:rsidR="008D0310" w:rsidRPr="00AE432D" w:rsidRDefault="008D0310" w:rsidP="008D0310">
            <w:pPr>
              <w:jc w:val="both"/>
            </w:pPr>
            <w:r w:rsidRPr="00AE432D">
              <w:rPr>
                <w:color w:val="000000"/>
              </w:rPr>
              <w:t xml:space="preserve">Prostředí nástroje musí být plně lokalizováno do českého jazyka včetně interní nápovědy (kontextové </w:t>
            </w:r>
            <w:proofErr w:type="spellStart"/>
            <w:r w:rsidRPr="00AE432D">
              <w:rPr>
                <w:color w:val="000000"/>
              </w:rPr>
              <w:t>helpy</w:t>
            </w:r>
            <w:proofErr w:type="spellEnd"/>
            <w:r w:rsidRPr="00AE432D">
              <w:rPr>
                <w:color w:val="000000"/>
              </w:rPr>
              <w:t>), dostupných uživatelských a provozních manuálů v elektronické podobě.</w:t>
            </w:r>
          </w:p>
        </w:tc>
        <w:tc>
          <w:tcPr>
            <w:tcW w:w="1128" w:type="dxa"/>
            <w:vAlign w:val="center"/>
          </w:tcPr>
          <w:p w14:paraId="7AC16FD5" w14:textId="1CE5DE67" w:rsidR="008D0310" w:rsidRPr="00AE432D" w:rsidRDefault="008D0310" w:rsidP="008D0310">
            <w:pPr>
              <w:jc w:val="center"/>
            </w:pPr>
            <w:r>
              <w:t>ANO</w:t>
            </w:r>
          </w:p>
        </w:tc>
      </w:tr>
      <w:tr w:rsidR="008D0310" w:rsidRPr="00AE432D" w14:paraId="1949E60A" w14:textId="77777777" w:rsidTr="00E43D91">
        <w:tc>
          <w:tcPr>
            <w:tcW w:w="560" w:type="dxa"/>
            <w:shd w:val="clear" w:color="auto" w:fill="BFBFBF" w:themeFill="background1" w:themeFillShade="BF"/>
            <w:vAlign w:val="center"/>
          </w:tcPr>
          <w:p w14:paraId="265342C3" w14:textId="58EFEA4D" w:rsidR="008D0310" w:rsidRPr="00AE432D" w:rsidRDefault="008D0310" w:rsidP="008D0310">
            <w:pPr>
              <w:jc w:val="center"/>
            </w:pPr>
            <w:r w:rsidRPr="00AE432D">
              <w:t>17</w:t>
            </w:r>
          </w:p>
        </w:tc>
        <w:tc>
          <w:tcPr>
            <w:tcW w:w="7374" w:type="dxa"/>
            <w:vAlign w:val="center"/>
          </w:tcPr>
          <w:p w14:paraId="63350C4D" w14:textId="6EC1A44E" w:rsidR="008D0310" w:rsidRPr="00AE432D" w:rsidRDefault="008D0310" w:rsidP="008D0310">
            <w:pPr>
              <w:jc w:val="both"/>
            </w:pPr>
            <w:r w:rsidRPr="00AE432D">
              <w:rPr>
                <w:color w:val="000000"/>
              </w:rPr>
              <w:t>Komunikace v rámci poskytované smluvní technické podpory musí probíhat plně v českém jazyce a respektovat legislativu České republiky.</w:t>
            </w:r>
          </w:p>
        </w:tc>
        <w:tc>
          <w:tcPr>
            <w:tcW w:w="1128" w:type="dxa"/>
            <w:vAlign w:val="center"/>
          </w:tcPr>
          <w:p w14:paraId="0525E189" w14:textId="3991E8F7" w:rsidR="008D0310" w:rsidRPr="00AE432D" w:rsidRDefault="008D0310" w:rsidP="008D0310">
            <w:pPr>
              <w:jc w:val="center"/>
            </w:pPr>
            <w:r>
              <w:t>ANO</w:t>
            </w:r>
          </w:p>
        </w:tc>
      </w:tr>
      <w:tr w:rsidR="008D0310" w:rsidRPr="00AE432D" w14:paraId="373BD743" w14:textId="77777777" w:rsidTr="00E43D91">
        <w:tc>
          <w:tcPr>
            <w:tcW w:w="560" w:type="dxa"/>
            <w:shd w:val="clear" w:color="auto" w:fill="BFBFBF" w:themeFill="background1" w:themeFillShade="BF"/>
            <w:vAlign w:val="center"/>
          </w:tcPr>
          <w:p w14:paraId="4D4CE477" w14:textId="1C30EA5B" w:rsidR="008D0310" w:rsidRPr="00AE432D" w:rsidRDefault="008D0310" w:rsidP="008D0310">
            <w:pPr>
              <w:jc w:val="center"/>
            </w:pPr>
            <w:r w:rsidRPr="00AE432D">
              <w:t>18</w:t>
            </w:r>
          </w:p>
        </w:tc>
        <w:tc>
          <w:tcPr>
            <w:tcW w:w="7374" w:type="dxa"/>
            <w:vAlign w:val="center"/>
          </w:tcPr>
          <w:p w14:paraId="19E58911" w14:textId="15C93974" w:rsidR="008D0310" w:rsidRPr="00AE432D" w:rsidRDefault="008D0310" w:rsidP="008D0310">
            <w:pPr>
              <w:jc w:val="both"/>
            </w:pPr>
            <w:r w:rsidRPr="00AE432D">
              <w:t>Systém musí mít stálý rozvoj funkčních a detekčních vlastností v souladu se změnami legislativních podmínek a s rozvojem ICT zařízení, komponent, sw, sw licencí a služeb dostupných na trhu a provozních zkušeností.</w:t>
            </w:r>
          </w:p>
        </w:tc>
        <w:tc>
          <w:tcPr>
            <w:tcW w:w="1128" w:type="dxa"/>
            <w:vAlign w:val="center"/>
          </w:tcPr>
          <w:p w14:paraId="15C810DE" w14:textId="2DA31383" w:rsidR="008D0310" w:rsidRPr="00AE432D" w:rsidRDefault="008D0310" w:rsidP="008D0310">
            <w:pPr>
              <w:jc w:val="center"/>
            </w:pPr>
            <w:r>
              <w:t>ANO</w:t>
            </w:r>
          </w:p>
        </w:tc>
      </w:tr>
      <w:tr w:rsidR="005959DE" w:rsidRPr="00AE432D" w14:paraId="3EF7EA80" w14:textId="77777777" w:rsidTr="00E43D91">
        <w:tc>
          <w:tcPr>
            <w:tcW w:w="560" w:type="dxa"/>
            <w:shd w:val="clear" w:color="auto" w:fill="BFBFBF" w:themeFill="background1" w:themeFillShade="BF"/>
            <w:vAlign w:val="center"/>
          </w:tcPr>
          <w:p w14:paraId="1491815D" w14:textId="36071EBF" w:rsidR="005959DE" w:rsidRPr="00AE432D" w:rsidRDefault="005959DE" w:rsidP="005959DE">
            <w:pPr>
              <w:jc w:val="center"/>
            </w:pPr>
            <w:r w:rsidRPr="00AE432D">
              <w:t>19</w:t>
            </w:r>
          </w:p>
        </w:tc>
        <w:tc>
          <w:tcPr>
            <w:tcW w:w="7374" w:type="dxa"/>
            <w:vAlign w:val="center"/>
          </w:tcPr>
          <w:p w14:paraId="2D1C85BB" w14:textId="63ADC705" w:rsidR="005959DE" w:rsidRPr="00AE432D" w:rsidRDefault="005959DE" w:rsidP="005959DE">
            <w:pPr>
              <w:jc w:val="both"/>
            </w:pPr>
            <w:r w:rsidRPr="00AE432D">
              <w:t>Systém musí být dimenzován pro správu minimálně 30 000 počítačů.</w:t>
            </w:r>
          </w:p>
        </w:tc>
        <w:tc>
          <w:tcPr>
            <w:tcW w:w="1128" w:type="dxa"/>
            <w:vAlign w:val="center"/>
          </w:tcPr>
          <w:p w14:paraId="3A433292" w14:textId="4863446A" w:rsidR="005959DE" w:rsidRPr="00AE432D" w:rsidRDefault="005959DE" w:rsidP="005959DE">
            <w:pPr>
              <w:jc w:val="center"/>
            </w:pPr>
            <w:r>
              <w:t>ANO</w:t>
            </w:r>
          </w:p>
        </w:tc>
      </w:tr>
      <w:tr w:rsidR="005959DE" w:rsidRPr="00AE432D" w14:paraId="7AFF0C18" w14:textId="77777777" w:rsidTr="00E43D91">
        <w:tc>
          <w:tcPr>
            <w:tcW w:w="560" w:type="dxa"/>
            <w:shd w:val="clear" w:color="auto" w:fill="BFBFBF" w:themeFill="background1" w:themeFillShade="BF"/>
            <w:vAlign w:val="center"/>
          </w:tcPr>
          <w:p w14:paraId="5B8BCA10" w14:textId="2F26CDC3" w:rsidR="005959DE" w:rsidRPr="00AE432D" w:rsidRDefault="005959DE" w:rsidP="005959DE">
            <w:pPr>
              <w:jc w:val="center"/>
            </w:pPr>
            <w:r w:rsidRPr="00AE432D">
              <w:t>20</w:t>
            </w:r>
          </w:p>
        </w:tc>
        <w:tc>
          <w:tcPr>
            <w:tcW w:w="7374" w:type="dxa"/>
            <w:vAlign w:val="center"/>
          </w:tcPr>
          <w:p w14:paraId="1CD3AF4A" w14:textId="1CB8E748" w:rsidR="005959DE" w:rsidRPr="00AE432D" w:rsidRDefault="005959DE" w:rsidP="005959DE">
            <w:pPr>
              <w:jc w:val="both"/>
            </w:pPr>
            <w:r w:rsidRPr="00AE432D">
              <w:t>Systém musí umožňovat přístup 35 000 uživatelů prostřednictvím klienta on-line systému IT AM nebo webového prohlížeče.</w:t>
            </w:r>
          </w:p>
        </w:tc>
        <w:tc>
          <w:tcPr>
            <w:tcW w:w="1128" w:type="dxa"/>
            <w:vAlign w:val="center"/>
          </w:tcPr>
          <w:p w14:paraId="7FF87DCD" w14:textId="23448328" w:rsidR="005959DE" w:rsidRPr="00AE432D" w:rsidRDefault="005959DE" w:rsidP="005959DE">
            <w:pPr>
              <w:jc w:val="center"/>
            </w:pPr>
            <w:r>
              <w:t>ANO</w:t>
            </w:r>
          </w:p>
        </w:tc>
      </w:tr>
      <w:tr w:rsidR="005959DE" w:rsidRPr="00AE432D" w14:paraId="0A12DEF7" w14:textId="77777777" w:rsidTr="00E43D91">
        <w:tc>
          <w:tcPr>
            <w:tcW w:w="560" w:type="dxa"/>
            <w:shd w:val="clear" w:color="auto" w:fill="BFBFBF" w:themeFill="background1" w:themeFillShade="BF"/>
            <w:vAlign w:val="center"/>
          </w:tcPr>
          <w:p w14:paraId="4B0BCCDF" w14:textId="53E5FB29" w:rsidR="005959DE" w:rsidRPr="00AE432D" w:rsidRDefault="005959DE" w:rsidP="005959DE">
            <w:pPr>
              <w:jc w:val="center"/>
            </w:pPr>
            <w:r w:rsidRPr="00AE432D">
              <w:t>21</w:t>
            </w:r>
          </w:p>
        </w:tc>
        <w:tc>
          <w:tcPr>
            <w:tcW w:w="7374" w:type="dxa"/>
            <w:vAlign w:val="center"/>
          </w:tcPr>
          <w:p w14:paraId="1EBF6712" w14:textId="7C8D6E2C" w:rsidR="005959DE" w:rsidRPr="00AE432D" w:rsidRDefault="005959DE" w:rsidP="005959DE">
            <w:pPr>
              <w:jc w:val="both"/>
            </w:pPr>
            <w:r w:rsidRPr="00AE432D">
              <w:t>Systém musí umožnit plné odbavení požadavků 500 současně přihlášených uživatelů se standardní odezvou aplikace.</w:t>
            </w:r>
          </w:p>
        </w:tc>
        <w:tc>
          <w:tcPr>
            <w:tcW w:w="1128" w:type="dxa"/>
            <w:vAlign w:val="center"/>
          </w:tcPr>
          <w:p w14:paraId="2FE1F222" w14:textId="1668578C" w:rsidR="005959DE" w:rsidRPr="00AE432D" w:rsidRDefault="005959DE" w:rsidP="005959DE">
            <w:pPr>
              <w:jc w:val="center"/>
            </w:pPr>
            <w:r>
              <w:t>ANO</w:t>
            </w:r>
          </w:p>
        </w:tc>
      </w:tr>
      <w:tr w:rsidR="005959DE" w:rsidRPr="00AE432D" w14:paraId="7D3A8D26" w14:textId="77777777" w:rsidTr="00E43D91">
        <w:tc>
          <w:tcPr>
            <w:tcW w:w="560" w:type="dxa"/>
            <w:shd w:val="clear" w:color="auto" w:fill="BFBFBF" w:themeFill="background1" w:themeFillShade="BF"/>
            <w:vAlign w:val="center"/>
          </w:tcPr>
          <w:p w14:paraId="56D562CB" w14:textId="3387413E" w:rsidR="005959DE" w:rsidRPr="00AE432D" w:rsidRDefault="005959DE" w:rsidP="005959DE">
            <w:pPr>
              <w:jc w:val="center"/>
            </w:pPr>
            <w:r w:rsidRPr="00AE432D">
              <w:t>22</w:t>
            </w:r>
          </w:p>
        </w:tc>
        <w:tc>
          <w:tcPr>
            <w:tcW w:w="7374" w:type="dxa"/>
            <w:vAlign w:val="center"/>
          </w:tcPr>
          <w:p w14:paraId="533BE6C7" w14:textId="740D9696" w:rsidR="005959DE" w:rsidRPr="00AE432D" w:rsidRDefault="005959DE" w:rsidP="005959DE">
            <w:pPr>
              <w:jc w:val="both"/>
            </w:pPr>
            <w:r w:rsidRPr="00AE432D">
              <w:t>Nástroj musí být možné provozovat jak na databázovém serveru MS SQL, tak ORACLE. Pokud nebude, musí být součástí dodávky SW IT AM v ceně Licencí dodání vhodného produktu, vč. příslušných licencí.</w:t>
            </w:r>
          </w:p>
        </w:tc>
        <w:tc>
          <w:tcPr>
            <w:tcW w:w="1128" w:type="dxa"/>
            <w:vAlign w:val="center"/>
          </w:tcPr>
          <w:p w14:paraId="3C1142C0" w14:textId="3BF34A4F" w:rsidR="005959DE" w:rsidRPr="00AE432D" w:rsidRDefault="005959DE" w:rsidP="005959DE">
            <w:pPr>
              <w:jc w:val="center"/>
            </w:pPr>
            <w:r>
              <w:t>ANO</w:t>
            </w:r>
          </w:p>
        </w:tc>
      </w:tr>
      <w:tr w:rsidR="005959DE" w:rsidRPr="00AE432D" w14:paraId="3366C2A7" w14:textId="77777777" w:rsidTr="00E43D91">
        <w:tc>
          <w:tcPr>
            <w:tcW w:w="560" w:type="dxa"/>
            <w:shd w:val="clear" w:color="auto" w:fill="BFBFBF" w:themeFill="background1" w:themeFillShade="BF"/>
            <w:vAlign w:val="center"/>
          </w:tcPr>
          <w:p w14:paraId="65381108" w14:textId="0A56A257" w:rsidR="005959DE" w:rsidRPr="00AE432D" w:rsidRDefault="005959DE" w:rsidP="005959DE">
            <w:pPr>
              <w:jc w:val="center"/>
            </w:pPr>
            <w:r w:rsidRPr="00AE432D">
              <w:t>23</w:t>
            </w:r>
          </w:p>
        </w:tc>
        <w:tc>
          <w:tcPr>
            <w:tcW w:w="7374" w:type="dxa"/>
            <w:vAlign w:val="center"/>
          </w:tcPr>
          <w:p w14:paraId="32F25C23" w14:textId="7AC22805" w:rsidR="005959DE" w:rsidRPr="00AE432D" w:rsidRDefault="005959DE" w:rsidP="005959DE">
            <w:pPr>
              <w:jc w:val="both"/>
            </w:pPr>
            <w:r w:rsidRPr="00AE432D">
              <w:t>Systém musí splňovat nebo umožnit nastavení požadovaná v dílčích bodech kapitoly C.2 – C.14</w:t>
            </w:r>
          </w:p>
        </w:tc>
        <w:tc>
          <w:tcPr>
            <w:tcW w:w="1128" w:type="dxa"/>
            <w:vAlign w:val="center"/>
          </w:tcPr>
          <w:p w14:paraId="16C58AB3" w14:textId="7F76983B" w:rsidR="005959DE" w:rsidRPr="00AE432D" w:rsidRDefault="005959DE" w:rsidP="005959DE">
            <w:pPr>
              <w:jc w:val="center"/>
            </w:pPr>
            <w:r>
              <w:t>ANO</w:t>
            </w:r>
          </w:p>
        </w:tc>
      </w:tr>
      <w:tr w:rsidR="005959DE" w:rsidRPr="00AE432D" w14:paraId="099ACCE2" w14:textId="77777777" w:rsidTr="00E43D91">
        <w:tc>
          <w:tcPr>
            <w:tcW w:w="560" w:type="dxa"/>
            <w:shd w:val="clear" w:color="auto" w:fill="BFBFBF" w:themeFill="background1" w:themeFillShade="BF"/>
            <w:vAlign w:val="center"/>
          </w:tcPr>
          <w:p w14:paraId="71EBD7C2" w14:textId="384D4456" w:rsidR="005959DE" w:rsidRPr="00AE432D" w:rsidRDefault="005959DE" w:rsidP="005959DE">
            <w:pPr>
              <w:jc w:val="center"/>
            </w:pPr>
            <w:r w:rsidRPr="00AE432D">
              <w:t>24</w:t>
            </w:r>
          </w:p>
        </w:tc>
        <w:tc>
          <w:tcPr>
            <w:tcW w:w="7374" w:type="dxa"/>
            <w:vAlign w:val="center"/>
          </w:tcPr>
          <w:p w14:paraId="7FC110AE" w14:textId="3403CB23" w:rsidR="005959DE" w:rsidRPr="00AE432D" w:rsidRDefault="005959DE" w:rsidP="005959DE">
            <w:pPr>
              <w:jc w:val="both"/>
            </w:pPr>
            <w:r w:rsidRPr="00AE432D">
              <w:t xml:space="preserve">V rámci nasazení dodavatel zajistí kontinuitu evidovaných dat v současně používaném systému. </w:t>
            </w:r>
          </w:p>
        </w:tc>
        <w:tc>
          <w:tcPr>
            <w:tcW w:w="1128" w:type="dxa"/>
            <w:vAlign w:val="center"/>
          </w:tcPr>
          <w:p w14:paraId="2CA9CFEF" w14:textId="30657773" w:rsidR="005959DE" w:rsidRPr="00AE432D" w:rsidRDefault="005959DE" w:rsidP="005959DE">
            <w:pPr>
              <w:jc w:val="center"/>
            </w:pPr>
            <w:r>
              <w:t>ANO</w:t>
            </w:r>
          </w:p>
        </w:tc>
      </w:tr>
      <w:tr w:rsidR="005959DE" w:rsidRPr="00AE432D" w14:paraId="4F5A4364" w14:textId="77777777" w:rsidTr="00E43D91">
        <w:tc>
          <w:tcPr>
            <w:tcW w:w="560" w:type="dxa"/>
            <w:shd w:val="clear" w:color="auto" w:fill="BFBFBF" w:themeFill="background1" w:themeFillShade="BF"/>
            <w:vAlign w:val="center"/>
          </w:tcPr>
          <w:p w14:paraId="747639D4" w14:textId="3DCF6CE9" w:rsidR="005959DE" w:rsidRPr="00AE432D" w:rsidRDefault="005959DE" w:rsidP="005959DE">
            <w:pPr>
              <w:jc w:val="center"/>
            </w:pPr>
            <w:r w:rsidRPr="00AE432D">
              <w:t>25</w:t>
            </w:r>
          </w:p>
        </w:tc>
        <w:tc>
          <w:tcPr>
            <w:tcW w:w="7374" w:type="dxa"/>
            <w:vAlign w:val="center"/>
          </w:tcPr>
          <w:p w14:paraId="76957857" w14:textId="349E2A43" w:rsidR="005959DE" w:rsidRPr="00AE432D" w:rsidRDefault="005959DE" w:rsidP="005959DE">
            <w:pPr>
              <w:jc w:val="both"/>
            </w:pPr>
            <w:r w:rsidRPr="00AE432D">
              <w:rPr>
                <w:color w:val="000000"/>
              </w:rPr>
              <w:t xml:space="preserve">Dodavatel je vlastníkem autorských práv k nabízenu řešení </w:t>
            </w:r>
          </w:p>
        </w:tc>
        <w:tc>
          <w:tcPr>
            <w:tcW w:w="1128" w:type="dxa"/>
            <w:vAlign w:val="center"/>
          </w:tcPr>
          <w:p w14:paraId="5F36AB66" w14:textId="26943233" w:rsidR="005959DE" w:rsidRPr="00AE432D" w:rsidRDefault="005959DE" w:rsidP="005959DE">
            <w:pPr>
              <w:jc w:val="center"/>
            </w:pPr>
            <w:r>
              <w:t>ANO</w:t>
            </w:r>
          </w:p>
        </w:tc>
      </w:tr>
    </w:tbl>
    <w:p w14:paraId="68A4F340" w14:textId="403623FD" w:rsidR="00DC482D" w:rsidRPr="00AE432D" w:rsidRDefault="00DC482D" w:rsidP="00DC482D">
      <w:pPr>
        <w:jc w:val="both"/>
        <w:rPr>
          <w:rFonts w:ascii="Times New Roman" w:hAnsi="Times New Roman" w:cs="Times New Roman"/>
          <w:vertAlign w:val="superscript"/>
        </w:rPr>
      </w:pPr>
    </w:p>
    <w:p w14:paraId="0B3B4731" w14:textId="77777777" w:rsidR="00DC482D" w:rsidRPr="00AE432D" w:rsidRDefault="00DC482D"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560"/>
        <w:gridCol w:w="7397"/>
        <w:gridCol w:w="1105"/>
      </w:tblGrid>
      <w:tr w:rsidR="00A95F8E" w:rsidRPr="00AE432D" w14:paraId="20998A67" w14:textId="77777777" w:rsidTr="664098B9">
        <w:tc>
          <w:tcPr>
            <w:tcW w:w="560" w:type="dxa"/>
            <w:shd w:val="clear" w:color="auto" w:fill="BFBFBF" w:themeFill="background1" w:themeFillShade="BF"/>
            <w:vAlign w:val="center"/>
          </w:tcPr>
          <w:p w14:paraId="6911CC93" w14:textId="703F28D8" w:rsidR="00A95F8E" w:rsidRPr="00AE432D" w:rsidRDefault="00A95F8E" w:rsidP="00CE30CD">
            <w:pPr>
              <w:jc w:val="center"/>
              <w:rPr>
                <w:b/>
                <w:bCs/>
              </w:rPr>
            </w:pPr>
            <w:r w:rsidRPr="00AE432D">
              <w:rPr>
                <w:b/>
                <w:bCs/>
                <w:color w:val="FF0000"/>
              </w:rPr>
              <w:t>C.2</w:t>
            </w:r>
          </w:p>
        </w:tc>
        <w:tc>
          <w:tcPr>
            <w:tcW w:w="7397" w:type="dxa"/>
            <w:shd w:val="clear" w:color="auto" w:fill="BFBFBF" w:themeFill="background1" w:themeFillShade="BF"/>
            <w:vAlign w:val="center"/>
          </w:tcPr>
          <w:p w14:paraId="6AE20C86" w14:textId="467F962F" w:rsidR="00A95F8E" w:rsidRPr="00AE432D" w:rsidRDefault="00A95F8E" w:rsidP="00CE30CD">
            <w:pPr>
              <w:jc w:val="both"/>
            </w:pPr>
            <w:r w:rsidRPr="00AE432D">
              <w:rPr>
                <w:b/>
                <w:bCs/>
              </w:rPr>
              <w:t>Rozsah evidovaných údajů v evidenční části</w:t>
            </w:r>
          </w:p>
        </w:tc>
        <w:tc>
          <w:tcPr>
            <w:tcW w:w="1105" w:type="dxa"/>
            <w:shd w:val="clear" w:color="auto" w:fill="BFBFBF" w:themeFill="background1" w:themeFillShade="BF"/>
            <w:vAlign w:val="center"/>
          </w:tcPr>
          <w:p w14:paraId="7D076ACF" w14:textId="77777777" w:rsidR="00A95F8E" w:rsidRPr="00AE432D" w:rsidRDefault="00A95F8E" w:rsidP="00CE30CD">
            <w:pPr>
              <w:jc w:val="center"/>
            </w:pPr>
            <w:r w:rsidRPr="00AE432D">
              <w:t>Splňuje (ANO/NE)</w:t>
            </w:r>
          </w:p>
        </w:tc>
      </w:tr>
      <w:tr w:rsidR="00B073DC" w:rsidRPr="00AE432D" w14:paraId="57F441C0" w14:textId="77777777" w:rsidTr="664098B9">
        <w:tc>
          <w:tcPr>
            <w:tcW w:w="560" w:type="dxa"/>
            <w:shd w:val="clear" w:color="auto" w:fill="BFBFBF" w:themeFill="background1" w:themeFillShade="BF"/>
            <w:vAlign w:val="center"/>
          </w:tcPr>
          <w:p w14:paraId="3D5F46FE" w14:textId="77777777" w:rsidR="00B073DC" w:rsidRPr="00AE432D" w:rsidRDefault="00B073DC" w:rsidP="00B073DC">
            <w:pPr>
              <w:jc w:val="center"/>
            </w:pPr>
            <w:r w:rsidRPr="00AE432D">
              <w:t>1</w:t>
            </w:r>
          </w:p>
        </w:tc>
        <w:tc>
          <w:tcPr>
            <w:tcW w:w="7397" w:type="dxa"/>
            <w:vAlign w:val="center"/>
          </w:tcPr>
          <w:p w14:paraId="0B33533F" w14:textId="56148773" w:rsidR="00B073DC" w:rsidRPr="00AE432D" w:rsidRDefault="00B073DC" w:rsidP="00B073DC">
            <w:pPr>
              <w:jc w:val="both"/>
              <w:rPr>
                <w:color w:val="000000"/>
              </w:rPr>
            </w:pPr>
            <w:r w:rsidRPr="00AE432D">
              <w:rPr>
                <w:color w:val="000000"/>
              </w:rPr>
              <w:t>Nástroj umožní evidenci PC/ NB/ Serverů/ Virtuálních zařízení/ Mobilní zařízení/ Počítačové clustery. Evidence jejich technických parametrů, které obsahují vnitřní komponenty (procesory, paměti, hard disky, grafické karty, porty, síťová připojení, přidělené prostředky pro virtuální zařízení apod.) včetně položek obsahující lokalizační, identifikační, stavové a servisní údaje (minimálně - inventární číslo, výrobní číslo, umístění, uživatel, správce zařízení, stav využití, organizační začlenění,   nákladové středisko, evidenční status /přidělené primárně evidované osobě, sdílené zařízení, přidělené osobě jen pro účely evidence za organizační celek nebo přidělené k jinému účelu), čísla faktury, datum dodání, instalace, záruky, cena, dodavatel a kontakt dodavatele, síť).</w:t>
            </w:r>
          </w:p>
        </w:tc>
        <w:tc>
          <w:tcPr>
            <w:tcW w:w="1105" w:type="dxa"/>
            <w:vAlign w:val="center"/>
          </w:tcPr>
          <w:p w14:paraId="4B0D4A9D" w14:textId="6FB7AB9C" w:rsidR="00B073DC" w:rsidRPr="00AE432D" w:rsidRDefault="00B073DC" w:rsidP="00B073DC">
            <w:pPr>
              <w:jc w:val="center"/>
            </w:pPr>
            <w:r>
              <w:t>ANO</w:t>
            </w:r>
          </w:p>
        </w:tc>
      </w:tr>
      <w:tr w:rsidR="00B073DC" w:rsidRPr="00AE432D" w14:paraId="1E3A690A" w14:textId="77777777" w:rsidTr="664098B9">
        <w:tc>
          <w:tcPr>
            <w:tcW w:w="560" w:type="dxa"/>
            <w:shd w:val="clear" w:color="auto" w:fill="BFBFBF" w:themeFill="background1" w:themeFillShade="BF"/>
            <w:vAlign w:val="center"/>
          </w:tcPr>
          <w:p w14:paraId="508B3EFC" w14:textId="77777777" w:rsidR="00B073DC" w:rsidRPr="00AE432D" w:rsidRDefault="00B073DC" w:rsidP="00B073DC">
            <w:pPr>
              <w:jc w:val="center"/>
            </w:pPr>
            <w:r w:rsidRPr="00AE432D">
              <w:t>2</w:t>
            </w:r>
          </w:p>
        </w:tc>
        <w:tc>
          <w:tcPr>
            <w:tcW w:w="7397" w:type="dxa"/>
            <w:vAlign w:val="center"/>
          </w:tcPr>
          <w:p w14:paraId="08FC3A64" w14:textId="19358DF4" w:rsidR="00B073DC" w:rsidRPr="00AE432D" w:rsidRDefault="00B073DC" w:rsidP="00B073DC">
            <w:pPr>
              <w:jc w:val="both"/>
              <w:rPr>
                <w:color w:val="000000"/>
              </w:rPr>
            </w:pPr>
            <w:r w:rsidRPr="00AE432D">
              <w:rPr>
                <w:color w:val="000000"/>
              </w:rPr>
              <w:t>Nástroj umožní evidenci HW příslušenství s členěním dle kategorií (tiskárna, monitor, váha, router, diskové pole atd.) s indikací, zda se jedná o příslušenství ke konkrétnímu PC, volné zařízení, síťové zařízení, síťové připojení. Evidenční záznam bude obsahovat položky obsahující lokalizační, identifikační, stavové a servisní údaje (minimálně - inventární číslo, výrobní číslo, umístění, uživatel, správce zařízení, stav využití, organizační začlenění, nákladové středisko, evidenční status /přidělené primárně evidované osobě, sdílené zařízení, přidělené osobě jen pro účely evidence za organizační celek nebo přidělené k jinému účelu), čísla faktury, datum dodání, instalace, záruky, cena, dodavatel a kontakt dodavatele, síť).</w:t>
            </w:r>
          </w:p>
        </w:tc>
        <w:tc>
          <w:tcPr>
            <w:tcW w:w="1105" w:type="dxa"/>
            <w:vAlign w:val="center"/>
          </w:tcPr>
          <w:p w14:paraId="4F58D6EF" w14:textId="743F7BD3" w:rsidR="00B073DC" w:rsidRPr="00AE432D" w:rsidRDefault="00B073DC" w:rsidP="00B073DC">
            <w:pPr>
              <w:jc w:val="center"/>
            </w:pPr>
            <w:r>
              <w:t>ANO</w:t>
            </w:r>
          </w:p>
        </w:tc>
      </w:tr>
      <w:tr w:rsidR="00B073DC" w:rsidRPr="00AE432D" w14:paraId="49845C55" w14:textId="77777777" w:rsidTr="664098B9">
        <w:tc>
          <w:tcPr>
            <w:tcW w:w="560" w:type="dxa"/>
            <w:shd w:val="clear" w:color="auto" w:fill="BFBFBF" w:themeFill="background1" w:themeFillShade="BF"/>
            <w:vAlign w:val="center"/>
          </w:tcPr>
          <w:p w14:paraId="41DC72C9" w14:textId="77777777" w:rsidR="00B073DC" w:rsidRPr="00AE432D" w:rsidRDefault="00B073DC" w:rsidP="00B073DC">
            <w:pPr>
              <w:jc w:val="center"/>
            </w:pPr>
            <w:r w:rsidRPr="00AE432D">
              <w:t>3</w:t>
            </w:r>
          </w:p>
        </w:tc>
        <w:tc>
          <w:tcPr>
            <w:tcW w:w="7397" w:type="dxa"/>
            <w:vAlign w:val="center"/>
          </w:tcPr>
          <w:p w14:paraId="412C4DCE" w14:textId="6668B77F" w:rsidR="00B073DC" w:rsidRPr="00AE432D" w:rsidRDefault="00B073DC" w:rsidP="00B073DC">
            <w:pPr>
              <w:jc w:val="both"/>
              <w:rPr>
                <w:color w:val="000000"/>
              </w:rPr>
            </w:pPr>
            <w:r w:rsidRPr="00AE432D">
              <w:rPr>
                <w:color w:val="000000"/>
              </w:rPr>
              <w:t>Nástroj umožní sběr dat a evidenci nainstalovaného software na jednotlivých zařízeních PC a HW.</w:t>
            </w:r>
          </w:p>
        </w:tc>
        <w:tc>
          <w:tcPr>
            <w:tcW w:w="1105" w:type="dxa"/>
            <w:vAlign w:val="center"/>
          </w:tcPr>
          <w:p w14:paraId="5BB1A7EF" w14:textId="427E4D1B" w:rsidR="00B073DC" w:rsidRPr="00AE432D" w:rsidRDefault="00B073DC" w:rsidP="00B073DC">
            <w:pPr>
              <w:jc w:val="center"/>
            </w:pPr>
            <w:r>
              <w:t>ANO</w:t>
            </w:r>
          </w:p>
        </w:tc>
      </w:tr>
      <w:tr w:rsidR="00B073DC" w:rsidRPr="00AE432D" w14:paraId="2C064412" w14:textId="77777777" w:rsidTr="664098B9">
        <w:tc>
          <w:tcPr>
            <w:tcW w:w="560" w:type="dxa"/>
            <w:shd w:val="clear" w:color="auto" w:fill="BFBFBF" w:themeFill="background1" w:themeFillShade="BF"/>
            <w:vAlign w:val="center"/>
          </w:tcPr>
          <w:p w14:paraId="75D700EB" w14:textId="77777777" w:rsidR="00B073DC" w:rsidRPr="00AE432D" w:rsidRDefault="00B073DC" w:rsidP="00B073DC">
            <w:pPr>
              <w:jc w:val="center"/>
            </w:pPr>
            <w:r w:rsidRPr="00AE432D">
              <w:t>4</w:t>
            </w:r>
          </w:p>
        </w:tc>
        <w:tc>
          <w:tcPr>
            <w:tcW w:w="7397" w:type="dxa"/>
            <w:vAlign w:val="center"/>
          </w:tcPr>
          <w:p w14:paraId="544B219E" w14:textId="5A546178" w:rsidR="00B073DC" w:rsidRPr="00AE432D" w:rsidRDefault="00B073DC" w:rsidP="00B073DC">
            <w:pPr>
              <w:jc w:val="both"/>
              <w:rPr>
                <w:color w:val="000000"/>
              </w:rPr>
            </w:pPr>
            <w:r w:rsidRPr="00AE432D">
              <w:rPr>
                <w:color w:val="000000"/>
              </w:rPr>
              <w:t>Nástroj umožní evidenci nakoupených softwarových licencí a licenčních služeb.</w:t>
            </w:r>
          </w:p>
        </w:tc>
        <w:tc>
          <w:tcPr>
            <w:tcW w:w="1105" w:type="dxa"/>
            <w:vAlign w:val="center"/>
          </w:tcPr>
          <w:p w14:paraId="61559A1D" w14:textId="0260DD9A" w:rsidR="00B073DC" w:rsidRPr="00AE432D" w:rsidRDefault="00B073DC" w:rsidP="00B073DC">
            <w:pPr>
              <w:jc w:val="center"/>
            </w:pPr>
            <w:r>
              <w:t>ANO</w:t>
            </w:r>
          </w:p>
        </w:tc>
      </w:tr>
      <w:tr w:rsidR="00B073DC" w:rsidRPr="00AE432D" w14:paraId="39BE7E29" w14:textId="77777777" w:rsidTr="664098B9">
        <w:tc>
          <w:tcPr>
            <w:tcW w:w="560" w:type="dxa"/>
            <w:shd w:val="clear" w:color="auto" w:fill="BFBFBF" w:themeFill="background1" w:themeFillShade="BF"/>
            <w:vAlign w:val="center"/>
          </w:tcPr>
          <w:p w14:paraId="076E31D9" w14:textId="77777777" w:rsidR="00B073DC" w:rsidRPr="00AE432D" w:rsidRDefault="00B073DC" w:rsidP="00B073DC">
            <w:pPr>
              <w:jc w:val="center"/>
            </w:pPr>
            <w:r w:rsidRPr="00AE432D">
              <w:t>5</w:t>
            </w:r>
          </w:p>
        </w:tc>
        <w:tc>
          <w:tcPr>
            <w:tcW w:w="7397" w:type="dxa"/>
            <w:vAlign w:val="center"/>
          </w:tcPr>
          <w:p w14:paraId="297AF400" w14:textId="722C2CBB" w:rsidR="00B073DC" w:rsidRPr="00AE432D" w:rsidRDefault="00B073DC" w:rsidP="00B073DC">
            <w:pPr>
              <w:jc w:val="both"/>
              <w:rPr>
                <w:color w:val="000000"/>
              </w:rPr>
            </w:pPr>
            <w:r w:rsidRPr="00AE432D">
              <w:rPr>
                <w:color w:val="000000"/>
              </w:rPr>
              <w:t xml:space="preserve">Nástroj umožní evidenci pořízených zařízení a software formou </w:t>
            </w:r>
            <w:proofErr w:type="spellStart"/>
            <w:r w:rsidRPr="00AE432D">
              <w:rPr>
                <w:color w:val="000000"/>
              </w:rPr>
              <w:t>SaaS</w:t>
            </w:r>
            <w:proofErr w:type="spellEnd"/>
            <w:r w:rsidRPr="00AE432D">
              <w:rPr>
                <w:color w:val="000000"/>
              </w:rPr>
              <w:t>.</w:t>
            </w:r>
          </w:p>
        </w:tc>
        <w:tc>
          <w:tcPr>
            <w:tcW w:w="1105" w:type="dxa"/>
            <w:vAlign w:val="center"/>
          </w:tcPr>
          <w:p w14:paraId="6CEF773E" w14:textId="592219C9" w:rsidR="00B073DC" w:rsidRPr="00AE432D" w:rsidRDefault="00B073DC" w:rsidP="00B073DC">
            <w:pPr>
              <w:jc w:val="center"/>
            </w:pPr>
            <w:r>
              <w:t>ANO</w:t>
            </w:r>
          </w:p>
        </w:tc>
      </w:tr>
      <w:tr w:rsidR="00B073DC" w:rsidRPr="00AE432D" w14:paraId="5A10F9AF" w14:textId="77777777" w:rsidTr="664098B9">
        <w:tc>
          <w:tcPr>
            <w:tcW w:w="560" w:type="dxa"/>
            <w:shd w:val="clear" w:color="auto" w:fill="BFBFBF" w:themeFill="background1" w:themeFillShade="BF"/>
            <w:vAlign w:val="center"/>
          </w:tcPr>
          <w:p w14:paraId="5BFAAF74" w14:textId="77777777" w:rsidR="00B073DC" w:rsidRPr="00AE432D" w:rsidRDefault="00B073DC" w:rsidP="00B073DC">
            <w:pPr>
              <w:jc w:val="center"/>
            </w:pPr>
            <w:r w:rsidRPr="00AE432D">
              <w:t>6</w:t>
            </w:r>
          </w:p>
        </w:tc>
        <w:tc>
          <w:tcPr>
            <w:tcW w:w="7397" w:type="dxa"/>
            <w:vAlign w:val="center"/>
          </w:tcPr>
          <w:p w14:paraId="3B29D6B3" w14:textId="23BCF09B" w:rsidR="00B073DC" w:rsidRPr="00AE432D" w:rsidRDefault="00B073DC" w:rsidP="00B073DC">
            <w:pPr>
              <w:jc w:val="both"/>
              <w:rPr>
                <w:color w:val="000000"/>
              </w:rPr>
            </w:pPr>
            <w:r w:rsidRPr="00AE432D">
              <w:rPr>
                <w:color w:val="000000"/>
              </w:rPr>
              <w:t>Systém umožní vytvářet vazby mezi jednotlivými evidenčními záznamy. (např. PC + komponenty + příslušenství + SW na PC + licence)</w:t>
            </w:r>
          </w:p>
        </w:tc>
        <w:tc>
          <w:tcPr>
            <w:tcW w:w="1105" w:type="dxa"/>
            <w:vAlign w:val="center"/>
          </w:tcPr>
          <w:p w14:paraId="4F1E5789" w14:textId="0C4420BF" w:rsidR="00B073DC" w:rsidRPr="00AE432D" w:rsidRDefault="00B073DC" w:rsidP="00B073DC">
            <w:pPr>
              <w:jc w:val="center"/>
            </w:pPr>
            <w:r>
              <w:t>ANO</w:t>
            </w:r>
          </w:p>
        </w:tc>
      </w:tr>
      <w:tr w:rsidR="00B073DC" w:rsidRPr="00AE432D" w14:paraId="7CD47EAA" w14:textId="77777777" w:rsidTr="664098B9">
        <w:tc>
          <w:tcPr>
            <w:tcW w:w="560" w:type="dxa"/>
            <w:shd w:val="clear" w:color="auto" w:fill="BFBFBF" w:themeFill="background1" w:themeFillShade="BF"/>
            <w:vAlign w:val="center"/>
          </w:tcPr>
          <w:p w14:paraId="5847A363" w14:textId="77777777" w:rsidR="00B073DC" w:rsidRPr="00AE432D" w:rsidRDefault="00B073DC" w:rsidP="00B073DC">
            <w:pPr>
              <w:jc w:val="center"/>
            </w:pPr>
            <w:r w:rsidRPr="00AE432D">
              <w:t>7</w:t>
            </w:r>
          </w:p>
        </w:tc>
        <w:tc>
          <w:tcPr>
            <w:tcW w:w="7397" w:type="dxa"/>
            <w:vAlign w:val="center"/>
          </w:tcPr>
          <w:p w14:paraId="4F53ED9F" w14:textId="226728BA" w:rsidR="00B073DC" w:rsidRPr="00AE432D" w:rsidRDefault="00B073DC" w:rsidP="00B073DC">
            <w:pPr>
              <w:jc w:val="both"/>
              <w:rPr>
                <w:color w:val="000000"/>
              </w:rPr>
            </w:pPr>
            <w:r w:rsidRPr="00AE432D">
              <w:rPr>
                <w:color w:val="000000"/>
              </w:rPr>
              <w:t>Systém podporuje evidenci nabývacích dokladů a licenčních dokumentů a uložení skenovaných dokumentů v rámci systému IT AM</w:t>
            </w:r>
          </w:p>
        </w:tc>
        <w:tc>
          <w:tcPr>
            <w:tcW w:w="1105" w:type="dxa"/>
            <w:vAlign w:val="center"/>
          </w:tcPr>
          <w:p w14:paraId="61CFD2BD" w14:textId="2CA8F902" w:rsidR="00B073DC" w:rsidRPr="00AE432D" w:rsidRDefault="00B073DC" w:rsidP="00B073DC">
            <w:pPr>
              <w:jc w:val="center"/>
            </w:pPr>
            <w:r>
              <w:t>ANO</w:t>
            </w:r>
          </w:p>
        </w:tc>
      </w:tr>
      <w:tr w:rsidR="00B073DC" w:rsidRPr="00AE432D" w14:paraId="563B8A2E" w14:textId="77777777" w:rsidTr="664098B9">
        <w:tc>
          <w:tcPr>
            <w:tcW w:w="560" w:type="dxa"/>
            <w:shd w:val="clear" w:color="auto" w:fill="BFBFBF" w:themeFill="background1" w:themeFillShade="BF"/>
            <w:vAlign w:val="center"/>
          </w:tcPr>
          <w:p w14:paraId="7F0C3012" w14:textId="77777777" w:rsidR="00B073DC" w:rsidRPr="00AE432D" w:rsidRDefault="00B073DC" w:rsidP="00B073DC">
            <w:pPr>
              <w:jc w:val="center"/>
            </w:pPr>
            <w:r w:rsidRPr="00AE432D">
              <w:t>8</w:t>
            </w:r>
          </w:p>
        </w:tc>
        <w:tc>
          <w:tcPr>
            <w:tcW w:w="7397" w:type="dxa"/>
            <w:vAlign w:val="center"/>
          </w:tcPr>
          <w:p w14:paraId="119D2D89" w14:textId="6A9226CF" w:rsidR="00B073DC" w:rsidRPr="00AE432D" w:rsidRDefault="00B073DC" w:rsidP="00B073DC">
            <w:pPr>
              <w:jc w:val="both"/>
              <w:rPr>
                <w:color w:val="000000"/>
              </w:rPr>
            </w:pPr>
            <w:r w:rsidRPr="00AE432D">
              <w:rPr>
                <w:color w:val="000000"/>
              </w:rPr>
              <w:t xml:space="preserve">Systém musí zohledňovat upgrady na stávající licence a povolené </w:t>
            </w:r>
            <w:proofErr w:type="spellStart"/>
            <w:r w:rsidRPr="00AE432D">
              <w:rPr>
                <w:color w:val="000000"/>
              </w:rPr>
              <w:t>downgrade</w:t>
            </w:r>
            <w:proofErr w:type="spellEnd"/>
            <w:r w:rsidRPr="00AE432D">
              <w:rPr>
                <w:color w:val="000000"/>
              </w:rPr>
              <w:t xml:space="preserve"> (přechod na starší verzi) včetně lokalizačních, identifikačních, stavových, fakturačních a exspiračních a servisních údajů</w:t>
            </w:r>
          </w:p>
        </w:tc>
        <w:tc>
          <w:tcPr>
            <w:tcW w:w="1105" w:type="dxa"/>
            <w:vAlign w:val="center"/>
          </w:tcPr>
          <w:p w14:paraId="55E89225" w14:textId="69658F5A" w:rsidR="00B073DC" w:rsidRPr="00AE432D" w:rsidRDefault="00B073DC" w:rsidP="00B073DC">
            <w:pPr>
              <w:jc w:val="center"/>
            </w:pPr>
            <w:r>
              <w:t>ANO</w:t>
            </w:r>
          </w:p>
        </w:tc>
      </w:tr>
      <w:tr w:rsidR="00B073DC" w:rsidRPr="00AE432D" w14:paraId="092E2607" w14:textId="77777777" w:rsidTr="664098B9">
        <w:tc>
          <w:tcPr>
            <w:tcW w:w="560" w:type="dxa"/>
            <w:shd w:val="clear" w:color="auto" w:fill="BFBFBF" w:themeFill="background1" w:themeFillShade="BF"/>
            <w:vAlign w:val="center"/>
          </w:tcPr>
          <w:p w14:paraId="4530E066" w14:textId="77777777" w:rsidR="00B073DC" w:rsidRPr="00AE432D" w:rsidRDefault="00B073DC" w:rsidP="00B073DC">
            <w:pPr>
              <w:jc w:val="center"/>
            </w:pPr>
            <w:r w:rsidRPr="00AE432D">
              <w:t>9</w:t>
            </w:r>
          </w:p>
        </w:tc>
        <w:tc>
          <w:tcPr>
            <w:tcW w:w="7397" w:type="dxa"/>
            <w:vAlign w:val="center"/>
          </w:tcPr>
          <w:p w14:paraId="7F1D9326" w14:textId="03E7B8BB" w:rsidR="00B073DC" w:rsidRPr="00AE432D" w:rsidRDefault="00B073DC" w:rsidP="00B073DC">
            <w:pPr>
              <w:jc w:val="both"/>
              <w:rPr>
                <w:color w:val="000000"/>
              </w:rPr>
            </w:pPr>
            <w:r w:rsidRPr="00AE432D">
              <w:rPr>
                <w:color w:val="000000"/>
              </w:rPr>
              <w:t>Systém poskytne uživatelskou možnost zavedení nových číselníkových položek dle uživatelských potřeb, včetně definování jejich vlastností a vazeb mezi dalšími položkami, případně zajištění operativně přímo ze strany dodavatele a v rámci poskytování technické podpory.</w:t>
            </w:r>
          </w:p>
        </w:tc>
        <w:tc>
          <w:tcPr>
            <w:tcW w:w="1105" w:type="dxa"/>
            <w:vAlign w:val="center"/>
          </w:tcPr>
          <w:p w14:paraId="2CA320CD" w14:textId="7839506D" w:rsidR="00B073DC" w:rsidRPr="00AE432D" w:rsidRDefault="00B073DC" w:rsidP="00B073DC">
            <w:pPr>
              <w:jc w:val="center"/>
            </w:pPr>
            <w:r>
              <w:t>ANO</w:t>
            </w:r>
          </w:p>
        </w:tc>
      </w:tr>
      <w:tr w:rsidR="00B073DC" w:rsidRPr="00AE432D" w14:paraId="683F997E" w14:textId="77777777" w:rsidTr="664098B9">
        <w:tc>
          <w:tcPr>
            <w:tcW w:w="560" w:type="dxa"/>
            <w:shd w:val="clear" w:color="auto" w:fill="BFBFBF" w:themeFill="background1" w:themeFillShade="BF"/>
            <w:vAlign w:val="center"/>
          </w:tcPr>
          <w:p w14:paraId="4A758DF2" w14:textId="77777777" w:rsidR="00B073DC" w:rsidRPr="00AE432D" w:rsidRDefault="00B073DC" w:rsidP="00B073DC">
            <w:pPr>
              <w:jc w:val="center"/>
            </w:pPr>
            <w:r w:rsidRPr="00AE432D">
              <w:t>10</w:t>
            </w:r>
          </w:p>
        </w:tc>
        <w:tc>
          <w:tcPr>
            <w:tcW w:w="7397" w:type="dxa"/>
            <w:vAlign w:val="center"/>
          </w:tcPr>
          <w:p w14:paraId="1AD3479F" w14:textId="6BA69621" w:rsidR="00B073DC" w:rsidRPr="00AE432D" w:rsidRDefault="00B073DC" w:rsidP="00B073DC">
            <w:pPr>
              <w:jc w:val="both"/>
              <w:rPr>
                <w:color w:val="000000"/>
              </w:rPr>
            </w:pPr>
            <w:r w:rsidRPr="00AE432D">
              <w:rPr>
                <w:color w:val="000000"/>
              </w:rPr>
              <w:t>Nástroj poskytne možnost doplnění uživatelských položek (textová nebo číselná pole) včetně definování jejich vlastností a vazeb mezi dalšími položkami nebo kmenovými záznamy, případně zajištění operativně přímo ze strany dodavatele a v rámci poskytování technické podpory.</w:t>
            </w:r>
          </w:p>
        </w:tc>
        <w:tc>
          <w:tcPr>
            <w:tcW w:w="1105" w:type="dxa"/>
            <w:vAlign w:val="center"/>
          </w:tcPr>
          <w:p w14:paraId="366F55E9" w14:textId="49CF528B" w:rsidR="00B073DC" w:rsidRPr="00AE432D" w:rsidRDefault="00B073DC" w:rsidP="00B073DC">
            <w:pPr>
              <w:jc w:val="center"/>
            </w:pPr>
            <w:r>
              <w:t>ANO</w:t>
            </w:r>
          </w:p>
        </w:tc>
      </w:tr>
    </w:tbl>
    <w:p w14:paraId="73784C3E" w14:textId="77777777" w:rsidR="00A95F8E" w:rsidRPr="00AE432D" w:rsidRDefault="00A95F8E"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560"/>
        <w:gridCol w:w="7374"/>
        <w:gridCol w:w="1128"/>
      </w:tblGrid>
      <w:tr w:rsidR="00B10CBE" w:rsidRPr="00AE432D" w14:paraId="13898235" w14:textId="77777777" w:rsidTr="633F1894">
        <w:tc>
          <w:tcPr>
            <w:tcW w:w="560" w:type="dxa"/>
            <w:shd w:val="clear" w:color="auto" w:fill="BFBFBF" w:themeFill="background1" w:themeFillShade="BF"/>
            <w:vAlign w:val="center"/>
          </w:tcPr>
          <w:p w14:paraId="4DA80BAB" w14:textId="05CDEA2B" w:rsidR="00B10CBE" w:rsidRPr="00AE432D" w:rsidRDefault="00B10CBE" w:rsidP="00CE30CD">
            <w:pPr>
              <w:jc w:val="center"/>
              <w:rPr>
                <w:b/>
                <w:bCs/>
              </w:rPr>
            </w:pPr>
            <w:r w:rsidRPr="00AE432D">
              <w:rPr>
                <w:b/>
                <w:bCs/>
                <w:color w:val="FF0000"/>
              </w:rPr>
              <w:t>C.3</w:t>
            </w:r>
          </w:p>
        </w:tc>
        <w:tc>
          <w:tcPr>
            <w:tcW w:w="7374" w:type="dxa"/>
            <w:shd w:val="clear" w:color="auto" w:fill="BFBFBF" w:themeFill="background1" w:themeFillShade="BF"/>
            <w:vAlign w:val="center"/>
          </w:tcPr>
          <w:p w14:paraId="42D48EC4" w14:textId="50381066" w:rsidR="00B10CBE" w:rsidRPr="00AE432D" w:rsidRDefault="0D07D96E" w:rsidP="00CE30CD">
            <w:pPr>
              <w:jc w:val="both"/>
              <w:rPr>
                <w:b/>
                <w:bCs/>
              </w:rPr>
            </w:pPr>
            <w:r w:rsidRPr="00AE432D">
              <w:rPr>
                <w:b/>
                <w:bCs/>
              </w:rPr>
              <w:t>Editace evidenčních záznamů</w:t>
            </w:r>
          </w:p>
        </w:tc>
        <w:tc>
          <w:tcPr>
            <w:tcW w:w="1128" w:type="dxa"/>
            <w:shd w:val="clear" w:color="auto" w:fill="BFBFBF" w:themeFill="background1" w:themeFillShade="BF"/>
            <w:vAlign w:val="center"/>
          </w:tcPr>
          <w:p w14:paraId="6F75C167" w14:textId="77777777" w:rsidR="00B10CBE" w:rsidRPr="00AE432D" w:rsidRDefault="00B10CBE" w:rsidP="00CE30CD">
            <w:pPr>
              <w:jc w:val="center"/>
              <w:rPr>
                <w:b/>
                <w:bCs/>
              </w:rPr>
            </w:pPr>
            <w:r w:rsidRPr="00AE432D">
              <w:rPr>
                <w:b/>
                <w:bCs/>
              </w:rPr>
              <w:t>Splňuje (ANO/NE)</w:t>
            </w:r>
          </w:p>
        </w:tc>
      </w:tr>
      <w:tr w:rsidR="00B10CBE" w:rsidRPr="00AE432D" w14:paraId="1D3F2538" w14:textId="77777777" w:rsidTr="633F1894">
        <w:tc>
          <w:tcPr>
            <w:tcW w:w="560" w:type="dxa"/>
            <w:shd w:val="clear" w:color="auto" w:fill="BFBFBF" w:themeFill="background1" w:themeFillShade="BF"/>
            <w:vAlign w:val="center"/>
          </w:tcPr>
          <w:p w14:paraId="1D54F36A" w14:textId="77777777" w:rsidR="00B10CBE" w:rsidRPr="00AE432D" w:rsidRDefault="00B10CBE" w:rsidP="00B10CBE">
            <w:pPr>
              <w:jc w:val="center"/>
            </w:pPr>
            <w:r w:rsidRPr="00AE432D">
              <w:t>1</w:t>
            </w:r>
          </w:p>
        </w:tc>
        <w:tc>
          <w:tcPr>
            <w:tcW w:w="7374" w:type="dxa"/>
            <w:vAlign w:val="center"/>
          </w:tcPr>
          <w:p w14:paraId="5F0AD9E9" w14:textId="3FB3DBAA" w:rsidR="00B10CBE" w:rsidRPr="00AE432D" w:rsidRDefault="00B10CBE" w:rsidP="00B10CBE">
            <w:pPr>
              <w:jc w:val="both"/>
              <w:rPr>
                <w:color w:val="000000"/>
              </w:rPr>
            </w:pPr>
            <w:r w:rsidRPr="00AE432D">
              <w:rPr>
                <w:color w:val="000000"/>
              </w:rPr>
              <w:t xml:space="preserve">Zavádění a automatická aktualizace údajů na základě vyhodnocených údajů ze skenování HW a SW </w:t>
            </w:r>
            <w:proofErr w:type="spellStart"/>
            <w:r w:rsidRPr="00AE432D">
              <w:rPr>
                <w:color w:val="000000"/>
              </w:rPr>
              <w:t>discovery</w:t>
            </w:r>
            <w:proofErr w:type="spellEnd"/>
            <w:r w:rsidRPr="00AE432D">
              <w:rPr>
                <w:color w:val="000000"/>
              </w:rPr>
              <w:t xml:space="preserve"> je prováděno nástrojem (agent pro sběr dat), nebo manuálně.</w:t>
            </w:r>
          </w:p>
        </w:tc>
        <w:tc>
          <w:tcPr>
            <w:tcW w:w="1128" w:type="dxa"/>
            <w:vAlign w:val="center"/>
          </w:tcPr>
          <w:p w14:paraId="3E56A686" w14:textId="0FDF9576" w:rsidR="00B10CBE" w:rsidRPr="00AE432D" w:rsidRDefault="002C40D9" w:rsidP="00B10CBE">
            <w:pPr>
              <w:jc w:val="center"/>
            </w:pPr>
            <w:r>
              <w:t>ANO</w:t>
            </w:r>
          </w:p>
        </w:tc>
      </w:tr>
      <w:tr w:rsidR="00B10CBE" w:rsidRPr="00AE432D" w14:paraId="30089686" w14:textId="77777777" w:rsidTr="633F1894">
        <w:tc>
          <w:tcPr>
            <w:tcW w:w="560" w:type="dxa"/>
            <w:shd w:val="clear" w:color="auto" w:fill="BFBFBF" w:themeFill="background1" w:themeFillShade="BF"/>
            <w:vAlign w:val="center"/>
          </w:tcPr>
          <w:p w14:paraId="1A839436" w14:textId="77777777" w:rsidR="00B10CBE" w:rsidRPr="00AE432D" w:rsidRDefault="00B10CBE" w:rsidP="00B10CBE">
            <w:pPr>
              <w:jc w:val="center"/>
            </w:pPr>
            <w:r w:rsidRPr="00AE432D">
              <w:t>2</w:t>
            </w:r>
          </w:p>
        </w:tc>
        <w:tc>
          <w:tcPr>
            <w:tcW w:w="7374" w:type="dxa"/>
            <w:vAlign w:val="center"/>
          </w:tcPr>
          <w:p w14:paraId="44D99E4E" w14:textId="71FEEC69" w:rsidR="00B10CBE" w:rsidRPr="00AE432D" w:rsidRDefault="00B10CBE" w:rsidP="00B10CBE">
            <w:pPr>
              <w:jc w:val="both"/>
              <w:rPr>
                <w:color w:val="000000"/>
              </w:rPr>
            </w:pPr>
            <w:r w:rsidRPr="00AE432D">
              <w:rPr>
                <w:color w:val="000000"/>
              </w:rPr>
              <w:t>Systém podporuje automatickou evidenci vazeb jednotlivých evidenčních záznamů, nebo manuální definování vazeb mezi jednotlivými evidenčními záznamy.</w:t>
            </w:r>
          </w:p>
        </w:tc>
        <w:tc>
          <w:tcPr>
            <w:tcW w:w="1128" w:type="dxa"/>
            <w:vAlign w:val="center"/>
          </w:tcPr>
          <w:p w14:paraId="6B9AE323" w14:textId="57A8CFF6" w:rsidR="00B10CBE" w:rsidRPr="00AE432D" w:rsidRDefault="002C40D9" w:rsidP="00B10CBE">
            <w:pPr>
              <w:jc w:val="center"/>
            </w:pPr>
            <w:r>
              <w:t>ANO</w:t>
            </w:r>
          </w:p>
        </w:tc>
      </w:tr>
      <w:tr w:rsidR="00B10CBE" w:rsidRPr="00AE432D" w14:paraId="3A41E0F2" w14:textId="77777777" w:rsidTr="633F1894">
        <w:tc>
          <w:tcPr>
            <w:tcW w:w="560" w:type="dxa"/>
            <w:shd w:val="clear" w:color="auto" w:fill="BFBFBF" w:themeFill="background1" w:themeFillShade="BF"/>
            <w:vAlign w:val="center"/>
          </w:tcPr>
          <w:p w14:paraId="5483603B" w14:textId="77777777" w:rsidR="00B10CBE" w:rsidRPr="00AE432D" w:rsidRDefault="00B10CBE" w:rsidP="00B10CBE">
            <w:pPr>
              <w:jc w:val="center"/>
            </w:pPr>
            <w:r w:rsidRPr="00AE432D">
              <w:t>3</w:t>
            </w:r>
          </w:p>
        </w:tc>
        <w:tc>
          <w:tcPr>
            <w:tcW w:w="7374" w:type="dxa"/>
            <w:vAlign w:val="center"/>
          </w:tcPr>
          <w:p w14:paraId="4F0F9132" w14:textId="5BC06850" w:rsidR="00B10CBE" w:rsidRPr="00AE432D" w:rsidRDefault="00B10CBE" w:rsidP="00B10CBE">
            <w:pPr>
              <w:jc w:val="both"/>
              <w:rPr>
                <w:color w:val="000000"/>
              </w:rPr>
            </w:pPr>
            <w:r w:rsidRPr="00AE432D">
              <w:rPr>
                <w:color w:val="000000"/>
              </w:rPr>
              <w:t xml:space="preserve">Nástroj umožní evidenční seskupování HW příslušenství pro indikaci vyšších HW celků (např. datový uzel = </w:t>
            </w:r>
            <w:proofErr w:type="spellStart"/>
            <w:r w:rsidRPr="00AE432D">
              <w:rPr>
                <w:color w:val="000000"/>
              </w:rPr>
              <w:t>Rack</w:t>
            </w:r>
            <w:proofErr w:type="spellEnd"/>
            <w:r w:rsidRPr="00AE432D">
              <w:rPr>
                <w:color w:val="000000"/>
              </w:rPr>
              <w:t xml:space="preserve"> + router + switch + modem + atp.).</w:t>
            </w:r>
          </w:p>
        </w:tc>
        <w:tc>
          <w:tcPr>
            <w:tcW w:w="1128" w:type="dxa"/>
            <w:vAlign w:val="center"/>
          </w:tcPr>
          <w:p w14:paraId="23421C3C" w14:textId="7215BB5D" w:rsidR="00B10CBE" w:rsidRPr="00AE432D" w:rsidRDefault="002C40D9" w:rsidP="00B10CBE">
            <w:pPr>
              <w:jc w:val="center"/>
            </w:pPr>
            <w:r>
              <w:t>ANO</w:t>
            </w:r>
          </w:p>
        </w:tc>
      </w:tr>
      <w:tr w:rsidR="00B10CBE" w:rsidRPr="00AE432D" w14:paraId="50AA57ED" w14:textId="77777777" w:rsidTr="633F1894">
        <w:tc>
          <w:tcPr>
            <w:tcW w:w="560" w:type="dxa"/>
            <w:shd w:val="clear" w:color="auto" w:fill="BFBFBF" w:themeFill="background1" w:themeFillShade="BF"/>
            <w:vAlign w:val="center"/>
          </w:tcPr>
          <w:p w14:paraId="0C5F71C5" w14:textId="77777777" w:rsidR="00B10CBE" w:rsidRPr="00AE432D" w:rsidRDefault="00B10CBE" w:rsidP="00B10CBE">
            <w:pPr>
              <w:jc w:val="center"/>
            </w:pPr>
            <w:r w:rsidRPr="00AE432D">
              <w:t>4</w:t>
            </w:r>
          </w:p>
        </w:tc>
        <w:tc>
          <w:tcPr>
            <w:tcW w:w="7374" w:type="dxa"/>
            <w:vAlign w:val="center"/>
          </w:tcPr>
          <w:p w14:paraId="449C3B7A" w14:textId="7F6E9BC0" w:rsidR="00B10CBE" w:rsidRPr="00AE432D" w:rsidRDefault="00B10CBE" w:rsidP="00B10CBE">
            <w:pPr>
              <w:jc w:val="both"/>
              <w:rPr>
                <w:color w:val="000000"/>
              </w:rPr>
            </w:pPr>
            <w:r w:rsidRPr="00AE432D">
              <w:rPr>
                <w:color w:val="000000"/>
              </w:rPr>
              <w:t>Systém podporuje předávací protokoly a převodky mezi jednotlivými interními správními články a jejich potvrzování v elektronické podobě s možností jejich tisku.</w:t>
            </w:r>
          </w:p>
        </w:tc>
        <w:tc>
          <w:tcPr>
            <w:tcW w:w="1128" w:type="dxa"/>
            <w:vAlign w:val="center"/>
          </w:tcPr>
          <w:p w14:paraId="38A297E7" w14:textId="5F723322" w:rsidR="00B10CBE" w:rsidRPr="00AE432D" w:rsidRDefault="002C40D9" w:rsidP="00B10CBE">
            <w:pPr>
              <w:jc w:val="center"/>
            </w:pPr>
            <w:r>
              <w:t>ANO</w:t>
            </w:r>
          </w:p>
        </w:tc>
      </w:tr>
      <w:tr w:rsidR="002C40D9" w:rsidRPr="00AE432D" w14:paraId="3547F98B" w14:textId="77777777" w:rsidTr="633F1894">
        <w:tc>
          <w:tcPr>
            <w:tcW w:w="560" w:type="dxa"/>
            <w:shd w:val="clear" w:color="auto" w:fill="BFBFBF" w:themeFill="background1" w:themeFillShade="BF"/>
            <w:vAlign w:val="center"/>
          </w:tcPr>
          <w:p w14:paraId="31FC053A" w14:textId="77777777" w:rsidR="002C40D9" w:rsidRPr="00AE432D" w:rsidRDefault="002C40D9" w:rsidP="002C40D9">
            <w:pPr>
              <w:jc w:val="center"/>
            </w:pPr>
            <w:r w:rsidRPr="00AE432D">
              <w:lastRenderedPageBreak/>
              <w:t>5</w:t>
            </w:r>
          </w:p>
        </w:tc>
        <w:tc>
          <w:tcPr>
            <w:tcW w:w="7374" w:type="dxa"/>
            <w:vAlign w:val="center"/>
          </w:tcPr>
          <w:p w14:paraId="2C614BA7" w14:textId="515A1B05" w:rsidR="002C40D9" w:rsidRPr="00AE432D" w:rsidRDefault="002C40D9" w:rsidP="002C40D9">
            <w:pPr>
              <w:jc w:val="both"/>
              <w:rPr>
                <w:color w:val="000000"/>
              </w:rPr>
            </w:pPr>
            <w:r w:rsidRPr="00AE432D">
              <w:rPr>
                <w:color w:val="000000"/>
              </w:rPr>
              <w:t>Systém nabízí možnost nastavení automatického doplňování vybraných lokalizačních položek do záznamů na základě určení primární lokalizační položky, např. zodpovědná osoba — automatické doplnění organizační jednotky, nákladového střediska případně umístění a umožnění v případě potřeby manuální změnu automaticky doplněných položek.</w:t>
            </w:r>
          </w:p>
        </w:tc>
        <w:tc>
          <w:tcPr>
            <w:tcW w:w="1128" w:type="dxa"/>
            <w:vAlign w:val="center"/>
          </w:tcPr>
          <w:p w14:paraId="2BA00762" w14:textId="349DFFC7" w:rsidR="002C40D9" w:rsidRPr="00AE432D" w:rsidRDefault="002C40D9" w:rsidP="002C40D9">
            <w:pPr>
              <w:jc w:val="center"/>
            </w:pPr>
            <w:r>
              <w:t>ANO</w:t>
            </w:r>
          </w:p>
        </w:tc>
      </w:tr>
      <w:tr w:rsidR="002C40D9" w:rsidRPr="00AE432D" w14:paraId="3378707C" w14:textId="77777777" w:rsidTr="633F1894">
        <w:tc>
          <w:tcPr>
            <w:tcW w:w="560" w:type="dxa"/>
            <w:shd w:val="clear" w:color="auto" w:fill="BFBFBF" w:themeFill="background1" w:themeFillShade="BF"/>
            <w:vAlign w:val="center"/>
          </w:tcPr>
          <w:p w14:paraId="253D1327" w14:textId="77777777" w:rsidR="002C40D9" w:rsidRPr="00AE432D" w:rsidRDefault="002C40D9" w:rsidP="002C40D9">
            <w:pPr>
              <w:jc w:val="center"/>
            </w:pPr>
            <w:r w:rsidRPr="00AE432D">
              <w:t>6</w:t>
            </w:r>
          </w:p>
        </w:tc>
        <w:tc>
          <w:tcPr>
            <w:tcW w:w="7374" w:type="dxa"/>
            <w:vAlign w:val="center"/>
          </w:tcPr>
          <w:p w14:paraId="331487D9" w14:textId="08CB7BD7" w:rsidR="002C40D9" w:rsidRPr="00AE432D" w:rsidRDefault="002C40D9" w:rsidP="002C40D9">
            <w:pPr>
              <w:jc w:val="both"/>
              <w:rPr>
                <w:color w:val="000000"/>
              </w:rPr>
            </w:pPr>
            <w:r w:rsidRPr="00AE432D">
              <w:rPr>
                <w:color w:val="000000"/>
              </w:rPr>
              <w:t xml:space="preserve">Nástroj podporuje hromadné zavádění nových zařízení nebo položek načtením údajů ze souborů ve formátu </w:t>
            </w:r>
            <w:proofErr w:type="spellStart"/>
            <w:r w:rsidRPr="00AE432D">
              <w:rPr>
                <w:color w:val="000000"/>
              </w:rPr>
              <w:t>csv</w:t>
            </w:r>
            <w:proofErr w:type="spellEnd"/>
            <w:r w:rsidRPr="00AE432D">
              <w:rPr>
                <w:color w:val="000000"/>
              </w:rPr>
              <w:t xml:space="preserve">, </w:t>
            </w:r>
            <w:proofErr w:type="spellStart"/>
            <w:r w:rsidRPr="00AE432D">
              <w:rPr>
                <w:color w:val="000000"/>
              </w:rPr>
              <w:t>xIsx</w:t>
            </w:r>
            <w:proofErr w:type="spellEnd"/>
            <w:r w:rsidRPr="00AE432D">
              <w:rPr>
                <w:color w:val="000000"/>
              </w:rPr>
              <w:t xml:space="preserve">, </w:t>
            </w:r>
            <w:proofErr w:type="spellStart"/>
            <w:r w:rsidRPr="00AE432D">
              <w:rPr>
                <w:color w:val="000000"/>
              </w:rPr>
              <w:t>txt</w:t>
            </w:r>
            <w:proofErr w:type="spellEnd"/>
            <w:r w:rsidRPr="00AE432D">
              <w:rPr>
                <w:color w:val="000000"/>
              </w:rPr>
              <w:t xml:space="preserve"> ze systému třetích stran nebo z uživatelsky vytvořených předpisů.</w:t>
            </w:r>
          </w:p>
        </w:tc>
        <w:tc>
          <w:tcPr>
            <w:tcW w:w="1128" w:type="dxa"/>
            <w:vAlign w:val="center"/>
          </w:tcPr>
          <w:p w14:paraId="35AC7104" w14:textId="2C6A380E" w:rsidR="002C40D9" w:rsidRPr="00AE432D" w:rsidRDefault="002C40D9" w:rsidP="002C40D9">
            <w:pPr>
              <w:jc w:val="center"/>
            </w:pPr>
            <w:r>
              <w:t>ANO</w:t>
            </w:r>
          </w:p>
        </w:tc>
      </w:tr>
      <w:tr w:rsidR="002C40D9" w:rsidRPr="00AE432D" w14:paraId="61A1B612" w14:textId="77777777" w:rsidTr="633F1894">
        <w:tc>
          <w:tcPr>
            <w:tcW w:w="560" w:type="dxa"/>
            <w:shd w:val="clear" w:color="auto" w:fill="BFBFBF" w:themeFill="background1" w:themeFillShade="BF"/>
            <w:vAlign w:val="center"/>
          </w:tcPr>
          <w:p w14:paraId="2E800A35" w14:textId="77777777" w:rsidR="002C40D9" w:rsidRPr="00AE432D" w:rsidRDefault="002C40D9" w:rsidP="002C40D9">
            <w:pPr>
              <w:jc w:val="center"/>
            </w:pPr>
            <w:r w:rsidRPr="00AE432D">
              <w:t>7</w:t>
            </w:r>
          </w:p>
        </w:tc>
        <w:tc>
          <w:tcPr>
            <w:tcW w:w="7374" w:type="dxa"/>
            <w:vAlign w:val="center"/>
          </w:tcPr>
          <w:p w14:paraId="01145FD6" w14:textId="015AA59A" w:rsidR="002C40D9" w:rsidRPr="00AE432D" w:rsidRDefault="002C40D9" w:rsidP="002C40D9">
            <w:pPr>
              <w:jc w:val="both"/>
              <w:rPr>
                <w:color w:val="000000"/>
              </w:rPr>
            </w:pPr>
            <w:r w:rsidRPr="00AE432D">
              <w:rPr>
                <w:color w:val="000000"/>
              </w:rPr>
              <w:t xml:space="preserve">Nástroj podporuje hromadné aktualizace položek načtením údajů pomocí dávkových souborů ve formátu </w:t>
            </w:r>
            <w:proofErr w:type="spellStart"/>
            <w:r w:rsidRPr="00AE432D">
              <w:rPr>
                <w:color w:val="000000"/>
              </w:rPr>
              <w:t>csv</w:t>
            </w:r>
            <w:proofErr w:type="spellEnd"/>
            <w:r w:rsidRPr="00AE432D">
              <w:rPr>
                <w:color w:val="000000"/>
              </w:rPr>
              <w:t xml:space="preserve">, </w:t>
            </w:r>
            <w:proofErr w:type="spellStart"/>
            <w:r w:rsidRPr="00AE432D">
              <w:rPr>
                <w:color w:val="000000"/>
              </w:rPr>
              <w:t>xIsx</w:t>
            </w:r>
            <w:proofErr w:type="spellEnd"/>
            <w:r w:rsidRPr="00AE432D">
              <w:rPr>
                <w:color w:val="000000"/>
              </w:rPr>
              <w:t xml:space="preserve">, </w:t>
            </w:r>
            <w:proofErr w:type="spellStart"/>
            <w:r w:rsidRPr="00AE432D">
              <w:rPr>
                <w:color w:val="000000"/>
              </w:rPr>
              <w:t>txt</w:t>
            </w:r>
            <w:proofErr w:type="spellEnd"/>
            <w:r w:rsidRPr="00AE432D">
              <w:rPr>
                <w:color w:val="000000"/>
              </w:rPr>
              <w:t xml:space="preserve"> ze systému třetích stran nebo z uživatelsky vytvořených předpisů a hromadné provádění změn vybraných položek ve vybraných záznamech</w:t>
            </w:r>
          </w:p>
        </w:tc>
        <w:tc>
          <w:tcPr>
            <w:tcW w:w="1128" w:type="dxa"/>
            <w:vAlign w:val="center"/>
          </w:tcPr>
          <w:p w14:paraId="05AD3A49" w14:textId="01F544DC" w:rsidR="002C40D9" w:rsidRPr="00AE432D" w:rsidRDefault="002C40D9" w:rsidP="002C40D9">
            <w:pPr>
              <w:jc w:val="center"/>
            </w:pPr>
            <w:r>
              <w:t>ANO</w:t>
            </w:r>
          </w:p>
        </w:tc>
      </w:tr>
      <w:tr w:rsidR="002C40D9" w:rsidRPr="00AE432D" w14:paraId="0817A775" w14:textId="77777777" w:rsidTr="633F1894">
        <w:tc>
          <w:tcPr>
            <w:tcW w:w="560" w:type="dxa"/>
            <w:shd w:val="clear" w:color="auto" w:fill="BFBFBF" w:themeFill="background1" w:themeFillShade="BF"/>
            <w:vAlign w:val="center"/>
          </w:tcPr>
          <w:p w14:paraId="13D2B4AE" w14:textId="77777777" w:rsidR="002C40D9" w:rsidRPr="00AE432D" w:rsidRDefault="002C40D9" w:rsidP="002C40D9">
            <w:pPr>
              <w:jc w:val="center"/>
            </w:pPr>
            <w:r w:rsidRPr="00AE432D">
              <w:t>8</w:t>
            </w:r>
          </w:p>
        </w:tc>
        <w:tc>
          <w:tcPr>
            <w:tcW w:w="7374" w:type="dxa"/>
            <w:vAlign w:val="center"/>
          </w:tcPr>
          <w:p w14:paraId="156A2D2A" w14:textId="0D8FA4CB" w:rsidR="002C40D9" w:rsidRPr="00AE432D" w:rsidRDefault="002C40D9" w:rsidP="002C40D9">
            <w:pPr>
              <w:jc w:val="both"/>
              <w:rPr>
                <w:color w:val="000000"/>
              </w:rPr>
            </w:pPr>
            <w:r w:rsidRPr="00AE432D">
              <w:rPr>
                <w:color w:val="000000"/>
              </w:rPr>
              <w:t>Nástroj podporuje duplikaci evidenčních karet zařízení (PC, HW) a licencí bez lokalizačních údajů (umístění, odpovědná osoba) a identifikačních údajů (inventární číslo, výrobní číslo).</w:t>
            </w:r>
          </w:p>
        </w:tc>
        <w:tc>
          <w:tcPr>
            <w:tcW w:w="1128" w:type="dxa"/>
            <w:vAlign w:val="center"/>
          </w:tcPr>
          <w:p w14:paraId="25534F58" w14:textId="395F623F" w:rsidR="002C40D9" w:rsidRPr="00AE432D" w:rsidRDefault="002C40D9" w:rsidP="002C40D9">
            <w:pPr>
              <w:jc w:val="center"/>
            </w:pPr>
            <w:r>
              <w:t>ANO</w:t>
            </w:r>
          </w:p>
        </w:tc>
      </w:tr>
      <w:tr w:rsidR="002C40D9" w:rsidRPr="00AE432D" w14:paraId="798DB351" w14:textId="77777777" w:rsidTr="004B2C38">
        <w:trPr>
          <w:trHeight w:val="454"/>
        </w:trPr>
        <w:tc>
          <w:tcPr>
            <w:tcW w:w="560" w:type="dxa"/>
            <w:shd w:val="clear" w:color="auto" w:fill="BFBFBF" w:themeFill="background1" w:themeFillShade="BF"/>
            <w:vAlign w:val="center"/>
          </w:tcPr>
          <w:p w14:paraId="3A1885BE" w14:textId="18C05F97" w:rsidR="002C40D9" w:rsidRPr="00AE432D" w:rsidRDefault="002C40D9" w:rsidP="002C40D9">
            <w:pPr>
              <w:jc w:val="center"/>
            </w:pPr>
            <w:r w:rsidRPr="00AE432D">
              <w:t>9</w:t>
            </w:r>
          </w:p>
        </w:tc>
        <w:tc>
          <w:tcPr>
            <w:tcW w:w="7374" w:type="dxa"/>
            <w:vAlign w:val="center"/>
          </w:tcPr>
          <w:p w14:paraId="59CFAA15" w14:textId="6F6371F7" w:rsidR="002C40D9" w:rsidRPr="00AE432D" w:rsidRDefault="002C40D9" w:rsidP="002C40D9">
            <w:pPr>
              <w:jc w:val="both"/>
              <w:rPr>
                <w:color w:val="000000"/>
              </w:rPr>
            </w:pPr>
            <w:r w:rsidRPr="00AE432D">
              <w:t>Hromadné provádění změn vybraných položek ve vybraných záznamech.</w:t>
            </w:r>
          </w:p>
        </w:tc>
        <w:tc>
          <w:tcPr>
            <w:tcW w:w="1128" w:type="dxa"/>
            <w:vAlign w:val="center"/>
          </w:tcPr>
          <w:p w14:paraId="0EBCBC3A" w14:textId="1B48D8D1" w:rsidR="002C40D9" w:rsidRPr="00AE432D" w:rsidRDefault="002C40D9" w:rsidP="002C40D9">
            <w:pPr>
              <w:jc w:val="center"/>
            </w:pPr>
            <w:r>
              <w:t>ANO</w:t>
            </w:r>
          </w:p>
        </w:tc>
      </w:tr>
      <w:tr w:rsidR="002C40D9" w:rsidRPr="00AE432D" w14:paraId="50FCF888" w14:textId="77777777" w:rsidTr="633F1894">
        <w:tc>
          <w:tcPr>
            <w:tcW w:w="560" w:type="dxa"/>
            <w:shd w:val="clear" w:color="auto" w:fill="BFBFBF" w:themeFill="background1" w:themeFillShade="BF"/>
            <w:vAlign w:val="center"/>
          </w:tcPr>
          <w:p w14:paraId="0E7FE7BB" w14:textId="271FD815" w:rsidR="002C40D9" w:rsidRPr="00AE432D" w:rsidRDefault="002C40D9" w:rsidP="002C40D9">
            <w:pPr>
              <w:jc w:val="center"/>
            </w:pPr>
            <w:r w:rsidRPr="00AE432D">
              <w:t>10</w:t>
            </w:r>
          </w:p>
        </w:tc>
        <w:tc>
          <w:tcPr>
            <w:tcW w:w="7374" w:type="dxa"/>
            <w:vAlign w:val="center"/>
          </w:tcPr>
          <w:p w14:paraId="5BE9BB90" w14:textId="5AB1BACA" w:rsidR="002C40D9" w:rsidRPr="00AE432D" w:rsidRDefault="002C40D9" w:rsidP="002C40D9">
            <w:pPr>
              <w:jc w:val="both"/>
              <w:rPr>
                <w:color w:val="000000"/>
              </w:rPr>
            </w:pPr>
            <w:r w:rsidRPr="00AE432D">
              <w:rPr>
                <w:color w:val="000000"/>
              </w:rPr>
              <w:t>V rámci systému je aplikována ochrana před nevyžádaným vícenásobným zadáním shodného obsahu identifikačních údajů (inventární číslo, výrobní číslo).</w:t>
            </w:r>
          </w:p>
        </w:tc>
        <w:tc>
          <w:tcPr>
            <w:tcW w:w="1128" w:type="dxa"/>
            <w:vAlign w:val="center"/>
          </w:tcPr>
          <w:p w14:paraId="30CD59DB" w14:textId="54B290CF" w:rsidR="002C40D9" w:rsidRPr="00AE432D" w:rsidRDefault="002C40D9" w:rsidP="002C40D9">
            <w:pPr>
              <w:jc w:val="center"/>
            </w:pPr>
            <w:r>
              <w:t>ANO</w:t>
            </w:r>
          </w:p>
        </w:tc>
      </w:tr>
      <w:tr w:rsidR="002C40D9" w:rsidRPr="00AE432D" w14:paraId="21D2563B" w14:textId="77777777" w:rsidTr="633F1894">
        <w:tc>
          <w:tcPr>
            <w:tcW w:w="560" w:type="dxa"/>
            <w:shd w:val="clear" w:color="auto" w:fill="BFBFBF" w:themeFill="background1" w:themeFillShade="BF"/>
            <w:vAlign w:val="center"/>
          </w:tcPr>
          <w:p w14:paraId="13D7484F" w14:textId="0BB16843" w:rsidR="002C40D9" w:rsidRPr="00AE432D" w:rsidRDefault="002C40D9" w:rsidP="002C40D9">
            <w:pPr>
              <w:jc w:val="center"/>
            </w:pPr>
            <w:r w:rsidRPr="00AE432D">
              <w:t>11</w:t>
            </w:r>
          </w:p>
        </w:tc>
        <w:tc>
          <w:tcPr>
            <w:tcW w:w="7374" w:type="dxa"/>
            <w:vAlign w:val="center"/>
          </w:tcPr>
          <w:p w14:paraId="44FDBC71" w14:textId="67DD291E" w:rsidR="002C40D9" w:rsidRPr="00AE432D" w:rsidRDefault="002C40D9" w:rsidP="002C40D9">
            <w:pPr>
              <w:jc w:val="both"/>
              <w:rPr>
                <w:color w:val="000000"/>
              </w:rPr>
            </w:pPr>
            <w:r w:rsidRPr="00AE432D">
              <w:rPr>
                <w:color w:val="000000"/>
              </w:rPr>
              <w:t>Systém umožňuje návrat k původnímu obsahu položek v záznamu v případě nechtěné změny z důvodu uživatelského omylu.</w:t>
            </w:r>
          </w:p>
        </w:tc>
        <w:tc>
          <w:tcPr>
            <w:tcW w:w="1128" w:type="dxa"/>
            <w:vAlign w:val="center"/>
          </w:tcPr>
          <w:p w14:paraId="5533084D" w14:textId="616A2898" w:rsidR="002C40D9" w:rsidRPr="00AE432D" w:rsidRDefault="002C40D9" w:rsidP="002C40D9">
            <w:pPr>
              <w:jc w:val="center"/>
            </w:pPr>
            <w:r>
              <w:t>ANO</w:t>
            </w:r>
          </w:p>
        </w:tc>
      </w:tr>
      <w:tr w:rsidR="002C40D9" w:rsidRPr="00AE432D" w14:paraId="54D9D3CD" w14:textId="77777777" w:rsidTr="633F1894">
        <w:tc>
          <w:tcPr>
            <w:tcW w:w="560" w:type="dxa"/>
            <w:shd w:val="clear" w:color="auto" w:fill="BFBFBF" w:themeFill="background1" w:themeFillShade="BF"/>
            <w:vAlign w:val="center"/>
          </w:tcPr>
          <w:p w14:paraId="1D42CA43" w14:textId="2FF98285" w:rsidR="002C40D9" w:rsidRPr="00AE432D" w:rsidRDefault="002C40D9" w:rsidP="002C40D9">
            <w:pPr>
              <w:jc w:val="center"/>
            </w:pPr>
            <w:r w:rsidRPr="00AE432D">
              <w:t>12</w:t>
            </w:r>
          </w:p>
        </w:tc>
        <w:tc>
          <w:tcPr>
            <w:tcW w:w="7374" w:type="dxa"/>
            <w:vAlign w:val="center"/>
          </w:tcPr>
          <w:p w14:paraId="265621FE" w14:textId="14B35CC6" w:rsidR="002C40D9" w:rsidRPr="00AE432D" w:rsidRDefault="002C40D9" w:rsidP="002C40D9">
            <w:pPr>
              <w:jc w:val="both"/>
              <w:rPr>
                <w:color w:val="000000"/>
              </w:rPr>
            </w:pPr>
            <w:r w:rsidRPr="00AE432D">
              <w:rPr>
                <w:color w:val="000000"/>
              </w:rPr>
              <w:t xml:space="preserve">Pro provádění inventur systém nabízí možnost využití online i </w:t>
            </w:r>
            <w:proofErr w:type="spellStart"/>
            <w:r w:rsidRPr="00AE432D">
              <w:rPr>
                <w:color w:val="000000"/>
              </w:rPr>
              <w:t>offline</w:t>
            </w:r>
            <w:proofErr w:type="spellEnd"/>
            <w:r w:rsidRPr="00AE432D">
              <w:rPr>
                <w:color w:val="000000"/>
              </w:rPr>
              <w:t xml:space="preserve"> snímače čarových kódů při zavádění údajů do majetkové evidence.</w:t>
            </w:r>
          </w:p>
        </w:tc>
        <w:tc>
          <w:tcPr>
            <w:tcW w:w="1128" w:type="dxa"/>
            <w:vAlign w:val="center"/>
          </w:tcPr>
          <w:p w14:paraId="5162C2D9" w14:textId="40A42F6D" w:rsidR="002C40D9" w:rsidRPr="00AE432D" w:rsidRDefault="002C40D9" w:rsidP="002C40D9">
            <w:pPr>
              <w:jc w:val="center"/>
            </w:pPr>
            <w:r>
              <w:t>ANO</w:t>
            </w:r>
          </w:p>
        </w:tc>
      </w:tr>
      <w:tr w:rsidR="002C40D9" w:rsidRPr="00AE432D" w14:paraId="6904B822" w14:textId="77777777" w:rsidTr="633F1894">
        <w:tc>
          <w:tcPr>
            <w:tcW w:w="560" w:type="dxa"/>
            <w:shd w:val="clear" w:color="auto" w:fill="BFBFBF" w:themeFill="background1" w:themeFillShade="BF"/>
            <w:vAlign w:val="center"/>
          </w:tcPr>
          <w:p w14:paraId="439F3890" w14:textId="1210FA4B" w:rsidR="002C40D9" w:rsidRPr="00AE432D" w:rsidRDefault="002C40D9" w:rsidP="002C40D9">
            <w:pPr>
              <w:jc w:val="center"/>
            </w:pPr>
            <w:r w:rsidRPr="00AE432D">
              <w:t>13</w:t>
            </w:r>
          </w:p>
        </w:tc>
        <w:tc>
          <w:tcPr>
            <w:tcW w:w="7374" w:type="dxa"/>
            <w:vAlign w:val="center"/>
          </w:tcPr>
          <w:p w14:paraId="4E49C507" w14:textId="3FFAD67F" w:rsidR="002C40D9" w:rsidRPr="00AE432D" w:rsidRDefault="002C40D9" w:rsidP="002C40D9">
            <w:pPr>
              <w:jc w:val="both"/>
              <w:rPr>
                <w:color w:val="000000"/>
              </w:rPr>
            </w:pPr>
            <w:r w:rsidRPr="00AE432D">
              <w:rPr>
                <w:color w:val="000000"/>
              </w:rPr>
              <w:t>Pro provádění inventur systém nabízí podporu technologie čárových/QR kódů a technologie RFID pro inventarizaci.</w:t>
            </w:r>
          </w:p>
        </w:tc>
        <w:tc>
          <w:tcPr>
            <w:tcW w:w="1128" w:type="dxa"/>
            <w:vAlign w:val="center"/>
          </w:tcPr>
          <w:p w14:paraId="7F1879C7" w14:textId="75BC4B20" w:rsidR="002C40D9" w:rsidRPr="00AE432D" w:rsidRDefault="002C40D9" w:rsidP="002C40D9">
            <w:pPr>
              <w:jc w:val="center"/>
            </w:pPr>
            <w:r>
              <w:t>ANO</w:t>
            </w:r>
          </w:p>
        </w:tc>
      </w:tr>
      <w:tr w:rsidR="002C40D9" w:rsidRPr="00AE432D" w14:paraId="630E3E66" w14:textId="77777777" w:rsidTr="633F1894">
        <w:tc>
          <w:tcPr>
            <w:tcW w:w="560" w:type="dxa"/>
            <w:shd w:val="clear" w:color="auto" w:fill="BFBFBF" w:themeFill="background1" w:themeFillShade="BF"/>
            <w:vAlign w:val="center"/>
          </w:tcPr>
          <w:p w14:paraId="6086D847" w14:textId="57CADDC4" w:rsidR="002C40D9" w:rsidRPr="00AE432D" w:rsidRDefault="002C40D9" w:rsidP="002C40D9">
            <w:pPr>
              <w:jc w:val="center"/>
            </w:pPr>
            <w:r w:rsidRPr="00AE432D">
              <w:t>1</w:t>
            </w:r>
            <w:r>
              <w:t>4</w:t>
            </w:r>
          </w:p>
        </w:tc>
        <w:tc>
          <w:tcPr>
            <w:tcW w:w="7374" w:type="dxa"/>
            <w:vAlign w:val="center"/>
          </w:tcPr>
          <w:p w14:paraId="3023FA34" w14:textId="3BAC6D1A" w:rsidR="002C40D9" w:rsidRPr="00AE432D" w:rsidRDefault="002C40D9" w:rsidP="002C40D9">
            <w:pPr>
              <w:jc w:val="both"/>
              <w:rPr>
                <w:color w:val="000000"/>
              </w:rPr>
            </w:pPr>
            <w:r w:rsidRPr="00AE432D">
              <w:rPr>
                <w:color w:val="000000"/>
              </w:rPr>
              <w:t>Systém podporuje zasílání automatizovaných notifikací (např. po aktualizaci číselníkových položek, přesunu ICT zařízení atd.).</w:t>
            </w:r>
          </w:p>
        </w:tc>
        <w:tc>
          <w:tcPr>
            <w:tcW w:w="1128" w:type="dxa"/>
            <w:vAlign w:val="center"/>
          </w:tcPr>
          <w:p w14:paraId="6F4271A2" w14:textId="539B055B" w:rsidR="002C40D9" w:rsidRPr="00AE432D" w:rsidRDefault="002C40D9" w:rsidP="002C40D9">
            <w:pPr>
              <w:jc w:val="center"/>
            </w:pPr>
            <w:r>
              <w:t>ANO</w:t>
            </w:r>
          </w:p>
        </w:tc>
      </w:tr>
      <w:tr w:rsidR="002C40D9" w:rsidRPr="00AE432D" w14:paraId="269E0EE5" w14:textId="77777777" w:rsidTr="633F1894">
        <w:tc>
          <w:tcPr>
            <w:tcW w:w="560" w:type="dxa"/>
            <w:shd w:val="clear" w:color="auto" w:fill="BFBFBF" w:themeFill="background1" w:themeFillShade="BF"/>
            <w:vAlign w:val="center"/>
          </w:tcPr>
          <w:p w14:paraId="347CB449" w14:textId="4A558565" w:rsidR="002C40D9" w:rsidRPr="00AE432D" w:rsidRDefault="002C40D9" w:rsidP="002C40D9">
            <w:pPr>
              <w:jc w:val="center"/>
            </w:pPr>
            <w:r w:rsidRPr="00AE432D">
              <w:t>1</w:t>
            </w:r>
            <w:r>
              <w:t>5</w:t>
            </w:r>
          </w:p>
        </w:tc>
        <w:tc>
          <w:tcPr>
            <w:tcW w:w="7374" w:type="dxa"/>
            <w:vAlign w:val="center"/>
          </w:tcPr>
          <w:p w14:paraId="2F1D1735" w14:textId="73D2D2A3" w:rsidR="002C40D9" w:rsidRPr="00AE432D" w:rsidRDefault="002C40D9" w:rsidP="002C40D9">
            <w:pPr>
              <w:jc w:val="both"/>
              <w:rPr>
                <w:color w:val="000000"/>
              </w:rPr>
            </w:pPr>
            <w:r w:rsidRPr="00AE432D">
              <w:rPr>
                <w:color w:val="000000"/>
              </w:rPr>
              <w:t>Notifikační cílené e-maily (např. při prodlevě potvrzení předávacího protokolu, hlídání datumové exspirace dle nastavených parametrů atd.) Možnosti nastavení eskalace e-mailu, aktivace, aktualizace jeho obsahu.</w:t>
            </w:r>
          </w:p>
        </w:tc>
        <w:tc>
          <w:tcPr>
            <w:tcW w:w="1128" w:type="dxa"/>
            <w:vAlign w:val="center"/>
          </w:tcPr>
          <w:p w14:paraId="0A10190F" w14:textId="613006DE" w:rsidR="002C40D9" w:rsidRPr="00AE432D" w:rsidRDefault="002C40D9" w:rsidP="002C40D9">
            <w:pPr>
              <w:jc w:val="center"/>
            </w:pPr>
            <w:r>
              <w:t>ANO</w:t>
            </w:r>
          </w:p>
        </w:tc>
      </w:tr>
      <w:tr w:rsidR="002C40D9" w:rsidRPr="00AE432D" w14:paraId="51175F94" w14:textId="77777777" w:rsidTr="633F1894">
        <w:tc>
          <w:tcPr>
            <w:tcW w:w="560" w:type="dxa"/>
            <w:shd w:val="clear" w:color="auto" w:fill="BFBFBF" w:themeFill="background1" w:themeFillShade="BF"/>
            <w:vAlign w:val="center"/>
          </w:tcPr>
          <w:p w14:paraId="18AE34BF" w14:textId="4BCC814C" w:rsidR="002C40D9" w:rsidRPr="00AE432D" w:rsidRDefault="002C40D9" w:rsidP="002C40D9">
            <w:pPr>
              <w:jc w:val="center"/>
            </w:pPr>
            <w:r w:rsidRPr="00AE432D">
              <w:t>1</w:t>
            </w:r>
            <w:r>
              <w:t>6</w:t>
            </w:r>
          </w:p>
        </w:tc>
        <w:tc>
          <w:tcPr>
            <w:tcW w:w="7374" w:type="dxa"/>
            <w:vAlign w:val="center"/>
          </w:tcPr>
          <w:p w14:paraId="6E2A36C9" w14:textId="79E7B936" w:rsidR="002C40D9" w:rsidRPr="00AE432D" w:rsidRDefault="002C40D9" w:rsidP="002C40D9">
            <w:pPr>
              <w:jc w:val="both"/>
              <w:rPr>
                <w:color w:val="000000"/>
              </w:rPr>
            </w:pPr>
            <w:r w:rsidRPr="00AE432D">
              <w:rPr>
                <w:color w:val="000000"/>
              </w:rPr>
              <w:t>Automatická evidence historie provedených změn hardware a software včetně autorizačních informací kdy a kdo změnu provedl.</w:t>
            </w:r>
          </w:p>
        </w:tc>
        <w:tc>
          <w:tcPr>
            <w:tcW w:w="1128" w:type="dxa"/>
            <w:vAlign w:val="center"/>
          </w:tcPr>
          <w:p w14:paraId="6484AE16" w14:textId="5D61B1E4" w:rsidR="002C40D9" w:rsidRPr="00AE432D" w:rsidRDefault="002C40D9" w:rsidP="002C40D9">
            <w:pPr>
              <w:jc w:val="center"/>
            </w:pPr>
            <w:r>
              <w:t>ANO</w:t>
            </w:r>
          </w:p>
        </w:tc>
      </w:tr>
      <w:tr w:rsidR="002C40D9" w:rsidRPr="00AE432D" w14:paraId="62E30B31" w14:textId="77777777" w:rsidTr="633F1894">
        <w:tc>
          <w:tcPr>
            <w:tcW w:w="560" w:type="dxa"/>
            <w:shd w:val="clear" w:color="auto" w:fill="BFBFBF" w:themeFill="background1" w:themeFillShade="BF"/>
            <w:vAlign w:val="center"/>
          </w:tcPr>
          <w:p w14:paraId="08BA8597" w14:textId="5670A107" w:rsidR="002C40D9" w:rsidRPr="00AE432D" w:rsidRDefault="002C40D9" w:rsidP="002C40D9">
            <w:pPr>
              <w:jc w:val="center"/>
            </w:pPr>
            <w:r w:rsidRPr="00AE432D">
              <w:t>1</w:t>
            </w:r>
            <w:r>
              <w:t>7</w:t>
            </w:r>
          </w:p>
        </w:tc>
        <w:tc>
          <w:tcPr>
            <w:tcW w:w="7374" w:type="dxa"/>
            <w:vAlign w:val="center"/>
          </w:tcPr>
          <w:p w14:paraId="76A396A4" w14:textId="593E0AF7" w:rsidR="002C40D9" w:rsidRPr="00AE432D" w:rsidRDefault="002C40D9" w:rsidP="002C40D9">
            <w:pPr>
              <w:jc w:val="both"/>
              <w:rPr>
                <w:color w:val="000000"/>
              </w:rPr>
            </w:pPr>
            <w:r w:rsidRPr="00AE432D">
              <w:rPr>
                <w:color w:val="000000"/>
              </w:rPr>
              <w:t>Systém bude podporovat logování změn – evidenční záznam musí nést autorizační údaj, kdo a kdy provedl poslední změnu v obsahu položek.</w:t>
            </w:r>
          </w:p>
        </w:tc>
        <w:tc>
          <w:tcPr>
            <w:tcW w:w="1128" w:type="dxa"/>
            <w:vAlign w:val="center"/>
          </w:tcPr>
          <w:p w14:paraId="7CD718E5" w14:textId="46927B64" w:rsidR="002C40D9" w:rsidRPr="00AE432D" w:rsidRDefault="002C40D9" w:rsidP="002C40D9">
            <w:pPr>
              <w:jc w:val="center"/>
            </w:pPr>
            <w:r>
              <w:t>ANO</w:t>
            </w:r>
          </w:p>
        </w:tc>
      </w:tr>
      <w:tr w:rsidR="002C40D9" w:rsidRPr="00AE432D" w14:paraId="323FED87" w14:textId="77777777" w:rsidTr="00F83317">
        <w:trPr>
          <w:trHeight w:val="532"/>
        </w:trPr>
        <w:tc>
          <w:tcPr>
            <w:tcW w:w="560" w:type="dxa"/>
            <w:shd w:val="clear" w:color="auto" w:fill="BFBFBF" w:themeFill="background1" w:themeFillShade="BF"/>
            <w:vAlign w:val="center"/>
          </w:tcPr>
          <w:p w14:paraId="23E0E109" w14:textId="25D08982" w:rsidR="002C40D9" w:rsidRPr="00AE432D" w:rsidRDefault="002C40D9" w:rsidP="002C40D9">
            <w:pPr>
              <w:jc w:val="center"/>
            </w:pPr>
            <w:r w:rsidRPr="00AE432D">
              <w:t>1</w:t>
            </w:r>
            <w:r>
              <w:t>8</w:t>
            </w:r>
          </w:p>
        </w:tc>
        <w:tc>
          <w:tcPr>
            <w:tcW w:w="7374" w:type="dxa"/>
            <w:vAlign w:val="center"/>
          </w:tcPr>
          <w:p w14:paraId="0525CAA6" w14:textId="5C8F9476" w:rsidR="002C40D9" w:rsidRPr="00AE432D" w:rsidRDefault="002C40D9" w:rsidP="002C40D9">
            <w:pPr>
              <w:jc w:val="both"/>
              <w:rPr>
                <w:color w:val="000000"/>
              </w:rPr>
            </w:pPr>
            <w:r w:rsidRPr="00AE432D">
              <w:t>SW umožní, aby nákladové středisko uživatele zařízení šlo přiřadit na základě osobního čísla uživatele</w:t>
            </w:r>
          </w:p>
        </w:tc>
        <w:tc>
          <w:tcPr>
            <w:tcW w:w="1128" w:type="dxa"/>
            <w:vAlign w:val="center"/>
          </w:tcPr>
          <w:p w14:paraId="15DBF482" w14:textId="41B130BB" w:rsidR="002C40D9" w:rsidRPr="00AE432D" w:rsidRDefault="002C40D9" w:rsidP="002C40D9">
            <w:pPr>
              <w:jc w:val="center"/>
            </w:pPr>
            <w:r>
              <w:t>ANO</w:t>
            </w:r>
          </w:p>
        </w:tc>
      </w:tr>
    </w:tbl>
    <w:p w14:paraId="555BA0BD" w14:textId="77777777" w:rsidR="00B10CBE" w:rsidRPr="00AE432D" w:rsidRDefault="00B10CBE"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560"/>
        <w:gridCol w:w="7374"/>
        <w:gridCol w:w="1128"/>
      </w:tblGrid>
      <w:tr w:rsidR="000526FB" w:rsidRPr="00AE432D" w14:paraId="2758D6E7" w14:textId="77777777" w:rsidTr="00CE30CD">
        <w:tc>
          <w:tcPr>
            <w:tcW w:w="560" w:type="dxa"/>
            <w:shd w:val="clear" w:color="auto" w:fill="BFBFBF" w:themeFill="background1" w:themeFillShade="BF"/>
            <w:vAlign w:val="center"/>
          </w:tcPr>
          <w:p w14:paraId="7D0B477D" w14:textId="48AACE55" w:rsidR="000526FB" w:rsidRPr="00AE432D" w:rsidRDefault="000526FB" w:rsidP="00CE30CD">
            <w:pPr>
              <w:jc w:val="center"/>
              <w:rPr>
                <w:b/>
                <w:bCs/>
              </w:rPr>
            </w:pPr>
            <w:r w:rsidRPr="00AE432D">
              <w:rPr>
                <w:b/>
                <w:bCs/>
                <w:color w:val="FF0000"/>
              </w:rPr>
              <w:t>C.4</w:t>
            </w:r>
          </w:p>
        </w:tc>
        <w:tc>
          <w:tcPr>
            <w:tcW w:w="7374" w:type="dxa"/>
            <w:shd w:val="clear" w:color="auto" w:fill="BFBFBF" w:themeFill="background1" w:themeFillShade="BF"/>
            <w:vAlign w:val="center"/>
          </w:tcPr>
          <w:p w14:paraId="34C277B4" w14:textId="2339CE5A" w:rsidR="000526FB" w:rsidRPr="00AE432D" w:rsidRDefault="000526FB" w:rsidP="00CE30CD">
            <w:pPr>
              <w:jc w:val="both"/>
              <w:rPr>
                <w:b/>
                <w:bCs/>
              </w:rPr>
            </w:pPr>
            <w:r w:rsidRPr="00AE432D">
              <w:rPr>
                <w:b/>
                <w:bCs/>
              </w:rPr>
              <w:t>Správa číselníků</w:t>
            </w:r>
          </w:p>
        </w:tc>
        <w:tc>
          <w:tcPr>
            <w:tcW w:w="1128" w:type="dxa"/>
            <w:shd w:val="clear" w:color="auto" w:fill="BFBFBF" w:themeFill="background1" w:themeFillShade="BF"/>
            <w:vAlign w:val="center"/>
          </w:tcPr>
          <w:p w14:paraId="23770072" w14:textId="77777777" w:rsidR="000526FB" w:rsidRPr="00AE432D" w:rsidRDefault="000526FB" w:rsidP="00CE30CD">
            <w:pPr>
              <w:jc w:val="center"/>
              <w:rPr>
                <w:b/>
                <w:bCs/>
              </w:rPr>
            </w:pPr>
            <w:r w:rsidRPr="00AE432D">
              <w:rPr>
                <w:b/>
                <w:bCs/>
              </w:rPr>
              <w:t>Splňuje (ANO/NE)</w:t>
            </w:r>
          </w:p>
        </w:tc>
      </w:tr>
      <w:tr w:rsidR="000526FB" w:rsidRPr="00AE432D" w14:paraId="3EA15ED7" w14:textId="77777777" w:rsidTr="00CE30CD">
        <w:tc>
          <w:tcPr>
            <w:tcW w:w="560" w:type="dxa"/>
            <w:shd w:val="clear" w:color="auto" w:fill="BFBFBF" w:themeFill="background1" w:themeFillShade="BF"/>
            <w:vAlign w:val="center"/>
          </w:tcPr>
          <w:p w14:paraId="16392C52" w14:textId="77777777" w:rsidR="000526FB" w:rsidRPr="00AE432D" w:rsidRDefault="000526FB" w:rsidP="000526FB">
            <w:pPr>
              <w:jc w:val="center"/>
            </w:pPr>
            <w:r w:rsidRPr="00AE432D">
              <w:t>1</w:t>
            </w:r>
          </w:p>
        </w:tc>
        <w:tc>
          <w:tcPr>
            <w:tcW w:w="7374" w:type="dxa"/>
            <w:vAlign w:val="center"/>
          </w:tcPr>
          <w:p w14:paraId="2A65F572" w14:textId="63FE1046" w:rsidR="000526FB" w:rsidRPr="00AE432D" w:rsidRDefault="000526FB" w:rsidP="000526FB">
            <w:pPr>
              <w:jc w:val="both"/>
              <w:rPr>
                <w:color w:val="000000"/>
              </w:rPr>
            </w:pPr>
            <w:r w:rsidRPr="00AE432D">
              <w:rPr>
                <w:color w:val="000000"/>
              </w:rPr>
              <w:t>Číselníky nástroje musí být plně editovatelné</w:t>
            </w:r>
          </w:p>
        </w:tc>
        <w:tc>
          <w:tcPr>
            <w:tcW w:w="1128" w:type="dxa"/>
            <w:vAlign w:val="center"/>
          </w:tcPr>
          <w:p w14:paraId="2485DDF9" w14:textId="4B664598" w:rsidR="000526FB" w:rsidRPr="00AE432D" w:rsidRDefault="00D41113" w:rsidP="000526FB">
            <w:pPr>
              <w:jc w:val="center"/>
            </w:pPr>
            <w:r>
              <w:t>ANO</w:t>
            </w:r>
          </w:p>
        </w:tc>
      </w:tr>
      <w:tr w:rsidR="000526FB" w:rsidRPr="00AE432D" w14:paraId="55815802" w14:textId="77777777" w:rsidTr="00CE30CD">
        <w:tc>
          <w:tcPr>
            <w:tcW w:w="560" w:type="dxa"/>
            <w:shd w:val="clear" w:color="auto" w:fill="BFBFBF" w:themeFill="background1" w:themeFillShade="BF"/>
            <w:vAlign w:val="center"/>
          </w:tcPr>
          <w:p w14:paraId="4FC03F96" w14:textId="77777777" w:rsidR="000526FB" w:rsidRPr="00AE432D" w:rsidRDefault="000526FB" w:rsidP="000526FB">
            <w:pPr>
              <w:jc w:val="center"/>
            </w:pPr>
            <w:r w:rsidRPr="00AE432D">
              <w:t>2</w:t>
            </w:r>
          </w:p>
        </w:tc>
        <w:tc>
          <w:tcPr>
            <w:tcW w:w="7374" w:type="dxa"/>
            <w:vAlign w:val="center"/>
          </w:tcPr>
          <w:p w14:paraId="1D544366" w14:textId="24C3428B" w:rsidR="000526FB" w:rsidRPr="00AE432D" w:rsidRDefault="000526FB" w:rsidP="000526FB">
            <w:pPr>
              <w:jc w:val="both"/>
              <w:rPr>
                <w:color w:val="000000"/>
              </w:rPr>
            </w:pPr>
            <w:r w:rsidRPr="00AE432D">
              <w:rPr>
                <w:color w:val="000000"/>
              </w:rPr>
              <w:t>Přístup k editaci číselníku v rámci nástroje musí být řízen nastavením přístupových práv v roli pro odpovědného uživatele</w:t>
            </w:r>
          </w:p>
        </w:tc>
        <w:tc>
          <w:tcPr>
            <w:tcW w:w="1128" w:type="dxa"/>
            <w:vAlign w:val="center"/>
          </w:tcPr>
          <w:p w14:paraId="44AA54BB" w14:textId="3118A8EE" w:rsidR="000526FB" w:rsidRPr="00AE432D" w:rsidRDefault="00D41113" w:rsidP="000526FB">
            <w:pPr>
              <w:jc w:val="center"/>
            </w:pPr>
            <w:r>
              <w:t>ANO</w:t>
            </w:r>
          </w:p>
        </w:tc>
      </w:tr>
      <w:tr w:rsidR="000526FB" w:rsidRPr="00AE432D" w14:paraId="5937586A" w14:textId="77777777" w:rsidTr="00CE30CD">
        <w:tc>
          <w:tcPr>
            <w:tcW w:w="560" w:type="dxa"/>
            <w:shd w:val="clear" w:color="auto" w:fill="BFBFBF" w:themeFill="background1" w:themeFillShade="BF"/>
            <w:vAlign w:val="center"/>
          </w:tcPr>
          <w:p w14:paraId="5E1A28E7" w14:textId="77777777" w:rsidR="000526FB" w:rsidRPr="00AE432D" w:rsidRDefault="000526FB" w:rsidP="000526FB">
            <w:pPr>
              <w:jc w:val="center"/>
            </w:pPr>
            <w:r w:rsidRPr="00AE432D">
              <w:t>3</w:t>
            </w:r>
          </w:p>
        </w:tc>
        <w:tc>
          <w:tcPr>
            <w:tcW w:w="7374" w:type="dxa"/>
            <w:vAlign w:val="center"/>
          </w:tcPr>
          <w:p w14:paraId="4F0BF1D4" w14:textId="26395B5E" w:rsidR="000526FB" w:rsidRPr="00AE432D" w:rsidRDefault="000526FB" w:rsidP="000526FB">
            <w:pPr>
              <w:jc w:val="both"/>
              <w:rPr>
                <w:color w:val="000000"/>
              </w:rPr>
            </w:pPr>
            <w:r w:rsidRPr="00AE432D">
              <w:rPr>
                <w:color w:val="000000"/>
              </w:rPr>
              <w:t>Pro potřebné číselníky zdrojově závislých na interních systémech Objednatele (organizační jednotky a nákladová střediska, umístění /budova, adresa, místnost/, osob /nutné osobní údaje uživatelů/) bude navržen potřebný formát přebíraných dat a projednána s Objednavatelem možnost realizace těchto výstupů, tak aby systém v maximální míře zpracoval tyto údaje automaticky do svých interních číselníků.</w:t>
            </w:r>
          </w:p>
          <w:p w14:paraId="4C7187B8" w14:textId="77777777" w:rsidR="000526FB" w:rsidRPr="00AE432D" w:rsidRDefault="000526FB" w:rsidP="000526FB">
            <w:pPr>
              <w:jc w:val="both"/>
              <w:rPr>
                <w:color w:val="000000"/>
              </w:rPr>
            </w:pPr>
          </w:p>
          <w:p w14:paraId="077B6873" w14:textId="00AB4225" w:rsidR="000526FB" w:rsidRPr="00AE432D" w:rsidRDefault="000526FB" w:rsidP="000526FB">
            <w:pPr>
              <w:jc w:val="both"/>
              <w:rPr>
                <w:color w:val="000000"/>
              </w:rPr>
            </w:pPr>
            <w:r w:rsidRPr="00AE432D">
              <w:rPr>
                <w:color w:val="000000"/>
              </w:rPr>
              <w:t>-  Aktualizace číselníku organizačních jednotek 1 x měsíčně, nebo na vyžádání, zdroj SAP</w:t>
            </w:r>
          </w:p>
          <w:p w14:paraId="790BF691" w14:textId="32DDC3BF" w:rsidR="000526FB" w:rsidRPr="00AE432D" w:rsidRDefault="000526FB" w:rsidP="000526FB">
            <w:pPr>
              <w:jc w:val="both"/>
              <w:rPr>
                <w:color w:val="000000"/>
              </w:rPr>
            </w:pPr>
            <w:r w:rsidRPr="00AE432D">
              <w:rPr>
                <w:color w:val="000000"/>
              </w:rPr>
              <w:t>-  Aktualizace číselníku umístění 1 x měsíčně, nebo na vyžádání, zdroj SAP</w:t>
            </w:r>
          </w:p>
          <w:p w14:paraId="2CA02081" w14:textId="5151C6E4" w:rsidR="000526FB" w:rsidRPr="00AE432D" w:rsidRDefault="000526FB" w:rsidP="000526FB">
            <w:pPr>
              <w:jc w:val="both"/>
              <w:rPr>
                <w:color w:val="000000"/>
              </w:rPr>
            </w:pPr>
            <w:r w:rsidRPr="00AE432D">
              <w:rPr>
                <w:color w:val="000000"/>
              </w:rPr>
              <w:t>-  Aktualizace číselníku osob denně v nočních hodinách (1:00 -2:00) po aktualizaci zdroje LDAP</w:t>
            </w:r>
          </w:p>
        </w:tc>
        <w:tc>
          <w:tcPr>
            <w:tcW w:w="1128" w:type="dxa"/>
            <w:vAlign w:val="center"/>
          </w:tcPr>
          <w:p w14:paraId="160BAEA3" w14:textId="11AA1563" w:rsidR="000526FB" w:rsidRPr="00AE432D" w:rsidRDefault="00D41113" w:rsidP="000526FB">
            <w:pPr>
              <w:jc w:val="center"/>
            </w:pPr>
            <w:r>
              <w:t>ANO</w:t>
            </w:r>
          </w:p>
        </w:tc>
      </w:tr>
    </w:tbl>
    <w:p w14:paraId="30886399" w14:textId="77777777" w:rsidR="000526FB" w:rsidRPr="00AE432D" w:rsidRDefault="000526FB"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560"/>
        <w:gridCol w:w="7374"/>
        <w:gridCol w:w="1128"/>
      </w:tblGrid>
      <w:tr w:rsidR="00EC50A9" w:rsidRPr="00AE432D" w14:paraId="5E76090A" w14:textId="77777777" w:rsidTr="00EC50A9">
        <w:tc>
          <w:tcPr>
            <w:tcW w:w="560" w:type="dxa"/>
            <w:shd w:val="clear" w:color="auto" w:fill="BFBFBF" w:themeFill="background1" w:themeFillShade="BF"/>
            <w:vAlign w:val="center"/>
          </w:tcPr>
          <w:p w14:paraId="718F1DA0" w14:textId="6A821EE0" w:rsidR="00EC50A9" w:rsidRPr="00AE432D" w:rsidRDefault="00EC50A9" w:rsidP="00CE30CD">
            <w:pPr>
              <w:jc w:val="center"/>
              <w:rPr>
                <w:b/>
                <w:bCs/>
              </w:rPr>
            </w:pPr>
            <w:r w:rsidRPr="00AE432D">
              <w:rPr>
                <w:b/>
                <w:bCs/>
                <w:color w:val="FF0000"/>
              </w:rPr>
              <w:t>C.5</w:t>
            </w:r>
          </w:p>
        </w:tc>
        <w:tc>
          <w:tcPr>
            <w:tcW w:w="7374" w:type="dxa"/>
            <w:shd w:val="clear" w:color="auto" w:fill="BFBFBF" w:themeFill="background1" w:themeFillShade="BF"/>
            <w:vAlign w:val="center"/>
          </w:tcPr>
          <w:p w14:paraId="1A7083C8" w14:textId="657D9176" w:rsidR="00EC50A9" w:rsidRPr="00AE432D" w:rsidRDefault="00EC50A9" w:rsidP="00CE30CD">
            <w:pPr>
              <w:jc w:val="both"/>
              <w:rPr>
                <w:b/>
                <w:bCs/>
              </w:rPr>
            </w:pPr>
            <w:r w:rsidRPr="00AE432D">
              <w:rPr>
                <w:b/>
                <w:bCs/>
              </w:rPr>
              <w:t xml:space="preserve">Softwarový </w:t>
            </w:r>
            <w:proofErr w:type="spellStart"/>
            <w:r w:rsidRPr="00AE432D">
              <w:rPr>
                <w:b/>
                <w:bCs/>
              </w:rPr>
              <w:t>Asset</w:t>
            </w:r>
            <w:proofErr w:type="spellEnd"/>
            <w:r w:rsidRPr="00AE432D">
              <w:rPr>
                <w:b/>
                <w:bCs/>
              </w:rPr>
              <w:t xml:space="preserve"> Management</w:t>
            </w:r>
          </w:p>
        </w:tc>
        <w:tc>
          <w:tcPr>
            <w:tcW w:w="1128" w:type="dxa"/>
            <w:shd w:val="clear" w:color="auto" w:fill="BFBFBF" w:themeFill="background1" w:themeFillShade="BF"/>
            <w:vAlign w:val="center"/>
          </w:tcPr>
          <w:p w14:paraId="697C3E7C" w14:textId="77777777" w:rsidR="00EC50A9" w:rsidRPr="00AE432D" w:rsidRDefault="00EC50A9" w:rsidP="00CE30CD">
            <w:pPr>
              <w:jc w:val="center"/>
              <w:rPr>
                <w:b/>
                <w:bCs/>
              </w:rPr>
            </w:pPr>
            <w:r w:rsidRPr="00AE432D">
              <w:rPr>
                <w:b/>
                <w:bCs/>
              </w:rPr>
              <w:t>Splňuje (ANO/NE)</w:t>
            </w:r>
          </w:p>
        </w:tc>
      </w:tr>
      <w:tr w:rsidR="00EC50A9" w:rsidRPr="00AE432D" w14:paraId="01109F07" w14:textId="77777777" w:rsidTr="00EC50A9">
        <w:tc>
          <w:tcPr>
            <w:tcW w:w="560" w:type="dxa"/>
            <w:shd w:val="clear" w:color="auto" w:fill="BFBFBF" w:themeFill="background1" w:themeFillShade="BF"/>
            <w:vAlign w:val="center"/>
          </w:tcPr>
          <w:p w14:paraId="7145B758" w14:textId="77777777" w:rsidR="00EC50A9" w:rsidRPr="00AE432D" w:rsidRDefault="00EC50A9" w:rsidP="00EC50A9">
            <w:pPr>
              <w:jc w:val="center"/>
            </w:pPr>
            <w:r w:rsidRPr="00AE432D">
              <w:t>1</w:t>
            </w:r>
          </w:p>
        </w:tc>
        <w:tc>
          <w:tcPr>
            <w:tcW w:w="7374" w:type="dxa"/>
            <w:vAlign w:val="center"/>
          </w:tcPr>
          <w:p w14:paraId="1A97AEB2" w14:textId="77077A27" w:rsidR="00EC50A9" w:rsidRPr="00AE432D" w:rsidRDefault="00EC50A9" w:rsidP="00EC50A9">
            <w:pPr>
              <w:jc w:val="both"/>
            </w:pPr>
            <w:r w:rsidRPr="00AE432D">
              <w:rPr>
                <w:color w:val="000000"/>
              </w:rPr>
              <w:t>Nástroj bude podporovat detekci SW a jeho přiřazení k SW knihovnám.</w:t>
            </w:r>
          </w:p>
        </w:tc>
        <w:tc>
          <w:tcPr>
            <w:tcW w:w="1128" w:type="dxa"/>
            <w:vAlign w:val="center"/>
          </w:tcPr>
          <w:p w14:paraId="4815A2BA" w14:textId="6E3B2ADC" w:rsidR="00EC50A9" w:rsidRPr="00AE432D" w:rsidRDefault="00D41113" w:rsidP="00EC50A9">
            <w:pPr>
              <w:jc w:val="center"/>
            </w:pPr>
            <w:r>
              <w:t>ANO</w:t>
            </w:r>
          </w:p>
        </w:tc>
      </w:tr>
      <w:tr w:rsidR="00EC50A9" w:rsidRPr="00AE432D" w14:paraId="28E8F8B3" w14:textId="77777777" w:rsidTr="00EC50A9">
        <w:tc>
          <w:tcPr>
            <w:tcW w:w="560" w:type="dxa"/>
            <w:shd w:val="clear" w:color="auto" w:fill="BFBFBF" w:themeFill="background1" w:themeFillShade="BF"/>
            <w:vAlign w:val="center"/>
          </w:tcPr>
          <w:p w14:paraId="75B180C5" w14:textId="77777777" w:rsidR="00EC50A9" w:rsidRPr="00AE432D" w:rsidRDefault="00EC50A9" w:rsidP="00EC50A9">
            <w:pPr>
              <w:jc w:val="center"/>
            </w:pPr>
            <w:r w:rsidRPr="00AE432D">
              <w:t>2</w:t>
            </w:r>
          </w:p>
        </w:tc>
        <w:tc>
          <w:tcPr>
            <w:tcW w:w="7374" w:type="dxa"/>
            <w:vAlign w:val="center"/>
          </w:tcPr>
          <w:p w14:paraId="35A5EC5F" w14:textId="74E61563" w:rsidR="00EC50A9" w:rsidRPr="00AE432D" w:rsidRDefault="00EC50A9" w:rsidP="00EC50A9">
            <w:pPr>
              <w:jc w:val="both"/>
            </w:pPr>
            <w:r w:rsidRPr="00AE432D">
              <w:rPr>
                <w:b/>
                <w:bCs/>
                <w:color w:val="000000"/>
              </w:rPr>
              <w:t>Detekční nástroj musí zajistit následující detekce SW:</w:t>
            </w:r>
          </w:p>
        </w:tc>
        <w:tc>
          <w:tcPr>
            <w:tcW w:w="1128" w:type="dxa"/>
            <w:vAlign w:val="center"/>
          </w:tcPr>
          <w:p w14:paraId="3969BF9F" w14:textId="13956B3B" w:rsidR="00EC50A9" w:rsidRPr="00AE432D" w:rsidRDefault="00EC50A9" w:rsidP="00EC50A9">
            <w:pPr>
              <w:jc w:val="center"/>
            </w:pPr>
            <w:r w:rsidRPr="00AE432D">
              <w:t>x</w:t>
            </w:r>
          </w:p>
        </w:tc>
      </w:tr>
      <w:tr w:rsidR="00EC50A9" w:rsidRPr="00AE432D" w14:paraId="5A1C73B7" w14:textId="77777777" w:rsidTr="00EC50A9">
        <w:tc>
          <w:tcPr>
            <w:tcW w:w="560" w:type="dxa"/>
            <w:shd w:val="clear" w:color="auto" w:fill="BFBFBF" w:themeFill="background1" w:themeFillShade="BF"/>
            <w:vAlign w:val="center"/>
          </w:tcPr>
          <w:p w14:paraId="0C99BEE0" w14:textId="77777777" w:rsidR="00EC50A9" w:rsidRPr="00AE432D" w:rsidRDefault="00EC50A9" w:rsidP="00EC50A9">
            <w:pPr>
              <w:jc w:val="center"/>
            </w:pPr>
            <w:r w:rsidRPr="00AE432D">
              <w:lastRenderedPageBreak/>
              <w:t>3</w:t>
            </w:r>
          </w:p>
        </w:tc>
        <w:tc>
          <w:tcPr>
            <w:tcW w:w="7374" w:type="dxa"/>
            <w:vAlign w:val="center"/>
          </w:tcPr>
          <w:p w14:paraId="013C54AC" w14:textId="39CF7478" w:rsidR="00EC50A9" w:rsidRPr="00AE432D" w:rsidRDefault="00EC50A9" w:rsidP="00EC50A9">
            <w:pPr>
              <w:jc w:val="both"/>
            </w:pPr>
            <w:r w:rsidRPr="00AE432D">
              <w:t xml:space="preserve">  - instalovaný SW a spuštěný SW</w:t>
            </w:r>
          </w:p>
        </w:tc>
        <w:tc>
          <w:tcPr>
            <w:tcW w:w="1128" w:type="dxa"/>
            <w:vAlign w:val="center"/>
          </w:tcPr>
          <w:p w14:paraId="0288EDEE" w14:textId="16B1EA37" w:rsidR="00EC50A9" w:rsidRPr="00AE432D" w:rsidRDefault="00D41113" w:rsidP="00EC50A9">
            <w:pPr>
              <w:jc w:val="center"/>
            </w:pPr>
            <w:r>
              <w:t>ANO</w:t>
            </w:r>
          </w:p>
        </w:tc>
      </w:tr>
      <w:tr w:rsidR="00EC50A9" w:rsidRPr="00AE432D" w14:paraId="115C1B69" w14:textId="77777777" w:rsidTr="00EC50A9">
        <w:tc>
          <w:tcPr>
            <w:tcW w:w="560" w:type="dxa"/>
            <w:shd w:val="clear" w:color="auto" w:fill="BFBFBF" w:themeFill="background1" w:themeFillShade="BF"/>
            <w:vAlign w:val="center"/>
          </w:tcPr>
          <w:p w14:paraId="109017EC" w14:textId="77777777" w:rsidR="00EC50A9" w:rsidRPr="00AE432D" w:rsidRDefault="00EC50A9" w:rsidP="00EC50A9">
            <w:pPr>
              <w:jc w:val="center"/>
            </w:pPr>
            <w:r w:rsidRPr="00AE432D">
              <w:t>4</w:t>
            </w:r>
          </w:p>
        </w:tc>
        <w:tc>
          <w:tcPr>
            <w:tcW w:w="7374" w:type="dxa"/>
            <w:vAlign w:val="center"/>
          </w:tcPr>
          <w:p w14:paraId="02F27B33" w14:textId="66B40306" w:rsidR="00EC50A9" w:rsidRPr="00AE432D" w:rsidRDefault="00EC50A9" w:rsidP="00EC50A9">
            <w:pPr>
              <w:jc w:val="both"/>
            </w:pPr>
            <w:r w:rsidRPr="00AE432D">
              <w:t xml:space="preserve">  - uložené soubory instalačních sad a komponent</w:t>
            </w:r>
          </w:p>
        </w:tc>
        <w:tc>
          <w:tcPr>
            <w:tcW w:w="1128" w:type="dxa"/>
            <w:vAlign w:val="center"/>
          </w:tcPr>
          <w:p w14:paraId="2B6D0B6D" w14:textId="44E6F2F2" w:rsidR="00EC50A9" w:rsidRPr="00AE432D" w:rsidRDefault="00D41113" w:rsidP="00EC50A9">
            <w:pPr>
              <w:jc w:val="center"/>
            </w:pPr>
            <w:r>
              <w:t>ANO</w:t>
            </w:r>
          </w:p>
        </w:tc>
      </w:tr>
      <w:tr w:rsidR="004B2C38" w:rsidRPr="00AE432D" w14:paraId="1A391B77" w14:textId="77777777" w:rsidTr="00EC50A9">
        <w:tc>
          <w:tcPr>
            <w:tcW w:w="560" w:type="dxa"/>
            <w:shd w:val="clear" w:color="auto" w:fill="BFBFBF" w:themeFill="background1" w:themeFillShade="BF"/>
            <w:vAlign w:val="center"/>
          </w:tcPr>
          <w:p w14:paraId="4D571339" w14:textId="5AB3F48D" w:rsidR="004B2C38" w:rsidRPr="00AE432D" w:rsidRDefault="004B2C38" w:rsidP="004B2C38">
            <w:pPr>
              <w:jc w:val="both"/>
              <w:rPr>
                <w:color w:val="000000"/>
              </w:rPr>
            </w:pPr>
            <w:r w:rsidRPr="00AE432D">
              <w:rPr>
                <w:color w:val="000000"/>
              </w:rPr>
              <w:t xml:space="preserve">  5</w:t>
            </w:r>
          </w:p>
        </w:tc>
        <w:tc>
          <w:tcPr>
            <w:tcW w:w="7374" w:type="dxa"/>
            <w:vAlign w:val="center"/>
          </w:tcPr>
          <w:p w14:paraId="20896313" w14:textId="3D552C4A" w:rsidR="004B2C38" w:rsidRPr="00AE432D" w:rsidRDefault="004B2C38" w:rsidP="004B2C38">
            <w:pPr>
              <w:jc w:val="both"/>
            </w:pPr>
            <w:r w:rsidRPr="00AE432D">
              <w:t xml:space="preserve">  - přejmenované spustitelné soubory, přejmenované soubory archivů</w:t>
            </w:r>
          </w:p>
        </w:tc>
        <w:tc>
          <w:tcPr>
            <w:tcW w:w="1128" w:type="dxa"/>
            <w:vAlign w:val="center"/>
          </w:tcPr>
          <w:p w14:paraId="51AAA2EC" w14:textId="2B649263" w:rsidR="004B2C38" w:rsidRPr="00AE432D" w:rsidRDefault="00D41113" w:rsidP="00EC50A9">
            <w:pPr>
              <w:jc w:val="center"/>
            </w:pPr>
            <w:r>
              <w:t>ANO</w:t>
            </w:r>
          </w:p>
        </w:tc>
      </w:tr>
      <w:tr w:rsidR="00EC50A9" w:rsidRPr="00AE432D" w14:paraId="4A33C6BC" w14:textId="77777777" w:rsidTr="00EC50A9">
        <w:tc>
          <w:tcPr>
            <w:tcW w:w="560" w:type="dxa"/>
            <w:shd w:val="clear" w:color="auto" w:fill="BFBFBF" w:themeFill="background1" w:themeFillShade="BF"/>
            <w:vAlign w:val="center"/>
          </w:tcPr>
          <w:p w14:paraId="15944837" w14:textId="3DF7EBC6" w:rsidR="00EC50A9" w:rsidRPr="00AE432D" w:rsidRDefault="004B2C38" w:rsidP="00EC50A9">
            <w:pPr>
              <w:jc w:val="center"/>
            </w:pPr>
            <w:r w:rsidRPr="00AE432D">
              <w:t>6</w:t>
            </w:r>
          </w:p>
        </w:tc>
        <w:tc>
          <w:tcPr>
            <w:tcW w:w="7374" w:type="dxa"/>
            <w:vAlign w:val="center"/>
          </w:tcPr>
          <w:p w14:paraId="74A31AE1" w14:textId="22E4D872" w:rsidR="00EC50A9" w:rsidRPr="00AE432D" w:rsidRDefault="00EC50A9" w:rsidP="00EC50A9">
            <w:pPr>
              <w:jc w:val="both"/>
            </w:pPr>
            <w:r w:rsidRPr="00AE432D">
              <w:rPr>
                <w:color w:val="000000"/>
              </w:rPr>
              <w:t xml:space="preserve">  - pouštěné webové aplikace</w:t>
            </w:r>
          </w:p>
        </w:tc>
        <w:tc>
          <w:tcPr>
            <w:tcW w:w="1128" w:type="dxa"/>
            <w:vAlign w:val="center"/>
          </w:tcPr>
          <w:p w14:paraId="304B0CB8" w14:textId="2C627C4E" w:rsidR="00EC50A9" w:rsidRPr="00AE432D" w:rsidRDefault="00D41113" w:rsidP="00EC50A9">
            <w:pPr>
              <w:jc w:val="center"/>
            </w:pPr>
            <w:r>
              <w:t>ANO</w:t>
            </w:r>
          </w:p>
        </w:tc>
      </w:tr>
      <w:tr w:rsidR="004B2C38" w:rsidRPr="00AE432D" w14:paraId="3363AEFA" w14:textId="77777777" w:rsidTr="00EC50A9">
        <w:tc>
          <w:tcPr>
            <w:tcW w:w="560" w:type="dxa"/>
            <w:shd w:val="clear" w:color="auto" w:fill="BFBFBF" w:themeFill="background1" w:themeFillShade="BF"/>
            <w:vAlign w:val="center"/>
          </w:tcPr>
          <w:p w14:paraId="3F5BF69C" w14:textId="636B29A2" w:rsidR="004B2C38" w:rsidRPr="00AE432D" w:rsidRDefault="004B2C38" w:rsidP="004B2C38">
            <w:pPr>
              <w:jc w:val="center"/>
            </w:pPr>
            <w:r w:rsidRPr="00AE432D">
              <w:t>7</w:t>
            </w:r>
          </w:p>
        </w:tc>
        <w:tc>
          <w:tcPr>
            <w:tcW w:w="7374" w:type="dxa"/>
            <w:vAlign w:val="center"/>
          </w:tcPr>
          <w:p w14:paraId="4610901E" w14:textId="40504A08" w:rsidR="004B2C38" w:rsidRPr="00AE432D" w:rsidRDefault="004B2C38" w:rsidP="004B2C38">
            <w:pPr>
              <w:jc w:val="both"/>
            </w:pPr>
            <w:r w:rsidRPr="00AE432D">
              <w:rPr>
                <w:color w:val="000000"/>
              </w:rPr>
              <w:t xml:space="preserve">  - SW umístěný na ploše.</w:t>
            </w:r>
          </w:p>
        </w:tc>
        <w:tc>
          <w:tcPr>
            <w:tcW w:w="1128" w:type="dxa"/>
            <w:vAlign w:val="center"/>
          </w:tcPr>
          <w:p w14:paraId="0475B9C0" w14:textId="495A6398" w:rsidR="004B2C38" w:rsidRPr="00AE432D" w:rsidRDefault="00D41113" w:rsidP="004B2C38">
            <w:pPr>
              <w:jc w:val="center"/>
            </w:pPr>
            <w:r>
              <w:t>ANO</w:t>
            </w:r>
          </w:p>
        </w:tc>
      </w:tr>
      <w:tr w:rsidR="004B2C38" w:rsidRPr="00AE432D" w14:paraId="46574BBD" w14:textId="77777777" w:rsidTr="00EC50A9">
        <w:tc>
          <w:tcPr>
            <w:tcW w:w="560" w:type="dxa"/>
            <w:shd w:val="clear" w:color="auto" w:fill="BFBFBF" w:themeFill="background1" w:themeFillShade="BF"/>
            <w:vAlign w:val="center"/>
          </w:tcPr>
          <w:p w14:paraId="123C7774" w14:textId="212913B4" w:rsidR="004B2C38" w:rsidRPr="00AE432D" w:rsidRDefault="004B2C38" w:rsidP="004B2C38">
            <w:pPr>
              <w:jc w:val="center"/>
            </w:pPr>
            <w:r w:rsidRPr="00AE432D">
              <w:t>8</w:t>
            </w:r>
          </w:p>
        </w:tc>
        <w:tc>
          <w:tcPr>
            <w:tcW w:w="7374" w:type="dxa"/>
            <w:vAlign w:val="center"/>
          </w:tcPr>
          <w:p w14:paraId="34BF4D52" w14:textId="6334ECB8" w:rsidR="004B2C38" w:rsidRPr="00AE432D" w:rsidRDefault="004B2C38" w:rsidP="004B2C38">
            <w:pPr>
              <w:jc w:val="both"/>
            </w:pPr>
            <w:r w:rsidRPr="00AE432D">
              <w:rPr>
                <w:b/>
                <w:bCs/>
                <w:color w:val="000000"/>
              </w:rPr>
              <w:t>Nástroj musí umožnit nastavení</w:t>
            </w:r>
          </w:p>
        </w:tc>
        <w:tc>
          <w:tcPr>
            <w:tcW w:w="1128" w:type="dxa"/>
            <w:vAlign w:val="center"/>
          </w:tcPr>
          <w:p w14:paraId="2A0614C3" w14:textId="663F66AF" w:rsidR="004B2C38" w:rsidRPr="00AE432D" w:rsidRDefault="004B2C38" w:rsidP="004B2C38">
            <w:pPr>
              <w:jc w:val="center"/>
            </w:pPr>
            <w:r w:rsidRPr="00AE432D">
              <w:t>x</w:t>
            </w:r>
          </w:p>
        </w:tc>
      </w:tr>
      <w:tr w:rsidR="00D41113" w:rsidRPr="00AE432D" w14:paraId="668740E1" w14:textId="77777777" w:rsidTr="00EC50A9">
        <w:tc>
          <w:tcPr>
            <w:tcW w:w="560" w:type="dxa"/>
            <w:shd w:val="clear" w:color="auto" w:fill="BFBFBF" w:themeFill="background1" w:themeFillShade="BF"/>
            <w:vAlign w:val="center"/>
          </w:tcPr>
          <w:p w14:paraId="1E0175C4" w14:textId="3FE5B0CA" w:rsidR="00D41113" w:rsidRPr="00AE432D" w:rsidRDefault="00D41113" w:rsidP="00D41113">
            <w:pPr>
              <w:jc w:val="center"/>
            </w:pPr>
            <w:r w:rsidRPr="00AE432D">
              <w:t>9</w:t>
            </w:r>
          </w:p>
        </w:tc>
        <w:tc>
          <w:tcPr>
            <w:tcW w:w="7374" w:type="dxa"/>
            <w:vAlign w:val="center"/>
          </w:tcPr>
          <w:p w14:paraId="390FAD74" w14:textId="006A4A8E" w:rsidR="00D41113" w:rsidRPr="00AE432D" w:rsidRDefault="00D41113" w:rsidP="00D41113">
            <w:pPr>
              <w:jc w:val="both"/>
            </w:pPr>
            <w:r w:rsidRPr="00AE432D">
              <w:rPr>
                <w:color w:val="000000"/>
              </w:rPr>
              <w:t xml:space="preserve"> - specifikace prohledávaných úložišť (disků, adresářů, periferních zařízení); v implicitním nastavení jsou všechna lokální úložiště</w:t>
            </w:r>
          </w:p>
        </w:tc>
        <w:tc>
          <w:tcPr>
            <w:tcW w:w="1128" w:type="dxa"/>
            <w:vAlign w:val="center"/>
          </w:tcPr>
          <w:p w14:paraId="297E1F65" w14:textId="032B668D" w:rsidR="00D41113" w:rsidRPr="00AE432D" w:rsidRDefault="00D41113" w:rsidP="00D41113">
            <w:pPr>
              <w:jc w:val="center"/>
            </w:pPr>
            <w:r>
              <w:t>ANO</w:t>
            </w:r>
          </w:p>
        </w:tc>
      </w:tr>
      <w:tr w:rsidR="00D41113" w:rsidRPr="00AE432D" w14:paraId="2BA0E951" w14:textId="77777777" w:rsidTr="00EC50A9">
        <w:tc>
          <w:tcPr>
            <w:tcW w:w="560" w:type="dxa"/>
            <w:shd w:val="clear" w:color="auto" w:fill="BFBFBF" w:themeFill="background1" w:themeFillShade="BF"/>
            <w:vAlign w:val="center"/>
          </w:tcPr>
          <w:p w14:paraId="6DD0D3BF" w14:textId="69BC0B66" w:rsidR="00D41113" w:rsidRPr="00AE432D" w:rsidRDefault="00D41113" w:rsidP="00D41113">
            <w:pPr>
              <w:jc w:val="center"/>
            </w:pPr>
            <w:r w:rsidRPr="00AE432D">
              <w:t>10</w:t>
            </w:r>
          </w:p>
        </w:tc>
        <w:tc>
          <w:tcPr>
            <w:tcW w:w="7374" w:type="dxa"/>
            <w:vAlign w:val="center"/>
          </w:tcPr>
          <w:p w14:paraId="7F5848AF" w14:textId="08BAD8CB" w:rsidR="00D41113" w:rsidRPr="00AE432D" w:rsidRDefault="00D41113" w:rsidP="00D41113">
            <w:pPr>
              <w:jc w:val="both"/>
            </w:pPr>
            <w:r w:rsidRPr="00AE432D">
              <w:rPr>
                <w:color w:val="000000"/>
              </w:rPr>
              <w:t xml:space="preserve"> -specifikace adresářových složek, typu souborů a souborů, které mají být vynechány z prohledávání</w:t>
            </w:r>
          </w:p>
        </w:tc>
        <w:tc>
          <w:tcPr>
            <w:tcW w:w="1128" w:type="dxa"/>
            <w:vAlign w:val="center"/>
          </w:tcPr>
          <w:p w14:paraId="78E95CFA" w14:textId="3309DB35" w:rsidR="00D41113" w:rsidRPr="00AE432D" w:rsidRDefault="00D41113" w:rsidP="00D41113">
            <w:pPr>
              <w:jc w:val="center"/>
            </w:pPr>
            <w:r>
              <w:t>ANO</w:t>
            </w:r>
          </w:p>
        </w:tc>
      </w:tr>
      <w:tr w:rsidR="00D41113" w:rsidRPr="00AE432D" w14:paraId="1DD80BCC" w14:textId="77777777" w:rsidTr="00EC50A9">
        <w:tc>
          <w:tcPr>
            <w:tcW w:w="560" w:type="dxa"/>
            <w:shd w:val="clear" w:color="auto" w:fill="BFBFBF" w:themeFill="background1" w:themeFillShade="BF"/>
            <w:vAlign w:val="center"/>
          </w:tcPr>
          <w:p w14:paraId="5723A410" w14:textId="6E0E35F9" w:rsidR="00D41113" w:rsidRPr="00AE432D" w:rsidRDefault="00D41113" w:rsidP="00D41113">
            <w:pPr>
              <w:jc w:val="center"/>
            </w:pPr>
            <w:r w:rsidRPr="00AE432D">
              <w:t>11</w:t>
            </w:r>
          </w:p>
        </w:tc>
        <w:tc>
          <w:tcPr>
            <w:tcW w:w="7374" w:type="dxa"/>
            <w:vAlign w:val="center"/>
          </w:tcPr>
          <w:p w14:paraId="0D59D946" w14:textId="031BA7DC" w:rsidR="00D41113" w:rsidRPr="00AE432D" w:rsidRDefault="00D41113" w:rsidP="00D41113">
            <w:pPr>
              <w:jc w:val="both"/>
            </w:pPr>
            <w:r w:rsidRPr="00AE432D">
              <w:rPr>
                <w:color w:val="000000"/>
              </w:rPr>
              <w:t>Inventarizace software (softwarový audit) prováděná nástrojem splňuje požadavky UV 624/2001.</w:t>
            </w:r>
          </w:p>
        </w:tc>
        <w:tc>
          <w:tcPr>
            <w:tcW w:w="1128" w:type="dxa"/>
            <w:vAlign w:val="center"/>
          </w:tcPr>
          <w:p w14:paraId="4AF115A4" w14:textId="1C2B4BA3" w:rsidR="00D41113" w:rsidRPr="00AE432D" w:rsidRDefault="00D41113" w:rsidP="00D41113">
            <w:pPr>
              <w:jc w:val="center"/>
            </w:pPr>
            <w:r>
              <w:t>ANO</w:t>
            </w:r>
          </w:p>
        </w:tc>
      </w:tr>
      <w:tr w:rsidR="00D41113" w:rsidRPr="00AE432D" w14:paraId="0E67AF24" w14:textId="77777777" w:rsidTr="00EC50A9">
        <w:tc>
          <w:tcPr>
            <w:tcW w:w="560" w:type="dxa"/>
            <w:shd w:val="clear" w:color="auto" w:fill="BFBFBF" w:themeFill="background1" w:themeFillShade="BF"/>
            <w:vAlign w:val="center"/>
          </w:tcPr>
          <w:p w14:paraId="04495513" w14:textId="32397D35" w:rsidR="00D41113" w:rsidRPr="00AE432D" w:rsidRDefault="00D41113" w:rsidP="00D41113">
            <w:pPr>
              <w:jc w:val="center"/>
            </w:pPr>
            <w:r w:rsidRPr="00AE432D">
              <w:t>12</w:t>
            </w:r>
          </w:p>
        </w:tc>
        <w:tc>
          <w:tcPr>
            <w:tcW w:w="7374" w:type="dxa"/>
            <w:vAlign w:val="center"/>
          </w:tcPr>
          <w:p w14:paraId="0C5163B7" w14:textId="5703662B" w:rsidR="00D41113" w:rsidRPr="00AE432D" w:rsidRDefault="00D41113" w:rsidP="00D41113">
            <w:pPr>
              <w:jc w:val="both"/>
            </w:pPr>
            <w:r w:rsidRPr="00AE432D">
              <w:rPr>
                <w:color w:val="000000"/>
              </w:rPr>
              <w:t>Nástroj Indikuje neschválený (nepovolený) nebo licenčně nekrytý nainstalovaný software.</w:t>
            </w:r>
          </w:p>
        </w:tc>
        <w:tc>
          <w:tcPr>
            <w:tcW w:w="1128" w:type="dxa"/>
            <w:vAlign w:val="center"/>
          </w:tcPr>
          <w:p w14:paraId="296B2498" w14:textId="44016C5B" w:rsidR="00D41113" w:rsidRPr="00AE432D" w:rsidRDefault="00D41113" w:rsidP="00D41113">
            <w:pPr>
              <w:jc w:val="center"/>
            </w:pPr>
            <w:r>
              <w:t>ANO</w:t>
            </w:r>
          </w:p>
        </w:tc>
      </w:tr>
      <w:tr w:rsidR="00D41113" w:rsidRPr="00AE432D" w14:paraId="2295B2CC" w14:textId="77777777" w:rsidTr="00EC50A9">
        <w:tc>
          <w:tcPr>
            <w:tcW w:w="560" w:type="dxa"/>
            <w:shd w:val="clear" w:color="auto" w:fill="BFBFBF" w:themeFill="background1" w:themeFillShade="BF"/>
            <w:vAlign w:val="center"/>
          </w:tcPr>
          <w:p w14:paraId="3AB6BC57" w14:textId="62851585" w:rsidR="00D41113" w:rsidRPr="00AE432D" w:rsidRDefault="00D41113" w:rsidP="00D41113">
            <w:pPr>
              <w:jc w:val="center"/>
            </w:pPr>
            <w:r w:rsidRPr="00AE432D">
              <w:t>13</w:t>
            </w:r>
          </w:p>
        </w:tc>
        <w:tc>
          <w:tcPr>
            <w:tcW w:w="7374" w:type="dxa"/>
            <w:vAlign w:val="center"/>
          </w:tcPr>
          <w:p w14:paraId="0F641B4B" w14:textId="38736D82" w:rsidR="00D41113" w:rsidRPr="00AE432D" w:rsidRDefault="00D41113" w:rsidP="00D41113">
            <w:pPr>
              <w:jc w:val="both"/>
            </w:pPr>
            <w:r w:rsidRPr="00AE432D">
              <w:rPr>
                <w:color w:val="000000"/>
              </w:rPr>
              <w:t xml:space="preserve">Systém musí podporovat detekce MD5 </w:t>
            </w:r>
            <w:proofErr w:type="spellStart"/>
            <w:r w:rsidRPr="00AE432D">
              <w:rPr>
                <w:color w:val="000000"/>
              </w:rPr>
              <w:t>hash</w:t>
            </w:r>
            <w:proofErr w:type="spellEnd"/>
            <w:r w:rsidRPr="00AE432D">
              <w:rPr>
                <w:color w:val="000000"/>
              </w:rPr>
              <w:t xml:space="preserve"> u vybraných typů souborů. Ochrana před Ransomware na základě MD5 otisků (blokování a notifikace). </w:t>
            </w:r>
          </w:p>
        </w:tc>
        <w:tc>
          <w:tcPr>
            <w:tcW w:w="1128" w:type="dxa"/>
            <w:vAlign w:val="center"/>
          </w:tcPr>
          <w:p w14:paraId="0E77BCE1" w14:textId="05A6A51F" w:rsidR="00D41113" w:rsidRPr="00AE432D" w:rsidRDefault="00D41113" w:rsidP="00D41113">
            <w:pPr>
              <w:jc w:val="center"/>
            </w:pPr>
            <w:r>
              <w:t>ANO</w:t>
            </w:r>
          </w:p>
        </w:tc>
      </w:tr>
      <w:tr w:rsidR="00D41113" w:rsidRPr="00AE432D" w14:paraId="3C9460D4" w14:textId="77777777" w:rsidTr="00EC50A9">
        <w:tc>
          <w:tcPr>
            <w:tcW w:w="560" w:type="dxa"/>
            <w:shd w:val="clear" w:color="auto" w:fill="BFBFBF" w:themeFill="background1" w:themeFillShade="BF"/>
            <w:vAlign w:val="center"/>
          </w:tcPr>
          <w:p w14:paraId="63F8F248" w14:textId="26978328" w:rsidR="00D41113" w:rsidRPr="00AE432D" w:rsidRDefault="00D41113" w:rsidP="00D41113">
            <w:pPr>
              <w:jc w:val="center"/>
            </w:pPr>
            <w:r w:rsidRPr="00AE432D">
              <w:t>14</w:t>
            </w:r>
          </w:p>
        </w:tc>
        <w:tc>
          <w:tcPr>
            <w:tcW w:w="7374" w:type="dxa"/>
            <w:vAlign w:val="center"/>
          </w:tcPr>
          <w:p w14:paraId="60739A82" w14:textId="3F3CD9E9" w:rsidR="00D41113" w:rsidRPr="00AE432D" w:rsidRDefault="00D41113" w:rsidP="00D41113">
            <w:pPr>
              <w:jc w:val="both"/>
            </w:pPr>
            <w:r w:rsidRPr="00AE432D">
              <w:rPr>
                <w:color w:val="000000"/>
              </w:rPr>
              <w:t>Systém podporuje detekci šifrování pevných disků technologií BitLocker</w:t>
            </w:r>
          </w:p>
        </w:tc>
        <w:tc>
          <w:tcPr>
            <w:tcW w:w="1128" w:type="dxa"/>
            <w:vAlign w:val="center"/>
          </w:tcPr>
          <w:p w14:paraId="4DFB4BB6" w14:textId="79C1D28F" w:rsidR="00D41113" w:rsidRPr="00AE432D" w:rsidRDefault="00D41113" w:rsidP="00D41113">
            <w:pPr>
              <w:jc w:val="center"/>
            </w:pPr>
            <w:r>
              <w:t>ANO</w:t>
            </w:r>
          </w:p>
        </w:tc>
      </w:tr>
      <w:tr w:rsidR="00D41113" w:rsidRPr="00AE432D" w14:paraId="3E7F6FF1" w14:textId="77777777" w:rsidTr="00EC50A9">
        <w:tc>
          <w:tcPr>
            <w:tcW w:w="560" w:type="dxa"/>
            <w:shd w:val="clear" w:color="auto" w:fill="BFBFBF" w:themeFill="background1" w:themeFillShade="BF"/>
            <w:vAlign w:val="center"/>
          </w:tcPr>
          <w:p w14:paraId="23538B72" w14:textId="1D8F6854" w:rsidR="00D41113" w:rsidRPr="00AE432D" w:rsidRDefault="00D41113" w:rsidP="00D41113">
            <w:pPr>
              <w:jc w:val="center"/>
            </w:pPr>
            <w:r w:rsidRPr="00AE432D">
              <w:t>15</w:t>
            </w:r>
          </w:p>
        </w:tc>
        <w:tc>
          <w:tcPr>
            <w:tcW w:w="7374" w:type="dxa"/>
            <w:vAlign w:val="center"/>
          </w:tcPr>
          <w:p w14:paraId="57195381" w14:textId="1C8096A4" w:rsidR="00D41113" w:rsidRPr="00AE432D" w:rsidRDefault="00D41113" w:rsidP="00D41113">
            <w:pPr>
              <w:jc w:val="both"/>
            </w:pPr>
            <w:r w:rsidRPr="00AE432D">
              <w:rPr>
                <w:b/>
                <w:bCs/>
                <w:color w:val="000000"/>
              </w:rPr>
              <w:t>Editovatelné Katalogy SW knihoven.</w:t>
            </w:r>
          </w:p>
        </w:tc>
        <w:tc>
          <w:tcPr>
            <w:tcW w:w="1128" w:type="dxa"/>
            <w:vAlign w:val="center"/>
          </w:tcPr>
          <w:p w14:paraId="01A55375" w14:textId="295346E1" w:rsidR="00D41113" w:rsidRPr="00AE432D" w:rsidRDefault="00D41113" w:rsidP="00D41113">
            <w:pPr>
              <w:jc w:val="center"/>
            </w:pPr>
            <w:r w:rsidRPr="00AE432D">
              <w:t>x</w:t>
            </w:r>
          </w:p>
        </w:tc>
      </w:tr>
      <w:tr w:rsidR="00D41113" w:rsidRPr="00AE432D" w14:paraId="2ECDEEBA" w14:textId="77777777" w:rsidTr="00EC50A9">
        <w:tc>
          <w:tcPr>
            <w:tcW w:w="560" w:type="dxa"/>
            <w:shd w:val="clear" w:color="auto" w:fill="BFBFBF" w:themeFill="background1" w:themeFillShade="BF"/>
            <w:vAlign w:val="center"/>
          </w:tcPr>
          <w:p w14:paraId="39F6527C" w14:textId="21A22D58" w:rsidR="00D41113" w:rsidRPr="00AE432D" w:rsidRDefault="00D41113" w:rsidP="00D41113">
            <w:pPr>
              <w:jc w:val="center"/>
            </w:pPr>
            <w:r w:rsidRPr="00AE432D">
              <w:t>16</w:t>
            </w:r>
          </w:p>
        </w:tc>
        <w:tc>
          <w:tcPr>
            <w:tcW w:w="7374" w:type="dxa"/>
            <w:vAlign w:val="center"/>
          </w:tcPr>
          <w:p w14:paraId="39C72D7F" w14:textId="0C1FC0A3" w:rsidR="00D41113" w:rsidRPr="00AE432D" w:rsidRDefault="00D41113" w:rsidP="00D41113">
            <w:pPr>
              <w:jc w:val="both"/>
            </w:pPr>
            <w:r w:rsidRPr="00AE432D">
              <w:rPr>
                <w:color w:val="000000"/>
              </w:rPr>
              <w:t xml:space="preserve"> - Dodavatel zajistí poskytnutí služby Pravidelné aktualizace SW vzorů a SW knihoven s četností min 1x týdně dodávaná jako služba Technické podpory.   Aktualizace prostřednictvím internetu</w:t>
            </w:r>
          </w:p>
        </w:tc>
        <w:tc>
          <w:tcPr>
            <w:tcW w:w="1128" w:type="dxa"/>
            <w:vAlign w:val="center"/>
          </w:tcPr>
          <w:p w14:paraId="292941CC" w14:textId="2D623264" w:rsidR="00D41113" w:rsidRPr="00AE432D" w:rsidRDefault="00D41113" w:rsidP="00D41113">
            <w:pPr>
              <w:jc w:val="center"/>
            </w:pPr>
            <w:r>
              <w:t>ANO</w:t>
            </w:r>
          </w:p>
        </w:tc>
      </w:tr>
      <w:tr w:rsidR="00D41113" w:rsidRPr="00AE432D" w14:paraId="0C1CEEF1" w14:textId="77777777" w:rsidTr="00EC50A9">
        <w:tc>
          <w:tcPr>
            <w:tcW w:w="560" w:type="dxa"/>
            <w:shd w:val="clear" w:color="auto" w:fill="BFBFBF" w:themeFill="background1" w:themeFillShade="BF"/>
            <w:vAlign w:val="center"/>
          </w:tcPr>
          <w:p w14:paraId="2D4C1137" w14:textId="65B23FBD" w:rsidR="00D41113" w:rsidRPr="00AE432D" w:rsidRDefault="00D41113" w:rsidP="00D41113">
            <w:pPr>
              <w:jc w:val="center"/>
            </w:pPr>
            <w:r w:rsidRPr="00AE432D">
              <w:t>17</w:t>
            </w:r>
          </w:p>
        </w:tc>
        <w:tc>
          <w:tcPr>
            <w:tcW w:w="7374" w:type="dxa"/>
            <w:vAlign w:val="center"/>
          </w:tcPr>
          <w:p w14:paraId="5A3D34EF" w14:textId="392DE364" w:rsidR="00D41113" w:rsidRPr="00AE432D" w:rsidRDefault="00D41113" w:rsidP="00D41113">
            <w:pPr>
              <w:jc w:val="both"/>
            </w:pPr>
            <w:r w:rsidRPr="00AE432D">
              <w:rPr>
                <w:color w:val="000000"/>
              </w:rPr>
              <w:t xml:space="preserve">  - Nástroj umožní vytváření SW vzorů na základě dávkově generovaných požadavků nebo v automatickém režimu formou přebírání zjištěných výskytů nepodchycených sw v SW knihovně vzorů ke zpracování.</w:t>
            </w:r>
          </w:p>
        </w:tc>
        <w:tc>
          <w:tcPr>
            <w:tcW w:w="1128" w:type="dxa"/>
            <w:vAlign w:val="center"/>
          </w:tcPr>
          <w:p w14:paraId="79249960" w14:textId="2B33FAA0" w:rsidR="00D41113" w:rsidRPr="00AE432D" w:rsidRDefault="00D41113" w:rsidP="00D41113">
            <w:pPr>
              <w:jc w:val="center"/>
            </w:pPr>
            <w:r>
              <w:t>ANO</w:t>
            </w:r>
          </w:p>
        </w:tc>
      </w:tr>
      <w:tr w:rsidR="00D41113" w:rsidRPr="00AE432D" w14:paraId="72F09035" w14:textId="77777777" w:rsidTr="00EC50A9">
        <w:tc>
          <w:tcPr>
            <w:tcW w:w="560" w:type="dxa"/>
            <w:shd w:val="clear" w:color="auto" w:fill="BFBFBF" w:themeFill="background1" w:themeFillShade="BF"/>
            <w:vAlign w:val="center"/>
          </w:tcPr>
          <w:p w14:paraId="4D0738CA" w14:textId="02442D66" w:rsidR="00D41113" w:rsidRPr="00AE432D" w:rsidRDefault="00D41113" w:rsidP="00D41113">
            <w:pPr>
              <w:jc w:val="center"/>
            </w:pPr>
            <w:r w:rsidRPr="00AE432D">
              <w:t>18</w:t>
            </w:r>
          </w:p>
        </w:tc>
        <w:tc>
          <w:tcPr>
            <w:tcW w:w="7374" w:type="dxa"/>
            <w:vAlign w:val="center"/>
          </w:tcPr>
          <w:p w14:paraId="291A81CA" w14:textId="30793351" w:rsidR="00D41113" w:rsidRPr="00AE432D" w:rsidRDefault="00D41113" w:rsidP="00D41113">
            <w:pPr>
              <w:jc w:val="both"/>
            </w:pPr>
            <w:r w:rsidRPr="00AE432D">
              <w:rPr>
                <w:color w:val="000000"/>
              </w:rPr>
              <w:t xml:space="preserve"> - Možnost zadávání vlastních SW vzorů a úprava vzorů poskytnutých Dodavatelem.</w:t>
            </w:r>
          </w:p>
        </w:tc>
        <w:tc>
          <w:tcPr>
            <w:tcW w:w="1128" w:type="dxa"/>
            <w:vAlign w:val="center"/>
          </w:tcPr>
          <w:p w14:paraId="78F1E524" w14:textId="04228CDE" w:rsidR="00D41113" w:rsidRPr="00AE432D" w:rsidRDefault="00D41113" w:rsidP="00D41113">
            <w:pPr>
              <w:jc w:val="center"/>
            </w:pPr>
            <w:r>
              <w:t>ANO</w:t>
            </w:r>
          </w:p>
        </w:tc>
      </w:tr>
      <w:tr w:rsidR="00D41113" w:rsidRPr="00AE432D" w14:paraId="4C30DCE3" w14:textId="77777777" w:rsidTr="00EC50A9">
        <w:tc>
          <w:tcPr>
            <w:tcW w:w="560" w:type="dxa"/>
            <w:shd w:val="clear" w:color="auto" w:fill="BFBFBF" w:themeFill="background1" w:themeFillShade="BF"/>
            <w:vAlign w:val="center"/>
          </w:tcPr>
          <w:p w14:paraId="11D94475" w14:textId="0C8E5F93" w:rsidR="00D41113" w:rsidRPr="00AE432D" w:rsidRDefault="00D41113" w:rsidP="00D41113">
            <w:pPr>
              <w:jc w:val="center"/>
            </w:pPr>
            <w:r w:rsidRPr="00AE432D">
              <w:t>19</w:t>
            </w:r>
          </w:p>
        </w:tc>
        <w:tc>
          <w:tcPr>
            <w:tcW w:w="7374" w:type="dxa"/>
            <w:vAlign w:val="center"/>
          </w:tcPr>
          <w:p w14:paraId="5723F214" w14:textId="34B288E9" w:rsidR="00D41113" w:rsidRPr="00AE432D" w:rsidRDefault="00D41113" w:rsidP="00D41113">
            <w:pPr>
              <w:jc w:val="both"/>
            </w:pPr>
            <w:r w:rsidRPr="00AE432D">
              <w:rPr>
                <w:color w:val="000000"/>
              </w:rPr>
              <w:t xml:space="preserve">  - Dodavatelské zpracování firemních požadavků na doplnění SW knihoven a SW vzorů.</w:t>
            </w:r>
          </w:p>
        </w:tc>
        <w:tc>
          <w:tcPr>
            <w:tcW w:w="1128" w:type="dxa"/>
            <w:vAlign w:val="center"/>
          </w:tcPr>
          <w:p w14:paraId="190ABE3D" w14:textId="3C82D1BA" w:rsidR="00D41113" w:rsidRPr="00AE432D" w:rsidRDefault="00D41113" w:rsidP="00D41113">
            <w:pPr>
              <w:jc w:val="center"/>
            </w:pPr>
            <w:r>
              <w:t>ANO</w:t>
            </w:r>
          </w:p>
        </w:tc>
      </w:tr>
      <w:tr w:rsidR="00D41113" w:rsidRPr="00AE432D" w14:paraId="08FD6C3C" w14:textId="77777777" w:rsidTr="00EC50A9">
        <w:tc>
          <w:tcPr>
            <w:tcW w:w="560" w:type="dxa"/>
            <w:shd w:val="clear" w:color="auto" w:fill="BFBFBF" w:themeFill="background1" w:themeFillShade="BF"/>
            <w:vAlign w:val="center"/>
          </w:tcPr>
          <w:p w14:paraId="0996C92F" w14:textId="4CF542C0" w:rsidR="00D41113" w:rsidRPr="00AE432D" w:rsidRDefault="00D41113" w:rsidP="00D41113">
            <w:pPr>
              <w:jc w:val="center"/>
            </w:pPr>
            <w:r w:rsidRPr="00AE432D">
              <w:t>20</w:t>
            </w:r>
          </w:p>
        </w:tc>
        <w:tc>
          <w:tcPr>
            <w:tcW w:w="7374" w:type="dxa"/>
            <w:vAlign w:val="center"/>
          </w:tcPr>
          <w:p w14:paraId="78B0C5F2" w14:textId="403B2E5B" w:rsidR="00D41113" w:rsidRPr="00AE432D" w:rsidRDefault="00D41113" w:rsidP="00D41113">
            <w:pPr>
              <w:jc w:val="both"/>
            </w:pPr>
            <w:r w:rsidRPr="00AE432D">
              <w:rPr>
                <w:color w:val="000000"/>
              </w:rPr>
              <w:t xml:space="preserve">  - Možnost vlastní kategorizace software v Katalozích SW knihoven — povolený, nepovolený, standardní.</w:t>
            </w:r>
          </w:p>
        </w:tc>
        <w:tc>
          <w:tcPr>
            <w:tcW w:w="1128" w:type="dxa"/>
            <w:vAlign w:val="center"/>
          </w:tcPr>
          <w:p w14:paraId="30A6C5C2" w14:textId="01B4A570" w:rsidR="00D41113" w:rsidRPr="00AE432D" w:rsidRDefault="00D41113" w:rsidP="00D41113">
            <w:pPr>
              <w:jc w:val="center"/>
            </w:pPr>
            <w:r>
              <w:t>ANO</w:t>
            </w:r>
          </w:p>
        </w:tc>
      </w:tr>
      <w:tr w:rsidR="00D41113" w:rsidRPr="00AE432D" w14:paraId="78164490" w14:textId="77777777" w:rsidTr="00EC50A9">
        <w:tc>
          <w:tcPr>
            <w:tcW w:w="560" w:type="dxa"/>
            <w:shd w:val="clear" w:color="auto" w:fill="BFBFBF" w:themeFill="background1" w:themeFillShade="BF"/>
            <w:vAlign w:val="center"/>
          </w:tcPr>
          <w:p w14:paraId="7D2DFB95" w14:textId="780EA0FF" w:rsidR="00D41113" w:rsidRPr="00AE432D" w:rsidRDefault="00D41113" w:rsidP="00D41113">
            <w:pPr>
              <w:jc w:val="center"/>
            </w:pPr>
            <w:r w:rsidRPr="00AE432D">
              <w:t>21</w:t>
            </w:r>
          </w:p>
        </w:tc>
        <w:tc>
          <w:tcPr>
            <w:tcW w:w="7374" w:type="dxa"/>
            <w:vAlign w:val="center"/>
          </w:tcPr>
          <w:p w14:paraId="68196F66" w14:textId="396E3F7C" w:rsidR="00D41113" w:rsidRPr="00AE432D" w:rsidRDefault="00D41113" w:rsidP="00D41113">
            <w:pPr>
              <w:jc w:val="both"/>
            </w:pPr>
            <w:r w:rsidRPr="00AE432D">
              <w:rPr>
                <w:b/>
                <w:bCs/>
                <w:color w:val="000000"/>
              </w:rPr>
              <w:t xml:space="preserve">Nástroj poskytne následující možnosti v oblasti správy licencí </w:t>
            </w:r>
          </w:p>
        </w:tc>
        <w:tc>
          <w:tcPr>
            <w:tcW w:w="1128" w:type="dxa"/>
            <w:vAlign w:val="center"/>
          </w:tcPr>
          <w:p w14:paraId="32D38807" w14:textId="7AD2F083" w:rsidR="00D41113" w:rsidRPr="00AE432D" w:rsidRDefault="00D41113" w:rsidP="00D41113">
            <w:pPr>
              <w:jc w:val="center"/>
            </w:pPr>
            <w:r w:rsidRPr="00AE432D">
              <w:t>x</w:t>
            </w:r>
          </w:p>
        </w:tc>
      </w:tr>
      <w:tr w:rsidR="00D41113" w:rsidRPr="00AE432D" w14:paraId="5B4BEF42" w14:textId="77777777" w:rsidTr="00EC50A9">
        <w:tc>
          <w:tcPr>
            <w:tcW w:w="560" w:type="dxa"/>
            <w:shd w:val="clear" w:color="auto" w:fill="BFBFBF" w:themeFill="background1" w:themeFillShade="BF"/>
            <w:vAlign w:val="center"/>
          </w:tcPr>
          <w:p w14:paraId="09514838" w14:textId="64433EB6" w:rsidR="00D41113" w:rsidRPr="00AE432D" w:rsidRDefault="00D41113" w:rsidP="00D41113">
            <w:pPr>
              <w:jc w:val="center"/>
            </w:pPr>
            <w:r w:rsidRPr="00AE432D">
              <w:t>22</w:t>
            </w:r>
          </w:p>
        </w:tc>
        <w:tc>
          <w:tcPr>
            <w:tcW w:w="7374" w:type="dxa"/>
            <w:vAlign w:val="center"/>
          </w:tcPr>
          <w:p w14:paraId="0E4C4238" w14:textId="55865D80" w:rsidR="00D41113" w:rsidRPr="00AE432D" w:rsidRDefault="00D41113" w:rsidP="00D41113">
            <w:pPr>
              <w:jc w:val="both"/>
            </w:pPr>
            <w:r w:rsidRPr="00AE432D">
              <w:rPr>
                <w:color w:val="000000"/>
              </w:rPr>
              <w:t xml:space="preserve"> -    Licencování všech aktuálně známých typů licenčních metrik SW a garance jejich průběžné aktualizace ze strany poskytovatele systému IT AM</w:t>
            </w:r>
          </w:p>
        </w:tc>
        <w:tc>
          <w:tcPr>
            <w:tcW w:w="1128" w:type="dxa"/>
            <w:vAlign w:val="center"/>
          </w:tcPr>
          <w:p w14:paraId="1E9528D3" w14:textId="63A44592" w:rsidR="00D41113" w:rsidRPr="00AE432D" w:rsidRDefault="00D41113" w:rsidP="00D41113">
            <w:pPr>
              <w:jc w:val="center"/>
            </w:pPr>
            <w:r>
              <w:t>ANO</w:t>
            </w:r>
          </w:p>
        </w:tc>
      </w:tr>
      <w:tr w:rsidR="00D41113" w:rsidRPr="00AE432D" w14:paraId="67D1E8B2" w14:textId="77777777" w:rsidTr="00EC50A9">
        <w:tc>
          <w:tcPr>
            <w:tcW w:w="560" w:type="dxa"/>
            <w:shd w:val="clear" w:color="auto" w:fill="BFBFBF" w:themeFill="background1" w:themeFillShade="BF"/>
            <w:vAlign w:val="center"/>
          </w:tcPr>
          <w:p w14:paraId="0B269132" w14:textId="02C9B180" w:rsidR="00D41113" w:rsidRPr="00AE432D" w:rsidRDefault="00D41113" w:rsidP="00D41113">
            <w:pPr>
              <w:jc w:val="center"/>
            </w:pPr>
            <w:r w:rsidRPr="00AE432D">
              <w:t>23</w:t>
            </w:r>
          </w:p>
        </w:tc>
        <w:tc>
          <w:tcPr>
            <w:tcW w:w="7374" w:type="dxa"/>
            <w:vAlign w:val="center"/>
          </w:tcPr>
          <w:p w14:paraId="619CD2F3" w14:textId="42282956" w:rsidR="00D41113" w:rsidRPr="00AE432D" w:rsidRDefault="00D41113" w:rsidP="00D41113">
            <w:pPr>
              <w:jc w:val="both"/>
            </w:pPr>
            <w:r w:rsidRPr="00AE432D">
              <w:t xml:space="preserve">  -   Aktuálně implementované licenční metriky musí minimálně splňovat povinné požadavky dle části D.</w:t>
            </w:r>
          </w:p>
        </w:tc>
        <w:tc>
          <w:tcPr>
            <w:tcW w:w="1128" w:type="dxa"/>
            <w:vAlign w:val="center"/>
          </w:tcPr>
          <w:p w14:paraId="58559F6C" w14:textId="300DD805" w:rsidR="00D41113" w:rsidRPr="00AE432D" w:rsidRDefault="00D41113" w:rsidP="00D41113">
            <w:pPr>
              <w:jc w:val="center"/>
            </w:pPr>
            <w:r>
              <w:t>ANO</w:t>
            </w:r>
          </w:p>
        </w:tc>
      </w:tr>
      <w:tr w:rsidR="00D41113" w:rsidRPr="00AE432D" w14:paraId="039BCE1E" w14:textId="77777777" w:rsidTr="00EC50A9">
        <w:tc>
          <w:tcPr>
            <w:tcW w:w="560" w:type="dxa"/>
            <w:shd w:val="clear" w:color="auto" w:fill="BFBFBF" w:themeFill="background1" w:themeFillShade="BF"/>
            <w:vAlign w:val="center"/>
          </w:tcPr>
          <w:p w14:paraId="7AD8D52B" w14:textId="0EAB25C3" w:rsidR="00D41113" w:rsidRPr="00AE432D" w:rsidRDefault="00D41113" w:rsidP="00D41113">
            <w:pPr>
              <w:jc w:val="center"/>
            </w:pPr>
            <w:r w:rsidRPr="00AE432D">
              <w:t>24</w:t>
            </w:r>
          </w:p>
        </w:tc>
        <w:tc>
          <w:tcPr>
            <w:tcW w:w="7374" w:type="dxa"/>
            <w:vAlign w:val="center"/>
          </w:tcPr>
          <w:p w14:paraId="6B76D106" w14:textId="72BE8C28" w:rsidR="00D41113" w:rsidRPr="00AE432D" w:rsidRDefault="00D41113" w:rsidP="00D41113">
            <w:pPr>
              <w:jc w:val="both"/>
            </w:pPr>
            <w:r w:rsidRPr="00AE432D">
              <w:t xml:space="preserve">   -  Funkcionalita systému, která zajišťuje přiřazení konkrétní licence k pokrytí implementovaného SW na konkrétním zařízení nebo pro jmenovitého uživatele dle implementované licenční metriky.</w:t>
            </w:r>
          </w:p>
        </w:tc>
        <w:tc>
          <w:tcPr>
            <w:tcW w:w="1128" w:type="dxa"/>
            <w:vAlign w:val="center"/>
          </w:tcPr>
          <w:p w14:paraId="483DBD81" w14:textId="1E24F376" w:rsidR="00D41113" w:rsidRPr="00AE432D" w:rsidRDefault="00D41113" w:rsidP="00D41113">
            <w:pPr>
              <w:jc w:val="center"/>
            </w:pPr>
            <w:r>
              <w:t>ANO</w:t>
            </w:r>
          </w:p>
        </w:tc>
      </w:tr>
      <w:tr w:rsidR="00D41113" w:rsidRPr="00AE432D" w14:paraId="266D256C" w14:textId="77777777" w:rsidTr="00EC50A9">
        <w:tc>
          <w:tcPr>
            <w:tcW w:w="560" w:type="dxa"/>
            <w:shd w:val="clear" w:color="auto" w:fill="BFBFBF" w:themeFill="background1" w:themeFillShade="BF"/>
            <w:vAlign w:val="center"/>
          </w:tcPr>
          <w:p w14:paraId="0B3EF69F" w14:textId="56D46E67" w:rsidR="00D41113" w:rsidRPr="00AE432D" w:rsidRDefault="00D41113" w:rsidP="00D41113">
            <w:pPr>
              <w:jc w:val="center"/>
            </w:pPr>
            <w:r w:rsidRPr="00AE432D">
              <w:t>25</w:t>
            </w:r>
          </w:p>
        </w:tc>
        <w:tc>
          <w:tcPr>
            <w:tcW w:w="7374" w:type="dxa"/>
            <w:vAlign w:val="center"/>
          </w:tcPr>
          <w:p w14:paraId="0987DB33" w14:textId="1313BC77" w:rsidR="00D41113" w:rsidRPr="00AE432D" w:rsidRDefault="00D41113" w:rsidP="00D41113">
            <w:pPr>
              <w:jc w:val="both"/>
            </w:pPr>
            <w:r w:rsidRPr="00AE432D">
              <w:rPr>
                <w:color w:val="000000"/>
              </w:rPr>
              <w:t xml:space="preserve"> -   Funkcionalita systému, která umožní přiřadit licenci dodanou s hardwarovým příslušenstvím na toto zařízení a použití této licence k </w:t>
            </w:r>
            <w:proofErr w:type="spellStart"/>
            <w:r w:rsidRPr="00AE432D">
              <w:rPr>
                <w:color w:val="000000"/>
              </w:rPr>
              <w:t>zalicencování</w:t>
            </w:r>
            <w:proofErr w:type="spellEnd"/>
            <w:r w:rsidRPr="00AE432D">
              <w:rPr>
                <w:color w:val="000000"/>
              </w:rPr>
              <w:t xml:space="preserve"> příslušného sw na PC, ke kterému je příslušenství připojeno nebo síťově dostupné a při odebrání tohoto zařízení zajistit automatické odebrání licenčního krytí.</w:t>
            </w:r>
          </w:p>
        </w:tc>
        <w:tc>
          <w:tcPr>
            <w:tcW w:w="1128" w:type="dxa"/>
            <w:vAlign w:val="center"/>
          </w:tcPr>
          <w:p w14:paraId="3BF0F82A" w14:textId="0A9CBFD3" w:rsidR="00D41113" w:rsidRPr="00AE432D" w:rsidRDefault="00D41113" w:rsidP="00D41113">
            <w:pPr>
              <w:jc w:val="center"/>
            </w:pPr>
            <w:r>
              <w:t>ANO</w:t>
            </w:r>
          </w:p>
        </w:tc>
      </w:tr>
      <w:tr w:rsidR="00D41113" w:rsidRPr="00AE432D" w14:paraId="4C2E6681" w14:textId="77777777" w:rsidTr="00EC50A9">
        <w:tc>
          <w:tcPr>
            <w:tcW w:w="560" w:type="dxa"/>
            <w:shd w:val="clear" w:color="auto" w:fill="BFBFBF" w:themeFill="background1" w:themeFillShade="BF"/>
            <w:vAlign w:val="center"/>
          </w:tcPr>
          <w:p w14:paraId="4441629F" w14:textId="2E9C379E" w:rsidR="00D41113" w:rsidRPr="00AE432D" w:rsidRDefault="00D41113" w:rsidP="00D41113">
            <w:pPr>
              <w:jc w:val="center"/>
            </w:pPr>
            <w:r w:rsidRPr="00AE432D">
              <w:t>26</w:t>
            </w:r>
          </w:p>
        </w:tc>
        <w:tc>
          <w:tcPr>
            <w:tcW w:w="7374" w:type="dxa"/>
            <w:vAlign w:val="center"/>
          </w:tcPr>
          <w:p w14:paraId="1B71450E" w14:textId="7731E44A" w:rsidR="00D41113" w:rsidRPr="00AE432D" w:rsidRDefault="00D41113" w:rsidP="00D41113">
            <w:pPr>
              <w:jc w:val="both"/>
            </w:pPr>
            <w:r w:rsidRPr="00AE432D">
              <w:rPr>
                <w:color w:val="000000"/>
              </w:rPr>
              <w:t xml:space="preserve"> - Rozšířené (</w:t>
            </w:r>
            <w:proofErr w:type="spellStart"/>
            <w:r w:rsidRPr="00AE432D">
              <w:rPr>
                <w:color w:val="000000"/>
              </w:rPr>
              <w:t>enterprise</w:t>
            </w:r>
            <w:proofErr w:type="spellEnd"/>
            <w:r w:rsidRPr="00AE432D">
              <w:rPr>
                <w:color w:val="000000"/>
              </w:rPr>
              <w:t>) licencování — licence umožní automaticky pokrýt více typů software a více jejich verzí dle příslušného licenčního modelu.</w:t>
            </w:r>
          </w:p>
        </w:tc>
        <w:tc>
          <w:tcPr>
            <w:tcW w:w="1128" w:type="dxa"/>
            <w:vAlign w:val="center"/>
          </w:tcPr>
          <w:p w14:paraId="6372F503" w14:textId="3A77BFD8" w:rsidR="00D41113" w:rsidRPr="00AE432D" w:rsidRDefault="00D41113" w:rsidP="00D41113">
            <w:pPr>
              <w:jc w:val="center"/>
            </w:pPr>
            <w:r>
              <w:t>ANO</w:t>
            </w:r>
          </w:p>
        </w:tc>
      </w:tr>
      <w:tr w:rsidR="00D41113" w:rsidRPr="00AE432D" w14:paraId="78A1FDE0" w14:textId="77777777" w:rsidTr="00EC50A9">
        <w:tc>
          <w:tcPr>
            <w:tcW w:w="560" w:type="dxa"/>
            <w:shd w:val="clear" w:color="auto" w:fill="BFBFBF" w:themeFill="background1" w:themeFillShade="BF"/>
            <w:vAlign w:val="center"/>
          </w:tcPr>
          <w:p w14:paraId="4ED10BF3" w14:textId="3A0E65D7" w:rsidR="00D41113" w:rsidRPr="00AE432D" w:rsidRDefault="00D41113" w:rsidP="00D41113">
            <w:pPr>
              <w:jc w:val="center"/>
            </w:pPr>
            <w:r w:rsidRPr="00AE432D">
              <w:t>27</w:t>
            </w:r>
          </w:p>
        </w:tc>
        <w:tc>
          <w:tcPr>
            <w:tcW w:w="7374" w:type="dxa"/>
            <w:vAlign w:val="center"/>
          </w:tcPr>
          <w:p w14:paraId="44C43EB2" w14:textId="500FDA86" w:rsidR="00D41113" w:rsidRPr="00AE432D" w:rsidRDefault="00D41113" w:rsidP="00D41113">
            <w:pPr>
              <w:jc w:val="both"/>
            </w:pPr>
            <w:r w:rsidRPr="00AE432D">
              <w:rPr>
                <w:color w:val="000000"/>
              </w:rPr>
              <w:t xml:space="preserve">  - Možnost nastavení automatického párování a přiřazení licencí dle implementované licenční metriky.</w:t>
            </w:r>
          </w:p>
        </w:tc>
        <w:tc>
          <w:tcPr>
            <w:tcW w:w="1128" w:type="dxa"/>
            <w:vAlign w:val="center"/>
          </w:tcPr>
          <w:p w14:paraId="37A60F34" w14:textId="55C04BAD" w:rsidR="00D41113" w:rsidRPr="00AE432D" w:rsidRDefault="00D41113" w:rsidP="00D41113">
            <w:pPr>
              <w:jc w:val="center"/>
            </w:pPr>
            <w:r>
              <w:t>ANO</w:t>
            </w:r>
          </w:p>
        </w:tc>
      </w:tr>
      <w:tr w:rsidR="00D41113" w:rsidRPr="00AE432D" w14:paraId="3F4234C1" w14:textId="77777777" w:rsidTr="00EC50A9">
        <w:tc>
          <w:tcPr>
            <w:tcW w:w="560" w:type="dxa"/>
            <w:shd w:val="clear" w:color="auto" w:fill="BFBFBF" w:themeFill="background1" w:themeFillShade="BF"/>
            <w:vAlign w:val="center"/>
          </w:tcPr>
          <w:p w14:paraId="309CF6E6" w14:textId="5565C0D8" w:rsidR="00D41113" w:rsidRPr="00AE432D" w:rsidRDefault="00D41113" w:rsidP="00D41113">
            <w:pPr>
              <w:jc w:val="center"/>
            </w:pPr>
            <w:r w:rsidRPr="00AE432D">
              <w:t>28</w:t>
            </w:r>
          </w:p>
        </w:tc>
        <w:tc>
          <w:tcPr>
            <w:tcW w:w="7374" w:type="dxa"/>
            <w:vAlign w:val="center"/>
          </w:tcPr>
          <w:p w14:paraId="10B8B05F" w14:textId="0B3F3966" w:rsidR="00D41113" w:rsidRPr="00AE432D" w:rsidRDefault="00D41113" w:rsidP="00D41113">
            <w:pPr>
              <w:jc w:val="both"/>
            </w:pPr>
            <w:r w:rsidRPr="00AE432D">
              <w:rPr>
                <w:color w:val="000000"/>
              </w:rPr>
              <w:t xml:space="preserve">  -  Hlídání nepřekročení počtu užití licence.</w:t>
            </w:r>
          </w:p>
        </w:tc>
        <w:tc>
          <w:tcPr>
            <w:tcW w:w="1128" w:type="dxa"/>
            <w:vAlign w:val="center"/>
          </w:tcPr>
          <w:p w14:paraId="1852E5AF" w14:textId="4D241AB4" w:rsidR="00D41113" w:rsidRPr="00AE432D" w:rsidRDefault="00D41113" w:rsidP="00D41113">
            <w:pPr>
              <w:jc w:val="center"/>
            </w:pPr>
            <w:r>
              <w:t>ANO</w:t>
            </w:r>
          </w:p>
        </w:tc>
      </w:tr>
      <w:tr w:rsidR="00D41113" w:rsidRPr="00AE432D" w14:paraId="1C3C5F04" w14:textId="77777777" w:rsidTr="00EC50A9">
        <w:tc>
          <w:tcPr>
            <w:tcW w:w="560" w:type="dxa"/>
            <w:shd w:val="clear" w:color="auto" w:fill="BFBFBF" w:themeFill="background1" w:themeFillShade="BF"/>
            <w:vAlign w:val="center"/>
          </w:tcPr>
          <w:p w14:paraId="37E4FB1F" w14:textId="3BA41335" w:rsidR="00D41113" w:rsidRPr="00AE432D" w:rsidRDefault="00D41113" w:rsidP="00D41113">
            <w:pPr>
              <w:jc w:val="center"/>
            </w:pPr>
            <w:r w:rsidRPr="00AE432D">
              <w:t>29</w:t>
            </w:r>
          </w:p>
        </w:tc>
        <w:tc>
          <w:tcPr>
            <w:tcW w:w="7374" w:type="dxa"/>
            <w:vAlign w:val="center"/>
          </w:tcPr>
          <w:p w14:paraId="66829AB0" w14:textId="1389B50E" w:rsidR="00D41113" w:rsidRPr="00AE432D" w:rsidRDefault="00D41113" w:rsidP="00D41113">
            <w:pPr>
              <w:jc w:val="both"/>
            </w:pPr>
            <w:r w:rsidRPr="00AE432D">
              <w:rPr>
                <w:color w:val="000000"/>
              </w:rPr>
              <w:t xml:space="preserve"> - Licencování s právem pokrytí definovaného počtu virtuálních prostředí.</w:t>
            </w:r>
          </w:p>
        </w:tc>
        <w:tc>
          <w:tcPr>
            <w:tcW w:w="1128" w:type="dxa"/>
            <w:vAlign w:val="center"/>
          </w:tcPr>
          <w:p w14:paraId="3B75409B" w14:textId="7D214E4B" w:rsidR="00D41113" w:rsidRPr="00AE432D" w:rsidRDefault="00D41113" w:rsidP="00D41113">
            <w:pPr>
              <w:jc w:val="center"/>
            </w:pPr>
            <w:r>
              <w:t>ANO</w:t>
            </w:r>
          </w:p>
        </w:tc>
      </w:tr>
      <w:tr w:rsidR="00D41113" w:rsidRPr="00AE432D" w14:paraId="2C7285D9" w14:textId="77777777" w:rsidTr="00EC50A9">
        <w:tc>
          <w:tcPr>
            <w:tcW w:w="560" w:type="dxa"/>
            <w:shd w:val="clear" w:color="auto" w:fill="BFBFBF" w:themeFill="background1" w:themeFillShade="BF"/>
            <w:vAlign w:val="center"/>
          </w:tcPr>
          <w:p w14:paraId="030B1904" w14:textId="2081B1F2" w:rsidR="00D41113" w:rsidRPr="00AE432D" w:rsidRDefault="00D41113" w:rsidP="00D41113">
            <w:pPr>
              <w:jc w:val="center"/>
            </w:pPr>
            <w:r w:rsidRPr="00AE432D">
              <w:t>30</w:t>
            </w:r>
          </w:p>
        </w:tc>
        <w:tc>
          <w:tcPr>
            <w:tcW w:w="7374" w:type="dxa"/>
            <w:vAlign w:val="center"/>
          </w:tcPr>
          <w:p w14:paraId="5BCB6F90" w14:textId="24F39A00" w:rsidR="00D41113" w:rsidRPr="00AE432D" w:rsidRDefault="00D41113" w:rsidP="00D41113">
            <w:pPr>
              <w:jc w:val="both"/>
            </w:pPr>
            <w:r w:rsidRPr="00AE432D">
              <w:rPr>
                <w:color w:val="000000"/>
              </w:rPr>
              <w:t xml:space="preserve">  -   Systém musí zohledňovat licence typu upgrade na stávající podkladové licence a povolené </w:t>
            </w:r>
            <w:proofErr w:type="spellStart"/>
            <w:r w:rsidRPr="00AE432D">
              <w:rPr>
                <w:color w:val="000000"/>
              </w:rPr>
              <w:t>downgrade</w:t>
            </w:r>
            <w:proofErr w:type="spellEnd"/>
            <w:r w:rsidRPr="00AE432D">
              <w:rPr>
                <w:color w:val="000000"/>
              </w:rPr>
              <w:t xml:space="preserve"> (přechod na starší verzi) a nesmí umožnit přidělení licence na zařízení, pokud toto zařízení nemá odpovídající pokladovou licenci nebo práva licence toto neumožňují.</w:t>
            </w:r>
          </w:p>
        </w:tc>
        <w:tc>
          <w:tcPr>
            <w:tcW w:w="1128" w:type="dxa"/>
            <w:vAlign w:val="center"/>
          </w:tcPr>
          <w:p w14:paraId="2683E19A" w14:textId="01C58A76" w:rsidR="00D41113" w:rsidRPr="00AE432D" w:rsidRDefault="00D41113" w:rsidP="00D41113">
            <w:pPr>
              <w:jc w:val="center"/>
            </w:pPr>
            <w:r>
              <w:t>ANO</w:t>
            </w:r>
          </w:p>
        </w:tc>
      </w:tr>
      <w:tr w:rsidR="00D41113" w:rsidRPr="00AE432D" w14:paraId="75BBC05F" w14:textId="77777777" w:rsidTr="00EC50A9">
        <w:tc>
          <w:tcPr>
            <w:tcW w:w="560" w:type="dxa"/>
            <w:shd w:val="clear" w:color="auto" w:fill="BFBFBF" w:themeFill="background1" w:themeFillShade="BF"/>
            <w:vAlign w:val="center"/>
          </w:tcPr>
          <w:p w14:paraId="5C4A4839" w14:textId="2A9454A7" w:rsidR="00D41113" w:rsidRPr="00AE432D" w:rsidRDefault="00D41113" w:rsidP="00D41113">
            <w:pPr>
              <w:jc w:val="center"/>
            </w:pPr>
            <w:r w:rsidRPr="00AE432D">
              <w:t>31</w:t>
            </w:r>
          </w:p>
        </w:tc>
        <w:tc>
          <w:tcPr>
            <w:tcW w:w="7374" w:type="dxa"/>
            <w:vAlign w:val="center"/>
          </w:tcPr>
          <w:p w14:paraId="28C1A99F" w14:textId="3067C984" w:rsidR="00D41113" w:rsidRPr="00AE432D" w:rsidRDefault="00D41113" w:rsidP="00D41113">
            <w:pPr>
              <w:jc w:val="both"/>
            </w:pPr>
            <w:r w:rsidRPr="00AE432D">
              <w:rPr>
                <w:color w:val="000000"/>
              </w:rPr>
              <w:t xml:space="preserve">   -    Umožnit sdružování SW do licenčních celků (šablon nebo předpisů).</w:t>
            </w:r>
          </w:p>
        </w:tc>
        <w:tc>
          <w:tcPr>
            <w:tcW w:w="1128" w:type="dxa"/>
            <w:vAlign w:val="center"/>
          </w:tcPr>
          <w:p w14:paraId="2894F65B" w14:textId="125D840C" w:rsidR="00D41113" w:rsidRPr="00AE432D" w:rsidRDefault="00D41113" w:rsidP="00D41113">
            <w:pPr>
              <w:jc w:val="center"/>
            </w:pPr>
            <w:r>
              <w:t>ANO</w:t>
            </w:r>
          </w:p>
        </w:tc>
      </w:tr>
      <w:tr w:rsidR="00D41113" w:rsidRPr="00AE432D" w14:paraId="4562CF16" w14:textId="77777777" w:rsidTr="00EC50A9">
        <w:tc>
          <w:tcPr>
            <w:tcW w:w="560" w:type="dxa"/>
            <w:shd w:val="clear" w:color="auto" w:fill="BFBFBF" w:themeFill="background1" w:themeFillShade="BF"/>
            <w:vAlign w:val="center"/>
          </w:tcPr>
          <w:p w14:paraId="568DD27D" w14:textId="178045F0" w:rsidR="00D41113" w:rsidRPr="00AE432D" w:rsidRDefault="00D41113" w:rsidP="00D41113">
            <w:pPr>
              <w:jc w:val="center"/>
            </w:pPr>
            <w:r w:rsidRPr="00AE432D">
              <w:t>32</w:t>
            </w:r>
          </w:p>
        </w:tc>
        <w:tc>
          <w:tcPr>
            <w:tcW w:w="7374" w:type="dxa"/>
            <w:vAlign w:val="center"/>
          </w:tcPr>
          <w:p w14:paraId="19D0F069" w14:textId="18AAACCA" w:rsidR="00D41113" w:rsidRPr="00AE432D" w:rsidRDefault="00D41113" w:rsidP="00D41113">
            <w:pPr>
              <w:jc w:val="both"/>
            </w:pPr>
            <w:r w:rsidRPr="00AE432D">
              <w:rPr>
                <w:color w:val="000000"/>
              </w:rPr>
              <w:t xml:space="preserve">  -    Řízený přístup uživatelů k evidovaným aktivačním, licenčním, instalačním klíčům a k evidovaným uživatelským účtům licence.</w:t>
            </w:r>
          </w:p>
        </w:tc>
        <w:tc>
          <w:tcPr>
            <w:tcW w:w="1128" w:type="dxa"/>
            <w:vAlign w:val="center"/>
          </w:tcPr>
          <w:p w14:paraId="7FA3AE4D" w14:textId="6C2EC8CD" w:rsidR="00D41113" w:rsidRPr="00AE432D" w:rsidRDefault="00D41113" w:rsidP="00D41113">
            <w:pPr>
              <w:jc w:val="center"/>
            </w:pPr>
            <w:r>
              <w:t>ANO</w:t>
            </w:r>
          </w:p>
        </w:tc>
      </w:tr>
      <w:tr w:rsidR="00D41113" w:rsidRPr="00AE432D" w14:paraId="1301A02C" w14:textId="77777777" w:rsidTr="00EC50A9">
        <w:tc>
          <w:tcPr>
            <w:tcW w:w="560" w:type="dxa"/>
            <w:shd w:val="clear" w:color="auto" w:fill="BFBFBF" w:themeFill="background1" w:themeFillShade="BF"/>
            <w:vAlign w:val="center"/>
          </w:tcPr>
          <w:p w14:paraId="3D61BAA4" w14:textId="2F07D5AA" w:rsidR="00D41113" w:rsidRPr="00AE432D" w:rsidRDefault="00D41113" w:rsidP="00D41113">
            <w:pPr>
              <w:jc w:val="center"/>
            </w:pPr>
            <w:r w:rsidRPr="00AE432D">
              <w:t>33</w:t>
            </w:r>
          </w:p>
        </w:tc>
        <w:tc>
          <w:tcPr>
            <w:tcW w:w="7374" w:type="dxa"/>
            <w:vAlign w:val="center"/>
          </w:tcPr>
          <w:p w14:paraId="694206C2" w14:textId="66B38112" w:rsidR="00D41113" w:rsidRPr="00AE432D" w:rsidRDefault="00D41113" w:rsidP="00D41113">
            <w:pPr>
              <w:jc w:val="both"/>
            </w:pPr>
            <w:r w:rsidRPr="00AE432D">
              <w:rPr>
                <w:color w:val="000000"/>
              </w:rPr>
              <w:t xml:space="preserve">  -    Licencování </w:t>
            </w:r>
            <w:proofErr w:type="spellStart"/>
            <w:r w:rsidRPr="00AE432D">
              <w:rPr>
                <w:color w:val="000000"/>
              </w:rPr>
              <w:t>SaaS</w:t>
            </w:r>
            <w:proofErr w:type="spellEnd"/>
            <w:r w:rsidRPr="00AE432D">
              <w:rPr>
                <w:color w:val="000000"/>
              </w:rPr>
              <w:t>, hlídání exspirací dle nastavených parametrů a jejich notifikace.</w:t>
            </w:r>
          </w:p>
        </w:tc>
        <w:tc>
          <w:tcPr>
            <w:tcW w:w="1128" w:type="dxa"/>
            <w:vAlign w:val="center"/>
          </w:tcPr>
          <w:p w14:paraId="250A30DF" w14:textId="5AC97A3E" w:rsidR="00D41113" w:rsidRPr="00AE432D" w:rsidRDefault="00D41113" w:rsidP="00D41113">
            <w:pPr>
              <w:jc w:val="center"/>
            </w:pPr>
            <w:r>
              <w:t>ANO</w:t>
            </w:r>
          </w:p>
        </w:tc>
      </w:tr>
      <w:tr w:rsidR="00D41113" w:rsidRPr="00AE432D" w14:paraId="5CD3D37C" w14:textId="77777777" w:rsidTr="00EC50A9">
        <w:tc>
          <w:tcPr>
            <w:tcW w:w="560" w:type="dxa"/>
            <w:shd w:val="clear" w:color="auto" w:fill="BFBFBF" w:themeFill="background1" w:themeFillShade="BF"/>
            <w:vAlign w:val="center"/>
          </w:tcPr>
          <w:p w14:paraId="42188914" w14:textId="5A9CAD8D" w:rsidR="00D41113" w:rsidRPr="00AE432D" w:rsidRDefault="00D41113" w:rsidP="00D41113">
            <w:pPr>
              <w:jc w:val="center"/>
            </w:pPr>
            <w:r w:rsidRPr="00AE432D">
              <w:t>34</w:t>
            </w:r>
          </w:p>
        </w:tc>
        <w:tc>
          <w:tcPr>
            <w:tcW w:w="7374" w:type="dxa"/>
            <w:vAlign w:val="center"/>
          </w:tcPr>
          <w:p w14:paraId="424F8EBF" w14:textId="77ADA5AD" w:rsidR="00D41113" w:rsidRPr="00AE432D" w:rsidRDefault="00D41113" w:rsidP="00D41113">
            <w:pPr>
              <w:jc w:val="both"/>
            </w:pPr>
            <w:r w:rsidRPr="00AE432D">
              <w:rPr>
                <w:color w:val="000000"/>
              </w:rPr>
              <w:t xml:space="preserve"> -   Podpora cloud licenčních modelů Microsoft – Office 365 plány, včetně automatizovaného importu z O365 portálu napojením MS </w:t>
            </w:r>
            <w:proofErr w:type="spellStart"/>
            <w:r w:rsidRPr="00AE432D">
              <w:rPr>
                <w:color w:val="000000"/>
              </w:rPr>
              <w:t>Tenant</w:t>
            </w:r>
            <w:proofErr w:type="spellEnd"/>
            <w:r w:rsidRPr="00AE432D">
              <w:rPr>
                <w:color w:val="000000"/>
              </w:rPr>
              <w:t xml:space="preserve"> </w:t>
            </w:r>
          </w:p>
        </w:tc>
        <w:tc>
          <w:tcPr>
            <w:tcW w:w="1128" w:type="dxa"/>
            <w:vAlign w:val="center"/>
          </w:tcPr>
          <w:p w14:paraId="0123FDFF" w14:textId="37C30FE0" w:rsidR="00D41113" w:rsidRPr="00AE432D" w:rsidRDefault="00D41113" w:rsidP="00D41113">
            <w:pPr>
              <w:jc w:val="center"/>
            </w:pPr>
            <w:r>
              <w:t>ANO</w:t>
            </w:r>
          </w:p>
        </w:tc>
      </w:tr>
      <w:tr w:rsidR="00D41113" w:rsidRPr="00AE432D" w14:paraId="32B90CF2" w14:textId="77777777" w:rsidTr="00EC50A9">
        <w:tc>
          <w:tcPr>
            <w:tcW w:w="560" w:type="dxa"/>
            <w:shd w:val="clear" w:color="auto" w:fill="BFBFBF" w:themeFill="background1" w:themeFillShade="BF"/>
            <w:vAlign w:val="center"/>
          </w:tcPr>
          <w:p w14:paraId="472CB0A9" w14:textId="47BAEF69" w:rsidR="00D41113" w:rsidRPr="00AE432D" w:rsidRDefault="00D41113" w:rsidP="00D41113">
            <w:pPr>
              <w:jc w:val="center"/>
            </w:pPr>
            <w:r w:rsidRPr="00AE432D">
              <w:lastRenderedPageBreak/>
              <w:t>35</w:t>
            </w:r>
          </w:p>
        </w:tc>
        <w:tc>
          <w:tcPr>
            <w:tcW w:w="7374" w:type="dxa"/>
            <w:vAlign w:val="center"/>
          </w:tcPr>
          <w:p w14:paraId="18822999" w14:textId="21E8D340" w:rsidR="00D41113" w:rsidRPr="00AE432D" w:rsidRDefault="00D41113" w:rsidP="00D41113">
            <w:pPr>
              <w:jc w:val="both"/>
            </w:pPr>
            <w:r w:rsidRPr="00AE432D">
              <w:rPr>
                <w:color w:val="000000"/>
              </w:rPr>
              <w:t xml:space="preserve"> -   Podpora licenčních modelů Oracle a </w:t>
            </w:r>
            <w:proofErr w:type="spellStart"/>
            <w:r w:rsidRPr="00AE432D">
              <w:rPr>
                <w:color w:val="000000"/>
              </w:rPr>
              <w:t>Core</w:t>
            </w:r>
            <w:proofErr w:type="spellEnd"/>
            <w:r w:rsidRPr="00AE432D">
              <w:rPr>
                <w:color w:val="000000"/>
              </w:rPr>
              <w:t xml:space="preserve"> </w:t>
            </w:r>
            <w:proofErr w:type="spellStart"/>
            <w:r w:rsidRPr="00AE432D">
              <w:rPr>
                <w:color w:val="000000"/>
              </w:rPr>
              <w:t>Factor</w:t>
            </w:r>
            <w:proofErr w:type="spellEnd"/>
            <w:r w:rsidRPr="00AE432D">
              <w:rPr>
                <w:color w:val="000000"/>
              </w:rPr>
              <w:t xml:space="preserve"> licencování, vyčítání ORACLE Database </w:t>
            </w:r>
            <w:proofErr w:type="spellStart"/>
            <w:r w:rsidRPr="00AE432D">
              <w:rPr>
                <w:color w:val="000000"/>
              </w:rPr>
              <w:t>Features</w:t>
            </w:r>
            <w:proofErr w:type="spellEnd"/>
            <w:r w:rsidRPr="00AE432D">
              <w:rPr>
                <w:color w:val="000000"/>
              </w:rPr>
              <w:t xml:space="preserve"> &amp; </w:t>
            </w:r>
            <w:proofErr w:type="spellStart"/>
            <w:r w:rsidRPr="00AE432D">
              <w:rPr>
                <w:color w:val="000000"/>
              </w:rPr>
              <w:t>Options</w:t>
            </w:r>
            <w:proofErr w:type="spellEnd"/>
            <w:r w:rsidRPr="00AE432D">
              <w:rPr>
                <w:color w:val="000000"/>
              </w:rPr>
              <w:t xml:space="preserve"> atd.</w:t>
            </w:r>
          </w:p>
        </w:tc>
        <w:tc>
          <w:tcPr>
            <w:tcW w:w="1128" w:type="dxa"/>
            <w:vAlign w:val="center"/>
          </w:tcPr>
          <w:p w14:paraId="5482A321" w14:textId="4CEEF796" w:rsidR="00D41113" w:rsidRPr="00AE432D" w:rsidRDefault="002E5EB9" w:rsidP="00D41113">
            <w:pPr>
              <w:jc w:val="center"/>
            </w:pPr>
            <w:r>
              <w:t>ANO</w:t>
            </w:r>
          </w:p>
        </w:tc>
      </w:tr>
      <w:tr w:rsidR="00D41113" w:rsidRPr="00AE432D" w14:paraId="59FCDA96" w14:textId="77777777" w:rsidTr="00EC50A9">
        <w:tc>
          <w:tcPr>
            <w:tcW w:w="560" w:type="dxa"/>
            <w:shd w:val="clear" w:color="auto" w:fill="BFBFBF" w:themeFill="background1" w:themeFillShade="BF"/>
            <w:vAlign w:val="center"/>
          </w:tcPr>
          <w:p w14:paraId="275478D5" w14:textId="697F6C47" w:rsidR="00D41113" w:rsidRPr="00AE432D" w:rsidRDefault="00D41113" w:rsidP="00D41113">
            <w:pPr>
              <w:jc w:val="center"/>
            </w:pPr>
            <w:r w:rsidRPr="00AE432D">
              <w:t>36</w:t>
            </w:r>
          </w:p>
        </w:tc>
        <w:tc>
          <w:tcPr>
            <w:tcW w:w="7374" w:type="dxa"/>
            <w:vAlign w:val="center"/>
          </w:tcPr>
          <w:p w14:paraId="6EAC58A5" w14:textId="65FFEE4E" w:rsidR="00D41113" w:rsidRPr="00AE432D" w:rsidRDefault="00D41113" w:rsidP="00D41113">
            <w:pPr>
              <w:jc w:val="both"/>
            </w:pPr>
            <w:r w:rsidRPr="00AE432D">
              <w:rPr>
                <w:color w:val="000000"/>
              </w:rPr>
              <w:t xml:space="preserve"> -    Podpora pro licencování v prostředí </w:t>
            </w:r>
            <w:proofErr w:type="spellStart"/>
            <w:r w:rsidRPr="00AE432D">
              <w:rPr>
                <w:color w:val="000000"/>
              </w:rPr>
              <w:t>VMware</w:t>
            </w:r>
            <w:proofErr w:type="spellEnd"/>
            <w:r w:rsidRPr="00AE432D">
              <w:rPr>
                <w:color w:val="000000"/>
              </w:rPr>
              <w:t xml:space="preserve"> – automatizovaní vytvoření kompletního obrazu virtualizované struktury včetně licencí</w:t>
            </w:r>
          </w:p>
        </w:tc>
        <w:tc>
          <w:tcPr>
            <w:tcW w:w="1128" w:type="dxa"/>
            <w:vAlign w:val="center"/>
          </w:tcPr>
          <w:p w14:paraId="64D1A6E7" w14:textId="069D0897" w:rsidR="00D41113" w:rsidRPr="00AE432D" w:rsidRDefault="002E5EB9" w:rsidP="00D41113">
            <w:pPr>
              <w:jc w:val="center"/>
            </w:pPr>
            <w:r>
              <w:t>ANO</w:t>
            </w:r>
          </w:p>
        </w:tc>
      </w:tr>
      <w:tr w:rsidR="00D41113" w:rsidRPr="00AE432D" w14:paraId="2320BC65" w14:textId="77777777" w:rsidTr="00EC50A9">
        <w:tc>
          <w:tcPr>
            <w:tcW w:w="560" w:type="dxa"/>
            <w:shd w:val="clear" w:color="auto" w:fill="BFBFBF" w:themeFill="background1" w:themeFillShade="BF"/>
            <w:vAlign w:val="center"/>
          </w:tcPr>
          <w:p w14:paraId="368E5B56" w14:textId="5869D787" w:rsidR="00D41113" w:rsidRPr="00AE432D" w:rsidRDefault="00D41113" w:rsidP="00D41113">
            <w:pPr>
              <w:jc w:val="center"/>
            </w:pPr>
            <w:r w:rsidRPr="00AE432D">
              <w:t>37</w:t>
            </w:r>
          </w:p>
        </w:tc>
        <w:tc>
          <w:tcPr>
            <w:tcW w:w="7374" w:type="dxa"/>
            <w:vAlign w:val="center"/>
          </w:tcPr>
          <w:p w14:paraId="0E52CD6F" w14:textId="0EC45B75" w:rsidR="00D41113" w:rsidRPr="00AE432D" w:rsidRDefault="00D41113" w:rsidP="00D41113">
            <w:pPr>
              <w:jc w:val="both"/>
            </w:pPr>
            <w:r w:rsidRPr="00AE432D">
              <w:rPr>
                <w:color w:val="000000"/>
              </w:rPr>
              <w:t xml:space="preserve"> -   Podpora SWID tagů dle ISO 19770-2 - definice, skenování, import, vyhodnocení. </w:t>
            </w:r>
          </w:p>
        </w:tc>
        <w:tc>
          <w:tcPr>
            <w:tcW w:w="1128" w:type="dxa"/>
            <w:vAlign w:val="center"/>
          </w:tcPr>
          <w:p w14:paraId="199FD0FA" w14:textId="515F4D30" w:rsidR="00D41113" w:rsidRPr="00AE432D" w:rsidRDefault="002E5EB9" w:rsidP="00D41113">
            <w:pPr>
              <w:jc w:val="center"/>
            </w:pPr>
            <w:r>
              <w:t>ANO</w:t>
            </w:r>
          </w:p>
        </w:tc>
      </w:tr>
      <w:tr w:rsidR="00D41113" w:rsidRPr="00AE432D" w14:paraId="077D2C5A" w14:textId="77777777" w:rsidTr="00EC50A9">
        <w:tc>
          <w:tcPr>
            <w:tcW w:w="560" w:type="dxa"/>
            <w:shd w:val="clear" w:color="auto" w:fill="BFBFBF" w:themeFill="background1" w:themeFillShade="BF"/>
            <w:vAlign w:val="center"/>
          </w:tcPr>
          <w:p w14:paraId="1CD48AFB" w14:textId="6F7E39EB" w:rsidR="00D41113" w:rsidRPr="00AE432D" w:rsidRDefault="00D41113" w:rsidP="00D41113">
            <w:pPr>
              <w:jc w:val="center"/>
            </w:pPr>
            <w:r w:rsidRPr="00AE432D">
              <w:t>38</w:t>
            </w:r>
          </w:p>
        </w:tc>
        <w:tc>
          <w:tcPr>
            <w:tcW w:w="7374" w:type="dxa"/>
            <w:vAlign w:val="center"/>
          </w:tcPr>
          <w:p w14:paraId="20E472D0" w14:textId="1DF54E6E" w:rsidR="00D41113" w:rsidRPr="00AE432D" w:rsidRDefault="00D41113" w:rsidP="00D41113">
            <w:pPr>
              <w:jc w:val="both"/>
            </w:pPr>
            <w:r w:rsidRPr="00AE432D">
              <w:rPr>
                <w:color w:val="000000"/>
              </w:rPr>
              <w:t xml:space="preserve"> -  Sledování EOL (End </w:t>
            </w:r>
            <w:proofErr w:type="spellStart"/>
            <w:r w:rsidRPr="00AE432D">
              <w:rPr>
                <w:color w:val="000000"/>
              </w:rPr>
              <w:t>of</w:t>
            </w:r>
            <w:proofErr w:type="spellEnd"/>
            <w:r w:rsidRPr="00AE432D">
              <w:rPr>
                <w:color w:val="000000"/>
              </w:rPr>
              <w:t xml:space="preserve"> Live) vybraných SW titulů</w:t>
            </w:r>
          </w:p>
        </w:tc>
        <w:tc>
          <w:tcPr>
            <w:tcW w:w="1128" w:type="dxa"/>
            <w:vAlign w:val="center"/>
          </w:tcPr>
          <w:p w14:paraId="77154ECE" w14:textId="50211D74" w:rsidR="00D41113" w:rsidRPr="00AE432D" w:rsidRDefault="002E5EB9" w:rsidP="00D41113">
            <w:pPr>
              <w:jc w:val="center"/>
            </w:pPr>
            <w:r>
              <w:t>ANO</w:t>
            </w:r>
          </w:p>
        </w:tc>
      </w:tr>
      <w:tr w:rsidR="00D41113" w:rsidRPr="00AE432D" w14:paraId="6A72C3DC" w14:textId="77777777" w:rsidTr="00EC50A9">
        <w:tc>
          <w:tcPr>
            <w:tcW w:w="560" w:type="dxa"/>
            <w:shd w:val="clear" w:color="auto" w:fill="BFBFBF" w:themeFill="background1" w:themeFillShade="BF"/>
            <w:vAlign w:val="center"/>
          </w:tcPr>
          <w:p w14:paraId="5E371672" w14:textId="65BB6CAB" w:rsidR="00D41113" w:rsidRPr="00AE432D" w:rsidRDefault="00D41113" w:rsidP="00D41113">
            <w:pPr>
              <w:jc w:val="center"/>
            </w:pPr>
            <w:r w:rsidRPr="00AE432D">
              <w:t>39</w:t>
            </w:r>
          </w:p>
        </w:tc>
        <w:tc>
          <w:tcPr>
            <w:tcW w:w="7374" w:type="dxa"/>
            <w:vAlign w:val="center"/>
          </w:tcPr>
          <w:p w14:paraId="02650755" w14:textId="0EBF3A01" w:rsidR="00D41113" w:rsidRPr="00AE432D" w:rsidRDefault="00D41113" w:rsidP="00D41113">
            <w:pPr>
              <w:jc w:val="both"/>
            </w:pPr>
            <w:r w:rsidRPr="00AE432D">
              <w:rPr>
                <w:color w:val="000000"/>
              </w:rPr>
              <w:t>Skenování instalovaných certifikátů, včetně data expirace.</w:t>
            </w:r>
          </w:p>
        </w:tc>
        <w:tc>
          <w:tcPr>
            <w:tcW w:w="1128" w:type="dxa"/>
            <w:vAlign w:val="center"/>
          </w:tcPr>
          <w:p w14:paraId="78D6FB47" w14:textId="2173BE03" w:rsidR="00D41113" w:rsidRPr="00AE432D" w:rsidRDefault="002E5EB9" w:rsidP="00D41113">
            <w:pPr>
              <w:jc w:val="center"/>
            </w:pPr>
            <w:r>
              <w:t>ANO</w:t>
            </w:r>
          </w:p>
        </w:tc>
      </w:tr>
    </w:tbl>
    <w:p w14:paraId="6B273CB4" w14:textId="77777777" w:rsidR="000526FB" w:rsidRPr="00AE432D" w:rsidRDefault="000526FB"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560"/>
        <w:gridCol w:w="7374"/>
        <w:gridCol w:w="1128"/>
      </w:tblGrid>
      <w:tr w:rsidR="00EC50A9" w:rsidRPr="00AE432D" w14:paraId="558B92D3" w14:textId="77777777" w:rsidTr="633F1894">
        <w:tc>
          <w:tcPr>
            <w:tcW w:w="560" w:type="dxa"/>
            <w:shd w:val="clear" w:color="auto" w:fill="BFBFBF" w:themeFill="background1" w:themeFillShade="BF"/>
            <w:vAlign w:val="center"/>
          </w:tcPr>
          <w:p w14:paraId="0C930F87" w14:textId="01A926E8" w:rsidR="00EC50A9" w:rsidRPr="00AE432D" w:rsidRDefault="00EC50A9" w:rsidP="00CE30CD">
            <w:pPr>
              <w:jc w:val="center"/>
              <w:rPr>
                <w:b/>
                <w:bCs/>
              </w:rPr>
            </w:pPr>
            <w:r w:rsidRPr="00AE432D">
              <w:rPr>
                <w:b/>
                <w:bCs/>
                <w:color w:val="FF0000"/>
              </w:rPr>
              <w:t>C.6</w:t>
            </w:r>
          </w:p>
        </w:tc>
        <w:tc>
          <w:tcPr>
            <w:tcW w:w="7374" w:type="dxa"/>
            <w:shd w:val="clear" w:color="auto" w:fill="BFBFBF" w:themeFill="background1" w:themeFillShade="BF"/>
            <w:vAlign w:val="center"/>
          </w:tcPr>
          <w:p w14:paraId="00C756E2" w14:textId="66C667AE" w:rsidR="00EC50A9" w:rsidRPr="00AE432D" w:rsidRDefault="77DD5824" w:rsidP="00CE30CD">
            <w:pPr>
              <w:jc w:val="both"/>
              <w:rPr>
                <w:b/>
                <w:bCs/>
              </w:rPr>
            </w:pPr>
            <w:r w:rsidRPr="00AE432D">
              <w:rPr>
                <w:b/>
                <w:bCs/>
              </w:rPr>
              <w:t xml:space="preserve">Integrace na </w:t>
            </w:r>
            <w:proofErr w:type="spellStart"/>
            <w:r w:rsidRPr="00AE432D">
              <w:rPr>
                <w:b/>
                <w:bCs/>
              </w:rPr>
              <w:t>Active</w:t>
            </w:r>
            <w:proofErr w:type="spellEnd"/>
            <w:r w:rsidRPr="00AE432D">
              <w:rPr>
                <w:b/>
                <w:bCs/>
              </w:rPr>
              <w:t xml:space="preserve"> </w:t>
            </w:r>
            <w:proofErr w:type="spellStart"/>
            <w:r w:rsidRPr="00AE432D">
              <w:rPr>
                <w:b/>
                <w:bCs/>
              </w:rPr>
              <w:t>Directory</w:t>
            </w:r>
            <w:proofErr w:type="spellEnd"/>
            <w:r w:rsidRPr="00AE432D">
              <w:rPr>
                <w:b/>
                <w:bCs/>
              </w:rPr>
              <w:t xml:space="preserve"> a správa uživatelů v aplikaci</w:t>
            </w:r>
          </w:p>
        </w:tc>
        <w:tc>
          <w:tcPr>
            <w:tcW w:w="1128" w:type="dxa"/>
            <w:shd w:val="clear" w:color="auto" w:fill="BFBFBF" w:themeFill="background1" w:themeFillShade="BF"/>
            <w:vAlign w:val="center"/>
          </w:tcPr>
          <w:p w14:paraId="7A5CCF59" w14:textId="77777777" w:rsidR="00EC50A9" w:rsidRPr="00AE432D" w:rsidRDefault="00EC50A9" w:rsidP="00CE30CD">
            <w:pPr>
              <w:jc w:val="center"/>
              <w:rPr>
                <w:b/>
                <w:bCs/>
              </w:rPr>
            </w:pPr>
            <w:r w:rsidRPr="00AE432D">
              <w:rPr>
                <w:b/>
                <w:bCs/>
              </w:rPr>
              <w:t>Splňuje (ANO/NE)</w:t>
            </w:r>
          </w:p>
        </w:tc>
      </w:tr>
      <w:tr w:rsidR="009B75CC" w:rsidRPr="00AE432D" w14:paraId="1E5297BB" w14:textId="77777777" w:rsidTr="633F1894">
        <w:tc>
          <w:tcPr>
            <w:tcW w:w="560" w:type="dxa"/>
            <w:shd w:val="clear" w:color="auto" w:fill="BFBFBF" w:themeFill="background1" w:themeFillShade="BF"/>
            <w:vAlign w:val="center"/>
          </w:tcPr>
          <w:p w14:paraId="668C9A04" w14:textId="77777777" w:rsidR="009B75CC" w:rsidRPr="00AE432D" w:rsidRDefault="009B75CC" w:rsidP="009B75CC">
            <w:pPr>
              <w:jc w:val="center"/>
            </w:pPr>
            <w:r w:rsidRPr="00AE432D">
              <w:t>1</w:t>
            </w:r>
          </w:p>
        </w:tc>
        <w:tc>
          <w:tcPr>
            <w:tcW w:w="7374" w:type="dxa"/>
            <w:vAlign w:val="center"/>
          </w:tcPr>
          <w:p w14:paraId="3AFD84D6" w14:textId="40E5105A" w:rsidR="009B75CC" w:rsidRPr="00AE432D" w:rsidRDefault="009B75CC" w:rsidP="009B75CC">
            <w:pPr>
              <w:jc w:val="both"/>
              <w:rPr>
                <w:color w:val="000000"/>
              </w:rPr>
            </w:pPr>
            <w:r w:rsidRPr="00AE432D">
              <w:rPr>
                <w:color w:val="000000"/>
              </w:rPr>
              <w:t xml:space="preserve">Nástroj musí obsahovat základní údaje všech aktivních pracovníků organizace v čase v nezbytném rozsahu pro jejich identifikaci (jméno, příjmení, titul, funkce, osobní číslo, organizační jednotka a název organizační jednotky, nákladové středisko a název nákladového střediska, </w:t>
            </w:r>
            <w:r w:rsidR="00FE62A6" w:rsidRPr="00AE432D">
              <w:rPr>
                <w:color w:val="000000"/>
              </w:rPr>
              <w:t>číslo budovy</w:t>
            </w:r>
            <w:r w:rsidRPr="00AE432D">
              <w:rPr>
                <w:color w:val="000000"/>
              </w:rPr>
              <w:t xml:space="preserve">) z LDAP. K přebírání údajů je již k dispozici script pro vytvoření požadovaného souboru ve formátu </w:t>
            </w:r>
            <w:proofErr w:type="spellStart"/>
            <w:r w:rsidRPr="00AE432D">
              <w:rPr>
                <w:color w:val="000000"/>
              </w:rPr>
              <w:t>csv</w:t>
            </w:r>
            <w:proofErr w:type="spellEnd"/>
            <w:r w:rsidRPr="00AE432D">
              <w:rPr>
                <w:color w:val="000000"/>
              </w:rPr>
              <w:t>, který poskytne zadavatel. Tyto údaje musí být možné z evidence odstranit po ukončení jejich platnosti (pracovníku ukončil pracovní poměr a v evidenci není na pracovníka vedena žádná komponenta nebo služba ICT).</w:t>
            </w:r>
          </w:p>
        </w:tc>
        <w:tc>
          <w:tcPr>
            <w:tcW w:w="1128" w:type="dxa"/>
            <w:vAlign w:val="center"/>
          </w:tcPr>
          <w:p w14:paraId="2ADDE979" w14:textId="6335C2D8" w:rsidR="009B75CC" w:rsidRPr="00AE432D" w:rsidRDefault="00D41113" w:rsidP="009B75CC">
            <w:pPr>
              <w:jc w:val="center"/>
            </w:pPr>
            <w:r>
              <w:t>ANO</w:t>
            </w:r>
          </w:p>
        </w:tc>
      </w:tr>
      <w:tr w:rsidR="009B75CC" w:rsidRPr="00AE432D" w14:paraId="1DF5DDAC" w14:textId="77777777" w:rsidTr="633F1894">
        <w:tc>
          <w:tcPr>
            <w:tcW w:w="560" w:type="dxa"/>
            <w:shd w:val="clear" w:color="auto" w:fill="BFBFBF" w:themeFill="background1" w:themeFillShade="BF"/>
            <w:vAlign w:val="center"/>
          </w:tcPr>
          <w:p w14:paraId="6193B36E" w14:textId="77777777" w:rsidR="009B75CC" w:rsidRPr="00AE432D" w:rsidRDefault="009B75CC" w:rsidP="009B75CC">
            <w:pPr>
              <w:jc w:val="center"/>
            </w:pPr>
            <w:r w:rsidRPr="00AE432D">
              <w:t>2</w:t>
            </w:r>
          </w:p>
        </w:tc>
        <w:tc>
          <w:tcPr>
            <w:tcW w:w="7374" w:type="dxa"/>
            <w:vAlign w:val="center"/>
          </w:tcPr>
          <w:p w14:paraId="7A575C46" w14:textId="0D5DF3AF" w:rsidR="009B75CC" w:rsidRPr="00AE432D" w:rsidRDefault="009B75CC" w:rsidP="009B75CC">
            <w:pPr>
              <w:jc w:val="both"/>
              <w:rPr>
                <w:color w:val="000000"/>
              </w:rPr>
            </w:pPr>
            <w:r w:rsidRPr="00AE432D">
              <w:rPr>
                <w:color w:val="000000"/>
              </w:rPr>
              <w:t>Uložená osobní data v nástroji musí být v systému uložena v souladu s pravidly GDPR.</w:t>
            </w:r>
          </w:p>
        </w:tc>
        <w:tc>
          <w:tcPr>
            <w:tcW w:w="1128" w:type="dxa"/>
            <w:vAlign w:val="center"/>
          </w:tcPr>
          <w:p w14:paraId="047BD70E" w14:textId="7D62C3DA" w:rsidR="009B75CC" w:rsidRPr="00AE432D" w:rsidRDefault="00D41113" w:rsidP="009B75CC">
            <w:pPr>
              <w:jc w:val="center"/>
            </w:pPr>
            <w:r>
              <w:t>ANO</w:t>
            </w:r>
          </w:p>
        </w:tc>
      </w:tr>
      <w:tr w:rsidR="009B75CC" w:rsidRPr="00AE432D" w14:paraId="55551E6C" w14:textId="77777777" w:rsidTr="633F1894">
        <w:tc>
          <w:tcPr>
            <w:tcW w:w="560" w:type="dxa"/>
            <w:shd w:val="clear" w:color="auto" w:fill="BFBFBF" w:themeFill="background1" w:themeFillShade="BF"/>
            <w:vAlign w:val="center"/>
          </w:tcPr>
          <w:p w14:paraId="7C45E20D" w14:textId="77777777" w:rsidR="009B75CC" w:rsidRPr="00AE432D" w:rsidRDefault="009B75CC" w:rsidP="009B75CC">
            <w:pPr>
              <w:jc w:val="center"/>
            </w:pPr>
            <w:r w:rsidRPr="00AE432D">
              <w:t>3</w:t>
            </w:r>
          </w:p>
        </w:tc>
        <w:tc>
          <w:tcPr>
            <w:tcW w:w="7374" w:type="dxa"/>
            <w:vAlign w:val="center"/>
          </w:tcPr>
          <w:p w14:paraId="1FFE135F" w14:textId="685A4BA6" w:rsidR="009B75CC" w:rsidRPr="00AE432D" w:rsidRDefault="009B75CC" w:rsidP="009B75CC">
            <w:pPr>
              <w:jc w:val="both"/>
              <w:rPr>
                <w:color w:val="000000"/>
              </w:rPr>
            </w:pPr>
            <w:r w:rsidRPr="00AE432D">
              <w:rPr>
                <w:color w:val="000000"/>
              </w:rPr>
              <w:t xml:space="preserve">Přístup uživatelů k nástroji musí být standardně řízen prostřednictvím </w:t>
            </w:r>
            <w:proofErr w:type="spellStart"/>
            <w:r w:rsidRPr="00AE432D">
              <w:rPr>
                <w:color w:val="000000"/>
              </w:rPr>
              <w:t>Active</w:t>
            </w:r>
            <w:proofErr w:type="spellEnd"/>
            <w:r w:rsidRPr="00AE432D">
              <w:rPr>
                <w:color w:val="000000"/>
              </w:rPr>
              <w:t xml:space="preserve"> </w:t>
            </w:r>
            <w:proofErr w:type="spellStart"/>
            <w:r w:rsidRPr="00AE432D">
              <w:rPr>
                <w:color w:val="000000"/>
              </w:rPr>
              <w:t>Directory</w:t>
            </w:r>
            <w:proofErr w:type="spellEnd"/>
            <w:r w:rsidRPr="00AE432D">
              <w:rPr>
                <w:color w:val="000000"/>
              </w:rPr>
              <w:t>. V případě potřeby umožnit nastavení povolení přístupu k aplikaci manuálně přímo v systému.</w:t>
            </w:r>
          </w:p>
        </w:tc>
        <w:tc>
          <w:tcPr>
            <w:tcW w:w="1128" w:type="dxa"/>
            <w:vAlign w:val="center"/>
          </w:tcPr>
          <w:p w14:paraId="7139E6B8" w14:textId="5649739B" w:rsidR="009B75CC" w:rsidRPr="00AE432D" w:rsidRDefault="00D41113" w:rsidP="009B75CC">
            <w:pPr>
              <w:jc w:val="center"/>
            </w:pPr>
            <w:r>
              <w:t>ANO</w:t>
            </w:r>
          </w:p>
        </w:tc>
      </w:tr>
      <w:tr w:rsidR="009B75CC" w:rsidRPr="00AE432D" w14:paraId="6AA2ABA7" w14:textId="77777777" w:rsidTr="633F1894">
        <w:tc>
          <w:tcPr>
            <w:tcW w:w="560" w:type="dxa"/>
            <w:shd w:val="clear" w:color="auto" w:fill="BFBFBF" w:themeFill="background1" w:themeFillShade="BF"/>
            <w:vAlign w:val="center"/>
          </w:tcPr>
          <w:p w14:paraId="3D7CFF8F" w14:textId="77777777" w:rsidR="009B75CC" w:rsidRPr="00AE432D" w:rsidRDefault="009B75CC" w:rsidP="009B75CC">
            <w:pPr>
              <w:jc w:val="center"/>
            </w:pPr>
            <w:r w:rsidRPr="00AE432D">
              <w:t>4</w:t>
            </w:r>
          </w:p>
        </w:tc>
        <w:tc>
          <w:tcPr>
            <w:tcW w:w="7374" w:type="dxa"/>
            <w:vAlign w:val="center"/>
          </w:tcPr>
          <w:p w14:paraId="7F64E11E" w14:textId="6B151FA8" w:rsidR="009B75CC" w:rsidRPr="00AE432D" w:rsidRDefault="009B75CC" w:rsidP="009B75CC">
            <w:pPr>
              <w:jc w:val="both"/>
              <w:rPr>
                <w:color w:val="000000"/>
              </w:rPr>
            </w:pPr>
            <w:r w:rsidRPr="00AE432D">
              <w:rPr>
                <w:color w:val="000000"/>
              </w:rPr>
              <w:t xml:space="preserve">Systém musí být připravený pro řízení přístupu prostřednictvím </w:t>
            </w:r>
            <w:proofErr w:type="spellStart"/>
            <w:r w:rsidRPr="00AE432D">
              <w:rPr>
                <w:color w:val="000000"/>
              </w:rPr>
              <w:t>IdM</w:t>
            </w:r>
            <w:proofErr w:type="spellEnd"/>
            <w:r w:rsidRPr="00AE432D">
              <w:rPr>
                <w:color w:val="000000"/>
              </w:rPr>
              <w:t xml:space="preserve"> API</w:t>
            </w:r>
          </w:p>
        </w:tc>
        <w:tc>
          <w:tcPr>
            <w:tcW w:w="1128" w:type="dxa"/>
            <w:vAlign w:val="center"/>
          </w:tcPr>
          <w:p w14:paraId="5C1D49BC" w14:textId="509FD7E0" w:rsidR="009B75CC" w:rsidRPr="00AE432D" w:rsidRDefault="00D41113" w:rsidP="009B75CC">
            <w:pPr>
              <w:jc w:val="center"/>
            </w:pPr>
            <w:r>
              <w:t>ANO</w:t>
            </w:r>
          </w:p>
        </w:tc>
      </w:tr>
    </w:tbl>
    <w:p w14:paraId="42E1BF2D" w14:textId="77777777" w:rsidR="000526FB" w:rsidRPr="00AE432D" w:rsidRDefault="000526FB" w:rsidP="00DC482D">
      <w:pPr>
        <w:jc w:val="both"/>
        <w:rPr>
          <w:rFonts w:ascii="Times New Roman" w:hAnsi="Times New Roman" w:cs="Times New Roman"/>
        </w:rPr>
      </w:pPr>
    </w:p>
    <w:p w14:paraId="06CAE036" w14:textId="77777777" w:rsidR="000526FB" w:rsidRPr="00AE432D" w:rsidRDefault="000526FB"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560"/>
        <w:gridCol w:w="7374"/>
        <w:gridCol w:w="1128"/>
      </w:tblGrid>
      <w:tr w:rsidR="009B75CC" w:rsidRPr="00AE432D" w14:paraId="527AD5F2" w14:textId="77777777" w:rsidTr="00CE30CD">
        <w:tc>
          <w:tcPr>
            <w:tcW w:w="560" w:type="dxa"/>
            <w:shd w:val="clear" w:color="auto" w:fill="BFBFBF" w:themeFill="background1" w:themeFillShade="BF"/>
            <w:vAlign w:val="center"/>
          </w:tcPr>
          <w:p w14:paraId="157A9E15" w14:textId="25752C91" w:rsidR="009B75CC" w:rsidRPr="00AE432D" w:rsidRDefault="009B75CC" w:rsidP="00CE30CD">
            <w:pPr>
              <w:jc w:val="center"/>
              <w:rPr>
                <w:b/>
                <w:bCs/>
              </w:rPr>
            </w:pPr>
            <w:r w:rsidRPr="00AE432D">
              <w:rPr>
                <w:b/>
                <w:bCs/>
                <w:color w:val="FF0000"/>
              </w:rPr>
              <w:t>C.7</w:t>
            </w:r>
          </w:p>
        </w:tc>
        <w:tc>
          <w:tcPr>
            <w:tcW w:w="7374" w:type="dxa"/>
            <w:shd w:val="clear" w:color="auto" w:fill="BFBFBF" w:themeFill="background1" w:themeFillShade="BF"/>
            <w:vAlign w:val="center"/>
          </w:tcPr>
          <w:p w14:paraId="1C0F5A9B" w14:textId="7D82DB81" w:rsidR="009B75CC" w:rsidRPr="00AE432D" w:rsidRDefault="009B75CC" w:rsidP="00CE30CD">
            <w:pPr>
              <w:jc w:val="both"/>
              <w:rPr>
                <w:b/>
                <w:bCs/>
              </w:rPr>
            </w:pPr>
            <w:r w:rsidRPr="00AE432D">
              <w:rPr>
                <w:b/>
                <w:bCs/>
              </w:rPr>
              <w:t>Správa uživatelů v aplikaci</w:t>
            </w:r>
          </w:p>
        </w:tc>
        <w:tc>
          <w:tcPr>
            <w:tcW w:w="1128" w:type="dxa"/>
            <w:shd w:val="clear" w:color="auto" w:fill="BFBFBF" w:themeFill="background1" w:themeFillShade="BF"/>
            <w:vAlign w:val="center"/>
          </w:tcPr>
          <w:p w14:paraId="1413B105" w14:textId="77777777" w:rsidR="009B75CC" w:rsidRPr="00AE432D" w:rsidRDefault="009B75CC" w:rsidP="00CE30CD">
            <w:pPr>
              <w:jc w:val="center"/>
              <w:rPr>
                <w:b/>
                <w:bCs/>
              </w:rPr>
            </w:pPr>
            <w:r w:rsidRPr="00AE432D">
              <w:rPr>
                <w:b/>
                <w:bCs/>
              </w:rPr>
              <w:t>Splňuje (ANO/NE)</w:t>
            </w:r>
          </w:p>
        </w:tc>
      </w:tr>
      <w:tr w:rsidR="009B75CC" w:rsidRPr="00AE432D" w14:paraId="0C5C9A92" w14:textId="77777777" w:rsidTr="00CE30CD">
        <w:tc>
          <w:tcPr>
            <w:tcW w:w="560" w:type="dxa"/>
            <w:shd w:val="clear" w:color="auto" w:fill="BFBFBF" w:themeFill="background1" w:themeFillShade="BF"/>
            <w:vAlign w:val="center"/>
          </w:tcPr>
          <w:p w14:paraId="4D6E898B" w14:textId="77777777" w:rsidR="009B75CC" w:rsidRPr="00AE432D" w:rsidRDefault="009B75CC" w:rsidP="009B75CC">
            <w:pPr>
              <w:jc w:val="center"/>
            </w:pPr>
            <w:r w:rsidRPr="00AE432D">
              <w:t>1</w:t>
            </w:r>
          </w:p>
        </w:tc>
        <w:tc>
          <w:tcPr>
            <w:tcW w:w="7374" w:type="dxa"/>
            <w:vAlign w:val="center"/>
          </w:tcPr>
          <w:p w14:paraId="249F712A" w14:textId="473B3B68" w:rsidR="009B75CC" w:rsidRPr="00AE432D" w:rsidRDefault="009B75CC" w:rsidP="009B75CC">
            <w:pPr>
              <w:jc w:val="both"/>
              <w:rPr>
                <w:color w:val="000000"/>
              </w:rPr>
            </w:pPr>
            <w:r w:rsidRPr="00AE432D">
              <w:rPr>
                <w:color w:val="000000"/>
              </w:rPr>
              <w:t>Model přidělování přístupových práv aktivních uživatelů pro správu dat dle typu objektů nebo podle organizační struktury nebo podle vzájemných kombinací. Možnost přidávání a odebírání uživatelů a jejich zařazování do skupin.</w:t>
            </w:r>
          </w:p>
        </w:tc>
        <w:tc>
          <w:tcPr>
            <w:tcW w:w="1128" w:type="dxa"/>
            <w:vAlign w:val="center"/>
          </w:tcPr>
          <w:p w14:paraId="13C51FAB" w14:textId="5513B8CA" w:rsidR="009B75CC" w:rsidRPr="00AE432D" w:rsidRDefault="00D41113" w:rsidP="009B75CC">
            <w:pPr>
              <w:jc w:val="center"/>
            </w:pPr>
            <w:r>
              <w:t>ANO</w:t>
            </w:r>
          </w:p>
        </w:tc>
      </w:tr>
      <w:tr w:rsidR="009B75CC" w:rsidRPr="00AE432D" w14:paraId="4F6F672A" w14:textId="77777777" w:rsidTr="00CE30CD">
        <w:tc>
          <w:tcPr>
            <w:tcW w:w="560" w:type="dxa"/>
            <w:shd w:val="clear" w:color="auto" w:fill="BFBFBF" w:themeFill="background1" w:themeFillShade="BF"/>
            <w:vAlign w:val="center"/>
          </w:tcPr>
          <w:p w14:paraId="57A29666" w14:textId="77777777" w:rsidR="009B75CC" w:rsidRPr="00AE432D" w:rsidRDefault="009B75CC" w:rsidP="009B75CC">
            <w:pPr>
              <w:jc w:val="center"/>
            </w:pPr>
            <w:r w:rsidRPr="00AE432D">
              <w:t>2</w:t>
            </w:r>
          </w:p>
        </w:tc>
        <w:tc>
          <w:tcPr>
            <w:tcW w:w="7374" w:type="dxa"/>
            <w:vAlign w:val="center"/>
          </w:tcPr>
          <w:p w14:paraId="1370AC36" w14:textId="5B670021" w:rsidR="009B75CC" w:rsidRPr="00AE432D" w:rsidRDefault="009B75CC" w:rsidP="009B75CC">
            <w:pPr>
              <w:jc w:val="both"/>
              <w:rPr>
                <w:color w:val="000000"/>
              </w:rPr>
            </w:pPr>
            <w:r w:rsidRPr="00AE432D">
              <w:rPr>
                <w:color w:val="000000"/>
              </w:rPr>
              <w:t xml:space="preserve">Možnost náhledového přístupu na seznam evidovaných ICT komponent pro jednotlivé koncové uživatele – web prohlížeč, s automatickou autentizací proti </w:t>
            </w:r>
            <w:proofErr w:type="spellStart"/>
            <w:r w:rsidRPr="00AE432D">
              <w:rPr>
                <w:color w:val="000000"/>
              </w:rPr>
              <w:t>Active</w:t>
            </w:r>
            <w:proofErr w:type="spellEnd"/>
            <w:r w:rsidRPr="00AE432D">
              <w:rPr>
                <w:color w:val="000000"/>
              </w:rPr>
              <w:t xml:space="preserve"> </w:t>
            </w:r>
            <w:proofErr w:type="spellStart"/>
            <w:r w:rsidRPr="00AE432D">
              <w:rPr>
                <w:color w:val="000000"/>
              </w:rPr>
              <w:t>Directory</w:t>
            </w:r>
            <w:proofErr w:type="spellEnd"/>
            <w:r w:rsidRPr="00AE432D">
              <w:rPr>
                <w:color w:val="000000"/>
              </w:rPr>
              <w:t>, případně prostřednictvím klientského rozhraní.</w:t>
            </w:r>
          </w:p>
        </w:tc>
        <w:tc>
          <w:tcPr>
            <w:tcW w:w="1128" w:type="dxa"/>
            <w:vAlign w:val="center"/>
          </w:tcPr>
          <w:p w14:paraId="648B4F55" w14:textId="3A325766" w:rsidR="009B75CC" w:rsidRPr="00AE432D" w:rsidRDefault="00D41113" w:rsidP="009B75CC">
            <w:pPr>
              <w:jc w:val="center"/>
            </w:pPr>
            <w:r>
              <w:t>ANO</w:t>
            </w:r>
          </w:p>
        </w:tc>
      </w:tr>
      <w:tr w:rsidR="009B75CC" w:rsidRPr="00AE432D" w14:paraId="40C8E5AC" w14:textId="77777777" w:rsidTr="00CE30CD">
        <w:tc>
          <w:tcPr>
            <w:tcW w:w="560" w:type="dxa"/>
            <w:shd w:val="clear" w:color="auto" w:fill="BFBFBF" w:themeFill="background1" w:themeFillShade="BF"/>
            <w:vAlign w:val="center"/>
          </w:tcPr>
          <w:p w14:paraId="7FD596B0" w14:textId="77777777" w:rsidR="009B75CC" w:rsidRPr="00AE432D" w:rsidRDefault="009B75CC" w:rsidP="009B75CC">
            <w:pPr>
              <w:jc w:val="center"/>
            </w:pPr>
            <w:r w:rsidRPr="00AE432D">
              <w:t>3</w:t>
            </w:r>
          </w:p>
        </w:tc>
        <w:tc>
          <w:tcPr>
            <w:tcW w:w="7374" w:type="dxa"/>
            <w:vAlign w:val="center"/>
          </w:tcPr>
          <w:p w14:paraId="4002D560" w14:textId="751D5E79" w:rsidR="009B75CC" w:rsidRPr="00AE432D" w:rsidRDefault="009B75CC" w:rsidP="009B75CC">
            <w:pPr>
              <w:jc w:val="both"/>
            </w:pPr>
            <w:r w:rsidRPr="00AE432D">
              <w:t>Systém musí umožnit definovat jednotlivé role uživatelů, s různými právy správy údajů, přístupu k jednotlivým okruhům záznamů, položkám záznamu a umožnit definovat manipulační a aktualizační oprávnění.</w:t>
            </w:r>
          </w:p>
        </w:tc>
        <w:tc>
          <w:tcPr>
            <w:tcW w:w="1128" w:type="dxa"/>
            <w:vAlign w:val="center"/>
          </w:tcPr>
          <w:p w14:paraId="47C08C08" w14:textId="7444C9B5" w:rsidR="009B75CC" w:rsidRPr="00AE432D" w:rsidRDefault="00D41113" w:rsidP="009B75CC">
            <w:pPr>
              <w:jc w:val="center"/>
            </w:pPr>
            <w:r>
              <w:t>ANO</w:t>
            </w:r>
          </w:p>
        </w:tc>
      </w:tr>
      <w:tr w:rsidR="000203E3" w:rsidRPr="00AE432D" w14:paraId="6F821234" w14:textId="77777777" w:rsidTr="000203E3">
        <w:trPr>
          <w:trHeight w:val="424"/>
        </w:trPr>
        <w:tc>
          <w:tcPr>
            <w:tcW w:w="560" w:type="dxa"/>
            <w:shd w:val="clear" w:color="auto" w:fill="BFBFBF" w:themeFill="background1" w:themeFillShade="BF"/>
            <w:vAlign w:val="center"/>
          </w:tcPr>
          <w:p w14:paraId="6EED8F49" w14:textId="6C01425C" w:rsidR="000203E3" w:rsidRPr="00AE432D" w:rsidRDefault="000203E3" w:rsidP="009B75CC">
            <w:pPr>
              <w:jc w:val="center"/>
            </w:pPr>
            <w:r w:rsidRPr="00AE432D">
              <w:t>4</w:t>
            </w:r>
          </w:p>
        </w:tc>
        <w:tc>
          <w:tcPr>
            <w:tcW w:w="7374" w:type="dxa"/>
            <w:vAlign w:val="center"/>
          </w:tcPr>
          <w:p w14:paraId="2A9EE24D" w14:textId="78B28122" w:rsidR="000203E3" w:rsidRPr="00AE432D" w:rsidRDefault="000203E3" w:rsidP="009B75CC">
            <w:pPr>
              <w:jc w:val="both"/>
            </w:pPr>
            <w:r w:rsidRPr="00AE432D">
              <w:t>Systém musí umožnit nastavit v roli oprávnění na právo definovat zástupce a přidělit časově omezená oprávnění na zastupujícího uživatele po dobu jeho absence v pracovním procesu (pracovní neschopnost, dovolená).</w:t>
            </w:r>
          </w:p>
        </w:tc>
        <w:tc>
          <w:tcPr>
            <w:tcW w:w="1128" w:type="dxa"/>
            <w:vAlign w:val="center"/>
          </w:tcPr>
          <w:p w14:paraId="2C5C6456" w14:textId="5955DF65" w:rsidR="000203E3" w:rsidRPr="00AE432D" w:rsidRDefault="00D41113" w:rsidP="009B75CC">
            <w:pPr>
              <w:jc w:val="center"/>
            </w:pPr>
            <w:r>
              <w:t>ANO</w:t>
            </w:r>
          </w:p>
        </w:tc>
      </w:tr>
      <w:tr w:rsidR="009B75CC" w:rsidRPr="00AE432D" w14:paraId="299CAD81" w14:textId="77777777" w:rsidTr="00CE30CD">
        <w:tc>
          <w:tcPr>
            <w:tcW w:w="560" w:type="dxa"/>
            <w:shd w:val="clear" w:color="auto" w:fill="BFBFBF" w:themeFill="background1" w:themeFillShade="BF"/>
            <w:vAlign w:val="center"/>
          </w:tcPr>
          <w:p w14:paraId="761FDE5C" w14:textId="62DA8BFF" w:rsidR="009B75CC" w:rsidRPr="00AE432D" w:rsidRDefault="000203E3" w:rsidP="009B75CC">
            <w:pPr>
              <w:jc w:val="center"/>
            </w:pPr>
            <w:r w:rsidRPr="00AE432D">
              <w:t>5</w:t>
            </w:r>
          </w:p>
        </w:tc>
        <w:tc>
          <w:tcPr>
            <w:tcW w:w="7374" w:type="dxa"/>
            <w:vAlign w:val="center"/>
          </w:tcPr>
          <w:p w14:paraId="3FA25852" w14:textId="565F3B9C" w:rsidR="009B75CC" w:rsidRPr="00AE432D" w:rsidRDefault="009B75CC" w:rsidP="009B75CC">
            <w:pPr>
              <w:jc w:val="both"/>
            </w:pPr>
            <w:r w:rsidRPr="00AE432D">
              <w:t>Veškeré přístupy v systému musí být logovány.</w:t>
            </w:r>
          </w:p>
        </w:tc>
        <w:tc>
          <w:tcPr>
            <w:tcW w:w="1128" w:type="dxa"/>
            <w:vAlign w:val="center"/>
          </w:tcPr>
          <w:p w14:paraId="52232704" w14:textId="1B02C089" w:rsidR="009B75CC" w:rsidRPr="00AE432D" w:rsidRDefault="00D41113" w:rsidP="009B75CC">
            <w:pPr>
              <w:jc w:val="center"/>
            </w:pPr>
            <w:r>
              <w:t>ANO</w:t>
            </w:r>
          </w:p>
        </w:tc>
      </w:tr>
    </w:tbl>
    <w:p w14:paraId="12E05FA3" w14:textId="77777777" w:rsidR="009B75CC" w:rsidRPr="00AE432D" w:rsidRDefault="009B75CC"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560"/>
        <w:gridCol w:w="7374"/>
        <w:gridCol w:w="1128"/>
      </w:tblGrid>
      <w:tr w:rsidR="009B75CC" w:rsidRPr="00AE432D" w14:paraId="2DEC5B30" w14:textId="77777777" w:rsidTr="00CE30CD">
        <w:tc>
          <w:tcPr>
            <w:tcW w:w="560" w:type="dxa"/>
            <w:shd w:val="clear" w:color="auto" w:fill="BFBFBF" w:themeFill="background1" w:themeFillShade="BF"/>
            <w:vAlign w:val="center"/>
          </w:tcPr>
          <w:p w14:paraId="2B8EEEB5" w14:textId="41170EA1" w:rsidR="009B75CC" w:rsidRPr="00AE432D" w:rsidRDefault="009B75CC" w:rsidP="00CE30CD">
            <w:pPr>
              <w:jc w:val="center"/>
              <w:rPr>
                <w:b/>
                <w:bCs/>
              </w:rPr>
            </w:pPr>
            <w:r w:rsidRPr="00AE432D">
              <w:rPr>
                <w:b/>
                <w:bCs/>
                <w:color w:val="FF0000"/>
              </w:rPr>
              <w:t>C.8</w:t>
            </w:r>
          </w:p>
        </w:tc>
        <w:tc>
          <w:tcPr>
            <w:tcW w:w="7374" w:type="dxa"/>
            <w:shd w:val="clear" w:color="auto" w:fill="BFBFBF" w:themeFill="background1" w:themeFillShade="BF"/>
            <w:vAlign w:val="center"/>
          </w:tcPr>
          <w:p w14:paraId="25684D5A" w14:textId="0DC307AF" w:rsidR="009B75CC" w:rsidRPr="00AE432D" w:rsidRDefault="009B75CC" w:rsidP="00CE30CD">
            <w:pPr>
              <w:jc w:val="both"/>
              <w:rPr>
                <w:b/>
                <w:bCs/>
              </w:rPr>
            </w:pPr>
            <w:r w:rsidRPr="00AE432D">
              <w:rPr>
                <w:b/>
                <w:bCs/>
              </w:rPr>
              <w:t>Reporty a pohledy</w:t>
            </w:r>
          </w:p>
        </w:tc>
        <w:tc>
          <w:tcPr>
            <w:tcW w:w="1128" w:type="dxa"/>
            <w:shd w:val="clear" w:color="auto" w:fill="BFBFBF" w:themeFill="background1" w:themeFillShade="BF"/>
            <w:vAlign w:val="center"/>
          </w:tcPr>
          <w:p w14:paraId="2D6C46FE" w14:textId="77777777" w:rsidR="009B75CC" w:rsidRPr="00AE432D" w:rsidRDefault="009B75CC" w:rsidP="00CE30CD">
            <w:pPr>
              <w:jc w:val="center"/>
              <w:rPr>
                <w:b/>
                <w:bCs/>
              </w:rPr>
            </w:pPr>
            <w:r w:rsidRPr="00AE432D">
              <w:rPr>
                <w:b/>
                <w:bCs/>
              </w:rPr>
              <w:t>Splňuje (ANO/NE)</w:t>
            </w:r>
          </w:p>
        </w:tc>
      </w:tr>
      <w:tr w:rsidR="009B75CC" w:rsidRPr="00AE432D" w14:paraId="0F9E6781" w14:textId="77777777" w:rsidTr="00CE30CD">
        <w:tc>
          <w:tcPr>
            <w:tcW w:w="560" w:type="dxa"/>
            <w:shd w:val="clear" w:color="auto" w:fill="BFBFBF" w:themeFill="background1" w:themeFillShade="BF"/>
            <w:vAlign w:val="center"/>
          </w:tcPr>
          <w:p w14:paraId="5F72FCE7" w14:textId="77777777" w:rsidR="009B75CC" w:rsidRPr="00AE432D" w:rsidRDefault="009B75CC" w:rsidP="009B75CC">
            <w:pPr>
              <w:jc w:val="center"/>
            </w:pPr>
            <w:r w:rsidRPr="00AE432D">
              <w:t>1</w:t>
            </w:r>
          </w:p>
        </w:tc>
        <w:tc>
          <w:tcPr>
            <w:tcW w:w="7374" w:type="dxa"/>
            <w:vAlign w:val="center"/>
          </w:tcPr>
          <w:p w14:paraId="595D1A29" w14:textId="7139754D" w:rsidR="009B75CC" w:rsidRPr="00AE432D" w:rsidRDefault="009B75CC" w:rsidP="009B75CC">
            <w:pPr>
              <w:jc w:val="both"/>
              <w:rPr>
                <w:color w:val="000000"/>
              </w:rPr>
            </w:pPr>
            <w:r w:rsidRPr="00AE432D">
              <w:rPr>
                <w:color w:val="000000"/>
              </w:rPr>
              <w:t>V systému budou implementované interní funkce nebo nástroje pro tvorbu výstupních reportů a pohledů na evidovaná data včetně možnosti provádět nestandardní výběry dat formou dotazů SOL.</w:t>
            </w:r>
          </w:p>
        </w:tc>
        <w:tc>
          <w:tcPr>
            <w:tcW w:w="1128" w:type="dxa"/>
            <w:vAlign w:val="center"/>
          </w:tcPr>
          <w:p w14:paraId="63C1747A" w14:textId="601A08AC" w:rsidR="009B75CC" w:rsidRPr="00AE432D" w:rsidRDefault="00D41113" w:rsidP="009B75CC">
            <w:pPr>
              <w:jc w:val="center"/>
            </w:pPr>
            <w:r>
              <w:t>ANO</w:t>
            </w:r>
          </w:p>
        </w:tc>
      </w:tr>
      <w:tr w:rsidR="009B75CC" w:rsidRPr="00AE432D" w14:paraId="45FC7460" w14:textId="77777777" w:rsidTr="000203E3">
        <w:trPr>
          <w:trHeight w:val="688"/>
        </w:trPr>
        <w:tc>
          <w:tcPr>
            <w:tcW w:w="560" w:type="dxa"/>
            <w:shd w:val="clear" w:color="auto" w:fill="BFBFBF" w:themeFill="background1" w:themeFillShade="BF"/>
            <w:vAlign w:val="center"/>
          </w:tcPr>
          <w:p w14:paraId="4AF58B04" w14:textId="77777777" w:rsidR="009B75CC" w:rsidRPr="00AE432D" w:rsidRDefault="009B75CC" w:rsidP="009B75CC">
            <w:pPr>
              <w:jc w:val="center"/>
            </w:pPr>
            <w:r w:rsidRPr="00AE432D">
              <w:t>2</w:t>
            </w:r>
          </w:p>
        </w:tc>
        <w:tc>
          <w:tcPr>
            <w:tcW w:w="7374" w:type="dxa"/>
            <w:vAlign w:val="center"/>
          </w:tcPr>
          <w:p w14:paraId="48E2F969" w14:textId="13455A09" w:rsidR="009B75CC" w:rsidRPr="00AE432D" w:rsidRDefault="009B75CC" w:rsidP="009B75CC">
            <w:pPr>
              <w:jc w:val="both"/>
            </w:pPr>
            <w:r w:rsidRPr="00AE432D">
              <w:t>Nástroj nabídne jak standardně poskytované reporty a pohledy</w:t>
            </w:r>
            <w:r w:rsidR="000203E3" w:rsidRPr="00AE432D">
              <w:t xml:space="preserve"> s dodávkou produktu a připravené vytvořené reporty, na základě požadavků Objednatele, v rámci implementačních prací</w:t>
            </w:r>
            <w:r w:rsidRPr="00AE432D">
              <w:t xml:space="preserve">, tak </w:t>
            </w:r>
            <w:proofErr w:type="spellStart"/>
            <w:r w:rsidRPr="00AE432D">
              <w:t>custom</w:t>
            </w:r>
            <w:proofErr w:type="spellEnd"/>
            <w:r w:rsidRPr="00AE432D">
              <w:t xml:space="preserve"> – připravené reporty a pohledy, na základě požadavků Objednatele, v rámci </w:t>
            </w:r>
            <w:proofErr w:type="spellStart"/>
            <w:r w:rsidRPr="00AE432D">
              <w:t>Ad.hoc</w:t>
            </w:r>
            <w:proofErr w:type="spellEnd"/>
            <w:r w:rsidRPr="00AE432D">
              <w:t xml:space="preserve"> prací.</w:t>
            </w:r>
          </w:p>
        </w:tc>
        <w:tc>
          <w:tcPr>
            <w:tcW w:w="1128" w:type="dxa"/>
            <w:vAlign w:val="center"/>
          </w:tcPr>
          <w:p w14:paraId="46870CA2" w14:textId="1FA77DA3" w:rsidR="009B75CC" w:rsidRPr="00AE432D" w:rsidRDefault="00D41113" w:rsidP="009B75CC">
            <w:pPr>
              <w:jc w:val="center"/>
            </w:pPr>
            <w:r>
              <w:t>ANO</w:t>
            </w:r>
          </w:p>
        </w:tc>
      </w:tr>
      <w:tr w:rsidR="009B75CC" w:rsidRPr="00AE432D" w14:paraId="0083FBB6" w14:textId="77777777" w:rsidTr="00CE30CD">
        <w:tc>
          <w:tcPr>
            <w:tcW w:w="560" w:type="dxa"/>
            <w:shd w:val="clear" w:color="auto" w:fill="BFBFBF" w:themeFill="background1" w:themeFillShade="BF"/>
            <w:vAlign w:val="center"/>
          </w:tcPr>
          <w:p w14:paraId="01095255" w14:textId="77777777" w:rsidR="009B75CC" w:rsidRPr="00AE432D" w:rsidRDefault="009B75CC" w:rsidP="009B75CC">
            <w:pPr>
              <w:jc w:val="center"/>
            </w:pPr>
            <w:r w:rsidRPr="00AE432D">
              <w:t>3</w:t>
            </w:r>
          </w:p>
        </w:tc>
        <w:tc>
          <w:tcPr>
            <w:tcW w:w="7374" w:type="dxa"/>
            <w:vAlign w:val="center"/>
          </w:tcPr>
          <w:p w14:paraId="5DA836FB" w14:textId="307C7730" w:rsidR="009B75CC" w:rsidRPr="00AE432D" w:rsidRDefault="009B75CC" w:rsidP="009B75CC">
            <w:pPr>
              <w:jc w:val="both"/>
            </w:pPr>
            <w:r w:rsidRPr="00AE432D">
              <w:t>Nástroj nabídne možnost uživatelské modifikace základních (dodaných) reportů a pohledů a vytváření uživatelských reportů pod novým názvem.</w:t>
            </w:r>
          </w:p>
        </w:tc>
        <w:tc>
          <w:tcPr>
            <w:tcW w:w="1128" w:type="dxa"/>
            <w:vAlign w:val="center"/>
          </w:tcPr>
          <w:p w14:paraId="19522C8E" w14:textId="398923DA" w:rsidR="009B75CC" w:rsidRPr="00AE432D" w:rsidRDefault="00D41113" w:rsidP="009B75CC">
            <w:pPr>
              <w:jc w:val="center"/>
            </w:pPr>
            <w:r>
              <w:t>ANO</w:t>
            </w:r>
          </w:p>
        </w:tc>
      </w:tr>
      <w:tr w:rsidR="009B75CC" w:rsidRPr="00AE432D" w14:paraId="2B2467DA" w14:textId="77777777" w:rsidTr="00CE30CD">
        <w:tc>
          <w:tcPr>
            <w:tcW w:w="560" w:type="dxa"/>
            <w:shd w:val="clear" w:color="auto" w:fill="BFBFBF" w:themeFill="background1" w:themeFillShade="BF"/>
            <w:vAlign w:val="center"/>
          </w:tcPr>
          <w:p w14:paraId="625C2A77" w14:textId="77777777" w:rsidR="009B75CC" w:rsidRPr="00AE432D" w:rsidRDefault="009B75CC" w:rsidP="009B75CC">
            <w:pPr>
              <w:jc w:val="center"/>
            </w:pPr>
            <w:r w:rsidRPr="00AE432D">
              <w:lastRenderedPageBreak/>
              <w:t>4</w:t>
            </w:r>
          </w:p>
        </w:tc>
        <w:tc>
          <w:tcPr>
            <w:tcW w:w="7374" w:type="dxa"/>
            <w:vAlign w:val="center"/>
          </w:tcPr>
          <w:p w14:paraId="04D5FDAA" w14:textId="674E6390" w:rsidR="009B75CC" w:rsidRPr="00AE432D" w:rsidRDefault="009B75CC" w:rsidP="009B75CC">
            <w:pPr>
              <w:jc w:val="both"/>
              <w:rPr>
                <w:color w:val="000000"/>
              </w:rPr>
            </w:pPr>
            <w:r w:rsidRPr="00AE432D">
              <w:rPr>
                <w:color w:val="000000"/>
              </w:rPr>
              <w:t>Systém nabízí možnost poskytnutí vytvořených a modifikovaných reportů a pohledů jinému uživateli.</w:t>
            </w:r>
          </w:p>
        </w:tc>
        <w:tc>
          <w:tcPr>
            <w:tcW w:w="1128" w:type="dxa"/>
            <w:vAlign w:val="center"/>
          </w:tcPr>
          <w:p w14:paraId="207106F3" w14:textId="1FFB2552" w:rsidR="009B75CC" w:rsidRPr="00AE432D" w:rsidRDefault="00D41113" w:rsidP="009B75CC">
            <w:pPr>
              <w:jc w:val="center"/>
            </w:pPr>
            <w:r>
              <w:t>ANO</w:t>
            </w:r>
          </w:p>
        </w:tc>
      </w:tr>
      <w:tr w:rsidR="009B75CC" w:rsidRPr="00AE432D" w14:paraId="7C45AB2E" w14:textId="77777777" w:rsidTr="00CE30CD">
        <w:tc>
          <w:tcPr>
            <w:tcW w:w="560" w:type="dxa"/>
            <w:shd w:val="clear" w:color="auto" w:fill="BFBFBF" w:themeFill="background1" w:themeFillShade="BF"/>
            <w:vAlign w:val="center"/>
          </w:tcPr>
          <w:p w14:paraId="12B9CB3C" w14:textId="17C4EBF0" w:rsidR="009B75CC" w:rsidRPr="00AE432D" w:rsidRDefault="009B75CC" w:rsidP="009B75CC">
            <w:pPr>
              <w:jc w:val="center"/>
            </w:pPr>
            <w:r w:rsidRPr="00AE432D">
              <w:t>5</w:t>
            </w:r>
          </w:p>
        </w:tc>
        <w:tc>
          <w:tcPr>
            <w:tcW w:w="7374" w:type="dxa"/>
            <w:vAlign w:val="center"/>
          </w:tcPr>
          <w:p w14:paraId="7CB67BBC" w14:textId="268AE684" w:rsidR="009B75CC" w:rsidRPr="00AE432D" w:rsidRDefault="009B75CC" w:rsidP="009B75CC">
            <w:pPr>
              <w:jc w:val="both"/>
              <w:rPr>
                <w:color w:val="000000"/>
              </w:rPr>
            </w:pPr>
            <w:r w:rsidRPr="00AE432D">
              <w:rPr>
                <w:color w:val="000000"/>
              </w:rPr>
              <w:t xml:space="preserve">Systém poskytuje exportní datové funkce do různých formátů (text, html, </w:t>
            </w:r>
            <w:proofErr w:type="spellStart"/>
            <w:r w:rsidRPr="00AE432D">
              <w:rPr>
                <w:color w:val="000000"/>
              </w:rPr>
              <w:t>pdf</w:t>
            </w:r>
            <w:proofErr w:type="spellEnd"/>
            <w:r w:rsidRPr="00AE432D">
              <w:rPr>
                <w:color w:val="000000"/>
              </w:rPr>
              <w:t xml:space="preserve">, excel, </w:t>
            </w:r>
            <w:proofErr w:type="spellStart"/>
            <w:r w:rsidRPr="00AE432D">
              <w:rPr>
                <w:color w:val="000000"/>
              </w:rPr>
              <w:t>word</w:t>
            </w:r>
            <w:proofErr w:type="spellEnd"/>
            <w:r w:rsidRPr="00AE432D">
              <w:rPr>
                <w:color w:val="000000"/>
              </w:rPr>
              <w:t>).</w:t>
            </w:r>
          </w:p>
        </w:tc>
        <w:tc>
          <w:tcPr>
            <w:tcW w:w="1128" w:type="dxa"/>
            <w:vAlign w:val="center"/>
          </w:tcPr>
          <w:p w14:paraId="7FB5CB50" w14:textId="1EEF692E" w:rsidR="009B75CC" w:rsidRPr="00AE432D" w:rsidRDefault="00D41113" w:rsidP="009B75CC">
            <w:pPr>
              <w:jc w:val="center"/>
            </w:pPr>
            <w:r>
              <w:t>ANO</w:t>
            </w:r>
          </w:p>
        </w:tc>
      </w:tr>
    </w:tbl>
    <w:p w14:paraId="55CB16CA" w14:textId="77777777" w:rsidR="009B75CC" w:rsidRPr="00AE432D" w:rsidRDefault="009B75CC"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560"/>
        <w:gridCol w:w="7374"/>
        <w:gridCol w:w="1128"/>
      </w:tblGrid>
      <w:tr w:rsidR="009B75CC" w:rsidRPr="00AE432D" w14:paraId="3B81D524" w14:textId="77777777" w:rsidTr="1A84093C">
        <w:tc>
          <w:tcPr>
            <w:tcW w:w="560" w:type="dxa"/>
            <w:shd w:val="clear" w:color="auto" w:fill="BFBFBF" w:themeFill="background1" w:themeFillShade="BF"/>
            <w:vAlign w:val="center"/>
          </w:tcPr>
          <w:p w14:paraId="25C3D2CF" w14:textId="60A1EDD5" w:rsidR="009B75CC" w:rsidRPr="00AE432D" w:rsidRDefault="009B75CC" w:rsidP="00CE30CD">
            <w:pPr>
              <w:jc w:val="center"/>
              <w:rPr>
                <w:b/>
                <w:bCs/>
              </w:rPr>
            </w:pPr>
            <w:r w:rsidRPr="00AE432D">
              <w:rPr>
                <w:b/>
                <w:bCs/>
                <w:color w:val="FF0000"/>
              </w:rPr>
              <w:t>C.9</w:t>
            </w:r>
          </w:p>
        </w:tc>
        <w:tc>
          <w:tcPr>
            <w:tcW w:w="7374" w:type="dxa"/>
            <w:shd w:val="clear" w:color="auto" w:fill="BFBFBF" w:themeFill="background1" w:themeFillShade="BF"/>
            <w:vAlign w:val="center"/>
          </w:tcPr>
          <w:p w14:paraId="647B1E79" w14:textId="74EA7BB0" w:rsidR="009B75CC" w:rsidRPr="00AE432D" w:rsidRDefault="009B75CC" w:rsidP="00CE30CD">
            <w:pPr>
              <w:jc w:val="both"/>
              <w:rPr>
                <w:b/>
                <w:bCs/>
              </w:rPr>
            </w:pPr>
            <w:r w:rsidRPr="00AE432D">
              <w:rPr>
                <w:b/>
                <w:bCs/>
              </w:rPr>
              <w:t>Distribuovaný model sběru dat</w:t>
            </w:r>
          </w:p>
        </w:tc>
        <w:tc>
          <w:tcPr>
            <w:tcW w:w="1128" w:type="dxa"/>
            <w:shd w:val="clear" w:color="auto" w:fill="BFBFBF" w:themeFill="background1" w:themeFillShade="BF"/>
            <w:vAlign w:val="center"/>
          </w:tcPr>
          <w:p w14:paraId="624CE88A" w14:textId="77777777" w:rsidR="009B75CC" w:rsidRPr="00AE432D" w:rsidRDefault="009B75CC" w:rsidP="00CE30CD">
            <w:pPr>
              <w:jc w:val="center"/>
              <w:rPr>
                <w:b/>
                <w:bCs/>
              </w:rPr>
            </w:pPr>
            <w:r w:rsidRPr="00AE432D">
              <w:rPr>
                <w:b/>
                <w:bCs/>
              </w:rPr>
              <w:t>Splňuje (ANO/NE)</w:t>
            </w:r>
          </w:p>
        </w:tc>
      </w:tr>
      <w:tr w:rsidR="00D41113" w:rsidRPr="00AE432D" w14:paraId="0CFC1430" w14:textId="77777777" w:rsidTr="1A84093C">
        <w:tc>
          <w:tcPr>
            <w:tcW w:w="560" w:type="dxa"/>
            <w:shd w:val="clear" w:color="auto" w:fill="BFBFBF" w:themeFill="background1" w:themeFillShade="BF"/>
            <w:vAlign w:val="center"/>
          </w:tcPr>
          <w:p w14:paraId="7EDAAC34" w14:textId="77777777" w:rsidR="00D41113" w:rsidRPr="00AE432D" w:rsidRDefault="00D41113" w:rsidP="00D41113">
            <w:pPr>
              <w:jc w:val="center"/>
            </w:pPr>
            <w:r w:rsidRPr="00AE432D">
              <w:t>1</w:t>
            </w:r>
          </w:p>
        </w:tc>
        <w:tc>
          <w:tcPr>
            <w:tcW w:w="7374" w:type="dxa"/>
            <w:vAlign w:val="center"/>
          </w:tcPr>
          <w:p w14:paraId="260D36D6" w14:textId="770DE62C" w:rsidR="00D41113" w:rsidRPr="00AE432D" w:rsidRDefault="00D41113" w:rsidP="00D41113">
            <w:pPr>
              <w:jc w:val="both"/>
              <w:rPr>
                <w:color w:val="000000"/>
              </w:rPr>
            </w:pPr>
            <w:r w:rsidRPr="00AE432D">
              <w:rPr>
                <w:color w:val="000000"/>
              </w:rPr>
              <w:t>Nástroj nabídne možnost nastavení parametrů Agenta pro skenování SW a HW jako například: co skenovat (např. lokální disky, adresáře, typy souborů), co neskenovat, možnost (ne nutnost) prohledávat komprimované soubory, nastavení časového plánování spouštění klienta, nastavení cesty k uložení výsledného souboru skenu, nastavení způsobů a parametrů síťové distribuce, vytvoření individuální konfigurace skenování pro konkrétní jeden počítač.</w:t>
            </w:r>
          </w:p>
        </w:tc>
        <w:tc>
          <w:tcPr>
            <w:tcW w:w="1128" w:type="dxa"/>
            <w:vAlign w:val="center"/>
          </w:tcPr>
          <w:p w14:paraId="63FD719A" w14:textId="1CE323D5" w:rsidR="00D41113" w:rsidRPr="00AE432D" w:rsidRDefault="00D41113" w:rsidP="00D41113">
            <w:pPr>
              <w:jc w:val="center"/>
            </w:pPr>
            <w:r>
              <w:t>ANO</w:t>
            </w:r>
          </w:p>
        </w:tc>
      </w:tr>
      <w:tr w:rsidR="00D41113" w:rsidRPr="00AE432D" w14:paraId="78901DE2" w14:textId="77777777" w:rsidTr="1A84093C">
        <w:tc>
          <w:tcPr>
            <w:tcW w:w="560" w:type="dxa"/>
            <w:shd w:val="clear" w:color="auto" w:fill="BFBFBF" w:themeFill="background1" w:themeFillShade="BF"/>
            <w:vAlign w:val="center"/>
          </w:tcPr>
          <w:p w14:paraId="3D9F36DA" w14:textId="77777777" w:rsidR="00D41113" w:rsidRPr="00AE432D" w:rsidRDefault="00D41113" w:rsidP="00D41113">
            <w:pPr>
              <w:jc w:val="center"/>
            </w:pPr>
            <w:r w:rsidRPr="00AE432D">
              <w:t>2</w:t>
            </w:r>
          </w:p>
        </w:tc>
        <w:tc>
          <w:tcPr>
            <w:tcW w:w="7374" w:type="dxa"/>
            <w:vAlign w:val="center"/>
          </w:tcPr>
          <w:p w14:paraId="200812A1" w14:textId="6B440BBC" w:rsidR="00D41113" w:rsidRPr="00AE432D" w:rsidRDefault="00D41113" w:rsidP="00D41113">
            <w:pPr>
              <w:jc w:val="both"/>
              <w:rPr>
                <w:color w:val="000000"/>
              </w:rPr>
            </w:pPr>
            <w:r w:rsidRPr="00AE432D">
              <w:rPr>
                <w:color w:val="000000"/>
              </w:rPr>
              <w:t xml:space="preserve">Nástroj poskytuje možnost nastavení automatického spuštění skenování a vyhodnocování skenu v rámci distribuovaného řešení dle lokalit (interní systém </w:t>
            </w:r>
            <w:proofErr w:type="spellStart"/>
            <w:r w:rsidRPr="00AE432D">
              <w:rPr>
                <w:color w:val="000000"/>
              </w:rPr>
              <w:t>Active</w:t>
            </w:r>
            <w:proofErr w:type="spellEnd"/>
            <w:r w:rsidRPr="00AE432D">
              <w:rPr>
                <w:color w:val="000000"/>
              </w:rPr>
              <w:t xml:space="preserve"> </w:t>
            </w:r>
            <w:proofErr w:type="spellStart"/>
            <w:r w:rsidRPr="00AE432D">
              <w:rPr>
                <w:color w:val="000000"/>
              </w:rPr>
              <w:t>Directory</w:t>
            </w:r>
            <w:proofErr w:type="spellEnd"/>
            <w:r w:rsidRPr="00AE432D">
              <w:rPr>
                <w:color w:val="000000"/>
              </w:rPr>
              <w:t>) a následný přenos výsledků do centrálního uložiště s ohledem na minimalizaci zatížení přenosové sítě.</w:t>
            </w:r>
          </w:p>
        </w:tc>
        <w:tc>
          <w:tcPr>
            <w:tcW w:w="1128" w:type="dxa"/>
            <w:vAlign w:val="center"/>
          </w:tcPr>
          <w:p w14:paraId="70BF5E43" w14:textId="50E259FA" w:rsidR="00D41113" w:rsidRPr="00AE432D" w:rsidRDefault="00D41113" w:rsidP="00D41113">
            <w:pPr>
              <w:jc w:val="center"/>
            </w:pPr>
            <w:r>
              <w:t>ANO</w:t>
            </w:r>
          </w:p>
        </w:tc>
      </w:tr>
      <w:tr w:rsidR="00D41113" w:rsidRPr="00AE432D" w14:paraId="72E16C97" w14:textId="77777777" w:rsidTr="1A84093C">
        <w:tc>
          <w:tcPr>
            <w:tcW w:w="560" w:type="dxa"/>
            <w:shd w:val="clear" w:color="auto" w:fill="BFBFBF" w:themeFill="background1" w:themeFillShade="BF"/>
            <w:vAlign w:val="center"/>
          </w:tcPr>
          <w:p w14:paraId="4BD75685" w14:textId="77777777" w:rsidR="00D41113" w:rsidRPr="00AE432D" w:rsidRDefault="00D41113" w:rsidP="00D41113">
            <w:pPr>
              <w:jc w:val="center"/>
            </w:pPr>
            <w:r w:rsidRPr="00AE432D">
              <w:t>3</w:t>
            </w:r>
          </w:p>
        </w:tc>
        <w:tc>
          <w:tcPr>
            <w:tcW w:w="7374" w:type="dxa"/>
            <w:vAlign w:val="center"/>
          </w:tcPr>
          <w:p w14:paraId="1F1F0A0E" w14:textId="2C831EEA" w:rsidR="00D41113" w:rsidRPr="00AE432D" w:rsidRDefault="00D41113" w:rsidP="00D41113">
            <w:pPr>
              <w:jc w:val="both"/>
              <w:rPr>
                <w:color w:val="000000"/>
              </w:rPr>
            </w:pPr>
            <w:r w:rsidRPr="00AE432D">
              <w:rPr>
                <w:color w:val="000000"/>
              </w:rPr>
              <w:t>Systém poskytuje skenování na pozadí a skenování musí minimálně zatěžovat systém.</w:t>
            </w:r>
          </w:p>
        </w:tc>
        <w:tc>
          <w:tcPr>
            <w:tcW w:w="1128" w:type="dxa"/>
            <w:vAlign w:val="center"/>
          </w:tcPr>
          <w:p w14:paraId="04D1777B" w14:textId="16A29D1F" w:rsidR="00D41113" w:rsidRPr="00AE432D" w:rsidRDefault="00D41113" w:rsidP="00D41113">
            <w:pPr>
              <w:jc w:val="center"/>
            </w:pPr>
            <w:r>
              <w:t>ANO</w:t>
            </w:r>
          </w:p>
        </w:tc>
      </w:tr>
      <w:tr w:rsidR="00D41113" w:rsidRPr="00AE432D" w14:paraId="7DDA2A54" w14:textId="77777777" w:rsidTr="1A84093C">
        <w:tc>
          <w:tcPr>
            <w:tcW w:w="560" w:type="dxa"/>
            <w:shd w:val="clear" w:color="auto" w:fill="BFBFBF" w:themeFill="background1" w:themeFillShade="BF"/>
            <w:vAlign w:val="center"/>
          </w:tcPr>
          <w:p w14:paraId="4D0FE4ED" w14:textId="77777777" w:rsidR="00D41113" w:rsidRPr="00AE432D" w:rsidRDefault="00D41113" w:rsidP="00D41113">
            <w:pPr>
              <w:jc w:val="center"/>
            </w:pPr>
            <w:r w:rsidRPr="00AE432D">
              <w:t>4</w:t>
            </w:r>
          </w:p>
        </w:tc>
        <w:tc>
          <w:tcPr>
            <w:tcW w:w="7374" w:type="dxa"/>
            <w:vAlign w:val="center"/>
          </w:tcPr>
          <w:p w14:paraId="75CE2C8A" w14:textId="3D45B4F9" w:rsidR="00D41113" w:rsidRPr="00AE432D" w:rsidRDefault="00D41113" w:rsidP="00D41113">
            <w:pPr>
              <w:jc w:val="both"/>
              <w:rPr>
                <w:color w:val="000000"/>
              </w:rPr>
            </w:pPr>
            <w:r w:rsidRPr="00AE432D">
              <w:rPr>
                <w:color w:val="000000"/>
              </w:rPr>
              <w:t xml:space="preserve">Nástroj nabízí možnosti detekcí: </w:t>
            </w:r>
            <w:proofErr w:type="spellStart"/>
            <w:r w:rsidRPr="00AE432D">
              <w:rPr>
                <w:color w:val="000000"/>
              </w:rPr>
              <w:t>bezagentová</w:t>
            </w:r>
            <w:proofErr w:type="spellEnd"/>
            <w:r w:rsidRPr="00AE432D">
              <w:rPr>
                <w:color w:val="000000"/>
              </w:rPr>
              <w:t>, s agentem, s agentem přes internet bez nutnosti navázat VPN spojení.</w:t>
            </w:r>
          </w:p>
        </w:tc>
        <w:tc>
          <w:tcPr>
            <w:tcW w:w="1128" w:type="dxa"/>
            <w:vAlign w:val="center"/>
          </w:tcPr>
          <w:p w14:paraId="018F9F2D" w14:textId="777264CE" w:rsidR="00D41113" w:rsidRPr="00AE432D" w:rsidRDefault="00D41113" w:rsidP="00D41113">
            <w:pPr>
              <w:jc w:val="center"/>
            </w:pPr>
            <w:r>
              <w:t>ANO</w:t>
            </w:r>
          </w:p>
        </w:tc>
      </w:tr>
      <w:tr w:rsidR="00D41113" w:rsidRPr="00AE432D" w14:paraId="2D003F9D" w14:textId="77777777" w:rsidTr="1A84093C">
        <w:tc>
          <w:tcPr>
            <w:tcW w:w="560" w:type="dxa"/>
            <w:shd w:val="clear" w:color="auto" w:fill="BFBFBF" w:themeFill="background1" w:themeFillShade="BF"/>
            <w:vAlign w:val="center"/>
          </w:tcPr>
          <w:p w14:paraId="3596E66F" w14:textId="77777777" w:rsidR="00D41113" w:rsidRPr="00AE432D" w:rsidRDefault="00D41113" w:rsidP="00D41113">
            <w:pPr>
              <w:jc w:val="center"/>
            </w:pPr>
            <w:r w:rsidRPr="00AE432D">
              <w:t>5</w:t>
            </w:r>
          </w:p>
        </w:tc>
        <w:tc>
          <w:tcPr>
            <w:tcW w:w="7374" w:type="dxa"/>
            <w:vAlign w:val="center"/>
          </w:tcPr>
          <w:p w14:paraId="7912F062" w14:textId="363C969D" w:rsidR="00D41113" w:rsidRPr="00AE432D" w:rsidRDefault="00D41113" w:rsidP="00D41113">
            <w:pPr>
              <w:jc w:val="both"/>
              <w:rPr>
                <w:color w:val="000000"/>
              </w:rPr>
            </w:pPr>
            <w:r w:rsidRPr="00AE432D">
              <w:rPr>
                <w:color w:val="000000"/>
              </w:rPr>
              <w:t>Nástroj poskytuje možnost dálkového spuštění skenu PC dle potřeby (plánovačem nebo aktuálním vyžádáním, v případě dlouhodobé nedostupnosti spustit při první zjištěné dostupnosti).</w:t>
            </w:r>
          </w:p>
        </w:tc>
        <w:tc>
          <w:tcPr>
            <w:tcW w:w="1128" w:type="dxa"/>
            <w:vAlign w:val="center"/>
          </w:tcPr>
          <w:p w14:paraId="669CEB6A" w14:textId="7A923C07" w:rsidR="00D41113" w:rsidRPr="00AE432D" w:rsidRDefault="00D41113" w:rsidP="00D41113">
            <w:pPr>
              <w:jc w:val="center"/>
            </w:pPr>
            <w:r>
              <w:t>ANO</w:t>
            </w:r>
          </w:p>
        </w:tc>
      </w:tr>
      <w:tr w:rsidR="00D41113" w:rsidRPr="00AE432D" w14:paraId="6C1E5566" w14:textId="77777777" w:rsidTr="1A84093C">
        <w:tc>
          <w:tcPr>
            <w:tcW w:w="560" w:type="dxa"/>
            <w:shd w:val="clear" w:color="auto" w:fill="BFBFBF" w:themeFill="background1" w:themeFillShade="BF"/>
            <w:vAlign w:val="center"/>
          </w:tcPr>
          <w:p w14:paraId="7902011F" w14:textId="6373C079" w:rsidR="00D41113" w:rsidRPr="00AE432D" w:rsidRDefault="00D41113" w:rsidP="00D41113">
            <w:pPr>
              <w:jc w:val="center"/>
            </w:pPr>
            <w:r w:rsidRPr="00AE432D">
              <w:t>6</w:t>
            </w:r>
          </w:p>
        </w:tc>
        <w:tc>
          <w:tcPr>
            <w:tcW w:w="7374" w:type="dxa"/>
            <w:vAlign w:val="center"/>
          </w:tcPr>
          <w:p w14:paraId="5CF20BE7" w14:textId="4D6ADCED" w:rsidR="00D41113" w:rsidRPr="00AE432D" w:rsidRDefault="00D41113" w:rsidP="00D41113">
            <w:pPr>
              <w:jc w:val="both"/>
              <w:rPr>
                <w:color w:val="000000"/>
              </w:rPr>
            </w:pPr>
            <w:r w:rsidRPr="00AE432D">
              <w:rPr>
                <w:color w:val="000000"/>
              </w:rPr>
              <w:t>Systém umožňuje manuálního spuštění skenu z přenosného úložiště (např flashdisk)</w:t>
            </w:r>
          </w:p>
        </w:tc>
        <w:tc>
          <w:tcPr>
            <w:tcW w:w="1128" w:type="dxa"/>
            <w:vAlign w:val="center"/>
          </w:tcPr>
          <w:p w14:paraId="4CBF90AF" w14:textId="7634ECE3" w:rsidR="00D41113" w:rsidRPr="00AE432D" w:rsidRDefault="00D41113" w:rsidP="00D41113">
            <w:pPr>
              <w:jc w:val="center"/>
            </w:pPr>
            <w:r>
              <w:t>ANO</w:t>
            </w:r>
          </w:p>
        </w:tc>
      </w:tr>
      <w:tr w:rsidR="00D41113" w:rsidRPr="00AE432D" w14:paraId="3C0EFD63" w14:textId="77777777" w:rsidTr="1A84093C">
        <w:tc>
          <w:tcPr>
            <w:tcW w:w="560" w:type="dxa"/>
            <w:shd w:val="clear" w:color="auto" w:fill="BFBFBF" w:themeFill="background1" w:themeFillShade="BF"/>
            <w:vAlign w:val="center"/>
          </w:tcPr>
          <w:p w14:paraId="482C3620" w14:textId="65F35538" w:rsidR="00D41113" w:rsidRPr="00AE432D" w:rsidRDefault="00D41113" w:rsidP="00D41113">
            <w:pPr>
              <w:jc w:val="center"/>
            </w:pPr>
            <w:r w:rsidRPr="00AE432D">
              <w:t>7</w:t>
            </w:r>
          </w:p>
        </w:tc>
        <w:tc>
          <w:tcPr>
            <w:tcW w:w="7374" w:type="dxa"/>
            <w:vAlign w:val="center"/>
          </w:tcPr>
          <w:p w14:paraId="632546D5" w14:textId="17AA4C69" w:rsidR="00D41113" w:rsidRPr="00AE432D" w:rsidRDefault="00D41113" w:rsidP="00D41113">
            <w:pPr>
              <w:jc w:val="both"/>
              <w:rPr>
                <w:color w:val="000000"/>
              </w:rPr>
            </w:pPr>
            <w:r w:rsidRPr="00AE432D">
              <w:rPr>
                <w:color w:val="000000"/>
              </w:rPr>
              <w:t xml:space="preserve">Systém nabízí možnost skenování virtualizovaného prostředí pod </w:t>
            </w:r>
            <w:proofErr w:type="spellStart"/>
            <w:r w:rsidRPr="00AE432D">
              <w:rPr>
                <w:color w:val="000000"/>
              </w:rPr>
              <w:t>VMware</w:t>
            </w:r>
            <w:proofErr w:type="spellEnd"/>
            <w:r w:rsidRPr="00AE432D">
              <w:rPr>
                <w:color w:val="000000"/>
              </w:rPr>
              <w:t>/Hyper-V s OS Windows.</w:t>
            </w:r>
          </w:p>
        </w:tc>
        <w:tc>
          <w:tcPr>
            <w:tcW w:w="1128" w:type="dxa"/>
            <w:vAlign w:val="center"/>
          </w:tcPr>
          <w:p w14:paraId="281B5816" w14:textId="471504AF" w:rsidR="00D41113" w:rsidRPr="00AE432D" w:rsidRDefault="00D41113" w:rsidP="00D41113">
            <w:pPr>
              <w:jc w:val="center"/>
            </w:pPr>
            <w:r>
              <w:t>ANO</w:t>
            </w:r>
          </w:p>
        </w:tc>
      </w:tr>
      <w:tr w:rsidR="00D41113" w:rsidRPr="00AE432D" w14:paraId="035EDF2E" w14:textId="77777777" w:rsidTr="1A84093C">
        <w:tc>
          <w:tcPr>
            <w:tcW w:w="560" w:type="dxa"/>
            <w:shd w:val="clear" w:color="auto" w:fill="BFBFBF" w:themeFill="background1" w:themeFillShade="BF"/>
            <w:vAlign w:val="center"/>
          </w:tcPr>
          <w:p w14:paraId="24C015D2" w14:textId="4319331D" w:rsidR="00D41113" w:rsidRPr="00AE432D" w:rsidRDefault="00D41113" w:rsidP="00D41113">
            <w:pPr>
              <w:jc w:val="center"/>
            </w:pPr>
            <w:r w:rsidRPr="00AE432D">
              <w:t>8</w:t>
            </w:r>
          </w:p>
        </w:tc>
        <w:tc>
          <w:tcPr>
            <w:tcW w:w="7374" w:type="dxa"/>
            <w:vAlign w:val="center"/>
          </w:tcPr>
          <w:p w14:paraId="7811D4B4" w14:textId="7ADF38E4" w:rsidR="00D41113" w:rsidRPr="00AE432D" w:rsidRDefault="00D41113" w:rsidP="00D41113">
            <w:pPr>
              <w:jc w:val="both"/>
              <w:rPr>
                <w:color w:val="000000"/>
              </w:rPr>
            </w:pPr>
            <w:r w:rsidRPr="00AE432D">
              <w:rPr>
                <w:color w:val="000000" w:themeColor="text1"/>
              </w:rPr>
              <w:t xml:space="preserve">Systém musí umožňovat automatizovaný sběru dat v prostředí platformy OS Linux, a to minimálně pro distribuce: </w:t>
            </w:r>
            <w:proofErr w:type="spellStart"/>
            <w:r w:rsidRPr="00AE432D">
              <w:rPr>
                <w:color w:val="000000" w:themeColor="text1"/>
              </w:rPr>
              <w:t>ubuntu</w:t>
            </w:r>
            <w:proofErr w:type="spellEnd"/>
            <w:r w:rsidRPr="00AE432D">
              <w:rPr>
                <w:color w:val="000000" w:themeColor="text1"/>
              </w:rPr>
              <w:t xml:space="preserve">, </w:t>
            </w:r>
            <w:proofErr w:type="spellStart"/>
            <w:r w:rsidRPr="00AE432D">
              <w:rPr>
                <w:color w:val="000000" w:themeColor="text1"/>
              </w:rPr>
              <w:t>debian</w:t>
            </w:r>
            <w:proofErr w:type="spellEnd"/>
            <w:r w:rsidRPr="00AE432D">
              <w:rPr>
                <w:color w:val="000000" w:themeColor="text1"/>
              </w:rPr>
              <w:t xml:space="preserve">, </w:t>
            </w:r>
            <w:proofErr w:type="spellStart"/>
            <w:r w:rsidRPr="00AE432D">
              <w:rPr>
                <w:color w:val="000000" w:themeColor="text1"/>
              </w:rPr>
              <w:t>RedHat</w:t>
            </w:r>
            <w:proofErr w:type="spellEnd"/>
            <w:r w:rsidRPr="00AE432D">
              <w:rPr>
                <w:color w:val="000000" w:themeColor="text1"/>
              </w:rPr>
              <w:t xml:space="preserve">, </w:t>
            </w:r>
            <w:proofErr w:type="spellStart"/>
            <w:r w:rsidRPr="00AE432D">
              <w:rPr>
                <w:color w:val="000000" w:themeColor="text1"/>
              </w:rPr>
              <w:t>fedora</w:t>
            </w:r>
            <w:proofErr w:type="spellEnd"/>
            <w:r w:rsidRPr="00AE432D">
              <w:rPr>
                <w:color w:val="000000" w:themeColor="text1"/>
              </w:rPr>
              <w:t xml:space="preserve">, </w:t>
            </w:r>
            <w:proofErr w:type="spellStart"/>
            <w:r w:rsidRPr="00AE432D">
              <w:rPr>
                <w:color w:val="000000" w:themeColor="text1"/>
              </w:rPr>
              <w:t>centOS</w:t>
            </w:r>
            <w:proofErr w:type="spellEnd"/>
            <w:r w:rsidRPr="00AE432D">
              <w:rPr>
                <w:color w:val="000000" w:themeColor="text1"/>
              </w:rPr>
              <w:t xml:space="preserve">. </w:t>
            </w:r>
            <w:proofErr w:type="spellStart"/>
            <w:r w:rsidRPr="00AE432D">
              <w:rPr>
                <w:color w:val="000000" w:themeColor="text1"/>
              </w:rPr>
              <w:t>openSuse</w:t>
            </w:r>
            <w:proofErr w:type="spellEnd"/>
          </w:p>
        </w:tc>
        <w:tc>
          <w:tcPr>
            <w:tcW w:w="1128" w:type="dxa"/>
            <w:vAlign w:val="center"/>
          </w:tcPr>
          <w:p w14:paraId="5F19FF2A" w14:textId="529EF983" w:rsidR="00D41113" w:rsidRPr="00AE432D" w:rsidRDefault="00D41113" w:rsidP="00D41113">
            <w:pPr>
              <w:jc w:val="center"/>
            </w:pPr>
            <w:r>
              <w:t>ANO</w:t>
            </w:r>
          </w:p>
        </w:tc>
      </w:tr>
      <w:tr w:rsidR="00D41113" w:rsidRPr="00AE432D" w14:paraId="3CD25AC6" w14:textId="77777777" w:rsidTr="1A84093C">
        <w:tc>
          <w:tcPr>
            <w:tcW w:w="560" w:type="dxa"/>
            <w:shd w:val="clear" w:color="auto" w:fill="BFBFBF" w:themeFill="background1" w:themeFillShade="BF"/>
            <w:vAlign w:val="center"/>
          </w:tcPr>
          <w:p w14:paraId="645AD7C2" w14:textId="38CABD59" w:rsidR="00D41113" w:rsidRPr="00AE432D" w:rsidRDefault="00D41113" w:rsidP="00D41113">
            <w:pPr>
              <w:jc w:val="center"/>
            </w:pPr>
            <w:r w:rsidRPr="00AE432D">
              <w:t>9</w:t>
            </w:r>
          </w:p>
        </w:tc>
        <w:tc>
          <w:tcPr>
            <w:tcW w:w="7374" w:type="dxa"/>
            <w:vAlign w:val="center"/>
          </w:tcPr>
          <w:p w14:paraId="0C140F56" w14:textId="344270B4" w:rsidR="00D41113" w:rsidRPr="00AE432D" w:rsidRDefault="00D41113" w:rsidP="00D41113">
            <w:pPr>
              <w:jc w:val="both"/>
              <w:rPr>
                <w:color w:val="000000"/>
              </w:rPr>
            </w:pPr>
            <w:r w:rsidRPr="00AE432D">
              <w:rPr>
                <w:color w:val="000000"/>
              </w:rPr>
              <w:t xml:space="preserve">Nástroj umožní </w:t>
            </w:r>
            <w:proofErr w:type="spellStart"/>
            <w:r w:rsidRPr="00AE432D">
              <w:rPr>
                <w:color w:val="000000"/>
              </w:rPr>
              <w:t>scanování</w:t>
            </w:r>
            <w:proofErr w:type="spellEnd"/>
            <w:r w:rsidRPr="00AE432D">
              <w:rPr>
                <w:color w:val="000000"/>
              </w:rPr>
              <w:t xml:space="preserve"> kontejnerizovaných systémů </w:t>
            </w:r>
            <w:proofErr w:type="spellStart"/>
            <w:r w:rsidRPr="00AE432D">
              <w:rPr>
                <w:color w:val="000000"/>
              </w:rPr>
              <w:t>Docker</w:t>
            </w:r>
            <w:proofErr w:type="spellEnd"/>
            <w:r w:rsidRPr="00AE432D">
              <w:rPr>
                <w:color w:val="000000"/>
              </w:rPr>
              <w:t xml:space="preserve"> a </w:t>
            </w:r>
            <w:proofErr w:type="spellStart"/>
            <w:r w:rsidRPr="00AE432D">
              <w:rPr>
                <w:color w:val="000000"/>
              </w:rPr>
              <w:t>Kubernetes</w:t>
            </w:r>
            <w:proofErr w:type="spellEnd"/>
          </w:p>
        </w:tc>
        <w:tc>
          <w:tcPr>
            <w:tcW w:w="1128" w:type="dxa"/>
            <w:vAlign w:val="center"/>
          </w:tcPr>
          <w:p w14:paraId="789D1242" w14:textId="617BDE38" w:rsidR="00D41113" w:rsidRPr="00AE432D" w:rsidRDefault="00D41113" w:rsidP="00D41113">
            <w:pPr>
              <w:jc w:val="center"/>
            </w:pPr>
            <w:r>
              <w:t>ANO</w:t>
            </w:r>
          </w:p>
        </w:tc>
      </w:tr>
    </w:tbl>
    <w:p w14:paraId="15794BFA" w14:textId="77777777" w:rsidR="009B75CC" w:rsidRPr="00AE432D" w:rsidRDefault="009B75CC"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611"/>
        <w:gridCol w:w="7323"/>
        <w:gridCol w:w="1128"/>
      </w:tblGrid>
      <w:tr w:rsidR="009B75CC" w:rsidRPr="00AE432D" w14:paraId="44763F1B" w14:textId="77777777" w:rsidTr="009B75CC">
        <w:tc>
          <w:tcPr>
            <w:tcW w:w="611" w:type="dxa"/>
            <w:shd w:val="clear" w:color="auto" w:fill="BFBFBF" w:themeFill="background1" w:themeFillShade="BF"/>
            <w:vAlign w:val="center"/>
          </w:tcPr>
          <w:p w14:paraId="6138BFA3" w14:textId="63A142AE" w:rsidR="009B75CC" w:rsidRPr="00AE432D" w:rsidRDefault="009B75CC" w:rsidP="00CE30CD">
            <w:pPr>
              <w:jc w:val="center"/>
              <w:rPr>
                <w:b/>
                <w:bCs/>
              </w:rPr>
            </w:pPr>
            <w:r w:rsidRPr="00AE432D">
              <w:rPr>
                <w:b/>
                <w:bCs/>
                <w:color w:val="FF0000"/>
              </w:rPr>
              <w:t>C.10</w:t>
            </w:r>
          </w:p>
        </w:tc>
        <w:tc>
          <w:tcPr>
            <w:tcW w:w="7323" w:type="dxa"/>
            <w:shd w:val="clear" w:color="auto" w:fill="BFBFBF" w:themeFill="background1" w:themeFillShade="BF"/>
            <w:vAlign w:val="center"/>
          </w:tcPr>
          <w:p w14:paraId="591CB42B" w14:textId="6D047610" w:rsidR="009B75CC" w:rsidRPr="00AE432D" w:rsidRDefault="009B75CC" w:rsidP="00CE30CD">
            <w:pPr>
              <w:jc w:val="both"/>
              <w:rPr>
                <w:b/>
                <w:bCs/>
              </w:rPr>
            </w:pPr>
            <w:r w:rsidRPr="00AE432D">
              <w:rPr>
                <w:b/>
                <w:bCs/>
              </w:rPr>
              <w:t>Možnosti integrace s jinými systémy</w:t>
            </w:r>
          </w:p>
        </w:tc>
        <w:tc>
          <w:tcPr>
            <w:tcW w:w="1128" w:type="dxa"/>
            <w:shd w:val="clear" w:color="auto" w:fill="BFBFBF" w:themeFill="background1" w:themeFillShade="BF"/>
            <w:vAlign w:val="center"/>
          </w:tcPr>
          <w:p w14:paraId="3D38BB4D" w14:textId="77777777" w:rsidR="009B75CC" w:rsidRPr="00AE432D" w:rsidRDefault="009B75CC" w:rsidP="00CE30CD">
            <w:pPr>
              <w:jc w:val="center"/>
              <w:rPr>
                <w:b/>
                <w:bCs/>
              </w:rPr>
            </w:pPr>
            <w:r w:rsidRPr="00AE432D">
              <w:rPr>
                <w:b/>
                <w:bCs/>
              </w:rPr>
              <w:t>Splňuje (ANO/NE)</w:t>
            </w:r>
          </w:p>
        </w:tc>
      </w:tr>
      <w:tr w:rsidR="00D41113" w:rsidRPr="00AE432D" w14:paraId="13025878" w14:textId="77777777" w:rsidTr="009B75CC">
        <w:tc>
          <w:tcPr>
            <w:tcW w:w="611" w:type="dxa"/>
            <w:shd w:val="clear" w:color="auto" w:fill="BFBFBF" w:themeFill="background1" w:themeFillShade="BF"/>
            <w:vAlign w:val="center"/>
          </w:tcPr>
          <w:p w14:paraId="075FC940" w14:textId="77777777" w:rsidR="00D41113" w:rsidRPr="00AE432D" w:rsidRDefault="00D41113" w:rsidP="00D41113">
            <w:pPr>
              <w:jc w:val="center"/>
            </w:pPr>
            <w:r w:rsidRPr="00AE432D">
              <w:t>1</w:t>
            </w:r>
          </w:p>
        </w:tc>
        <w:tc>
          <w:tcPr>
            <w:tcW w:w="7323" w:type="dxa"/>
            <w:vAlign w:val="center"/>
          </w:tcPr>
          <w:p w14:paraId="00B858F2" w14:textId="41C8195B" w:rsidR="00D41113" w:rsidRPr="00AE432D" w:rsidRDefault="00D41113" w:rsidP="00D41113">
            <w:pPr>
              <w:jc w:val="both"/>
              <w:rPr>
                <w:color w:val="000000"/>
              </w:rPr>
            </w:pPr>
            <w:r w:rsidRPr="00AE432D">
              <w:rPr>
                <w:color w:val="000000"/>
              </w:rPr>
              <w:t xml:space="preserve">Systém nabízí otevřený formát </w:t>
            </w:r>
            <w:proofErr w:type="spellStart"/>
            <w:r w:rsidRPr="00AE432D">
              <w:rPr>
                <w:color w:val="000000"/>
              </w:rPr>
              <w:t>Assetovské</w:t>
            </w:r>
            <w:proofErr w:type="spellEnd"/>
            <w:r w:rsidRPr="00AE432D">
              <w:rPr>
                <w:color w:val="000000"/>
              </w:rPr>
              <w:t xml:space="preserve"> DB pro </w:t>
            </w:r>
            <w:proofErr w:type="spellStart"/>
            <w:r w:rsidRPr="00AE432D">
              <w:rPr>
                <w:color w:val="000000"/>
              </w:rPr>
              <w:t>read</w:t>
            </w:r>
            <w:proofErr w:type="spellEnd"/>
            <w:r w:rsidRPr="00AE432D">
              <w:rPr>
                <w:color w:val="000000"/>
              </w:rPr>
              <w:t xml:space="preserve"> funkce s aplikacemi třetích stran bez nutnosti dalšího licencování přístupu.</w:t>
            </w:r>
          </w:p>
        </w:tc>
        <w:tc>
          <w:tcPr>
            <w:tcW w:w="1128" w:type="dxa"/>
            <w:vAlign w:val="center"/>
          </w:tcPr>
          <w:p w14:paraId="3B38F456" w14:textId="6C604DF7" w:rsidR="00D41113" w:rsidRPr="00AE432D" w:rsidRDefault="00D41113" w:rsidP="00D41113">
            <w:pPr>
              <w:jc w:val="center"/>
            </w:pPr>
            <w:r>
              <w:t>ANO</w:t>
            </w:r>
          </w:p>
        </w:tc>
      </w:tr>
      <w:tr w:rsidR="00D41113" w:rsidRPr="00AE432D" w14:paraId="3DD0336E" w14:textId="77777777" w:rsidTr="009B75CC">
        <w:tc>
          <w:tcPr>
            <w:tcW w:w="611" w:type="dxa"/>
            <w:shd w:val="clear" w:color="auto" w:fill="BFBFBF" w:themeFill="background1" w:themeFillShade="BF"/>
            <w:vAlign w:val="center"/>
          </w:tcPr>
          <w:p w14:paraId="5C08AEA3" w14:textId="77777777" w:rsidR="00D41113" w:rsidRPr="00AE432D" w:rsidRDefault="00D41113" w:rsidP="00D41113">
            <w:pPr>
              <w:jc w:val="center"/>
            </w:pPr>
            <w:r w:rsidRPr="00AE432D">
              <w:t>2</w:t>
            </w:r>
          </w:p>
        </w:tc>
        <w:tc>
          <w:tcPr>
            <w:tcW w:w="7323" w:type="dxa"/>
            <w:vAlign w:val="center"/>
          </w:tcPr>
          <w:p w14:paraId="54208226" w14:textId="6B288651" w:rsidR="00D41113" w:rsidRPr="00AE432D" w:rsidRDefault="00D41113" w:rsidP="00D41113">
            <w:pPr>
              <w:jc w:val="both"/>
              <w:rPr>
                <w:color w:val="000000"/>
              </w:rPr>
            </w:pPr>
            <w:r w:rsidRPr="00AE432D">
              <w:rPr>
                <w:color w:val="000000"/>
              </w:rPr>
              <w:t>Dodavatel poskytuje plný přístup k databázi a ke schématům databáze.</w:t>
            </w:r>
          </w:p>
        </w:tc>
        <w:tc>
          <w:tcPr>
            <w:tcW w:w="1128" w:type="dxa"/>
            <w:vAlign w:val="center"/>
          </w:tcPr>
          <w:p w14:paraId="7E2DCAF6" w14:textId="459BE64E" w:rsidR="00D41113" w:rsidRPr="00AE432D" w:rsidRDefault="00D41113" w:rsidP="00D41113">
            <w:pPr>
              <w:jc w:val="center"/>
            </w:pPr>
            <w:r>
              <w:t>ANO</w:t>
            </w:r>
          </w:p>
        </w:tc>
      </w:tr>
      <w:tr w:rsidR="00D41113" w:rsidRPr="00AE432D" w14:paraId="1DAFF952" w14:textId="77777777" w:rsidTr="009B75CC">
        <w:tc>
          <w:tcPr>
            <w:tcW w:w="611" w:type="dxa"/>
            <w:shd w:val="clear" w:color="auto" w:fill="BFBFBF" w:themeFill="background1" w:themeFillShade="BF"/>
            <w:vAlign w:val="center"/>
          </w:tcPr>
          <w:p w14:paraId="7751EABC" w14:textId="77777777" w:rsidR="00D41113" w:rsidRPr="00AE432D" w:rsidRDefault="00D41113" w:rsidP="00D41113">
            <w:pPr>
              <w:jc w:val="center"/>
            </w:pPr>
            <w:r w:rsidRPr="00AE432D">
              <w:t>3</w:t>
            </w:r>
          </w:p>
        </w:tc>
        <w:tc>
          <w:tcPr>
            <w:tcW w:w="7323" w:type="dxa"/>
            <w:vAlign w:val="center"/>
          </w:tcPr>
          <w:p w14:paraId="1CA71E18" w14:textId="34ED4E09" w:rsidR="00D41113" w:rsidRPr="00AE432D" w:rsidRDefault="00D41113" w:rsidP="00D41113">
            <w:pPr>
              <w:jc w:val="both"/>
              <w:rPr>
                <w:color w:val="000000"/>
              </w:rPr>
            </w:pPr>
            <w:r w:rsidRPr="00AE432D">
              <w:rPr>
                <w:color w:val="000000"/>
              </w:rPr>
              <w:t xml:space="preserve">Nástroj poskytuje integraci na </w:t>
            </w:r>
            <w:proofErr w:type="spellStart"/>
            <w:r w:rsidRPr="00AE432D">
              <w:rPr>
                <w:color w:val="000000"/>
              </w:rPr>
              <w:t>Active</w:t>
            </w:r>
            <w:proofErr w:type="spellEnd"/>
            <w:r w:rsidRPr="00AE432D">
              <w:rPr>
                <w:color w:val="000000"/>
              </w:rPr>
              <w:t xml:space="preserve"> </w:t>
            </w:r>
            <w:proofErr w:type="spellStart"/>
            <w:r w:rsidRPr="00AE432D">
              <w:rPr>
                <w:color w:val="000000"/>
              </w:rPr>
              <w:t>Directory</w:t>
            </w:r>
            <w:proofErr w:type="spellEnd"/>
            <w:r w:rsidRPr="00AE432D">
              <w:rPr>
                <w:color w:val="000000"/>
              </w:rPr>
              <w:t xml:space="preserve"> a možnost automatického vystavení požadovaných dat ve webovém rozhraní prostřednictvím SOAP.</w:t>
            </w:r>
          </w:p>
        </w:tc>
        <w:tc>
          <w:tcPr>
            <w:tcW w:w="1128" w:type="dxa"/>
            <w:vAlign w:val="center"/>
          </w:tcPr>
          <w:p w14:paraId="523A327E" w14:textId="08DF15A2" w:rsidR="00D41113" w:rsidRPr="00AE432D" w:rsidRDefault="00D41113" w:rsidP="00D41113">
            <w:pPr>
              <w:jc w:val="center"/>
            </w:pPr>
            <w:r>
              <w:t>ANO</w:t>
            </w:r>
          </w:p>
        </w:tc>
      </w:tr>
      <w:tr w:rsidR="00D41113" w:rsidRPr="00AE432D" w14:paraId="2BAE47ED" w14:textId="77777777" w:rsidTr="009B75CC">
        <w:tc>
          <w:tcPr>
            <w:tcW w:w="611" w:type="dxa"/>
            <w:shd w:val="clear" w:color="auto" w:fill="BFBFBF" w:themeFill="background1" w:themeFillShade="BF"/>
            <w:vAlign w:val="center"/>
          </w:tcPr>
          <w:p w14:paraId="02FC87B3" w14:textId="77777777" w:rsidR="00D41113" w:rsidRPr="00AE432D" w:rsidRDefault="00D41113" w:rsidP="00D41113">
            <w:pPr>
              <w:jc w:val="center"/>
            </w:pPr>
            <w:r w:rsidRPr="00AE432D">
              <w:t>4</w:t>
            </w:r>
          </w:p>
        </w:tc>
        <w:tc>
          <w:tcPr>
            <w:tcW w:w="7323" w:type="dxa"/>
            <w:vAlign w:val="center"/>
          </w:tcPr>
          <w:p w14:paraId="2CEE8764" w14:textId="205EF664" w:rsidR="00D41113" w:rsidRPr="00AE432D" w:rsidRDefault="00D41113" w:rsidP="00D41113">
            <w:pPr>
              <w:jc w:val="both"/>
              <w:rPr>
                <w:color w:val="000000"/>
              </w:rPr>
            </w:pPr>
            <w:r w:rsidRPr="00AE432D">
              <w:rPr>
                <w:color w:val="000000"/>
              </w:rPr>
              <w:t xml:space="preserve">Nástroj umožní nastavení automatických aktualizací přebíraných dat (například číselníků) ze systému třetích stran prostřednictvím souborů ve formátu </w:t>
            </w:r>
            <w:proofErr w:type="spellStart"/>
            <w:r w:rsidRPr="00AE432D">
              <w:rPr>
                <w:color w:val="000000"/>
              </w:rPr>
              <w:t>csv</w:t>
            </w:r>
            <w:proofErr w:type="spellEnd"/>
            <w:r w:rsidRPr="00AE432D">
              <w:rPr>
                <w:color w:val="000000"/>
              </w:rPr>
              <w:t xml:space="preserve">, </w:t>
            </w:r>
            <w:proofErr w:type="spellStart"/>
            <w:r w:rsidRPr="00AE432D">
              <w:rPr>
                <w:color w:val="000000"/>
              </w:rPr>
              <w:t>txt</w:t>
            </w:r>
            <w:proofErr w:type="spellEnd"/>
            <w:r w:rsidRPr="00AE432D">
              <w:rPr>
                <w:color w:val="000000"/>
              </w:rPr>
              <w:t xml:space="preserve">, </w:t>
            </w:r>
            <w:proofErr w:type="spellStart"/>
            <w:r w:rsidRPr="00AE432D">
              <w:rPr>
                <w:color w:val="000000"/>
              </w:rPr>
              <w:t>xIsx</w:t>
            </w:r>
            <w:proofErr w:type="spellEnd"/>
            <w:r w:rsidRPr="00AE432D">
              <w:rPr>
                <w:color w:val="000000"/>
              </w:rPr>
              <w:t xml:space="preserve"> a propagace jejich změn. (například číselník osob, organizační jednotky a nákladová střediska, číselník umístění)</w:t>
            </w:r>
          </w:p>
        </w:tc>
        <w:tc>
          <w:tcPr>
            <w:tcW w:w="1128" w:type="dxa"/>
            <w:vAlign w:val="center"/>
          </w:tcPr>
          <w:p w14:paraId="55CCC4FF" w14:textId="714D8C6A" w:rsidR="00D41113" w:rsidRPr="00AE432D" w:rsidRDefault="00D41113" w:rsidP="00D41113">
            <w:pPr>
              <w:jc w:val="center"/>
            </w:pPr>
            <w:r>
              <w:t>ANO</w:t>
            </w:r>
          </w:p>
        </w:tc>
      </w:tr>
      <w:tr w:rsidR="00D41113" w:rsidRPr="00AE432D" w14:paraId="544DFF46" w14:textId="77777777" w:rsidTr="009B75CC">
        <w:tc>
          <w:tcPr>
            <w:tcW w:w="611" w:type="dxa"/>
            <w:shd w:val="clear" w:color="auto" w:fill="BFBFBF" w:themeFill="background1" w:themeFillShade="BF"/>
            <w:vAlign w:val="center"/>
          </w:tcPr>
          <w:p w14:paraId="580A080B" w14:textId="77777777" w:rsidR="00D41113" w:rsidRPr="00AE432D" w:rsidRDefault="00D41113" w:rsidP="00D41113">
            <w:pPr>
              <w:jc w:val="center"/>
            </w:pPr>
            <w:r w:rsidRPr="00AE432D">
              <w:t>5</w:t>
            </w:r>
          </w:p>
        </w:tc>
        <w:tc>
          <w:tcPr>
            <w:tcW w:w="7323" w:type="dxa"/>
            <w:vAlign w:val="center"/>
          </w:tcPr>
          <w:p w14:paraId="13E369A3" w14:textId="2571CF2F" w:rsidR="00D41113" w:rsidRPr="00AE432D" w:rsidRDefault="00D41113" w:rsidP="00D41113">
            <w:pPr>
              <w:jc w:val="both"/>
              <w:rPr>
                <w:color w:val="000000"/>
              </w:rPr>
            </w:pPr>
            <w:r w:rsidRPr="00AE432D">
              <w:rPr>
                <w:color w:val="000000"/>
              </w:rPr>
              <w:t xml:space="preserve">Nástroj obsahuje konektor pro MS </w:t>
            </w:r>
            <w:proofErr w:type="spellStart"/>
            <w:r w:rsidRPr="00AE432D">
              <w:rPr>
                <w:color w:val="000000"/>
              </w:rPr>
              <w:t>Intune</w:t>
            </w:r>
            <w:proofErr w:type="spellEnd"/>
            <w:r w:rsidRPr="00AE432D">
              <w:rPr>
                <w:color w:val="000000"/>
              </w:rPr>
              <w:t xml:space="preserve"> – automatizovaný import zařízení z Windows </w:t>
            </w:r>
            <w:proofErr w:type="spellStart"/>
            <w:r w:rsidRPr="00AE432D">
              <w:rPr>
                <w:color w:val="000000"/>
              </w:rPr>
              <w:t>Intune</w:t>
            </w:r>
            <w:proofErr w:type="spellEnd"/>
            <w:r w:rsidRPr="00AE432D">
              <w:rPr>
                <w:color w:val="000000"/>
              </w:rPr>
              <w:t>. Importuje názvy zařízení, typ operačního systému, aplikace detekované na zařízení a aplikace spravované společností a instalované na zařízení.</w:t>
            </w:r>
          </w:p>
        </w:tc>
        <w:tc>
          <w:tcPr>
            <w:tcW w:w="1128" w:type="dxa"/>
            <w:vAlign w:val="center"/>
          </w:tcPr>
          <w:p w14:paraId="16584B50" w14:textId="4710B0EC" w:rsidR="00D41113" w:rsidRPr="00AE432D" w:rsidRDefault="00D41113" w:rsidP="00D41113">
            <w:pPr>
              <w:jc w:val="center"/>
            </w:pPr>
            <w:r>
              <w:t>ANO</w:t>
            </w:r>
          </w:p>
        </w:tc>
      </w:tr>
      <w:tr w:rsidR="00D41113" w:rsidRPr="00AE432D" w14:paraId="65861000" w14:textId="77777777" w:rsidTr="009B75CC">
        <w:tc>
          <w:tcPr>
            <w:tcW w:w="611" w:type="dxa"/>
            <w:shd w:val="clear" w:color="auto" w:fill="BFBFBF" w:themeFill="background1" w:themeFillShade="BF"/>
            <w:vAlign w:val="center"/>
          </w:tcPr>
          <w:p w14:paraId="4F46F7A5" w14:textId="77777777" w:rsidR="00D41113" w:rsidRPr="00AE432D" w:rsidRDefault="00D41113" w:rsidP="00D41113">
            <w:pPr>
              <w:jc w:val="center"/>
            </w:pPr>
            <w:r w:rsidRPr="00AE432D">
              <w:t>6</w:t>
            </w:r>
          </w:p>
        </w:tc>
        <w:tc>
          <w:tcPr>
            <w:tcW w:w="7323" w:type="dxa"/>
            <w:vAlign w:val="center"/>
          </w:tcPr>
          <w:p w14:paraId="70975F43" w14:textId="6200609B" w:rsidR="00D41113" w:rsidRPr="00AE432D" w:rsidRDefault="00D41113" w:rsidP="00D41113">
            <w:pPr>
              <w:jc w:val="both"/>
              <w:rPr>
                <w:color w:val="000000"/>
              </w:rPr>
            </w:pPr>
            <w:r w:rsidRPr="00AE432D">
              <w:rPr>
                <w:color w:val="000000"/>
              </w:rPr>
              <w:t xml:space="preserve">Nástroj umožní načítání informací o zakoupených licencí z portálů Microsoft, Google a AWS. </w:t>
            </w:r>
          </w:p>
        </w:tc>
        <w:tc>
          <w:tcPr>
            <w:tcW w:w="1128" w:type="dxa"/>
            <w:vAlign w:val="center"/>
          </w:tcPr>
          <w:p w14:paraId="7A2E83E0" w14:textId="15EDE9BD" w:rsidR="00D41113" w:rsidRPr="00AE432D" w:rsidRDefault="00D41113" w:rsidP="00D41113">
            <w:pPr>
              <w:jc w:val="center"/>
            </w:pPr>
            <w:r>
              <w:t>ANO</w:t>
            </w:r>
          </w:p>
        </w:tc>
      </w:tr>
      <w:tr w:rsidR="00D41113" w:rsidRPr="00AE432D" w14:paraId="3EE75AC6" w14:textId="77777777" w:rsidTr="009B75CC">
        <w:tc>
          <w:tcPr>
            <w:tcW w:w="611" w:type="dxa"/>
            <w:shd w:val="clear" w:color="auto" w:fill="BFBFBF" w:themeFill="background1" w:themeFillShade="BF"/>
            <w:vAlign w:val="center"/>
          </w:tcPr>
          <w:p w14:paraId="6320B1EE" w14:textId="77777777" w:rsidR="00D41113" w:rsidRPr="00AE432D" w:rsidRDefault="00D41113" w:rsidP="00D41113">
            <w:pPr>
              <w:jc w:val="center"/>
            </w:pPr>
            <w:r w:rsidRPr="00AE432D">
              <w:t>7</w:t>
            </w:r>
          </w:p>
        </w:tc>
        <w:tc>
          <w:tcPr>
            <w:tcW w:w="7323" w:type="dxa"/>
            <w:vAlign w:val="center"/>
          </w:tcPr>
          <w:p w14:paraId="7856E0CF" w14:textId="3FCF9BF1" w:rsidR="00D41113" w:rsidRPr="00AE432D" w:rsidRDefault="00D41113" w:rsidP="00D41113">
            <w:pPr>
              <w:jc w:val="both"/>
              <w:rPr>
                <w:color w:val="000000"/>
              </w:rPr>
            </w:pPr>
            <w:r w:rsidRPr="00AE432D">
              <w:rPr>
                <w:color w:val="000000"/>
              </w:rPr>
              <w:t xml:space="preserve">Systém obsahuje nativní konektor pro </w:t>
            </w:r>
            <w:proofErr w:type="spellStart"/>
            <w:r w:rsidRPr="00AE432D">
              <w:rPr>
                <w:color w:val="000000"/>
              </w:rPr>
              <w:t>Vmware</w:t>
            </w:r>
            <w:proofErr w:type="spellEnd"/>
            <w:r w:rsidRPr="00AE432D">
              <w:rPr>
                <w:color w:val="000000"/>
              </w:rPr>
              <w:t xml:space="preserve"> – </w:t>
            </w:r>
            <w:proofErr w:type="spellStart"/>
            <w:r w:rsidRPr="00AE432D">
              <w:rPr>
                <w:color w:val="000000"/>
              </w:rPr>
              <w:t>Vcenter</w:t>
            </w:r>
            <w:proofErr w:type="spellEnd"/>
            <w:r w:rsidRPr="00AE432D">
              <w:rPr>
                <w:color w:val="000000"/>
              </w:rPr>
              <w:t xml:space="preserve"> API</w:t>
            </w:r>
          </w:p>
        </w:tc>
        <w:tc>
          <w:tcPr>
            <w:tcW w:w="1128" w:type="dxa"/>
            <w:vAlign w:val="center"/>
          </w:tcPr>
          <w:p w14:paraId="37FB4DE0" w14:textId="2573AE82" w:rsidR="00D41113" w:rsidRPr="00AE432D" w:rsidRDefault="00D41113" w:rsidP="00D41113">
            <w:pPr>
              <w:jc w:val="center"/>
            </w:pPr>
            <w:r>
              <w:t>ANO</w:t>
            </w:r>
          </w:p>
        </w:tc>
      </w:tr>
      <w:tr w:rsidR="00D41113" w:rsidRPr="00AE432D" w14:paraId="1BC5401C" w14:textId="77777777" w:rsidTr="009B75CC">
        <w:trPr>
          <w:trHeight w:val="70"/>
        </w:trPr>
        <w:tc>
          <w:tcPr>
            <w:tcW w:w="611" w:type="dxa"/>
            <w:shd w:val="clear" w:color="auto" w:fill="BFBFBF" w:themeFill="background1" w:themeFillShade="BF"/>
            <w:vAlign w:val="center"/>
          </w:tcPr>
          <w:p w14:paraId="4C9233F2" w14:textId="77777777" w:rsidR="00D41113" w:rsidRPr="00AE432D" w:rsidRDefault="00D41113" w:rsidP="00D41113">
            <w:pPr>
              <w:jc w:val="center"/>
            </w:pPr>
            <w:r w:rsidRPr="00AE432D">
              <w:t>8</w:t>
            </w:r>
          </w:p>
        </w:tc>
        <w:tc>
          <w:tcPr>
            <w:tcW w:w="7323" w:type="dxa"/>
            <w:vAlign w:val="center"/>
          </w:tcPr>
          <w:p w14:paraId="1FDFB8D6" w14:textId="34E269E0" w:rsidR="00D41113" w:rsidRPr="00AE432D" w:rsidRDefault="00D41113" w:rsidP="00D41113">
            <w:pPr>
              <w:jc w:val="both"/>
              <w:rPr>
                <w:color w:val="000000"/>
              </w:rPr>
            </w:pPr>
            <w:r w:rsidRPr="00AE432D">
              <w:rPr>
                <w:color w:val="000000"/>
              </w:rPr>
              <w:t xml:space="preserve">Systém obsahuje nativní konektor na dohledový software </w:t>
            </w:r>
            <w:proofErr w:type="spellStart"/>
            <w:r w:rsidRPr="00AE432D">
              <w:rPr>
                <w:color w:val="000000"/>
              </w:rPr>
              <w:t>Zabix</w:t>
            </w:r>
            <w:proofErr w:type="spellEnd"/>
          </w:p>
        </w:tc>
        <w:tc>
          <w:tcPr>
            <w:tcW w:w="1128" w:type="dxa"/>
            <w:vAlign w:val="center"/>
          </w:tcPr>
          <w:p w14:paraId="64C2AF20" w14:textId="653B71DD" w:rsidR="00D41113" w:rsidRPr="00AE432D" w:rsidRDefault="00D41113" w:rsidP="00D41113">
            <w:pPr>
              <w:jc w:val="center"/>
            </w:pPr>
            <w:r>
              <w:t>ANO</w:t>
            </w:r>
          </w:p>
        </w:tc>
      </w:tr>
    </w:tbl>
    <w:p w14:paraId="4EDA3B3E" w14:textId="77777777" w:rsidR="009B75CC" w:rsidRPr="00AE432D" w:rsidRDefault="009B75CC"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611"/>
        <w:gridCol w:w="7323"/>
        <w:gridCol w:w="1128"/>
      </w:tblGrid>
      <w:tr w:rsidR="009B75CC" w:rsidRPr="00AE432D" w14:paraId="5012D843" w14:textId="77777777" w:rsidTr="00CE30CD">
        <w:tc>
          <w:tcPr>
            <w:tcW w:w="611" w:type="dxa"/>
            <w:shd w:val="clear" w:color="auto" w:fill="BFBFBF" w:themeFill="background1" w:themeFillShade="BF"/>
            <w:vAlign w:val="center"/>
          </w:tcPr>
          <w:p w14:paraId="56B21701" w14:textId="324A52DD" w:rsidR="009B75CC" w:rsidRPr="00AE432D" w:rsidRDefault="009B75CC" w:rsidP="00CE30CD">
            <w:pPr>
              <w:jc w:val="center"/>
              <w:rPr>
                <w:b/>
                <w:bCs/>
              </w:rPr>
            </w:pPr>
            <w:r w:rsidRPr="00AE432D">
              <w:rPr>
                <w:b/>
                <w:bCs/>
                <w:color w:val="FF0000"/>
              </w:rPr>
              <w:t>C.11</w:t>
            </w:r>
          </w:p>
        </w:tc>
        <w:tc>
          <w:tcPr>
            <w:tcW w:w="7323" w:type="dxa"/>
            <w:shd w:val="clear" w:color="auto" w:fill="BFBFBF" w:themeFill="background1" w:themeFillShade="BF"/>
            <w:vAlign w:val="center"/>
          </w:tcPr>
          <w:p w14:paraId="092972CF" w14:textId="3C6EEA03" w:rsidR="009B75CC" w:rsidRPr="00AE432D" w:rsidRDefault="009B75CC" w:rsidP="00CE30CD">
            <w:pPr>
              <w:jc w:val="both"/>
              <w:rPr>
                <w:b/>
                <w:bCs/>
              </w:rPr>
            </w:pPr>
            <w:r w:rsidRPr="00AE432D">
              <w:rPr>
                <w:b/>
                <w:bCs/>
              </w:rPr>
              <w:t>Systémové parametry</w:t>
            </w:r>
          </w:p>
        </w:tc>
        <w:tc>
          <w:tcPr>
            <w:tcW w:w="1128" w:type="dxa"/>
            <w:shd w:val="clear" w:color="auto" w:fill="BFBFBF" w:themeFill="background1" w:themeFillShade="BF"/>
            <w:vAlign w:val="center"/>
          </w:tcPr>
          <w:p w14:paraId="162622D4" w14:textId="77777777" w:rsidR="009B75CC" w:rsidRPr="00AE432D" w:rsidRDefault="009B75CC" w:rsidP="00CE30CD">
            <w:pPr>
              <w:jc w:val="center"/>
              <w:rPr>
                <w:b/>
                <w:bCs/>
              </w:rPr>
            </w:pPr>
            <w:r w:rsidRPr="00AE432D">
              <w:rPr>
                <w:b/>
                <w:bCs/>
              </w:rPr>
              <w:t>Splňuje (ANO/NE)</w:t>
            </w:r>
          </w:p>
        </w:tc>
      </w:tr>
      <w:tr w:rsidR="009B75CC" w:rsidRPr="00AE432D" w14:paraId="6F8960B7" w14:textId="77777777" w:rsidTr="00CE30CD">
        <w:tc>
          <w:tcPr>
            <w:tcW w:w="611" w:type="dxa"/>
            <w:shd w:val="clear" w:color="auto" w:fill="BFBFBF" w:themeFill="background1" w:themeFillShade="BF"/>
            <w:vAlign w:val="center"/>
          </w:tcPr>
          <w:p w14:paraId="7DFF537C" w14:textId="77777777" w:rsidR="009B75CC" w:rsidRPr="00AE432D" w:rsidRDefault="009B75CC" w:rsidP="009B75CC">
            <w:pPr>
              <w:jc w:val="center"/>
            </w:pPr>
            <w:r w:rsidRPr="00AE432D">
              <w:t>1</w:t>
            </w:r>
          </w:p>
        </w:tc>
        <w:tc>
          <w:tcPr>
            <w:tcW w:w="7323" w:type="dxa"/>
            <w:vAlign w:val="center"/>
          </w:tcPr>
          <w:p w14:paraId="4732B162" w14:textId="3EB0CBFB" w:rsidR="009B75CC" w:rsidRPr="00AE432D" w:rsidRDefault="009B75CC" w:rsidP="009B75CC">
            <w:pPr>
              <w:jc w:val="both"/>
              <w:rPr>
                <w:color w:val="000000"/>
              </w:rPr>
            </w:pPr>
            <w:r w:rsidRPr="00AE432D">
              <w:rPr>
                <w:color w:val="000000"/>
              </w:rPr>
              <w:t>Bude dodán centrální systém s on-premise licencí umístěný v rámci prostředí ČP. Podpora provozu nástroje jak v databázovém prostředí Windows, tak Oracle.</w:t>
            </w:r>
          </w:p>
        </w:tc>
        <w:tc>
          <w:tcPr>
            <w:tcW w:w="1128" w:type="dxa"/>
            <w:vAlign w:val="center"/>
          </w:tcPr>
          <w:p w14:paraId="7ECBE7D2" w14:textId="34C3FC3F" w:rsidR="009B75CC" w:rsidRPr="00AE432D" w:rsidRDefault="00D41113" w:rsidP="009B75CC">
            <w:pPr>
              <w:jc w:val="center"/>
            </w:pPr>
            <w:r>
              <w:t>ANO</w:t>
            </w:r>
          </w:p>
        </w:tc>
      </w:tr>
      <w:tr w:rsidR="009B75CC" w:rsidRPr="00AE432D" w14:paraId="74E62435" w14:textId="77777777" w:rsidTr="00CE30CD">
        <w:tc>
          <w:tcPr>
            <w:tcW w:w="611" w:type="dxa"/>
            <w:shd w:val="clear" w:color="auto" w:fill="BFBFBF" w:themeFill="background1" w:themeFillShade="BF"/>
            <w:vAlign w:val="center"/>
          </w:tcPr>
          <w:p w14:paraId="04504F62" w14:textId="77777777" w:rsidR="009B75CC" w:rsidRPr="00AE432D" w:rsidRDefault="009B75CC" w:rsidP="009B75CC">
            <w:pPr>
              <w:jc w:val="center"/>
            </w:pPr>
            <w:r w:rsidRPr="00AE432D">
              <w:lastRenderedPageBreak/>
              <w:t>2</w:t>
            </w:r>
          </w:p>
        </w:tc>
        <w:tc>
          <w:tcPr>
            <w:tcW w:w="7323" w:type="dxa"/>
            <w:vAlign w:val="center"/>
          </w:tcPr>
          <w:p w14:paraId="180222AB" w14:textId="4122E800" w:rsidR="009B75CC" w:rsidRPr="00AE432D" w:rsidRDefault="009B75CC" w:rsidP="009B75CC">
            <w:pPr>
              <w:jc w:val="both"/>
              <w:rPr>
                <w:color w:val="000000"/>
              </w:rPr>
            </w:pPr>
            <w:r w:rsidRPr="00AE432D">
              <w:rPr>
                <w:color w:val="000000"/>
              </w:rPr>
              <w:t>Koncová stanice — Nástroj poskytne instalovaný klient aplikace v prostředí OS Windows 7 /8/10/11 v 32 bit/ 64 bit architektuře.</w:t>
            </w:r>
          </w:p>
        </w:tc>
        <w:tc>
          <w:tcPr>
            <w:tcW w:w="1128" w:type="dxa"/>
            <w:vAlign w:val="center"/>
          </w:tcPr>
          <w:p w14:paraId="24F8B936" w14:textId="538EF006" w:rsidR="009B75CC" w:rsidRPr="00AE432D" w:rsidRDefault="00D41113" w:rsidP="009B75CC">
            <w:pPr>
              <w:jc w:val="center"/>
            </w:pPr>
            <w:r>
              <w:t>ANO</w:t>
            </w:r>
          </w:p>
        </w:tc>
      </w:tr>
      <w:tr w:rsidR="009B75CC" w:rsidRPr="00AE432D" w14:paraId="63F98A25" w14:textId="77777777" w:rsidTr="00CE30CD">
        <w:tc>
          <w:tcPr>
            <w:tcW w:w="611" w:type="dxa"/>
            <w:shd w:val="clear" w:color="auto" w:fill="BFBFBF" w:themeFill="background1" w:themeFillShade="BF"/>
            <w:vAlign w:val="center"/>
          </w:tcPr>
          <w:p w14:paraId="3C07EC0E" w14:textId="77777777" w:rsidR="009B75CC" w:rsidRPr="00AE432D" w:rsidRDefault="009B75CC" w:rsidP="009B75CC">
            <w:pPr>
              <w:jc w:val="center"/>
            </w:pPr>
            <w:r w:rsidRPr="00AE432D">
              <w:t>3</w:t>
            </w:r>
          </w:p>
        </w:tc>
        <w:tc>
          <w:tcPr>
            <w:tcW w:w="7323" w:type="dxa"/>
            <w:vAlign w:val="center"/>
          </w:tcPr>
          <w:p w14:paraId="16F7B705" w14:textId="732B3086" w:rsidR="009B75CC" w:rsidRPr="00AE432D" w:rsidRDefault="009B75CC" w:rsidP="009B75CC">
            <w:pPr>
              <w:jc w:val="both"/>
              <w:rPr>
                <w:color w:val="000000"/>
              </w:rPr>
            </w:pPr>
            <w:r w:rsidRPr="00AE432D">
              <w:rPr>
                <w:color w:val="000000"/>
              </w:rPr>
              <w:t xml:space="preserve">Koncová stanice — webové rozhraní nástroje podporuje prostředí OS Windows s MS </w:t>
            </w:r>
            <w:proofErr w:type="spellStart"/>
            <w:r w:rsidRPr="00AE432D">
              <w:rPr>
                <w:color w:val="000000"/>
              </w:rPr>
              <w:t>Edge</w:t>
            </w:r>
            <w:proofErr w:type="spellEnd"/>
            <w:r w:rsidRPr="00AE432D">
              <w:rPr>
                <w:color w:val="000000"/>
              </w:rPr>
              <w:t>, nebo Mozilla Firefox nebo Chrome. Webové rozhraní v prostředí na platformě OS Linux s Mozilla Firefox</w:t>
            </w:r>
          </w:p>
        </w:tc>
        <w:tc>
          <w:tcPr>
            <w:tcW w:w="1128" w:type="dxa"/>
            <w:vAlign w:val="center"/>
          </w:tcPr>
          <w:p w14:paraId="3834FDCE" w14:textId="4DFD1261" w:rsidR="009B75CC" w:rsidRPr="00AE432D" w:rsidRDefault="00D41113" w:rsidP="009B75CC">
            <w:pPr>
              <w:jc w:val="center"/>
            </w:pPr>
            <w:r>
              <w:t>ANO</w:t>
            </w:r>
          </w:p>
        </w:tc>
      </w:tr>
      <w:tr w:rsidR="009B75CC" w:rsidRPr="00AE432D" w14:paraId="52089DF1" w14:textId="77777777" w:rsidTr="00CE30CD">
        <w:tc>
          <w:tcPr>
            <w:tcW w:w="611" w:type="dxa"/>
            <w:shd w:val="clear" w:color="auto" w:fill="BFBFBF" w:themeFill="background1" w:themeFillShade="BF"/>
            <w:vAlign w:val="center"/>
          </w:tcPr>
          <w:p w14:paraId="7735A420" w14:textId="77777777" w:rsidR="009B75CC" w:rsidRPr="00AE432D" w:rsidRDefault="009B75CC" w:rsidP="009B75CC">
            <w:pPr>
              <w:jc w:val="center"/>
            </w:pPr>
            <w:r w:rsidRPr="00AE432D">
              <w:t>4</w:t>
            </w:r>
          </w:p>
        </w:tc>
        <w:tc>
          <w:tcPr>
            <w:tcW w:w="7323" w:type="dxa"/>
            <w:vAlign w:val="center"/>
          </w:tcPr>
          <w:p w14:paraId="5FE65509" w14:textId="07F729A0" w:rsidR="009B75CC" w:rsidRPr="00AE432D" w:rsidRDefault="009B75CC" w:rsidP="009B75CC">
            <w:pPr>
              <w:jc w:val="both"/>
              <w:rPr>
                <w:color w:val="000000"/>
              </w:rPr>
            </w:pPr>
            <w:r w:rsidRPr="00AE432D">
              <w:rPr>
                <w:color w:val="000000"/>
              </w:rPr>
              <w:t xml:space="preserve">SW utilita (agent) pro sběr dat v prostředí bude nástrojem poskytnut pro OS Windows XP/Vista/7/ 8/10/11 OS Windows Server 2003/2008/2012 a vyšší v 32 bit/ 64 bit architektuře a OS Linux v uvedených distribucích viz. </w:t>
            </w:r>
            <w:r w:rsidR="008D41AE" w:rsidRPr="00AE432D">
              <w:rPr>
                <w:color w:val="000000"/>
              </w:rPr>
              <w:t>C8 a C9</w:t>
            </w:r>
          </w:p>
        </w:tc>
        <w:tc>
          <w:tcPr>
            <w:tcW w:w="1128" w:type="dxa"/>
            <w:vAlign w:val="center"/>
          </w:tcPr>
          <w:p w14:paraId="22592C63" w14:textId="73A73B6A" w:rsidR="009B75CC" w:rsidRPr="00AE432D" w:rsidRDefault="00D41113" w:rsidP="009B75CC">
            <w:pPr>
              <w:jc w:val="center"/>
            </w:pPr>
            <w:r>
              <w:t>ANO</w:t>
            </w:r>
          </w:p>
        </w:tc>
      </w:tr>
    </w:tbl>
    <w:p w14:paraId="4895DAC0" w14:textId="77777777" w:rsidR="009B75CC" w:rsidRPr="00AE432D" w:rsidRDefault="009B75CC"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611"/>
        <w:gridCol w:w="7323"/>
        <w:gridCol w:w="1128"/>
      </w:tblGrid>
      <w:tr w:rsidR="009B75CC" w:rsidRPr="00AE432D" w14:paraId="767274CA" w14:textId="77777777" w:rsidTr="00CE30CD">
        <w:tc>
          <w:tcPr>
            <w:tcW w:w="611" w:type="dxa"/>
            <w:shd w:val="clear" w:color="auto" w:fill="BFBFBF" w:themeFill="background1" w:themeFillShade="BF"/>
            <w:vAlign w:val="center"/>
          </w:tcPr>
          <w:p w14:paraId="6A2C366D" w14:textId="4E439456" w:rsidR="009B75CC" w:rsidRPr="00AE432D" w:rsidRDefault="009B75CC" w:rsidP="00CE30CD">
            <w:pPr>
              <w:jc w:val="center"/>
              <w:rPr>
                <w:b/>
                <w:bCs/>
              </w:rPr>
            </w:pPr>
            <w:r w:rsidRPr="00AE432D">
              <w:rPr>
                <w:b/>
                <w:bCs/>
                <w:color w:val="FF0000"/>
              </w:rPr>
              <w:t>C.12</w:t>
            </w:r>
          </w:p>
        </w:tc>
        <w:tc>
          <w:tcPr>
            <w:tcW w:w="7323" w:type="dxa"/>
            <w:shd w:val="clear" w:color="auto" w:fill="BFBFBF" w:themeFill="background1" w:themeFillShade="BF"/>
            <w:vAlign w:val="center"/>
          </w:tcPr>
          <w:p w14:paraId="3D30E411" w14:textId="5970C9B3" w:rsidR="009B75CC" w:rsidRPr="00AE432D" w:rsidRDefault="009B75CC" w:rsidP="00CE30CD">
            <w:pPr>
              <w:jc w:val="both"/>
              <w:rPr>
                <w:b/>
                <w:bCs/>
              </w:rPr>
            </w:pPr>
            <w:r w:rsidRPr="00AE432D">
              <w:rPr>
                <w:b/>
                <w:bCs/>
              </w:rPr>
              <w:t>Dokumentace dodaná s Licencí</w:t>
            </w:r>
          </w:p>
        </w:tc>
        <w:tc>
          <w:tcPr>
            <w:tcW w:w="1128" w:type="dxa"/>
            <w:shd w:val="clear" w:color="auto" w:fill="BFBFBF" w:themeFill="background1" w:themeFillShade="BF"/>
            <w:vAlign w:val="center"/>
          </w:tcPr>
          <w:p w14:paraId="17AA2C4E" w14:textId="77777777" w:rsidR="009B75CC" w:rsidRPr="00AE432D" w:rsidRDefault="009B75CC" w:rsidP="00CE30CD">
            <w:pPr>
              <w:jc w:val="center"/>
              <w:rPr>
                <w:b/>
                <w:bCs/>
              </w:rPr>
            </w:pPr>
            <w:r w:rsidRPr="00AE432D">
              <w:rPr>
                <w:b/>
                <w:bCs/>
              </w:rPr>
              <w:t>Splňuje (ANO/NE)</w:t>
            </w:r>
          </w:p>
        </w:tc>
      </w:tr>
      <w:tr w:rsidR="009B75CC" w:rsidRPr="00AE432D" w14:paraId="56B99AC2" w14:textId="77777777" w:rsidTr="00CE30CD">
        <w:tc>
          <w:tcPr>
            <w:tcW w:w="611" w:type="dxa"/>
            <w:shd w:val="clear" w:color="auto" w:fill="BFBFBF" w:themeFill="background1" w:themeFillShade="BF"/>
            <w:vAlign w:val="center"/>
          </w:tcPr>
          <w:p w14:paraId="1FF75C07" w14:textId="77777777" w:rsidR="009B75CC" w:rsidRPr="00AE432D" w:rsidRDefault="009B75CC" w:rsidP="009B75CC">
            <w:pPr>
              <w:jc w:val="center"/>
            </w:pPr>
            <w:r w:rsidRPr="00AE432D">
              <w:t>1</w:t>
            </w:r>
          </w:p>
        </w:tc>
        <w:tc>
          <w:tcPr>
            <w:tcW w:w="7323" w:type="dxa"/>
            <w:vAlign w:val="center"/>
          </w:tcPr>
          <w:p w14:paraId="6F9228B8" w14:textId="73847CF1" w:rsidR="009B75CC" w:rsidRPr="00AE432D" w:rsidRDefault="009B75CC" w:rsidP="009B75CC">
            <w:pPr>
              <w:jc w:val="both"/>
              <w:rPr>
                <w:color w:val="000000"/>
              </w:rPr>
            </w:pPr>
            <w:r w:rsidRPr="00AE432D">
              <w:rPr>
                <w:color w:val="000000"/>
              </w:rPr>
              <w:t>Veškerá dokumentace bude v českém jazyce včetně interních nápověd a elektronických informací na oficiálních internetových stránkách výrobce</w:t>
            </w:r>
          </w:p>
        </w:tc>
        <w:tc>
          <w:tcPr>
            <w:tcW w:w="1128" w:type="dxa"/>
            <w:vAlign w:val="center"/>
          </w:tcPr>
          <w:p w14:paraId="5531132D" w14:textId="38C99893" w:rsidR="009B75CC" w:rsidRPr="00AE432D" w:rsidRDefault="00D41113" w:rsidP="009B75CC">
            <w:pPr>
              <w:jc w:val="center"/>
            </w:pPr>
            <w:r>
              <w:t>ANO</w:t>
            </w:r>
          </w:p>
        </w:tc>
      </w:tr>
      <w:tr w:rsidR="009B75CC" w:rsidRPr="00AE432D" w14:paraId="15270CAE" w14:textId="77777777" w:rsidTr="00CE30CD">
        <w:tc>
          <w:tcPr>
            <w:tcW w:w="611" w:type="dxa"/>
            <w:shd w:val="clear" w:color="auto" w:fill="BFBFBF" w:themeFill="background1" w:themeFillShade="BF"/>
            <w:vAlign w:val="center"/>
          </w:tcPr>
          <w:p w14:paraId="2972F685" w14:textId="77777777" w:rsidR="009B75CC" w:rsidRPr="00AE432D" w:rsidRDefault="009B75CC" w:rsidP="009B75CC">
            <w:pPr>
              <w:jc w:val="center"/>
            </w:pPr>
            <w:r w:rsidRPr="00AE432D">
              <w:t>2</w:t>
            </w:r>
          </w:p>
        </w:tc>
        <w:tc>
          <w:tcPr>
            <w:tcW w:w="7323" w:type="dxa"/>
            <w:vAlign w:val="center"/>
          </w:tcPr>
          <w:p w14:paraId="3A681153" w14:textId="3CBA1214" w:rsidR="009B75CC" w:rsidRPr="00AE432D" w:rsidRDefault="009B75CC" w:rsidP="009B75CC">
            <w:pPr>
              <w:jc w:val="both"/>
              <w:rPr>
                <w:color w:val="000000"/>
              </w:rPr>
            </w:pPr>
            <w:r w:rsidRPr="00AE432D">
              <w:rPr>
                <w:color w:val="000000"/>
              </w:rPr>
              <w:t>Bude dodána dokumentace k výkonu administrátorských úkonů v nástroji.</w:t>
            </w:r>
          </w:p>
        </w:tc>
        <w:tc>
          <w:tcPr>
            <w:tcW w:w="1128" w:type="dxa"/>
            <w:vAlign w:val="center"/>
          </w:tcPr>
          <w:p w14:paraId="456D8228" w14:textId="0A9341AA" w:rsidR="009B75CC" w:rsidRPr="00AE432D" w:rsidRDefault="00D41113" w:rsidP="009B75CC">
            <w:pPr>
              <w:jc w:val="center"/>
            </w:pPr>
            <w:r>
              <w:t>ANO</w:t>
            </w:r>
          </w:p>
        </w:tc>
      </w:tr>
      <w:tr w:rsidR="009B75CC" w:rsidRPr="00AE432D" w14:paraId="093E9737" w14:textId="77777777" w:rsidTr="00CE30CD">
        <w:tc>
          <w:tcPr>
            <w:tcW w:w="611" w:type="dxa"/>
            <w:shd w:val="clear" w:color="auto" w:fill="BFBFBF" w:themeFill="background1" w:themeFillShade="BF"/>
            <w:vAlign w:val="center"/>
          </w:tcPr>
          <w:p w14:paraId="161E2204" w14:textId="77777777" w:rsidR="009B75CC" w:rsidRPr="00AE432D" w:rsidRDefault="009B75CC" w:rsidP="009B75CC">
            <w:pPr>
              <w:jc w:val="center"/>
            </w:pPr>
            <w:r w:rsidRPr="00AE432D">
              <w:t>3</w:t>
            </w:r>
          </w:p>
        </w:tc>
        <w:tc>
          <w:tcPr>
            <w:tcW w:w="7323" w:type="dxa"/>
            <w:vAlign w:val="center"/>
          </w:tcPr>
          <w:p w14:paraId="1D0BACC7" w14:textId="49544BBA" w:rsidR="009B75CC" w:rsidRPr="00AE432D" w:rsidRDefault="009B75CC" w:rsidP="009B75CC">
            <w:pPr>
              <w:jc w:val="both"/>
              <w:rPr>
                <w:color w:val="000000"/>
              </w:rPr>
            </w:pPr>
            <w:r w:rsidRPr="00AE432D">
              <w:rPr>
                <w:color w:val="000000"/>
              </w:rPr>
              <w:t>Nástroj obsahuje komplexní kontextovou nápovědu.</w:t>
            </w:r>
          </w:p>
        </w:tc>
        <w:tc>
          <w:tcPr>
            <w:tcW w:w="1128" w:type="dxa"/>
            <w:vAlign w:val="center"/>
          </w:tcPr>
          <w:p w14:paraId="63F0000B" w14:textId="5D6CDE7C" w:rsidR="009B75CC" w:rsidRPr="00AE432D" w:rsidRDefault="00D41113" w:rsidP="009B75CC">
            <w:pPr>
              <w:jc w:val="center"/>
            </w:pPr>
            <w:r>
              <w:t>ANO</w:t>
            </w:r>
          </w:p>
        </w:tc>
      </w:tr>
      <w:tr w:rsidR="009B75CC" w:rsidRPr="00AE432D" w14:paraId="5B904189" w14:textId="77777777" w:rsidTr="00CE30CD">
        <w:tc>
          <w:tcPr>
            <w:tcW w:w="611" w:type="dxa"/>
            <w:shd w:val="clear" w:color="auto" w:fill="BFBFBF" w:themeFill="background1" w:themeFillShade="BF"/>
            <w:vAlign w:val="center"/>
          </w:tcPr>
          <w:p w14:paraId="413BDE11" w14:textId="77777777" w:rsidR="009B75CC" w:rsidRPr="00AE432D" w:rsidRDefault="009B75CC" w:rsidP="009B75CC">
            <w:pPr>
              <w:jc w:val="center"/>
            </w:pPr>
            <w:r w:rsidRPr="00AE432D">
              <w:t>4</w:t>
            </w:r>
          </w:p>
        </w:tc>
        <w:tc>
          <w:tcPr>
            <w:tcW w:w="7323" w:type="dxa"/>
            <w:vAlign w:val="center"/>
          </w:tcPr>
          <w:p w14:paraId="30C2F7C9" w14:textId="41E9FCD5" w:rsidR="009B75CC" w:rsidRPr="00AE432D" w:rsidRDefault="009B75CC" w:rsidP="009B75CC">
            <w:pPr>
              <w:jc w:val="both"/>
              <w:rPr>
                <w:color w:val="000000"/>
              </w:rPr>
            </w:pPr>
            <w:r w:rsidRPr="00AE432D">
              <w:rPr>
                <w:color w:val="000000"/>
              </w:rPr>
              <w:t>Bude dodána uživatelská dokumentace k ovládání nástroje s modelovými příklady.</w:t>
            </w:r>
          </w:p>
        </w:tc>
        <w:tc>
          <w:tcPr>
            <w:tcW w:w="1128" w:type="dxa"/>
            <w:vAlign w:val="center"/>
          </w:tcPr>
          <w:p w14:paraId="42A8AA0B" w14:textId="02AD9B90" w:rsidR="009B75CC" w:rsidRPr="00AE432D" w:rsidRDefault="00D41113" w:rsidP="009B75CC">
            <w:pPr>
              <w:jc w:val="center"/>
            </w:pPr>
            <w:r>
              <w:t>ANO</w:t>
            </w:r>
          </w:p>
        </w:tc>
      </w:tr>
    </w:tbl>
    <w:p w14:paraId="6A2BF9E8" w14:textId="77777777" w:rsidR="009B75CC" w:rsidRPr="00AE432D" w:rsidRDefault="009B75CC"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611"/>
        <w:gridCol w:w="7323"/>
        <w:gridCol w:w="1128"/>
      </w:tblGrid>
      <w:tr w:rsidR="009B75CC" w:rsidRPr="00AE432D" w14:paraId="286665C5" w14:textId="77777777" w:rsidTr="00CE30CD">
        <w:tc>
          <w:tcPr>
            <w:tcW w:w="611" w:type="dxa"/>
            <w:shd w:val="clear" w:color="auto" w:fill="BFBFBF" w:themeFill="background1" w:themeFillShade="BF"/>
            <w:vAlign w:val="center"/>
          </w:tcPr>
          <w:p w14:paraId="47B4A1E3" w14:textId="33DA61CF" w:rsidR="009B75CC" w:rsidRPr="00AE432D" w:rsidRDefault="009B75CC" w:rsidP="00CE30CD">
            <w:pPr>
              <w:jc w:val="center"/>
              <w:rPr>
                <w:b/>
                <w:bCs/>
              </w:rPr>
            </w:pPr>
            <w:r w:rsidRPr="00AE432D">
              <w:rPr>
                <w:b/>
                <w:bCs/>
                <w:color w:val="FF0000"/>
              </w:rPr>
              <w:t>C.13</w:t>
            </w:r>
          </w:p>
        </w:tc>
        <w:tc>
          <w:tcPr>
            <w:tcW w:w="7323" w:type="dxa"/>
            <w:shd w:val="clear" w:color="auto" w:fill="BFBFBF" w:themeFill="background1" w:themeFillShade="BF"/>
            <w:vAlign w:val="center"/>
          </w:tcPr>
          <w:p w14:paraId="77B35143" w14:textId="777B2B1F" w:rsidR="009B75CC" w:rsidRPr="00AE432D" w:rsidRDefault="009B75CC" w:rsidP="00CE30CD">
            <w:pPr>
              <w:jc w:val="both"/>
              <w:rPr>
                <w:b/>
                <w:bCs/>
              </w:rPr>
            </w:pPr>
            <w:r w:rsidRPr="00AE432D">
              <w:rPr>
                <w:b/>
                <w:bCs/>
              </w:rPr>
              <w:t>Dokumentace dodaná s</w:t>
            </w:r>
            <w:r w:rsidR="00FE62A6" w:rsidRPr="00AE432D">
              <w:rPr>
                <w:b/>
                <w:bCs/>
              </w:rPr>
              <w:t> dodávkou SW a Implementací</w:t>
            </w:r>
          </w:p>
        </w:tc>
        <w:tc>
          <w:tcPr>
            <w:tcW w:w="1128" w:type="dxa"/>
            <w:shd w:val="clear" w:color="auto" w:fill="BFBFBF" w:themeFill="background1" w:themeFillShade="BF"/>
            <w:vAlign w:val="center"/>
          </w:tcPr>
          <w:p w14:paraId="35416257" w14:textId="77777777" w:rsidR="009B75CC" w:rsidRPr="00AE432D" w:rsidRDefault="009B75CC" w:rsidP="00CE30CD">
            <w:pPr>
              <w:jc w:val="center"/>
              <w:rPr>
                <w:b/>
                <w:bCs/>
              </w:rPr>
            </w:pPr>
            <w:r w:rsidRPr="00AE432D">
              <w:rPr>
                <w:b/>
                <w:bCs/>
              </w:rPr>
              <w:t>Splňuje (ANO/NE)</w:t>
            </w:r>
          </w:p>
        </w:tc>
      </w:tr>
      <w:tr w:rsidR="009B75CC" w:rsidRPr="00AE432D" w14:paraId="41329E1D" w14:textId="77777777" w:rsidTr="00F83317">
        <w:trPr>
          <w:trHeight w:val="389"/>
        </w:trPr>
        <w:tc>
          <w:tcPr>
            <w:tcW w:w="611" w:type="dxa"/>
            <w:shd w:val="clear" w:color="auto" w:fill="BFBFBF" w:themeFill="background1" w:themeFillShade="BF"/>
            <w:vAlign w:val="center"/>
          </w:tcPr>
          <w:p w14:paraId="7B5AF8F3" w14:textId="77777777" w:rsidR="009B75CC" w:rsidRPr="00AE432D" w:rsidRDefault="009B75CC" w:rsidP="009B75CC">
            <w:pPr>
              <w:jc w:val="center"/>
            </w:pPr>
            <w:r w:rsidRPr="00AE432D">
              <w:t>1</w:t>
            </w:r>
          </w:p>
        </w:tc>
        <w:tc>
          <w:tcPr>
            <w:tcW w:w="7323" w:type="dxa"/>
            <w:vAlign w:val="center"/>
          </w:tcPr>
          <w:p w14:paraId="6C0D7FEE" w14:textId="41C9FFF4" w:rsidR="009B75CC" w:rsidRPr="00AE432D" w:rsidRDefault="009B75CC" w:rsidP="009B75CC">
            <w:pPr>
              <w:jc w:val="both"/>
              <w:rPr>
                <w:color w:val="000000"/>
              </w:rPr>
            </w:pPr>
            <w:r w:rsidRPr="00AE432D">
              <w:rPr>
                <w:color w:val="000000"/>
              </w:rPr>
              <w:t>Bude dodána implementační dokumentace k centrální aplikaci a databázi.</w:t>
            </w:r>
          </w:p>
        </w:tc>
        <w:tc>
          <w:tcPr>
            <w:tcW w:w="1128" w:type="dxa"/>
            <w:vAlign w:val="center"/>
          </w:tcPr>
          <w:p w14:paraId="5CF1BED3" w14:textId="40BC3879" w:rsidR="009B75CC" w:rsidRPr="00AE432D" w:rsidRDefault="00D41113" w:rsidP="009B75CC">
            <w:pPr>
              <w:jc w:val="center"/>
            </w:pPr>
            <w:r>
              <w:t>ANO</w:t>
            </w:r>
          </w:p>
        </w:tc>
      </w:tr>
      <w:tr w:rsidR="009B75CC" w:rsidRPr="00AE432D" w14:paraId="77554B6E" w14:textId="77777777" w:rsidTr="00F83317">
        <w:trPr>
          <w:trHeight w:val="409"/>
        </w:trPr>
        <w:tc>
          <w:tcPr>
            <w:tcW w:w="611" w:type="dxa"/>
            <w:shd w:val="clear" w:color="auto" w:fill="BFBFBF" w:themeFill="background1" w:themeFillShade="BF"/>
            <w:vAlign w:val="center"/>
          </w:tcPr>
          <w:p w14:paraId="4DE882DF" w14:textId="77777777" w:rsidR="009B75CC" w:rsidRPr="00AE432D" w:rsidRDefault="009B75CC" w:rsidP="009B75CC">
            <w:pPr>
              <w:jc w:val="center"/>
            </w:pPr>
            <w:r w:rsidRPr="00AE432D">
              <w:t>2</w:t>
            </w:r>
          </w:p>
        </w:tc>
        <w:tc>
          <w:tcPr>
            <w:tcW w:w="7323" w:type="dxa"/>
            <w:vAlign w:val="center"/>
          </w:tcPr>
          <w:p w14:paraId="6BF171A9" w14:textId="5D6E450D" w:rsidR="009B75CC" w:rsidRPr="00AE432D" w:rsidRDefault="009B75CC" w:rsidP="009B75CC">
            <w:pPr>
              <w:jc w:val="both"/>
              <w:rPr>
                <w:color w:val="000000"/>
              </w:rPr>
            </w:pPr>
            <w:r w:rsidRPr="00AE432D">
              <w:rPr>
                <w:color w:val="000000"/>
              </w:rPr>
              <w:t>Bude dodána implementační dokumentace klienta na lokálním PC.</w:t>
            </w:r>
          </w:p>
        </w:tc>
        <w:tc>
          <w:tcPr>
            <w:tcW w:w="1128" w:type="dxa"/>
            <w:vAlign w:val="center"/>
          </w:tcPr>
          <w:p w14:paraId="28A259A1" w14:textId="5763A03C" w:rsidR="009B75CC" w:rsidRPr="00AE432D" w:rsidRDefault="00D41113" w:rsidP="009B75CC">
            <w:pPr>
              <w:jc w:val="center"/>
            </w:pPr>
            <w:r>
              <w:t>ANO</w:t>
            </w:r>
          </w:p>
        </w:tc>
      </w:tr>
      <w:tr w:rsidR="009B75CC" w:rsidRPr="00AE432D" w14:paraId="5845F305" w14:textId="77777777" w:rsidTr="00F83317">
        <w:trPr>
          <w:trHeight w:val="415"/>
        </w:trPr>
        <w:tc>
          <w:tcPr>
            <w:tcW w:w="611" w:type="dxa"/>
            <w:shd w:val="clear" w:color="auto" w:fill="BFBFBF" w:themeFill="background1" w:themeFillShade="BF"/>
            <w:vAlign w:val="center"/>
          </w:tcPr>
          <w:p w14:paraId="1E3BA1EA" w14:textId="77777777" w:rsidR="009B75CC" w:rsidRPr="00AE432D" w:rsidRDefault="009B75CC" w:rsidP="009B75CC">
            <w:pPr>
              <w:jc w:val="center"/>
            </w:pPr>
            <w:r w:rsidRPr="00AE432D">
              <w:t>3</w:t>
            </w:r>
          </w:p>
        </w:tc>
        <w:tc>
          <w:tcPr>
            <w:tcW w:w="7323" w:type="dxa"/>
            <w:vAlign w:val="center"/>
          </w:tcPr>
          <w:p w14:paraId="70BF57A9" w14:textId="6207A6B5" w:rsidR="009B75CC" w:rsidRPr="00AE432D" w:rsidRDefault="009B75CC" w:rsidP="009B75CC">
            <w:pPr>
              <w:jc w:val="both"/>
              <w:rPr>
                <w:color w:val="000000"/>
              </w:rPr>
            </w:pPr>
            <w:r w:rsidRPr="00AE432D">
              <w:rPr>
                <w:color w:val="000000"/>
              </w:rPr>
              <w:t>Bude dodána implementační dokumentace agenta pro sběr dat v distribuovaném řešení.</w:t>
            </w:r>
          </w:p>
        </w:tc>
        <w:tc>
          <w:tcPr>
            <w:tcW w:w="1128" w:type="dxa"/>
            <w:vAlign w:val="center"/>
          </w:tcPr>
          <w:p w14:paraId="7792DD6F" w14:textId="0DA292C3" w:rsidR="009B75CC" w:rsidRPr="00AE432D" w:rsidRDefault="00D41113" w:rsidP="009B75CC">
            <w:pPr>
              <w:jc w:val="center"/>
            </w:pPr>
            <w:r>
              <w:t>ANO</w:t>
            </w:r>
          </w:p>
        </w:tc>
      </w:tr>
    </w:tbl>
    <w:p w14:paraId="1219814D" w14:textId="77777777" w:rsidR="00305F9F" w:rsidRPr="00AE432D" w:rsidRDefault="00305F9F"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611"/>
        <w:gridCol w:w="7323"/>
        <w:gridCol w:w="1128"/>
      </w:tblGrid>
      <w:tr w:rsidR="006509A3" w:rsidRPr="00AE432D" w14:paraId="65C91405" w14:textId="77777777" w:rsidTr="00CE30CD">
        <w:tc>
          <w:tcPr>
            <w:tcW w:w="611" w:type="dxa"/>
            <w:shd w:val="clear" w:color="auto" w:fill="BFBFBF" w:themeFill="background1" w:themeFillShade="BF"/>
            <w:vAlign w:val="center"/>
          </w:tcPr>
          <w:p w14:paraId="6C4C21F9" w14:textId="39289EC0" w:rsidR="006509A3" w:rsidRPr="00AE432D" w:rsidRDefault="006509A3" w:rsidP="00CE30CD">
            <w:pPr>
              <w:jc w:val="center"/>
              <w:rPr>
                <w:b/>
                <w:bCs/>
              </w:rPr>
            </w:pPr>
            <w:r w:rsidRPr="00AE432D">
              <w:rPr>
                <w:b/>
                <w:bCs/>
                <w:color w:val="FF0000"/>
              </w:rPr>
              <w:t>C.</w:t>
            </w:r>
            <w:r w:rsidR="009C7C3C" w:rsidRPr="00AE432D">
              <w:rPr>
                <w:b/>
                <w:bCs/>
                <w:color w:val="FF0000"/>
              </w:rPr>
              <w:t>1</w:t>
            </w:r>
            <w:r w:rsidR="00703B09" w:rsidRPr="00AE432D">
              <w:rPr>
                <w:b/>
                <w:bCs/>
                <w:color w:val="FF0000"/>
              </w:rPr>
              <w:t>4</w:t>
            </w:r>
          </w:p>
        </w:tc>
        <w:tc>
          <w:tcPr>
            <w:tcW w:w="7323" w:type="dxa"/>
            <w:shd w:val="clear" w:color="auto" w:fill="BFBFBF" w:themeFill="background1" w:themeFillShade="BF"/>
            <w:vAlign w:val="center"/>
          </w:tcPr>
          <w:p w14:paraId="3FC0500F" w14:textId="2EF03920" w:rsidR="006509A3" w:rsidRPr="00AE432D" w:rsidRDefault="006509A3" w:rsidP="00CE30CD">
            <w:pPr>
              <w:jc w:val="both"/>
              <w:rPr>
                <w:b/>
                <w:bCs/>
                <w:color w:val="FF0000"/>
              </w:rPr>
            </w:pPr>
            <w:r w:rsidRPr="00AE432D">
              <w:rPr>
                <w:b/>
                <w:bCs/>
              </w:rPr>
              <w:t xml:space="preserve">Ověřování identit – Autentizace </w:t>
            </w:r>
          </w:p>
        </w:tc>
        <w:tc>
          <w:tcPr>
            <w:tcW w:w="1128" w:type="dxa"/>
            <w:shd w:val="clear" w:color="auto" w:fill="BFBFBF" w:themeFill="background1" w:themeFillShade="BF"/>
            <w:vAlign w:val="center"/>
          </w:tcPr>
          <w:p w14:paraId="4FCC258B" w14:textId="77777777" w:rsidR="006509A3" w:rsidRPr="00AE432D" w:rsidRDefault="006509A3" w:rsidP="00CE30CD">
            <w:pPr>
              <w:jc w:val="center"/>
              <w:rPr>
                <w:b/>
                <w:bCs/>
              </w:rPr>
            </w:pPr>
            <w:r w:rsidRPr="00AE432D">
              <w:rPr>
                <w:b/>
                <w:bCs/>
              </w:rPr>
              <w:t>Splňuje (ANO/NE)</w:t>
            </w:r>
          </w:p>
        </w:tc>
      </w:tr>
      <w:tr w:rsidR="006509A3" w:rsidRPr="00AE432D" w14:paraId="620934EE" w14:textId="77777777" w:rsidTr="009C7C3C">
        <w:tc>
          <w:tcPr>
            <w:tcW w:w="611" w:type="dxa"/>
            <w:shd w:val="clear" w:color="auto" w:fill="BFBFBF" w:themeFill="background1" w:themeFillShade="BF"/>
            <w:vAlign w:val="center"/>
          </w:tcPr>
          <w:p w14:paraId="6E11EB71" w14:textId="77777777" w:rsidR="006509A3" w:rsidRPr="00AE432D" w:rsidRDefault="006509A3" w:rsidP="00CE30CD">
            <w:pPr>
              <w:jc w:val="center"/>
            </w:pPr>
            <w:r w:rsidRPr="00AE432D">
              <w:t>1</w:t>
            </w:r>
          </w:p>
        </w:tc>
        <w:tc>
          <w:tcPr>
            <w:tcW w:w="7323" w:type="dxa"/>
            <w:shd w:val="clear" w:color="auto" w:fill="auto"/>
            <w:vAlign w:val="center"/>
          </w:tcPr>
          <w:p w14:paraId="40822FE8" w14:textId="7DED6DB7" w:rsidR="006509A3" w:rsidRPr="00AE432D" w:rsidRDefault="006509A3" w:rsidP="006509A3">
            <w:pPr>
              <w:pStyle w:val="cpodstavecslovan1"/>
              <w:numPr>
                <w:ilvl w:val="0"/>
                <w:numId w:val="0"/>
              </w:numPr>
              <w:outlineLvl w:val="9"/>
              <w:rPr>
                <w:color w:val="FF0000"/>
              </w:rPr>
            </w:pPr>
            <w:r w:rsidRPr="00AE432D">
              <w:t xml:space="preserve">Autentizace uživatelů bude probíhat pomocí systémů Objednatele. Součástí procesu autentizace uživatelů může být využívána </w:t>
            </w:r>
            <w:proofErr w:type="spellStart"/>
            <w:r w:rsidRPr="00AE432D">
              <w:t>multifaktorová</w:t>
            </w:r>
            <w:proofErr w:type="spellEnd"/>
            <w:r w:rsidRPr="00AE432D">
              <w:t xml:space="preserve"> autentizace. Jako druhý faktor je preferován Time-</w:t>
            </w:r>
            <w:proofErr w:type="spellStart"/>
            <w:r w:rsidRPr="00AE432D">
              <w:t>based</w:t>
            </w:r>
            <w:proofErr w:type="spellEnd"/>
            <w:r w:rsidRPr="00AE432D">
              <w:t xml:space="preserve"> </w:t>
            </w:r>
            <w:proofErr w:type="spellStart"/>
            <w:r w:rsidRPr="00AE432D">
              <w:t>One-time</w:t>
            </w:r>
            <w:proofErr w:type="spellEnd"/>
            <w:r w:rsidRPr="00AE432D">
              <w:t xml:space="preserve"> </w:t>
            </w:r>
            <w:proofErr w:type="spellStart"/>
            <w:r w:rsidRPr="00AE432D">
              <w:t>Password</w:t>
            </w:r>
            <w:proofErr w:type="spellEnd"/>
            <w:r w:rsidRPr="00AE432D">
              <w:t xml:space="preserve"> (TOTP) aplikace (primárně Microsoft </w:t>
            </w:r>
            <w:proofErr w:type="spellStart"/>
            <w:r w:rsidRPr="00AE432D">
              <w:t>Autenticator</w:t>
            </w:r>
            <w:proofErr w:type="spellEnd"/>
            <w:r w:rsidRPr="00AE432D">
              <w:t>).</w:t>
            </w:r>
          </w:p>
        </w:tc>
        <w:tc>
          <w:tcPr>
            <w:tcW w:w="1128" w:type="dxa"/>
            <w:vAlign w:val="center"/>
          </w:tcPr>
          <w:p w14:paraId="5D74B9CF" w14:textId="6B3F89E2" w:rsidR="006509A3" w:rsidRPr="00AE432D" w:rsidRDefault="00D41113" w:rsidP="00CE30CD">
            <w:pPr>
              <w:jc w:val="center"/>
            </w:pPr>
            <w:r>
              <w:t>ANO</w:t>
            </w:r>
          </w:p>
        </w:tc>
      </w:tr>
    </w:tbl>
    <w:p w14:paraId="7BEB19CA" w14:textId="77777777" w:rsidR="0052468D" w:rsidRPr="00AE432D" w:rsidRDefault="0052468D" w:rsidP="00DC482D">
      <w:pPr>
        <w:jc w:val="both"/>
        <w:rPr>
          <w:rFonts w:ascii="Times New Roman" w:hAnsi="Times New Roman" w:cs="Times New Roman"/>
        </w:rPr>
      </w:pPr>
    </w:p>
    <w:tbl>
      <w:tblPr>
        <w:tblStyle w:val="Mkatabulky"/>
        <w:tblW w:w="0" w:type="auto"/>
        <w:tblLook w:val="04A0" w:firstRow="1" w:lastRow="0" w:firstColumn="1" w:lastColumn="0" w:noHBand="0" w:noVBand="1"/>
      </w:tblPr>
      <w:tblGrid>
        <w:gridCol w:w="611"/>
        <w:gridCol w:w="7323"/>
        <w:gridCol w:w="1128"/>
      </w:tblGrid>
      <w:tr w:rsidR="006509A3" w:rsidRPr="00AE432D" w14:paraId="00A4756F" w14:textId="77777777" w:rsidTr="00CE30CD">
        <w:tc>
          <w:tcPr>
            <w:tcW w:w="611" w:type="dxa"/>
            <w:shd w:val="clear" w:color="auto" w:fill="BFBFBF" w:themeFill="background1" w:themeFillShade="BF"/>
            <w:vAlign w:val="center"/>
          </w:tcPr>
          <w:p w14:paraId="1646CFE5" w14:textId="63D9C0E2" w:rsidR="006509A3" w:rsidRPr="00AE432D" w:rsidRDefault="006509A3" w:rsidP="00CE30CD">
            <w:pPr>
              <w:jc w:val="center"/>
              <w:rPr>
                <w:b/>
                <w:bCs/>
              </w:rPr>
            </w:pPr>
            <w:r w:rsidRPr="00AE432D">
              <w:rPr>
                <w:b/>
                <w:bCs/>
                <w:color w:val="FF0000"/>
              </w:rPr>
              <w:t>C.1</w:t>
            </w:r>
            <w:r w:rsidR="00703B09" w:rsidRPr="00AE432D">
              <w:rPr>
                <w:b/>
                <w:bCs/>
                <w:color w:val="FF0000"/>
              </w:rPr>
              <w:t>5</w:t>
            </w:r>
          </w:p>
        </w:tc>
        <w:tc>
          <w:tcPr>
            <w:tcW w:w="7323" w:type="dxa"/>
            <w:shd w:val="clear" w:color="auto" w:fill="BFBFBF" w:themeFill="background1" w:themeFillShade="BF"/>
            <w:vAlign w:val="center"/>
          </w:tcPr>
          <w:p w14:paraId="35A24D66" w14:textId="04C89DA0" w:rsidR="006509A3" w:rsidRPr="00AE432D" w:rsidRDefault="006509A3" w:rsidP="00CE30CD">
            <w:pPr>
              <w:jc w:val="both"/>
              <w:rPr>
                <w:b/>
                <w:bCs/>
                <w:color w:val="FF0000"/>
              </w:rPr>
            </w:pPr>
            <w:r w:rsidRPr="00AE432D">
              <w:rPr>
                <w:b/>
                <w:bCs/>
              </w:rPr>
              <w:t>Správa identit a řízení přístupových oprávnění</w:t>
            </w:r>
          </w:p>
        </w:tc>
        <w:tc>
          <w:tcPr>
            <w:tcW w:w="1128" w:type="dxa"/>
            <w:shd w:val="clear" w:color="auto" w:fill="BFBFBF" w:themeFill="background1" w:themeFillShade="BF"/>
            <w:vAlign w:val="center"/>
          </w:tcPr>
          <w:p w14:paraId="2E80074A" w14:textId="77777777" w:rsidR="006509A3" w:rsidRPr="00AE432D" w:rsidRDefault="006509A3" w:rsidP="00CE30CD">
            <w:pPr>
              <w:jc w:val="center"/>
              <w:rPr>
                <w:b/>
                <w:bCs/>
              </w:rPr>
            </w:pPr>
            <w:r w:rsidRPr="00AE432D">
              <w:rPr>
                <w:b/>
                <w:bCs/>
              </w:rPr>
              <w:t>Splňuje (ANO/NE)</w:t>
            </w:r>
          </w:p>
        </w:tc>
      </w:tr>
      <w:tr w:rsidR="006509A3" w:rsidRPr="00AE432D" w14:paraId="435B4F8F" w14:textId="77777777" w:rsidTr="009C7C3C">
        <w:tc>
          <w:tcPr>
            <w:tcW w:w="611" w:type="dxa"/>
            <w:shd w:val="clear" w:color="auto" w:fill="BFBFBF" w:themeFill="background1" w:themeFillShade="BF"/>
            <w:vAlign w:val="center"/>
          </w:tcPr>
          <w:p w14:paraId="77C3C768" w14:textId="675ABD18" w:rsidR="006509A3" w:rsidRPr="00AE432D" w:rsidRDefault="006509A3" w:rsidP="00CE30CD">
            <w:pPr>
              <w:jc w:val="center"/>
            </w:pPr>
            <w:r w:rsidRPr="00AE432D">
              <w:t>1</w:t>
            </w:r>
          </w:p>
        </w:tc>
        <w:tc>
          <w:tcPr>
            <w:tcW w:w="7323" w:type="dxa"/>
            <w:shd w:val="clear" w:color="auto" w:fill="auto"/>
            <w:vAlign w:val="center"/>
          </w:tcPr>
          <w:p w14:paraId="2CC5C7A9" w14:textId="1F152154" w:rsidR="006509A3" w:rsidRPr="00AE432D" w:rsidRDefault="006509A3" w:rsidP="00CE30CD">
            <w:pPr>
              <w:pStyle w:val="cpodstavecslovan1"/>
              <w:numPr>
                <w:ilvl w:val="0"/>
                <w:numId w:val="0"/>
              </w:numPr>
              <w:outlineLvl w:val="9"/>
            </w:pPr>
            <w:r w:rsidRPr="00AE432D">
              <w:t xml:space="preserve">Správa uživatelů bude probíhat pomocí systémů Objednatele (IDM), který bude provádět správu uživatelů v systémech Předmětu plnění, tzn. minimálně uživatele zakládat/rušit, nastavovat potřebné atributy, </w:t>
            </w:r>
            <w:proofErr w:type="spellStart"/>
            <w:r w:rsidRPr="00AE432D">
              <w:t>enable</w:t>
            </w:r>
            <w:proofErr w:type="spellEnd"/>
            <w:r w:rsidRPr="00AE432D">
              <w:t>/</w:t>
            </w:r>
            <w:proofErr w:type="spellStart"/>
            <w:r w:rsidRPr="00AE432D">
              <w:t>disable</w:t>
            </w:r>
            <w:proofErr w:type="spellEnd"/>
            <w:r w:rsidRPr="00AE432D">
              <w:t xml:space="preserve"> (</w:t>
            </w:r>
            <w:proofErr w:type="spellStart"/>
            <w:r w:rsidRPr="00AE432D">
              <w:t>zplatňovat</w:t>
            </w:r>
            <w:proofErr w:type="spellEnd"/>
            <w:r w:rsidRPr="00AE432D">
              <w:t>/</w:t>
            </w:r>
            <w:proofErr w:type="spellStart"/>
            <w:r w:rsidRPr="00AE432D">
              <w:t>zneplatňovat</w:t>
            </w:r>
            <w:proofErr w:type="spellEnd"/>
            <w:r w:rsidRPr="00AE432D">
              <w:t>), přiřazovat/odebírat role, přiřazovat/odebírat autentizační objekty a další služby dle potřeby předmětu plnění.</w:t>
            </w:r>
          </w:p>
        </w:tc>
        <w:tc>
          <w:tcPr>
            <w:tcW w:w="1128" w:type="dxa"/>
            <w:vAlign w:val="center"/>
          </w:tcPr>
          <w:p w14:paraId="3A896102" w14:textId="6FC461EA" w:rsidR="006509A3" w:rsidRPr="00AE432D" w:rsidRDefault="00D41113" w:rsidP="00CE30CD">
            <w:pPr>
              <w:jc w:val="center"/>
            </w:pPr>
            <w:r>
              <w:t>ANO</w:t>
            </w:r>
          </w:p>
        </w:tc>
      </w:tr>
      <w:tr w:rsidR="006509A3" w:rsidRPr="00AE432D" w14:paraId="50FBD639" w14:textId="77777777" w:rsidTr="009C7C3C">
        <w:tc>
          <w:tcPr>
            <w:tcW w:w="611" w:type="dxa"/>
            <w:shd w:val="clear" w:color="auto" w:fill="BFBFBF" w:themeFill="background1" w:themeFillShade="BF"/>
            <w:vAlign w:val="center"/>
          </w:tcPr>
          <w:p w14:paraId="210805E1" w14:textId="589E9CBB" w:rsidR="006509A3" w:rsidRPr="00AE432D" w:rsidRDefault="006509A3" w:rsidP="00CE30CD">
            <w:pPr>
              <w:jc w:val="center"/>
            </w:pPr>
            <w:r w:rsidRPr="00AE432D">
              <w:t>2</w:t>
            </w:r>
          </w:p>
        </w:tc>
        <w:tc>
          <w:tcPr>
            <w:tcW w:w="7323" w:type="dxa"/>
            <w:shd w:val="clear" w:color="auto" w:fill="auto"/>
            <w:vAlign w:val="center"/>
          </w:tcPr>
          <w:p w14:paraId="78AACF4A" w14:textId="77777777" w:rsidR="006509A3" w:rsidRPr="00AE432D" w:rsidRDefault="006509A3" w:rsidP="00CE30CD">
            <w:pPr>
              <w:pStyle w:val="cpodstavecslovan1"/>
              <w:numPr>
                <w:ilvl w:val="0"/>
                <w:numId w:val="0"/>
              </w:numPr>
              <w:outlineLvl w:val="9"/>
            </w:pPr>
            <w:r w:rsidRPr="00AE432D">
              <w:t>Autorizace v rámci předmětu plnění bude probíhat pomocí rolí, které budou přiřazovány uživateli pomocí systému Objednatele.</w:t>
            </w:r>
          </w:p>
        </w:tc>
        <w:tc>
          <w:tcPr>
            <w:tcW w:w="1128" w:type="dxa"/>
            <w:vAlign w:val="center"/>
          </w:tcPr>
          <w:p w14:paraId="4BDF4F8E" w14:textId="2484D0BE" w:rsidR="006509A3" w:rsidRPr="00AE432D" w:rsidRDefault="00D41113" w:rsidP="00CE30CD">
            <w:pPr>
              <w:jc w:val="center"/>
            </w:pPr>
            <w:r>
              <w:t>ANO</w:t>
            </w:r>
          </w:p>
        </w:tc>
      </w:tr>
      <w:tr w:rsidR="006509A3" w:rsidRPr="00AE432D" w14:paraId="2B98C78B" w14:textId="77777777" w:rsidTr="009C7C3C">
        <w:tc>
          <w:tcPr>
            <w:tcW w:w="611" w:type="dxa"/>
            <w:shd w:val="clear" w:color="auto" w:fill="BFBFBF" w:themeFill="background1" w:themeFillShade="BF"/>
            <w:vAlign w:val="center"/>
          </w:tcPr>
          <w:p w14:paraId="6856282A" w14:textId="1E671EDC" w:rsidR="006509A3" w:rsidRPr="00AE432D" w:rsidRDefault="006509A3" w:rsidP="00CE30CD">
            <w:pPr>
              <w:jc w:val="center"/>
            </w:pPr>
            <w:r w:rsidRPr="00AE432D">
              <w:t>3</w:t>
            </w:r>
          </w:p>
        </w:tc>
        <w:tc>
          <w:tcPr>
            <w:tcW w:w="7323" w:type="dxa"/>
            <w:shd w:val="clear" w:color="auto" w:fill="auto"/>
            <w:vAlign w:val="center"/>
          </w:tcPr>
          <w:p w14:paraId="4C4FBCD5" w14:textId="125A43AC" w:rsidR="006509A3" w:rsidRPr="00AE432D" w:rsidRDefault="006509A3" w:rsidP="00CE30CD">
            <w:pPr>
              <w:pStyle w:val="cpodstavecslovan1"/>
              <w:numPr>
                <w:ilvl w:val="0"/>
                <w:numId w:val="0"/>
              </w:numPr>
              <w:outlineLvl w:val="9"/>
              <w:rPr>
                <w:color w:val="FF0000"/>
              </w:rPr>
            </w:pPr>
            <w:r w:rsidRPr="00AE432D">
              <w:t xml:space="preserve">Řízení oprávnění pro jednotlivé uživatelské role bude upřesněno v rámci návrhu řešení, dle domluvy smluvních stran. V případě napojení na IDM Objednatele je součástí Předmětu plnění i dodávka modulu pro napojení na IDM </w:t>
            </w:r>
            <w:proofErr w:type="spellStart"/>
            <w:r w:rsidRPr="00AE432D">
              <w:t>MidPoint</w:t>
            </w:r>
            <w:proofErr w:type="spellEnd"/>
            <w:r w:rsidRPr="00AE432D">
              <w:t xml:space="preserve"> </w:t>
            </w:r>
            <w:r w:rsidR="00510A9F" w:rsidRPr="00AE432D">
              <w:t>Objednatele</w:t>
            </w:r>
            <w:r w:rsidRPr="00AE432D">
              <w:t>.</w:t>
            </w:r>
          </w:p>
        </w:tc>
        <w:tc>
          <w:tcPr>
            <w:tcW w:w="1128" w:type="dxa"/>
            <w:vAlign w:val="center"/>
          </w:tcPr>
          <w:p w14:paraId="2A0C0E99" w14:textId="4AC3FD09" w:rsidR="006509A3" w:rsidRPr="00AE432D" w:rsidRDefault="00D41113" w:rsidP="00CE30CD">
            <w:pPr>
              <w:jc w:val="center"/>
            </w:pPr>
            <w:r>
              <w:t>ANO</w:t>
            </w:r>
          </w:p>
        </w:tc>
      </w:tr>
    </w:tbl>
    <w:p w14:paraId="688CD09A" w14:textId="77777777" w:rsidR="0052468D" w:rsidRPr="00AE432D" w:rsidRDefault="0052468D" w:rsidP="00DC482D">
      <w:pPr>
        <w:jc w:val="both"/>
        <w:rPr>
          <w:rFonts w:ascii="Times New Roman" w:hAnsi="Times New Roman" w:cs="Times New Roman"/>
        </w:rPr>
      </w:pPr>
    </w:p>
    <w:p w14:paraId="728AEDE9" w14:textId="77777777" w:rsidR="0000507E" w:rsidRPr="00AE432D" w:rsidRDefault="0000507E">
      <w:pPr>
        <w:rPr>
          <w:rFonts w:ascii="Times New Roman" w:hAnsi="Times New Roman" w:cs="Times New Roman"/>
          <w:b/>
          <w:bCs/>
        </w:rPr>
      </w:pPr>
      <w:r w:rsidRPr="00AE432D">
        <w:rPr>
          <w:rFonts w:ascii="Times New Roman" w:hAnsi="Times New Roman" w:cs="Times New Roman"/>
          <w:b/>
          <w:bCs/>
        </w:rPr>
        <w:br w:type="page"/>
      </w:r>
    </w:p>
    <w:p w14:paraId="2A2FC280" w14:textId="4E857FF6" w:rsidR="00305F9F" w:rsidRPr="00AE432D" w:rsidRDefault="00305F9F">
      <w:pPr>
        <w:pStyle w:val="Odstavecseseznamem"/>
        <w:numPr>
          <w:ilvl w:val="0"/>
          <w:numId w:val="7"/>
        </w:numPr>
        <w:tabs>
          <w:tab w:val="left" w:pos="284"/>
        </w:tabs>
        <w:ind w:left="0" w:firstLine="0"/>
        <w:jc w:val="both"/>
        <w:rPr>
          <w:rFonts w:ascii="Times New Roman" w:hAnsi="Times New Roman" w:cs="Times New Roman"/>
          <w:b/>
          <w:bCs/>
        </w:rPr>
      </w:pPr>
      <w:r w:rsidRPr="00AE432D">
        <w:rPr>
          <w:rFonts w:ascii="Times New Roman" w:hAnsi="Times New Roman" w:cs="Times New Roman"/>
          <w:b/>
          <w:bCs/>
        </w:rPr>
        <w:lastRenderedPageBreak/>
        <w:t>Požadavky na implementované licenční metriky do správy licencí</w:t>
      </w:r>
    </w:p>
    <w:p w14:paraId="2EB8D364" w14:textId="77777777" w:rsidR="00305F9F" w:rsidRPr="00AE432D" w:rsidRDefault="00305F9F" w:rsidP="00305F9F">
      <w:pPr>
        <w:pStyle w:val="Odstavecseseznamem"/>
        <w:tabs>
          <w:tab w:val="left" w:pos="284"/>
        </w:tabs>
        <w:ind w:left="0"/>
        <w:jc w:val="both"/>
        <w:rPr>
          <w:rFonts w:ascii="Times New Roman" w:hAnsi="Times New Roman" w:cs="Times New Roman"/>
          <w:b/>
          <w:bCs/>
        </w:rPr>
      </w:pPr>
    </w:p>
    <w:tbl>
      <w:tblPr>
        <w:tblStyle w:val="Mkatabulky"/>
        <w:tblW w:w="9067" w:type="dxa"/>
        <w:tblLook w:val="04A0" w:firstRow="1" w:lastRow="0" w:firstColumn="1" w:lastColumn="0" w:noHBand="0" w:noVBand="1"/>
      </w:tblPr>
      <w:tblGrid>
        <w:gridCol w:w="276"/>
        <w:gridCol w:w="5673"/>
        <w:gridCol w:w="1276"/>
        <w:gridCol w:w="1842"/>
      </w:tblGrid>
      <w:tr w:rsidR="008D41AE" w:rsidRPr="00AE432D" w14:paraId="6E9CCEFB" w14:textId="77777777" w:rsidTr="00CE30CD">
        <w:trPr>
          <w:trHeight w:val="446"/>
        </w:trPr>
        <w:tc>
          <w:tcPr>
            <w:tcW w:w="5949" w:type="dxa"/>
            <w:gridSpan w:val="2"/>
            <w:noWrap/>
            <w:hideMark/>
          </w:tcPr>
          <w:p w14:paraId="6FA9484A" w14:textId="77777777" w:rsidR="00305F9F" w:rsidRPr="00AE432D" w:rsidRDefault="00305F9F" w:rsidP="00CE30CD">
            <w:pPr>
              <w:jc w:val="both"/>
            </w:pPr>
            <w:r w:rsidRPr="00AE432D">
              <w:t>Licenční metrika</w:t>
            </w:r>
          </w:p>
        </w:tc>
        <w:tc>
          <w:tcPr>
            <w:tcW w:w="1276" w:type="dxa"/>
            <w:noWrap/>
            <w:hideMark/>
          </w:tcPr>
          <w:p w14:paraId="4C473425" w14:textId="77777777" w:rsidR="00305F9F" w:rsidRPr="00AE432D" w:rsidRDefault="00305F9F" w:rsidP="00CE30CD">
            <w:pPr>
              <w:jc w:val="both"/>
            </w:pPr>
            <w:r w:rsidRPr="00AE432D">
              <w:t>Poznámka</w:t>
            </w:r>
          </w:p>
        </w:tc>
        <w:tc>
          <w:tcPr>
            <w:tcW w:w="1842" w:type="dxa"/>
            <w:hideMark/>
          </w:tcPr>
          <w:p w14:paraId="62A8539E" w14:textId="77777777" w:rsidR="00305F9F" w:rsidRPr="00AE432D" w:rsidRDefault="00305F9F" w:rsidP="00CE30CD">
            <w:pPr>
              <w:jc w:val="both"/>
            </w:pPr>
            <w:r w:rsidRPr="00AE432D">
              <w:t>Povinný model</w:t>
            </w:r>
          </w:p>
        </w:tc>
      </w:tr>
      <w:tr w:rsidR="008D41AE" w:rsidRPr="00AE432D" w14:paraId="554F27A4" w14:textId="77777777" w:rsidTr="00CE30CD">
        <w:trPr>
          <w:trHeight w:val="300"/>
        </w:trPr>
        <w:tc>
          <w:tcPr>
            <w:tcW w:w="5949" w:type="dxa"/>
            <w:gridSpan w:val="2"/>
            <w:noWrap/>
            <w:hideMark/>
          </w:tcPr>
          <w:p w14:paraId="10BD5352" w14:textId="77777777" w:rsidR="00305F9F" w:rsidRPr="00AE432D" w:rsidRDefault="00305F9F" w:rsidP="00CE30CD">
            <w:pPr>
              <w:jc w:val="both"/>
            </w:pPr>
            <w:r w:rsidRPr="00AE432D">
              <w:t xml:space="preserve">Licence OEM nebo </w:t>
            </w:r>
            <w:proofErr w:type="spellStart"/>
            <w:r w:rsidRPr="00AE432D">
              <w:t>Embeded</w:t>
            </w:r>
            <w:proofErr w:type="spellEnd"/>
          </w:p>
        </w:tc>
        <w:tc>
          <w:tcPr>
            <w:tcW w:w="1276" w:type="dxa"/>
            <w:noWrap/>
            <w:hideMark/>
          </w:tcPr>
          <w:p w14:paraId="4A322610" w14:textId="77777777" w:rsidR="00305F9F" w:rsidRPr="00AF3847" w:rsidRDefault="00305F9F" w:rsidP="00CE30CD">
            <w:pPr>
              <w:jc w:val="both"/>
            </w:pPr>
            <w:r w:rsidRPr="00AF3847">
              <w:t>1</w:t>
            </w:r>
          </w:p>
        </w:tc>
        <w:tc>
          <w:tcPr>
            <w:tcW w:w="1842" w:type="dxa"/>
            <w:noWrap/>
            <w:hideMark/>
          </w:tcPr>
          <w:p w14:paraId="00EB1346" w14:textId="77777777" w:rsidR="00305F9F" w:rsidRPr="00AE432D" w:rsidRDefault="00305F9F" w:rsidP="00CE30CD">
            <w:pPr>
              <w:jc w:val="both"/>
            </w:pPr>
            <w:r w:rsidRPr="00AE432D">
              <w:t>Ano</w:t>
            </w:r>
          </w:p>
        </w:tc>
      </w:tr>
      <w:tr w:rsidR="008D41AE" w:rsidRPr="00AE432D" w14:paraId="71524829" w14:textId="77777777" w:rsidTr="00CE30CD">
        <w:trPr>
          <w:trHeight w:val="300"/>
        </w:trPr>
        <w:tc>
          <w:tcPr>
            <w:tcW w:w="276" w:type="dxa"/>
            <w:noWrap/>
            <w:hideMark/>
          </w:tcPr>
          <w:p w14:paraId="58B095CB" w14:textId="77777777" w:rsidR="00305F9F" w:rsidRPr="00AE432D" w:rsidRDefault="00305F9F" w:rsidP="00CE30CD">
            <w:pPr>
              <w:jc w:val="both"/>
            </w:pPr>
            <w:r w:rsidRPr="00AE432D">
              <w:t> </w:t>
            </w:r>
          </w:p>
        </w:tc>
        <w:tc>
          <w:tcPr>
            <w:tcW w:w="5673" w:type="dxa"/>
            <w:noWrap/>
            <w:hideMark/>
          </w:tcPr>
          <w:p w14:paraId="096F8289" w14:textId="77777777" w:rsidR="00305F9F" w:rsidRPr="00AE432D" w:rsidRDefault="00305F9F" w:rsidP="00CE30CD">
            <w:pPr>
              <w:jc w:val="both"/>
            </w:pPr>
            <w:r w:rsidRPr="00AE432D">
              <w:t>Fyzické zařízení PC/NB/Server</w:t>
            </w:r>
          </w:p>
        </w:tc>
        <w:tc>
          <w:tcPr>
            <w:tcW w:w="1276" w:type="dxa"/>
            <w:noWrap/>
            <w:hideMark/>
          </w:tcPr>
          <w:p w14:paraId="15EF89EE" w14:textId="77777777" w:rsidR="00305F9F" w:rsidRPr="00AF3847" w:rsidRDefault="00305F9F" w:rsidP="00CE30CD">
            <w:pPr>
              <w:jc w:val="both"/>
            </w:pPr>
            <w:r w:rsidRPr="00AF3847">
              <w:t>2</w:t>
            </w:r>
          </w:p>
        </w:tc>
        <w:tc>
          <w:tcPr>
            <w:tcW w:w="1842" w:type="dxa"/>
            <w:noWrap/>
            <w:hideMark/>
          </w:tcPr>
          <w:p w14:paraId="218B1FDE" w14:textId="77777777" w:rsidR="00305F9F" w:rsidRPr="00AE432D" w:rsidRDefault="00305F9F" w:rsidP="00CE30CD">
            <w:pPr>
              <w:jc w:val="both"/>
            </w:pPr>
            <w:r w:rsidRPr="00AE432D">
              <w:t>Ano</w:t>
            </w:r>
          </w:p>
        </w:tc>
      </w:tr>
      <w:tr w:rsidR="008D41AE" w:rsidRPr="00AE432D" w14:paraId="1D70153E" w14:textId="77777777" w:rsidTr="00CE30CD">
        <w:trPr>
          <w:trHeight w:val="300"/>
        </w:trPr>
        <w:tc>
          <w:tcPr>
            <w:tcW w:w="276" w:type="dxa"/>
            <w:noWrap/>
            <w:hideMark/>
          </w:tcPr>
          <w:p w14:paraId="7CA735CA" w14:textId="77777777" w:rsidR="00305F9F" w:rsidRPr="00AE432D" w:rsidRDefault="00305F9F" w:rsidP="00CE30CD">
            <w:pPr>
              <w:jc w:val="both"/>
            </w:pPr>
            <w:r w:rsidRPr="00AE432D">
              <w:t> </w:t>
            </w:r>
          </w:p>
        </w:tc>
        <w:tc>
          <w:tcPr>
            <w:tcW w:w="5673" w:type="dxa"/>
            <w:noWrap/>
            <w:hideMark/>
          </w:tcPr>
          <w:p w14:paraId="35C791FA" w14:textId="77777777" w:rsidR="00305F9F" w:rsidRPr="00AE432D" w:rsidRDefault="00305F9F" w:rsidP="00CE30CD">
            <w:pPr>
              <w:jc w:val="both"/>
            </w:pPr>
            <w:r w:rsidRPr="00AE432D">
              <w:t>Povolený počet virtuálních prostředí</w:t>
            </w:r>
          </w:p>
        </w:tc>
        <w:tc>
          <w:tcPr>
            <w:tcW w:w="1276" w:type="dxa"/>
            <w:noWrap/>
            <w:hideMark/>
          </w:tcPr>
          <w:p w14:paraId="4437E695" w14:textId="77777777" w:rsidR="00305F9F" w:rsidRPr="00AF3847" w:rsidRDefault="00305F9F" w:rsidP="00CE30CD">
            <w:pPr>
              <w:jc w:val="both"/>
            </w:pPr>
            <w:r w:rsidRPr="00AF3847">
              <w:t>3</w:t>
            </w:r>
          </w:p>
        </w:tc>
        <w:tc>
          <w:tcPr>
            <w:tcW w:w="1842" w:type="dxa"/>
            <w:noWrap/>
            <w:hideMark/>
          </w:tcPr>
          <w:p w14:paraId="2F95B5E6" w14:textId="77777777" w:rsidR="00305F9F" w:rsidRPr="00AE432D" w:rsidRDefault="00305F9F" w:rsidP="00CE30CD">
            <w:pPr>
              <w:jc w:val="both"/>
            </w:pPr>
            <w:r w:rsidRPr="00AE432D">
              <w:t>Ano</w:t>
            </w:r>
          </w:p>
        </w:tc>
      </w:tr>
      <w:tr w:rsidR="008D41AE" w:rsidRPr="00AE432D" w14:paraId="3EB980D8" w14:textId="77777777" w:rsidTr="00CE30CD">
        <w:trPr>
          <w:trHeight w:val="300"/>
        </w:trPr>
        <w:tc>
          <w:tcPr>
            <w:tcW w:w="276" w:type="dxa"/>
            <w:noWrap/>
            <w:hideMark/>
          </w:tcPr>
          <w:p w14:paraId="6FEBB972" w14:textId="77777777" w:rsidR="00305F9F" w:rsidRPr="00AE432D" w:rsidRDefault="00305F9F" w:rsidP="00CE30CD">
            <w:pPr>
              <w:jc w:val="both"/>
            </w:pPr>
            <w:r w:rsidRPr="00AE432D">
              <w:t> </w:t>
            </w:r>
          </w:p>
        </w:tc>
        <w:tc>
          <w:tcPr>
            <w:tcW w:w="5673" w:type="dxa"/>
            <w:noWrap/>
            <w:hideMark/>
          </w:tcPr>
          <w:p w14:paraId="41364705" w14:textId="77777777" w:rsidR="00305F9F" w:rsidRPr="00AE432D" w:rsidRDefault="00305F9F" w:rsidP="00CE30CD">
            <w:pPr>
              <w:jc w:val="both"/>
            </w:pPr>
            <w:r w:rsidRPr="00AE432D">
              <w:t>Server/ počet klientů</w:t>
            </w:r>
          </w:p>
        </w:tc>
        <w:tc>
          <w:tcPr>
            <w:tcW w:w="1276" w:type="dxa"/>
            <w:noWrap/>
            <w:hideMark/>
          </w:tcPr>
          <w:p w14:paraId="5A4F675A" w14:textId="77777777" w:rsidR="00305F9F" w:rsidRPr="00AF3847" w:rsidRDefault="00305F9F" w:rsidP="00CE30CD">
            <w:pPr>
              <w:jc w:val="both"/>
            </w:pPr>
            <w:r w:rsidRPr="00AF3847">
              <w:t>4</w:t>
            </w:r>
          </w:p>
        </w:tc>
        <w:tc>
          <w:tcPr>
            <w:tcW w:w="1842" w:type="dxa"/>
            <w:noWrap/>
            <w:hideMark/>
          </w:tcPr>
          <w:p w14:paraId="333CCE0C" w14:textId="77777777" w:rsidR="00305F9F" w:rsidRPr="00AE432D" w:rsidRDefault="00305F9F" w:rsidP="00CE30CD">
            <w:pPr>
              <w:jc w:val="both"/>
            </w:pPr>
            <w:r w:rsidRPr="00AE432D">
              <w:t>Ano</w:t>
            </w:r>
          </w:p>
        </w:tc>
      </w:tr>
      <w:tr w:rsidR="008D41AE" w:rsidRPr="00AE432D" w14:paraId="79924214" w14:textId="77777777" w:rsidTr="00CE30CD">
        <w:trPr>
          <w:trHeight w:val="300"/>
        </w:trPr>
        <w:tc>
          <w:tcPr>
            <w:tcW w:w="5949" w:type="dxa"/>
            <w:gridSpan w:val="2"/>
            <w:noWrap/>
            <w:hideMark/>
          </w:tcPr>
          <w:p w14:paraId="6D90BA2E" w14:textId="77777777" w:rsidR="00305F9F" w:rsidRPr="00AE432D" w:rsidRDefault="00305F9F" w:rsidP="00CE30CD">
            <w:pPr>
              <w:jc w:val="both"/>
            </w:pPr>
            <w:r w:rsidRPr="00AE432D">
              <w:t xml:space="preserve">Licence na jednu instalaci </w:t>
            </w:r>
          </w:p>
        </w:tc>
        <w:tc>
          <w:tcPr>
            <w:tcW w:w="1276" w:type="dxa"/>
            <w:noWrap/>
            <w:hideMark/>
          </w:tcPr>
          <w:p w14:paraId="64435D23" w14:textId="77777777" w:rsidR="00305F9F" w:rsidRPr="00AF3847" w:rsidRDefault="00305F9F" w:rsidP="00CE30CD">
            <w:pPr>
              <w:jc w:val="both"/>
            </w:pPr>
          </w:p>
        </w:tc>
        <w:tc>
          <w:tcPr>
            <w:tcW w:w="1842" w:type="dxa"/>
            <w:noWrap/>
            <w:hideMark/>
          </w:tcPr>
          <w:p w14:paraId="0758ED3F" w14:textId="77777777" w:rsidR="00305F9F" w:rsidRPr="00AE432D" w:rsidRDefault="00305F9F" w:rsidP="00CE30CD">
            <w:pPr>
              <w:jc w:val="both"/>
            </w:pPr>
          </w:p>
        </w:tc>
      </w:tr>
      <w:tr w:rsidR="008D41AE" w:rsidRPr="00AE432D" w14:paraId="63C5212C" w14:textId="77777777" w:rsidTr="00CE30CD">
        <w:trPr>
          <w:trHeight w:val="300"/>
        </w:trPr>
        <w:tc>
          <w:tcPr>
            <w:tcW w:w="276" w:type="dxa"/>
            <w:noWrap/>
            <w:hideMark/>
          </w:tcPr>
          <w:p w14:paraId="7AFE024E" w14:textId="77777777" w:rsidR="00305F9F" w:rsidRPr="00AE432D" w:rsidRDefault="00305F9F" w:rsidP="00CE30CD">
            <w:pPr>
              <w:jc w:val="both"/>
            </w:pPr>
            <w:r w:rsidRPr="00AE432D">
              <w:t> </w:t>
            </w:r>
          </w:p>
        </w:tc>
        <w:tc>
          <w:tcPr>
            <w:tcW w:w="5673" w:type="dxa"/>
            <w:hideMark/>
          </w:tcPr>
          <w:p w14:paraId="7DAB7314" w14:textId="77777777" w:rsidR="00305F9F" w:rsidRPr="00AE432D" w:rsidRDefault="00305F9F" w:rsidP="00CE30CD">
            <w:pPr>
              <w:jc w:val="both"/>
            </w:pPr>
            <w:r w:rsidRPr="00AE432D">
              <w:t>Fyzické a virtuální zařízení</w:t>
            </w:r>
          </w:p>
        </w:tc>
        <w:tc>
          <w:tcPr>
            <w:tcW w:w="1276" w:type="dxa"/>
            <w:noWrap/>
            <w:hideMark/>
          </w:tcPr>
          <w:p w14:paraId="356AB323" w14:textId="77777777" w:rsidR="00305F9F" w:rsidRPr="00AF3847" w:rsidRDefault="00305F9F" w:rsidP="00CE30CD">
            <w:pPr>
              <w:jc w:val="both"/>
            </w:pPr>
            <w:r w:rsidRPr="00AF3847">
              <w:t>5</w:t>
            </w:r>
          </w:p>
        </w:tc>
        <w:tc>
          <w:tcPr>
            <w:tcW w:w="1842" w:type="dxa"/>
            <w:noWrap/>
            <w:hideMark/>
          </w:tcPr>
          <w:p w14:paraId="59671CB5" w14:textId="77777777" w:rsidR="00305F9F" w:rsidRPr="00AE432D" w:rsidRDefault="00305F9F" w:rsidP="00CE30CD">
            <w:pPr>
              <w:jc w:val="both"/>
            </w:pPr>
            <w:r w:rsidRPr="00AE432D">
              <w:t>Ano</w:t>
            </w:r>
          </w:p>
        </w:tc>
      </w:tr>
      <w:tr w:rsidR="008D41AE" w:rsidRPr="00AE432D" w14:paraId="7839F73E" w14:textId="77777777" w:rsidTr="00CE30CD">
        <w:trPr>
          <w:trHeight w:val="300"/>
        </w:trPr>
        <w:tc>
          <w:tcPr>
            <w:tcW w:w="276" w:type="dxa"/>
            <w:noWrap/>
            <w:hideMark/>
          </w:tcPr>
          <w:p w14:paraId="1C967186" w14:textId="77777777" w:rsidR="00305F9F" w:rsidRPr="00AE432D" w:rsidRDefault="00305F9F" w:rsidP="00CE30CD">
            <w:pPr>
              <w:jc w:val="both"/>
            </w:pPr>
            <w:r w:rsidRPr="00AE432D">
              <w:t> </w:t>
            </w:r>
          </w:p>
        </w:tc>
        <w:tc>
          <w:tcPr>
            <w:tcW w:w="5673" w:type="dxa"/>
            <w:hideMark/>
          </w:tcPr>
          <w:p w14:paraId="528DE1AB" w14:textId="77777777" w:rsidR="00305F9F" w:rsidRPr="00AE432D" w:rsidRDefault="00305F9F" w:rsidP="00CE30CD">
            <w:pPr>
              <w:jc w:val="both"/>
            </w:pPr>
            <w:r w:rsidRPr="00AE432D">
              <w:t>Primární a sekundární zařízení</w:t>
            </w:r>
          </w:p>
        </w:tc>
        <w:tc>
          <w:tcPr>
            <w:tcW w:w="1276" w:type="dxa"/>
            <w:noWrap/>
            <w:hideMark/>
          </w:tcPr>
          <w:p w14:paraId="28173B9C" w14:textId="77777777" w:rsidR="00305F9F" w:rsidRPr="00AF3847" w:rsidRDefault="00305F9F" w:rsidP="00CE30CD">
            <w:pPr>
              <w:jc w:val="both"/>
            </w:pPr>
            <w:r w:rsidRPr="00AF3847">
              <w:t>6</w:t>
            </w:r>
          </w:p>
        </w:tc>
        <w:tc>
          <w:tcPr>
            <w:tcW w:w="1842" w:type="dxa"/>
            <w:noWrap/>
            <w:hideMark/>
          </w:tcPr>
          <w:p w14:paraId="1E568506" w14:textId="77777777" w:rsidR="00305F9F" w:rsidRPr="00AE432D" w:rsidRDefault="00305F9F" w:rsidP="00CE30CD">
            <w:pPr>
              <w:jc w:val="both"/>
            </w:pPr>
            <w:r w:rsidRPr="00AE432D">
              <w:t>Ano</w:t>
            </w:r>
          </w:p>
        </w:tc>
      </w:tr>
      <w:tr w:rsidR="008D41AE" w:rsidRPr="00AE432D" w14:paraId="63321B39" w14:textId="77777777" w:rsidTr="00CE30CD">
        <w:trPr>
          <w:trHeight w:val="401"/>
        </w:trPr>
        <w:tc>
          <w:tcPr>
            <w:tcW w:w="276" w:type="dxa"/>
            <w:noWrap/>
            <w:hideMark/>
          </w:tcPr>
          <w:p w14:paraId="62CEEAF9" w14:textId="77777777" w:rsidR="00305F9F" w:rsidRPr="00AE432D" w:rsidRDefault="00305F9F" w:rsidP="00CE30CD">
            <w:pPr>
              <w:jc w:val="both"/>
            </w:pPr>
            <w:r w:rsidRPr="00AE432D">
              <w:t> </w:t>
            </w:r>
          </w:p>
        </w:tc>
        <w:tc>
          <w:tcPr>
            <w:tcW w:w="5673" w:type="dxa"/>
            <w:hideMark/>
          </w:tcPr>
          <w:p w14:paraId="37195090" w14:textId="77777777" w:rsidR="00305F9F" w:rsidRPr="00AE432D" w:rsidRDefault="00305F9F" w:rsidP="00CE30CD">
            <w:pPr>
              <w:jc w:val="both"/>
            </w:pPr>
            <w:r w:rsidRPr="00AE432D">
              <w:t>Primární a sekundární zařízení a primárního uživatele</w:t>
            </w:r>
          </w:p>
        </w:tc>
        <w:tc>
          <w:tcPr>
            <w:tcW w:w="1276" w:type="dxa"/>
            <w:hideMark/>
          </w:tcPr>
          <w:p w14:paraId="613472B0" w14:textId="77777777" w:rsidR="00305F9F" w:rsidRPr="00AF3847" w:rsidRDefault="00305F9F" w:rsidP="00CE30CD">
            <w:pPr>
              <w:jc w:val="both"/>
            </w:pPr>
            <w:r w:rsidRPr="00AF3847">
              <w:t>7</w:t>
            </w:r>
          </w:p>
        </w:tc>
        <w:tc>
          <w:tcPr>
            <w:tcW w:w="1842" w:type="dxa"/>
            <w:noWrap/>
            <w:hideMark/>
          </w:tcPr>
          <w:p w14:paraId="3420A3A1" w14:textId="77777777" w:rsidR="00305F9F" w:rsidRPr="00AE432D" w:rsidRDefault="00305F9F" w:rsidP="00CE30CD">
            <w:pPr>
              <w:jc w:val="both"/>
            </w:pPr>
            <w:r w:rsidRPr="00AE432D">
              <w:t>Ano</w:t>
            </w:r>
          </w:p>
        </w:tc>
      </w:tr>
      <w:tr w:rsidR="008D41AE" w:rsidRPr="00AE432D" w14:paraId="5F4F326C" w14:textId="77777777" w:rsidTr="00CE30CD">
        <w:trPr>
          <w:trHeight w:val="354"/>
        </w:trPr>
        <w:tc>
          <w:tcPr>
            <w:tcW w:w="5949" w:type="dxa"/>
            <w:gridSpan w:val="2"/>
            <w:noWrap/>
            <w:hideMark/>
          </w:tcPr>
          <w:p w14:paraId="144B3B57" w14:textId="77777777" w:rsidR="00305F9F" w:rsidRPr="00AE432D" w:rsidRDefault="00305F9F" w:rsidP="00CE30CD">
            <w:pPr>
              <w:jc w:val="both"/>
            </w:pPr>
            <w:r w:rsidRPr="00AE432D">
              <w:t>Licence na jedno fyzické zařízení PC/NB/Server</w:t>
            </w:r>
          </w:p>
        </w:tc>
        <w:tc>
          <w:tcPr>
            <w:tcW w:w="1276" w:type="dxa"/>
            <w:noWrap/>
            <w:hideMark/>
          </w:tcPr>
          <w:p w14:paraId="25304615" w14:textId="77777777" w:rsidR="00305F9F" w:rsidRPr="00AF3847" w:rsidRDefault="00305F9F" w:rsidP="00CE30CD">
            <w:pPr>
              <w:jc w:val="both"/>
            </w:pPr>
            <w:r w:rsidRPr="00AF3847">
              <w:t>8</w:t>
            </w:r>
          </w:p>
        </w:tc>
        <w:tc>
          <w:tcPr>
            <w:tcW w:w="1842" w:type="dxa"/>
            <w:noWrap/>
            <w:hideMark/>
          </w:tcPr>
          <w:p w14:paraId="47FD666D" w14:textId="77777777" w:rsidR="00305F9F" w:rsidRPr="00AE432D" w:rsidRDefault="00305F9F" w:rsidP="00CE30CD">
            <w:pPr>
              <w:jc w:val="both"/>
            </w:pPr>
            <w:r w:rsidRPr="00AE432D">
              <w:t>Ano</w:t>
            </w:r>
          </w:p>
        </w:tc>
      </w:tr>
      <w:tr w:rsidR="008D41AE" w:rsidRPr="00AE432D" w14:paraId="46CA7E3A" w14:textId="77777777" w:rsidTr="00CE30CD">
        <w:trPr>
          <w:trHeight w:val="300"/>
        </w:trPr>
        <w:tc>
          <w:tcPr>
            <w:tcW w:w="276" w:type="dxa"/>
            <w:noWrap/>
            <w:hideMark/>
          </w:tcPr>
          <w:p w14:paraId="7C4E365E" w14:textId="77777777" w:rsidR="00305F9F" w:rsidRPr="00AE432D" w:rsidRDefault="00305F9F" w:rsidP="00CE30CD">
            <w:pPr>
              <w:jc w:val="both"/>
            </w:pPr>
            <w:r w:rsidRPr="00AE432D">
              <w:t> </w:t>
            </w:r>
          </w:p>
        </w:tc>
        <w:tc>
          <w:tcPr>
            <w:tcW w:w="5673" w:type="dxa"/>
            <w:hideMark/>
          </w:tcPr>
          <w:p w14:paraId="5F88ABE2" w14:textId="77777777" w:rsidR="00305F9F" w:rsidRPr="00AE432D" w:rsidRDefault="00305F9F" w:rsidP="00CE30CD">
            <w:pPr>
              <w:jc w:val="both"/>
            </w:pPr>
            <w:r w:rsidRPr="00AE432D">
              <w:t>Povolený počet virtuálních prostředí</w:t>
            </w:r>
          </w:p>
        </w:tc>
        <w:tc>
          <w:tcPr>
            <w:tcW w:w="1276" w:type="dxa"/>
            <w:noWrap/>
            <w:hideMark/>
          </w:tcPr>
          <w:p w14:paraId="1936E122" w14:textId="77777777" w:rsidR="00305F9F" w:rsidRPr="00AF3847" w:rsidRDefault="00305F9F" w:rsidP="00CE30CD">
            <w:pPr>
              <w:jc w:val="both"/>
            </w:pPr>
            <w:r w:rsidRPr="00AF3847">
              <w:t>9</w:t>
            </w:r>
          </w:p>
        </w:tc>
        <w:tc>
          <w:tcPr>
            <w:tcW w:w="1842" w:type="dxa"/>
            <w:noWrap/>
            <w:hideMark/>
          </w:tcPr>
          <w:p w14:paraId="69679BA2" w14:textId="77777777" w:rsidR="00305F9F" w:rsidRPr="00AE432D" w:rsidRDefault="00305F9F" w:rsidP="00CE30CD">
            <w:pPr>
              <w:jc w:val="both"/>
            </w:pPr>
            <w:r w:rsidRPr="00AE432D">
              <w:t>Ano</w:t>
            </w:r>
          </w:p>
        </w:tc>
      </w:tr>
      <w:tr w:rsidR="008D41AE" w:rsidRPr="00AE432D" w14:paraId="49980BB8" w14:textId="77777777" w:rsidTr="00CE30CD">
        <w:trPr>
          <w:trHeight w:val="300"/>
        </w:trPr>
        <w:tc>
          <w:tcPr>
            <w:tcW w:w="276" w:type="dxa"/>
            <w:noWrap/>
            <w:hideMark/>
          </w:tcPr>
          <w:p w14:paraId="615951E2" w14:textId="77777777" w:rsidR="00305F9F" w:rsidRPr="00AE432D" w:rsidRDefault="00305F9F" w:rsidP="00CE30CD">
            <w:pPr>
              <w:jc w:val="both"/>
            </w:pPr>
            <w:r w:rsidRPr="00AE432D">
              <w:t> </w:t>
            </w:r>
          </w:p>
        </w:tc>
        <w:tc>
          <w:tcPr>
            <w:tcW w:w="5673" w:type="dxa"/>
            <w:hideMark/>
          </w:tcPr>
          <w:p w14:paraId="3AA72AA3" w14:textId="77777777" w:rsidR="00305F9F" w:rsidRPr="00AE432D" w:rsidRDefault="00305F9F" w:rsidP="00CE30CD">
            <w:pPr>
              <w:jc w:val="both"/>
            </w:pPr>
            <w:r w:rsidRPr="00AE432D">
              <w:t>Server/klient</w:t>
            </w:r>
          </w:p>
        </w:tc>
        <w:tc>
          <w:tcPr>
            <w:tcW w:w="1276" w:type="dxa"/>
            <w:noWrap/>
            <w:hideMark/>
          </w:tcPr>
          <w:p w14:paraId="3A1B7965" w14:textId="77777777" w:rsidR="00305F9F" w:rsidRPr="00AF3847" w:rsidRDefault="00305F9F" w:rsidP="00CE30CD">
            <w:pPr>
              <w:jc w:val="both"/>
            </w:pPr>
            <w:r w:rsidRPr="00AF3847">
              <w:t>10</w:t>
            </w:r>
          </w:p>
        </w:tc>
        <w:tc>
          <w:tcPr>
            <w:tcW w:w="1842" w:type="dxa"/>
            <w:noWrap/>
            <w:hideMark/>
          </w:tcPr>
          <w:p w14:paraId="4B0CEAC9" w14:textId="77777777" w:rsidR="00305F9F" w:rsidRPr="00AE432D" w:rsidRDefault="00305F9F" w:rsidP="00CE30CD">
            <w:pPr>
              <w:jc w:val="both"/>
            </w:pPr>
            <w:r w:rsidRPr="00AE432D">
              <w:t>Ano</w:t>
            </w:r>
          </w:p>
        </w:tc>
      </w:tr>
      <w:tr w:rsidR="008D41AE" w:rsidRPr="00AE432D" w14:paraId="1AB190A1" w14:textId="77777777" w:rsidTr="00CE30CD">
        <w:trPr>
          <w:trHeight w:val="300"/>
        </w:trPr>
        <w:tc>
          <w:tcPr>
            <w:tcW w:w="276" w:type="dxa"/>
            <w:noWrap/>
            <w:hideMark/>
          </w:tcPr>
          <w:p w14:paraId="69065E7E" w14:textId="77777777" w:rsidR="00305F9F" w:rsidRPr="00AE432D" w:rsidRDefault="00305F9F" w:rsidP="00CE30CD">
            <w:pPr>
              <w:jc w:val="both"/>
            </w:pPr>
            <w:r w:rsidRPr="00AE432D">
              <w:t> </w:t>
            </w:r>
          </w:p>
        </w:tc>
        <w:tc>
          <w:tcPr>
            <w:tcW w:w="5673" w:type="dxa"/>
            <w:hideMark/>
          </w:tcPr>
          <w:p w14:paraId="34640102" w14:textId="77777777" w:rsidR="00305F9F" w:rsidRPr="00AE432D" w:rsidRDefault="00305F9F" w:rsidP="00CE30CD">
            <w:pPr>
              <w:jc w:val="both"/>
            </w:pPr>
            <w:r w:rsidRPr="00AE432D">
              <w:t>Primární a sekundární zařízení</w:t>
            </w:r>
          </w:p>
        </w:tc>
        <w:tc>
          <w:tcPr>
            <w:tcW w:w="1276" w:type="dxa"/>
            <w:noWrap/>
            <w:hideMark/>
          </w:tcPr>
          <w:p w14:paraId="7B877F84" w14:textId="77777777" w:rsidR="00305F9F" w:rsidRPr="00AF3847" w:rsidRDefault="00305F9F" w:rsidP="00CE30CD">
            <w:pPr>
              <w:jc w:val="both"/>
            </w:pPr>
            <w:r w:rsidRPr="00AF3847">
              <w:t>11</w:t>
            </w:r>
          </w:p>
        </w:tc>
        <w:tc>
          <w:tcPr>
            <w:tcW w:w="1842" w:type="dxa"/>
            <w:noWrap/>
            <w:hideMark/>
          </w:tcPr>
          <w:p w14:paraId="1833EA55" w14:textId="77777777" w:rsidR="00305F9F" w:rsidRPr="00AE432D" w:rsidRDefault="00305F9F" w:rsidP="00CE30CD">
            <w:pPr>
              <w:jc w:val="both"/>
            </w:pPr>
            <w:r w:rsidRPr="00AE432D">
              <w:t>Ano</w:t>
            </w:r>
          </w:p>
        </w:tc>
      </w:tr>
      <w:tr w:rsidR="008D41AE" w:rsidRPr="00AE432D" w14:paraId="79D93D73" w14:textId="77777777" w:rsidTr="00CE30CD">
        <w:trPr>
          <w:trHeight w:val="397"/>
        </w:trPr>
        <w:tc>
          <w:tcPr>
            <w:tcW w:w="276" w:type="dxa"/>
            <w:noWrap/>
            <w:hideMark/>
          </w:tcPr>
          <w:p w14:paraId="29062A7C" w14:textId="77777777" w:rsidR="00305F9F" w:rsidRPr="00AE432D" w:rsidRDefault="00305F9F" w:rsidP="00CE30CD">
            <w:pPr>
              <w:jc w:val="both"/>
            </w:pPr>
            <w:r w:rsidRPr="00AE432D">
              <w:t> </w:t>
            </w:r>
          </w:p>
        </w:tc>
        <w:tc>
          <w:tcPr>
            <w:tcW w:w="5673" w:type="dxa"/>
            <w:hideMark/>
          </w:tcPr>
          <w:p w14:paraId="6C98A126" w14:textId="77777777" w:rsidR="00305F9F" w:rsidRPr="00AE432D" w:rsidRDefault="00305F9F" w:rsidP="00CE30CD">
            <w:pPr>
              <w:jc w:val="both"/>
            </w:pPr>
            <w:r w:rsidRPr="00AE432D">
              <w:t>Primární a sekundární zařízení a primárního uživatele</w:t>
            </w:r>
          </w:p>
        </w:tc>
        <w:tc>
          <w:tcPr>
            <w:tcW w:w="1276" w:type="dxa"/>
            <w:hideMark/>
          </w:tcPr>
          <w:p w14:paraId="366B214C" w14:textId="77777777" w:rsidR="00305F9F" w:rsidRPr="00AF3847" w:rsidRDefault="00305F9F" w:rsidP="00CE30CD">
            <w:pPr>
              <w:jc w:val="both"/>
            </w:pPr>
            <w:r w:rsidRPr="00AF3847">
              <w:t>12</w:t>
            </w:r>
          </w:p>
        </w:tc>
        <w:tc>
          <w:tcPr>
            <w:tcW w:w="1842" w:type="dxa"/>
            <w:noWrap/>
            <w:hideMark/>
          </w:tcPr>
          <w:p w14:paraId="46E92911" w14:textId="77777777" w:rsidR="00305F9F" w:rsidRPr="00AE432D" w:rsidRDefault="00305F9F" w:rsidP="00CE30CD">
            <w:pPr>
              <w:jc w:val="both"/>
            </w:pPr>
            <w:r w:rsidRPr="00AE432D">
              <w:t>Ano</w:t>
            </w:r>
          </w:p>
        </w:tc>
      </w:tr>
      <w:tr w:rsidR="008D41AE" w:rsidRPr="00AE432D" w14:paraId="08F74D12" w14:textId="77777777" w:rsidTr="00CE30CD">
        <w:trPr>
          <w:trHeight w:val="300"/>
        </w:trPr>
        <w:tc>
          <w:tcPr>
            <w:tcW w:w="5949" w:type="dxa"/>
            <w:gridSpan w:val="2"/>
            <w:noWrap/>
            <w:hideMark/>
          </w:tcPr>
          <w:p w14:paraId="1E176189" w14:textId="77777777" w:rsidR="00305F9F" w:rsidRPr="00AE432D" w:rsidRDefault="00305F9F" w:rsidP="00CE30CD">
            <w:pPr>
              <w:jc w:val="both"/>
            </w:pPr>
            <w:r w:rsidRPr="00AE432D">
              <w:t>Licence na HW příslušenství</w:t>
            </w:r>
          </w:p>
        </w:tc>
        <w:tc>
          <w:tcPr>
            <w:tcW w:w="1276" w:type="dxa"/>
            <w:noWrap/>
            <w:hideMark/>
          </w:tcPr>
          <w:p w14:paraId="020588E2" w14:textId="77777777" w:rsidR="00305F9F" w:rsidRPr="00AF3847" w:rsidRDefault="00305F9F" w:rsidP="00CE30CD">
            <w:pPr>
              <w:jc w:val="both"/>
            </w:pPr>
            <w:r w:rsidRPr="00AF3847">
              <w:t>13</w:t>
            </w:r>
          </w:p>
        </w:tc>
        <w:tc>
          <w:tcPr>
            <w:tcW w:w="1842" w:type="dxa"/>
            <w:noWrap/>
            <w:hideMark/>
          </w:tcPr>
          <w:p w14:paraId="2960FDDA" w14:textId="77777777" w:rsidR="00305F9F" w:rsidRPr="00AE432D" w:rsidRDefault="00305F9F" w:rsidP="00CE30CD">
            <w:pPr>
              <w:jc w:val="both"/>
            </w:pPr>
            <w:r w:rsidRPr="00AE432D">
              <w:t>Ano</w:t>
            </w:r>
          </w:p>
        </w:tc>
      </w:tr>
      <w:tr w:rsidR="008D41AE" w:rsidRPr="00AE432D" w14:paraId="7578B6C9" w14:textId="77777777" w:rsidTr="00CE30CD">
        <w:trPr>
          <w:trHeight w:val="300"/>
        </w:trPr>
        <w:tc>
          <w:tcPr>
            <w:tcW w:w="276" w:type="dxa"/>
            <w:noWrap/>
            <w:hideMark/>
          </w:tcPr>
          <w:p w14:paraId="125470DA" w14:textId="77777777" w:rsidR="00305F9F" w:rsidRPr="00AE432D" w:rsidRDefault="00305F9F" w:rsidP="00CE30CD">
            <w:pPr>
              <w:jc w:val="both"/>
            </w:pPr>
            <w:r w:rsidRPr="00AE432D">
              <w:t> </w:t>
            </w:r>
          </w:p>
        </w:tc>
        <w:tc>
          <w:tcPr>
            <w:tcW w:w="5673" w:type="dxa"/>
            <w:hideMark/>
          </w:tcPr>
          <w:p w14:paraId="4C7A0F58" w14:textId="77777777" w:rsidR="00305F9F" w:rsidRPr="00AE432D" w:rsidRDefault="00305F9F" w:rsidP="00CE30CD">
            <w:pPr>
              <w:jc w:val="both"/>
            </w:pPr>
            <w:r w:rsidRPr="00AE432D">
              <w:t>OEM</w:t>
            </w:r>
          </w:p>
        </w:tc>
        <w:tc>
          <w:tcPr>
            <w:tcW w:w="1276" w:type="dxa"/>
            <w:noWrap/>
            <w:hideMark/>
          </w:tcPr>
          <w:p w14:paraId="01AB8CFF" w14:textId="77777777" w:rsidR="00305F9F" w:rsidRPr="00AF3847" w:rsidRDefault="00305F9F" w:rsidP="00CE30CD">
            <w:pPr>
              <w:jc w:val="both"/>
            </w:pPr>
            <w:r w:rsidRPr="00AF3847">
              <w:t>14</w:t>
            </w:r>
          </w:p>
        </w:tc>
        <w:tc>
          <w:tcPr>
            <w:tcW w:w="1842" w:type="dxa"/>
            <w:noWrap/>
            <w:hideMark/>
          </w:tcPr>
          <w:p w14:paraId="2D4CC6F0" w14:textId="77777777" w:rsidR="00305F9F" w:rsidRPr="00AE432D" w:rsidRDefault="00305F9F" w:rsidP="00CE30CD">
            <w:pPr>
              <w:jc w:val="both"/>
            </w:pPr>
            <w:r w:rsidRPr="00AE432D">
              <w:t>Ano</w:t>
            </w:r>
          </w:p>
        </w:tc>
      </w:tr>
      <w:tr w:rsidR="008D41AE" w:rsidRPr="00AE432D" w14:paraId="426DD4C3" w14:textId="77777777" w:rsidTr="00CE30CD">
        <w:trPr>
          <w:trHeight w:val="300"/>
        </w:trPr>
        <w:tc>
          <w:tcPr>
            <w:tcW w:w="276" w:type="dxa"/>
            <w:noWrap/>
            <w:hideMark/>
          </w:tcPr>
          <w:p w14:paraId="33092672" w14:textId="77777777" w:rsidR="00305F9F" w:rsidRPr="00AE432D" w:rsidRDefault="00305F9F" w:rsidP="00CE30CD">
            <w:pPr>
              <w:jc w:val="both"/>
            </w:pPr>
            <w:r w:rsidRPr="00AE432D">
              <w:t> </w:t>
            </w:r>
          </w:p>
        </w:tc>
        <w:tc>
          <w:tcPr>
            <w:tcW w:w="5673" w:type="dxa"/>
            <w:hideMark/>
          </w:tcPr>
          <w:p w14:paraId="0114ACC6" w14:textId="77777777" w:rsidR="00305F9F" w:rsidRPr="00AE432D" w:rsidRDefault="00305F9F" w:rsidP="00CE30CD">
            <w:pPr>
              <w:jc w:val="both"/>
            </w:pPr>
            <w:r w:rsidRPr="00AE432D">
              <w:t>HW klíč</w:t>
            </w:r>
          </w:p>
        </w:tc>
        <w:tc>
          <w:tcPr>
            <w:tcW w:w="1276" w:type="dxa"/>
            <w:noWrap/>
            <w:hideMark/>
          </w:tcPr>
          <w:p w14:paraId="1134D4BD" w14:textId="77777777" w:rsidR="00305F9F" w:rsidRPr="00AF3847" w:rsidRDefault="00305F9F" w:rsidP="00CE30CD">
            <w:pPr>
              <w:jc w:val="both"/>
            </w:pPr>
            <w:r w:rsidRPr="00AF3847">
              <w:t>15</w:t>
            </w:r>
          </w:p>
        </w:tc>
        <w:tc>
          <w:tcPr>
            <w:tcW w:w="1842" w:type="dxa"/>
            <w:noWrap/>
            <w:hideMark/>
          </w:tcPr>
          <w:p w14:paraId="32D221F7" w14:textId="77777777" w:rsidR="00305F9F" w:rsidRPr="00AE432D" w:rsidRDefault="00305F9F" w:rsidP="00CE30CD">
            <w:pPr>
              <w:jc w:val="both"/>
            </w:pPr>
            <w:r w:rsidRPr="00AE432D">
              <w:t>Ano</w:t>
            </w:r>
          </w:p>
        </w:tc>
      </w:tr>
      <w:tr w:rsidR="008D41AE" w:rsidRPr="00AE432D" w14:paraId="0FA67FBF" w14:textId="77777777" w:rsidTr="00CE30CD">
        <w:trPr>
          <w:trHeight w:val="300"/>
        </w:trPr>
        <w:tc>
          <w:tcPr>
            <w:tcW w:w="5949" w:type="dxa"/>
            <w:gridSpan w:val="2"/>
            <w:noWrap/>
            <w:hideMark/>
          </w:tcPr>
          <w:p w14:paraId="0A881EBD" w14:textId="77777777" w:rsidR="00305F9F" w:rsidRPr="00AE432D" w:rsidRDefault="00305F9F" w:rsidP="00CE30CD">
            <w:pPr>
              <w:jc w:val="both"/>
            </w:pPr>
            <w:r w:rsidRPr="00AE432D">
              <w:t>Licence na zařízení v síti (souběžné užití)</w:t>
            </w:r>
          </w:p>
        </w:tc>
        <w:tc>
          <w:tcPr>
            <w:tcW w:w="1276" w:type="dxa"/>
            <w:noWrap/>
            <w:hideMark/>
          </w:tcPr>
          <w:p w14:paraId="230FE505" w14:textId="77777777" w:rsidR="00305F9F" w:rsidRPr="00AF3847" w:rsidRDefault="00305F9F" w:rsidP="00CE30CD">
            <w:pPr>
              <w:jc w:val="both"/>
            </w:pPr>
            <w:r w:rsidRPr="00AF3847">
              <w:t>16</w:t>
            </w:r>
          </w:p>
        </w:tc>
        <w:tc>
          <w:tcPr>
            <w:tcW w:w="1842" w:type="dxa"/>
            <w:noWrap/>
            <w:hideMark/>
          </w:tcPr>
          <w:p w14:paraId="33D1B8AC" w14:textId="77777777" w:rsidR="00305F9F" w:rsidRPr="00AE432D" w:rsidRDefault="00305F9F" w:rsidP="00CE30CD">
            <w:pPr>
              <w:jc w:val="both"/>
            </w:pPr>
            <w:r w:rsidRPr="00AE432D">
              <w:t>Ano</w:t>
            </w:r>
          </w:p>
        </w:tc>
      </w:tr>
      <w:tr w:rsidR="008D41AE" w:rsidRPr="00AE432D" w14:paraId="6DB9447D" w14:textId="77777777" w:rsidTr="00CE30CD">
        <w:trPr>
          <w:trHeight w:val="300"/>
        </w:trPr>
        <w:tc>
          <w:tcPr>
            <w:tcW w:w="5949" w:type="dxa"/>
            <w:gridSpan w:val="2"/>
            <w:noWrap/>
            <w:hideMark/>
          </w:tcPr>
          <w:p w14:paraId="017F6D06" w14:textId="77777777" w:rsidR="00305F9F" w:rsidRPr="00AE432D" w:rsidRDefault="00305F9F" w:rsidP="00CE30CD">
            <w:pPr>
              <w:jc w:val="both"/>
            </w:pPr>
            <w:r w:rsidRPr="00AE432D">
              <w:t>Licence na základě předplatného</w:t>
            </w:r>
          </w:p>
        </w:tc>
        <w:tc>
          <w:tcPr>
            <w:tcW w:w="1276" w:type="dxa"/>
            <w:noWrap/>
            <w:hideMark/>
          </w:tcPr>
          <w:p w14:paraId="10864038" w14:textId="77777777" w:rsidR="00305F9F" w:rsidRPr="00AF3847" w:rsidRDefault="00305F9F" w:rsidP="00CE30CD">
            <w:pPr>
              <w:jc w:val="both"/>
            </w:pPr>
            <w:r w:rsidRPr="00AF3847">
              <w:t>17</w:t>
            </w:r>
          </w:p>
        </w:tc>
        <w:tc>
          <w:tcPr>
            <w:tcW w:w="1842" w:type="dxa"/>
            <w:noWrap/>
            <w:hideMark/>
          </w:tcPr>
          <w:p w14:paraId="095A714D" w14:textId="77777777" w:rsidR="00305F9F" w:rsidRPr="00AE432D" w:rsidRDefault="00305F9F" w:rsidP="00CE30CD">
            <w:pPr>
              <w:jc w:val="both"/>
            </w:pPr>
            <w:r w:rsidRPr="00AE432D">
              <w:t>Ano</w:t>
            </w:r>
          </w:p>
        </w:tc>
      </w:tr>
      <w:tr w:rsidR="008D41AE" w:rsidRPr="00AE432D" w14:paraId="27E7F875" w14:textId="77777777" w:rsidTr="00CE30CD">
        <w:trPr>
          <w:trHeight w:val="300"/>
        </w:trPr>
        <w:tc>
          <w:tcPr>
            <w:tcW w:w="5949" w:type="dxa"/>
            <w:gridSpan w:val="2"/>
            <w:noWrap/>
            <w:hideMark/>
          </w:tcPr>
          <w:p w14:paraId="778569BA" w14:textId="77777777" w:rsidR="00305F9F" w:rsidRPr="00AE432D" w:rsidRDefault="00305F9F" w:rsidP="00CE30CD">
            <w:pPr>
              <w:jc w:val="both"/>
            </w:pPr>
            <w:r w:rsidRPr="00AE432D">
              <w:t xml:space="preserve">Licence na služby </w:t>
            </w:r>
            <w:proofErr w:type="spellStart"/>
            <w:r w:rsidRPr="00AE432D">
              <w:t>SaaS</w:t>
            </w:r>
            <w:proofErr w:type="spellEnd"/>
            <w:r w:rsidRPr="00AE432D">
              <w:t xml:space="preserve"> (Cloud-online)</w:t>
            </w:r>
          </w:p>
        </w:tc>
        <w:tc>
          <w:tcPr>
            <w:tcW w:w="1276" w:type="dxa"/>
            <w:noWrap/>
            <w:hideMark/>
          </w:tcPr>
          <w:p w14:paraId="543605F8" w14:textId="77777777" w:rsidR="00305F9F" w:rsidRPr="00AF3847" w:rsidRDefault="00305F9F" w:rsidP="00CE30CD">
            <w:pPr>
              <w:jc w:val="both"/>
            </w:pPr>
            <w:r w:rsidRPr="00AF3847">
              <w:t>18</w:t>
            </w:r>
          </w:p>
        </w:tc>
        <w:tc>
          <w:tcPr>
            <w:tcW w:w="1842" w:type="dxa"/>
            <w:noWrap/>
            <w:hideMark/>
          </w:tcPr>
          <w:p w14:paraId="378FEF9C" w14:textId="77777777" w:rsidR="00305F9F" w:rsidRPr="00AE432D" w:rsidRDefault="00305F9F" w:rsidP="00CE30CD">
            <w:pPr>
              <w:jc w:val="both"/>
            </w:pPr>
            <w:r w:rsidRPr="00AE432D">
              <w:t>Ano</w:t>
            </w:r>
          </w:p>
        </w:tc>
      </w:tr>
      <w:tr w:rsidR="008D41AE" w:rsidRPr="00AE432D" w14:paraId="32E73A93" w14:textId="77777777" w:rsidTr="00CE30CD">
        <w:trPr>
          <w:trHeight w:val="387"/>
        </w:trPr>
        <w:tc>
          <w:tcPr>
            <w:tcW w:w="276" w:type="dxa"/>
            <w:noWrap/>
            <w:hideMark/>
          </w:tcPr>
          <w:p w14:paraId="0933709B" w14:textId="77777777" w:rsidR="00305F9F" w:rsidRPr="00AE432D" w:rsidRDefault="00305F9F" w:rsidP="00CE30CD">
            <w:pPr>
              <w:jc w:val="both"/>
            </w:pPr>
            <w:r w:rsidRPr="00AE432D">
              <w:t> </w:t>
            </w:r>
          </w:p>
        </w:tc>
        <w:tc>
          <w:tcPr>
            <w:tcW w:w="5673" w:type="dxa"/>
            <w:hideMark/>
          </w:tcPr>
          <w:p w14:paraId="1573A475" w14:textId="77777777" w:rsidR="00305F9F" w:rsidRPr="00AE432D" w:rsidRDefault="00305F9F" w:rsidP="00CE30CD">
            <w:pPr>
              <w:jc w:val="both"/>
            </w:pPr>
            <w:r w:rsidRPr="00AE432D">
              <w:t>Jeden uživatel a povolený počet zařízení na uživatele</w:t>
            </w:r>
          </w:p>
        </w:tc>
        <w:tc>
          <w:tcPr>
            <w:tcW w:w="1276" w:type="dxa"/>
            <w:hideMark/>
          </w:tcPr>
          <w:p w14:paraId="1078CE2F" w14:textId="77777777" w:rsidR="00305F9F" w:rsidRPr="00AF3847" w:rsidRDefault="00305F9F" w:rsidP="00CE30CD">
            <w:pPr>
              <w:jc w:val="both"/>
            </w:pPr>
            <w:r w:rsidRPr="00AF3847">
              <w:t>19</w:t>
            </w:r>
          </w:p>
        </w:tc>
        <w:tc>
          <w:tcPr>
            <w:tcW w:w="1842" w:type="dxa"/>
            <w:noWrap/>
            <w:hideMark/>
          </w:tcPr>
          <w:p w14:paraId="058AA4F7" w14:textId="77777777" w:rsidR="00305F9F" w:rsidRPr="00AE432D" w:rsidRDefault="00305F9F" w:rsidP="00CE30CD">
            <w:pPr>
              <w:jc w:val="both"/>
            </w:pPr>
            <w:r w:rsidRPr="00AE432D">
              <w:t>Ano</w:t>
            </w:r>
          </w:p>
        </w:tc>
      </w:tr>
      <w:tr w:rsidR="008D41AE" w:rsidRPr="00AE432D" w14:paraId="781323EB" w14:textId="77777777" w:rsidTr="00CE30CD">
        <w:trPr>
          <w:trHeight w:val="300"/>
        </w:trPr>
        <w:tc>
          <w:tcPr>
            <w:tcW w:w="5949" w:type="dxa"/>
            <w:gridSpan w:val="2"/>
            <w:noWrap/>
            <w:hideMark/>
          </w:tcPr>
          <w:p w14:paraId="6BBEDEA2" w14:textId="77777777" w:rsidR="00305F9F" w:rsidRPr="00AE432D" w:rsidRDefault="00305F9F" w:rsidP="00CE30CD">
            <w:pPr>
              <w:jc w:val="both"/>
            </w:pPr>
            <w:r w:rsidRPr="00AE432D">
              <w:t>Přístupové licence</w:t>
            </w:r>
          </w:p>
        </w:tc>
        <w:tc>
          <w:tcPr>
            <w:tcW w:w="1276" w:type="dxa"/>
            <w:noWrap/>
            <w:hideMark/>
          </w:tcPr>
          <w:p w14:paraId="146FE6C3" w14:textId="77777777" w:rsidR="00305F9F" w:rsidRPr="00AF3847" w:rsidRDefault="00305F9F" w:rsidP="00CE30CD">
            <w:pPr>
              <w:jc w:val="both"/>
            </w:pPr>
          </w:p>
        </w:tc>
        <w:tc>
          <w:tcPr>
            <w:tcW w:w="1842" w:type="dxa"/>
            <w:noWrap/>
            <w:hideMark/>
          </w:tcPr>
          <w:p w14:paraId="23F48EB3" w14:textId="77777777" w:rsidR="00305F9F" w:rsidRPr="00AE432D" w:rsidRDefault="00305F9F" w:rsidP="00CE30CD">
            <w:pPr>
              <w:jc w:val="both"/>
            </w:pPr>
          </w:p>
        </w:tc>
      </w:tr>
      <w:tr w:rsidR="008D41AE" w:rsidRPr="00AE432D" w14:paraId="33824472" w14:textId="77777777" w:rsidTr="00CE30CD">
        <w:trPr>
          <w:trHeight w:val="300"/>
        </w:trPr>
        <w:tc>
          <w:tcPr>
            <w:tcW w:w="276" w:type="dxa"/>
            <w:noWrap/>
            <w:hideMark/>
          </w:tcPr>
          <w:p w14:paraId="1155E5BC" w14:textId="77777777" w:rsidR="00305F9F" w:rsidRPr="00AE432D" w:rsidRDefault="00305F9F" w:rsidP="00CE30CD">
            <w:pPr>
              <w:jc w:val="both"/>
            </w:pPr>
            <w:r w:rsidRPr="00AE432D">
              <w:t> </w:t>
            </w:r>
          </w:p>
        </w:tc>
        <w:tc>
          <w:tcPr>
            <w:tcW w:w="5673" w:type="dxa"/>
            <w:noWrap/>
            <w:hideMark/>
          </w:tcPr>
          <w:p w14:paraId="275B1E69" w14:textId="77777777" w:rsidR="00305F9F" w:rsidRPr="00AE432D" w:rsidRDefault="00305F9F" w:rsidP="00CE30CD">
            <w:pPr>
              <w:jc w:val="both"/>
            </w:pPr>
            <w:proofErr w:type="spellStart"/>
            <w:r w:rsidRPr="00AE432D">
              <w:t>Device</w:t>
            </w:r>
            <w:proofErr w:type="spellEnd"/>
          </w:p>
        </w:tc>
        <w:tc>
          <w:tcPr>
            <w:tcW w:w="1276" w:type="dxa"/>
            <w:noWrap/>
            <w:hideMark/>
          </w:tcPr>
          <w:p w14:paraId="6DAA7610" w14:textId="77777777" w:rsidR="00305F9F" w:rsidRPr="00AF3847" w:rsidRDefault="00305F9F" w:rsidP="00CE30CD">
            <w:pPr>
              <w:jc w:val="both"/>
            </w:pPr>
            <w:r w:rsidRPr="00AF3847">
              <w:t>20</w:t>
            </w:r>
          </w:p>
        </w:tc>
        <w:tc>
          <w:tcPr>
            <w:tcW w:w="1842" w:type="dxa"/>
            <w:noWrap/>
            <w:hideMark/>
          </w:tcPr>
          <w:p w14:paraId="3F802E70" w14:textId="77777777" w:rsidR="00305F9F" w:rsidRPr="00AE432D" w:rsidRDefault="00305F9F" w:rsidP="00CE30CD">
            <w:pPr>
              <w:jc w:val="both"/>
            </w:pPr>
            <w:r w:rsidRPr="00AE432D">
              <w:t>Ano</w:t>
            </w:r>
          </w:p>
        </w:tc>
      </w:tr>
      <w:tr w:rsidR="008D41AE" w:rsidRPr="00AE432D" w14:paraId="6DBF030E" w14:textId="77777777" w:rsidTr="00CE30CD">
        <w:trPr>
          <w:trHeight w:val="300"/>
        </w:trPr>
        <w:tc>
          <w:tcPr>
            <w:tcW w:w="276" w:type="dxa"/>
            <w:noWrap/>
            <w:hideMark/>
          </w:tcPr>
          <w:p w14:paraId="2788A760" w14:textId="77777777" w:rsidR="00305F9F" w:rsidRPr="00AE432D" w:rsidRDefault="00305F9F" w:rsidP="00CE30CD">
            <w:pPr>
              <w:jc w:val="both"/>
            </w:pPr>
            <w:r w:rsidRPr="00AE432D">
              <w:t> </w:t>
            </w:r>
          </w:p>
        </w:tc>
        <w:tc>
          <w:tcPr>
            <w:tcW w:w="5673" w:type="dxa"/>
            <w:noWrap/>
            <w:hideMark/>
          </w:tcPr>
          <w:p w14:paraId="4089DF2C" w14:textId="77777777" w:rsidR="00305F9F" w:rsidRPr="00AE432D" w:rsidRDefault="00305F9F" w:rsidP="00CE30CD">
            <w:pPr>
              <w:jc w:val="both"/>
            </w:pPr>
            <w:r w:rsidRPr="00AE432D">
              <w:t>User</w:t>
            </w:r>
          </w:p>
        </w:tc>
        <w:tc>
          <w:tcPr>
            <w:tcW w:w="1276" w:type="dxa"/>
            <w:noWrap/>
            <w:hideMark/>
          </w:tcPr>
          <w:p w14:paraId="044377E6" w14:textId="77777777" w:rsidR="00305F9F" w:rsidRPr="00AF3847" w:rsidRDefault="00305F9F" w:rsidP="00CE30CD">
            <w:pPr>
              <w:jc w:val="both"/>
            </w:pPr>
            <w:r w:rsidRPr="00AF3847">
              <w:t>21</w:t>
            </w:r>
          </w:p>
        </w:tc>
        <w:tc>
          <w:tcPr>
            <w:tcW w:w="1842" w:type="dxa"/>
            <w:noWrap/>
            <w:hideMark/>
          </w:tcPr>
          <w:p w14:paraId="2B5B6F06" w14:textId="77777777" w:rsidR="00305F9F" w:rsidRPr="00AE432D" w:rsidRDefault="00305F9F" w:rsidP="00CE30CD">
            <w:pPr>
              <w:jc w:val="both"/>
            </w:pPr>
            <w:r w:rsidRPr="00AE432D">
              <w:t>Ano</w:t>
            </w:r>
          </w:p>
        </w:tc>
      </w:tr>
      <w:tr w:rsidR="008D41AE" w:rsidRPr="00AE432D" w14:paraId="5F8D1113" w14:textId="77777777" w:rsidTr="00CE30CD">
        <w:trPr>
          <w:trHeight w:val="300"/>
        </w:trPr>
        <w:tc>
          <w:tcPr>
            <w:tcW w:w="5949" w:type="dxa"/>
            <w:gridSpan w:val="2"/>
            <w:noWrap/>
            <w:hideMark/>
          </w:tcPr>
          <w:p w14:paraId="53E53409" w14:textId="77777777" w:rsidR="00305F9F" w:rsidRPr="00AE432D" w:rsidRDefault="00305F9F" w:rsidP="00CE30CD">
            <w:pPr>
              <w:jc w:val="both"/>
            </w:pPr>
            <w:r w:rsidRPr="00AE432D">
              <w:t xml:space="preserve">Neomezená licence </w:t>
            </w:r>
          </w:p>
        </w:tc>
        <w:tc>
          <w:tcPr>
            <w:tcW w:w="1276" w:type="dxa"/>
            <w:noWrap/>
            <w:hideMark/>
          </w:tcPr>
          <w:p w14:paraId="1B0A122A" w14:textId="77777777" w:rsidR="00305F9F" w:rsidRPr="00AF3847" w:rsidRDefault="00305F9F" w:rsidP="00CE30CD">
            <w:pPr>
              <w:jc w:val="both"/>
            </w:pPr>
            <w:r w:rsidRPr="00AF3847">
              <w:t>22</w:t>
            </w:r>
          </w:p>
        </w:tc>
        <w:tc>
          <w:tcPr>
            <w:tcW w:w="1842" w:type="dxa"/>
            <w:noWrap/>
            <w:hideMark/>
          </w:tcPr>
          <w:p w14:paraId="6C67A760" w14:textId="77777777" w:rsidR="00305F9F" w:rsidRPr="00AE432D" w:rsidRDefault="00305F9F" w:rsidP="00CE30CD">
            <w:pPr>
              <w:jc w:val="both"/>
            </w:pPr>
            <w:r w:rsidRPr="00AE432D">
              <w:t>Ano</w:t>
            </w:r>
          </w:p>
        </w:tc>
      </w:tr>
      <w:tr w:rsidR="008D41AE" w:rsidRPr="00AE432D" w14:paraId="1C14CFFE" w14:textId="77777777" w:rsidTr="00CE30CD">
        <w:trPr>
          <w:trHeight w:val="300"/>
        </w:trPr>
        <w:tc>
          <w:tcPr>
            <w:tcW w:w="5949" w:type="dxa"/>
            <w:gridSpan w:val="2"/>
            <w:noWrap/>
            <w:hideMark/>
          </w:tcPr>
          <w:p w14:paraId="41D4E1D7" w14:textId="77777777" w:rsidR="00305F9F" w:rsidRPr="00AE432D" w:rsidRDefault="00305F9F" w:rsidP="00CE30CD">
            <w:pPr>
              <w:jc w:val="both"/>
            </w:pPr>
            <w:r w:rsidRPr="00AE432D">
              <w:t>Licence na základě počtu uživatelů</w:t>
            </w:r>
          </w:p>
        </w:tc>
        <w:tc>
          <w:tcPr>
            <w:tcW w:w="1276" w:type="dxa"/>
            <w:noWrap/>
            <w:hideMark/>
          </w:tcPr>
          <w:p w14:paraId="1EE8CA14" w14:textId="77777777" w:rsidR="00305F9F" w:rsidRPr="00AF3847" w:rsidRDefault="00305F9F" w:rsidP="00CE30CD">
            <w:pPr>
              <w:jc w:val="both"/>
            </w:pPr>
            <w:r w:rsidRPr="00AF3847">
              <w:t>23</w:t>
            </w:r>
          </w:p>
        </w:tc>
        <w:tc>
          <w:tcPr>
            <w:tcW w:w="1842" w:type="dxa"/>
            <w:noWrap/>
            <w:hideMark/>
          </w:tcPr>
          <w:p w14:paraId="639D13FE" w14:textId="77777777" w:rsidR="00305F9F" w:rsidRPr="00AE432D" w:rsidRDefault="00305F9F" w:rsidP="00CE30CD">
            <w:pPr>
              <w:jc w:val="both"/>
            </w:pPr>
            <w:r w:rsidRPr="00AE432D">
              <w:t>Ano</w:t>
            </w:r>
          </w:p>
        </w:tc>
      </w:tr>
      <w:tr w:rsidR="008D41AE" w:rsidRPr="00AE432D" w14:paraId="742913D6" w14:textId="77777777" w:rsidTr="00CE30CD">
        <w:trPr>
          <w:trHeight w:val="300"/>
        </w:trPr>
        <w:tc>
          <w:tcPr>
            <w:tcW w:w="5949" w:type="dxa"/>
            <w:gridSpan w:val="2"/>
            <w:noWrap/>
            <w:hideMark/>
          </w:tcPr>
          <w:p w14:paraId="657BF925" w14:textId="77777777" w:rsidR="00305F9F" w:rsidRPr="00AE432D" w:rsidRDefault="00305F9F" w:rsidP="00CE30CD">
            <w:pPr>
              <w:jc w:val="both"/>
            </w:pPr>
            <w:r w:rsidRPr="00AE432D">
              <w:t>Licence na základě licenčních metrik HW</w:t>
            </w:r>
          </w:p>
        </w:tc>
        <w:tc>
          <w:tcPr>
            <w:tcW w:w="1276" w:type="dxa"/>
            <w:noWrap/>
            <w:hideMark/>
          </w:tcPr>
          <w:p w14:paraId="6011F148" w14:textId="77777777" w:rsidR="00305F9F" w:rsidRPr="00AF3847" w:rsidRDefault="00305F9F" w:rsidP="00CE30CD">
            <w:pPr>
              <w:jc w:val="both"/>
            </w:pPr>
          </w:p>
        </w:tc>
        <w:tc>
          <w:tcPr>
            <w:tcW w:w="1842" w:type="dxa"/>
            <w:noWrap/>
            <w:hideMark/>
          </w:tcPr>
          <w:p w14:paraId="2B624620" w14:textId="77777777" w:rsidR="00305F9F" w:rsidRPr="00AE432D" w:rsidRDefault="00305F9F" w:rsidP="00CE30CD">
            <w:pPr>
              <w:jc w:val="both"/>
            </w:pPr>
          </w:p>
        </w:tc>
      </w:tr>
      <w:tr w:rsidR="008D41AE" w:rsidRPr="00AE432D" w14:paraId="70DBFCE8" w14:textId="77777777" w:rsidTr="00CE30CD">
        <w:trPr>
          <w:trHeight w:val="300"/>
        </w:trPr>
        <w:tc>
          <w:tcPr>
            <w:tcW w:w="276" w:type="dxa"/>
            <w:noWrap/>
            <w:hideMark/>
          </w:tcPr>
          <w:p w14:paraId="66EAED41" w14:textId="77777777" w:rsidR="00305F9F" w:rsidRPr="00AE432D" w:rsidRDefault="00305F9F" w:rsidP="00CE30CD">
            <w:pPr>
              <w:jc w:val="both"/>
            </w:pPr>
            <w:r w:rsidRPr="00AE432D">
              <w:t> </w:t>
            </w:r>
          </w:p>
        </w:tc>
        <w:tc>
          <w:tcPr>
            <w:tcW w:w="5673" w:type="dxa"/>
            <w:hideMark/>
          </w:tcPr>
          <w:p w14:paraId="5D9CC1D6" w14:textId="77777777" w:rsidR="00305F9F" w:rsidRPr="00AE432D" w:rsidRDefault="00305F9F" w:rsidP="00CE30CD">
            <w:pPr>
              <w:jc w:val="both"/>
            </w:pPr>
            <w:r w:rsidRPr="00AE432D">
              <w:t>Fyzické CPU</w:t>
            </w:r>
          </w:p>
        </w:tc>
        <w:tc>
          <w:tcPr>
            <w:tcW w:w="1276" w:type="dxa"/>
            <w:noWrap/>
            <w:hideMark/>
          </w:tcPr>
          <w:p w14:paraId="61C505CF" w14:textId="77777777" w:rsidR="00305F9F" w:rsidRPr="00AF3847" w:rsidRDefault="00305F9F" w:rsidP="00CE30CD">
            <w:pPr>
              <w:jc w:val="both"/>
            </w:pPr>
            <w:r w:rsidRPr="00AF3847">
              <w:t>24</w:t>
            </w:r>
          </w:p>
        </w:tc>
        <w:tc>
          <w:tcPr>
            <w:tcW w:w="1842" w:type="dxa"/>
            <w:noWrap/>
            <w:hideMark/>
          </w:tcPr>
          <w:p w14:paraId="5E7CB296" w14:textId="77777777" w:rsidR="00305F9F" w:rsidRPr="00AE432D" w:rsidRDefault="00305F9F" w:rsidP="00CE30CD">
            <w:pPr>
              <w:jc w:val="both"/>
            </w:pPr>
            <w:r w:rsidRPr="00AE432D">
              <w:t>Ano</w:t>
            </w:r>
          </w:p>
        </w:tc>
      </w:tr>
      <w:tr w:rsidR="008D41AE" w:rsidRPr="00AE432D" w14:paraId="7E482EAC" w14:textId="77777777" w:rsidTr="00CE30CD">
        <w:trPr>
          <w:trHeight w:val="300"/>
        </w:trPr>
        <w:tc>
          <w:tcPr>
            <w:tcW w:w="276" w:type="dxa"/>
            <w:noWrap/>
            <w:hideMark/>
          </w:tcPr>
          <w:p w14:paraId="42823702" w14:textId="77777777" w:rsidR="00305F9F" w:rsidRPr="00AE432D" w:rsidRDefault="00305F9F" w:rsidP="00CE30CD">
            <w:pPr>
              <w:jc w:val="both"/>
            </w:pPr>
            <w:r w:rsidRPr="00AE432D">
              <w:t> </w:t>
            </w:r>
          </w:p>
        </w:tc>
        <w:tc>
          <w:tcPr>
            <w:tcW w:w="5673" w:type="dxa"/>
            <w:hideMark/>
          </w:tcPr>
          <w:p w14:paraId="188522C4" w14:textId="77777777" w:rsidR="00305F9F" w:rsidRPr="00AE432D" w:rsidRDefault="00305F9F" w:rsidP="00CE30CD">
            <w:pPr>
              <w:jc w:val="both"/>
            </w:pPr>
            <w:r w:rsidRPr="00AE432D">
              <w:t xml:space="preserve">Fyzický </w:t>
            </w:r>
            <w:proofErr w:type="spellStart"/>
            <w:r w:rsidRPr="00AE432D">
              <w:t>core</w:t>
            </w:r>
            <w:proofErr w:type="spellEnd"/>
            <w:r w:rsidRPr="00AE432D">
              <w:t>/</w:t>
            </w:r>
            <w:proofErr w:type="spellStart"/>
            <w:r w:rsidRPr="00AE432D">
              <w:t>vCPU</w:t>
            </w:r>
            <w:proofErr w:type="spellEnd"/>
          </w:p>
        </w:tc>
        <w:tc>
          <w:tcPr>
            <w:tcW w:w="1276" w:type="dxa"/>
            <w:noWrap/>
            <w:hideMark/>
          </w:tcPr>
          <w:p w14:paraId="46938747" w14:textId="77777777" w:rsidR="00305F9F" w:rsidRPr="00AF3847" w:rsidRDefault="00305F9F" w:rsidP="00CE30CD">
            <w:pPr>
              <w:jc w:val="both"/>
            </w:pPr>
            <w:r w:rsidRPr="00AF3847">
              <w:t>25</w:t>
            </w:r>
          </w:p>
        </w:tc>
        <w:tc>
          <w:tcPr>
            <w:tcW w:w="1842" w:type="dxa"/>
            <w:noWrap/>
            <w:hideMark/>
          </w:tcPr>
          <w:p w14:paraId="24B992F9" w14:textId="77777777" w:rsidR="00305F9F" w:rsidRPr="00AE432D" w:rsidRDefault="00305F9F" w:rsidP="00CE30CD">
            <w:pPr>
              <w:jc w:val="both"/>
            </w:pPr>
            <w:r w:rsidRPr="00AE432D">
              <w:t>Ano</w:t>
            </w:r>
          </w:p>
        </w:tc>
      </w:tr>
      <w:tr w:rsidR="008D41AE" w:rsidRPr="00AE432D" w14:paraId="71A0A553" w14:textId="77777777" w:rsidTr="00CE30CD">
        <w:trPr>
          <w:trHeight w:val="345"/>
        </w:trPr>
        <w:tc>
          <w:tcPr>
            <w:tcW w:w="276" w:type="dxa"/>
            <w:noWrap/>
            <w:hideMark/>
          </w:tcPr>
          <w:p w14:paraId="323382FB" w14:textId="77777777" w:rsidR="00305F9F" w:rsidRPr="00AE432D" w:rsidRDefault="00305F9F" w:rsidP="00CE30CD">
            <w:pPr>
              <w:jc w:val="both"/>
            </w:pPr>
            <w:r w:rsidRPr="00AE432D">
              <w:t> </w:t>
            </w:r>
          </w:p>
        </w:tc>
        <w:tc>
          <w:tcPr>
            <w:tcW w:w="5673" w:type="dxa"/>
            <w:hideMark/>
          </w:tcPr>
          <w:p w14:paraId="7D34B2D1" w14:textId="77777777" w:rsidR="00305F9F" w:rsidRPr="00AE432D" w:rsidRDefault="00305F9F" w:rsidP="00CE30CD">
            <w:pPr>
              <w:jc w:val="both"/>
            </w:pPr>
            <w:r w:rsidRPr="00AE432D">
              <w:t>Licenční CPU/</w:t>
            </w:r>
            <w:proofErr w:type="spellStart"/>
            <w:r w:rsidRPr="00AE432D">
              <w:t>core</w:t>
            </w:r>
            <w:proofErr w:type="spellEnd"/>
            <w:r w:rsidRPr="00AE432D">
              <w:t xml:space="preserve"> dle licenčního koeficientu typu procesoru</w:t>
            </w:r>
          </w:p>
        </w:tc>
        <w:tc>
          <w:tcPr>
            <w:tcW w:w="1276" w:type="dxa"/>
            <w:hideMark/>
          </w:tcPr>
          <w:p w14:paraId="69BD01BF" w14:textId="77777777" w:rsidR="00305F9F" w:rsidRPr="00AF3847" w:rsidRDefault="00305F9F" w:rsidP="00CE30CD">
            <w:pPr>
              <w:jc w:val="both"/>
            </w:pPr>
            <w:r w:rsidRPr="00AF3847">
              <w:t>26</w:t>
            </w:r>
          </w:p>
        </w:tc>
        <w:tc>
          <w:tcPr>
            <w:tcW w:w="1842" w:type="dxa"/>
            <w:noWrap/>
            <w:hideMark/>
          </w:tcPr>
          <w:p w14:paraId="12F8E61D" w14:textId="3F3B2E70" w:rsidR="00305F9F" w:rsidRPr="00AE432D" w:rsidRDefault="008D41AE" w:rsidP="00CE30CD">
            <w:pPr>
              <w:jc w:val="both"/>
            </w:pPr>
            <w:r w:rsidRPr="00AE432D">
              <w:t>Ano</w:t>
            </w:r>
          </w:p>
        </w:tc>
      </w:tr>
      <w:tr w:rsidR="008D41AE" w:rsidRPr="00AE432D" w14:paraId="28CC84DC" w14:textId="77777777" w:rsidTr="00CE30CD">
        <w:trPr>
          <w:trHeight w:val="615"/>
        </w:trPr>
        <w:tc>
          <w:tcPr>
            <w:tcW w:w="276" w:type="dxa"/>
            <w:noWrap/>
            <w:hideMark/>
          </w:tcPr>
          <w:p w14:paraId="3AF3433C" w14:textId="77777777" w:rsidR="00305F9F" w:rsidRPr="00AE432D" w:rsidRDefault="00305F9F" w:rsidP="00CE30CD">
            <w:pPr>
              <w:jc w:val="both"/>
            </w:pPr>
            <w:r w:rsidRPr="00AE432D">
              <w:t> </w:t>
            </w:r>
          </w:p>
        </w:tc>
        <w:tc>
          <w:tcPr>
            <w:tcW w:w="5673" w:type="dxa"/>
            <w:hideMark/>
          </w:tcPr>
          <w:p w14:paraId="216725CC" w14:textId="77777777" w:rsidR="00305F9F" w:rsidRPr="00AE432D" w:rsidRDefault="00305F9F" w:rsidP="00CE30CD">
            <w:pPr>
              <w:jc w:val="both"/>
            </w:pPr>
            <w:r w:rsidRPr="00AE432D">
              <w:t>Počtu výkonových jednotek (PVU) dle licenčního koeficientu typu procesoru</w:t>
            </w:r>
          </w:p>
        </w:tc>
        <w:tc>
          <w:tcPr>
            <w:tcW w:w="1276" w:type="dxa"/>
            <w:hideMark/>
          </w:tcPr>
          <w:p w14:paraId="0D21C427" w14:textId="77777777" w:rsidR="00305F9F" w:rsidRPr="00AF3847" w:rsidRDefault="00305F9F" w:rsidP="00CE30CD">
            <w:pPr>
              <w:jc w:val="both"/>
            </w:pPr>
            <w:r w:rsidRPr="00AF3847">
              <w:t>27</w:t>
            </w:r>
          </w:p>
        </w:tc>
        <w:tc>
          <w:tcPr>
            <w:tcW w:w="1842" w:type="dxa"/>
            <w:noWrap/>
            <w:hideMark/>
          </w:tcPr>
          <w:p w14:paraId="636EB2C1" w14:textId="7CD26E3C" w:rsidR="00305F9F" w:rsidRPr="00AE432D" w:rsidRDefault="008D41AE" w:rsidP="00CE30CD">
            <w:pPr>
              <w:jc w:val="both"/>
            </w:pPr>
            <w:r w:rsidRPr="00AE432D">
              <w:t>Ano</w:t>
            </w:r>
          </w:p>
        </w:tc>
      </w:tr>
    </w:tbl>
    <w:p w14:paraId="3940388B" w14:textId="77777777" w:rsidR="00305F9F" w:rsidRPr="00AE432D" w:rsidRDefault="00305F9F" w:rsidP="00DC482D">
      <w:pPr>
        <w:jc w:val="both"/>
        <w:rPr>
          <w:rFonts w:ascii="Times New Roman" w:hAnsi="Times New Roman" w:cs="Times New Roman"/>
        </w:rPr>
      </w:pPr>
    </w:p>
    <w:p w14:paraId="420880B2" w14:textId="77777777" w:rsidR="00305F9F" w:rsidRPr="00AE432D" w:rsidRDefault="00305F9F" w:rsidP="00DC482D">
      <w:pPr>
        <w:jc w:val="both"/>
        <w:rPr>
          <w:rFonts w:ascii="Times New Roman" w:hAnsi="Times New Roman" w:cs="Times New Roman"/>
        </w:rPr>
      </w:pPr>
    </w:p>
    <w:tbl>
      <w:tblPr>
        <w:tblW w:w="8980" w:type="dxa"/>
        <w:tblCellMar>
          <w:left w:w="70" w:type="dxa"/>
          <w:right w:w="70" w:type="dxa"/>
        </w:tblCellMar>
        <w:tblLook w:val="04A0" w:firstRow="1" w:lastRow="0" w:firstColumn="1" w:lastColumn="0" w:noHBand="0" w:noVBand="1"/>
      </w:tblPr>
      <w:tblGrid>
        <w:gridCol w:w="1129"/>
        <w:gridCol w:w="7851"/>
      </w:tblGrid>
      <w:tr w:rsidR="008D41AE" w:rsidRPr="00AE432D" w14:paraId="086906BC" w14:textId="77777777" w:rsidTr="00CE30CD">
        <w:trPr>
          <w:trHeight w:val="27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86E60"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lastRenderedPageBreak/>
              <w:t>Poznámka</w:t>
            </w:r>
          </w:p>
        </w:tc>
        <w:tc>
          <w:tcPr>
            <w:tcW w:w="7851" w:type="dxa"/>
            <w:tcBorders>
              <w:top w:val="single" w:sz="4" w:space="0" w:color="auto"/>
              <w:left w:val="nil"/>
              <w:bottom w:val="single" w:sz="4" w:space="0" w:color="auto"/>
              <w:right w:val="single" w:sz="4" w:space="0" w:color="000000"/>
            </w:tcBorders>
            <w:shd w:val="clear" w:color="auto" w:fill="auto"/>
            <w:noWrap/>
            <w:vAlign w:val="bottom"/>
            <w:hideMark/>
          </w:tcPr>
          <w:p w14:paraId="7BFF3389"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Příklad</w:t>
            </w:r>
          </w:p>
        </w:tc>
      </w:tr>
      <w:tr w:rsidR="008D41AE" w:rsidRPr="00AE432D" w14:paraId="1AA4020D" w14:textId="77777777" w:rsidTr="00CE30CD">
        <w:trPr>
          <w:trHeight w:val="321"/>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34066E"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26E78347" w14:textId="187D383C"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Licence je součástí </w:t>
            </w:r>
            <w:r w:rsidR="0052468D" w:rsidRPr="00AE432D">
              <w:rPr>
                <w:rFonts w:ascii="Times New Roman" w:hAnsi="Times New Roman" w:cs="Times New Roman"/>
                <w:lang w:eastAsia="cs-CZ"/>
              </w:rPr>
              <w:t>zařízení, se</w:t>
            </w:r>
            <w:r w:rsidRPr="00AE432D">
              <w:rPr>
                <w:rFonts w:ascii="Times New Roman" w:hAnsi="Times New Roman" w:cs="Times New Roman"/>
                <w:lang w:eastAsia="cs-CZ"/>
              </w:rPr>
              <w:t xml:space="preserve"> zánikem zařízení zaniká licenční oprávnění</w:t>
            </w:r>
          </w:p>
        </w:tc>
      </w:tr>
      <w:tr w:rsidR="008D41AE" w:rsidRPr="00AE432D" w14:paraId="7318807A"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0EF7C99"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1E8BC530" w14:textId="65AEB149"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Zpravidla OS </w:t>
            </w:r>
            <w:r w:rsidR="0052468D" w:rsidRPr="00AE432D">
              <w:rPr>
                <w:rFonts w:ascii="Times New Roman" w:hAnsi="Times New Roman" w:cs="Times New Roman"/>
                <w:lang w:eastAsia="cs-CZ"/>
              </w:rPr>
              <w:t>a SW</w:t>
            </w:r>
            <w:r w:rsidRPr="00AE432D">
              <w:rPr>
                <w:rFonts w:ascii="Times New Roman" w:hAnsi="Times New Roman" w:cs="Times New Roman"/>
                <w:lang w:eastAsia="cs-CZ"/>
              </w:rPr>
              <w:t xml:space="preserve"> implementovaných vnitřních komponent</w:t>
            </w:r>
          </w:p>
        </w:tc>
      </w:tr>
      <w:tr w:rsidR="008D41AE" w:rsidRPr="00AE432D" w14:paraId="2AAF65A2"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E05B173"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3</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0B753643"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Servery s RISC procesory s OS </w:t>
            </w:r>
            <w:proofErr w:type="spellStart"/>
            <w:r w:rsidRPr="00AE432D">
              <w:rPr>
                <w:rFonts w:ascii="Times New Roman" w:hAnsi="Times New Roman" w:cs="Times New Roman"/>
                <w:lang w:eastAsia="cs-CZ"/>
              </w:rPr>
              <w:t>Solaris</w:t>
            </w:r>
            <w:proofErr w:type="spellEnd"/>
            <w:r w:rsidRPr="00AE432D">
              <w:rPr>
                <w:rFonts w:ascii="Times New Roman" w:hAnsi="Times New Roman" w:cs="Times New Roman"/>
                <w:lang w:eastAsia="cs-CZ"/>
              </w:rPr>
              <w:t xml:space="preserve"> a s pokrytím všech zón</w:t>
            </w:r>
          </w:p>
        </w:tc>
      </w:tr>
      <w:tr w:rsidR="008D41AE" w:rsidRPr="00AE432D" w14:paraId="54A5593E" w14:textId="77777777" w:rsidTr="00CE30CD">
        <w:trPr>
          <w:trHeight w:val="5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DAC1A8"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4</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544420A6"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Dodávka HW konkrétního zakoupeného řešení s </w:t>
            </w:r>
            <w:proofErr w:type="spellStart"/>
            <w:r w:rsidRPr="00AE432D">
              <w:rPr>
                <w:rFonts w:ascii="Times New Roman" w:hAnsi="Times New Roman" w:cs="Times New Roman"/>
                <w:lang w:eastAsia="cs-CZ"/>
              </w:rPr>
              <w:t>embeded</w:t>
            </w:r>
            <w:proofErr w:type="spellEnd"/>
            <w:r w:rsidRPr="00AE432D">
              <w:rPr>
                <w:rFonts w:ascii="Times New Roman" w:hAnsi="Times New Roman" w:cs="Times New Roman"/>
                <w:lang w:eastAsia="cs-CZ"/>
              </w:rPr>
              <w:t xml:space="preserve"> serverovou licencí (např. MS SQL a počtem přístupových licencí MS SQL </w:t>
            </w:r>
            <w:proofErr w:type="spellStart"/>
            <w:r w:rsidRPr="00AE432D">
              <w:rPr>
                <w:rFonts w:ascii="Times New Roman" w:hAnsi="Times New Roman" w:cs="Times New Roman"/>
                <w:lang w:eastAsia="cs-CZ"/>
              </w:rPr>
              <w:t>Cal</w:t>
            </w:r>
            <w:proofErr w:type="spellEnd"/>
            <w:r w:rsidRPr="00AE432D">
              <w:rPr>
                <w:rFonts w:ascii="Times New Roman" w:hAnsi="Times New Roman" w:cs="Times New Roman"/>
                <w:lang w:eastAsia="cs-CZ"/>
              </w:rPr>
              <w:t>)</w:t>
            </w:r>
          </w:p>
        </w:tc>
      </w:tr>
      <w:tr w:rsidR="008D41AE" w:rsidRPr="00AE432D" w14:paraId="0CC023E5"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5D90AA"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5</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2E83AE3D"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Jedna instalace = jedna licence</w:t>
            </w:r>
          </w:p>
        </w:tc>
      </w:tr>
      <w:tr w:rsidR="008D41AE" w:rsidRPr="00AE432D" w14:paraId="5576E401" w14:textId="77777777" w:rsidTr="00CE30CD">
        <w:trPr>
          <w:trHeight w:val="493"/>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2DB17A"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6</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6DFE7261" w14:textId="721FB76E"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Licenční pokrytí záložního prostředí v rámci smluvních podmínek (</w:t>
            </w:r>
            <w:r w:rsidR="0052468D" w:rsidRPr="00AE432D">
              <w:rPr>
                <w:rFonts w:ascii="Times New Roman" w:hAnsi="Times New Roman" w:cs="Times New Roman"/>
                <w:lang w:eastAsia="cs-CZ"/>
              </w:rPr>
              <w:t>MS – SA</w:t>
            </w:r>
            <w:r w:rsidRPr="00AE432D">
              <w:rPr>
                <w:rFonts w:ascii="Times New Roman" w:hAnsi="Times New Roman" w:cs="Times New Roman"/>
                <w:lang w:eastAsia="cs-CZ"/>
              </w:rPr>
              <w:t xml:space="preserve"> benefity, </w:t>
            </w:r>
            <w:r w:rsidR="0052468D" w:rsidRPr="00AE432D">
              <w:rPr>
                <w:rFonts w:ascii="Times New Roman" w:hAnsi="Times New Roman" w:cs="Times New Roman"/>
                <w:lang w:eastAsia="cs-CZ"/>
              </w:rPr>
              <w:t xml:space="preserve">Oracle – </w:t>
            </w:r>
            <w:proofErr w:type="spellStart"/>
            <w:r w:rsidR="0052468D" w:rsidRPr="00AE432D">
              <w:rPr>
                <w:rFonts w:ascii="Times New Roman" w:hAnsi="Times New Roman" w:cs="Times New Roman"/>
                <w:lang w:eastAsia="cs-CZ"/>
              </w:rPr>
              <w:t>Failover</w:t>
            </w:r>
            <w:proofErr w:type="spellEnd"/>
            <w:r w:rsidRPr="00AE432D">
              <w:rPr>
                <w:rFonts w:ascii="Times New Roman" w:hAnsi="Times New Roman" w:cs="Times New Roman"/>
                <w:lang w:eastAsia="cs-CZ"/>
              </w:rPr>
              <w:t>)</w:t>
            </w:r>
          </w:p>
        </w:tc>
      </w:tr>
      <w:tr w:rsidR="008D41AE" w:rsidRPr="00AE432D" w14:paraId="28B124EE" w14:textId="77777777" w:rsidTr="00CE30CD">
        <w:trPr>
          <w:trHeight w:val="44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D15E270"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7</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5B9CC7FD" w14:textId="7CF7A2D1"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Licenční </w:t>
            </w:r>
            <w:r w:rsidR="0052468D" w:rsidRPr="00AE432D">
              <w:rPr>
                <w:rFonts w:ascii="Times New Roman" w:hAnsi="Times New Roman" w:cs="Times New Roman"/>
                <w:lang w:eastAsia="cs-CZ"/>
              </w:rPr>
              <w:t>pokrytí PC</w:t>
            </w:r>
            <w:r w:rsidRPr="00AE432D">
              <w:rPr>
                <w:rFonts w:ascii="Times New Roman" w:hAnsi="Times New Roman" w:cs="Times New Roman"/>
                <w:lang w:eastAsia="cs-CZ"/>
              </w:rPr>
              <w:t xml:space="preserve"> a přenosného zařízení primárního uživatele -např. některé produkty MS</w:t>
            </w:r>
          </w:p>
        </w:tc>
      </w:tr>
      <w:tr w:rsidR="008D41AE" w:rsidRPr="00AE432D" w14:paraId="6DA5415E"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E28725"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8</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43675143"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Licence na fyzické zařízení</w:t>
            </w:r>
          </w:p>
        </w:tc>
      </w:tr>
      <w:tr w:rsidR="008D41AE" w:rsidRPr="00AE432D" w14:paraId="7ADA86A8" w14:textId="77777777" w:rsidTr="00CE30CD">
        <w:trPr>
          <w:trHeight w:val="474"/>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C99EAB"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9</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0CD8F924" w14:textId="59E1C7E1"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Např. některé produkty MS (MS OS </w:t>
            </w:r>
            <w:r w:rsidR="0052468D" w:rsidRPr="00AE432D">
              <w:rPr>
                <w:rFonts w:ascii="Times New Roman" w:hAnsi="Times New Roman" w:cs="Times New Roman"/>
                <w:lang w:eastAsia="cs-CZ"/>
              </w:rPr>
              <w:t>Windows Server</w:t>
            </w:r>
            <w:r w:rsidRPr="00AE432D">
              <w:rPr>
                <w:rFonts w:ascii="Times New Roman" w:hAnsi="Times New Roman" w:cs="Times New Roman"/>
                <w:lang w:eastAsia="cs-CZ"/>
              </w:rPr>
              <w:t>, MS OS Windows v rámci MS EA) umožňují licenční krytí stanoveného počtu virtuálních prostředí.</w:t>
            </w:r>
          </w:p>
        </w:tc>
      </w:tr>
      <w:tr w:rsidR="008D41AE" w:rsidRPr="00AE432D" w14:paraId="1FABDC76" w14:textId="77777777" w:rsidTr="00CE30CD">
        <w:trPr>
          <w:trHeight w:val="36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6CDE28"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10</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67937993"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Licence s nutností přístupových oprávnění (licencí) pro konkrétní přistupující subjekty (zařízení, uživatel)</w:t>
            </w:r>
          </w:p>
        </w:tc>
      </w:tr>
      <w:tr w:rsidR="008D41AE" w:rsidRPr="00AE432D" w14:paraId="42C0DBA4" w14:textId="77777777" w:rsidTr="00CE30CD">
        <w:trPr>
          <w:trHeight w:val="3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356F77"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11</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6001DE7A" w14:textId="0172FBC5"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Licenční pokrytí záložního prostředí v rámci smluvních podmínek (</w:t>
            </w:r>
            <w:r w:rsidR="0052468D" w:rsidRPr="00AE432D">
              <w:rPr>
                <w:rFonts w:ascii="Times New Roman" w:hAnsi="Times New Roman" w:cs="Times New Roman"/>
                <w:lang w:eastAsia="cs-CZ"/>
              </w:rPr>
              <w:t>MS – SA</w:t>
            </w:r>
            <w:r w:rsidRPr="00AE432D">
              <w:rPr>
                <w:rFonts w:ascii="Times New Roman" w:hAnsi="Times New Roman" w:cs="Times New Roman"/>
                <w:lang w:eastAsia="cs-CZ"/>
              </w:rPr>
              <w:t xml:space="preserve"> benefity, </w:t>
            </w:r>
            <w:r w:rsidR="00FE62A6" w:rsidRPr="00AE432D">
              <w:rPr>
                <w:rFonts w:ascii="Times New Roman" w:hAnsi="Times New Roman" w:cs="Times New Roman"/>
                <w:lang w:eastAsia="cs-CZ"/>
              </w:rPr>
              <w:t xml:space="preserve">Oracle – </w:t>
            </w:r>
            <w:proofErr w:type="spellStart"/>
            <w:r w:rsidR="00FE62A6" w:rsidRPr="00AE432D">
              <w:rPr>
                <w:rFonts w:ascii="Times New Roman" w:hAnsi="Times New Roman" w:cs="Times New Roman"/>
                <w:lang w:eastAsia="cs-CZ"/>
              </w:rPr>
              <w:t>Failover</w:t>
            </w:r>
            <w:proofErr w:type="spellEnd"/>
            <w:r w:rsidRPr="00AE432D">
              <w:rPr>
                <w:rFonts w:ascii="Times New Roman" w:hAnsi="Times New Roman" w:cs="Times New Roman"/>
                <w:lang w:eastAsia="cs-CZ"/>
              </w:rPr>
              <w:t>)</w:t>
            </w:r>
          </w:p>
        </w:tc>
      </w:tr>
      <w:tr w:rsidR="008D41AE" w:rsidRPr="00AE432D" w14:paraId="7F9DA131" w14:textId="77777777" w:rsidTr="00CE30CD">
        <w:trPr>
          <w:trHeight w:val="392"/>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7BB6FCF0"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12</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361285A3"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Licenční pokrytí PC a přenosného zařízení primárního uživatele -např. některé produkty MS</w:t>
            </w:r>
          </w:p>
        </w:tc>
      </w:tr>
      <w:tr w:rsidR="008D41AE" w:rsidRPr="00AE432D" w14:paraId="00F45C9E" w14:textId="77777777" w:rsidTr="00CE30CD">
        <w:trPr>
          <w:trHeight w:val="27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3DD2FB"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13</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27D3BC87"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Licence na samostatné HW zařízení (síťový prvek, tiskárna, skener, bezpečnostní HW, mobilní zařízení apod.)</w:t>
            </w:r>
          </w:p>
        </w:tc>
      </w:tr>
      <w:tr w:rsidR="008D41AE" w:rsidRPr="00AE432D" w14:paraId="7CEBDFEB" w14:textId="77777777" w:rsidTr="00CE30CD">
        <w:trPr>
          <w:trHeight w:val="63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991B725"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14</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262BE48E"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Licence je součástí HW, se zánikem HW zaniká licenční oprávnění. Odebráním přístupu koncového zařízení k tomuto HW zaniká oprávnění užití tohoto SW na koncovém zařízení. </w:t>
            </w:r>
          </w:p>
        </w:tc>
      </w:tr>
      <w:tr w:rsidR="008D41AE" w:rsidRPr="00AE432D" w14:paraId="50D2247B" w14:textId="77777777" w:rsidTr="00CE30CD">
        <w:trPr>
          <w:trHeight w:val="19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FA2D62"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15</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3BAC01E9"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SW je instalován na více zařízeních, spustit lze pouze na základě HW klíče</w:t>
            </w:r>
          </w:p>
        </w:tc>
      </w:tr>
      <w:tr w:rsidR="008D41AE" w:rsidRPr="00AE432D" w14:paraId="01914B23" w14:textId="77777777" w:rsidTr="00CE30CD">
        <w:trPr>
          <w:trHeight w:val="196"/>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8CE5E8C"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16</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100DEEDD"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Počet licenčních oprávnění je hlídán sw nebo HW prostředky a nelze jej překročit. </w:t>
            </w:r>
          </w:p>
        </w:tc>
      </w:tr>
      <w:tr w:rsidR="008D41AE" w:rsidRPr="00AE432D" w14:paraId="3C371EFF" w14:textId="77777777" w:rsidTr="00CE30CD">
        <w:trPr>
          <w:trHeight w:val="2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DFC2FB1"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17</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0EBE7910"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Licence na zakoupené období, bez obnovení předplatného je licence zneplatněna.</w:t>
            </w:r>
          </w:p>
        </w:tc>
      </w:tr>
      <w:tr w:rsidR="008D41AE" w:rsidRPr="00AE432D" w14:paraId="24E23044" w14:textId="77777777" w:rsidTr="00CE30CD">
        <w:trPr>
          <w:trHeight w:val="332"/>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9AD01B7"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18</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6D27A497"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Licence na základě zakoupeného on-line přístupu nebo pravidelného on-line ověření platnosti na požadované období. (Adobe, MS)</w:t>
            </w:r>
          </w:p>
        </w:tc>
      </w:tr>
      <w:tr w:rsidR="008D41AE" w:rsidRPr="00AE432D" w14:paraId="529B59CE"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14625A7A"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19</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1C35AF86"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Např. Office365</w:t>
            </w:r>
          </w:p>
        </w:tc>
      </w:tr>
      <w:tr w:rsidR="008D41AE" w:rsidRPr="00AE432D" w14:paraId="19079FBC"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D12188"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20</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6E00353F"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Přístupová licence na zařízení</w:t>
            </w:r>
          </w:p>
        </w:tc>
      </w:tr>
      <w:tr w:rsidR="008D41AE" w:rsidRPr="00AE432D" w14:paraId="67EEC027"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87ADDC"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21</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7425C475"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Přístupová licence na uživatele</w:t>
            </w:r>
          </w:p>
        </w:tc>
      </w:tr>
      <w:tr w:rsidR="008D41AE" w:rsidRPr="00AE432D" w14:paraId="6C70265A"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D4E778D"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22</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564D3ED4"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Počet licencí není limitován</w:t>
            </w:r>
          </w:p>
        </w:tc>
      </w:tr>
      <w:tr w:rsidR="008D41AE" w:rsidRPr="00AE432D" w14:paraId="77A60FAC" w14:textId="77777777" w:rsidTr="00CE30CD">
        <w:trPr>
          <w:trHeight w:val="25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7C34A5"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23</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28FC71CA"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SW je licencován počtem konkrétních povolených přístupů uživatelů a zařízení (například Oracle)</w:t>
            </w:r>
          </w:p>
        </w:tc>
      </w:tr>
      <w:tr w:rsidR="008D41AE" w:rsidRPr="00AE432D" w14:paraId="35632355"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B429A7"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24</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72AEC25B"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1 licence = 1 fyzické CPU</w:t>
            </w:r>
          </w:p>
        </w:tc>
      </w:tr>
      <w:tr w:rsidR="008D41AE" w:rsidRPr="00AE432D" w14:paraId="1D578656" w14:textId="77777777" w:rsidTr="00CE30C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4F3A8A"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25</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75857E9F"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 xml:space="preserve">1 licence = 1 fyzický </w:t>
            </w:r>
            <w:proofErr w:type="spellStart"/>
            <w:r w:rsidRPr="00AE432D">
              <w:rPr>
                <w:rFonts w:ascii="Times New Roman" w:hAnsi="Times New Roman" w:cs="Times New Roman"/>
                <w:lang w:eastAsia="cs-CZ"/>
              </w:rPr>
              <w:t>core</w:t>
            </w:r>
            <w:proofErr w:type="spellEnd"/>
            <w:r w:rsidRPr="00AE432D">
              <w:rPr>
                <w:rFonts w:ascii="Times New Roman" w:hAnsi="Times New Roman" w:cs="Times New Roman"/>
                <w:lang w:eastAsia="cs-CZ"/>
              </w:rPr>
              <w:t xml:space="preserve"> (jádro)/ </w:t>
            </w:r>
            <w:proofErr w:type="spellStart"/>
            <w:r w:rsidRPr="00AE432D">
              <w:rPr>
                <w:rFonts w:ascii="Times New Roman" w:hAnsi="Times New Roman" w:cs="Times New Roman"/>
                <w:lang w:eastAsia="cs-CZ"/>
              </w:rPr>
              <w:t>vCPU</w:t>
            </w:r>
            <w:proofErr w:type="spellEnd"/>
            <w:r w:rsidRPr="00AE432D">
              <w:rPr>
                <w:rFonts w:ascii="Times New Roman" w:hAnsi="Times New Roman" w:cs="Times New Roman"/>
                <w:lang w:eastAsia="cs-CZ"/>
              </w:rPr>
              <w:t xml:space="preserve"> (virtuální cpu)</w:t>
            </w:r>
          </w:p>
        </w:tc>
      </w:tr>
      <w:tr w:rsidR="008D41AE" w:rsidRPr="00AE432D" w14:paraId="61ED8A30" w14:textId="77777777" w:rsidTr="00CE30CD">
        <w:trPr>
          <w:trHeight w:val="50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1C94C5C" w14:textId="77777777" w:rsidR="00305F9F" w:rsidRPr="003F5299" w:rsidRDefault="00305F9F" w:rsidP="00CE30CD">
            <w:pPr>
              <w:keepNext/>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26</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62834B53" w14:textId="77777777" w:rsidR="00305F9F" w:rsidRPr="00AE432D" w:rsidRDefault="00305F9F" w:rsidP="00CE30CD">
            <w:pPr>
              <w:keepNext/>
              <w:spacing w:after="0"/>
              <w:jc w:val="both"/>
              <w:rPr>
                <w:rFonts w:ascii="Times New Roman" w:hAnsi="Times New Roman" w:cs="Times New Roman"/>
                <w:lang w:eastAsia="cs-CZ"/>
              </w:rPr>
            </w:pPr>
            <w:r w:rsidRPr="00AE432D">
              <w:rPr>
                <w:rFonts w:ascii="Times New Roman" w:hAnsi="Times New Roman" w:cs="Times New Roman"/>
                <w:lang w:eastAsia="cs-CZ"/>
              </w:rPr>
              <w:t>Potřeba licenčního pokrytí je stanovena velikosti přiděleného výpočetního výkonu a vynásobena licenčním koeficientem procesoru (Oracle, MS)</w:t>
            </w:r>
          </w:p>
        </w:tc>
      </w:tr>
      <w:tr w:rsidR="008D41AE" w:rsidRPr="00AE432D" w14:paraId="58F65BE1" w14:textId="77777777" w:rsidTr="00CE30CD">
        <w:trPr>
          <w:trHeight w:val="679"/>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70DB47E0" w14:textId="77777777" w:rsidR="00305F9F" w:rsidRPr="003F5299" w:rsidRDefault="00305F9F" w:rsidP="00CE30CD">
            <w:pPr>
              <w:spacing w:after="0"/>
              <w:jc w:val="center"/>
              <w:rPr>
                <w:rFonts w:ascii="Times New Roman" w:hAnsi="Times New Roman" w:cs="Times New Roman"/>
                <w:sz w:val="20"/>
                <w:szCs w:val="20"/>
                <w:lang w:eastAsia="cs-CZ"/>
              </w:rPr>
            </w:pPr>
            <w:r w:rsidRPr="003F5299">
              <w:rPr>
                <w:rFonts w:ascii="Times New Roman" w:hAnsi="Times New Roman" w:cs="Times New Roman"/>
                <w:sz w:val="20"/>
                <w:szCs w:val="20"/>
                <w:lang w:eastAsia="cs-CZ"/>
              </w:rPr>
              <w:t>27</w:t>
            </w:r>
          </w:p>
        </w:tc>
        <w:tc>
          <w:tcPr>
            <w:tcW w:w="7851" w:type="dxa"/>
            <w:tcBorders>
              <w:top w:val="single" w:sz="4" w:space="0" w:color="auto"/>
              <w:left w:val="nil"/>
              <w:bottom w:val="single" w:sz="4" w:space="0" w:color="auto"/>
              <w:right w:val="single" w:sz="4" w:space="0" w:color="auto"/>
            </w:tcBorders>
            <w:shd w:val="clear" w:color="auto" w:fill="auto"/>
            <w:vAlign w:val="bottom"/>
            <w:hideMark/>
          </w:tcPr>
          <w:p w14:paraId="2761408E" w14:textId="77777777" w:rsidR="00305F9F" w:rsidRPr="00AE432D" w:rsidRDefault="00305F9F" w:rsidP="00CE30CD">
            <w:pPr>
              <w:spacing w:after="0"/>
              <w:jc w:val="both"/>
              <w:rPr>
                <w:rFonts w:ascii="Times New Roman" w:hAnsi="Times New Roman" w:cs="Times New Roman"/>
                <w:lang w:eastAsia="cs-CZ"/>
              </w:rPr>
            </w:pPr>
            <w:r w:rsidRPr="00AE432D">
              <w:rPr>
                <w:rFonts w:ascii="Times New Roman" w:hAnsi="Times New Roman" w:cs="Times New Roman"/>
                <w:lang w:eastAsia="cs-CZ"/>
              </w:rPr>
              <w:t xml:space="preserve">Metrika je postavena na počtu jednotek PVU na jeden </w:t>
            </w:r>
            <w:proofErr w:type="spellStart"/>
            <w:r w:rsidRPr="00AE432D">
              <w:rPr>
                <w:rFonts w:ascii="Times New Roman" w:hAnsi="Times New Roman" w:cs="Times New Roman"/>
                <w:lang w:eastAsia="cs-CZ"/>
              </w:rPr>
              <w:t>core</w:t>
            </w:r>
            <w:proofErr w:type="spellEnd"/>
            <w:r w:rsidRPr="00AE432D">
              <w:rPr>
                <w:rFonts w:ascii="Times New Roman" w:hAnsi="Times New Roman" w:cs="Times New Roman"/>
                <w:lang w:eastAsia="cs-CZ"/>
              </w:rPr>
              <w:t xml:space="preserve"> fyzického procesoru. Potřeba licenčního pokrytí je stanovena počtem přiděleného výpočetního výkonu (to je počtem </w:t>
            </w:r>
            <w:proofErr w:type="spellStart"/>
            <w:r w:rsidRPr="00AE432D">
              <w:rPr>
                <w:rFonts w:ascii="Times New Roman" w:hAnsi="Times New Roman" w:cs="Times New Roman"/>
                <w:lang w:eastAsia="cs-CZ"/>
              </w:rPr>
              <w:t>core</w:t>
            </w:r>
            <w:proofErr w:type="spellEnd"/>
            <w:r w:rsidRPr="00AE432D">
              <w:rPr>
                <w:rFonts w:ascii="Times New Roman" w:hAnsi="Times New Roman" w:cs="Times New Roman"/>
                <w:lang w:eastAsia="cs-CZ"/>
              </w:rPr>
              <w:t xml:space="preserve">) a koeficientu PVU pro </w:t>
            </w:r>
            <w:proofErr w:type="spellStart"/>
            <w:r w:rsidRPr="00AE432D">
              <w:rPr>
                <w:rFonts w:ascii="Times New Roman" w:hAnsi="Times New Roman" w:cs="Times New Roman"/>
                <w:lang w:eastAsia="cs-CZ"/>
              </w:rPr>
              <w:t>core</w:t>
            </w:r>
            <w:proofErr w:type="spellEnd"/>
            <w:r w:rsidRPr="00AE432D">
              <w:rPr>
                <w:rFonts w:ascii="Times New Roman" w:hAnsi="Times New Roman" w:cs="Times New Roman"/>
                <w:lang w:eastAsia="cs-CZ"/>
              </w:rPr>
              <w:t>.</w:t>
            </w:r>
          </w:p>
        </w:tc>
      </w:tr>
    </w:tbl>
    <w:p w14:paraId="776C5EEF" w14:textId="77777777" w:rsidR="00305F9F" w:rsidRPr="00AE432D" w:rsidRDefault="00305F9F" w:rsidP="00DC482D">
      <w:pPr>
        <w:jc w:val="both"/>
        <w:rPr>
          <w:rFonts w:ascii="Times New Roman" w:hAnsi="Times New Roman" w:cs="Times New Roman"/>
        </w:rPr>
      </w:pPr>
    </w:p>
    <w:p w14:paraId="229375FC" w14:textId="77777777" w:rsidR="00305F9F" w:rsidRPr="00AE432D" w:rsidRDefault="00305F9F" w:rsidP="00DC482D">
      <w:pPr>
        <w:jc w:val="both"/>
        <w:rPr>
          <w:rFonts w:ascii="Times New Roman" w:hAnsi="Times New Roman" w:cs="Times New Roman"/>
        </w:rPr>
      </w:pPr>
    </w:p>
    <w:p w14:paraId="555381A9" w14:textId="6176296A" w:rsidR="00EE7F6E" w:rsidRDefault="00EE7F6E">
      <w:pPr>
        <w:pStyle w:val="Odstavecseseznamem"/>
        <w:numPr>
          <w:ilvl w:val="0"/>
          <w:numId w:val="7"/>
        </w:numPr>
        <w:tabs>
          <w:tab w:val="left" w:pos="284"/>
        </w:tabs>
        <w:ind w:left="0" w:firstLine="0"/>
        <w:jc w:val="both"/>
        <w:rPr>
          <w:rFonts w:ascii="Times New Roman" w:hAnsi="Times New Roman" w:cs="Times New Roman"/>
          <w:b/>
          <w:bCs/>
        </w:rPr>
      </w:pPr>
      <w:r w:rsidRPr="00AE432D">
        <w:rPr>
          <w:rFonts w:ascii="Times New Roman" w:hAnsi="Times New Roman" w:cs="Times New Roman"/>
          <w:b/>
          <w:bCs/>
        </w:rPr>
        <w:lastRenderedPageBreak/>
        <w:t xml:space="preserve">Limitní požadavky Dodavatele na datovou a komunikační infrastrukturu Objednatele </w:t>
      </w:r>
    </w:p>
    <w:p w14:paraId="0D1FB07C" w14:textId="0DD72221" w:rsidR="002048C3" w:rsidRPr="0081398B" w:rsidRDefault="002048C3" w:rsidP="002048C3">
      <w:pPr>
        <w:pStyle w:val="Odstavecseseznamem"/>
        <w:tabs>
          <w:tab w:val="left" w:pos="284"/>
        </w:tabs>
        <w:ind w:left="0"/>
        <w:jc w:val="both"/>
        <w:rPr>
          <w:rFonts w:ascii="Times New Roman" w:hAnsi="Times New Roman" w:cs="Times New Roman"/>
          <w:i/>
          <w:iCs/>
          <w:color w:val="FF0000"/>
        </w:rPr>
      </w:pPr>
    </w:p>
    <w:tbl>
      <w:tblPr>
        <w:tblW w:w="9209" w:type="dxa"/>
        <w:jc w:val="center"/>
        <w:tblCellMar>
          <w:left w:w="70" w:type="dxa"/>
          <w:right w:w="70" w:type="dxa"/>
        </w:tblCellMar>
        <w:tblLook w:val="04A0" w:firstRow="1" w:lastRow="0" w:firstColumn="1" w:lastColumn="0" w:noHBand="0" w:noVBand="1"/>
      </w:tblPr>
      <w:tblGrid>
        <w:gridCol w:w="3080"/>
        <w:gridCol w:w="601"/>
        <w:gridCol w:w="2835"/>
        <w:gridCol w:w="1464"/>
        <w:gridCol w:w="1229"/>
      </w:tblGrid>
      <w:tr w:rsidR="00305F9F" w:rsidRPr="00AE432D" w14:paraId="08214210" w14:textId="77777777" w:rsidTr="00CE30CD">
        <w:trPr>
          <w:trHeight w:val="300"/>
          <w:jc w:val="center"/>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1E071" w14:textId="77777777" w:rsidR="00305F9F" w:rsidRPr="00AE432D" w:rsidRDefault="00305F9F" w:rsidP="00CE30CD">
            <w:pPr>
              <w:jc w:val="center"/>
              <w:rPr>
                <w:rFonts w:ascii="Times New Roman" w:hAnsi="Times New Roman" w:cs="Times New Roman"/>
                <w:b/>
                <w:bCs/>
              </w:rPr>
            </w:pPr>
            <w:r w:rsidRPr="00AE432D">
              <w:rPr>
                <w:rFonts w:ascii="Times New Roman" w:hAnsi="Times New Roman" w:cs="Times New Roman"/>
                <w:b/>
                <w:bCs/>
              </w:rPr>
              <w:t>Platforma</w:t>
            </w:r>
          </w:p>
        </w:tc>
        <w:tc>
          <w:tcPr>
            <w:tcW w:w="6129" w:type="dxa"/>
            <w:gridSpan w:val="4"/>
            <w:tcBorders>
              <w:top w:val="single" w:sz="4" w:space="0" w:color="auto"/>
              <w:left w:val="nil"/>
              <w:bottom w:val="single" w:sz="4" w:space="0" w:color="auto"/>
              <w:right w:val="single" w:sz="4" w:space="0" w:color="auto"/>
            </w:tcBorders>
            <w:shd w:val="clear" w:color="auto" w:fill="auto"/>
            <w:vAlign w:val="center"/>
            <w:hideMark/>
          </w:tcPr>
          <w:p w14:paraId="40BC0539" w14:textId="77777777" w:rsidR="00305F9F" w:rsidRPr="00AE432D" w:rsidRDefault="00305F9F" w:rsidP="00CE30CD">
            <w:pPr>
              <w:jc w:val="center"/>
              <w:rPr>
                <w:rFonts w:ascii="Times New Roman" w:hAnsi="Times New Roman" w:cs="Times New Roman"/>
                <w:b/>
                <w:bCs/>
              </w:rPr>
            </w:pPr>
            <w:r w:rsidRPr="00AE432D">
              <w:rPr>
                <w:rFonts w:ascii="Times New Roman" w:hAnsi="Times New Roman" w:cs="Times New Roman"/>
                <w:b/>
                <w:bCs/>
              </w:rPr>
              <w:t>Prostředí</w:t>
            </w:r>
          </w:p>
        </w:tc>
      </w:tr>
      <w:tr w:rsidR="00305F9F" w:rsidRPr="00AE432D" w14:paraId="1ED85CB7" w14:textId="77777777" w:rsidTr="00CE30CD">
        <w:trPr>
          <w:trHeight w:val="456"/>
          <w:jc w:val="center"/>
        </w:trPr>
        <w:tc>
          <w:tcPr>
            <w:tcW w:w="3080" w:type="dxa"/>
            <w:vMerge/>
            <w:tcBorders>
              <w:top w:val="nil"/>
              <w:left w:val="single" w:sz="4" w:space="0" w:color="auto"/>
              <w:bottom w:val="single" w:sz="4" w:space="0" w:color="auto"/>
              <w:right w:val="single" w:sz="4" w:space="0" w:color="auto"/>
            </w:tcBorders>
            <w:vAlign w:val="center"/>
            <w:hideMark/>
          </w:tcPr>
          <w:p w14:paraId="7EF017EE" w14:textId="77777777" w:rsidR="00305F9F" w:rsidRPr="00AE432D" w:rsidRDefault="00305F9F" w:rsidP="00CE30CD">
            <w:pPr>
              <w:jc w:val="center"/>
              <w:rPr>
                <w:rFonts w:ascii="Times New Roman" w:hAnsi="Times New Roman" w:cs="Times New Roman"/>
                <w:b/>
                <w:bCs/>
              </w:rPr>
            </w:pPr>
          </w:p>
        </w:tc>
        <w:tc>
          <w:tcPr>
            <w:tcW w:w="601" w:type="dxa"/>
            <w:tcBorders>
              <w:top w:val="nil"/>
              <w:left w:val="nil"/>
              <w:bottom w:val="single" w:sz="4" w:space="0" w:color="auto"/>
              <w:right w:val="single" w:sz="4" w:space="0" w:color="auto"/>
            </w:tcBorders>
            <w:shd w:val="clear" w:color="auto" w:fill="auto"/>
            <w:vAlign w:val="center"/>
            <w:hideMark/>
          </w:tcPr>
          <w:p w14:paraId="5BD30789" w14:textId="77777777" w:rsidR="00305F9F" w:rsidRPr="00AE432D" w:rsidRDefault="00305F9F" w:rsidP="00CE30CD">
            <w:pPr>
              <w:jc w:val="center"/>
              <w:rPr>
                <w:rFonts w:ascii="Times New Roman" w:hAnsi="Times New Roman" w:cs="Times New Roman"/>
                <w:b/>
                <w:bCs/>
              </w:rPr>
            </w:pPr>
            <w:r w:rsidRPr="00AE432D">
              <w:rPr>
                <w:rFonts w:ascii="Times New Roman" w:hAnsi="Times New Roman" w:cs="Times New Roman"/>
                <w:b/>
                <w:bCs/>
              </w:rPr>
              <w:t>Typ</w:t>
            </w:r>
          </w:p>
        </w:tc>
        <w:tc>
          <w:tcPr>
            <w:tcW w:w="2835" w:type="dxa"/>
            <w:tcBorders>
              <w:top w:val="nil"/>
              <w:left w:val="nil"/>
              <w:bottom w:val="single" w:sz="4" w:space="0" w:color="auto"/>
              <w:right w:val="single" w:sz="4" w:space="0" w:color="auto"/>
            </w:tcBorders>
            <w:shd w:val="clear" w:color="auto" w:fill="auto"/>
            <w:vAlign w:val="center"/>
            <w:hideMark/>
          </w:tcPr>
          <w:p w14:paraId="49D4F932" w14:textId="77777777" w:rsidR="00305F9F" w:rsidRPr="00AE432D" w:rsidRDefault="00305F9F" w:rsidP="00CE30CD">
            <w:pPr>
              <w:jc w:val="center"/>
              <w:rPr>
                <w:rFonts w:ascii="Times New Roman" w:hAnsi="Times New Roman" w:cs="Times New Roman"/>
                <w:b/>
                <w:bCs/>
              </w:rPr>
            </w:pPr>
            <w:r w:rsidRPr="00AE432D">
              <w:rPr>
                <w:rFonts w:ascii="Times New Roman" w:hAnsi="Times New Roman" w:cs="Times New Roman"/>
                <w:b/>
                <w:bCs/>
              </w:rPr>
              <w:t>Položka</w:t>
            </w:r>
          </w:p>
        </w:tc>
        <w:tc>
          <w:tcPr>
            <w:tcW w:w="1464" w:type="dxa"/>
            <w:tcBorders>
              <w:top w:val="nil"/>
              <w:left w:val="nil"/>
              <w:bottom w:val="single" w:sz="4" w:space="0" w:color="auto"/>
              <w:right w:val="single" w:sz="4" w:space="0" w:color="auto"/>
            </w:tcBorders>
            <w:shd w:val="clear" w:color="auto" w:fill="auto"/>
            <w:vAlign w:val="center"/>
            <w:hideMark/>
          </w:tcPr>
          <w:p w14:paraId="0A68D89F" w14:textId="77777777" w:rsidR="00305F9F" w:rsidRPr="00AE432D" w:rsidRDefault="00305F9F" w:rsidP="00CE30CD">
            <w:pPr>
              <w:jc w:val="center"/>
              <w:rPr>
                <w:rFonts w:ascii="Times New Roman" w:hAnsi="Times New Roman" w:cs="Times New Roman"/>
                <w:b/>
                <w:bCs/>
              </w:rPr>
            </w:pPr>
            <w:r w:rsidRPr="00AE432D">
              <w:rPr>
                <w:rFonts w:ascii="Times New Roman" w:hAnsi="Times New Roman" w:cs="Times New Roman"/>
                <w:b/>
                <w:bCs/>
              </w:rPr>
              <w:t>Metrika</w:t>
            </w:r>
          </w:p>
        </w:tc>
        <w:tc>
          <w:tcPr>
            <w:tcW w:w="1229" w:type="dxa"/>
            <w:tcBorders>
              <w:top w:val="nil"/>
              <w:left w:val="nil"/>
              <w:bottom w:val="single" w:sz="4" w:space="0" w:color="auto"/>
              <w:right w:val="single" w:sz="4" w:space="0" w:color="auto"/>
            </w:tcBorders>
            <w:shd w:val="clear" w:color="auto" w:fill="auto"/>
            <w:vAlign w:val="center"/>
            <w:hideMark/>
          </w:tcPr>
          <w:p w14:paraId="734AFCFD" w14:textId="77777777" w:rsidR="00305F9F" w:rsidRPr="00AE432D" w:rsidRDefault="00305F9F" w:rsidP="00CE30CD">
            <w:pPr>
              <w:jc w:val="center"/>
              <w:rPr>
                <w:rFonts w:ascii="Times New Roman" w:hAnsi="Times New Roman" w:cs="Times New Roman"/>
                <w:b/>
                <w:bCs/>
              </w:rPr>
            </w:pPr>
            <w:r w:rsidRPr="00AE432D">
              <w:rPr>
                <w:rFonts w:ascii="Times New Roman" w:hAnsi="Times New Roman" w:cs="Times New Roman"/>
                <w:b/>
                <w:bCs/>
              </w:rPr>
              <w:t>Počet</w:t>
            </w:r>
          </w:p>
        </w:tc>
      </w:tr>
      <w:tr w:rsidR="00305F9F" w:rsidRPr="00AE432D" w14:paraId="066179B6" w14:textId="77777777" w:rsidTr="00CE30CD">
        <w:trPr>
          <w:trHeight w:val="288"/>
          <w:jc w:val="center"/>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69940C" w14:textId="77777777" w:rsidR="00305F9F" w:rsidRPr="00AE432D" w:rsidRDefault="00305F9F" w:rsidP="00CE30CD">
            <w:pPr>
              <w:jc w:val="center"/>
              <w:rPr>
                <w:rFonts w:ascii="Times New Roman" w:hAnsi="Times New Roman" w:cs="Times New Roman"/>
                <w:b/>
                <w:bCs/>
              </w:rPr>
            </w:pPr>
          </w:p>
        </w:tc>
      </w:tr>
      <w:tr w:rsidR="00305F9F" w:rsidRPr="00AE432D" w14:paraId="58B2BD03" w14:textId="77777777" w:rsidTr="008D0310">
        <w:trPr>
          <w:trHeight w:val="280"/>
          <w:jc w:val="center"/>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14:paraId="6486FD94"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Oracle     databáze</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29BAF507"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HW</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0456D45B"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 xml:space="preserve">Server Oracle SPARC </w:t>
            </w:r>
            <w:proofErr w:type="spellStart"/>
            <w:r w:rsidRPr="00AE432D">
              <w:rPr>
                <w:rFonts w:ascii="Times New Roman" w:hAnsi="Times New Roman" w:cs="Times New Roman"/>
              </w:rPr>
              <w:t>Solaris</w:t>
            </w:r>
            <w:proofErr w:type="spellEnd"/>
          </w:p>
        </w:tc>
        <w:tc>
          <w:tcPr>
            <w:tcW w:w="1464" w:type="dxa"/>
            <w:tcBorders>
              <w:top w:val="nil"/>
              <w:left w:val="nil"/>
              <w:bottom w:val="single" w:sz="4" w:space="0" w:color="auto"/>
              <w:right w:val="single" w:sz="4" w:space="0" w:color="auto"/>
            </w:tcBorders>
            <w:shd w:val="clear" w:color="auto" w:fill="auto"/>
            <w:vAlign w:val="center"/>
            <w:hideMark/>
          </w:tcPr>
          <w:p w14:paraId="121D4D20"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core</w:t>
            </w:r>
            <w:proofErr w:type="spellEnd"/>
          </w:p>
        </w:tc>
        <w:tc>
          <w:tcPr>
            <w:tcW w:w="1229" w:type="dxa"/>
            <w:tcBorders>
              <w:top w:val="nil"/>
              <w:left w:val="nil"/>
              <w:bottom w:val="single" w:sz="4" w:space="0" w:color="auto"/>
              <w:right w:val="single" w:sz="4" w:space="0" w:color="auto"/>
            </w:tcBorders>
            <w:shd w:val="clear" w:color="auto" w:fill="auto"/>
            <w:vAlign w:val="center"/>
          </w:tcPr>
          <w:p w14:paraId="09248298" w14:textId="77777777" w:rsidR="00305F9F" w:rsidRPr="008D0310" w:rsidRDefault="00305F9F" w:rsidP="00A6142C">
            <w:pPr>
              <w:jc w:val="center"/>
              <w:rPr>
                <w:rFonts w:ascii="Times New Roman" w:hAnsi="Times New Roman" w:cs="Times New Roman"/>
              </w:rPr>
            </w:pPr>
            <w:r w:rsidRPr="008D0310">
              <w:rPr>
                <w:rFonts w:ascii="Times New Roman" w:hAnsi="Times New Roman" w:cs="Times New Roman"/>
              </w:rPr>
              <w:t>0</w:t>
            </w:r>
          </w:p>
        </w:tc>
      </w:tr>
      <w:tr w:rsidR="00305F9F" w:rsidRPr="00AE432D" w14:paraId="1E909EDA" w14:textId="77777777" w:rsidTr="008D0310">
        <w:trPr>
          <w:trHeight w:val="280"/>
          <w:jc w:val="center"/>
        </w:trPr>
        <w:tc>
          <w:tcPr>
            <w:tcW w:w="3080" w:type="dxa"/>
            <w:vMerge/>
            <w:tcBorders>
              <w:top w:val="nil"/>
              <w:left w:val="single" w:sz="4" w:space="0" w:color="auto"/>
              <w:bottom w:val="single" w:sz="4" w:space="0" w:color="auto"/>
              <w:right w:val="single" w:sz="4" w:space="0" w:color="auto"/>
            </w:tcBorders>
            <w:vAlign w:val="center"/>
            <w:hideMark/>
          </w:tcPr>
          <w:p w14:paraId="5C09F3FB" w14:textId="77777777" w:rsidR="00305F9F" w:rsidRPr="00AE432D" w:rsidRDefault="00305F9F" w:rsidP="00CE30CD">
            <w:pPr>
              <w:rPr>
                <w:rFonts w:ascii="Times New Roman" w:hAnsi="Times New Roman" w:cs="Times New Roman"/>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14:paraId="04E1C080" w14:textId="77777777" w:rsidR="00305F9F" w:rsidRPr="00AE432D" w:rsidRDefault="00305F9F" w:rsidP="00CE30CD">
            <w:pPr>
              <w:rPr>
                <w:rFonts w:ascii="Times New Roman" w:hAnsi="Times New Roman" w:cs="Times New Roman"/>
              </w:rPr>
            </w:pPr>
          </w:p>
        </w:tc>
        <w:tc>
          <w:tcPr>
            <w:tcW w:w="2835" w:type="dxa"/>
            <w:vMerge/>
            <w:tcBorders>
              <w:top w:val="nil"/>
              <w:left w:val="single" w:sz="4" w:space="0" w:color="auto"/>
              <w:bottom w:val="single" w:sz="4" w:space="0" w:color="auto"/>
              <w:right w:val="single" w:sz="4" w:space="0" w:color="auto"/>
            </w:tcBorders>
            <w:shd w:val="clear" w:color="auto" w:fill="auto"/>
            <w:vAlign w:val="center"/>
            <w:hideMark/>
          </w:tcPr>
          <w:p w14:paraId="63A29995" w14:textId="77777777" w:rsidR="00305F9F" w:rsidRPr="00AE432D" w:rsidRDefault="00305F9F" w:rsidP="00CE30CD">
            <w:pPr>
              <w:rPr>
                <w:rFonts w:ascii="Times New Roman" w:hAnsi="Times New Roman" w:cs="Times New Roman"/>
              </w:rPr>
            </w:pPr>
          </w:p>
        </w:tc>
        <w:tc>
          <w:tcPr>
            <w:tcW w:w="1464" w:type="dxa"/>
            <w:tcBorders>
              <w:top w:val="nil"/>
              <w:left w:val="nil"/>
              <w:bottom w:val="single" w:sz="4" w:space="0" w:color="auto"/>
              <w:right w:val="single" w:sz="4" w:space="0" w:color="auto"/>
            </w:tcBorders>
            <w:shd w:val="clear" w:color="auto" w:fill="auto"/>
            <w:vAlign w:val="center"/>
            <w:hideMark/>
          </w:tcPr>
          <w:p w14:paraId="6FEAD3F9"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RAM [GB]</w:t>
            </w:r>
          </w:p>
        </w:tc>
        <w:tc>
          <w:tcPr>
            <w:tcW w:w="1229" w:type="dxa"/>
            <w:tcBorders>
              <w:top w:val="nil"/>
              <w:left w:val="nil"/>
              <w:bottom w:val="single" w:sz="4" w:space="0" w:color="auto"/>
              <w:right w:val="single" w:sz="4" w:space="0" w:color="auto"/>
            </w:tcBorders>
            <w:shd w:val="clear" w:color="auto" w:fill="auto"/>
            <w:vAlign w:val="center"/>
          </w:tcPr>
          <w:p w14:paraId="1ED2F869" w14:textId="77777777" w:rsidR="00305F9F" w:rsidRPr="008D0310" w:rsidRDefault="00305F9F" w:rsidP="00A6142C">
            <w:pPr>
              <w:jc w:val="center"/>
              <w:rPr>
                <w:rFonts w:ascii="Times New Roman" w:hAnsi="Times New Roman" w:cs="Times New Roman"/>
              </w:rPr>
            </w:pPr>
            <w:r w:rsidRPr="008D0310">
              <w:rPr>
                <w:rFonts w:ascii="Times New Roman" w:hAnsi="Times New Roman" w:cs="Times New Roman"/>
              </w:rPr>
              <w:t>0</w:t>
            </w:r>
          </w:p>
        </w:tc>
      </w:tr>
      <w:tr w:rsidR="00305F9F" w:rsidRPr="00AE432D" w14:paraId="4ADD26A7"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2D2AC858" w14:textId="77777777" w:rsidR="00305F9F" w:rsidRPr="00AE432D" w:rsidRDefault="00305F9F" w:rsidP="00CE30CD">
            <w:pPr>
              <w:rPr>
                <w:rFonts w:ascii="Times New Roman" w:hAnsi="Times New Roman" w:cs="Times New Roman"/>
              </w:rPr>
            </w:pP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5D54A5D1"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SW</w:t>
            </w:r>
          </w:p>
        </w:tc>
        <w:tc>
          <w:tcPr>
            <w:tcW w:w="2835" w:type="dxa"/>
            <w:tcBorders>
              <w:top w:val="nil"/>
              <w:left w:val="nil"/>
              <w:bottom w:val="single" w:sz="4" w:space="0" w:color="auto"/>
              <w:right w:val="single" w:sz="4" w:space="0" w:color="auto"/>
            </w:tcBorders>
            <w:shd w:val="clear" w:color="auto" w:fill="auto"/>
            <w:vAlign w:val="center"/>
            <w:hideMark/>
          </w:tcPr>
          <w:p w14:paraId="136A3891"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Oracle DB EE</w:t>
            </w:r>
          </w:p>
        </w:tc>
        <w:tc>
          <w:tcPr>
            <w:tcW w:w="1464" w:type="dxa"/>
            <w:tcBorders>
              <w:top w:val="nil"/>
              <w:left w:val="nil"/>
              <w:bottom w:val="single" w:sz="4" w:space="0" w:color="auto"/>
              <w:right w:val="single" w:sz="4" w:space="0" w:color="auto"/>
            </w:tcBorders>
            <w:shd w:val="clear" w:color="auto" w:fill="auto"/>
            <w:vAlign w:val="center"/>
            <w:hideMark/>
          </w:tcPr>
          <w:p w14:paraId="6D08CCE5"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core</w:t>
            </w:r>
            <w:proofErr w:type="spellEnd"/>
          </w:p>
        </w:tc>
        <w:tc>
          <w:tcPr>
            <w:tcW w:w="1229" w:type="dxa"/>
            <w:tcBorders>
              <w:top w:val="nil"/>
              <w:left w:val="nil"/>
              <w:bottom w:val="single" w:sz="4" w:space="0" w:color="auto"/>
              <w:right w:val="single" w:sz="4" w:space="0" w:color="auto"/>
            </w:tcBorders>
            <w:shd w:val="clear" w:color="auto" w:fill="auto"/>
            <w:vAlign w:val="center"/>
          </w:tcPr>
          <w:p w14:paraId="05A94C34" w14:textId="77777777" w:rsidR="00305F9F" w:rsidRPr="008D0310" w:rsidRDefault="00305F9F" w:rsidP="00A6142C">
            <w:pPr>
              <w:jc w:val="center"/>
              <w:rPr>
                <w:rFonts w:ascii="Times New Roman" w:hAnsi="Times New Roman" w:cs="Times New Roman"/>
              </w:rPr>
            </w:pPr>
            <w:r w:rsidRPr="008D0310">
              <w:rPr>
                <w:rFonts w:ascii="Times New Roman" w:hAnsi="Times New Roman" w:cs="Times New Roman"/>
              </w:rPr>
              <w:t>0</w:t>
            </w:r>
          </w:p>
        </w:tc>
      </w:tr>
      <w:tr w:rsidR="00305F9F" w:rsidRPr="00AE432D" w14:paraId="16AFE0F9"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2120C49D" w14:textId="77777777" w:rsidR="00305F9F" w:rsidRPr="00AE432D" w:rsidRDefault="00305F9F" w:rsidP="00CE30CD">
            <w:pPr>
              <w:rPr>
                <w:rFonts w:ascii="Times New Roman" w:hAnsi="Times New Roman" w:cs="Times New Roman"/>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14:paraId="01237CC0" w14:textId="77777777" w:rsidR="00305F9F" w:rsidRPr="00AE432D" w:rsidRDefault="00305F9F" w:rsidP="00CE30CD">
            <w:pPr>
              <w:rPr>
                <w:rFonts w:ascii="Times New Roman" w:hAnsi="Times New Roman" w:cs="Times New Roman"/>
                <w:strike/>
              </w:rPr>
            </w:pPr>
          </w:p>
        </w:tc>
        <w:tc>
          <w:tcPr>
            <w:tcW w:w="2835" w:type="dxa"/>
            <w:tcBorders>
              <w:top w:val="nil"/>
              <w:left w:val="nil"/>
              <w:bottom w:val="single" w:sz="4" w:space="0" w:color="auto"/>
              <w:right w:val="single" w:sz="4" w:space="0" w:color="auto"/>
            </w:tcBorders>
            <w:shd w:val="clear" w:color="auto" w:fill="auto"/>
            <w:vAlign w:val="center"/>
            <w:hideMark/>
          </w:tcPr>
          <w:p w14:paraId="497590B1"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Oracle RAC</w:t>
            </w:r>
          </w:p>
        </w:tc>
        <w:tc>
          <w:tcPr>
            <w:tcW w:w="1464" w:type="dxa"/>
            <w:tcBorders>
              <w:top w:val="nil"/>
              <w:left w:val="nil"/>
              <w:bottom w:val="single" w:sz="4" w:space="0" w:color="auto"/>
              <w:right w:val="single" w:sz="4" w:space="0" w:color="auto"/>
            </w:tcBorders>
            <w:shd w:val="clear" w:color="auto" w:fill="auto"/>
            <w:vAlign w:val="center"/>
            <w:hideMark/>
          </w:tcPr>
          <w:p w14:paraId="3E3C9FF5"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core</w:t>
            </w:r>
            <w:proofErr w:type="spellEnd"/>
          </w:p>
        </w:tc>
        <w:tc>
          <w:tcPr>
            <w:tcW w:w="1229" w:type="dxa"/>
            <w:tcBorders>
              <w:top w:val="nil"/>
              <w:left w:val="nil"/>
              <w:bottom w:val="single" w:sz="4" w:space="0" w:color="auto"/>
              <w:right w:val="single" w:sz="4" w:space="0" w:color="auto"/>
            </w:tcBorders>
            <w:shd w:val="clear" w:color="auto" w:fill="auto"/>
            <w:vAlign w:val="center"/>
          </w:tcPr>
          <w:p w14:paraId="36D14E26" w14:textId="77777777" w:rsidR="00305F9F" w:rsidRPr="008D0310" w:rsidRDefault="00305F9F" w:rsidP="00A6142C">
            <w:pPr>
              <w:jc w:val="center"/>
              <w:rPr>
                <w:rFonts w:ascii="Times New Roman" w:hAnsi="Times New Roman" w:cs="Times New Roman"/>
              </w:rPr>
            </w:pPr>
            <w:r w:rsidRPr="008D0310">
              <w:rPr>
                <w:rFonts w:ascii="Times New Roman" w:hAnsi="Times New Roman" w:cs="Times New Roman"/>
              </w:rPr>
              <w:t>0</w:t>
            </w:r>
          </w:p>
        </w:tc>
      </w:tr>
      <w:tr w:rsidR="00305F9F" w:rsidRPr="00AE432D" w14:paraId="3224CF69" w14:textId="77777777" w:rsidTr="00CE30CD">
        <w:trPr>
          <w:trHeight w:val="288"/>
          <w:jc w:val="center"/>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5669C6" w14:textId="77777777" w:rsidR="00305F9F" w:rsidRPr="008D0310" w:rsidRDefault="00305F9F" w:rsidP="00CE30CD">
            <w:pPr>
              <w:rPr>
                <w:rFonts w:ascii="Times New Roman" w:hAnsi="Times New Roman" w:cs="Times New Roman"/>
              </w:rPr>
            </w:pPr>
          </w:p>
        </w:tc>
      </w:tr>
      <w:tr w:rsidR="00305F9F" w:rsidRPr="00AE432D" w14:paraId="2B23D104" w14:textId="77777777" w:rsidTr="008D0310">
        <w:trPr>
          <w:trHeight w:val="288"/>
          <w:jc w:val="center"/>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14:paraId="4935B9FF"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 xml:space="preserve">Virtualizace </w:t>
            </w:r>
            <w:proofErr w:type="spellStart"/>
            <w:r w:rsidRPr="00AE432D">
              <w:rPr>
                <w:rFonts w:ascii="Times New Roman" w:hAnsi="Times New Roman" w:cs="Times New Roman"/>
              </w:rPr>
              <w:t>Vmware</w:t>
            </w:r>
            <w:proofErr w:type="spellEnd"/>
            <w:r w:rsidRPr="00AE432D">
              <w:rPr>
                <w:rFonts w:ascii="Times New Roman" w:hAnsi="Times New Roman" w:cs="Times New Roman"/>
              </w:rPr>
              <w:t xml:space="preserve"> ESX</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2D2D5716"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HW</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3F72AC9A"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VM</w:t>
            </w:r>
          </w:p>
        </w:tc>
        <w:tc>
          <w:tcPr>
            <w:tcW w:w="1464" w:type="dxa"/>
            <w:tcBorders>
              <w:top w:val="nil"/>
              <w:left w:val="nil"/>
              <w:bottom w:val="single" w:sz="4" w:space="0" w:color="auto"/>
              <w:right w:val="single" w:sz="4" w:space="0" w:color="auto"/>
            </w:tcBorders>
            <w:shd w:val="clear" w:color="auto" w:fill="auto"/>
            <w:vAlign w:val="center"/>
            <w:hideMark/>
          </w:tcPr>
          <w:p w14:paraId="2D545FF8"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vCPU</w:t>
            </w:r>
            <w:proofErr w:type="spellEnd"/>
          </w:p>
        </w:tc>
        <w:tc>
          <w:tcPr>
            <w:tcW w:w="1229" w:type="dxa"/>
            <w:tcBorders>
              <w:top w:val="nil"/>
              <w:left w:val="nil"/>
              <w:bottom w:val="single" w:sz="4" w:space="0" w:color="auto"/>
              <w:right w:val="single" w:sz="4" w:space="0" w:color="auto"/>
            </w:tcBorders>
            <w:shd w:val="clear" w:color="auto" w:fill="auto"/>
            <w:vAlign w:val="center"/>
          </w:tcPr>
          <w:p w14:paraId="18F286A3" w14:textId="2A68685C" w:rsidR="00305F9F" w:rsidRPr="00781DE2" w:rsidRDefault="008D0310" w:rsidP="00A6142C">
            <w:pPr>
              <w:jc w:val="center"/>
              <w:rPr>
                <w:rFonts w:ascii="Times New Roman" w:hAnsi="Times New Roman" w:cs="Times New Roman"/>
                <w:bCs/>
              </w:rPr>
            </w:pPr>
            <w:r w:rsidRPr="00781DE2">
              <w:rPr>
                <w:rFonts w:ascii="Times New Roman" w:hAnsi="Times New Roman" w:cs="Times New Roman"/>
                <w:bCs/>
              </w:rPr>
              <w:t>16</w:t>
            </w:r>
          </w:p>
        </w:tc>
      </w:tr>
      <w:tr w:rsidR="00305F9F" w:rsidRPr="00AE432D" w14:paraId="4FBA4C51"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181649F7" w14:textId="77777777" w:rsidR="00305F9F" w:rsidRPr="00AE432D" w:rsidRDefault="00305F9F" w:rsidP="00CE30CD">
            <w:pPr>
              <w:rPr>
                <w:rFonts w:ascii="Times New Roman" w:hAnsi="Times New Roman" w:cs="Times New Roman"/>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14:paraId="2A205575" w14:textId="77777777" w:rsidR="00305F9F" w:rsidRPr="00AE432D" w:rsidRDefault="00305F9F" w:rsidP="00CE30CD">
            <w:pPr>
              <w:rPr>
                <w:rFonts w:ascii="Times New Roman" w:hAnsi="Times New Roman" w:cs="Times New Roman"/>
              </w:rPr>
            </w:pPr>
          </w:p>
        </w:tc>
        <w:tc>
          <w:tcPr>
            <w:tcW w:w="2835" w:type="dxa"/>
            <w:vMerge/>
            <w:tcBorders>
              <w:top w:val="nil"/>
              <w:left w:val="single" w:sz="4" w:space="0" w:color="auto"/>
              <w:bottom w:val="single" w:sz="4" w:space="0" w:color="auto"/>
              <w:right w:val="single" w:sz="4" w:space="0" w:color="auto"/>
            </w:tcBorders>
            <w:shd w:val="clear" w:color="auto" w:fill="auto"/>
            <w:vAlign w:val="center"/>
            <w:hideMark/>
          </w:tcPr>
          <w:p w14:paraId="357B4358" w14:textId="77777777" w:rsidR="00305F9F" w:rsidRPr="00AE432D" w:rsidRDefault="00305F9F" w:rsidP="00CE30CD">
            <w:pPr>
              <w:rPr>
                <w:rFonts w:ascii="Times New Roman" w:hAnsi="Times New Roman" w:cs="Times New Roman"/>
              </w:rPr>
            </w:pPr>
          </w:p>
        </w:tc>
        <w:tc>
          <w:tcPr>
            <w:tcW w:w="1464" w:type="dxa"/>
            <w:tcBorders>
              <w:top w:val="nil"/>
              <w:left w:val="nil"/>
              <w:bottom w:val="single" w:sz="4" w:space="0" w:color="auto"/>
              <w:right w:val="single" w:sz="4" w:space="0" w:color="auto"/>
            </w:tcBorders>
            <w:shd w:val="clear" w:color="auto" w:fill="auto"/>
            <w:vAlign w:val="center"/>
            <w:hideMark/>
          </w:tcPr>
          <w:p w14:paraId="54D358A4"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RAM [GB]</w:t>
            </w:r>
          </w:p>
        </w:tc>
        <w:tc>
          <w:tcPr>
            <w:tcW w:w="1229" w:type="dxa"/>
            <w:tcBorders>
              <w:top w:val="nil"/>
              <w:left w:val="nil"/>
              <w:bottom w:val="single" w:sz="4" w:space="0" w:color="auto"/>
              <w:right w:val="single" w:sz="4" w:space="0" w:color="auto"/>
            </w:tcBorders>
            <w:shd w:val="clear" w:color="auto" w:fill="auto"/>
            <w:vAlign w:val="center"/>
          </w:tcPr>
          <w:p w14:paraId="4AFC64F8" w14:textId="305CC140" w:rsidR="00305F9F" w:rsidRPr="00781DE2" w:rsidRDefault="008D0310" w:rsidP="00A6142C">
            <w:pPr>
              <w:jc w:val="center"/>
              <w:rPr>
                <w:rFonts w:ascii="Times New Roman" w:hAnsi="Times New Roman" w:cs="Times New Roman"/>
                <w:bCs/>
              </w:rPr>
            </w:pPr>
            <w:r w:rsidRPr="00781DE2">
              <w:rPr>
                <w:rFonts w:ascii="Times New Roman" w:hAnsi="Times New Roman" w:cs="Times New Roman"/>
                <w:bCs/>
              </w:rPr>
              <w:t>64</w:t>
            </w:r>
          </w:p>
        </w:tc>
      </w:tr>
      <w:tr w:rsidR="00305F9F" w:rsidRPr="00AE432D" w14:paraId="7A1276A4"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390EB18B" w14:textId="77777777" w:rsidR="00305F9F" w:rsidRPr="00AE432D" w:rsidRDefault="00305F9F" w:rsidP="00CE30CD">
            <w:pPr>
              <w:rPr>
                <w:rFonts w:ascii="Times New Roman" w:hAnsi="Times New Roman" w:cs="Times New Roman"/>
              </w:rPr>
            </w:pP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03BDED7A"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OS</w:t>
            </w:r>
          </w:p>
        </w:tc>
        <w:tc>
          <w:tcPr>
            <w:tcW w:w="2835" w:type="dxa"/>
            <w:tcBorders>
              <w:top w:val="nil"/>
              <w:left w:val="nil"/>
              <w:bottom w:val="single" w:sz="4" w:space="0" w:color="auto"/>
              <w:right w:val="single" w:sz="4" w:space="0" w:color="auto"/>
            </w:tcBorders>
            <w:shd w:val="clear" w:color="auto" w:fill="auto"/>
            <w:vAlign w:val="center"/>
            <w:hideMark/>
          </w:tcPr>
          <w:p w14:paraId="284C1BD7"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Windows Server</w:t>
            </w:r>
          </w:p>
        </w:tc>
        <w:tc>
          <w:tcPr>
            <w:tcW w:w="1464" w:type="dxa"/>
            <w:tcBorders>
              <w:top w:val="nil"/>
              <w:left w:val="nil"/>
              <w:bottom w:val="single" w:sz="4" w:space="0" w:color="auto"/>
              <w:right w:val="single" w:sz="4" w:space="0" w:color="auto"/>
            </w:tcBorders>
            <w:shd w:val="clear" w:color="auto" w:fill="auto"/>
            <w:vAlign w:val="center"/>
            <w:hideMark/>
          </w:tcPr>
          <w:p w14:paraId="0AD4DBA1"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vCPU</w:t>
            </w:r>
            <w:proofErr w:type="spellEnd"/>
          </w:p>
        </w:tc>
        <w:tc>
          <w:tcPr>
            <w:tcW w:w="1229" w:type="dxa"/>
            <w:tcBorders>
              <w:top w:val="nil"/>
              <w:left w:val="nil"/>
              <w:bottom w:val="single" w:sz="4" w:space="0" w:color="auto"/>
              <w:right w:val="single" w:sz="4" w:space="0" w:color="auto"/>
            </w:tcBorders>
            <w:shd w:val="clear" w:color="auto" w:fill="auto"/>
            <w:vAlign w:val="center"/>
          </w:tcPr>
          <w:p w14:paraId="22FA5EC5" w14:textId="66672D1B" w:rsidR="00305F9F" w:rsidRPr="00781DE2" w:rsidRDefault="008D0310" w:rsidP="00A6142C">
            <w:pPr>
              <w:jc w:val="center"/>
              <w:rPr>
                <w:rFonts w:ascii="Times New Roman" w:hAnsi="Times New Roman" w:cs="Times New Roman"/>
                <w:bCs/>
              </w:rPr>
            </w:pPr>
            <w:r w:rsidRPr="00781DE2">
              <w:rPr>
                <w:rFonts w:ascii="Times New Roman" w:hAnsi="Times New Roman" w:cs="Times New Roman"/>
                <w:bCs/>
              </w:rPr>
              <w:t>2x8</w:t>
            </w:r>
          </w:p>
        </w:tc>
      </w:tr>
      <w:tr w:rsidR="00305F9F" w:rsidRPr="00AE432D" w14:paraId="22BA6837"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315E71EE" w14:textId="77777777" w:rsidR="00305F9F" w:rsidRPr="00AE432D" w:rsidRDefault="00305F9F" w:rsidP="00CE30CD">
            <w:pPr>
              <w:rPr>
                <w:rFonts w:ascii="Times New Roman" w:hAnsi="Times New Roman" w:cs="Times New Roman"/>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14:paraId="0F459726" w14:textId="77777777" w:rsidR="00305F9F" w:rsidRPr="00AE432D" w:rsidRDefault="00305F9F" w:rsidP="00CE30CD">
            <w:pPr>
              <w:rPr>
                <w:rFonts w:ascii="Times New Roman" w:hAnsi="Times New Roman" w:cs="Times New Roman"/>
              </w:rPr>
            </w:pPr>
          </w:p>
        </w:tc>
        <w:tc>
          <w:tcPr>
            <w:tcW w:w="2835" w:type="dxa"/>
            <w:tcBorders>
              <w:top w:val="nil"/>
              <w:left w:val="nil"/>
              <w:bottom w:val="single" w:sz="4" w:space="0" w:color="auto"/>
              <w:right w:val="single" w:sz="4" w:space="0" w:color="auto"/>
            </w:tcBorders>
            <w:shd w:val="clear" w:color="auto" w:fill="auto"/>
            <w:vAlign w:val="center"/>
            <w:hideMark/>
          </w:tcPr>
          <w:p w14:paraId="7BC43E8E"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Centos</w:t>
            </w:r>
            <w:proofErr w:type="spellEnd"/>
          </w:p>
        </w:tc>
        <w:tc>
          <w:tcPr>
            <w:tcW w:w="1464" w:type="dxa"/>
            <w:tcBorders>
              <w:top w:val="nil"/>
              <w:left w:val="nil"/>
              <w:bottom w:val="single" w:sz="4" w:space="0" w:color="auto"/>
              <w:right w:val="single" w:sz="4" w:space="0" w:color="auto"/>
            </w:tcBorders>
            <w:shd w:val="clear" w:color="auto" w:fill="auto"/>
            <w:vAlign w:val="center"/>
            <w:hideMark/>
          </w:tcPr>
          <w:p w14:paraId="32A0BECE"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VM</w:t>
            </w:r>
          </w:p>
        </w:tc>
        <w:tc>
          <w:tcPr>
            <w:tcW w:w="1229" w:type="dxa"/>
            <w:tcBorders>
              <w:top w:val="nil"/>
              <w:left w:val="nil"/>
              <w:bottom w:val="single" w:sz="4" w:space="0" w:color="auto"/>
              <w:right w:val="single" w:sz="4" w:space="0" w:color="auto"/>
            </w:tcBorders>
            <w:shd w:val="clear" w:color="auto" w:fill="auto"/>
            <w:vAlign w:val="center"/>
          </w:tcPr>
          <w:p w14:paraId="5BC4A9FE" w14:textId="77777777" w:rsidR="00305F9F" w:rsidRPr="00781DE2" w:rsidRDefault="00305F9F" w:rsidP="00A6142C">
            <w:pPr>
              <w:jc w:val="center"/>
              <w:rPr>
                <w:rFonts w:ascii="Times New Roman" w:hAnsi="Times New Roman" w:cs="Times New Roman"/>
                <w:bCs/>
              </w:rPr>
            </w:pPr>
            <w:r w:rsidRPr="00781DE2">
              <w:rPr>
                <w:rFonts w:ascii="Times New Roman" w:hAnsi="Times New Roman" w:cs="Times New Roman"/>
                <w:bCs/>
              </w:rPr>
              <w:t>0</w:t>
            </w:r>
          </w:p>
        </w:tc>
      </w:tr>
      <w:tr w:rsidR="00305F9F" w:rsidRPr="00AE432D" w14:paraId="368A8590"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643CD1E2" w14:textId="77777777" w:rsidR="00305F9F" w:rsidRPr="00AE432D" w:rsidRDefault="00305F9F" w:rsidP="00CE30CD">
            <w:pPr>
              <w:rPr>
                <w:rFonts w:ascii="Times New Roman" w:hAnsi="Times New Roman" w:cs="Times New Roman"/>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14:paraId="0C4CA505" w14:textId="77777777" w:rsidR="00305F9F" w:rsidRPr="00AE432D" w:rsidRDefault="00305F9F" w:rsidP="00CE30CD">
            <w:pPr>
              <w:rPr>
                <w:rFonts w:ascii="Times New Roman" w:hAnsi="Times New Roman" w:cs="Times New Roman"/>
              </w:rPr>
            </w:pPr>
          </w:p>
        </w:tc>
        <w:tc>
          <w:tcPr>
            <w:tcW w:w="2835" w:type="dxa"/>
            <w:tcBorders>
              <w:top w:val="nil"/>
              <w:left w:val="nil"/>
              <w:bottom w:val="single" w:sz="4" w:space="0" w:color="auto"/>
              <w:right w:val="single" w:sz="4" w:space="0" w:color="auto"/>
            </w:tcBorders>
            <w:shd w:val="clear" w:color="auto" w:fill="auto"/>
            <w:vAlign w:val="center"/>
            <w:hideMark/>
          </w:tcPr>
          <w:p w14:paraId="73636317"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Red</w:t>
            </w:r>
            <w:proofErr w:type="spellEnd"/>
            <w:r w:rsidRPr="00AE432D">
              <w:rPr>
                <w:rFonts w:ascii="Times New Roman" w:hAnsi="Times New Roman" w:cs="Times New Roman"/>
              </w:rPr>
              <w:t xml:space="preserve"> </w:t>
            </w:r>
            <w:proofErr w:type="spellStart"/>
            <w:r w:rsidRPr="00AE432D">
              <w:rPr>
                <w:rFonts w:ascii="Times New Roman" w:hAnsi="Times New Roman" w:cs="Times New Roman"/>
              </w:rPr>
              <w:t>Hat</w:t>
            </w:r>
            <w:proofErr w:type="spellEnd"/>
          </w:p>
        </w:tc>
        <w:tc>
          <w:tcPr>
            <w:tcW w:w="1464" w:type="dxa"/>
            <w:tcBorders>
              <w:top w:val="nil"/>
              <w:left w:val="nil"/>
              <w:bottom w:val="single" w:sz="4" w:space="0" w:color="auto"/>
              <w:right w:val="single" w:sz="4" w:space="0" w:color="auto"/>
            </w:tcBorders>
            <w:shd w:val="clear" w:color="auto" w:fill="auto"/>
            <w:vAlign w:val="center"/>
            <w:hideMark/>
          </w:tcPr>
          <w:p w14:paraId="46DD64FD"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VM</w:t>
            </w:r>
          </w:p>
        </w:tc>
        <w:tc>
          <w:tcPr>
            <w:tcW w:w="1229" w:type="dxa"/>
            <w:tcBorders>
              <w:top w:val="nil"/>
              <w:left w:val="nil"/>
              <w:bottom w:val="single" w:sz="4" w:space="0" w:color="auto"/>
              <w:right w:val="single" w:sz="4" w:space="0" w:color="auto"/>
            </w:tcBorders>
            <w:shd w:val="clear" w:color="auto" w:fill="auto"/>
            <w:vAlign w:val="center"/>
          </w:tcPr>
          <w:p w14:paraId="36780CA9" w14:textId="77777777" w:rsidR="00305F9F" w:rsidRPr="00781DE2" w:rsidRDefault="00305F9F" w:rsidP="00A6142C">
            <w:pPr>
              <w:jc w:val="center"/>
              <w:rPr>
                <w:rFonts w:ascii="Times New Roman" w:hAnsi="Times New Roman" w:cs="Times New Roman"/>
                <w:bCs/>
              </w:rPr>
            </w:pPr>
            <w:r w:rsidRPr="00781DE2">
              <w:rPr>
                <w:rFonts w:ascii="Times New Roman" w:hAnsi="Times New Roman" w:cs="Times New Roman"/>
                <w:bCs/>
              </w:rPr>
              <w:t>0</w:t>
            </w:r>
          </w:p>
        </w:tc>
      </w:tr>
      <w:tr w:rsidR="00305F9F" w:rsidRPr="00AE432D" w14:paraId="1C142748"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7B32BACD" w14:textId="77777777" w:rsidR="00305F9F" w:rsidRPr="00AE432D" w:rsidRDefault="00305F9F" w:rsidP="00CE30CD">
            <w:pPr>
              <w:rPr>
                <w:rFonts w:ascii="Times New Roman" w:hAnsi="Times New Roman" w:cs="Times New Roman"/>
              </w:rPr>
            </w:pP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64355457"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SW</w:t>
            </w:r>
          </w:p>
        </w:tc>
        <w:tc>
          <w:tcPr>
            <w:tcW w:w="2835" w:type="dxa"/>
            <w:tcBorders>
              <w:top w:val="nil"/>
              <w:left w:val="nil"/>
              <w:bottom w:val="single" w:sz="4" w:space="0" w:color="auto"/>
              <w:right w:val="single" w:sz="4" w:space="0" w:color="auto"/>
            </w:tcBorders>
            <w:shd w:val="clear" w:color="auto" w:fill="auto"/>
            <w:vAlign w:val="center"/>
            <w:hideMark/>
          </w:tcPr>
          <w:p w14:paraId="6CF16FD6"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PostgreSQL</w:t>
            </w:r>
            <w:proofErr w:type="spellEnd"/>
          </w:p>
        </w:tc>
        <w:tc>
          <w:tcPr>
            <w:tcW w:w="1464" w:type="dxa"/>
            <w:tcBorders>
              <w:top w:val="nil"/>
              <w:left w:val="nil"/>
              <w:bottom w:val="single" w:sz="4" w:space="0" w:color="auto"/>
              <w:right w:val="single" w:sz="4" w:space="0" w:color="auto"/>
            </w:tcBorders>
            <w:shd w:val="clear" w:color="auto" w:fill="auto"/>
            <w:vAlign w:val="center"/>
            <w:hideMark/>
          </w:tcPr>
          <w:p w14:paraId="055C439B"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VM</w:t>
            </w:r>
          </w:p>
        </w:tc>
        <w:tc>
          <w:tcPr>
            <w:tcW w:w="1229" w:type="dxa"/>
            <w:tcBorders>
              <w:top w:val="nil"/>
              <w:left w:val="nil"/>
              <w:bottom w:val="single" w:sz="4" w:space="0" w:color="auto"/>
              <w:right w:val="single" w:sz="4" w:space="0" w:color="auto"/>
            </w:tcBorders>
            <w:shd w:val="clear" w:color="auto" w:fill="auto"/>
            <w:vAlign w:val="center"/>
          </w:tcPr>
          <w:p w14:paraId="3F9A4349" w14:textId="77777777" w:rsidR="00305F9F" w:rsidRPr="00781DE2" w:rsidRDefault="00305F9F" w:rsidP="00A6142C">
            <w:pPr>
              <w:jc w:val="center"/>
              <w:rPr>
                <w:rFonts w:ascii="Times New Roman" w:hAnsi="Times New Roman" w:cs="Times New Roman"/>
                <w:bCs/>
              </w:rPr>
            </w:pPr>
            <w:r w:rsidRPr="00781DE2">
              <w:rPr>
                <w:rFonts w:ascii="Times New Roman" w:hAnsi="Times New Roman" w:cs="Times New Roman"/>
                <w:bCs/>
              </w:rPr>
              <w:t>0</w:t>
            </w:r>
          </w:p>
        </w:tc>
      </w:tr>
      <w:tr w:rsidR="00305F9F" w:rsidRPr="00AE432D" w14:paraId="5361A031"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4C33ADE0" w14:textId="77777777" w:rsidR="00305F9F" w:rsidRPr="00AE432D" w:rsidRDefault="00305F9F" w:rsidP="00CE30CD">
            <w:pPr>
              <w:rPr>
                <w:rFonts w:ascii="Times New Roman" w:hAnsi="Times New Roman" w:cs="Times New Roman"/>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14:paraId="75A25778" w14:textId="77777777" w:rsidR="00305F9F" w:rsidRPr="00AE432D" w:rsidRDefault="00305F9F" w:rsidP="00CE30CD">
            <w:pPr>
              <w:rPr>
                <w:rFonts w:ascii="Times New Roman" w:hAnsi="Times New Roman" w:cs="Times New Roman"/>
              </w:rPr>
            </w:pPr>
          </w:p>
        </w:tc>
        <w:tc>
          <w:tcPr>
            <w:tcW w:w="2835" w:type="dxa"/>
            <w:tcBorders>
              <w:top w:val="nil"/>
              <w:left w:val="nil"/>
              <w:bottom w:val="single" w:sz="4" w:space="0" w:color="auto"/>
              <w:right w:val="single" w:sz="4" w:space="0" w:color="auto"/>
            </w:tcBorders>
            <w:shd w:val="clear" w:color="auto" w:fill="auto"/>
            <w:vAlign w:val="center"/>
            <w:hideMark/>
          </w:tcPr>
          <w:p w14:paraId="7002826A"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Jboss</w:t>
            </w:r>
            <w:proofErr w:type="spellEnd"/>
            <w:r w:rsidRPr="00AE432D">
              <w:rPr>
                <w:rFonts w:ascii="Times New Roman" w:hAnsi="Times New Roman" w:cs="Times New Roman"/>
              </w:rPr>
              <w:t xml:space="preserve"> EAP</w:t>
            </w:r>
          </w:p>
        </w:tc>
        <w:tc>
          <w:tcPr>
            <w:tcW w:w="1464" w:type="dxa"/>
            <w:tcBorders>
              <w:top w:val="nil"/>
              <w:left w:val="nil"/>
              <w:bottom w:val="single" w:sz="4" w:space="0" w:color="auto"/>
              <w:right w:val="single" w:sz="4" w:space="0" w:color="auto"/>
            </w:tcBorders>
            <w:shd w:val="clear" w:color="auto" w:fill="auto"/>
            <w:vAlign w:val="center"/>
            <w:hideMark/>
          </w:tcPr>
          <w:p w14:paraId="2B520509"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vCPU</w:t>
            </w:r>
            <w:proofErr w:type="spellEnd"/>
          </w:p>
        </w:tc>
        <w:tc>
          <w:tcPr>
            <w:tcW w:w="1229" w:type="dxa"/>
            <w:tcBorders>
              <w:top w:val="nil"/>
              <w:left w:val="nil"/>
              <w:bottom w:val="single" w:sz="4" w:space="0" w:color="auto"/>
              <w:right w:val="single" w:sz="4" w:space="0" w:color="auto"/>
            </w:tcBorders>
            <w:shd w:val="clear" w:color="auto" w:fill="auto"/>
            <w:vAlign w:val="center"/>
          </w:tcPr>
          <w:p w14:paraId="0497ECBC" w14:textId="77777777" w:rsidR="00305F9F" w:rsidRPr="00781DE2" w:rsidRDefault="00305F9F" w:rsidP="00A6142C">
            <w:pPr>
              <w:jc w:val="center"/>
              <w:rPr>
                <w:rFonts w:ascii="Times New Roman" w:hAnsi="Times New Roman" w:cs="Times New Roman"/>
                <w:bCs/>
              </w:rPr>
            </w:pPr>
            <w:r w:rsidRPr="00781DE2">
              <w:rPr>
                <w:rFonts w:ascii="Times New Roman" w:hAnsi="Times New Roman" w:cs="Times New Roman"/>
                <w:bCs/>
              </w:rPr>
              <w:t>0</w:t>
            </w:r>
          </w:p>
        </w:tc>
      </w:tr>
      <w:tr w:rsidR="00305F9F" w:rsidRPr="00AE432D" w14:paraId="5E6D70E2" w14:textId="77777777" w:rsidTr="00CE30CD">
        <w:trPr>
          <w:trHeight w:val="288"/>
          <w:jc w:val="center"/>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4B64F8" w14:textId="77777777" w:rsidR="00305F9F" w:rsidRPr="00781DE2" w:rsidRDefault="00305F9F" w:rsidP="00CE30CD">
            <w:pPr>
              <w:rPr>
                <w:rFonts w:ascii="Times New Roman" w:hAnsi="Times New Roman" w:cs="Times New Roman"/>
                <w:bCs/>
              </w:rPr>
            </w:pPr>
          </w:p>
        </w:tc>
      </w:tr>
      <w:tr w:rsidR="00305F9F" w:rsidRPr="00AE432D" w14:paraId="67622BE8" w14:textId="77777777" w:rsidTr="008D0310">
        <w:trPr>
          <w:trHeight w:val="288"/>
          <w:jc w:val="center"/>
        </w:trPr>
        <w:tc>
          <w:tcPr>
            <w:tcW w:w="3080" w:type="dxa"/>
            <w:vMerge w:val="restart"/>
            <w:tcBorders>
              <w:top w:val="nil"/>
              <w:left w:val="single" w:sz="4" w:space="0" w:color="auto"/>
              <w:bottom w:val="single" w:sz="4" w:space="0" w:color="auto"/>
              <w:right w:val="single" w:sz="4" w:space="0" w:color="auto"/>
            </w:tcBorders>
            <w:shd w:val="clear" w:color="auto" w:fill="auto"/>
            <w:vAlign w:val="center"/>
            <w:hideMark/>
          </w:tcPr>
          <w:p w14:paraId="2790726F"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MS SQL databáze</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6B82C81D"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HW</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1343FECB"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Windows Server</w:t>
            </w:r>
          </w:p>
        </w:tc>
        <w:tc>
          <w:tcPr>
            <w:tcW w:w="1464" w:type="dxa"/>
            <w:tcBorders>
              <w:top w:val="nil"/>
              <w:left w:val="nil"/>
              <w:bottom w:val="single" w:sz="4" w:space="0" w:color="auto"/>
              <w:right w:val="single" w:sz="4" w:space="0" w:color="auto"/>
            </w:tcBorders>
            <w:shd w:val="clear" w:color="auto" w:fill="auto"/>
            <w:vAlign w:val="center"/>
            <w:hideMark/>
          </w:tcPr>
          <w:p w14:paraId="329267C5"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core</w:t>
            </w:r>
            <w:proofErr w:type="spellEnd"/>
          </w:p>
        </w:tc>
        <w:tc>
          <w:tcPr>
            <w:tcW w:w="1229" w:type="dxa"/>
            <w:tcBorders>
              <w:top w:val="nil"/>
              <w:left w:val="nil"/>
              <w:bottom w:val="single" w:sz="4" w:space="0" w:color="auto"/>
              <w:right w:val="single" w:sz="4" w:space="0" w:color="auto"/>
            </w:tcBorders>
            <w:shd w:val="clear" w:color="auto" w:fill="auto"/>
            <w:vAlign w:val="center"/>
          </w:tcPr>
          <w:p w14:paraId="35A3C8FC" w14:textId="32765F0B" w:rsidR="00305F9F" w:rsidRPr="00781DE2" w:rsidRDefault="00624A6F" w:rsidP="00A6142C">
            <w:pPr>
              <w:jc w:val="center"/>
              <w:rPr>
                <w:rFonts w:ascii="Times New Roman" w:hAnsi="Times New Roman" w:cs="Times New Roman"/>
                <w:bCs/>
              </w:rPr>
            </w:pPr>
            <w:r w:rsidRPr="00781DE2">
              <w:rPr>
                <w:rFonts w:ascii="Times New Roman" w:hAnsi="Times New Roman" w:cs="Times New Roman"/>
                <w:bCs/>
              </w:rPr>
              <w:t>16</w:t>
            </w:r>
          </w:p>
        </w:tc>
      </w:tr>
      <w:tr w:rsidR="00305F9F" w:rsidRPr="00AE432D" w14:paraId="15AC0A67"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3C3B649C" w14:textId="77777777" w:rsidR="00305F9F" w:rsidRPr="00AE432D" w:rsidRDefault="00305F9F" w:rsidP="00CE30CD">
            <w:pPr>
              <w:rPr>
                <w:rFonts w:ascii="Times New Roman" w:hAnsi="Times New Roman" w:cs="Times New Roman"/>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14:paraId="4D8F7BC7" w14:textId="77777777" w:rsidR="00305F9F" w:rsidRPr="00AE432D" w:rsidRDefault="00305F9F" w:rsidP="00CE30CD">
            <w:pPr>
              <w:rPr>
                <w:rFonts w:ascii="Times New Roman" w:hAnsi="Times New Roman" w:cs="Times New Roman"/>
              </w:rPr>
            </w:pPr>
          </w:p>
        </w:tc>
        <w:tc>
          <w:tcPr>
            <w:tcW w:w="2835" w:type="dxa"/>
            <w:vMerge/>
            <w:tcBorders>
              <w:top w:val="nil"/>
              <w:left w:val="single" w:sz="4" w:space="0" w:color="auto"/>
              <w:bottom w:val="single" w:sz="4" w:space="0" w:color="000000"/>
              <w:right w:val="single" w:sz="4" w:space="0" w:color="auto"/>
            </w:tcBorders>
            <w:shd w:val="clear" w:color="auto" w:fill="auto"/>
            <w:vAlign w:val="center"/>
            <w:hideMark/>
          </w:tcPr>
          <w:p w14:paraId="148C6999" w14:textId="77777777" w:rsidR="00305F9F" w:rsidRPr="00AE432D" w:rsidRDefault="00305F9F" w:rsidP="00CE30CD">
            <w:pPr>
              <w:rPr>
                <w:rFonts w:ascii="Times New Roman" w:hAnsi="Times New Roman" w:cs="Times New Roman"/>
              </w:rPr>
            </w:pPr>
          </w:p>
        </w:tc>
        <w:tc>
          <w:tcPr>
            <w:tcW w:w="1464" w:type="dxa"/>
            <w:tcBorders>
              <w:top w:val="nil"/>
              <w:left w:val="nil"/>
              <w:bottom w:val="single" w:sz="4" w:space="0" w:color="auto"/>
              <w:right w:val="single" w:sz="4" w:space="0" w:color="auto"/>
            </w:tcBorders>
            <w:shd w:val="clear" w:color="auto" w:fill="auto"/>
            <w:vAlign w:val="center"/>
            <w:hideMark/>
          </w:tcPr>
          <w:p w14:paraId="69BBC010"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RAM [GB]</w:t>
            </w:r>
          </w:p>
        </w:tc>
        <w:tc>
          <w:tcPr>
            <w:tcW w:w="1229" w:type="dxa"/>
            <w:tcBorders>
              <w:top w:val="nil"/>
              <w:left w:val="nil"/>
              <w:bottom w:val="single" w:sz="4" w:space="0" w:color="auto"/>
              <w:right w:val="single" w:sz="4" w:space="0" w:color="auto"/>
            </w:tcBorders>
            <w:shd w:val="clear" w:color="auto" w:fill="auto"/>
            <w:vAlign w:val="center"/>
          </w:tcPr>
          <w:p w14:paraId="62C40977" w14:textId="595F79DF" w:rsidR="00305F9F" w:rsidRPr="00781DE2" w:rsidRDefault="008D0310" w:rsidP="00A6142C">
            <w:pPr>
              <w:jc w:val="center"/>
              <w:rPr>
                <w:rFonts w:ascii="Times New Roman" w:hAnsi="Times New Roman" w:cs="Times New Roman"/>
                <w:bCs/>
              </w:rPr>
            </w:pPr>
            <w:r w:rsidRPr="00781DE2">
              <w:rPr>
                <w:rFonts w:ascii="Times New Roman" w:hAnsi="Times New Roman" w:cs="Times New Roman"/>
                <w:bCs/>
              </w:rPr>
              <w:t>256</w:t>
            </w:r>
          </w:p>
        </w:tc>
      </w:tr>
      <w:tr w:rsidR="00305F9F" w:rsidRPr="00AE432D" w14:paraId="6B710BFA"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0417C1AD" w14:textId="77777777" w:rsidR="00305F9F" w:rsidRPr="00AE432D" w:rsidRDefault="00305F9F" w:rsidP="00CE30CD">
            <w:pPr>
              <w:rPr>
                <w:rFonts w:ascii="Times New Roman" w:hAnsi="Times New Roman" w:cs="Times New Roman"/>
              </w:rPr>
            </w:pPr>
          </w:p>
        </w:tc>
        <w:tc>
          <w:tcPr>
            <w:tcW w:w="601" w:type="dxa"/>
            <w:vMerge w:val="restart"/>
            <w:tcBorders>
              <w:top w:val="nil"/>
              <w:left w:val="single" w:sz="4" w:space="0" w:color="auto"/>
              <w:bottom w:val="single" w:sz="4" w:space="0" w:color="000000"/>
              <w:right w:val="single" w:sz="4" w:space="0" w:color="auto"/>
            </w:tcBorders>
            <w:shd w:val="clear" w:color="auto" w:fill="auto"/>
            <w:vAlign w:val="center"/>
            <w:hideMark/>
          </w:tcPr>
          <w:p w14:paraId="1E6DBC6D"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SW</w:t>
            </w:r>
          </w:p>
        </w:tc>
        <w:tc>
          <w:tcPr>
            <w:tcW w:w="2835" w:type="dxa"/>
            <w:tcBorders>
              <w:top w:val="nil"/>
              <w:left w:val="nil"/>
              <w:bottom w:val="single" w:sz="4" w:space="0" w:color="auto"/>
              <w:right w:val="single" w:sz="4" w:space="0" w:color="auto"/>
            </w:tcBorders>
            <w:shd w:val="clear" w:color="auto" w:fill="auto"/>
            <w:vAlign w:val="center"/>
            <w:hideMark/>
          </w:tcPr>
          <w:p w14:paraId="72E26C60"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Windows Server</w:t>
            </w:r>
          </w:p>
        </w:tc>
        <w:tc>
          <w:tcPr>
            <w:tcW w:w="1464" w:type="dxa"/>
            <w:tcBorders>
              <w:top w:val="nil"/>
              <w:left w:val="nil"/>
              <w:bottom w:val="single" w:sz="4" w:space="0" w:color="auto"/>
              <w:right w:val="single" w:sz="4" w:space="0" w:color="auto"/>
            </w:tcBorders>
            <w:shd w:val="clear" w:color="auto" w:fill="auto"/>
            <w:vAlign w:val="center"/>
            <w:hideMark/>
          </w:tcPr>
          <w:p w14:paraId="7364835A"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core</w:t>
            </w:r>
            <w:proofErr w:type="spellEnd"/>
          </w:p>
        </w:tc>
        <w:tc>
          <w:tcPr>
            <w:tcW w:w="1229" w:type="dxa"/>
            <w:tcBorders>
              <w:top w:val="nil"/>
              <w:left w:val="nil"/>
              <w:bottom w:val="single" w:sz="4" w:space="0" w:color="auto"/>
              <w:right w:val="single" w:sz="4" w:space="0" w:color="auto"/>
            </w:tcBorders>
            <w:shd w:val="clear" w:color="auto" w:fill="auto"/>
            <w:vAlign w:val="center"/>
          </w:tcPr>
          <w:p w14:paraId="721003DC" w14:textId="74395674" w:rsidR="00305F9F" w:rsidRPr="00781DE2" w:rsidRDefault="008D0310" w:rsidP="00A6142C">
            <w:pPr>
              <w:jc w:val="center"/>
              <w:rPr>
                <w:rFonts w:ascii="Times New Roman" w:hAnsi="Times New Roman" w:cs="Times New Roman"/>
                <w:bCs/>
              </w:rPr>
            </w:pPr>
            <w:r w:rsidRPr="00781DE2">
              <w:rPr>
                <w:rFonts w:ascii="Times New Roman" w:hAnsi="Times New Roman" w:cs="Times New Roman"/>
                <w:bCs/>
              </w:rPr>
              <w:t>16</w:t>
            </w:r>
          </w:p>
        </w:tc>
      </w:tr>
      <w:tr w:rsidR="00305F9F" w:rsidRPr="00AE432D" w14:paraId="70F9D040" w14:textId="77777777" w:rsidTr="008D0310">
        <w:trPr>
          <w:trHeight w:val="288"/>
          <w:jc w:val="center"/>
        </w:trPr>
        <w:tc>
          <w:tcPr>
            <w:tcW w:w="3080" w:type="dxa"/>
            <w:vMerge/>
            <w:tcBorders>
              <w:top w:val="nil"/>
              <w:left w:val="single" w:sz="4" w:space="0" w:color="auto"/>
              <w:bottom w:val="single" w:sz="4" w:space="0" w:color="auto"/>
              <w:right w:val="single" w:sz="4" w:space="0" w:color="auto"/>
            </w:tcBorders>
            <w:vAlign w:val="center"/>
            <w:hideMark/>
          </w:tcPr>
          <w:p w14:paraId="6AE555CD" w14:textId="77777777" w:rsidR="00305F9F" w:rsidRPr="00AE432D" w:rsidRDefault="00305F9F" w:rsidP="00CE30CD">
            <w:pPr>
              <w:rPr>
                <w:rFonts w:ascii="Times New Roman" w:hAnsi="Times New Roman" w:cs="Times New Roman"/>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14:paraId="7B198D89" w14:textId="77777777" w:rsidR="00305F9F" w:rsidRPr="00AE432D" w:rsidRDefault="00305F9F" w:rsidP="00CE30CD">
            <w:pPr>
              <w:rPr>
                <w:rFonts w:ascii="Times New Roman" w:hAnsi="Times New Roman" w:cs="Times New Roman"/>
                <w:strike/>
              </w:rPr>
            </w:pPr>
          </w:p>
        </w:tc>
        <w:tc>
          <w:tcPr>
            <w:tcW w:w="2835" w:type="dxa"/>
            <w:tcBorders>
              <w:top w:val="nil"/>
              <w:left w:val="nil"/>
              <w:bottom w:val="single" w:sz="4" w:space="0" w:color="auto"/>
              <w:right w:val="single" w:sz="4" w:space="0" w:color="auto"/>
            </w:tcBorders>
            <w:shd w:val="clear" w:color="auto" w:fill="auto"/>
            <w:vAlign w:val="center"/>
            <w:hideMark/>
          </w:tcPr>
          <w:p w14:paraId="1E57A88C" w14:textId="77777777" w:rsidR="00305F9F" w:rsidRPr="00AE432D" w:rsidRDefault="00305F9F" w:rsidP="00CE30CD">
            <w:pPr>
              <w:rPr>
                <w:rFonts w:ascii="Times New Roman" w:hAnsi="Times New Roman" w:cs="Times New Roman"/>
              </w:rPr>
            </w:pPr>
            <w:r w:rsidRPr="00AE432D">
              <w:rPr>
                <w:rFonts w:ascii="Times New Roman" w:hAnsi="Times New Roman" w:cs="Times New Roman"/>
              </w:rPr>
              <w:t xml:space="preserve">MS SQL </w:t>
            </w:r>
          </w:p>
        </w:tc>
        <w:tc>
          <w:tcPr>
            <w:tcW w:w="1464" w:type="dxa"/>
            <w:tcBorders>
              <w:top w:val="nil"/>
              <w:left w:val="nil"/>
              <w:bottom w:val="single" w:sz="4" w:space="0" w:color="auto"/>
              <w:right w:val="single" w:sz="4" w:space="0" w:color="auto"/>
            </w:tcBorders>
            <w:shd w:val="clear" w:color="auto" w:fill="auto"/>
            <w:vAlign w:val="center"/>
            <w:hideMark/>
          </w:tcPr>
          <w:p w14:paraId="23E9CC5E" w14:textId="77777777" w:rsidR="00305F9F" w:rsidRPr="00AE432D" w:rsidRDefault="00305F9F" w:rsidP="00CE30CD">
            <w:pPr>
              <w:rPr>
                <w:rFonts w:ascii="Times New Roman" w:hAnsi="Times New Roman" w:cs="Times New Roman"/>
              </w:rPr>
            </w:pPr>
            <w:proofErr w:type="spellStart"/>
            <w:r w:rsidRPr="00AE432D">
              <w:rPr>
                <w:rFonts w:ascii="Times New Roman" w:hAnsi="Times New Roman" w:cs="Times New Roman"/>
              </w:rPr>
              <w:t>core</w:t>
            </w:r>
            <w:proofErr w:type="spellEnd"/>
          </w:p>
        </w:tc>
        <w:tc>
          <w:tcPr>
            <w:tcW w:w="1229" w:type="dxa"/>
            <w:tcBorders>
              <w:top w:val="nil"/>
              <w:left w:val="nil"/>
              <w:bottom w:val="single" w:sz="4" w:space="0" w:color="auto"/>
              <w:right w:val="single" w:sz="4" w:space="0" w:color="auto"/>
            </w:tcBorders>
            <w:shd w:val="clear" w:color="auto" w:fill="auto"/>
            <w:vAlign w:val="center"/>
          </w:tcPr>
          <w:p w14:paraId="5B51ECE4" w14:textId="7BE60100" w:rsidR="00305F9F" w:rsidRPr="00781DE2" w:rsidRDefault="008D0310" w:rsidP="00A6142C">
            <w:pPr>
              <w:jc w:val="center"/>
              <w:rPr>
                <w:rFonts w:ascii="Times New Roman" w:hAnsi="Times New Roman" w:cs="Times New Roman"/>
                <w:bCs/>
              </w:rPr>
            </w:pPr>
            <w:r w:rsidRPr="00781DE2">
              <w:rPr>
                <w:rFonts w:ascii="Times New Roman" w:hAnsi="Times New Roman" w:cs="Times New Roman"/>
                <w:bCs/>
              </w:rPr>
              <w:t>16</w:t>
            </w:r>
          </w:p>
        </w:tc>
      </w:tr>
    </w:tbl>
    <w:p w14:paraId="1A5C08C1" w14:textId="57C88F01" w:rsidR="00F557CE" w:rsidRPr="00AE432D" w:rsidRDefault="00F557CE" w:rsidP="00F557CE">
      <w:pPr>
        <w:jc w:val="both"/>
        <w:rPr>
          <w:rFonts w:ascii="Times New Roman" w:hAnsi="Times New Roman" w:cs="Times New Roman"/>
        </w:rPr>
      </w:pPr>
    </w:p>
    <w:p w14:paraId="52FDDD9F" w14:textId="44D5A644" w:rsidR="00F557CE" w:rsidRPr="00AE432D" w:rsidRDefault="002048C3" w:rsidP="00F557CE">
      <w:pPr>
        <w:jc w:val="both"/>
        <w:rPr>
          <w:rFonts w:ascii="Times New Roman" w:hAnsi="Times New Roman" w:cs="Times New Roman"/>
        </w:rPr>
      </w:pPr>
      <w:r>
        <w:rPr>
          <w:rFonts w:ascii="Times New Roman" w:hAnsi="Times New Roman" w:cs="Times New Roman"/>
        </w:rPr>
        <w:t>Objednatel zajistí pro účely plnění Smlouvy infrastrukturu v</w:t>
      </w:r>
      <w:r w:rsidR="0081398B">
        <w:rPr>
          <w:rFonts w:ascii="Times New Roman" w:hAnsi="Times New Roman" w:cs="Times New Roman"/>
        </w:rPr>
        <w:t xml:space="preserve"> maximálním </w:t>
      </w:r>
      <w:r>
        <w:rPr>
          <w:rFonts w:ascii="Times New Roman" w:hAnsi="Times New Roman" w:cs="Times New Roman"/>
        </w:rPr>
        <w:t>rozsahu specifikovaném výše. Náklady na případn</w:t>
      </w:r>
      <w:r w:rsidR="004F4F3E">
        <w:rPr>
          <w:rFonts w:ascii="Times New Roman" w:hAnsi="Times New Roman" w:cs="Times New Roman"/>
        </w:rPr>
        <w:t>ou další</w:t>
      </w:r>
      <w:r w:rsidR="004F4F3E" w:rsidRPr="004F4F3E">
        <w:rPr>
          <w:rFonts w:ascii="Times New Roman" w:hAnsi="Times New Roman" w:cs="Times New Roman"/>
          <w:b/>
          <w:bCs/>
        </w:rPr>
        <w:t xml:space="preserve"> </w:t>
      </w:r>
      <w:r w:rsidR="004F4F3E" w:rsidRPr="0081398B">
        <w:rPr>
          <w:rFonts w:ascii="Times New Roman" w:hAnsi="Times New Roman" w:cs="Times New Roman"/>
        </w:rPr>
        <w:t>datovou a komunikační infrastrukturu</w:t>
      </w:r>
      <w:r>
        <w:rPr>
          <w:rFonts w:ascii="Times New Roman" w:hAnsi="Times New Roman" w:cs="Times New Roman"/>
        </w:rPr>
        <w:t>, jej</w:t>
      </w:r>
      <w:r w:rsidR="004F4F3E">
        <w:rPr>
          <w:rFonts w:ascii="Times New Roman" w:hAnsi="Times New Roman" w:cs="Times New Roman"/>
        </w:rPr>
        <w:t>í</w:t>
      </w:r>
      <w:r>
        <w:rPr>
          <w:rFonts w:ascii="Times New Roman" w:hAnsi="Times New Roman" w:cs="Times New Roman"/>
        </w:rPr>
        <w:t>ž potřeba vyjde najevo během plnění Smlouvy</w:t>
      </w:r>
      <w:r w:rsidR="004F4F3E">
        <w:rPr>
          <w:rFonts w:ascii="Times New Roman" w:hAnsi="Times New Roman" w:cs="Times New Roman"/>
        </w:rPr>
        <w:t>,</w:t>
      </w:r>
      <w:r>
        <w:rPr>
          <w:rFonts w:ascii="Times New Roman" w:hAnsi="Times New Roman" w:cs="Times New Roman"/>
        </w:rPr>
        <w:t xml:space="preserve"> nese Dodavatel.  </w:t>
      </w:r>
    </w:p>
    <w:p w14:paraId="3C3A35D7" w14:textId="77777777" w:rsidR="0000507E" w:rsidRPr="00AE432D" w:rsidRDefault="0000507E">
      <w:pPr>
        <w:rPr>
          <w:rFonts w:ascii="Times New Roman" w:hAnsi="Times New Roman" w:cs="Times New Roman"/>
          <w:b/>
          <w:bCs/>
        </w:rPr>
      </w:pPr>
      <w:r w:rsidRPr="00AE432D">
        <w:rPr>
          <w:rFonts w:ascii="Times New Roman" w:hAnsi="Times New Roman" w:cs="Times New Roman"/>
          <w:b/>
          <w:bCs/>
        </w:rPr>
        <w:br w:type="page"/>
      </w:r>
    </w:p>
    <w:p w14:paraId="0766B0C2" w14:textId="7D3D8592" w:rsidR="0052468D" w:rsidRPr="00AE432D" w:rsidRDefault="0052468D">
      <w:pPr>
        <w:pStyle w:val="Odstavecseseznamem"/>
        <w:numPr>
          <w:ilvl w:val="0"/>
          <w:numId w:val="7"/>
        </w:numPr>
        <w:tabs>
          <w:tab w:val="left" w:pos="284"/>
        </w:tabs>
        <w:ind w:left="0" w:firstLine="0"/>
        <w:jc w:val="both"/>
        <w:rPr>
          <w:rFonts w:ascii="Times New Roman" w:hAnsi="Times New Roman" w:cs="Times New Roman"/>
          <w:b/>
          <w:bCs/>
        </w:rPr>
      </w:pPr>
      <w:r w:rsidRPr="00AE432D">
        <w:rPr>
          <w:rFonts w:ascii="Times New Roman" w:hAnsi="Times New Roman" w:cs="Times New Roman"/>
          <w:b/>
          <w:bCs/>
        </w:rPr>
        <w:lastRenderedPageBreak/>
        <w:t>Specifikace</w:t>
      </w:r>
      <w:r w:rsidR="00081084" w:rsidRPr="00AE432D">
        <w:rPr>
          <w:rFonts w:ascii="Times New Roman" w:hAnsi="Times New Roman" w:cs="Times New Roman"/>
          <w:b/>
          <w:bCs/>
        </w:rPr>
        <w:t xml:space="preserve"> údržby a</w:t>
      </w:r>
      <w:r w:rsidRPr="00AE432D">
        <w:rPr>
          <w:rFonts w:ascii="Times New Roman" w:hAnsi="Times New Roman" w:cs="Times New Roman"/>
          <w:b/>
          <w:bCs/>
        </w:rPr>
        <w:t xml:space="preserve"> technické podpory</w:t>
      </w:r>
    </w:p>
    <w:p w14:paraId="5D937B21" w14:textId="2FC7676F" w:rsidR="003F66B3" w:rsidRPr="00AE432D" w:rsidRDefault="003F66B3" w:rsidP="003F66B3">
      <w:pPr>
        <w:tabs>
          <w:tab w:val="left" w:pos="284"/>
        </w:tabs>
        <w:jc w:val="both"/>
        <w:rPr>
          <w:rFonts w:ascii="Times New Roman" w:hAnsi="Times New Roman" w:cs="Times New Roman"/>
          <w:b/>
          <w:bCs/>
          <w:u w:val="single"/>
        </w:rPr>
      </w:pPr>
      <w:r w:rsidRPr="00AE432D">
        <w:rPr>
          <w:rFonts w:ascii="Times New Roman" w:hAnsi="Times New Roman" w:cs="Times New Roman"/>
          <w:b/>
          <w:bCs/>
          <w:u w:val="single"/>
        </w:rPr>
        <w:t>Specifikace údržby</w:t>
      </w:r>
    </w:p>
    <w:p w14:paraId="78189F50" w14:textId="72A8D411" w:rsidR="0052468D" w:rsidRPr="00AE432D" w:rsidRDefault="0052468D">
      <w:pPr>
        <w:pStyle w:val="Plohaodrka1"/>
        <w:numPr>
          <w:ilvl w:val="0"/>
          <w:numId w:val="18"/>
        </w:numPr>
        <w:jc w:val="left"/>
      </w:pPr>
      <w:r w:rsidRPr="00AE432D">
        <w:t xml:space="preserve">Pravidelná aktualizace, upgrade softwarových částí ITAM v rámci platné podpory. Zajištěná kompatibilita dat směrem k vyšší nebo opravené verzi. </w:t>
      </w:r>
    </w:p>
    <w:p w14:paraId="63A4CB34" w14:textId="77777777" w:rsidR="0052468D" w:rsidRPr="00AE432D" w:rsidRDefault="0052468D">
      <w:pPr>
        <w:pStyle w:val="Plohaodrka1"/>
        <w:numPr>
          <w:ilvl w:val="0"/>
          <w:numId w:val="18"/>
        </w:numPr>
        <w:jc w:val="left"/>
      </w:pPr>
      <w:r w:rsidRPr="00AE432D">
        <w:t>Automatické průběžné bezpečnostní aktualizaci SW</w:t>
      </w:r>
    </w:p>
    <w:p w14:paraId="44146F92" w14:textId="51DC95EC" w:rsidR="0052468D" w:rsidRPr="00AE432D" w:rsidRDefault="0052468D">
      <w:pPr>
        <w:pStyle w:val="Plohaodrka1"/>
        <w:numPr>
          <w:ilvl w:val="0"/>
          <w:numId w:val="18"/>
        </w:numPr>
        <w:jc w:val="left"/>
      </w:pPr>
      <w:r w:rsidRPr="00AE432D">
        <w:t xml:space="preserve">Dohled a správa nad aplikační části implementovaného </w:t>
      </w:r>
      <w:r w:rsidR="009B53CE" w:rsidRPr="00AE432D">
        <w:t xml:space="preserve">SW </w:t>
      </w:r>
    </w:p>
    <w:p w14:paraId="5F08FA2C" w14:textId="77777777" w:rsidR="0052468D" w:rsidRPr="00AE432D" w:rsidRDefault="0052468D">
      <w:pPr>
        <w:pStyle w:val="Plohaodrka1"/>
        <w:numPr>
          <w:ilvl w:val="0"/>
          <w:numId w:val="18"/>
        </w:numPr>
        <w:jc w:val="left"/>
      </w:pPr>
      <w:r w:rsidRPr="00AE432D">
        <w:t>Posouzení provozních podnětů objednatele a v případě koncepční shody s rozvojem aplikace zapracování do rozvojových aktivit k pravidelné aktualizaci.</w:t>
      </w:r>
    </w:p>
    <w:p w14:paraId="7672446B" w14:textId="77777777" w:rsidR="0052468D" w:rsidRPr="00AE432D" w:rsidRDefault="0052468D">
      <w:pPr>
        <w:pStyle w:val="Plohaodrka1"/>
        <w:numPr>
          <w:ilvl w:val="0"/>
          <w:numId w:val="18"/>
        </w:numPr>
        <w:jc w:val="left"/>
      </w:pPr>
      <w:r w:rsidRPr="00AE432D">
        <w:t xml:space="preserve">Konzultace objednatele s dodavatelem při aktualizacích v nastavení systému v důsledku provozních potřeb (zavedení nových položek, tvorba výstupních přehledů, aktualizace nastavení v případě průběžně probíhajících změn v organizační struktuře České pošty).  </w:t>
      </w:r>
    </w:p>
    <w:p w14:paraId="18B7C64B" w14:textId="77777777" w:rsidR="0052468D" w:rsidRPr="00AE432D" w:rsidRDefault="0052468D">
      <w:pPr>
        <w:pStyle w:val="Plohaodrka1"/>
        <w:numPr>
          <w:ilvl w:val="0"/>
          <w:numId w:val="18"/>
        </w:numPr>
        <w:jc w:val="left"/>
      </w:pPr>
      <w:r w:rsidRPr="00AE432D">
        <w:t>Aktualizace katalogů SW a SW vzorů, s četností min 1x týdně.</w:t>
      </w:r>
    </w:p>
    <w:p w14:paraId="5D3EE3D1" w14:textId="77777777" w:rsidR="0052468D" w:rsidRPr="00AE432D" w:rsidRDefault="0052468D">
      <w:pPr>
        <w:pStyle w:val="Plohaodrka1"/>
        <w:numPr>
          <w:ilvl w:val="0"/>
          <w:numId w:val="18"/>
        </w:numPr>
        <w:jc w:val="left"/>
      </w:pPr>
      <w:r w:rsidRPr="00AE432D">
        <w:t>Zpracování požadavků Objednatele na doplnění SW knihoven a SW vzorů formou automatického nebo řízeného zaslání požadavku prostřednictvím internetu.</w:t>
      </w:r>
    </w:p>
    <w:p w14:paraId="50B6A816" w14:textId="77777777" w:rsidR="0052468D" w:rsidRPr="00AE432D" w:rsidRDefault="0052468D">
      <w:pPr>
        <w:pStyle w:val="Plohaodrka1"/>
        <w:numPr>
          <w:ilvl w:val="0"/>
          <w:numId w:val="18"/>
        </w:numPr>
        <w:jc w:val="left"/>
      </w:pPr>
      <w:r w:rsidRPr="00AE432D">
        <w:t>Poskytnutí přístupu na internetové stránky výrobce SW k informacím týkajícím se SW,</w:t>
      </w:r>
    </w:p>
    <w:p w14:paraId="06770D2D" w14:textId="484A0932" w:rsidR="0052468D" w:rsidRPr="00AE432D" w:rsidRDefault="0052468D">
      <w:pPr>
        <w:pStyle w:val="Plohaodrka1"/>
        <w:numPr>
          <w:ilvl w:val="0"/>
          <w:numId w:val="18"/>
        </w:numPr>
        <w:jc w:val="left"/>
      </w:pPr>
      <w:r w:rsidRPr="00AE432D">
        <w:t xml:space="preserve">Kontaktní hot-line v pracovních dnech od </w:t>
      </w:r>
      <w:r w:rsidR="00452819" w:rsidRPr="00AE432D">
        <w:t>8–16</w:t>
      </w:r>
    </w:p>
    <w:p w14:paraId="20411D6A" w14:textId="77777777" w:rsidR="0052468D" w:rsidRPr="00AE432D" w:rsidRDefault="0052468D">
      <w:pPr>
        <w:pStyle w:val="Plohaodrka1"/>
        <w:numPr>
          <w:ilvl w:val="0"/>
          <w:numId w:val="18"/>
        </w:numPr>
        <w:jc w:val="left"/>
      </w:pPr>
      <w:r w:rsidRPr="00AE432D">
        <w:t>Komunikace bude probíhat v českém jazyce.</w:t>
      </w:r>
    </w:p>
    <w:p w14:paraId="1203DCA2" w14:textId="7816EEFC" w:rsidR="0052468D" w:rsidRPr="00AE432D" w:rsidRDefault="0052468D" w:rsidP="0052468D">
      <w:pPr>
        <w:pStyle w:val="cpnormln"/>
        <w:tabs>
          <w:tab w:val="left" w:pos="1418"/>
          <w:tab w:val="right" w:pos="1560"/>
        </w:tabs>
        <w:ind w:left="1701" w:hanging="425"/>
      </w:pPr>
    </w:p>
    <w:p w14:paraId="098B4A54" w14:textId="5955318E" w:rsidR="003F66B3" w:rsidRPr="00AE432D" w:rsidRDefault="003F66B3" w:rsidP="003F66B3">
      <w:pPr>
        <w:tabs>
          <w:tab w:val="left" w:pos="284"/>
        </w:tabs>
        <w:jc w:val="both"/>
        <w:rPr>
          <w:rFonts w:ascii="Times New Roman" w:hAnsi="Times New Roman" w:cs="Times New Roman"/>
          <w:b/>
          <w:bCs/>
          <w:u w:val="single"/>
        </w:rPr>
      </w:pPr>
      <w:r w:rsidRPr="00AE432D">
        <w:rPr>
          <w:rFonts w:ascii="Times New Roman" w:hAnsi="Times New Roman" w:cs="Times New Roman"/>
          <w:b/>
          <w:bCs/>
          <w:u w:val="single"/>
        </w:rPr>
        <w:t>Specifikace technické podpory</w:t>
      </w:r>
    </w:p>
    <w:p w14:paraId="4B899E9E" w14:textId="77777777" w:rsidR="003F66B3" w:rsidRPr="00AE432D" w:rsidRDefault="003F66B3">
      <w:pPr>
        <w:pStyle w:val="Plohaodrka1"/>
        <w:numPr>
          <w:ilvl w:val="0"/>
          <w:numId w:val="18"/>
        </w:numPr>
        <w:jc w:val="left"/>
      </w:pPr>
      <w:r w:rsidRPr="00AE432D">
        <w:t xml:space="preserve">Odstraňování Vad, chyb a vadných či nestandardních stavů SW. </w:t>
      </w:r>
    </w:p>
    <w:p w14:paraId="7996F88C" w14:textId="77777777" w:rsidR="003F66B3" w:rsidRPr="00AE432D" w:rsidRDefault="003F66B3" w:rsidP="003F66B3">
      <w:pPr>
        <w:pStyle w:val="Plohaodrka1"/>
        <w:numPr>
          <w:ilvl w:val="0"/>
          <w:numId w:val="0"/>
        </w:numPr>
        <w:ind w:left="360" w:firstLine="348"/>
        <w:jc w:val="left"/>
      </w:pPr>
    </w:p>
    <w:tbl>
      <w:tblPr>
        <w:tblStyle w:val="Mkatabulky"/>
        <w:tblW w:w="0" w:type="auto"/>
        <w:jc w:val="center"/>
        <w:tblLook w:val="04A0" w:firstRow="1" w:lastRow="0" w:firstColumn="1" w:lastColumn="0" w:noHBand="0" w:noVBand="1"/>
      </w:tblPr>
      <w:tblGrid>
        <w:gridCol w:w="1005"/>
        <w:gridCol w:w="6645"/>
        <w:gridCol w:w="1146"/>
      </w:tblGrid>
      <w:tr w:rsidR="003F66B3" w:rsidRPr="00AE432D" w14:paraId="1C8732E1" w14:textId="77777777" w:rsidTr="003F66B3">
        <w:trPr>
          <w:jc w:val="center"/>
        </w:trPr>
        <w:tc>
          <w:tcPr>
            <w:tcW w:w="1005" w:type="dxa"/>
            <w:vAlign w:val="center"/>
          </w:tcPr>
          <w:p w14:paraId="49AE3E2D" w14:textId="6620C7EB" w:rsidR="003F66B3" w:rsidRPr="00AE432D" w:rsidRDefault="003F66B3" w:rsidP="003F66B3">
            <w:pPr>
              <w:pStyle w:val="Plohaodrka1"/>
              <w:numPr>
                <w:ilvl w:val="0"/>
                <w:numId w:val="0"/>
              </w:numPr>
              <w:jc w:val="center"/>
            </w:pPr>
            <w:r w:rsidRPr="00AE432D">
              <w:t>Kategorie</w:t>
            </w:r>
          </w:p>
        </w:tc>
        <w:tc>
          <w:tcPr>
            <w:tcW w:w="6645" w:type="dxa"/>
            <w:vAlign w:val="center"/>
          </w:tcPr>
          <w:p w14:paraId="3C942215" w14:textId="6EC172B3" w:rsidR="003F66B3" w:rsidRPr="00AE432D" w:rsidRDefault="003F66B3" w:rsidP="003F66B3">
            <w:pPr>
              <w:pStyle w:val="Plohaodrka1"/>
              <w:numPr>
                <w:ilvl w:val="0"/>
                <w:numId w:val="0"/>
              </w:numPr>
              <w:jc w:val="center"/>
            </w:pPr>
            <w:r w:rsidRPr="00AE432D">
              <w:t>Popis</w:t>
            </w:r>
          </w:p>
        </w:tc>
        <w:tc>
          <w:tcPr>
            <w:tcW w:w="1146" w:type="dxa"/>
            <w:vAlign w:val="center"/>
          </w:tcPr>
          <w:p w14:paraId="19EC6263" w14:textId="56C4E815" w:rsidR="003F66B3" w:rsidRPr="00AE432D" w:rsidRDefault="003F66B3" w:rsidP="003F66B3">
            <w:pPr>
              <w:pStyle w:val="Plohaodrka1"/>
              <w:numPr>
                <w:ilvl w:val="0"/>
                <w:numId w:val="0"/>
              </w:numPr>
              <w:jc w:val="center"/>
            </w:pPr>
            <w:r w:rsidRPr="00AE432D">
              <w:t>Odezva</w:t>
            </w:r>
          </w:p>
        </w:tc>
      </w:tr>
      <w:tr w:rsidR="003F66B3" w:rsidRPr="00AE432D" w14:paraId="5DF802F7" w14:textId="77777777" w:rsidTr="003F66B3">
        <w:trPr>
          <w:jc w:val="center"/>
        </w:trPr>
        <w:tc>
          <w:tcPr>
            <w:tcW w:w="1005" w:type="dxa"/>
            <w:vAlign w:val="center"/>
          </w:tcPr>
          <w:p w14:paraId="09B79D16" w14:textId="5B085388" w:rsidR="003F66B3" w:rsidRPr="00AE432D" w:rsidRDefault="003F66B3" w:rsidP="003F66B3">
            <w:pPr>
              <w:pStyle w:val="Plohaodrka1"/>
              <w:numPr>
                <w:ilvl w:val="0"/>
                <w:numId w:val="0"/>
              </w:numPr>
              <w:jc w:val="center"/>
            </w:pPr>
            <w:r w:rsidRPr="00AE432D">
              <w:t>A</w:t>
            </w:r>
          </w:p>
        </w:tc>
        <w:tc>
          <w:tcPr>
            <w:tcW w:w="6645" w:type="dxa"/>
            <w:vAlign w:val="center"/>
          </w:tcPr>
          <w:p w14:paraId="64120312" w14:textId="29D71F70" w:rsidR="003F66B3" w:rsidRPr="00AE432D" w:rsidRDefault="003F66B3" w:rsidP="003F66B3">
            <w:pPr>
              <w:pStyle w:val="Plohaodrka1"/>
              <w:numPr>
                <w:ilvl w:val="0"/>
                <w:numId w:val="0"/>
              </w:numPr>
              <w:jc w:val="left"/>
            </w:pPr>
            <w:r w:rsidRPr="00AE432D">
              <w:t>Základní nefunkčnost SW nebo IT AM bránící v jeho užití/ fungování. Provoz je zastaven.</w:t>
            </w:r>
          </w:p>
        </w:tc>
        <w:tc>
          <w:tcPr>
            <w:tcW w:w="1146" w:type="dxa"/>
            <w:vAlign w:val="center"/>
          </w:tcPr>
          <w:p w14:paraId="220CBE94" w14:textId="60C093CF" w:rsidR="003F66B3" w:rsidRPr="00AE432D" w:rsidRDefault="003F66B3" w:rsidP="003F66B3">
            <w:pPr>
              <w:pStyle w:val="Plohaodrka1"/>
              <w:numPr>
                <w:ilvl w:val="0"/>
                <w:numId w:val="0"/>
              </w:numPr>
              <w:jc w:val="center"/>
            </w:pPr>
            <w:r w:rsidRPr="00AE432D">
              <w:t>do 4 hodin</w:t>
            </w:r>
          </w:p>
        </w:tc>
      </w:tr>
      <w:tr w:rsidR="003F66B3" w:rsidRPr="00AE432D" w14:paraId="00F950D9" w14:textId="77777777" w:rsidTr="003F66B3">
        <w:trPr>
          <w:jc w:val="center"/>
        </w:trPr>
        <w:tc>
          <w:tcPr>
            <w:tcW w:w="1005" w:type="dxa"/>
            <w:vAlign w:val="center"/>
          </w:tcPr>
          <w:p w14:paraId="0E969759" w14:textId="69796371" w:rsidR="003F66B3" w:rsidRPr="00AE432D" w:rsidRDefault="003F66B3" w:rsidP="003F66B3">
            <w:pPr>
              <w:pStyle w:val="Plohaodrka1"/>
              <w:numPr>
                <w:ilvl w:val="0"/>
                <w:numId w:val="0"/>
              </w:numPr>
              <w:jc w:val="center"/>
            </w:pPr>
            <w:r w:rsidRPr="00AE432D">
              <w:t>B</w:t>
            </w:r>
          </w:p>
        </w:tc>
        <w:tc>
          <w:tcPr>
            <w:tcW w:w="6645" w:type="dxa"/>
            <w:vAlign w:val="center"/>
          </w:tcPr>
          <w:p w14:paraId="4238EE19" w14:textId="6080E9FE" w:rsidR="003F66B3" w:rsidRPr="00AE432D" w:rsidRDefault="003F66B3" w:rsidP="003F66B3">
            <w:pPr>
              <w:pStyle w:val="Plohaodrka1"/>
              <w:numPr>
                <w:ilvl w:val="0"/>
                <w:numId w:val="0"/>
              </w:numPr>
              <w:jc w:val="left"/>
            </w:pPr>
            <w:r w:rsidRPr="00AE432D">
              <w:t>Provoz je SW nebo IT AM je pozastaven, ale dočasným obejitím</w:t>
            </w:r>
            <w:r w:rsidRPr="00AE432D">
              <w:tab/>
              <w:t xml:space="preserve"> problému (</w:t>
            </w:r>
            <w:proofErr w:type="spellStart"/>
            <w:r w:rsidRPr="00AE432D">
              <w:t>workaround</w:t>
            </w:r>
            <w:proofErr w:type="spellEnd"/>
            <w:r w:rsidRPr="00AE432D">
              <w:t>) může pokračovat po určitou dobu.</w:t>
            </w:r>
          </w:p>
        </w:tc>
        <w:tc>
          <w:tcPr>
            <w:tcW w:w="1146" w:type="dxa"/>
            <w:vAlign w:val="center"/>
          </w:tcPr>
          <w:p w14:paraId="1D131AD6" w14:textId="4F0DC27F" w:rsidR="003F66B3" w:rsidRPr="00AE432D" w:rsidRDefault="003F66B3" w:rsidP="003F66B3">
            <w:pPr>
              <w:pStyle w:val="Plohaodrka1"/>
              <w:numPr>
                <w:ilvl w:val="0"/>
                <w:numId w:val="0"/>
              </w:numPr>
              <w:jc w:val="center"/>
            </w:pPr>
            <w:r w:rsidRPr="00AE432D">
              <w:t>do 8 hodin</w:t>
            </w:r>
          </w:p>
        </w:tc>
      </w:tr>
      <w:tr w:rsidR="003F66B3" w:rsidRPr="00AE432D" w14:paraId="509F2F91" w14:textId="77777777" w:rsidTr="003F66B3">
        <w:trPr>
          <w:jc w:val="center"/>
        </w:trPr>
        <w:tc>
          <w:tcPr>
            <w:tcW w:w="1005" w:type="dxa"/>
            <w:vAlign w:val="center"/>
          </w:tcPr>
          <w:p w14:paraId="779F44C8" w14:textId="70E8DA7D" w:rsidR="003F66B3" w:rsidRPr="00AE432D" w:rsidRDefault="003F66B3" w:rsidP="003F66B3">
            <w:pPr>
              <w:pStyle w:val="Plohaodrka1"/>
              <w:numPr>
                <w:ilvl w:val="0"/>
                <w:numId w:val="0"/>
              </w:numPr>
              <w:jc w:val="center"/>
            </w:pPr>
            <w:r w:rsidRPr="00AE432D">
              <w:t>C</w:t>
            </w:r>
          </w:p>
        </w:tc>
        <w:tc>
          <w:tcPr>
            <w:tcW w:w="6645" w:type="dxa"/>
            <w:vAlign w:val="center"/>
          </w:tcPr>
          <w:p w14:paraId="341EB674" w14:textId="47D51013" w:rsidR="003F66B3" w:rsidRPr="00AE432D" w:rsidRDefault="003F66B3" w:rsidP="003F66B3">
            <w:pPr>
              <w:pStyle w:val="Plohaodrka1"/>
              <w:numPr>
                <w:ilvl w:val="0"/>
                <w:numId w:val="0"/>
              </w:numPr>
              <w:jc w:val="left"/>
            </w:pPr>
            <w:r w:rsidRPr="00AE432D">
              <w:t>Méně závažné Vady nemající vliv na základní funkcionality. Provoz je problémem ovlivněn, ale může pokračovat.</w:t>
            </w:r>
          </w:p>
        </w:tc>
        <w:tc>
          <w:tcPr>
            <w:tcW w:w="1146" w:type="dxa"/>
            <w:vAlign w:val="center"/>
          </w:tcPr>
          <w:p w14:paraId="194A40A8" w14:textId="679741D3" w:rsidR="003F66B3" w:rsidRPr="00AE432D" w:rsidRDefault="003F66B3" w:rsidP="003F66B3">
            <w:pPr>
              <w:pStyle w:val="Plohaodrka1"/>
              <w:numPr>
                <w:ilvl w:val="0"/>
                <w:numId w:val="0"/>
              </w:numPr>
              <w:jc w:val="center"/>
            </w:pPr>
            <w:r w:rsidRPr="00AE432D">
              <w:t>do 8 hodin</w:t>
            </w:r>
          </w:p>
        </w:tc>
      </w:tr>
    </w:tbl>
    <w:p w14:paraId="2E906E64" w14:textId="77777777" w:rsidR="003F66B3" w:rsidRPr="00AE432D" w:rsidRDefault="003F66B3" w:rsidP="003F66B3">
      <w:pPr>
        <w:pStyle w:val="Plohaodrka1"/>
        <w:numPr>
          <w:ilvl w:val="0"/>
          <w:numId w:val="0"/>
        </w:numPr>
        <w:ind w:left="1776" w:firstLine="348"/>
        <w:jc w:val="left"/>
      </w:pPr>
    </w:p>
    <w:p w14:paraId="66C97581" w14:textId="77777777" w:rsidR="003F66B3" w:rsidRPr="00AE432D" w:rsidRDefault="003F66B3">
      <w:pPr>
        <w:pStyle w:val="Plohaodrka1"/>
        <w:numPr>
          <w:ilvl w:val="0"/>
          <w:numId w:val="18"/>
        </w:numPr>
        <w:jc w:val="left"/>
      </w:pPr>
      <w:r w:rsidRPr="00AE432D">
        <w:t>Odezva se počítá od nahlášení v pracovních dnech v čase 8–16 hodin.</w:t>
      </w:r>
    </w:p>
    <w:p w14:paraId="59ADD3BE" w14:textId="77777777" w:rsidR="003F66B3" w:rsidRPr="00AE432D" w:rsidRDefault="003F66B3">
      <w:pPr>
        <w:pStyle w:val="Plohaodrka1"/>
        <w:numPr>
          <w:ilvl w:val="0"/>
          <w:numId w:val="18"/>
        </w:numPr>
        <w:jc w:val="left"/>
      </w:pPr>
      <w:r w:rsidRPr="00AE432D">
        <w:t xml:space="preserve">Odstranění vady v kategorii A do 48 hodin, kategorie B do 72 hodin a kategorie C do 7 pracovních dní.    </w:t>
      </w:r>
    </w:p>
    <w:p w14:paraId="7CA0FFDA" w14:textId="77777777" w:rsidR="003F66B3" w:rsidRPr="00AE432D" w:rsidRDefault="003F66B3">
      <w:pPr>
        <w:pStyle w:val="Plohaodrka1"/>
        <w:numPr>
          <w:ilvl w:val="0"/>
          <w:numId w:val="18"/>
        </w:numPr>
        <w:jc w:val="left"/>
      </w:pPr>
      <w:r w:rsidRPr="00AE432D">
        <w:t>Servisní podpora administrátorů systému.</w:t>
      </w:r>
    </w:p>
    <w:p w14:paraId="47845A9C" w14:textId="77777777" w:rsidR="003F66B3" w:rsidRPr="00AE432D" w:rsidRDefault="003F66B3">
      <w:pPr>
        <w:pStyle w:val="Plohaodrka1"/>
        <w:numPr>
          <w:ilvl w:val="0"/>
          <w:numId w:val="18"/>
        </w:numPr>
        <w:jc w:val="left"/>
      </w:pPr>
      <w:r w:rsidRPr="00AE432D">
        <w:t>Kontaktní hot-line v pracovních dnech od 8–16</w:t>
      </w:r>
    </w:p>
    <w:p w14:paraId="3B94FBCC" w14:textId="77777777" w:rsidR="003F66B3" w:rsidRPr="00AE432D" w:rsidRDefault="003F66B3">
      <w:pPr>
        <w:pStyle w:val="Plohaodrka1"/>
        <w:numPr>
          <w:ilvl w:val="0"/>
          <w:numId w:val="18"/>
        </w:numPr>
        <w:jc w:val="left"/>
      </w:pPr>
      <w:r w:rsidRPr="00AE432D">
        <w:t>Komunikace bude probíhat v českém jazyce.</w:t>
      </w:r>
    </w:p>
    <w:p w14:paraId="0997A612" w14:textId="17817EE4" w:rsidR="0052468D" w:rsidRPr="00AE432D" w:rsidRDefault="74052A94">
      <w:pPr>
        <w:pStyle w:val="Odstavecseseznamem"/>
        <w:numPr>
          <w:ilvl w:val="0"/>
          <w:numId w:val="7"/>
        </w:numPr>
        <w:tabs>
          <w:tab w:val="left" w:pos="284"/>
        </w:tabs>
        <w:ind w:left="0" w:firstLine="0"/>
        <w:jc w:val="both"/>
        <w:rPr>
          <w:rFonts w:ascii="Times New Roman" w:hAnsi="Times New Roman" w:cs="Times New Roman"/>
          <w:b/>
          <w:bCs/>
        </w:rPr>
      </w:pPr>
      <w:r w:rsidRPr="00AE432D">
        <w:rPr>
          <w:rFonts w:ascii="Times New Roman" w:hAnsi="Times New Roman" w:cs="Times New Roman"/>
          <w:b/>
          <w:bCs/>
        </w:rPr>
        <w:t>Obsah Cílového konceptu</w:t>
      </w:r>
    </w:p>
    <w:p w14:paraId="41877984" w14:textId="7B3EB594" w:rsidR="00452819" w:rsidRPr="00AE432D" w:rsidRDefault="00452819" w:rsidP="00510A9F">
      <w:pPr>
        <w:pStyle w:val="Obsah1"/>
        <w:rPr>
          <w:rFonts w:ascii="Times New Roman" w:eastAsiaTheme="minorEastAsia" w:hAnsi="Times New Roman"/>
        </w:rPr>
      </w:pPr>
      <w:r w:rsidRPr="00AE432D">
        <w:rPr>
          <w:rFonts w:ascii="Times New Roman" w:hAnsi="Times New Roman"/>
        </w:rPr>
        <w:t>1.</w:t>
      </w:r>
      <w:r w:rsidRPr="00AE432D">
        <w:rPr>
          <w:rFonts w:ascii="Times New Roman" w:eastAsiaTheme="minorEastAsia" w:hAnsi="Times New Roman"/>
        </w:rPr>
        <w:tab/>
      </w:r>
      <w:r w:rsidRPr="00AE432D">
        <w:rPr>
          <w:rFonts w:ascii="Times New Roman" w:hAnsi="Times New Roman"/>
        </w:rPr>
        <w:t>harmonogram implementace</w:t>
      </w:r>
    </w:p>
    <w:p w14:paraId="054D929A" w14:textId="77777777" w:rsidR="00452819" w:rsidRPr="00AE432D" w:rsidRDefault="00452819" w:rsidP="00510A9F">
      <w:pPr>
        <w:pStyle w:val="Obsah1"/>
        <w:rPr>
          <w:rFonts w:ascii="Times New Roman" w:eastAsiaTheme="minorEastAsia" w:hAnsi="Times New Roman"/>
        </w:rPr>
      </w:pPr>
      <w:r w:rsidRPr="00AE432D">
        <w:rPr>
          <w:rFonts w:ascii="Times New Roman" w:hAnsi="Times New Roman"/>
        </w:rPr>
        <w:t>2.</w:t>
      </w:r>
      <w:r w:rsidRPr="00AE432D">
        <w:rPr>
          <w:rFonts w:ascii="Times New Roman" w:eastAsiaTheme="minorEastAsia" w:hAnsi="Times New Roman"/>
        </w:rPr>
        <w:tab/>
      </w:r>
      <w:r w:rsidRPr="00AE432D">
        <w:rPr>
          <w:rFonts w:ascii="Times New Roman" w:hAnsi="Times New Roman"/>
        </w:rPr>
        <w:t>Infrastruktura</w:t>
      </w:r>
    </w:p>
    <w:p w14:paraId="0BFDC2AA"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2.1</w:t>
      </w:r>
      <w:r w:rsidRPr="00AE432D">
        <w:rPr>
          <w:rFonts w:ascii="Times New Roman" w:eastAsiaTheme="minorEastAsia" w:hAnsi="Times New Roman"/>
        </w:rPr>
        <w:tab/>
      </w:r>
      <w:r w:rsidRPr="00AE432D">
        <w:rPr>
          <w:rFonts w:ascii="Times New Roman" w:hAnsi="Times New Roman"/>
        </w:rPr>
        <w:t>Technologické schéma</w:t>
      </w:r>
    </w:p>
    <w:p w14:paraId="2121A763"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2.2</w:t>
      </w:r>
      <w:r w:rsidRPr="00AE432D">
        <w:rPr>
          <w:rFonts w:ascii="Times New Roman" w:eastAsiaTheme="minorEastAsia" w:hAnsi="Times New Roman"/>
        </w:rPr>
        <w:tab/>
      </w:r>
      <w:r w:rsidRPr="00AE432D">
        <w:rPr>
          <w:rFonts w:ascii="Times New Roman" w:hAnsi="Times New Roman"/>
        </w:rPr>
        <w:t>Popis prostředí</w:t>
      </w:r>
    </w:p>
    <w:p w14:paraId="231F3A36" w14:textId="77777777" w:rsidR="00452819" w:rsidRPr="00AE432D" w:rsidRDefault="00452819" w:rsidP="00452819">
      <w:pPr>
        <w:pStyle w:val="Obsah3"/>
        <w:spacing w:line="276" w:lineRule="auto"/>
        <w:jc w:val="left"/>
        <w:rPr>
          <w:rFonts w:ascii="Times New Roman" w:eastAsiaTheme="minorEastAsia" w:hAnsi="Times New Roman"/>
          <w:noProof/>
          <w:sz w:val="22"/>
          <w:szCs w:val="22"/>
        </w:rPr>
      </w:pPr>
      <w:r w:rsidRPr="00AE432D">
        <w:rPr>
          <w:rFonts w:ascii="Times New Roman" w:hAnsi="Times New Roman"/>
          <w:noProof/>
          <w:sz w:val="22"/>
          <w:szCs w:val="22"/>
        </w:rPr>
        <w:t>2.2.1</w:t>
      </w:r>
      <w:r w:rsidRPr="00AE432D">
        <w:rPr>
          <w:rFonts w:ascii="Times New Roman" w:eastAsiaTheme="minorEastAsia" w:hAnsi="Times New Roman"/>
          <w:noProof/>
          <w:sz w:val="22"/>
          <w:szCs w:val="22"/>
        </w:rPr>
        <w:tab/>
      </w:r>
      <w:r w:rsidRPr="00AE432D">
        <w:rPr>
          <w:rFonts w:ascii="Times New Roman" w:hAnsi="Times New Roman"/>
          <w:noProof/>
          <w:sz w:val="22"/>
          <w:szCs w:val="22"/>
        </w:rPr>
        <w:t>Serverová část</w:t>
      </w:r>
    </w:p>
    <w:p w14:paraId="0008FAC5" w14:textId="77777777" w:rsidR="00452819" w:rsidRPr="00AE432D" w:rsidRDefault="00452819" w:rsidP="00452819">
      <w:pPr>
        <w:pStyle w:val="Obsah3"/>
        <w:spacing w:line="276" w:lineRule="auto"/>
        <w:jc w:val="left"/>
        <w:rPr>
          <w:rFonts w:ascii="Times New Roman" w:eastAsiaTheme="minorEastAsia" w:hAnsi="Times New Roman"/>
          <w:noProof/>
          <w:sz w:val="22"/>
          <w:szCs w:val="22"/>
        </w:rPr>
      </w:pPr>
      <w:r w:rsidRPr="00AE432D">
        <w:rPr>
          <w:rFonts w:ascii="Times New Roman" w:hAnsi="Times New Roman"/>
          <w:noProof/>
          <w:sz w:val="22"/>
          <w:szCs w:val="22"/>
        </w:rPr>
        <w:t>2.2.2</w:t>
      </w:r>
      <w:r w:rsidRPr="00AE432D">
        <w:rPr>
          <w:rFonts w:ascii="Times New Roman" w:eastAsiaTheme="minorEastAsia" w:hAnsi="Times New Roman"/>
          <w:noProof/>
          <w:sz w:val="22"/>
          <w:szCs w:val="22"/>
        </w:rPr>
        <w:tab/>
      </w:r>
      <w:r w:rsidRPr="00AE432D">
        <w:rPr>
          <w:rFonts w:ascii="Times New Roman" w:hAnsi="Times New Roman"/>
          <w:noProof/>
          <w:sz w:val="22"/>
          <w:szCs w:val="22"/>
        </w:rPr>
        <w:t>Databázová část</w:t>
      </w:r>
    </w:p>
    <w:p w14:paraId="7389002D" w14:textId="77777777" w:rsidR="00452819" w:rsidRPr="00AE432D" w:rsidRDefault="00452819" w:rsidP="00452819">
      <w:pPr>
        <w:pStyle w:val="Obsah3"/>
        <w:spacing w:line="276" w:lineRule="auto"/>
        <w:jc w:val="left"/>
        <w:rPr>
          <w:rFonts w:ascii="Times New Roman" w:eastAsiaTheme="minorEastAsia" w:hAnsi="Times New Roman"/>
          <w:noProof/>
          <w:sz w:val="22"/>
          <w:szCs w:val="22"/>
        </w:rPr>
      </w:pPr>
      <w:r w:rsidRPr="00AE432D">
        <w:rPr>
          <w:rFonts w:ascii="Times New Roman" w:hAnsi="Times New Roman"/>
          <w:noProof/>
          <w:sz w:val="22"/>
          <w:szCs w:val="22"/>
        </w:rPr>
        <w:t>2.2.3</w:t>
      </w:r>
      <w:r w:rsidRPr="00AE432D">
        <w:rPr>
          <w:rFonts w:ascii="Times New Roman" w:eastAsiaTheme="minorEastAsia" w:hAnsi="Times New Roman"/>
          <w:noProof/>
          <w:sz w:val="22"/>
          <w:szCs w:val="22"/>
        </w:rPr>
        <w:tab/>
      </w:r>
      <w:r w:rsidRPr="00AE432D">
        <w:rPr>
          <w:rFonts w:ascii="Times New Roman" w:hAnsi="Times New Roman"/>
          <w:noProof/>
          <w:sz w:val="22"/>
          <w:szCs w:val="22"/>
        </w:rPr>
        <w:t>Klientská část</w:t>
      </w:r>
    </w:p>
    <w:p w14:paraId="69D8A96B" w14:textId="77777777" w:rsidR="00452819" w:rsidRPr="00AE432D" w:rsidRDefault="00452819" w:rsidP="00452819">
      <w:pPr>
        <w:pStyle w:val="Obsah3"/>
        <w:spacing w:line="276" w:lineRule="auto"/>
        <w:jc w:val="left"/>
        <w:rPr>
          <w:rFonts w:ascii="Times New Roman" w:hAnsi="Times New Roman"/>
          <w:noProof/>
          <w:sz w:val="22"/>
          <w:szCs w:val="22"/>
        </w:rPr>
      </w:pPr>
      <w:r w:rsidRPr="00AE432D">
        <w:rPr>
          <w:rFonts w:ascii="Times New Roman" w:hAnsi="Times New Roman"/>
          <w:noProof/>
          <w:sz w:val="22"/>
          <w:szCs w:val="22"/>
        </w:rPr>
        <w:t>2.2.4</w:t>
      </w:r>
      <w:r w:rsidRPr="00AE432D">
        <w:rPr>
          <w:rFonts w:ascii="Times New Roman" w:eastAsiaTheme="minorEastAsia" w:hAnsi="Times New Roman"/>
          <w:noProof/>
          <w:sz w:val="22"/>
          <w:szCs w:val="22"/>
        </w:rPr>
        <w:tab/>
      </w:r>
      <w:r w:rsidRPr="00AE432D">
        <w:rPr>
          <w:rFonts w:ascii="Times New Roman" w:hAnsi="Times New Roman"/>
          <w:noProof/>
          <w:sz w:val="22"/>
          <w:szCs w:val="22"/>
        </w:rPr>
        <w:t>Webová část</w:t>
      </w:r>
      <w:r w:rsidRPr="00AE432D">
        <w:rPr>
          <w:rFonts w:ascii="Times New Roman" w:hAnsi="Times New Roman"/>
          <w:noProof/>
          <w:sz w:val="22"/>
          <w:szCs w:val="22"/>
        </w:rPr>
        <w:br/>
      </w:r>
    </w:p>
    <w:p w14:paraId="37E86B14"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2.3</w:t>
      </w:r>
      <w:r w:rsidRPr="00AE432D">
        <w:rPr>
          <w:rFonts w:ascii="Times New Roman" w:eastAsiaTheme="minorEastAsia" w:hAnsi="Times New Roman"/>
        </w:rPr>
        <w:tab/>
      </w:r>
      <w:r w:rsidRPr="00AE432D">
        <w:rPr>
          <w:rFonts w:ascii="Times New Roman" w:hAnsi="Times New Roman"/>
        </w:rPr>
        <w:t>Způsob instalace a konfigurace klientské části</w:t>
      </w:r>
    </w:p>
    <w:p w14:paraId="6A60A5BF" w14:textId="77777777" w:rsidR="00452819" w:rsidRPr="00AE432D" w:rsidRDefault="00452819" w:rsidP="00452819">
      <w:pPr>
        <w:pStyle w:val="Obsah3"/>
        <w:spacing w:line="276" w:lineRule="auto"/>
        <w:jc w:val="left"/>
        <w:rPr>
          <w:rFonts w:ascii="Times New Roman" w:eastAsiaTheme="minorEastAsia" w:hAnsi="Times New Roman"/>
          <w:noProof/>
          <w:sz w:val="22"/>
          <w:szCs w:val="22"/>
          <w:lang w:val="en-GB"/>
        </w:rPr>
      </w:pPr>
      <w:r w:rsidRPr="00AE432D">
        <w:rPr>
          <w:rFonts w:ascii="Times New Roman" w:hAnsi="Times New Roman"/>
          <w:noProof/>
          <w:sz w:val="22"/>
          <w:szCs w:val="22"/>
        </w:rPr>
        <w:lastRenderedPageBreak/>
        <w:t>2.3.1</w:t>
      </w:r>
      <w:r w:rsidRPr="00AE432D">
        <w:rPr>
          <w:rFonts w:ascii="Times New Roman" w:eastAsiaTheme="minorEastAsia" w:hAnsi="Times New Roman"/>
          <w:noProof/>
          <w:sz w:val="22"/>
          <w:szCs w:val="22"/>
        </w:rPr>
        <w:tab/>
      </w:r>
      <w:r w:rsidRPr="00AE432D">
        <w:rPr>
          <w:rFonts w:ascii="Times New Roman" w:hAnsi="Times New Roman"/>
          <w:noProof/>
          <w:sz w:val="22"/>
          <w:szCs w:val="22"/>
        </w:rPr>
        <w:t>Instalace na stanice (Windows</w:t>
      </w:r>
      <w:r w:rsidRPr="00AE432D">
        <w:rPr>
          <w:rFonts w:ascii="Times New Roman" w:hAnsi="Times New Roman"/>
          <w:noProof/>
          <w:sz w:val="22"/>
          <w:szCs w:val="22"/>
          <w:lang w:val="en-GB"/>
        </w:rPr>
        <w:t>/Linux)</w:t>
      </w:r>
    </w:p>
    <w:p w14:paraId="18C3752B" w14:textId="77777777" w:rsidR="00452819" w:rsidRPr="00AE432D" w:rsidRDefault="00452819" w:rsidP="00452819">
      <w:pPr>
        <w:pStyle w:val="Obsah3"/>
        <w:spacing w:line="276" w:lineRule="auto"/>
        <w:jc w:val="left"/>
        <w:rPr>
          <w:rFonts w:ascii="Times New Roman" w:eastAsiaTheme="minorEastAsia" w:hAnsi="Times New Roman"/>
          <w:noProof/>
          <w:sz w:val="22"/>
          <w:szCs w:val="22"/>
        </w:rPr>
      </w:pPr>
      <w:r w:rsidRPr="00AE432D">
        <w:rPr>
          <w:rFonts w:ascii="Times New Roman" w:hAnsi="Times New Roman"/>
          <w:noProof/>
          <w:sz w:val="22"/>
          <w:szCs w:val="22"/>
        </w:rPr>
        <w:t>2.3.2</w:t>
      </w:r>
      <w:r w:rsidRPr="00AE432D">
        <w:rPr>
          <w:rFonts w:ascii="Times New Roman" w:eastAsiaTheme="minorEastAsia" w:hAnsi="Times New Roman"/>
          <w:noProof/>
          <w:sz w:val="22"/>
          <w:szCs w:val="22"/>
        </w:rPr>
        <w:tab/>
      </w:r>
      <w:r w:rsidRPr="00AE432D">
        <w:rPr>
          <w:rFonts w:ascii="Times New Roman" w:hAnsi="Times New Roman"/>
          <w:noProof/>
          <w:sz w:val="22"/>
          <w:szCs w:val="22"/>
        </w:rPr>
        <w:t>Instalace na servery</w:t>
      </w:r>
      <w:r w:rsidRPr="00AE432D">
        <w:rPr>
          <w:rFonts w:ascii="Times New Roman" w:eastAsiaTheme="minorEastAsia" w:hAnsi="Times New Roman"/>
          <w:noProof/>
          <w:sz w:val="22"/>
          <w:szCs w:val="22"/>
        </w:rPr>
        <w:t xml:space="preserve"> </w:t>
      </w:r>
      <w:r w:rsidRPr="00AE432D">
        <w:rPr>
          <w:rFonts w:ascii="Times New Roman" w:hAnsi="Times New Roman"/>
          <w:noProof/>
          <w:sz w:val="22"/>
          <w:szCs w:val="22"/>
        </w:rPr>
        <w:t>(Windows</w:t>
      </w:r>
      <w:r w:rsidRPr="00AE432D">
        <w:rPr>
          <w:rFonts w:ascii="Times New Roman" w:hAnsi="Times New Roman"/>
          <w:noProof/>
          <w:sz w:val="22"/>
          <w:szCs w:val="22"/>
          <w:lang w:val="en-GB"/>
        </w:rPr>
        <w:t>/Linux)</w:t>
      </w:r>
      <w:r w:rsidRPr="00AE432D">
        <w:rPr>
          <w:rFonts w:ascii="Times New Roman" w:eastAsiaTheme="minorEastAsia" w:hAnsi="Times New Roman"/>
          <w:noProof/>
          <w:sz w:val="22"/>
          <w:szCs w:val="22"/>
        </w:rPr>
        <w:br/>
      </w:r>
    </w:p>
    <w:p w14:paraId="1D72B1DD"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2.5</w:t>
      </w:r>
      <w:r w:rsidRPr="00AE432D">
        <w:rPr>
          <w:rFonts w:ascii="Times New Roman" w:eastAsiaTheme="minorEastAsia" w:hAnsi="Times New Roman"/>
        </w:rPr>
        <w:tab/>
      </w:r>
      <w:r w:rsidRPr="00AE432D">
        <w:rPr>
          <w:rFonts w:ascii="Times New Roman" w:hAnsi="Times New Roman"/>
        </w:rPr>
        <w:t>Aplikační server popis</w:t>
      </w:r>
    </w:p>
    <w:p w14:paraId="541E2A73" w14:textId="77777777" w:rsidR="00452819" w:rsidRPr="00AE432D" w:rsidRDefault="00452819" w:rsidP="00510A9F">
      <w:pPr>
        <w:pStyle w:val="Obsah1"/>
        <w:rPr>
          <w:rFonts w:ascii="Times New Roman" w:eastAsiaTheme="minorEastAsia" w:hAnsi="Times New Roman"/>
        </w:rPr>
      </w:pPr>
      <w:r w:rsidRPr="00AE432D">
        <w:rPr>
          <w:rFonts w:ascii="Times New Roman" w:hAnsi="Times New Roman"/>
        </w:rPr>
        <w:t>3.</w:t>
      </w:r>
      <w:r w:rsidRPr="00AE432D">
        <w:rPr>
          <w:rFonts w:ascii="Times New Roman" w:eastAsiaTheme="minorEastAsia" w:hAnsi="Times New Roman"/>
        </w:rPr>
        <w:tab/>
      </w:r>
      <w:r w:rsidRPr="00AE432D">
        <w:rPr>
          <w:rFonts w:ascii="Times New Roman" w:hAnsi="Times New Roman"/>
        </w:rPr>
        <w:t>Integrace s ostatnímy systémy</w:t>
      </w:r>
    </w:p>
    <w:p w14:paraId="244F5C57"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3.1</w:t>
      </w:r>
      <w:r w:rsidRPr="00AE432D">
        <w:rPr>
          <w:rFonts w:ascii="Times New Roman" w:eastAsiaTheme="minorEastAsia" w:hAnsi="Times New Roman"/>
        </w:rPr>
        <w:tab/>
      </w:r>
      <w:r w:rsidRPr="00AE432D">
        <w:rPr>
          <w:rFonts w:ascii="Times New Roman" w:hAnsi="Times New Roman"/>
        </w:rPr>
        <w:t>Integrace s Active Directory</w:t>
      </w:r>
    </w:p>
    <w:p w14:paraId="139631ED"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3.3</w:t>
      </w:r>
      <w:r w:rsidRPr="00AE432D">
        <w:rPr>
          <w:rFonts w:ascii="Times New Roman" w:eastAsiaTheme="minorEastAsia" w:hAnsi="Times New Roman"/>
        </w:rPr>
        <w:tab/>
      </w:r>
      <w:r w:rsidRPr="00AE432D">
        <w:rPr>
          <w:rFonts w:ascii="Times New Roman" w:hAnsi="Times New Roman"/>
        </w:rPr>
        <w:t>Integrace se SAP</w:t>
      </w:r>
    </w:p>
    <w:p w14:paraId="04060D0B" w14:textId="77777777" w:rsidR="00452819" w:rsidRPr="00AE432D" w:rsidRDefault="00452819" w:rsidP="00510A9F">
      <w:pPr>
        <w:pStyle w:val="Obsah1"/>
        <w:rPr>
          <w:rFonts w:ascii="Times New Roman" w:hAnsi="Times New Roman"/>
        </w:rPr>
      </w:pPr>
      <w:r w:rsidRPr="00AE432D">
        <w:rPr>
          <w:rFonts w:ascii="Times New Roman" w:hAnsi="Times New Roman"/>
        </w:rPr>
        <w:t>4.</w:t>
      </w:r>
      <w:r w:rsidRPr="00AE432D">
        <w:rPr>
          <w:rFonts w:ascii="Times New Roman" w:hAnsi="Times New Roman"/>
        </w:rPr>
        <w:tab/>
        <w:t>Uživatelské rozhraní</w:t>
      </w:r>
    </w:p>
    <w:p w14:paraId="772F1E75"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4.1</w:t>
      </w:r>
      <w:r w:rsidRPr="00AE432D">
        <w:rPr>
          <w:rFonts w:ascii="Times New Roman" w:eastAsiaTheme="minorEastAsia" w:hAnsi="Times New Roman"/>
        </w:rPr>
        <w:tab/>
      </w:r>
      <w:r w:rsidRPr="00AE432D">
        <w:rPr>
          <w:rFonts w:ascii="Times New Roman" w:hAnsi="Times New Roman"/>
        </w:rPr>
        <w:t xml:space="preserve">Administrátorská konzole popis ovládání </w:t>
      </w:r>
    </w:p>
    <w:p w14:paraId="65B068EF"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4.2</w:t>
      </w:r>
      <w:r w:rsidRPr="00AE432D">
        <w:rPr>
          <w:rFonts w:ascii="Times New Roman" w:eastAsiaTheme="minorEastAsia" w:hAnsi="Times New Roman"/>
        </w:rPr>
        <w:tab/>
      </w:r>
      <w:r w:rsidRPr="00AE432D">
        <w:rPr>
          <w:rFonts w:ascii="Times New Roman" w:hAnsi="Times New Roman"/>
        </w:rPr>
        <w:t>Reporting</w:t>
      </w:r>
      <w:r w:rsidRPr="00AE432D">
        <w:rPr>
          <w:rFonts w:ascii="Times New Roman" w:hAnsi="Times New Roman"/>
          <w:webHidden/>
        </w:rPr>
        <w:t>,</w:t>
      </w:r>
      <w:r w:rsidRPr="00AE432D">
        <w:rPr>
          <w:rFonts w:ascii="Times New Roman" w:hAnsi="Times New Roman"/>
        </w:rPr>
        <w:t xml:space="preserve"> výstupy, sestavy</w:t>
      </w:r>
    </w:p>
    <w:p w14:paraId="3BB69189" w14:textId="77777777" w:rsidR="00452819" w:rsidRPr="00AE432D" w:rsidRDefault="00452819" w:rsidP="00510A9F">
      <w:pPr>
        <w:pStyle w:val="Obsah1"/>
        <w:rPr>
          <w:rFonts w:ascii="Times New Roman" w:eastAsiaTheme="minorEastAsia" w:hAnsi="Times New Roman"/>
        </w:rPr>
      </w:pPr>
      <w:r w:rsidRPr="00AE432D">
        <w:rPr>
          <w:rFonts w:ascii="Times New Roman" w:hAnsi="Times New Roman"/>
        </w:rPr>
        <w:t>5.</w:t>
      </w:r>
      <w:r w:rsidRPr="00AE432D">
        <w:rPr>
          <w:rFonts w:ascii="Times New Roman" w:eastAsiaTheme="minorEastAsia" w:hAnsi="Times New Roman"/>
        </w:rPr>
        <w:tab/>
      </w:r>
      <w:r w:rsidRPr="00AE432D">
        <w:rPr>
          <w:rFonts w:ascii="Times New Roman" w:hAnsi="Times New Roman"/>
        </w:rPr>
        <w:t>MIGRACE dat z AW Caesar</w:t>
      </w:r>
    </w:p>
    <w:p w14:paraId="65FA0025"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5.1</w:t>
      </w:r>
      <w:r w:rsidRPr="00AE432D">
        <w:rPr>
          <w:rFonts w:ascii="Times New Roman" w:eastAsiaTheme="minorEastAsia" w:hAnsi="Times New Roman"/>
        </w:rPr>
        <w:tab/>
      </w:r>
      <w:r w:rsidRPr="00AE432D">
        <w:rPr>
          <w:rFonts w:ascii="Times New Roman" w:hAnsi="Times New Roman"/>
        </w:rPr>
        <w:t>Rozsah migrace</w:t>
      </w:r>
    </w:p>
    <w:p w14:paraId="42E4814E" w14:textId="77777777" w:rsidR="00452819" w:rsidRPr="00AE432D" w:rsidRDefault="00452819" w:rsidP="00510A9F">
      <w:pPr>
        <w:pStyle w:val="Obsah2"/>
        <w:rPr>
          <w:rFonts w:ascii="Times New Roman" w:eastAsiaTheme="minorEastAsia" w:hAnsi="Times New Roman"/>
        </w:rPr>
      </w:pPr>
      <w:r w:rsidRPr="00AE432D">
        <w:rPr>
          <w:rFonts w:ascii="Times New Roman" w:hAnsi="Times New Roman"/>
        </w:rPr>
        <w:t>5.2</w:t>
      </w:r>
      <w:r w:rsidRPr="00AE432D">
        <w:rPr>
          <w:rFonts w:ascii="Times New Roman" w:eastAsiaTheme="minorEastAsia" w:hAnsi="Times New Roman"/>
        </w:rPr>
        <w:tab/>
      </w:r>
      <w:r w:rsidRPr="00AE432D">
        <w:rPr>
          <w:rFonts w:ascii="Times New Roman" w:hAnsi="Times New Roman"/>
        </w:rPr>
        <w:t>Způsob migrace dat</w:t>
      </w:r>
    </w:p>
    <w:p w14:paraId="53415C76" w14:textId="77777777" w:rsidR="00452819" w:rsidRPr="00AE432D" w:rsidRDefault="00452819" w:rsidP="00510A9F">
      <w:pPr>
        <w:pStyle w:val="Obsah1"/>
        <w:rPr>
          <w:rFonts w:ascii="Times New Roman" w:eastAsiaTheme="minorEastAsia" w:hAnsi="Times New Roman"/>
        </w:rPr>
      </w:pPr>
      <w:r w:rsidRPr="00AE432D">
        <w:rPr>
          <w:rFonts w:ascii="Times New Roman" w:hAnsi="Times New Roman"/>
        </w:rPr>
        <w:t>6.</w:t>
      </w:r>
      <w:r w:rsidRPr="00AE432D">
        <w:rPr>
          <w:rFonts w:ascii="Times New Roman" w:eastAsiaTheme="minorEastAsia" w:hAnsi="Times New Roman"/>
        </w:rPr>
        <w:tab/>
      </w:r>
      <w:r w:rsidRPr="00AE432D">
        <w:rPr>
          <w:rFonts w:ascii="Times New Roman" w:hAnsi="Times New Roman"/>
        </w:rPr>
        <w:t>Testování</w:t>
      </w:r>
    </w:p>
    <w:p w14:paraId="0D84ED84" w14:textId="77777777" w:rsidR="00452819" w:rsidRPr="00AE432D" w:rsidRDefault="00452819" w:rsidP="00510A9F">
      <w:pPr>
        <w:pStyle w:val="Obsah2"/>
        <w:rPr>
          <w:rFonts w:ascii="Times New Roman" w:eastAsiaTheme="minorEastAsia" w:hAnsi="Times New Roman"/>
          <w:szCs w:val="22"/>
        </w:rPr>
      </w:pPr>
      <w:r w:rsidRPr="00AE432D">
        <w:rPr>
          <w:rFonts w:ascii="Times New Roman" w:hAnsi="Times New Roman"/>
        </w:rPr>
        <w:t>6.1</w:t>
      </w:r>
      <w:r w:rsidRPr="00AE432D">
        <w:rPr>
          <w:rFonts w:ascii="Times New Roman" w:eastAsiaTheme="minorEastAsia" w:hAnsi="Times New Roman"/>
          <w:szCs w:val="22"/>
        </w:rPr>
        <w:tab/>
      </w:r>
      <w:r w:rsidRPr="00AE432D">
        <w:rPr>
          <w:rFonts w:ascii="Times New Roman" w:hAnsi="Times New Roman"/>
        </w:rPr>
        <w:t>Rozsah a způsob testování</w:t>
      </w:r>
    </w:p>
    <w:p w14:paraId="3F98A1D7" w14:textId="77777777" w:rsidR="00452819" w:rsidRPr="00AE432D" w:rsidRDefault="00452819" w:rsidP="00510A9F">
      <w:pPr>
        <w:pStyle w:val="Obsah1"/>
        <w:rPr>
          <w:rFonts w:ascii="Times New Roman" w:eastAsiaTheme="minorEastAsia" w:hAnsi="Times New Roman"/>
          <w:szCs w:val="22"/>
        </w:rPr>
      </w:pPr>
      <w:r w:rsidRPr="00AE432D">
        <w:rPr>
          <w:rFonts w:ascii="Times New Roman" w:hAnsi="Times New Roman"/>
        </w:rPr>
        <w:t>7.</w:t>
      </w:r>
      <w:r w:rsidRPr="00AE432D">
        <w:rPr>
          <w:rFonts w:ascii="Times New Roman" w:eastAsiaTheme="minorEastAsia" w:hAnsi="Times New Roman"/>
          <w:szCs w:val="22"/>
        </w:rPr>
        <w:tab/>
        <w:t xml:space="preserve">Popis </w:t>
      </w:r>
      <w:r w:rsidRPr="00AE432D">
        <w:rPr>
          <w:rFonts w:ascii="Times New Roman" w:hAnsi="Times New Roman"/>
        </w:rPr>
        <w:t>školení</w:t>
      </w:r>
    </w:p>
    <w:p w14:paraId="5D859A7B" w14:textId="77777777" w:rsidR="00452819" w:rsidRPr="00AE432D" w:rsidRDefault="00452819" w:rsidP="00510A9F">
      <w:pPr>
        <w:pStyle w:val="Obsah2"/>
        <w:rPr>
          <w:rFonts w:ascii="Times New Roman" w:eastAsiaTheme="minorEastAsia" w:hAnsi="Times New Roman"/>
          <w:szCs w:val="22"/>
        </w:rPr>
      </w:pPr>
      <w:r w:rsidRPr="00AE432D">
        <w:rPr>
          <w:rFonts w:ascii="Times New Roman" w:hAnsi="Times New Roman"/>
        </w:rPr>
        <w:t>7.1</w:t>
      </w:r>
      <w:r w:rsidRPr="00AE432D">
        <w:rPr>
          <w:rFonts w:ascii="Times New Roman" w:eastAsiaTheme="minorEastAsia" w:hAnsi="Times New Roman"/>
          <w:szCs w:val="22"/>
        </w:rPr>
        <w:tab/>
      </w:r>
      <w:r w:rsidRPr="00AE432D">
        <w:rPr>
          <w:rFonts w:ascii="Times New Roman" w:hAnsi="Times New Roman"/>
        </w:rPr>
        <w:t>Školení administrátor systému</w:t>
      </w:r>
    </w:p>
    <w:p w14:paraId="698457AB" w14:textId="77777777" w:rsidR="00452819" w:rsidRPr="00AE432D" w:rsidRDefault="00452819" w:rsidP="00D87BD2">
      <w:pPr>
        <w:pStyle w:val="Obsah2"/>
        <w:rPr>
          <w:rFonts w:ascii="Times New Roman" w:hAnsi="Times New Roman"/>
        </w:rPr>
      </w:pPr>
      <w:r w:rsidRPr="00AE432D">
        <w:rPr>
          <w:rFonts w:ascii="Times New Roman" w:hAnsi="Times New Roman"/>
        </w:rPr>
        <w:t>7.2</w:t>
      </w:r>
      <w:r w:rsidRPr="00AE432D">
        <w:rPr>
          <w:rFonts w:ascii="Times New Roman" w:eastAsiaTheme="minorEastAsia" w:hAnsi="Times New Roman"/>
          <w:szCs w:val="22"/>
        </w:rPr>
        <w:tab/>
      </w:r>
      <w:r w:rsidRPr="00AE432D">
        <w:rPr>
          <w:rFonts w:ascii="Times New Roman" w:hAnsi="Times New Roman"/>
        </w:rPr>
        <w:t>Školení operátor systému</w:t>
      </w:r>
    </w:p>
    <w:p w14:paraId="0BFAF853" w14:textId="77777777" w:rsidR="00D87BD2" w:rsidRPr="00AE432D" w:rsidRDefault="00D87BD2" w:rsidP="00D87BD2">
      <w:pPr>
        <w:rPr>
          <w:rFonts w:ascii="Times New Roman" w:hAnsi="Times New Roman" w:cs="Times New Roman"/>
          <w:lang w:eastAsia="cs-CZ"/>
        </w:rPr>
      </w:pPr>
    </w:p>
    <w:p w14:paraId="67114B99" w14:textId="16D7BEF3" w:rsidR="00D87BD2" w:rsidRPr="00AE432D" w:rsidRDefault="00D87BD2" w:rsidP="00D87BD2">
      <w:pPr>
        <w:pStyle w:val="Obsah1"/>
        <w:rPr>
          <w:rFonts w:ascii="Times New Roman" w:hAnsi="Times New Roman"/>
        </w:rPr>
      </w:pPr>
      <w:r w:rsidRPr="00AE432D">
        <w:rPr>
          <w:rFonts w:ascii="Times New Roman" w:hAnsi="Times New Roman"/>
        </w:rPr>
        <w:t>8. Návrhy reportů</w:t>
      </w:r>
    </w:p>
    <w:p w14:paraId="64EF0B0A" w14:textId="670016CD" w:rsidR="00452819" w:rsidRPr="00AE432D" w:rsidRDefault="00D87BD2" w:rsidP="00D87BD2">
      <w:pPr>
        <w:pStyle w:val="Obsah2"/>
        <w:rPr>
          <w:rFonts w:ascii="Times New Roman" w:hAnsi="Times New Roman"/>
          <w:smallCaps w:val="0"/>
        </w:rPr>
      </w:pPr>
      <w:r w:rsidRPr="00AE432D">
        <w:rPr>
          <w:rFonts w:ascii="Times New Roman" w:hAnsi="Times New Roman"/>
          <w:smallCaps w:val="0"/>
        </w:rPr>
        <w:t>8.1 Návrh report o vadě</w:t>
      </w:r>
    </w:p>
    <w:p w14:paraId="585F99F7" w14:textId="7EECCA0F" w:rsidR="00D87BD2" w:rsidRPr="00AE432D" w:rsidRDefault="00D87BD2" w:rsidP="00D87BD2">
      <w:pPr>
        <w:pStyle w:val="Obsah2"/>
        <w:rPr>
          <w:rFonts w:ascii="Times New Roman" w:hAnsi="Times New Roman"/>
          <w:smallCaps w:val="0"/>
        </w:rPr>
      </w:pPr>
      <w:r w:rsidRPr="00AE432D">
        <w:rPr>
          <w:rFonts w:ascii="Times New Roman" w:hAnsi="Times New Roman"/>
          <w:smallCaps w:val="0"/>
        </w:rPr>
        <w:t>8.2 Návrh reportu o nahlášení požadavku Technické podpory</w:t>
      </w:r>
    </w:p>
    <w:p w14:paraId="421A024E" w14:textId="77777777" w:rsidR="006F0EB2" w:rsidRPr="00AE432D" w:rsidRDefault="006F0EB2" w:rsidP="006F0EB2">
      <w:pPr>
        <w:rPr>
          <w:rFonts w:ascii="Times New Roman" w:hAnsi="Times New Roman" w:cs="Times New Roman"/>
          <w:lang w:eastAsia="cs-CZ"/>
        </w:rPr>
      </w:pPr>
    </w:p>
    <w:p w14:paraId="514E20FD" w14:textId="739904F1" w:rsidR="006F0EB2" w:rsidRPr="00AE432D" w:rsidRDefault="006F0EB2" w:rsidP="00AE432D">
      <w:pPr>
        <w:pStyle w:val="Odstavecseseznamem"/>
        <w:numPr>
          <w:ilvl w:val="0"/>
          <w:numId w:val="7"/>
        </w:numPr>
        <w:tabs>
          <w:tab w:val="left" w:pos="284"/>
        </w:tabs>
        <w:spacing w:after="0"/>
        <w:ind w:left="0" w:firstLine="0"/>
        <w:jc w:val="both"/>
        <w:rPr>
          <w:rFonts w:ascii="Times New Roman" w:hAnsi="Times New Roman" w:cs="Times New Roman"/>
          <w:b/>
          <w:bCs/>
        </w:rPr>
      </w:pPr>
      <w:r w:rsidRPr="00AE432D">
        <w:rPr>
          <w:rFonts w:ascii="Times New Roman" w:hAnsi="Times New Roman" w:cs="Times New Roman"/>
          <w:b/>
          <w:bCs/>
        </w:rPr>
        <w:t>Požadavky na seznámení se s</w:t>
      </w:r>
      <w:r w:rsidR="00081DA2" w:rsidRPr="00AE432D">
        <w:rPr>
          <w:rFonts w:ascii="Times New Roman" w:hAnsi="Times New Roman" w:cs="Times New Roman"/>
          <w:b/>
          <w:bCs/>
        </w:rPr>
        <w:t> </w:t>
      </w:r>
      <w:r w:rsidRPr="00AE432D">
        <w:rPr>
          <w:rFonts w:ascii="Times New Roman" w:hAnsi="Times New Roman" w:cs="Times New Roman"/>
          <w:b/>
          <w:bCs/>
        </w:rPr>
        <w:t>nástrojem</w:t>
      </w:r>
    </w:p>
    <w:p w14:paraId="784054BD" w14:textId="0A9E730D" w:rsidR="00FC18E8" w:rsidRPr="00AE432D" w:rsidRDefault="00081DA2" w:rsidP="00081DA2">
      <w:pPr>
        <w:tabs>
          <w:tab w:val="left" w:pos="284"/>
        </w:tabs>
        <w:jc w:val="both"/>
        <w:rPr>
          <w:rFonts w:ascii="Times New Roman" w:hAnsi="Times New Roman" w:cs="Times New Roman"/>
        </w:rPr>
      </w:pPr>
      <w:r w:rsidRPr="00AE432D">
        <w:rPr>
          <w:rFonts w:ascii="Times New Roman" w:hAnsi="Times New Roman" w:cs="Times New Roman"/>
        </w:rPr>
        <w:t>Budou dvě skupiny na proškolení</w:t>
      </w:r>
      <w:r w:rsidR="00FC18E8" w:rsidRPr="00AE432D">
        <w:rPr>
          <w:rFonts w:ascii="Times New Roman" w:hAnsi="Times New Roman" w:cs="Times New Roman"/>
        </w:rPr>
        <w:t>: proškolení administrátorů a uživatelů</w:t>
      </w:r>
    </w:p>
    <w:p w14:paraId="1F4B8C8A" w14:textId="3627A781" w:rsidR="00FC18E8" w:rsidRPr="00AE432D" w:rsidRDefault="00FC18E8" w:rsidP="00703B09">
      <w:pPr>
        <w:tabs>
          <w:tab w:val="left" w:pos="284"/>
        </w:tabs>
        <w:spacing w:after="0"/>
        <w:jc w:val="both"/>
        <w:rPr>
          <w:rFonts w:ascii="Times New Roman" w:hAnsi="Times New Roman" w:cs="Times New Roman"/>
          <w:u w:val="single"/>
        </w:rPr>
      </w:pPr>
      <w:r w:rsidRPr="00AE432D">
        <w:rPr>
          <w:rFonts w:ascii="Times New Roman" w:hAnsi="Times New Roman" w:cs="Times New Roman"/>
          <w:u w:val="single"/>
        </w:rPr>
        <w:t>Administrátorské proškolení</w:t>
      </w:r>
    </w:p>
    <w:p w14:paraId="0A2B5C38" w14:textId="77777777" w:rsidR="005027B0" w:rsidRPr="00AE432D" w:rsidRDefault="005027B0">
      <w:pPr>
        <w:pStyle w:val="Plohaodrka2"/>
        <w:numPr>
          <w:ilvl w:val="2"/>
          <w:numId w:val="20"/>
        </w:numPr>
        <w:ind w:left="284" w:hanging="283"/>
      </w:pPr>
      <w:r w:rsidRPr="00AE432D">
        <w:t>K seznámení s obsluhou bude využito centrální testovací prostředí.</w:t>
      </w:r>
    </w:p>
    <w:p w14:paraId="3C7D7AAE" w14:textId="0E9016F7" w:rsidR="005027B0" w:rsidRPr="00AE432D" w:rsidRDefault="005027B0">
      <w:pPr>
        <w:pStyle w:val="Plohaodrka2"/>
        <w:numPr>
          <w:ilvl w:val="2"/>
          <w:numId w:val="20"/>
        </w:numPr>
        <w:ind w:left="284" w:hanging="283"/>
      </w:pPr>
      <w:r w:rsidRPr="00AE432D">
        <w:t xml:space="preserve">Proškolení pracovníků Objednatele musí být ukončeno před zahájením akceptace Díla </w:t>
      </w:r>
    </w:p>
    <w:p w14:paraId="34D830BD" w14:textId="449CD77B" w:rsidR="005027B0" w:rsidRPr="00AE432D" w:rsidRDefault="005027B0">
      <w:pPr>
        <w:pStyle w:val="Plohaodrka2"/>
        <w:numPr>
          <w:ilvl w:val="2"/>
          <w:numId w:val="20"/>
        </w:numPr>
        <w:ind w:left="284" w:hanging="283"/>
        <w:rPr>
          <w:strike/>
        </w:rPr>
      </w:pPr>
      <w:r w:rsidRPr="00AE432D">
        <w:t xml:space="preserve">Proškolení pracovníků Objednatele s ovládáním a funkcionalitou software IT AM proběhne on-line formou. Proběhne teoretická výuka, poté praktické příklady a vyzkoušení programu. Školení bude ukončeno opakováním a zodpovídáním dotazů (Teams/ </w:t>
      </w:r>
      <w:proofErr w:type="spellStart"/>
      <w:r w:rsidRPr="00AE432D">
        <w:t>Webex</w:t>
      </w:r>
      <w:proofErr w:type="spellEnd"/>
      <w:r w:rsidRPr="00AE432D">
        <w:t xml:space="preserve">). </w:t>
      </w:r>
    </w:p>
    <w:p w14:paraId="7F54A5F6" w14:textId="50036D30" w:rsidR="005027B0" w:rsidRPr="00AE432D" w:rsidRDefault="005027B0">
      <w:pPr>
        <w:pStyle w:val="Plohaodrka2"/>
        <w:numPr>
          <w:ilvl w:val="2"/>
          <w:numId w:val="20"/>
        </w:numPr>
        <w:ind w:left="284" w:hanging="283"/>
      </w:pPr>
      <w:r w:rsidRPr="00AE432D">
        <w:t>Předání nezbytných administrátorských informací a postupů administrátorům systému IT AM a databázových administrátorů proběhne na centrální pracovní konzoli systému IT AM.</w:t>
      </w:r>
    </w:p>
    <w:p w14:paraId="6D6FC820" w14:textId="196CFAFC" w:rsidR="005027B0" w:rsidRPr="00AE432D" w:rsidRDefault="005027B0">
      <w:pPr>
        <w:pStyle w:val="Plohaodrka2"/>
        <w:numPr>
          <w:ilvl w:val="2"/>
          <w:numId w:val="20"/>
        </w:numPr>
        <w:ind w:left="284" w:hanging="283"/>
      </w:pPr>
      <w:r w:rsidRPr="00AE432D">
        <w:t xml:space="preserve">Konkrétní termíny seminářů k obsluze sytému IT AM budou dohodnuty odpovědnými pracovníky Smluvních stran. </w:t>
      </w:r>
    </w:p>
    <w:p w14:paraId="745D53E8" w14:textId="77777777" w:rsidR="005027B0" w:rsidRPr="00AE432D" w:rsidRDefault="005027B0">
      <w:pPr>
        <w:pStyle w:val="Plohaodrka2"/>
        <w:numPr>
          <w:ilvl w:val="2"/>
          <w:numId w:val="20"/>
        </w:numPr>
        <w:ind w:left="284" w:hanging="283"/>
      </w:pPr>
      <w:r w:rsidRPr="00AE432D">
        <w:t xml:space="preserve">Dodavatel </w:t>
      </w:r>
      <w:proofErr w:type="gramStart"/>
      <w:r w:rsidRPr="00AE432D">
        <w:t>předloží</w:t>
      </w:r>
      <w:proofErr w:type="gramEnd"/>
      <w:r w:rsidRPr="00AE432D">
        <w:t xml:space="preserve"> Objednateli nejméně 14 kalendářních dní před termínem prvního semináře ke schválení osnovu semináře a obsah informačních materiálů. Objednatel ve lhůtě do 5 kalendářních dní po doručení návrhu Dodavatelem osnovu semináře a obsah materiálů schválí / příp. připojí připomínky. Vyjádření Objednatele je pro Dodavatele závazné.</w:t>
      </w:r>
    </w:p>
    <w:p w14:paraId="3B68D4DB" w14:textId="77777777" w:rsidR="005027B0" w:rsidRPr="00AE432D" w:rsidRDefault="005027B0">
      <w:pPr>
        <w:pStyle w:val="Plohaodrka2"/>
        <w:numPr>
          <w:ilvl w:val="2"/>
          <w:numId w:val="20"/>
        </w:numPr>
        <w:ind w:left="284" w:hanging="283"/>
      </w:pPr>
      <w:r w:rsidRPr="00AE432D">
        <w:t>Dodavatel poskytne každému účastníkovi informační materiály obsahující: Uživatelská dokumentace k ovládání nástroje s modelovými příklady v elektronické podobě.</w:t>
      </w:r>
    </w:p>
    <w:p w14:paraId="2F6503C3" w14:textId="77777777" w:rsidR="006F0EB2" w:rsidRPr="00AE432D" w:rsidRDefault="006F0EB2" w:rsidP="006F0EB2">
      <w:pPr>
        <w:rPr>
          <w:rFonts w:ascii="Times New Roman" w:hAnsi="Times New Roman" w:cs="Times New Roman"/>
          <w:lang w:eastAsia="cs-CZ"/>
        </w:rPr>
      </w:pPr>
    </w:p>
    <w:p w14:paraId="0B778960" w14:textId="2C8A0179" w:rsidR="00FC18E8" w:rsidRPr="00AE432D" w:rsidRDefault="00FC18E8" w:rsidP="00703B09">
      <w:pPr>
        <w:tabs>
          <w:tab w:val="left" w:pos="284"/>
        </w:tabs>
        <w:spacing w:after="0"/>
        <w:jc w:val="both"/>
        <w:rPr>
          <w:rFonts w:ascii="Times New Roman" w:hAnsi="Times New Roman" w:cs="Times New Roman"/>
          <w:u w:val="single"/>
        </w:rPr>
      </w:pPr>
      <w:r w:rsidRPr="00AE432D">
        <w:rPr>
          <w:rFonts w:ascii="Times New Roman" w:hAnsi="Times New Roman" w:cs="Times New Roman"/>
          <w:u w:val="single"/>
        </w:rPr>
        <w:t>Uživatelské proškolení</w:t>
      </w:r>
    </w:p>
    <w:p w14:paraId="03DDE64B" w14:textId="77777777" w:rsidR="00FC18E8" w:rsidRPr="00AE432D" w:rsidRDefault="00FC18E8">
      <w:pPr>
        <w:pStyle w:val="Plohaodrka2"/>
        <w:numPr>
          <w:ilvl w:val="2"/>
          <w:numId w:val="20"/>
        </w:numPr>
        <w:ind w:left="284" w:hanging="283"/>
      </w:pPr>
      <w:r w:rsidRPr="00AE432D">
        <w:t>K seznámení s obsluhou bude využito centrální testovací prostředí.</w:t>
      </w:r>
    </w:p>
    <w:p w14:paraId="72D88A7C" w14:textId="77777777" w:rsidR="00FC18E8" w:rsidRPr="00AE432D" w:rsidRDefault="00FC18E8">
      <w:pPr>
        <w:pStyle w:val="Plohaodrka2"/>
        <w:numPr>
          <w:ilvl w:val="2"/>
          <w:numId w:val="20"/>
        </w:numPr>
        <w:ind w:left="284" w:hanging="283"/>
      </w:pPr>
      <w:r w:rsidRPr="00AE432D">
        <w:t xml:space="preserve">Proškolení pracovníků Objednatele musí být ukončeno před zahájením akceptace Díla </w:t>
      </w:r>
    </w:p>
    <w:p w14:paraId="78459C92" w14:textId="77777777" w:rsidR="00FC18E8" w:rsidRPr="00AE432D" w:rsidRDefault="00FC18E8">
      <w:pPr>
        <w:pStyle w:val="Plohaodrka2"/>
        <w:numPr>
          <w:ilvl w:val="2"/>
          <w:numId w:val="20"/>
        </w:numPr>
        <w:ind w:left="284" w:hanging="283"/>
        <w:rPr>
          <w:strike/>
        </w:rPr>
      </w:pPr>
      <w:r w:rsidRPr="00AE432D">
        <w:lastRenderedPageBreak/>
        <w:t xml:space="preserve">Proškolení pracovníků Objednatele s ovládáním a funkcionalitou software IT AM proběhne on-line formou. Proběhne teoretická výuka, poté praktické příklady a vyzkoušení programu. Školení bude ukončeno opakováním a zodpovídáním dotazů (Teams/ </w:t>
      </w:r>
      <w:proofErr w:type="spellStart"/>
      <w:r w:rsidRPr="00AE432D">
        <w:t>Webex</w:t>
      </w:r>
      <w:proofErr w:type="spellEnd"/>
      <w:r w:rsidRPr="00AE432D">
        <w:t xml:space="preserve">). </w:t>
      </w:r>
    </w:p>
    <w:p w14:paraId="2194920A" w14:textId="77777777" w:rsidR="00FC18E8" w:rsidRPr="00AE432D" w:rsidRDefault="00FC18E8">
      <w:pPr>
        <w:pStyle w:val="Plohaodrka2"/>
        <w:numPr>
          <w:ilvl w:val="2"/>
          <w:numId w:val="20"/>
        </w:numPr>
        <w:ind w:left="284" w:hanging="283"/>
      </w:pPr>
      <w:r w:rsidRPr="00AE432D">
        <w:t>Předání nezbytných administrátorských informací a postupů administrátorům systému IT AM a databázových administrátorů proběhne na centrální pracovní konzoli systému IT AM.</w:t>
      </w:r>
    </w:p>
    <w:p w14:paraId="5BB34CFE" w14:textId="77777777" w:rsidR="00FC18E8" w:rsidRPr="00AE432D" w:rsidRDefault="00FC18E8">
      <w:pPr>
        <w:pStyle w:val="Plohaodrka2"/>
        <w:numPr>
          <w:ilvl w:val="2"/>
          <w:numId w:val="20"/>
        </w:numPr>
        <w:ind w:left="284" w:hanging="283"/>
      </w:pPr>
      <w:r w:rsidRPr="00AE432D">
        <w:t xml:space="preserve">Konkrétní termíny seminářů k obsluze sytému IT AM budou dohodnuty odpovědnými pracovníky Smluvních stran. </w:t>
      </w:r>
    </w:p>
    <w:p w14:paraId="089D916E" w14:textId="77777777" w:rsidR="00FC18E8" w:rsidRPr="00AE432D" w:rsidRDefault="00FC18E8">
      <w:pPr>
        <w:pStyle w:val="Plohaodrka2"/>
        <w:numPr>
          <w:ilvl w:val="2"/>
          <w:numId w:val="20"/>
        </w:numPr>
        <w:ind w:left="284" w:hanging="283"/>
      </w:pPr>
      <w:r w:rsidRPr="00AE432D">
        <w:t xml:space="preserve">Dodavatel </w:t>
      </w:r>
      <w:proofErr w:type="gramStart"/>
      <w:r w:rsidRPr="00AE432D">
        <w:t>předloží</w:t>
      </w:r>
      <w:proofErr w:type="gramEnd"/>
      <w:r w:rsidRPr="00AE432D">
        <w:t xml:space="preserve"> Objednateli nejméně 14 kalendářních dní před termínem prvního semináře ke schválení osnovu semináře a obsah informačních materiálů. Objednatel ve lhůtě do 5 kalendářních dní po doručení návrhu Dodavatelem osnovu semináře a obsah materiálů schválí / příp. připojí připomínky. Vyjádření Objednatele je pro Dodavatele závazné.</w:t>
      </w:r>
    </w:p>
    <w:p w14:paraId="1FE0E4AE" w14:textId="77777777" w:rsidR="00FC18E8" w:rsidRPr="00AE432D" w:rsidRDefault="00FC18E8">
      <w:pPr>
        <w:pStyle w:val="Plohaodrka2"/>
        <w:numPr>
          <w:ilvl w:val="2"/>
          <w:numId w:val="20"/>
        </w:numPr>
        <w:ind w:left="284" w:hanging="283"/>
      </w:pPr>
      <w:r w:rsidRPr="00AE432D">
        <w:t>Dodavatel poskytne každému účastníkovi informační materiály obsahující: Uživatelská dokumentace k ovládání nástroje s modelovými příklady v elektronické podobě.</w:t>
      </w:r>
    </w:p>
    <w:p w14:paraId="14F16334" w14:textId="77777777" w:rsidR="00FC18E8" w:rsidRPr="00AE432D" w:rsidRDefault="00FC18E8" w:rsidP="006F0EB2">
      <w:pPr>
        <w:rPr>
          <w:rFonts w:ascii="Times New Roman" w:hAnsi="Times New Roman" w:cs="Times New Roman"/>
          <w:lang w:eastAsia="cs-CZ"/>
        </w:rPr>
      </w:pPr>
    </w:p>
    <w:p w14:paraId="4561F089" w14:textId="77777777" w:rsidR="0000507E" w:rsidRPr="00AE432D" w:rsidRDefault="0000507E">
      <w:pPr>
        <w:rPr>
          <w:rFonts w:ascii="Times New Roman" w:eastAsia="Times New Roman" w:hAnsi="Times New Roman" w:cs="Times New Roman"/>
          <w:b/>
          <w:lang w:eastAsia="cs-CZ"/>
        </w:rPr>
      </w:pPr>
      <w:r w:rsidRPr="00AE432D">
        <w:rPr>
          <w:rFonts w:ascii="Times New Roman" w:hAnsi="Times New Roman" w:cs="Times New Roman"/>
        </w:rPr>
        <w:br w:type="page"/>
      </w:r>
    </w:p>
    <w:p w14:paraId="2058EC4C" w14:textId="738B6300" w:rsidR="00F557CE" w:rsidRPr="00AE432D" w:rsidRDefault="00F557CE" w:rsidP="00F557CE">
      <w:pPr>
        <w:pStyle w:val="cpPloha"/>
      </w:pPr>
      <w:r w:rsidRPr="00AE432D">
        <w:lastRenderedPageBreak/>
        <w:t>Příloha č. 2: Cenová specifikace</w:t>
      </w:r>
    </w:p>
    <w:tbl>
      <w:tblPr>
        <w:tblW w:w="8787" w:type="dxa"/>
        <w:tblCellMar>
          <w:left w:w="70" w:type="dxa"/>
          <w:right w:w="70" w:type="dxa"/>
        </w:tblCellMar>
        <w:tblLook w:val="04A0" w:firstRow="1" w:lastRow="0" w:firstColumn="1" w:lastColumn="0" w:noHBand="0" w:noVBand="1"/>
      </w:tblPr>
      <w:tblGrid>
        <w:gridCol w:w="3740"/>
        <w:gridCol w:w="1832"/>
        <w:gridCol w:w="1532"/>
        <w:gridCol w:w="1683"/>
      </w:tblGrid>
      <w:tr w:rsidR="00781DE2" w:rsidRPr="00781DE2" w14:paraId="62D4839C" w14:textId="77777777" w:rsidTr="00781DE2">
        <w:trPr>
          <w:trHeight w:val="812"/>
        </w:trPr>
        <w:tc>
          <w:tcPr>
            <w:tcW w:w="37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E5BFC4C"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Plnění</w:t>
            </w:r>
          </w:p>
        </w:tc>
        <w:tc>
          <w:tcPr>
            <w:tcW w:w="1832" w:type="dxa"/>
            <w:tcBorders>
              <w:top w:val="single" w:sz="8" w:space="0" w:color="auto"/>
              <w:left w:val="nil"/>
              <w:bottom w:val="single" w:sz="8" w:space="0" w:color="auto"/>
              <w:right w:val="single" w:sz="8" w:space="0" w:color="auto"/>
            </w:tcBorders>
            <w:shd w:val="clear" w:color="000000" w:fill="D9D9D9"/>
            <w:vAlign w:val="center"/>
            <w:hideMark/>
          </w:tcPr>
          <w:p w14:paraId="59EAE1B9"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Smlouva</w:t>
            </w:r>
          </w:p>
        </w:tc>
        <w:tc>
          <w:tcPr>
            <w:tcW w:w="3214" w:type="dxa"/>
            <w:gridSpan w:val="2"/>
            <w:tcBorders>
              <w:top w:val="single" w:sz="8" w:space="0" w:color="auto"/>
              <w:left w:val="nil"/>
              <w:bottom w:val="single" w:sz="8" w:space="0" w:color="auto"/>
              <w:right w:val="single" w:sz="8" w:space="0" w:color="000000"/>
            </w:tcBorders>
            <w:shd w:val="clear" w:color="000000" w:fill="D9D9D9"/>
            <w:vAlign w:val="center"/>
            <w:hideMark/>
          </w:tcPr>
          <w:p w14:paraId="22E268A0" w14:textId="6B18559B"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Cena v Kč be</w:t>
            </w:r>
            <w:r>
              <w:rPr>
                <w:rFonts w:ascii="Times New Roman" w:eastAsia="Times New Roman" w:hAnsi="Times New Roman" w:cs="Times New Roman"/>
                <w:b/>
                <w:bCs/>
                <w:color w:val="000000"/>
                <w:sz w:val="20"/>
                <w:szCs w:val="20"/>
                <w:lang w:eastAsia="cs-CZ"/>
              </w:rPr>
              <w:t>z</w:t>
            </w:r>
            <w:r w:rsidRPr="00781DE2">
              <w:rPr>
                <w:rFonts w:ascii="Times New Roman" w:eastAsia="Times New Roman" w:hAnsi="Times New Roman" w:cs="Times New Roman"/>
                <w:b/>
                <w:bCs/>
                <w:color w:val="000000"/>
                <w:sz w:val="20"/>
                <w:szCs w:val="20"/>
                <w:lang w:eastAsia="cs-CZ"/>
              </w:rPr>
              <w:t xml:space="preserve"> DPH</w:t>
            </w:r>
          </w:p>
        </w:tc>
      </w:tr>
      <w:tr w:rsidR="00781DE2" w:rsidRPr="00781DE2" w14:paraId="12D6996E" w14:textId="77777777" w:rsidTr="00781DE2">
        <w:trPr>
          <w:trHeight w:val="342"/>
        </w:trPr>
        <w:tc>
          <w:tcPr>
            <w:tcW w:w="3740" w:type="dxa"/>
            <w:tcBorders>
              <w:top w:val="nil"/>
              <w:left w:val="single" w:sz="8" w:space="0" w:color="auto"/>
              <w:bottom w:val="single" w:sz="8" w:space="0" w:color="auto"/>
              <w:right w:val="single" w:sz="8" w:space="0" w:color="auto"/>
            </w:tcBorders>
            <w:shd w:val="clear" w:color="auto" w:fill="auto"/>
            <w:noWrap/>
            <w:vAlign w:val="center"/>
            <w:hideMark/>
          </w:tcPr>
          <w:p w14:paraId="0DC9EE70" w14:textId="77777777" w:rsidR="00781DE2" w:rsidRPr="00781DE2" w:rsidRDefault="00781DE2" w:rsidP="00781DE2">
            <w:pPr>
              <w:spacing w:after="0" w:line="240" w:lineRule="auto"/>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 xml:space="preserve">Vytvoření Cílového konceptu </w:t>
            </w:r>
          </w:p>
        </w:tc>
        <w:tc>
          <w:tcPr>
            <w:tcW w:w="1832" w:type="dxa"/>
            <w:tcBorders>
              <w:top w:val="nil"/>
              <w:left w:val="nil"/>
              <w:bottom w:val="single" w:sz="8" w:space="0" w:color="auto"/>
              <w:right w:val="single" w:sz="8" w:space="0" w:color="auto"/>
            </w:tcBorders>
            <w:shd w:val="clear" w:color="auto" w:fill="auto"/>
            <w:vAlign w:val="center"/>
            <w:hideMark/>
          </w:tcPr>
          <w:p w14:paraId="16CCEE58"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2.2 a)</w:t>
            </w:r>
          </w:p>
        </w:tc>
        <w:tc>
          <w:tcPr>
            <w:tcW w:w="3214" w:type="dxa"/>
            <w:gridSpan w:val="2"/>
            <w:tcBorders>
              <w:top w:val="single" w:sz="8" w:space="0" w:color="auto"/>
              <w:left w:val="nil"/>
              <w:bottom w:val="single" w:sz="8" w:space="0" w:color="auto"/>
              <w:right w:val="single" w:sz="8" w:space="0" w:color="000000"/>
            </w:tcBorders>
            <w:shd w:val="clear" w:color="000000" w:fill="FFFFFF" w:themeFill="background1"/>
            <w:vAlign w:val="center"/>
            <w:hideMark/>
          </w:tcPr>
          <w:p w14:paraId="4EE06D86"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50 000,00</w:t>
            </w:r>
          </w:p>
        </w:tc>
      </w:tr>
      <w:tr w:rsidR="00781DE2" w:rsidRPr="00781DE2" w14:paraId="2D488679" w14:textId="77777777" w:rsidTr="00781DE2">
        <w:trPr>
          <w:trHeight w:val="342"/>
        </w:trPr>
        <w:tc>
          <w:tcPr>
            <w:tcW w:w="3740" w:type="dxa"/>
            <w:tcBorders>
              <w:top w:val="nil"/>
              <w:left w:val="single" w:sz="8" w:space="0" w:color="auto"/>
              <w:bottom w:val="single" w:sz="8" w:space="0" w:color="auto"/>
              <w:right w:val="single" w:sz="8" w:space="0" w:color="auto"/>
            </w:tcBorders>
            <w:shd w:val="clear" w:color="auto" w:fill="auto"/>
            <w:noWrap/>
            <w:vAlign w:val="center"/>
            <w:hideMark/>
          </w:tcPr>
          <w:p w14:paraId="4DC8CC14" w14:textId="77777777" w:rsidR="00781DE2" w:rsidRPr="00781DE2" w:rsidRDefault="00781DE2" w:rsidP="00781DE2">
            <w:pPr>
              <w:spacing w:after="0" w:line="240" w:lineRule="auto"/>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Licence k SW IT AM</w:t>
            </w:r>
          </w:p>
        </w:tc>
        <w:tc>
          <w:tcPr>
            <w:tcW w:w="1832" w:type="dxa"/>
            <w:tcBorders>
              <w:top w:val="nil"/>
              <w:left w:val="nil"/>
              <w:bottom w:val="single" w:sz="8" w:space="0" w:color="auto"/>
              <w:right w:val="single" w:sz="8" w:space="0" w:color="auto"/>
            </w:tcBorders>
            <w:shd w:val="clear" w:color="auto" w:fill="auto"/>
            <w:vAlign w:val="center"/>
            <w:hideMark/>
          </w:tcPr>
          <w:p w14:paraId="2B4A012B"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2.2 b)</w:t>
            </w:r>
          </w:p>
        </w:tc>
        <w:tc>
          <w:tcPr>
            <w:tcW w:w="3214" w:type="dxa"/>
            <w:gridSpan w:val="2"/>
            <w:tcBorders>
              <w:top w:val="single" w:sz="8" w:space="0" w:color="auto"/>
              <w:left w:val="nil"/>
              <w:bottom w:val="single" w:sz="8" w:space="0" w:color="auto"/>
              <w:right w:val="single" w:sz="8" w:space="0" w:color="000000"/>
            </w:tcBorders>
            <w:shd w:val="clear" w:color="000000" w:fill="FFFFFF" w:themeFill="background1"/>
            <w:vAlign w:val="center"/>
            <w:hideMark/>
          </w:tcPr>
          <w:p w14:paraId="511BA9A9"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4 900 000,00</w:t>
            </w:r>
          </w:p>
        </w:tc>
      </w:tr>
      <w:tr w:rsidR="00781DE2" w:rsidRPr="00781DE2" w14:paraId="4045C0C0" w14:textId="77777777" w:rsidTr="00781DE2">
        <w:trPr>
          <w:trHeight w:val="342"/>
        </w:trPr>
        <w:tc>
          <w:tcPr>
            <w:tcW w:w="3740" w:type="dxa"/>
            <w:tcBorders>
              <w:top w:val="nil"/>
              <w:left w:val="single" w:sz="8" w:space="0" w:color="auto"/>
              <w:bottom w:val="single" w:sz="8" w:space="0" w:color="auto"/>
              <w:right w:val="single" w:sz="8" w:space="0" w:color="auto"/>
            </w:tcBorders>
            <w:shd w:val="clear" w:color="auto" w:fill="auto"/>
            <w:noWrap/>
            <w:vAlign w:val="center"/>
            <w:hideMark/>
          </w:tcPr>
          <w:p w14:paraId="525B8DC6" w14:textId="77777777" w:rsidR="00781DE2" w:rsidRPr="00781DE2" w:rsidRDefault="00781DE2" w:rsidP="00781DE2">
            <w:pPr>
              <w:spacing w:after="0" w:line="240" w:lineRule="auto"/>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Implementace (customizace, instalace a implementace SW)</w:t>
            </w:r>
          </w:p>
        </w:tc>
        <w:tc>
          <w:tcPr>
            <w:tcW w:w="1832" w:type="dxa"/>
            <w:tcBorders>
              <w:top w:val="nil"/>
              <w:left w:val="nil"/>
              <w:bottom w:val="single" w:sz="8" w:space="0" w:color="auto"/>
              <w:right w:val="single" w:sz="8" w:space="0" w:color="auto"/>
            </w:tcBorders>
            <w:shd w:val="clear" w:color="auto" w:fill="auto"/>
            <w:vAlign w:val="center"/>
            <w:hideMark/>
          </w:tcPr>
          <w:p w14:paraId="1D5AB927"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2.2 c)</w:t>
            </w:r>
          </w:p>
        </w:tc>
        <w:tc>
          <w:tcPr>
            <w:tcW w:w="3214" w:type="dxa"/>
            <w:gridSpan w:val="2"/>
            <w:tcBorders>
              <w:top w:val="single" w:sz="8" w:space="0" w:color="auto"/>
              <w:left w:val="nil"/>
              <w:bottom w:val="single" w:sz="8" w:space="0" w:color="auto"/>
              <w:right w:val="single" w:sz="8" w:space="0" w:color="000000"/>
            </w:tcBorders>
            <w:shd w:val="clear" w:color="000000" w:fill="FFFFFF" w:themeFill="background1"/>
            <w:vAlign w:val="center"/>
            <w:hideMark/>
          </w:tcPr>
          <w:p w14:paraId="3C7DC6F0"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450 000,00</w:t>
            </w:r>
          </w:p>
        </w:tc>
      </w:tr>
      <w:tr w:rsidR="00781DE2" w:rsidRPr="00781DE2" w14:paraId="4DF46DE6" w14:textId="77777777" w:rsidTr="00781DE2">
        <w:trPr>
          <w:trHeight w:val="342"/>
        </w:trPr>
        <w:tc>
          <w:tcPr>
            <w:tcW w:w="3740" w:type="dxa"/>
            <w:tcBorders>
              <w:top w:val="nil"/>
              <w:left w:val="single" w:sz="8" w:space="0" w:color="auto"/>
              <w:bottom w:val="single" w:sz="8" w:space="0" w:color="auto"/>
              <w:right w:val="single" w:sz="8" w:space="0" w:color="auto"/>
            </w:tcBorders>
            <w:shd w:val="clear" w:color="auto" w:fill="auto"/>
            <w:noWrap/>
            <w:vAlign w:val="center"/>
            <w:hideMark/>
          </w:tcPr>
          <w:p w14:paraId="4F005E3D" w14:textId="77777777" w:rsidR="00781DE2" w:rsidRPr="00781DE2" w:rsidRDefault="00781DE2" w:rsidP="00781DE2">
            <w:pPr>
              <w:spacing w:after="0" w:line="240" w:lineRule="auto"/>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Seznámení pracovníků Objednatele s obsluhou SW a IT AM</w:t>
            </w:r>
          </w:p>
        </w:tc>
        <w:tc>
          <w:tcPr>
            <w:tcW w:w="1832" w:type="dxa"/>
            <w:tcBorders>
              <w:top w:val="nil"/>
              <w:left w:val="nil"/>
              <w:bottom w:val="single" w:sz="8" w:space="0" w:color="auto"/>
              <w:right w:val="single" w:sz="8" w:space="0" w:color="auto"/>
            </w:tcBorders>
            <w:shd w:val="clear" w:color="auto" w:fill="auto"/>
            <w:vAlign w:val="center"/>
            <w:hideMark/>
          </w:tcPr>
          <w:p w14:paraId="5C2C37DB"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2.2 d)</w:t>
            </w:r>
          </w:p>
        </w:tc>
        <w:tc>
          <w:tcPr>
            <w:tcW w:w="3214" w:type="dxa"/>
            <w:gridSpan w:val="2"/>
            <w:tcBorders>
              <w:top w:val="single" w:sz="8" w:space="0" w:color="auto"/>
              <w:left w:val="nil"/>
              <w:bottom w:val="single" w:sz="8" w:space="0" w:color="auto"/>
              <w:right w:val="single" w:sz="8" w:space="0" w:color="000000"/>
            </w:tcBorders>
            <w:shd w:val="clear" w:color="000000" w:fill="FFFFFF" w:themeFill="background1"/>
            <w:vAlign w:val="center"/>
            <w:hideMark/>
          </w:tcPr>
          <w:p w14:paraId="2767A367"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50 000,00</w:t>
            </w:r>
          </w:p>
        </w:tc>
      </w:tr>
      <w:tr w:rsidR="00781DE2" w:rsidRPr="00781DE2" w14:paraId="25DD7541" w14:textId="77777777" w:rsidTr="00781DE2">
        <w:trPr>
          <w:trHeight w:val="342"/>
        </w:trPr>
        <w:tc>
          <w:tcPr>
            <w:tcW w:w="3740" w:type="dxa"/>
            <w:tcBorders>
              <w:top w:val="nil"/>
              <w:left w:val="single" w:sz="8" w:space="0" w:color="auto"/>
              <w:bottom w:val="single" w:sz="12" w:space="0" w:color="auto"/>
              <w:right w:val="single" w:sz="8" w:space="0" w:color="auto"/>
            </w:tcBorders>
            <w:shd w:val="clear" w:color="auto" w:fill="auto"/>
            <w:noWrap/>
            <w:vAlign w:val="center"/>
            <w:hideMark/>
          </w:tcPr>
          <w:p w14:paraId="3528F556" w14:textId="77777777" w:rsidR="00781DE2" w:rsidRPr="00781DE2" w:rsidRDefault="00781DE2" w:rsidP="00781DE2">
            <w:pPr>
              <w:spacing w:after="0" w:line="240" w:lineRule="auto"/>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Provedení Migrace a uvedení do produkčního provozu</w:t>
            </w:r>
          </w:p>
        </w:tc>
        <w:tc>
          <w:tcPr>
            <w:tcW w:w="1832" w:type="dxa"/>
            <w:tcBorders>
              <w:top w:val="nil"/>
              <w:left w:val="nil"/>
              <w:bottom w:val="single" w:sz="12" w:space="0" w:color="auto"/>
              <w:right w:val="single" w:sz="8" w:space="0" w:color="auto"/>
            </w:tcBorders>
            <w:shd w:val="clear" w:color="auto" w:fill="auto"/>
            <w:vAlign w:val="center"/>
            <w:hideMark/>
          </w:tcPr>
          <w:p w14:paraId="7F58A37A"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2.2 e)</w:t>
            </w:r>
          </w:p>
        </w:tc>
        <w:tc>
          <w:tcPr>
            <w:tcW w:w="3214" w:type="dxa"/>
            <w:gridSpan w:val="2"/>
            <w:tcBorders>
              <w:top w:val="single" w:sz="8" w:space="0" w:color="auto"/>
              <w:left w:val="nil"/>
              <w:bottom w:val="single" w:sz="12" w:space="0" w:color="auto"/>
              <w:right w:val="single" w:sz="8" w:space="0" w:color="000000"/>
            </w:tcBorders>
            <w:shd w:val="clear" w:color="000000" w:fill="FFFFFF" w:themeFill="background1"/>
            <w:vAlign w:val="center"/>
            <w:hideMark/>
          </w:tcPr>
          <w:p w14:paraId="06848B37"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250 000,00</w:t>
            </w:r>
          </w:p>
        </w:tc>
      </w:tr>
      <w:tr w:rsidR="00781DE2" w:rsidRPr="00781DE2" w14:paraId="12DEE2DE" w14:textId="77777777" w:rsidTr="00781DE2">
        <w:trPr>
          <w:trHeight w:val="533"/>
        </w:trPr>
        <w:tc>
          <w:tcPr>
            <w:tcW w:w="5572"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3BE801E6"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Cena za plnění dle odst. 2.2 písm. a) – e) Smlouvy</w:t>
            </w:r>
          </w:p>
        </w:tc>
        <w:tc>
          <w:tcPr>
            <w:tcW w:w="3214" w:type="dxa"/>
            <w:gridSpan w:val="2"/>
            <w:tcBorders>
              <w:top w:val="single" w:sz="12" w:space="0" w:color="auto"/>
              <w:left w:val="nil"/>
              <w:bottom w:val="single" w:sz="12" w:space="0" w:color="auto"/>
              <w:right w:val="single" w:sz="12" w:space="0" w:color="000000"/>
            </w:tcBorders>
            <w:shd w:val="clear" w:color="000000" w:fill="FFFFFF"/>
            <w:vAlign w:val="center"/>
            <w:hideMark/>
          </w:tcPr>
          <w:p w14:paraId="4E9DB2BD"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5 700 000,00</w:t>
            </w:r>
          </w:p>
        </w:tc>
      </w:tr>
      <w:tr w:rsidR="00781DE2" w:rsidRPr="00781DE2" w14:paraId="7017A911" w14:textId="77777777" w:rsidTr="00781DE2">
        <w:trPr>
          <w:trHeight w:val="315"/>
        </w:trPr>
        <w:tc>
          <w:tcPr>
            <w:tcW w:w="3740" w:type="dxa"/>
            <w:tcBorders>
              <w:top w:val="nil"/>
              <w:left w:val="nil"/>
              <w:bottom w:val="nil"/>
              <w:right w:val="nil"/>
            </w:tcBorders>
            <w:shd w:val="clear" w:color="auto" w:fill="auto"/>
            <w:noWrap/>
            <w:vAlign w:val="center"/>
            <w:hideMark/>
          </w:tcPr>
          <w:p w14:paraId="0BB208D6"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p>
        </w:tc>
        <w:tc>
          <w:tcPr>
            <w:tcW w:w="1832" w:type="dxa"/>
            <w:tcBorders>
              <w:top w:val="nil"/>
              <w:left w:val="nil"/>
              <w:bottom w:val="nil"/>
              <w:right w:val="nil"/>
            </w:tcBorders>
            <w:shd w:val="clear" w:color="auto" w:fill="auto"/>
            <w:noWrap/>
            <w:vAlign w:val="bottom"/>
            <w:hideMark/>
          </w:tcPr>
          <w:p w14:paraId="4809B755" w14:textId="77777777" w:rsidR="00781DE2" w:rsidRPr="00781DE2" w:rsidRDefault="00781DE2" w:rsidP="00781DE2">
            <w:pPr>
              <w:spacing w:after="0" w:line="240" w:lineRule="auto"/>
              <w:rPr>
                <w:rFonts w:ascii="Times New Roman" w:eastAsia="Times New Roman" w:hAnsi="Times New Roman" w:cs="Times New Roman"/>
                <w:sz w:val="20"/>
                <w:szCs w:val="20"/>
                <w:lang w:eastAsia="cs-CZ"/>
              </w:rPr>
            </w:pPr>
          </w:p>
        </w:tc>
        <w:tc>
          <w:tcPr>
            <w:tcW w:w="1532" w:type="dxa"/>
            <w:tcBorders>
              <w:top w:val="nil"/>
              <w:left w:val="nil"/>
              <w:bottom w:val="nil"/>
              <w:right w:val="nil"/>
            </w:tcBorders>
            <w:shd w:val="clear" w:color="auto" w:fill="auto"/>
            <w:noWrap/>
            <w:vAlign w:val="bottom"/>
            <w:hideMark/>
          </w:tcPr>
          <w:p w14:paraId="37CB1D8F" w14:textId="77777777" w:rsidR="00781DE2" w:rsidRPr="00781DE2" w:rsidRDefault="00781DE2" w:rsidP="00781DE2">
            <w:pPr>
              <w:spacing w:after="0" w:line="240" w:lineRule="auto"/>
              <w:rPr>
                <w:rFonts w:ascii="Times New Roman" w:eastAsia="Times New Roman" w:hAnsi="Times New Roman" w:cs="Times New Roman"/>
                <w:sz w:val="20"/>
                <w:szCs w:val="20"/>
                <w:lang w:eastAsia="cs-CZ"/>
              </w:rPr>
            </w:pPr>
          </w:p>
        </w:tc>
        <w:tc>
          <w:tcPr>
            <w:tcW w:w="1682" w:type="dxa"/>
            <w:tcBorders>
              <w:top w:val="nil"/>
              <w:left w:val="nil"/>
              <w:bottom w:val="nil"/>
              <w:right w:val="nil"/>
            </w:tcBorders>
            <w:shd w:val="clear" w:color="auto" w:fill="auto"/>
            <w:noWrap/>
            <w:vAlign w:val="bottom"/>
            <w:hideMark/>
          </w:tcPr>
          <w:p w14:paraId="0639BD16" w14:textId="77777777" w:rsidR="00781DE2" w:rsidRPr="00781DE2" w:rsidRDefault="00781DE2" w:rsidP="00781DE2">
            <w:pPr>
              <w:spacing w:after="0" w:line="240" w:lineRule="auto"/>
              <w:rPr>
                <w:rFonts w:ascii="Times New Roman" w:eastAsia="Times New Roman" w:hAnsi="Times New Roman" w:cs="Times New Roman"/>
                <w:sz w:val="20"/>
                <w:szCs w:val="20"/>
                <w:lang w:eastAsia="cs-CZ"/>
              </w:rPr>
            </w:pPr>
          </w:p>
        </w:tc>
      </w:tr>
      <w:tr w:rsidR="00781DE2" w:rsidRPr="00781DE2" w14:paraId="4655C3C1" w14:textId="77777777" w:rsidTr="00781DE2">
        <w:trPr>
          <w:trHeight w:val="290"/>
        </w:trPr>
        <w:tc>
          <w:tcPr>
            <w:tcW w:w="37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6BDD43B" w14:textId="77777777" w:rsidR="00781DE2" w:rsidRPr="00781DE2" w:rsidRDefault="00781DE2" w:rsidP="00781DE2">
            <w:pPr>
              <w:spacing w:after="0" w:line="240" w:lineRule="auto"/>
              <w:ind w:firstLineChars="400" w:firstLine="803"/>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Plnění</w:t>
            </w:r>
          </w:p>
        </w:tc>
        <w:tc>
          <w:tcPr>
            <w:tcW w:w="183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B83BA5E"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Smlouva</w:t>
            </w:r>
          </w:p>
        </w:tc>
        <w:tc>
          <w:tcPr>
            <w:tcW w:w="153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791874F"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Cena za 1 rok v Kč bez DPH</w:t>
            </w:r>
          </w:p>
        </w:tc>
        <w:tc>
          <w:tcPr>
            <w:tcW w:w="1682" w:type="dxa"/>
            <w:tcBorders>
              <w:top w:val="single" w:sz="8" w:space="0" w:color="auto"/>
              <w:left w:val="nil"/>
              <w:bottom w:val="nil"/>
              <w:right w:val="single" w:sz="8" w:space="0" w:color="auto"/>
            </w:tcBorders>
            <w:shd w:val="clear" w:color="000000" w:fill="D9D9D9"/>
            <w:vAlign w:val="center"/>
            <w:hideMark/>
          </w:tcPr>
          <w:p w14:paraId="4500AF66"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Cena za 3 roky</w:t>
            </w:r>
          </w:p>
        </w:tc>
      </w:tr>
      <w:tr w:rsidR="00781DE2" w:rsidRPr="00781DE2" w14:paraId="04D5DFB4" w14:textId="77777777" w:rsidTr="00781DE2">
        <w:trPr>
          <w:trHeight w:val="290"/>
        </w:trPr>
        <w:tc>
          <w:tcPr>
            <w:tcW w:w="3740" w:type="dxa"/>
            <w:vMerge/>
            <w:tcBorders>
              <w:top w:val="single" w:sz="8" w:space="0" w:color="auto"/>
              <w:left w:val="single" w:sz="8" w:space="0" w:color="auto"/>
              <w:bottom w:val="single" w:sz="8" w:space="0" w:color="000000"/>
              <w:right w:val="single" w:sz="8" w:space="0" w:color="auto"/>
            </w:tcBorders>
            <w:vAlign w:val="center"/>
            <w:hideMark/>
          </w:tcPr>
          <w:p w14:paraId="6343ABF0"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832" w:type="dxa"/>
            <w:vMerge/>
            <w:tcBorders>
              <w:top w:val="single" w:sz="8" w:space="0" w:color="auto"/>
              <w:left w:val="single" w:sz="8" w:space="0" w:color="auto"/>
              <w:bottom w:val="single" w:sz="8" w:space="0" w:color="000000"/>
              <w:right w:val="single" w:sz="8" w:space="0" w:color="auto"/>
            </w:tcBorders>
            <w:vAlign w:val="center"/>
            <w:hideMark/>
          </w:tcPr>
          <w:p w14:paraId="3627F473"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14:paraId="35D9A696"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682" w:type="dxa"/>
            <w:tcBorders>
              <w:top w:val="nil"/>
              <w:left w:val="nil"/>
              <w:bottom w:val="nil"/>
              <w:right w:val="single" w:sz="8" w:space="0" w:color="auto"/>
            </w:tcBorders>
            <w:shd w:val="clear" w:color="000000" w:fill="D9D9D9"/>
            <w:vAlign w:val="center"/>
            <w:hideMark/>
          </w:tcPr>
          <w:p w14:paraId="79D894EA"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(36 měsíců)</w:t>
            </w:r>
          </w:p>
        </w:tc>
      </w:tr>
      <w:tr w:rsidR="00781DE2" w:rsidRPr="00781DE2" w14:paraId="1F2A4E37" w14:textId="77777777" w:rsidTr="00781DE2">
        <w:trPr>
          <w:trHeight w:val="303"/>
        </w:trPr>
        <w:tc>
          <w:tcPr>
            <w:tcW w:w="3740" w:type="dxa"/>
            <w:vMerge/>
            <w:tcBorders>
              <w:top w:val="single" w:sz="8" w:space="0" w:color="auto"/>
              <w:left w:val="single" w:sz="8" w:space="0" w:color="auto"/>
              <w:bottom w:val="single" w:sz="8" w:space="0" w:color="000000"/>
              <w:right w:val="single" w:sz="8" w:space="0" w:color="auto"/>
            </w:tcBorders>
            <w:vAlign w:val="center"/>
            <w:hideMark/>
          </w:tcPr>
          <w:p w14:paraId="1BF3B843"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832" w:type="dxa"/>
            <w:vMerge/>
            <w:tcBorders>
              <w:top w:val="single" w:sz="8" w:space="0" w:color="auto"/>
              <w:left w:val="single" w:sz="8" w:space="0" w:color="auto"/>
              <w:bottom w:val="single" w:sz="8" w:space="0" w:color="000000"/>
              <w:right w:val="single" w:sz="8" w:space="0" w:color="auto"/>
            </w:tcBorders>
            <w:vAlign w:val="center"/>
            <w:hideMark/>
          </w:tcPr>
          <w:p w14:paraId="6FF09AD5"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532" w:type="dxa"/>
            <w:vMerge/>
            <w:tcBorders>
              <w:top w:val="single" w:sz="8" w:space="0" w:color="auto"/>
              <w:left w:val="single" w:sz="8" w:space="0" w:color="auto"/>
              <w:bottom w:val="single" w:sz="8" w:space="0" w:color="000000"/>
              <w:right w:val="single" w:sz="8" w:space="0" w:color="auto"/>
            </w:tcBorders>
            <w:vAlign w:val="center"/>
            <w:hideMark/>
          </w:tcPr>
          <w:p w14:paraId="7C70DBEE"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682" w:type="dxa"/>
            <w:tcBorders>
              <w:top w:val="nil"/>
              <w:left w:val="nil"/>
              <w:bottom w:val="single" w:sz="8" w:space="0" w:color="auto"/>
              <w:right w:val="single" w:sz="8" w:space="0" w:color="auto"/>
            </w:tcBorders>
            <w:shd w:val="clear" w:color="000000" w:fill="D9D9D9"/>
            <w:vAlign w:val="center"/>
            <w:hideMark/>
          </w:tcPr>
          <w:p w14:paraId="10B231B9"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v Kč bez DPH</w:t>
            </w:r>
          </w:p>
        </w:tc>
      </w:tr>
      <w:tr w:rsidR="00781DE2" w:rsidRPr="00781DE2" w14:paraId="5B3B3C1F" w14:textId="77777777" w:rsidTr="00781DE2">
        <w:trPr>
          <w:trHeight w:val="706"/>
        </w:trPr>
        <w:tc>
          <w:tcPr>
            <w:tcW w:w="3740" w:type="dxa"/>
            <w:tcBorders>
              <w:top w:val="nil"/>
              <w:left w:val="single" w:sz="8" w:space="0" w:color="auto"/>
              <w:bottom w:val="single" w:sz="8" w:space="0" w:color="auto"/>
              <w:right w:val="single" w:sz="8" w:space="0" w:color="auto"/>
            </w:tcBorders>
            <w:shd w:val="clear" w:color="auto" w:fill="auto"/>
            <w:noWrap/>
            <w:vAlign w:val="center"/>
            <w:hideMark/>
          </w:tcPr>
          <w:p w14:paraId="35075CD0" w14:textId="77777777" w:rsidR="00781DE2" w:rsidRPr="00781DE2" w:rsidRDefault="00781DE2" w:rsidP="00781DE2">
            <w:pPr>
              <w:spacing w:after="0" w:line="240" w:lineRule="auto"/>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Údržba</w:t>
            </w:r>
          </w:p>
        </w:tc>
        <w:tc>
          <w:tcPr>
            <w:tcW w:w="1832" w:type="dxa"/>
            <w:tcBorders>
              <w:top w:val="nil"/>
              <w:left w:val="nil"/>
              <w:bottom w:val="single" w:sz="8" w:space="0" w:color="auto"/>
              <w:right w:val="single" w:sz="8" w:space="0" w:color="auto"/>
            </w:tcBorders>
            <w:shd w:val="clear" w:color="auto" w:fill="FFFFFF" w:themeFill="background1"/>
            <w:vAlign w:val="center"/>
            <w:hideMark/>
          </w:tcPr>
          <w:p w14:paraId="76806051"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2.2 f)</w:t>
            </w:r>
          </w:p>
        </w:tc>
        <w:tc>
          <w:tcPr>
            <w:tcW w:w="1532" w:type="dxa"/>
            <w:tcBorders>
              <w:top w:val="nil"/>
              <w:left w:val="nil"/>
              <w:bottom w:val="single" w:sz="8" w:space="0" w:color="auto"/>
              <w:right w:val="single" w:sz="8" w:space="0" w:color="auto"/>
            </w:tcBorders>
            <w:shd w:val="clear" w:color="auto" w:fill="FFFFFF" w:themeFill="background1"/>
            <w:vAlign w:val="center"/>
            <w:hideMark/>
          </w:tcPr>
          <w:p w14:paraId="35FBEB94"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650 000,00</w:t>
            </w:r>
          </w:p>
        </w:tc>
        <w:tc>
          <w:tcPr>
            <w:tcW w:w="1682" w:type="dxa"/>
            <w:tcBorders>
              <w:top w:val="nil"/>
              <w:left w:val="nil"/>
              <w:bottom w:val="single" w:sz="8" w:space="0" w:color="auto"/>
              <w:right w:val="single" w:sz="8" w:space="0" w:color="auto"/>
            </w:tcBorders>
            <w:shd w:val="clear" w:color="auto" w:fill="FFFFFF" w:themeFill="background1"/>
            <w:vAlign w:val="center"/>
            <w:hideMark/>
          </w:tcPr>
          <w:p w14:paraId="1C8952D3"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1 950 000,00</w:t>
            </w:r>
          </w:p>
        </w:tc>
      </w:tr>
      <w:tr w:rsidR="00781DE2" w:rsidRPr="00781DE2" w14:paraId="7DBCD49A" w14:textId="77777777" w:rsidTr="00781DE2">
        <w:trPr>
          <w:trHeight w:val="315"/>
        </w:trPr>
        <w:tc>
          <w:tcPr>
            <w:tcW w:w="3740" w:type="dxa"/>
            <w:tcBorders>
              <w:top w:val="single" w:sz="8" w:space="0" w:color="auto"/>
              <w:left w:val="nil"/>
              <w:bottom w:val="nil"/>
              <w:right w:val="nil"/>
            </w:tcBorders>
            <w:shd w:val="clear" w:color="auto" w:fill="auto"/>
            <w:noWrap/>
            <w:vAlign w:val="center"/>
            <w:hideMark/>
          </w:tcPr>
          <w:p w14:paraId="0A7E5871"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p>
        </w:tc>
        <w:tc>
          <w:tcPr>
            <w:tcW w:w="1832" w:type="dxa"/>
            <w:tcBorders>
              <w:top w:val="single" w:sz="8" w:space="0" w:color="auto"/>
              <w:left w:val="nil"/>
              <w:bottom w:val="nil"/>
              <w:right w:val="nil"/>
            </w:tcBorders>
            <w:shd w:val="clear" w:color="auto" w:fill="auto"/>
            <w:noWrap/>
            <w:vAlign w:val="bottom"/>
            <w:hideMark/>
          </w:tcPr>
          <w:p w14:paraId="2C139F19" w14:textId="77777777" w:rsidR="00781DE2" w:rsidRPr="00781DE2" w:rsidRDefault="00781DE2" w:rsidP="00781DE2">
            <w:pPr>
              <w:spacing w:after="0" w:line="240" w:lineRule="auto"/>
              <w:jc w:val="both"/>
              <w:rPr>
                <w:rFonts w:ascii="Times New Roman" w:eastAsia="Times New Roman" w:hAnsi="Times New Roman" w:cs="Times New Roman"/>
                <w:sz w:val="20"/>
                <w:szCs w:val="20"/>
                <w:lang w:eastAsia="cs-CZ"/>
              </w:rPr>
            </w:pPr>
          </w:p>
        </w:tc>
        <w:tc>
          <w:tcPr>
            <w:tcW w:w="1532" w:type="dxa"/>
            <w:tcBorders>
              <w:top w:val="single" w:sz="8" w:space="0" w:color="auto"/>
              <w:left w:val="nil"/>
              <w:bottom w:val="nil"/>
              <w:right w:val="nil"/>
            </w:tcBorders>
            <w:shd w:val="clear" w:color="auto" w:fill="auto"/>
            <w:noWrap/>
            <w:vAlign w:val="bottom"/>
            <w:hideMark/>
          </w:tcPr>
          <w:p w14:paraId="07CB56D4" w14:textId="77777777" w:rsidR="00781DE2" w:rsidRPr="00781DE2" w:rsidRDefault="00781DE2" w:rsidP="00781DE2">
            <w:pPr>
              <w:spacing w:after="0" w:line="240" w:lineRule="auto"/>
              <w:rPr>
                <w:rFonts w:ascii="Times New Roman" w:eastAsia="Times New Roman" w:hAnsi="Times New Roman" w:cs="Times New Roman"/>
                <w:sz w:val="20"/>
                <w:szCs w:val="20"/>
                <w:lang w:eastAsia="cs-CZ"/>
              </w:rPr>
            </w:pPr>
          </w:p>
        </w:tc>
        <w:tc>
          <w:tcPr>
            <w:tcW w:w="1682" w:type="dxa"/>
            <w:tcBorders>
              <w:top w:val="single" w:sz="8" w:space="0" w:color="auto"/>
              <w:left w:val="nil"/>
              <w:bottom w:val="nil"/>
              <w:right w:val="nil"/>
            </w:tcBorders>
            <w:shd w:val="clear" w:color="auto" w:fill="auto"/>
            <w:noWrap/>
            <w:vAlign w:val="bottom"/>
            <w:hideMark/>
          </w:tcPr>
          <w:p w14:paraId="1ECEC734" w14:textId="77777777" w:rsidR="00781DE2" w:rsidRPr="00781DE2" w:rsidRDefault="00781DE2" w:rsidP="00781DE2">
            <w:pPr>
              <w:spacing w:after="0" w:line="240" w:lineRule="auto"/>
              <w:rPr>
                <w:rFonts w:ascii="Times New Roman" w:eastAsia="Times New Roman" w:hAnsi="Times New Roman" w:cs="Times New Roman"/>
                <w:sz w:val="20"/>
                <w:szCs w:val="20"/>
                <w:lang w:eastAsia="cs-CZ"/>
              </w:rPr>
            </w:pPr>
          </w:p>
        </w:tc>
      </w:tr>
      <w:tr w:rsidR="00781DE2" w:rsidRPr="00781DE2" w14:paraId="10D29CFF" w14:textId="77777777" w:rsidTr="00781DE2">
        <w:trPr>
          <w:trHeight w:val="533"/>
        </w:trPr>
        <w:tc>
          <w:tcPr>
            <w:tcW w:w="37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035196C" w14:textId="77777777" w:rsidR="00781DE2" w:rsidRPr="00781DE2" w:rsidRDefault="00781DE2" w:rsidP="00781DE2">
            <w:pPr>
              <w:spacing w:after="0" w:line="240" w:lineRule="auto"/>
              <w:ind w:firstLineChars="400" w:firstLine="803"/>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Plnění</w:t>
            </w:r>
          </w:p>
        </w:tc>
        <w:tc>
          <w:tcPr>
            <w:tcW w:w="183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01D1948"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Smlouva</w:t>
            </w:r>
          </w:p>
        </w:tc>
        <w:tc>
          <w:tcPr>
            <w:tcW w:w="1532" w:type="dxa"/>
            <w:tcBorders>
              <w:top w:val="single" w:sz="8" w:space="0" w:color="auto"/>
              <w:left w:val="nil"/>
              <w:bottom w:val="nil"/>
              <w:right w:val="single" w:sz="8" w:space="0" w:color="auto"/>
            </w:tcBorders>
            <w:shd w:val="clear" w:color="000000" w:fill="D9D9D9"/>
            <w:vAlign w:val="center"/>
            <w:hideMark/>
          </w:tcPr>
          <w:p w14:paraId="175F98DB"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Cena za 1 čtvrtletí</w:t>
            </w:r>
          </w:p>
        </w:tc>
        <w:tc>
          <w:tcPr>
            <w:tcW w:w="1682" w:type="dxa"/>
            <w:tcBorders>
              <w:top w:val="single" w:sz="8" w:space="0" w:color="auto"/>
              <w:left w:val="nil"/>
              <w:bottom w:val="nil"/>
              <w:right w:val="single" w:sz="8" w:space="0" w:color="auto"/>
            </w:tcBorders>
            <w:shd w:val="clear" w:color="000000" w:fill="D9D9D9"/>
            <w:vAlign w:val="center"/>
            <w:hideMark/>
          </w:tcPr>
          <w:p w14:paraId="4977B7CA"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 xml:space="preserve">Cena za 8 čtvrtletí (24 </w:t>
            </w:r>
            <w:proofErr w:type="gramStart"/>
            <w:r w:rsidRPr="00781DE2">
              <w:rPr>
                <w:rFonts w:ascii="Times New Roman" w:eastAsia="Times New Roman" w:hAnsi="Times New Roman" w:cs="Times New Roman"/>
                <w:b/>
                <w:bCs/>
                <w:color w:val="000000"/>
                <w:sz w:val="20"/>
                <w:szCs w:val="20"/>
                <w:lang w:eastAsia="cs-CZ"/>
              </w:rPr>
              <w:t>měsíců)*</w:t>
            </w:r>
            <w:proofErr w:type="gramEnd"/>
          </w:p>
        </w:tc>
      </w:tr>
      <w:tr w:rsidR="00781DE2" w:rsidRPr="00781DE2" w14:paraId="38A9173F" w14:textId="77777777" w:rsidTr="00781DE2">
        <w:trPr>
          <w:trHeight w:val="303"/>
        </w:trPr>
        <w:tc>
          <w:tcPr>
            <w:tcW w:w="3740" w:type="dxa"/>
            <w:vMerge/>
            <w:tcBorders>
              <w:top w:val="single" w:sz="8" w:space="0" w:color="auto"/>
              <w:left w:val="single" w:sz="8" w:space="0" w:color="auto"/>
              <w:bottom w:val="single" w:sz="8" w:space="0" w:color="000000"/>
              <w:right w:val="single" w:sz="8" w:space="0" w:color="auto"/>
            </w:tcBorders>
            <w:vAlign w:val="center"/>
            <w:hideMark/>
          </w:tcPr>
          <w:p w14:paraId="7ADDA997"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832" w:type="dxa"/>
            <w:vMerge/>
            <w:tcBorders>
              <w:top w:val="single" w:sz="8" w:space="0" w:color="auto"/>
              <w:left w:val="single" w:sz="8" w:space="0" w:color="auto"/>
              <w:bottom w:val="single" w:sz="8" w:space="0" w:color="000000"/>
              <w:right w:val="single" w:sz="8" w:space="0" w:color="auto"/>
            </w:tcBorders>
            <w:vAlign w:val="center"/>
            <w:hideMark/>
          </w:tcPr>
          <w:p w14:paraId="24C00696"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532" w:type="dxa"/>
            <w:tcBorders>
              <w:top w:val="nil"/>
              <w:left w:val="nil"/>
              <w:bottom w:val="single" w:sz="8" w:space="0" w:color="auto"/>
              <w:right w:val="single" w:sz="8" w:space="0" w:color="auto"/>
            </w:tcBorders>
            <w:shd w:val="clear" w:color="000000" w:fill="D9D9D9"/>
            <w:vAlign w:val="center"/>
            <w:hideMark/>
          </w:tcPr>
          <w:p w14:paraId="75C95E5D"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v Kč bez DPH</w:t>
            </w:r>
          </w:p>
        </w:tc>
        <w:tc>
          <w:tcPr>
            <w:tcW w:w="1682" w:type="dxa"/>
            <w:tcBorders>
              <w:top w:val="nil"/>
              <w:left w:val="nil"/>
              <w:bottom w:val="single" w:sz="8" w:space="0" w:color="auto"/>
              <w:right w:val="single" w:sz="8" w:space="0" w:color="auto"/>
            </w:tcBorders>
            <w:shd w:val="clear" w:color="000000" w:fill="D9D9D9"/>
            <w:vAlign w:val="center"/>
            <w:hideMark/>
          </w:tcPr>
          <w:p w14:paraId="493606A0"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v Kč bez DPH</w:t>
            </w:r>
          </w:p>
        </w:tc>
      </w:tr>
      <w:tr w:rsidR="00781DE2" w:rsidRPr="00781DE2" w14:paraId="4D98641A" w14:textId="77777777" w:rsidTr="00781DE2">
        <w:trPr>
          <w:trHeight w:val="706"/>
        </w:trPr>
        <w:tc>
          <w:tcPr>
            <w:tcW w:w="3740" w:type="dxa"/>
            <w:tcBorders>
              <w:top w:val="nil"/>
              <w:left w:val="single" w:sz="8" w:space="0" w:color="auto"/>
              <w:bottom w:val="single" w:sz="8" w:space="0" w:color="auto"/>
              <w:right w:val="single" w:sz="8" w:space="0" w:color="auto"/>
            </w:tcBorders>
            <w:shd w:val="clear" w:color="auto" w:fill="auto"/>
            <w:noWrap/>
            <w:vAlign w:val="center"/>
            <w:hideMark/>
          </w:tcPr>
          <w:p w14:paraId="49ED8DAC" w14:textId="77777777" w:rsidR="00781DE2" w:rsidRPr="00781DE2" w:rsidRDefault="00781DE2" w:rsidP="00781DE2">
            <w:pPr>
              <w:spacing w:after="0" w:line="240" w:lineRule="auto"/>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 xml:space="preserve">Technická podpora </w:t>
            </w:r>
          </w:p>
        </w:tc>
        <w:tc>
          <w:tcPr>
            <w:tcW w:w="1832" w:type="dxa"/>
            <w:tcBorders>
              <w:top w:val="nil"/>
              <w:left w:val="nil"/>
              <w:bottom w:val="single" w:sz="8" w:space="0" w:color="auto"/>
              <w:right w:val="single" w:sz="8" w:space="0" w:color="auto"/>
            </w:tcBorders>
            <w:shd w:val="clear" w:color="auto" w:fill="FFFFFF" w:themeFill="background1"/>
            <w:vAlign w:val="center"/>
            <w:hideMark/>
          </w:tcPr>
          <w:p w14:paraId="3960EBC2"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2.2 g)</w:t>
            </w:r>
          </w:p>
        </w:tc>
        <w:tc>
          <w:tcPr>
            <w:tcW w:w="1532" w:type="dxa"/>
            <w:tcBorders>
              <w:top w:val="nil"/>
              <w:left w:val="nil"/>
              <w:bottom w:val="single" w:sz="8" w:space="0" w:color="auto"/>
              <w:right w:val="single" w:sz="8" w:space="0" w:color="auto"/>
            </w:tcBorders>
            <w:shd w:val="clear" w:color="auto" w:fill="FFFFFF" w:themeFill="background1"/>
            <w:vAlign w:val="center"/>
            <w:hideMark/>
          </w:tcPr>
          <w:p w14:paraId="56413702"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135 000,00</w:t>
            </w:r>
          </w:p>
        </w:tc>
        <w:tc>
          <w:tcPr>
            <w:tcW w:w="1682" w:type="dxa"/>
            <w:tcBorders>
              <w:top w:val="nil"/>
              <w:left w:val="nil"/>
              <w:bottom w:val="single" w:sz="8" w:space="0" w:color="auto"/>
              <w:right w:val="single" w:sz="8" w:space="0" w:color="auto"/>
            </w:tcBorders>
            <w:shd w:val="clear" w:color="auto" w:fill="FFFFFF" w:themeFill="background1"/>
            <w:vAlign w:val="center"/>
            <w:hideMark/>
          </w:tcPr>
          <w:p w14:paraId="1EE83726"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1 080 000,00</w:t>
            </w:r>
          </w:p>
        </w:tc>
      </w:tr>
      <w:tr w:rsidR="00781DE2" w:rsidRPr="00781DE2" w14:paraId="774C65D3" w14:textId="77777777" w:rsidTr="00781DE2">
        <w:trPr>
          <w:trHeight w:val="706"/>
        </w:trPr>
        <w:tc>
          <w:tcPr>
            <w:tcW w:w="8787" w:type="dxa"/>
            <w:gridSpan w:val="4"/>
            <w:tcBorders>
              <w:top w:val="single" w:sz="8" w:space="0" w:color="auto"/>
              <w:left w:val="nil"/>
              <w:bottom w:val="nil"/>
              <w:right w:val="nil"/>
            </w:tcBorders>
            <w:shd w:val="clear" w:color="auto" w:fill="auto"/>
            <w:hideMark/>
          </w:tcPr>
          <w:p w14:paraId="6A45153B" w14:textId="77777777" w:rsidR="00781DE2" w:rsidRPr="00781DE2" w:rsidRDefault="00781DE2" w:rsidP="00781DE2">
            <w:pPr>
              <w:spacing w:after="0" w:line="240" w:lineRule="auto"/>
              <w:rPr>
                <w:rFonts w:ascii="Times New Roman" w:eastAsia="Times New Roman" w:hAnsi="Times New Roman" w:cs="Times New Roman"/>
                <w:color w:val="000000"/>
                <w:sz w:val="18"/>
                <w:szCs w:val="18"/>
                <w:lang w:eastAsia="cs-CZ"/>
              </w:rPr>
            </w:pPr>
            <w:r w:rsidRPr="00781DE2">
              <w:rPr>
                <w:rFonts w:ascii="Times New Roman" w:eastAsia="Times New Roman" w:hAnsi="Times New Roman" w:cs="Times New Roman"/>
                <w:color w:val="000000"/>
                <w:sz w:val="18"/>
                <w:szCs w:val="18"/>
                <w:lang w:eastAsia="cs-CZ"/>
              </w:rPr>
              <w:t xml:space="preserve">* Technická podpora dle odst. 2.2 písm. </w:t>
            </w:r>
            <w:proofErr w:type="gramStart"/>
            <w:r w:rsidRPr="00781DE2">
              <w:rPr>
                <w:rFonts w:ascii="Times New Roman" w:eastAsia="Times New Roman" w:hAnsi="Times New Roman" w:cs="Times New Roman"/>
                <w:color w:val="000000"/>
                <w:sz w:val="18"/>
                <w:szCs w:val="18"/>
                <w:lang w:eastAsia="cs-CZ"/>
              </w:rPr>
              <w:t>g)  Smlouvy</w:t>
            </w:r>
            <w:proofErr w:type="gramEnd"/>
            <w:r w:rsidRPr="00781DE2">
              <w:rPr>
                <w:rFonts w:ascii="Times New Roman" w:eastAsia="Times New Roman" w:hAnsi="Times New Roman" w:cs="Times New Roman"/>
                <w:color w:val="000000"/>
                <w:sz w:val="18"/>
                <w:szCs w:val="18"/>
                <w:lang w:eastAsia="cs-CZ"/>
              </w:rPr>
              <w:t xml:space="preserve"> bude poskytována ode dne následujícího </w:t>
            </w:r>
            <w:r w:rsidRPr="00781DE2">
              <w:rPr>
                <w:rFonts w:ascii="Times New Roman" w:eastAsia="Times New Roman" w:hAnsi="Times New Roman" w:cs="Times New Roman"/>
                <w:color w:val="000000"/>
                <w:sz w:val="18"/>
                <w:szCs w:val="18"/>
                <w:u w:val="single"/>
                <w:lang w:eastAsia="cs-CZ"/>
              </w:rPr>
              <w:t>po ukončení Migrace po dobu 36 měsíců, přičemž po dobu trvání Záruční doby (12 měsíců) je za podmínek Smlouvy poskytována bezplatně.</w:t>
            </w:r>
          </w:p>
        </w:tc>
      </w:tr>
      <w:tr w:rsidR="00781DE2" w:rsidRPr="00781DE2" w14:paraId="60920E97" w14:textId="77777777" w:rsidTr="00781DE2">
        <w:trPr>
          <w:trHeight w:val="303"/>
        </w:trPr>
        <w:tc>
          <w:tcPr>
            <w:tcW w:w="3740" w:type="dxa"/>
            <w:tcBorders>
              <w:top w:val="nil"/>
              <w:left w:val="nil"/>
              <w:bottom w:val="nil"/>
              <w:right w:val="nil"/>
            </w:tcBorders>
            <w:shd w:val="clear" w:color="auto" w:fill="auto"/>
            <w:noWrap/>
            <w:vAlign w:val="center"/>
            <w:hideMark/>
          </w:tcPr>
          <w:p w14:paraId="48EB5759" w14:textId="77777777" w:rsidR="00781DE2" w:rsidRPr="00781DE2" w:rsidRDefault="00781DE2" w:rsidP="00781DE2">
            <w:pPr>
              <w:spacing w:after="0" w:line="240" w:lineRule="auto"/>
              <w:rPr>
                <w:rFonts w:ascii="Times New Roman" w:eastAsia="Times New Roman" w:hAnsi="Times New Roman" w:cs="Times New Roman"/>
                <w:color w:val="000000"/>
                <w:sz w:val="18"/>
                <w:szCs w:val="18"/>
                <w:lang w:eastAsia="cs-CZ"/>
              </w:rPr>
            </w:pPr>
          </w:p>
        </w:tc>
        <w:tc>
          <w:tcPr>
            <w:tcW w:w="1832" w:type="dxa"/>
            <w:tcBorders>
              <w:top w:val="nil"/>
              <w:left w:val="nil"/>
              <w:bottom w:val="nil"/>
              <w:right w:val="nil"/>
            </w:tcBorders>
            <w:shd w:val="clear" w:color="auto" w:fill="auto"/>
            <w:noWrap/>
            <w:vAlign w:val="bottom"/>
            <w:hideMark/>
          </w:tcPr>
          <w:p w14:paraId="0782C960" w14:textId="77777777" w:rsidR="00781DE2" w:rsidRPr="00781DE2" w:rsidRDefault="00781DE2" w:rsidP="00781DE2">
            <w:pPr>
              <w:spacing w:after="0" w:line="240" w:lineRule="auto"/>
              <w:jc w:val="both"/>
              <w:rPr>
                <w:rFonts w:ascii="Times New Roman" w:eastAsia="Times New Roman" w:hAnsi="Times New Roman" w:cs="Times New Roman"/>
                <w:sz w:val="20"/>
                <w:szCs w:val="20"/>
                <w:lang w:eastAsia="cs-CZ"/>
              </w:rPr>
            </w:pPr>
          </w:p>
        </w:tc>
        <w:tc>
          <w:tcPr>
            <w:tcW w:w="1532" w:type="dxa"/>
            <w:tcBorders>
              <w:top w:val="nil"/>
              <w:left w:val="nil"/>
              <w:bottom w:val="nil"/>
              <w:right w:val="nil"/>
            </w:tcBorders>
            <w:shd w:val="clear" w:color="auto" w:fill="auto"/>
            <w:noWrap/>
            <w:vAlign w:val="bottom"/>
            <w:hideMark/>
          </w:tcPr>
          <w:p w14:paraId="3F742BC3" w14:textId="77777777" w:rsidR="00781DE2" w:rsidRPr="00781DE2" w:rsidRDefault="00781DE2" w:rsidP="00781DE2">
            <w:pPr>
              <w:spacing w:after="0" w:line="240" w:lineRule="auto"/>
              <w:rPr>
                <w:rFonts w:ascii="Times New Roman" w:eastAsia="Times New Roman" w:hAnsi="Times New Roman" w:cs="Times New Roman"/>
                <w:sz w:val="20"/>
                <w:szCs w:val="20"/>
                <w:lang w:eastAsia="cs-CZ"/>
              </w:rPr>
            </w:pPr>
          </w:p>
        </w:tc>
        <w:tc>
          <w:tcPr>
            <w:tcW w:w="1682" w:type="dxa"/>
            <w:tcBorders>
              <w:top w:val="nil"/>
              <w:left w:val="nil"/>
              <w:bottom w:val="nil"/>
              <w:right w:val="nil"/>
            </w:tcBorders>
            <w:shd w:val="clear" w:color="auto" w:fill="auto"/>
            <w:noWrap/>
            <w:vAlign w:val="bottom"/>
            <w:hideMark/>
          </w:tcPr>
          <w:p w14:paraId="66BFA10B" w14:textId="77777777" w:rsidR="00781DE2" w:rsidRPr="00781DE2" w:rsidRDefault="00781DE2" w:rsidP="00781DE2">
            <w:pPr>
              <w:spacing w:after="0" w:line="240" w:lineRule="auto"/>
              <w:rPr>
                <w:rFonts w:ascii="Times New Roman" w:eastAsia="Times New Roman" w:hAnsi="Times New Roman" w:cs="Times New Roman"/>
                <w:sz w:val="20"/>
                <w:szCs w:val="20"/>
                <w:lang w:eastAsia="cs-CZ"/>
              </w:rPr>
            </w:pPr>
          </w:p>
        </w:tc>
      </w:tr>
      <w:tr w:rsidR="00781DE2" w:rsidRPr="00781DE2" w14:paraId="30501FF3" w14:textId="77777777" w:rsidTr="00781DE2">
        <w:trPr>
          <w:trHeight w:val="290"/>
        </w:trPr>
        <w:tc>
          <w:tcPr>
            <w:tcW w:w="374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E46B0C3" w14:textId="77777777" w:rsidR="00781DE2" w:rsidRPr="00781DE2" w:rsidRDefault="00781DE2" w:rsidP="00781DE2">
            <w:pPr>
              <w:spacing w:after="0" w:line="240" w:lineRule="auto"/>
              <w:ind w:firstLineChars="400" w:firstLine="803"/>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Plnění</w:t>
            </w:r>
          </w:p>
        </w:tc>
        <w:tc>
          <w:tcPr>
            <w:tcW w:w="183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8F816FC" w14:textId="77777777" w:rsidR="00781DE2" w:rsidRPr="00781DE2" w:rsidRDefault="00781DE2" w:rsidP="00781DE2">
            <w:pPr>
              <w:spacing w:after="0" w:line="240" w:lineRule="auto"/>
              <w:jc w:val="center"/>
              <w:rPr>
                <w:rFonts w:ascii="Times New Roman" w:eastAsia="Times New Roman" w:hAnsi="Times New Roman" w:cs="Times New Roman"/>
                <w:b/>
                <w:bCs/>
                <w:sz w:val="20"/>
                <w:szCs w:val="20"/>
                <w:lang w:eastAsia="cs-CZ"/>
              </w:rPr>
            </w:pPr>
            <w:r w:rsidRPr="00781DE2">
              <w:rPr>
                <w:rFonts w:ascii="Times New Roman" w:eastAsia="Times New Roman" w:hAnsi="Times New Roman" w:cs="Times New Roman"/>
                <w:b/>
                <w:bCs/>
                <w:sz w:val="20"/>
                <w:szCs w:val="20"/>
                <w:lang w:eastAsia="cs-CZ"/>
              </w:rPr>
              <w:t>Smlouva</w:t>
            </w:r>
          </w:p>
        </w:tc>
        <w:tc>
          <w:tcPr>
            <w:tcW w:w="1532" w:type="dxa"/>
            <w:tcBorders>
              <w:top w:val="single" w:sz="8" w:space="0" w:color="auto"/>
              <w:left w:val="nil"/>
              <w:bottom w:val="nil"/>
              <w:right w:val="single" w:sz="8" w:space="0" w:color="auto"/>
            </w:tcBorders>
            <w:shd w:val="clear" w:color="000000" w:fill="D9D9D9"/>
            <w:vAlign w:val="center"/>
            <w:hideMark/>
          </w:tcPr>
          <w:p w14:paraId="40969BD6"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Cena za 1 MD</w:t>
            </w:r>
          </w:p>
        </w:tc>
        <w:tc>
          <w:tcPr>
            <w:tcW w:w="1682" w:type="dxa"/>
            <w:tcBorders>
              <w:top w:val="single" w:sz="8" w:space="0" w:color="auto"/>
              <w:left w:val="nil"/>
              <w:bottom w:val="nil"/>
              <w:right w:val="single" w:sz="8" w:space="0" w:color="auto"/>
            </w:tcBorders>
            <w:shd w:val="clear" w:color="000000" w:fill="D9D9D9"/>
            <w:vAlign w:val="center"/>
            <w:hideMark/>
          </w:tcPr>
          <w:p w14:paraId="6CE535DC"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Cena za 20 MD</w:t>
            </w:r>
          </w:p>
        </w:tc>
      </w:tr>
      <w:tr w:rsidR="00781DE2" w:rsidRPr="00781DE2" w14:paraId="75BD69EF" w14:textId="77777777" w:rsidTr="00781DE2">
        <w:trPr>
          <w:trHeight w:val="303"/>
        </w:trPr>
        <w:tc>
          <w:tcPr>
            <w:tcW w:w="3740" w:type="dxa"/>
            <w:vMerge/>
            <w:tcBorders>
              <w:top w:val="single" w:sz="8" w:space="0" w:color="auto"/>
              <w:left w:val="single" w:sz="8" w:space="0" w:color="auto"/>
              <w:bottom w:val="single" w:sz="8" w:space="0" w:color="000000"/>
              <w:right w:val="single" w:sz="8" w:space="0" w:color="auto"/>
            </w:tcBorders>
            <w:vAlign w:val="center"/>
            <w:hideMark/>
          </w:tcPr>
          <w:p w14:paraId="0CE67DD4" w14:textId="77777777" w:rsidR="00781DE2" w:rsidRPr="00781DE2" w:rsidRDefault="00781DE2" w:rsidP="00781DE2">
            <w:pPr>
              <w:spacing w:after="0" w:line="240" w:lineRule="auto"/>
              <w:rPr>
                <w:rFonts w:ascii="Times New Roman" w:eastAsia="Times New Roman" w:hAnsi="Times New Roman" w:cs="Times New Roman"/>
                <w:b/>
                <w:bCs/>
                <w:color w:val="000000"/>
                <w:sz w:val="20"/>
                <w:szCs w:val="20"/>
                <w:lang w:eastAsia="cs-CZ"/>
              </w:rPr>
            </w:pPr>
          </w:p>
        </w:tc>
        <w:tc>
          <w:tcPr>
            <w:tcW w:w="1832" w:type="dxa"/>
            <w:vMerge/>
            <w:tcBorders>
              <w:top w:val="single" w:sz="8" w:space="0" w:color="auto"/>
              <w:left w:val="single" w:sz="8" w:space="0" w:color="auto"/>
              <w:bottom w:val="single" w:sz="8" w:space="0" w:color="000000"/>
              <w:right w:val="single" w:sz="8" w:space="0" w:color="auto"/>
            </w:tcBorders>
            <w:vAlign w:val="center"/>
            <w:hideMark/>
          </w:tcPr>
          <w:p w14:paraId="0175EB9C" w14:textId="77777777" w:rsidR="00781DE2" w:rsidRPr="00781DE2" w:rsidRDefault="00781DE2" w:rsidP="00781DE2">
            <w:pPr>
              <w:spacing w:after="0" w:line="240" w:lineRule="auto"/>
              <w:rPr>
                <w:rFonts w:ascii="Times New Roman" w:eastAsia="Times New Roman" w:hAnsi="Times New Roman" w:cs="Times New Roman"/>
                <w:b/>
                <w:bCs/>
                <w:sz w:val="20"/>
                <w:szCs w:val="20"/>
                <w:lang w:eastAsia="cs-CZ"/>
              </w:rPr>
            </w:pPr>
          </w:p>
        </w:tc>
        <w:tc>
          <w:tcPr>
            <w:tcW w:w="1532" w:type="dxa"/>
            <w:tcBorders>
              <w:top w:val="nil"/>
              <w:left w:val="nil"/>
              <w:bottom w:val="single" w:sz="8" w:space="0" w:color="auto"/>
              <w:right w:val="single" w:sz="8" w:space="0" w:color="auto"/>
            </w:tcBorders>
            <w:shd w:val="clear" w:color="000000" w:fill="D9D9D9"/>
            <w:vAlign w:val="center"/>
            <w:hideMark/>
          </w:tcPr>
          <w:p w14:paraId="23DC7EFD"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v Kč bez DPH</w:t>
            </w:r>
          </w:p>
        </w:tc>
        <w:tc>
          <w:tcPr>
            <w:tcW w:w="1682" w:type="dxa"/>
            <w:tcBorders>
              <w:top w:val="nil"/>
              <w:left w:val="nil"/>
              <w:bottom w:val="single" w:sz="8" w:space="0" w:color="auto"/>
              <w:right w:val="single" w:sz="8" w:space="0" w:color="auto"/>
            </w:tcBorders>
            <w:shd w:val="clear" w:color="000000" w:fill="D9D9D9"/>
            <w:vAlign w:val="center"/>
            <w:hideMark/>
          </w:tcPr>
          <w:p w14:paraId="5D00760B" w14:textId="77777777" w:rsidR="00781DE2" w:rsidRPr="00781DE2" w:rsidRDefault="00781DE2" w:rsidP="00781DE2">
            <w:pPr>
              <w:spacing w:after="0" w:line="240" w:lineRule="auto"/>
              <w:jc w:val="center"/>
              <w:rPr>
                <w:rFonts w:ascii="Times New Roman" w:eastAsia="Times New Roman" w:hAnsi="Times New Roman" w:cs="Times New Roman"/>
                <w:b/>
                <w:bCs/>
                <w:color w:val="000000"/>
                <w:sz w:val="20"/>
                <w:szCs w:val="20"/>
                <w:lang w:eastAsia="cs-CZ"/>
              </w:rPr>
            </w:pPr>
            <w:r w:rsidRPr="00781DE2">
              <w:rPr>
                <w:rFonts w:ascii="Times New Roman" w:eastAsia="Times New Roman" w:hAnsi="Times New Roman" w:cs="Times New Roman"/>
                <w:b/>
                <w:bCs/>
                <w:color w:val="000000"/>
                <w:sz w:val="20"/>
                <w:szCs w:val="20"/>
                <w:lang w:eastAsia="cs-CZ"/>
              </w:rPr>
              <w:t>v Kč bez DPH</w:t>
            </w:r>
          </w:p>
        </w:tc>
      </w:tr>
      <w:tr w:rsidR="00781DE2" w:rsidRPr="00781DE2" w14:paraId="30BBA7A5" w14:textId="77777777" w:rsidTr="00781DE2">
        <w:trPr>
          <w:trHeight w:val="678"/>
        </w:trPr>
        <w:tc>
          <w:tcPr>
            <w:tcW w:w="3740" w:type="dxa"/>
            <w:tcBorders>
              <w:top w:val="nil"/>
              <w:left w:val="single" w:sz="8" w:space="0" w:color="auto"/>
              <w:bottom w:val="single" w:sz="8" w:space="0" w:color="auto"/>
              <w:right w:val="single" w:sz="8" w:space="0" w:color="auto"/>
            </w:tcBorders>
            <w:shd w:val="clear" w:color="auto" w:fill="auto"/>
            <w:noWrap/>
            <w:vAlign w:val="center"/>
            <w:hideMark/>
          </w:tcPr>
          <w:p w14:paraId="7E95E790" w14:textId="77777777" w:rsidR="00781DE2" w:rsidRPr="00781DE2" w:rsidRDefault="00781DE2" w:rsidP="00781DE2">
            <w:pPr>
              <w:spacing w:after="0" w:line="240" w:lineRule="auto"/>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 xml:space="preserve">Služby na objednávku </w:t>
            </w:r>
          </w:p>
        </w:tc>
        <w:tc>
          <w:tcPr>
            <w:tcW w:w="1832" w:type="dxa"/>
            <w:tcBorders>
              <w:top w:val="nil"/>
              <w:left w:val="nil"/>
              <w:bottom w:val="single" w:sz="8" w:space="0" w:color="auto"/>
              <w:right w:val="single" w:sz="8" w:space="0" w:color="auto"/>
            </w:tcBorders>
            <w:shd w:val="clear" w:color="auto" w:fill="FFFFFF" w:themeFill="background1"/>
            <w:vAlign w:val="center"/>
            <w:hideMark/>
          </w:tcPr>
          <w:p w14:paraId="57E17553"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2.2 h)</w:t>
            </w:r>
          </w:p>
        </w:tc>
        <w:tc>
          <w:tcPr>
            <w:tcW w:w="1532" w:type="dxa"/>
            <w:tcBorders>
              <w:top w:val="nil"/>
              <w:left w:val="nil"/>
              <w:bottom w:val="single" w:sz="8" w:space="0" w:color="auto"/>
              <w:right w:val="single" w:sz="8" w:space="0" w:color="auto"/>
            </w:tcBorders>
            <w:shd w:val="clear" w:color="auto" w:fill="FFFFFF" w:themeFill="background1"/>
            <w:vAlign w:val="center"/>
            <w:hideMark/>
          </w:tcPr>
          <w:p w14:paraId="7F5ECE49"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11 500,00</w:t>
            </w:r>
          </w:p>
        </w:tc>
        <w:tc>
          <w:tcPr>
            <w:tcW w:w="1682" w:type="dxa"/>
            <w:tcBorders>
              <w:top w:val="nil"/>
              <w:left w:val="nil"/>
              <w:bottom w:val="single" w:sz="8" w:space="0" w:color="auto"/>
              <w:right w:val="single" w:sz="8" w:space="0" w:color="auto"/>
            </w:tcBorders>
            <w:shd w:val="clear" w:color="auto" w:fill="FFFFFF" w:themeFill="background1"/>
            <w:vAlign w:val="center"/>
            <w:hideMark/>
          </w:tcPr>
          <w:p w14:paraId="731CBE41" w14:textId="77777777" w:rsidR="00781DE2" w:rsidRPr="00781DE2" w:rsidRDefault="00781DE2" w:rsidP="00781DE2">
            <w:pPr>
              <w:spacing w:after="0" w:line="240" w:lineRule="auto"/>
              <w:jc w:val="center"/>
              <w:rPr>
                <w:rFonts w:ascii="Times New Roman" w:eastAsia="Times New Roman" w:hAnsi="Times New Roman" w:cs="Times New Roman"/>
                <w:color w:val="000000"/>
                <w:sz w:val="20"/>
                <w:szCs w:val="20"/>
                <w:lang w:eastAsia="cs-CZ"/>
              </w:rPr>
            </w:pPr>
            <w:r w:rsidRPr="00781DE2">
              <w:rPr>
                <w:rFonts w:ascii="Times New Roman" w:eastAsia="Times New Roman" w:hAnsi="Times New Roman" w:cs="Times New Roman"/>
                <w:color w:val="000000"/>
                <w:sz w:val="20"/>
                <w:szCs w:val="20"/>
                <w:lang w:eastAsia="cs-CZ"/>
              </w:rPr>
              <w:t>230 000,00</w:t>
            </w:r>
          </w:p>
        </w:tc>
      </w:tr>
    </w:tbl>
    <w:p w14:paraId="77091438" w14:textId="3259B0DD" w:rsidR="00565F03" w:rsidRPr="00AE432D" w:rsidRDefault="00565F03">
      <w:pPr>
        <w:rPr>
          <w:rFonts w:ascii="Times New Roman" w:hAnsi="Times New Roman" w:cs="Times New Roman"/>
        </w:rPr>
      </w:pPr>
    </w:p>
    <w:p w14:paraId="7E17AF3B" w14:textId="337444A4" w:rsidR="00565F03" w:rsidRPr="00AE432D" w:rsidRDefault="00565F03" w:rsidP="00565F03">
      <w:pPr>
        <w:pStyle w:val="cpPloha"/>
      </w:pPr>
      <w:r w:rsidRPr="00AE432D">
        <w:lastRenderedPageBreak/>
        <w:t xml:space="preserve">Příloha č. 3: </w:t>
      </w:r>
      <w:r w:rsidR="0045171B" w:rsidRPr="00AE432D">
        <w:t xml:space="preserve">Závazné termíny </w:t>
      </w:r>
      <w:r w:rsidRPr="00AE432D">
        <w:t>Plnění</w:t>
      </w:r>
    </w:p>
    <w:tbl>
      <w:tblPr>
        <w:tblStyle w:val="Mkatabulky"/>
        <w:tblW w:w="8647" w:type="dxa"/>
        <w:tblInd w:w="-5" w:type="dxa"/>
        <w:tblLook w:val="04A0" w:firstRow="1" w:lastRow="0" w:firstColumn="1" w:lastColumn="0" w:noHBand="0" w:noVBand="1"/>
      </w:tblPr>
      <w:tblGrid>
        <w:gridCol w:w="1985"/>
        <w:gridCol w:w="4678"/>
        <w:gridCol w:w="1984"/>
      </w:tblGrid>
      <w:tr w:rsidR="00C24B00" w:rsidRPr="00AE432D" w14:paraId="3BD6F77D" w14:textId="77777777" w:rsidTr="00703B09">
        <w:tc>
          <w:tcPr>
            <w:tcW w:w="1985" w:type="dxa"/>
          </w:tcPr>
          <w:p w14:paraId="3DE2DAE7" w14:textId="18166EC9" w:rsidR="00C24B00" w:rsidRPr="00AE432D" w:rsidRDefault="00C24B00" w:rsidP="00CE30CD">
            <w:pPr>
              <w:pStyle w:val="cpslovnpsmennkodstavci1"/>
              <w:numPr>
                <w:ilvl w:val="0"/>
                <w:numId w:val="0"/>
              </w:numPr>
              <w:outlineLvl w:val="9"/>
              <w:rPr>
                <w:b/>
              </w:rPr>
            </w:pPr>
          </w:p>
        </w:tc>
        <w:tc>
          <w:tcPr>
            <w:tcW w:w="4678" w:type="dxa"/>
          </w:tcPr>
          <w:p w14:paraId="7D187F24" w14:textId="15A7C39A" w:rsidR="00C24B00" w:rsidRPr="00AE432D" w:rsidRDefault="009C140B" w:rsidP="00CE30CD">
            <w:pPr>
              <w:pStyle w:val="cpslovnpsmennkodstavci1"/>
              <w:numPr>
                <w:ilvl w:val="0"/>
                <w:numId w:val="0"/>
              </w:numPr>
              <w:outlineLvl w:val="9"/>
              <w:rPr>
                <w:b/>
              </w:rPr>
            </w:pPr>
            <w:r w:rsidRPr="00AE432D">
              <w:rPr>
                <w:b/>
              </w:rPr>
              <w:t>Požadavky na Plnění</w:t>
            </w:r>
          </w:p>
        </w:tc>
        <w:tc>
          <w:tcPr>
            <w:tcW w:w="1984" w:type="dxa"/>
          </w:tcPr>
          <w:p w14:paraId="2FD28F7A" w14:textId="363EFACB" w:rsidR="00C24B00" w:rsidRPr="00AE432D" w:rsidRDefault="00C24B00" w:rsidP="00CE30CD">
            <w:pPr>
              <w:pStyle w:val="cpslovnpsmennkodstavci1"/>
              <w:numPr>
                <w:ilvl w:val="0"/>
                <w:numId w:val="0"/>
              </w:numPr>
              <w:outlineLvl w:val="9"/>
              <w:rPr>
                <w:b/>
              </w:rPr>
            </w:pPr>
            <w:r w:rsidRPr="00AE432D">
              <w:rPr>
                <w:b/>
              </w:rPr>
              <w:t xml:space="preserve">Termín </w:t>
            </w:r>
          </w:p>
        </w:tc>
      </w:tr>
      <w:tr w:rsidR="0045171B" w:rsidRPr="00AE432D" w14:paraId="668182F8" w14:textId="77777777" w:rsidTr="00703B09">
        <w:trPr>
          <w:trHeight w:val="2568"/>
        </w:trPr>
        <w:tc>
          <w:tcPr>
            <w:tcW w:w="1985" w:type="dxa"/>
            <w:vAlign w:val="center"/>
          </w:tcPr>
          <w:p w14:paraId="45CE9E87" w14:textId="4697B6CB" w:rsidR="0045171B" w:rsidRPr="00AE432D" w:rsidRDefault="0045171B" w:rsidP="0045171B">
            <w:pPr>
              <w:pStyle w:val="cpslovnpsmennkodstavci1"/>
              <w:numPr>
                <w:ilvl w:val="0"/>
                <w:numId w:val="0"/>
              </w:numPr>
              <w:jc w:val="left"/>
              <w:outlineLvl w:val="9"/>
              <w:rPr>
                <w:b/>
                <w:bCs/>
              </w:rPr>
            </w:pPr>
            <w:r w:rsidRPr="00AE432D">
              <w:rPr>
                <w:b/>
                <w:bCs/>
              </w:rPr>
              <w:t>Vytvoření Cílového konceptu, předání Licence a SW</w:t>
            </w:r>
          </w:p>
        </w:tc>
        <w:tc>
          <w:tcPr>
            <w:tcW w:w="4678" w:type="dxa"/>
            <w:vAlign w:val="center"/>
          </w:tcPr>
          <w:p w14:paraId="068DE636" w14:textId="4357825C" w:rsidR="0045171B" w:rsidRPr="00AE432D" w:rsidRDefault="0045171B">
            <w:pPr>
              <w:pStyle w:val="cpslovnpsmennkodstavci1"/>
              <w:numPr>
                <w:ilvl w:val="0"/>
                <w:numId w:val="5"/>
              </w:numPr>
              <w:ind w:left="455" w:hanging="425"/>
              <w:outlineLvl w:val="9"/>
            </w:pPr>
            <w:r w:rsidRPr="00AE432D">
              <w:t>Zpracování úvodní technické a funkční analýzy, analýzy dat za účelem migrace, přístupy, role, komunikační matice, systém spolupráce a podrobný harmonogram dalšího plnění (Cílový koncept)</w:t>
            </w:r>
          </w:p>
          <w:p w14:paraId="7EA4F520" w14:textId="07DA31B2" w:rsidR="0045171B" w:rsidRPr="00AE432D" w:rsidRDefault="0045171B">
            <w:pPr>
              <w:pStyle w:val="cpslovnpsmennkodstavci1"/>
              <w:numPr>
                <w:ilvl w:val="0"/>
                <w:numId w:val="5"/>
              </w:numPr>
              <w:ind w:left="455" w:hanging="425"/>
              <w:outlineLvl w:val="9"/>
            </w:pPr>
            <w:r w:rsidRPr="00AE432D">
              <w:t xml:space="preserve">Předání Licence a SW </w:t>
            </w:r>
          </w:p>
          <w:p w14:paraId="18701FC8" w14:textId="0970A579" w:rsidR="0045171B" w:rsidRPr="00AE432D" w:rsidRDefault="0045171B" w:rsidP="00CE30CD">
            <w:pPr>
              <w:pStyle w:val="cpslovnpsmennkodstavci1"/>
              <w:ind w:left="0"/>
            </w:pPr>
            <w:r w:rsidRPr="00AE432D">
              <w:t>Licence a SW jsou předány ke dni podpisu Protokolu o předání a převzetí, jehož přílohou bude podepsaný Akceptační protokol Cílového konceptu</w:t>
            </w:r>
          </w:p>
        </w:tc>
        <w:tc>
          <w:tcPr>
            <w:tcW w:w="1984" w:type="dxa"/>
            <w:vAlign w:val="center"/>
          </w:tcPr>
          <w:p w14:paraId="5E6AD225" w14:textId="183C601D" w:rsidR="0045171B" w:rsidRPr="00AE432D" w:rsidRDefault="0045171B" w:rsidP="00CE30CD">
            <w:pPr>
              <w:pStyle w:val="cpslovnpsmennkodstavci1"/>
              <w:numPr>
                <w:ilvl w:val="0"/>
                <w:numId w:val="0"/>
              </w:numPr>
              <w:outlineLvl w:val="9"/>
            </w:pPr>
            <w:r w:rsidRPr="00AE432D">
              <w:t xml:space="preserve"> do </w:t>
            </w:r>
            <w:r w:rsidR="001A40B9" w:rsidRPr="00AE432D">
              <w:t>29</w:t>
            </w:r>
            <w:r w:rsidRPr="00AE432D">
              <w:t>.12.2023 (= T)</w:t>
            </w:r>
          </w:p>
          <w:p w14:paraId="207FEBB0" w14:textId="6EA2465A" w:rsidR="0045171B" w:rsidRPr="00AE432D" w:rsidRDefault="0045171B" w:rsidP="00CE30CD">
            <w:pPr>
              <w:pStyle w:val="cpslovnpsmennkodstavci1"/>
              <w:ind w:left="0"/>
            </w:pPr>
          </w:p>
        </w:tc>
      </w:tr>
      <w:tr w:rsidR="006D27E8" w:rsidRPr="00AE432D" w14:paraId="272D1AB4" w14:textId="73E476B7" w:rsidTr="00703B09">
        <w:tc>
          <w:tcPr>
            <w:tcW w:w="1985" w:type="dxa"/>
            <w:vAlign w:val="center"/>
          </w:tcPr>
          <w:p w14:paraId="76645E6A" w14:textId="47B4593F" w:rsidR="006D27E8" w:rsidRPr="00AE432D" w:rsidRDefault="001A50EA" w:rsidP="00CE30CD">
            <w:pPr>
              <w:pStyle w:val="cpslovnpsmennkodstavci1"/>
              <w:numPr>
                <w:ilvl w:val="0"/>
                <w:numId w:val="0"/>
              </w:numPr>
              <w:outlineLvl w:val="9"/>
              <w:rPr>
                <w:b/>
                <w:bCs/>
              </w:rPr>
            </w:pPr>
            <w:r w:rsidRPr="00AE432D">
              <w:rPr>
                <w:b/>
                <w:bCs/>
              </w:rPr>
              <w:t>Implementace</w:t>
            </w:r>
          </w:p>
        </w:tc>
        <w:tc>
          <w:tcPr>
            <w:tcW w:w="4678" w:type="dxa"/>
            <w:vAlign w:val="center"/>
          </w:tcPr>
          <w:p w14:paraId="7858D3E8" w14:textId="2B6B5F8B" w:rsidR="001A50EA" w:rsidRPr="00AE432D" w:rsidRDefault="00774448" w:rsidP="00CE30CD">
            <w:pPr>
              <w:pStyle w:val="cpslovnpsmennkodstavci1"/>
              <w:numPr>
                <w:ilvl w:val="0"/>
                <w:numId w:val="0"/>
              </w:numPr>
              <w:outlineLvl w:val="9"/>
            </w:pPr>
            <w:r w:rsidRPr="00AE432D">
              <w:t>Customizace, i</w:t>
            </w:r>
            <w:r w:rsidR="0035655D" w:rsidRPr="00AE432D">
              <w:t xml:space="preserve">mplementace a integrace </w:t>
            </w:r>
            <w:r w:rsidR="00EE04A1" w:rsidRPr="00AE432D">
              <w:t>SW</w:t>
            </w:r>
            <w:r w:rsidR="0035655D" w:rsidRPr="00AE432D">
              <w:t xml:space="preserve"> do pro prostředí Objednatele, napojení na infrastrukturu Objednatele</w:t>
            </w:r>
            <w:r w:rsidR="001A50EA" w:rsidRPr="00AE432D">
              <w:t>.</w:t>
            </w:r>
          </w:p>
          <w:p w14:paraId="0386FD06" w14:textId="5D901C0E" w:rsidR="001A50EA" w:rsidRPr="00AE432D" w:rsidRDefault="0045171B" w:rsidP="00CE30CD">
            <w:pPr>
              <w:pStyle w:val="cpslovnpsmennkodstavci1"/>
              <w:numPr>
                <w:ilvl w:val="0"/>
                <w:numId w:val="0"/>
              </w:numPr>
              <w:outlineLvl w:val="9"/>
            </w:pPr>
            <w:r w:rsidRPr="00AE432D">
              <w:t>Implementace je dokončena úspěšným ukončením Akceptačních testů</w:t>
            </w:r>
          </w:p>
        </w:tc>
        <w:tc>
          <w:tcPr>
            <w:tcW w:w="1984" w:type="dxa"/>
            <w:vAlign w:val="center"/>
          </w:tcPr>
          <w:p w14:paraId="6CA59409" w14:textId="5F3FEA49" w:rsidR="006D27E8" w:rsidRPr="00AE432D" w:rsidRDefault="0045171B" w:rsidP="1A84093C">
            <w:pPr>
              <w:pStyle w:val="cpslovnpsmennkodstavci1"/>
              <w:numPr>
                <w:ilvl w:val="3"/>
                <w:numId w:val="0"/>
              </w:numPr>
            </w:pPr>
            <w:r w:rsidRPr="00AE432D">
              <w:t xml:space="preserve">T + </w:t>
            </w:r>
            <w:r w:rsidR="757C133C" w:rsidRPr="00AE432D">
              <w:t>2 měsíce</w:t>
            </w:r>
          </w:p>
        </w:tc>
      </w:tr>
      <w:tr w:rsidR="004E7CD6" w:rsidRPr="00AE432D" w14:paraId="09B09FF0" w14:textId="77777777" w:rsidTr="00703B09">
        <w:tc>
          <w:tcPr>
            <w:tcW w:w="1985" w:type="dxa"/>
            <w:vAlign w:val="center"/>
          </w:tcPr>
          <w:p w14:paraId="3393CFE9" w14:textId="4F1C02B2" w:rsidR="004E7CD6" w:rsidRPr="00AE432D" w:rsidRDefault="708CA9C6" w:rsidP="1A84093C">
            <w:pPr>
              <w:pStyle w:val="cpslovnpsmennkodstavci1"/>
              <w:numPr>
                <w:ilvl w:val="3"/>
                <w:numId w:val="0"/>
              </w:numPr>
              <w:rPr>
                <w:b/>
                <w:bCs/>
              </w:rPr>
            </w:pPr>
            <w:r w:rsidRPr="00AE432D">
              <w:rPr>
                <w:b/>
                <w:bCs/>
              </w:rPr>
              <w:t>Seznámení pracovníků Objednatele s obsluhou</w:t>
            </w:r>
          </w:p>
        </w:tc>
        <w:tc>
          <w:tcPr>
            <w:tcW w:w="4678" w:type="dxa"/>
            <w:vAlign w:val="center"/>
          </w:tcPr>
          <w:p w14:paraId="489BF443" w14:textId="7AD7DF3D" w:rsidR="004E7CD6" w:rsidRPr="00AE432D" w:rsidRDefault="004E7CD6" w:rsidP="004E7CD6">
            <w:pPr>
              <w:pStyle w:val="cpslovnpsmennkodstavci1"/>
              <w:numPr>
                <w:ilvl w:val="0"/>
                <w:numId w:val="0"/>
              </w:numPr>
              <w:outlineLvl w:val="9"/>
            </w:pPr>
            <w:r w:rsidRPr="00AE432D">
              <w:t>Seznámení pracovníků Objednatele s obsluhou SW nad vzorovými daty</w:t>
            </w:r>
            <w:r w:rsidR="0045171B" w:rsidRPr="00AE432D">
              <w:t>.</w:t>
            </w:r>
          </w:p>
        </w:tc>
        <w:tc>
          <w:tcPr>
            <w:tcW w:w="1984" w:type="dxa"/>
            <w:vAlign w:val="center"/>
          </w:tcPr>
          <w:p w14:paraId="21F68748" w14:textId="320BE3BD" w:rsidR="004E7CD6" w:rsidRPr="00AE432D" w:rsidRDefault="0045171B" w:rsidP="1A84093C">
            <w:pPr>
              <w:pStyle w:val="cpslovnpsmennkodstavci1"/>
              <w:numPr>
                <w:ilvl w:val="3"/>
                <w:numId w:val="0"/>
              </w:numPr>
            </w:pPr>
            <w:r w:rsidRPr="00AE432D">
              <w:t xml:space="preserve">T + </w:t>
            </w:r>
            <w:r w:rsidR="7BE2A9A0" w:rsidRPr="00AE432D">
              <w:t>2 měsíce</w:t>
            </w:r>
          </w:p>
        </w:tc>
      </w:tr>
      <w:tr w:rsidR="004E7CD6" w:rsidRPr="00AE432D" w14:paraId="554DBC70" w14:textId="77777777" w:rsidTr="00703B09">
        <w:tc>
          <w:tcPr>
            <w:tcW w:w="1985" w:type="dxa"/>
            <w:vAlign w:val="center"/>
          </w:tcPr>
          <w:p w14:paraId="5FF724A0" w14:textId="5456D642" w:rsidR="004E7CD6" w:rsidRPr="00AE432D" w:rsidRDefault="0045171B" w:rsidP="004E7CD6">
            <w:pPr>
              <w:pStyle w:val="cpslovnpsmennkodstavci1"/>
              <w:numPr>
                <w:ilvl w:val="0"/>
                <w:numId w:val="0"/>
              </w:numPr>
              <w:outlineLvl w:val="9"/>
              <w:rPr>
                <w:b/>
                <w:bCs/>
              </w:rPr>
            </w:pPr>
            <w:r w:rsidRPr="00AE432D">
              <w:rPr>
                <w:b/>
                <w:bCs/>
              </w:rPr>
              <w:t>Migrace</w:t>
            </w:r>
          </w:p>
        </w:tc>
        <w:tc>
          <w:tcPr>
            <w:tcW w:w="4678" w:type="dxa"/>
            <w:vAlign w:val="center"/>
          </w:tcPr>
          <w:p w14:paraId="4CDB3538" w14:textId="3FCD7B7A" w:rsidR="004E7CD6" w:rsidRPr="00AE432D" w:rsidRDefault="00774448" w:rsidP="1A84093C">
            <w:pPr>
              <w:pStyle w:val="cpslovnpsmennkodstavci1"/>
              <w:numPr>
                <w:ilvl w:val="3"/>
                <w:numId w:val="0"/>
              </w:numPr>
            </w:pPr>
            <w:r w:rsidRPr="00AE432D">
              <w:t>Provedení</w:t>
            </w:r>
            <w:r w:rsidR="61E1A872" w:rsidRPr="00AE432D">
              <w:t xml:space="preserve"> m</w:t>
            </w:r>
            <w:r w:rsidR="708CA9C6" w:rsidRPr="00AE432D">
              <w:t>igrace stávajících dat do nového řešení</w:t>
            </w:r>
            <w:r w:rsidR="0045171B" w:rsidRPr="00AE432D">
              <w:t>. Migrace je dokončena úspěšn</w:t>
            </w:r>
            <w:r w:rsidRPr="00AE432D">
              <w:t>ým</w:t>
            </w:r>
            <w:r w:rsidR="0045171B" w:rsidRPr="00AE432D">
              <w:t xml:space="preserve"> ověření</w:t>
            </w:r>
            <w:r w:rsidRPr="00AE432D">
              <w:t>m</w:t>
            </w:r>
            <w:r w:rsidR="0045171B" w:rsidRPr="00AE432D">
              <w:t xml:space="preserve"> migrovaných dat (dle podmínek Cílového konceptu)</w:t>
            </w:r>
          </w:p>
        </w:tc>
        <w:tc>
          <w:tcPr>
            <w:tcW w:w="1984" w:type="dxa"/>
            <w:vAlign w:val="center"/>
          </w:tcPr>
          <w:p w14:paraId="109593A4" w14:textId="016CFB00" w:rsidR="004E7CD6" w:rsidRPr="00AE432D" w:rsidRDefault="1FBC65AD" w:rsidP="005157E0">
            <w:pPr>
              <w:pStyle w:val="cpslovnpsmennkodstavci1"/>
              <w:numPr>
                <w:ilvl w:val="3"/>
                <w:numId w:val="0"/>
              </w:numPr>
              <w:ind w:left="207"/>
            </w:pPr>
            <w:r w:rsidRPr="00AE432D">
              <w:t>31.5.2024</w:t>
            </w:r>
          </w:p>
        </w:tc>
      </w:tr>
    </w:tbl>
    <w:p w14:paraId="08602C67" w14:textId="77777777" w:rsidR="003F4E2D" w:rsidRPr="00AE432D" w:rsidRDefault="003F4E2D" w:rsidP="00D30D93">
      <w:pPr>
        <w:pStyle w:val="cpslovnpsmennkodstavci1"/>
        <w:numPr>
          <w:ilvl w:val="0"/>
          <w:numId w:val="0"/>
        </w:numPr>
        <w:outlineLvl w:val="9"/>
        <w:rPr>
          <w:lang w:eastAsia="cs-CZ"/>
        </w:rPr>
      </w:pPr>
    </w:p>
    <w:p w14:paraId="6806EF80" w14:textId="65696A0D" w:rsidR="001911DC" w:rsidRPr="00AE432D" w:rsidRDefault="001911DC" w:rsidP="00D30D93">
      <w:pPr>
        <w:pStyle w:val="cpslovnpsmennkodstavci1"/>
        <w:numPr>
          <w:ilvl w:val="0"/>
          <w:numId w:val="0"/>
        </w:numPr>
        <w:outlineLvl w:val="9"/>
        <w:rPr>
          <w:lang w:eastAsia="cs-CZ"/>
        </w:rPr>
      </w:pPr>
      <w:r w:rsidRPr="00AE432D">
        <w:rPr>
          <w:lang w:eastAsia="cs-CZ"/>
        </w:rPr>
        <w:t xml:space="preserve">Uvedená struktura harmonogramu obsahuje složky </w:t>
      </w:r>
      <w:r w:rsidR="0045171B" w:rsidRPr="00AE432D">
        <w:rPr>
          <w:lang w:eastAsia="cs-CZ"/>
        </w:rPr>
        <w:t>p</w:t>
      </w:r>
      <w:r w:rsidRPr="00AE432D">
        <w:rPr>
          <w:lang w:eastAsia="cs-CZ"/>
        </w:rPr>
        <w:t>lnění</w:t>
      </w:r>
      <w:r w:rsidR="0045171B" w:rsidRPr="00AE432D">
        <w:rPr>
          <w:lang w:eastAsia="cs-CZ"/>
        </w:rPr>
        <w:t>, u nichž zadavatel stanoví závazný termín dokončení.</w:t>
      </w:r>
      <w:r w:rsidRPr="00AE432D">
        <w:rPr>
          <w:lang w:eastAsia="cs-CZ"/>
        </w:rPr>
        <w:t xml:space="preserve"> </w:t>
      </w:r>
    </w:p>
    <w:p w14:paraId="4C840DE6" w14:textId="3D3870F9" w:rsidR="00D30D93" w:rsidRPr="00AE432D" w:rsidRDefault="00D30D93" w:rsidP="00D30D93">
      <w:pPr>
        <w:pStyle w:val="cpslovnpsmennkodstavci1"/>
        <w:numPr>
          <w:ilvl w:val="0"/>
          <w:numId w:val="0"/>
        </w:numPr>
        <w:outlineLvl w:val="9"/>
        <w:rPr>
          <w:lang w:eastAsia="cs-CZ"/>
        </w:rPr>
      </w:pPr>
      <w:r w:rsidRPr="00AE432D">
        <w:rPr>
          <w:lang w:eastAsia="cs-CZ"/>
        </w:rPr>
        <w:t xml:space="preserve">Podrobný harmonogram </w:t>
      </w:r>
      <w:r w:rsidR="0045171B" w:rsidRPr="00AE432D">
        <w:rPr>
          <w:lang w:eastAsia="cs-CZ"/>
        </w:rPr>
        <w:t>p</w:t>
      </w:r>
      <w:r w:rsidRPr="00AE432D">
        <w:rPr>
          <w:lang w:eastAsia="cs-CZ"/>
        </w:rPr>
        <w:t xml:space="preserve">lnění bude předložen Dodavatelem Objednateli ke schválení jako součást Cílového konceptu. </w:t>
      </w:r>
      <w:r w:rsidR="001911DC" w:rsidRPr="00AE432D">
        <w:rPr>
          <w:lang w:eastAsia="cs-CZ"/>
        </w:rPr>
        <w:t>Akceptací</w:t>
      </w:r>
      <w:r w:rsidRPr="00AE432D">
        <w:rPr>
          <w:lang w:eastAsia="cs-CZ"/>
        </w:rPr>
        <w:t xml:space="preserve"> podrobného harmonogramu Objednatelem se podrobný harmonogram stává </w:t>
      </w:r>
      <w:r w:rsidR="001911DC" w:rsidRPr="00AE432D">
        <w:rPr>
          <w:lang w:eastAsia="cs-CZ"/>
        </w:rPr>
        <w:t xml:space="preserve">součástí smluvního ujednání mezi Smluvními stranami a vztahují se na něj práva a povinnosti dle Smlouvy. </w:t>
      </w:r>
    </w:p>
    <w:p w14:paraId="01475832" w14:textId="21001FDF" w:rsidR="00565F03" w:rsidRPr="00AE432D" w:rsidRDefault="00565F03">
      <w:pPr>
        <w:rPr>
          <w:rFonts w:ascii="Times New Roman" w:hAnsi="Times New Roman" w:cs="Times New Roman"/>
        </w:rPr>
      </w:pPr>
    </w:p>
    <w:p w14:paraId="27A367D2" w14:textId="77777777" w:rsidR="00D30D93" w:rsidRPr="00AE432D" w:rsidRDefault="00D30D93" w:rsidP="00D30D93">
      <w:pPr>
        <w:pStyle w:val="Titulek1"/>
        <w:spacing w:before="0" w:after="0"/>
        <w:rPr>
          <w:rFonts w:ascii="Times New Roman" w:hAnsi="Times New Roman"/>
          <w:sz w:val="24"/>
          <w:szCs w:val="24"/>
        </w:rPr>
      </w:pPr>
    </w:p>
    <w:p w14:paraId="0C34DE9C" w14:textId="5A90BB39" w:rsidR="567F9A5D" w:rsidRPr="00AE432D" w:rsidRDefault="567F9A5D" w:rsidP="005157E0">
      <w:pPr>
        <w:rPr>
          <w:rFonts w:ascii="Times New Roman" w:hAnsi="Times New Roman" w:cs="Times New Roman"/>
        </w:rPr>
      </w:pPr>
    </w:p>
    <w:p w14:paraId="2111BE9A" w14:textId="1F0F3636" w:rsidR="567F9A5D" w:rsidRPr="00AE432D" w:rsidRDefault="567F9A5D" w:rsidP="567F9A5D">
      <w:pPr>
        <w:rPr>
          <w:rFonts w:ascii="Times New Roman" w:hAnsi="Times New Roman" w:cs="Times New Roman"/>
        </w:rPr>
      </w:pPr>
    </w:p>
    <w:p w14:paraId="3A36311C" w14:textId="72DEB372" w:rsidR="567F9A5D" w:rsidRPr="00AE432D" w:rsidRDefault="567F9A5D" w:rsidP="567F9A5D">
      <w:pPr>
        <w:rPr>
          <w:rFonts w:ascii="Times New Roman" w:hAnsi="Times New Roman" w:cs="Times New Roman"/>
        </w:rPr>
      </w:pPr>
    </w:p>
    <w:p w14:paraId="38133C94" w14:textId="6E96C4B8" w:rsidR="567F9A5D" w:rsidRPr="00AE432D" w:rsidRDefault="567F9A5D" w:rsidP="567F9A5D">
      <w:pPr>
        <w:rPr>
          <w:rFonts w:ascii="Times New Roman" w:hAnsi="Times New Roman" w:cs="Times New Roman"/>
        </w:rPr>
      </w:pPr>
    </w:p>
    <w:p w14:paraId="2FEAAC20" w14:textId="556E6010" w:rsidR="567F9A5D" w:rsidRPr="00AE432D" w:rsidRDefault="567F9A5D" w:rsidP="567F9A5D">
      <w:pPr>
        <w:rPr>
          <w:rFonts w:ascii="Times New Roman" w:hAnsi="Times New Roman" w:cs="Times New Roman"/>
        </w:rPr>
      </w:pPr>
    </w:p>
    <w:p w14:paraId="7CB84FE1" w14:textId="3C847E44" w:rsidR="567F9A5D" w:rsidRPr="00AE432D" w:rsidRDefault="567F9A5D" w:rsidP="005157E0">
      <w:pPr>
        <w:rPr>
          <w:rFonts w:ascii="Times New Roman" w:hAnsi="Times New Roman" w:cs="Times New Roman"/>
        </w:rPr>
      </w:pPr>
    </w:p>
    <w:p w14:paraId="46B3182B" w14:textId="77777777" w:rsidR="0000507E" w:rsidRPr="00AE432D" w:rsidRDefault="0000507E">
      <w:pPr>
        <w:rPr>
          <w:rFonts w:ascii="Times New Roman" w:eastAsia="Calibri" w:hAnsi="Times New Roman" w:cs="Times New Roman"/>
          <w:b/>
          <w:bCs/>
          <w:color w:val="0070C0"/>
        </w:rPr>
      </w:pPr>
      <w:r w:rsidRPr="00AE432D">
        <w:rPr>
          <w:rFonts w:ascii="Times New Roman" w:eastAsia="Calibri" w:hAnsi="Times New Roman" w:cs="Times New Roman"/>
          <w:b/>
          <w:bCs/>
          <w:color w:val="0070C0"/>
        </w:rPr>
        <w:br w:type="page"/>
      </w:r>
    </w:p>
    <w:p w14:paraId="467C61AE" w14:textId="21CCBE73" w:rsidR="47342103" w:rsidRPr="002230E2" w:rsidRDefault="47342103" w:rsidP="005157E0">
      <w:pPr>
        <w:spacing w:line="257" w:lineRule="auto"/>
        <w:rPr>
          <w:rFonts w:ascii="Times New Roman" w:eastAsia="Calibri" w:hAnsi="Times New Roman" w:cs="Times New Roman"/>
          <w:b/>
          <w:bCs/>
        </w:rPr>
      </w:pPr>
      <w:r w:rsidRPr="002230E2">
        <w:rPr>
          <w:rFonts w:ascii="Times New Roman" w:eastAsia="Calibri" w:hAnsi="Times New Roman" w:cs="Times New Roman"/>
          <w:b/>
          <w:bCs/>
        </w:rPr>
        <w:lastRenderedPageBreak/>
        <w:t xml:space="preserve">Příloha č. 4, část A Akceptační protokol </w:t>
      </w:r>
    </w:p>
    <w:p w14:paraId="450B6221" w14:textId="1A2F46BA" w:rsidR="47342103" w:rsidRPr="00AE432D" w:rsidRDefault="47342103" w:rsidP="00F450E2">
      <w:pPr>
        <w:spacing w:after="0"/>
        <w:jc w:val="center"/>
        <w:rPr>
          <w:rFonts w:ascii="Times New Roman" w:eastAsia="Times New Roman" w:hAnsi="Times New Roman" w:cs="Times New Roman"/>
          <w:b/>
          <w:bCs/>
          <w:sz w:val="40"/>
          <w:szCs w:val="40"/>
        </w:rPr>
      </w:pPr>
      <w:r w:rsidRPr="00AE432D">
        <w:rPr>
          <w:rFonts w:ascii="Times New Roman" w:eastAsia="Times New Roman" w:hAnsi="Times New Roman" w:cs="Times New Roman"/>
          <w:b/>
          <w:bCs/>
          <w:sz w:val="40"/>
          <w:szCs w:val="40"/>
        </w:rPr>
        <w:t>Akceptační protokol</w:t>
      </w:r>
    </w:p>
    <w:p w14:paraId="4F9304B1" w14:textId="77777777" w:rsidR="00F450E2" w:rsidRPr="00AE432D" w:rsidRDefault="00F450E2" w:rsidP="00F450E2">
      <w:pPr>
        <w:tabs>
          <w:tab w:val="left" w:pos="708"/>
        </w:tabs>
        <w:spacing w:after="0"/>
        <w:jc w:val="both"/>
        <w:rPr>
          <w:rFonts w:ascii="Times New Roman" w:eastAsia="Times New Roman" w:hAnsi="Times New Roman" w:cs="Times New Roman"/>
          <w:b/>
          <w:bCs/>
          <w:sz w:val="24"/>
          <w:szCs w:val="24"/>
        </w:rPr>
      </w:pPr>
    </w:p>
    <w:p w14:paraId="0C648F5E" w14:textId="77388D56" w:rsidR="47342103" w:rsidRPr="00AE432D" w:rsidRDefault="47342103" w:rsidP="00F450E2">
      <w:pPr>
        <w:tabs>
          <w:tab w:val="left" w:pos="708"/>
        </w:tabs>
        <w:spacing w:after="0"/>
        <w:jc w:val="both"/>
        <w:rPr>
          <w:rFonts w:ascii="Times New Roman" w:eastAsia="Times New Roman" w:hAnsi="Times New Roman" w:cs="Times New Roman"/>
          <w:b/>
          <w:bCs/>
          <w:sz w:val="24"/>
          <w:szCs w:val="24"/>
        </w:rPr>
      </w:pPr>
      <w:r w:rsidRPr="00AE432D">
        <w:rPr>
          <w:rFonts w:ascii="Times New Roman" w:eastAsia="Times New Roman" w:hAnsi="Times New Roman" w:cs="Times New Roman"/>
          <w:b/>
          <w:bCs/>
          <w:sz w:val="24"/>
          <w:szCs w:val="24"/>
        </w:rPr>
        <w:t>Plnění / výstup: plnění nebo výstup, který je akceptován</w:t>
      </w:r>
    </w:p>
    <w:p w14:paraId="73C391EF" w14:textId="760D0953" w:rsidR="47342103" w:rsidRPr="00AE432D" w:rsidRDefault="47342103" w:rsidP="00F450E2">
      <w:pPr>
        <w:spacing w:after="0"/>
        <w:jc w:val="both"/>
        <w:rPr>
          <w:rFonts w:ascii="Times New Roman" w:eastAsia="Times New Roman" w:hAnsi="Times New Roman" w:cs="Times New Roman"/>
          <w:i/>
          <w:iCs/>
          <w:color w:val="A6A6A6" w:themeColor="background1" w:themeShade="A6"/>
          <w:sz w:val="24"/>
          <w:szCs w:val="24"/>
        </w:rPr>
      </w:pPr>
      <w:proofErr w:type="spellStart"/>
      <w:r w:rsidRPr="00AE432D">
        <w:rPr>
          <w:rFonts w:ascii="Times New Roman" w:eastAsia="Times New Roman" w:hAnsi="Times New Roman" w:cs="Times New Roman"/>
          <w:i/>
          <w:iCs/>
          <w:color w:val="A6A6A6" w:themeColor="background1" w:themeShade="A6"/>
          <w:sz w:val="24"/>
          <w:szCs w:val="24"/>
        </w:rPr>
        <w:t>Info</w:t>
      </w:r>
      <w:proofErr w:type="spellEnd"/>
      <w:r w:rsidRPr="00AE432D">
        <w:rPr>
          <w:rFonts w:ascii="Times New Roman" w:eastAsia="Times New Roman" w:hAnsi="Times New Roman" w:cs="Times New Roman"/>
          <w:i/>
          <w:iCs/>
          <w:color w:val="A6A6A6" w:themeColor="background1" w:themeShade="A6"/>
          <w:sz w:val="24"/>
          <w:szCs w:val="24"/>
        </w:rPr>
        <w:t>: Zde stručně uveďte popis předmětu akceptace v návaznosti na Smlouvu (včetně doplnění relevantního odstavce Smlouvy). Doplňte, co vše bylo součástí, např. podrobný harmonogram, návrh testovacích scénářů, dokumentace,</w:t>
      </w:r>
      <w:r w:rsidR="00F450E2" w:rsidRPr="00AE432D">
        <w:rPr>
          <w:rFonts w:ascii="Times New Roman" w:eastAsia="Times New Roman" w:hAnsi="Times New Roman" w:cs="Times New Roman"/>
          <w:i/>
          <w:iCs/>
          <w:color w:val="A6A6A6" w:themeColor="background1" w:themeShade="A6"/>
          <w:sz w:val="24"/>
          <w:szCs w:val="24"/>
        </w:rPr>
        <w:t xml:space="preserve"> </w:t>
      </w:r>
      <w:r w:rsidRPr="00AE432D">
        <w:rPr>
          <w:rFonts w:ascii="Times New Roman" w:eastAsia="Times New Roman" w:hAnsi="Times New Roman" w:cs="Times New Roman"/>
          <w:i/>
          <w:iCs/>
          <w:color w:val="A6A6A6" w:themeColor="background1" w:themeShade="A6"/>
          <w:sz w:val="24"/>
          <w:szCs w:val="24"/>
        </w:rPr>
        <w:t>včetně informace o uložení a</w:t>
      </w:r>
      <w:r w:rsidR="00F450E2" w:rsidRPr="00AE432D">
        <w:rPr>
          <w:rFonts w:ascii="Times New Roman" w:eastAsia="Times New Roman" w:hAnsi="Times New Roman" w:cs="Times New Roman"/>
          <w:i/>
          <w:iCs/>
          <w:color w:val="A6A6A6" w:themeColor="background1" w:themeShade="A6"/>
          <w:sz w:val="24"/>
          <w:szCs w:val="24"/>
        </w:rPr>
        <w:t xml:space="preserve"> </w:t>
      </w:r>
      <w:r w:rsidRPr="00AE432D">
        <w:rPr>
          <w:rFonts w:ascii="Times New Roman" w:eastAsia="Times New Roman" w:hAnsi="Times New Roman" w:cs="Times New Roman"/>
          <w:i/>
          <w:iCs/>
          <w:color w:val="A6A6A6" w:themeColor="background1" w:themeShade="A6"/>
          <w:sz w:val="24"/>
          <w:szCs w:val="24"/>
        </w:rPr>
        <w:t xml:space="preserve">předání veškeré dokumentace s akceptací související, např. technické dokumentace. </w:t>
      </w:r>
    </w:p>
    <w:p w14:paraId="44A7A656" w14:textId="7D7F5FA6" w:rsidR="47342103" w:rsidRPr="00AE432D" w:rsidRDefault="47342103" w:rsidP="00F450E2">
      <w:pPr>
        <w:spacing w:after="0"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p w14:paraId="5AE57866" w14:textId="1C2C70C5" w:rsidR="47342103" w:rsidRPr="00AE432D" w:rsidRDefault="47342103" w:rsidP="00F450E2">
      <w:pPr>
        <w:spacing w:after="0" w:line="257" w:lineRule="auto"/>
        <w:rPr>
          <w:rFonts w:ascii="Times New Roman" w:eastAsia="Times New Roman" w:hAnsi="Times New Roman" w:cs="Times New Roman"/>
          <w:i/>
          <w:iCs/>
          <w:color w:val="A6A6A6" w:themeColor="background1" w:themeShade="A6"/>
        </w:rPr>
      </w:pPr>
      <w:r w:rsidRPr="00AE432D">
        <w:rPr>
          <w:rFonts w:ascii="Times New Roman" w:eastAsia="Times New Roman" w:hAnsi="Times New Roman" w:cs="Times New Roman"/>
          <w:b/>
          <w:bCs/>
        </w:rPr>
        <w:t>Předáno dne:</w:t>
      </w:r>
      <w:r w:rsidRPr="00AE432D">
        <w:rPr>
          <w:rFonts w:ascii="Times New Roman" w:eastAsia="Times New Roman" w:hAnsi="Times New Roman" w:cs="Times New Roman"/>
        </w:rPr>
        <w:t xml:space="preserve"> </w:t>
      </w:r>
      <w:r w:rsidRPr="00AE432D">
        <w:rPr>
          <w:rFonts w:ascii="Times New Roman" w:eastAsia="Times New Roman" w:hAnsi="Times New Roman" w:cs="Times New Roman"/>
          <w:i/>
          <w:iCs/>
          <w:color w:val="A6A6A6" w:themeColor="background1" w:themeShade="A6"/>
        </w:rPr>
        <w:t>datum předání</w:t>
      </w:r>
    </w:p>
    <w:p w14:paraId="56F2E390" w14:textId="2CBEEDB2" w:rsidR="47342103" w:rsidRPr="00AE432D" w:rsidRDefault="47342103"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 xml:space="preserve"> </w:t>
      </w:r>
    </w:p>
    <w:tbl>
      <w:tblPr>
        <w:tblW w:w="0" w:type="auto"/>
        <w:tblInd w:w="75" w:type="dxa"/>
        <w:tblLayout w:type="fixed"/>
        <w:tblLook w:val="06A0" w:firstRow="1" w:lastRow="0" w:firstColumn="1" w:lastColumn="0" w:noHBand="1" w:noVBand="1"/>
      </w:tblPr>
      <w:tblGrid>
        <w:gridCol w:w="2160"/>
        <w:gridCol w:w="3960"/>
        <w:gridCol w:w="2880"/>
      </w:tblGrid>
      <w:tr w:rsidR="567F9A5D" w:rsidRPr="00AE432D" w14:paraId="46D734D5" w14:textId="77777777" w:rsidTr="005157E0">
        <w:trPr>
          <w:trHeight w:val="40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tcPr>
          <w:p w14:paraId="36086E56" w14:textId="5CFB1F2D" w:rsidR="567F9A5D" w:rsidRPr="00AE432D" w:rsidRDefault="567F9A5D" w:rsidP="00F450E2">
            <w:pPr>
              <w:spacing w:after="0" w:line="257" w:lineRule="auto"/>
              <w:rPr>
                <w:rFonts w:ascii="Times New Roman" w:eastAsia="Times New Roman" w:hAnsi="Times New Roman" w:cs="Times New Roman"/>
                <w:b/>
                <w:bCs/>
                <w:color w:val="008080"/>
                <w:u w:val="single"/>
              </w:rPr>
            </w:pPr>
            <w:r w:rsidRPr="00AE432D">
              <w:rPr>
                <w:rFonts w:ascii="Times New Roman" w:eastAsia="Times New Roman" w:hAnsi="Times New Roman" w:cs="Times New Roman"/>
                <w:b/>
                <w:bCs/>
              </w:rPr>
              <w:t>akceptaci / akceptační testy provedl</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tcPr>
          <w:p w14:paraId="2B6E1ECC" w14:textId="2B780CFE"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Role na projektu (koncepci), funkce</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tcPr>
          <w:p w14:paraId="1A9CFD5A" w14:textId="361DC661"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Podpis</w:t>
            </w:r>
          </w:p>
        </w:tc>
      </w:tr>
      <w:tr w:rsidR="567F9A5D" w:rsidRPr="00AE432D" w14:paraId="6484CA1E" w14:textId="77777777" w:rsidTr="005157E0">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0CCE438" w14:textId="74F7DCC8"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EA9284" w14:textId="0D27570B"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84B512D" w14:textId="6B82263C"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p w14:paraId="5A393355" w14:textId="6FF64991"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r w:rsidR="567F9A5D" w:rsidRPr="00AE432D" w14:paraId="50E0E1E5" w14:textId="77777777" w:rsidTr="005157E0">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8D89AE" w14:textId="1CFA0B80"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2F94A2E" w14:textId="6D9C57D6"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8AB04D7" w14:textId="50A5A6F5"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p w14:paraId="73C746A2" w14:textId="7DF23AA1"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bl>
    <w:p w14:paraId="0A97065D" w14:textId="7ACC8886" w:rsidR="47342103" w:rsidRPr="00AE432D" w:rsidRDefault="47342103" w:rsidP="00F450E2">
      <w:pPr>
        <w:spacing w:after="0"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p w14:paraId="0AA295BC" w14:textId="5C2E4EF9" w:rsidR="47342103" w:rsidRPr="00AE432D" w:rsidRDefault="47342103" w:rsidP="00F450E2">
      <w:pPr>
        <w:tabs>
          <w:tab w:val="left" w:pos="708"/>
        </w:tabs>
        <w:spacing w:after="0"/>
        <w:jc w:val="both"/>
        <w:rPr>
          <w:rFonts w:ascii="Times New Roman" w:eastAsia="Times New Roman" w:hAnsi="Times New Roman" w:cs="Times New Roman"/>
          <w:b/>
          <w:bCs/>
          <w:sz w:val="24"/>
          <w:szCs w:val="24"/>
        </w:rPr>
      </w:pPr>
      <w:r w:rsidRPr="00AE432D">
        <w:rPr>
          <w:rFonts w:ascii="Times New Roman" w:eastAsia="Times New Roman" w:hAnsi="Times New Roman" w:cs="Times New Roman"/>
          <w:b/>
          <w:bCs/>
          <w:sz w:val="24"/>
          <w:szCs w:val="24"/>
        </w:rPr>
        <w:t>Splnění akceptačních kritérií</w:t>
      </w:r>
    </w:p>
    <w:p w14:paraId="5238ACC8" w14:textId="77777777" w:rsidR="00F450E2" w:rsidRPr="00AE432D" w:rsidRDefault="00F450E2" w:rsidP="00F450E2">
      <w:pPr>
        <w:tabs>
          <w:tab w:val="left" w:pos="708"/>
        </w:tabs>
        <w:spacing w:after="0"/>
        <w:jc w:val="both"/>
        <w:rPr>
          <w:rFonts w:ascii="Times New Roman" w:eastAsia="Times New Roman" w:hAnsi="Times New Roman" w:cs="Times New Roman"/>
          <w:b/>
          <w:bCs/>
          <w:sz w:val="24"/>
          <w:szCs w:val="24"/>
        </w:rPr>
      </w:pPr>
    </w:p>
    <w:tbl>
      <w:tblPr>
        <w:tblW w:w="0" w:type="auto"/>
        <w:tblInd w:w="75" w:type="dxa"/>
        <w:tblLayout w:type="fixed"/>
        <w:tblLook w:val="06A0" w:firstRow="1" w:lastRow="0" w:firstColumn="1" w:lastColumn="0" w:noHBand="1" w:noVBand="1"/>
      </w:tblPr>
      <w:tblGrid>
        <w:gridCol w:w="6120"/>
        <w:gridCol w:w="2880"/>
      </w:tblGrid>
      <w:tr w:rsidR="567F9A5D" w:rsidRPr="00AE432D" w14:paraId="6DD5974D" w14:textId="77777777" w:rsidTr="003C6752">
        <w:trPr>
          <w:trHeight w:val="405"/>
        </w:trPr>
        <w:tc>
          <w:tcPr>
            <w:tcW w:w="6120" w:type="dxa"/>
            <w:tcBorders>
              <w:top w:val="single" w:sz="8" w:space="0" w:color="auto"/>
              <w:left w:val="single" w:sz="8" w:space="0" w:color="auto"/>
              <w:bottom w:val="single" w:sz="8" w:space="0" w:color="auto"/>
              <w:right w:val="single" w:sz="8" w:space="0" w:color="auto"/>
            </w:tcBorders>
            <w:tcMar>
              <w:left w:w="70" w:type="dxa"/>
              <w:right w:w="70" w:type="dxa"/>
            </w:tcMar>
          </w:tcPr>
          <w:p w14:paraId="70CEA4FC" w14:textId="65536844"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Kritérium</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tcPr>
          <w:p w14:paraId="3F15FA6D" w14:textId="0AA84695"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Splnění kritéria</w:t>
            </w:r>
          </w:p>
        </w:tc>
      </w:tr>
      <w:tr w:rsidR="567F9A5D" w:rsidRPr="00AE432D" w14:paraId="28676033" w14:textId="77777777" w:rsidTr="003C6752">
        <w:trPr>
          <w:trHeight w:val="345"/>
        </w:trPr>
        <w:tc>
          <w:tcPr>
            <w:tcW w:w="61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1B9D9BB" w14:textId="5E19C9BF"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881C110" w14:textId="583F1005"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r w:rsidR="567F9A5D" w:rsidRPr="00AE432D" w14:paraId="279288C4" w14:textId="77777777" w:rsidTr="003C6752">
        <w:trPr>
          <w:trHeight w:val="345"/>
        </w:trPr>
        <w:tc>
          <w:tcPr>
            <w:tcW w:w="61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F50D4F" w14:textId="5394C0A6"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08C6C0" w14:textId="6A98FE5E"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r w:rsidR="567F9A5D" w:rsidRPr="00AE432D" w14:paraId="0851C310" w14:textId="77777777" w:rsidTr="003C6752">
        <w:trPr>
          <w:trHeight w:val="345"/>
        </w:trPr>
        <w:tc>
          <w:tcPr>
            <w:tcW w:w="61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9F22E1" w14:textId="1A9D1358"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09F335" w14:textId="1B631EA2"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bl>
    <w:p w14:paraId="2848C562" w14:textId="517917FD" w:rsidR="47342103" w:rsidRPr="00AE432D" w:rsidRDefault="47342103" w:rsidP="00F450E2">
      <w:pPr>
        <w:spacing w:after="0"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p w14:paraId="456238A8" w14:textId="5B5E5212" w:rsidR="47342103" w:rsidRPr="00AE432D" w:rsidRDefault="47342103" w:rsidP="00F450E2">
      <w:pPr>
        <w:spacing w:after="0" w:line="257" w:lineRule="auto"/>
        <w:rPr>
          <w:rFonts w:ascii="Times New Roman" w:eastAsia="Times New Roman" w:hAnsi="Times New Roman" w:cs="Times New Roman"/>
          <w:i/>
          <w:iCs/>
          <w:color w:val="A6A6A6" w:themeColor="background1" w:themeShade="A6"/>
        </w:rPr>
      </w:pPr>
      <w:r w:rsidRPr="00AE432D">
        <w:rPr>
          <w:rFonts w:ascii="Times New Roman" w:eastAsia="Times New Roman" w:hAnsi="Times New Roman" w:cs="Times New Roman"/>
          <w:b/>
          <w:bCs/>
        </w:rPr>
        <w:t>Akceptováno dne:</w:t>
      </w:r>
      <w:r w:rsidRPr="00AE432D">
        <w:rPr>
          <w:rFonts w:ascii="Times New Roman" w:eastAsia="Times New Roman" w:hAnsi="Times New Roman" w:cs="Times New Roman"/>
        </w:rPr>
        <w:t xml:space="preserve"> </w:t>
      </w:r>
      <w:r w:rsidRPr="00AE432D">
        <w:rPr>
          <w:rFonts w:ascii="Times New Roman" w:eastAsia="Times New Roman" w:hAnsi="Times New Roman" w:cs="Times New Roman"/>
          <w:i/>
          <w:iCs/>
          <w:color w:val="A6A6A6" w:themeColor="background1" w:themeShade="A6"/>
        </w:rPr>
        <w:t>datum provedení akceptace</w:t>
      </w:r>
    </w:p>
    <w:p w14:paraId="232E4172" w14:textId="6E01BEA9" w:rsidR="47342103" w:rsidRPr="00AE432D" w:rsidRDefault="47342103"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 xml:space="preserve"> </w:t>
      </w:r>
    </w:p>
    <w:p w14:paraId="67ECFDDE" w14:textId="2E87CDAD" w:rsidR="47342103" w:rsidRPr="00AE432D" w:rsidRDefault="47342103" w:rsidP="00F450E2">
      <w:pPr>
        <w:spacing w:after="0" w:line="257" w:lineRule="auto"/>
        <w:ind w:left="3969" w:hanging="3969"/>
        <w:rPr>
          <w:rFonts w:ascii="Times New Roman" w:eastAsia="Times New Roman" w:hAnsi="Times New Roman" w:cs="Times New Roman"/>
        </w:rPr>
      </w:pPr>
      <w:r w:rsidRPr="00AE432D">
        <w:rPr>
          <w:rFonts w:ascii="Times New Roman" w:eastAsia="Times New Roman" w:hAnsi="Times New Roman" w:cs="Times New Roman"/>
          <w:b/>
          <w:bCs/>
        </w:rPr>
        <w:t>Výsledek akceptace</w:t>
      </w:r>
      <w:r w:rsidRPr="00AE432D">
        <w:rPr>
          <w:rFonts w:ascii="Times New Roman" w:eastAsia="Calibri" w:hAnsi="Times New Roman" w:cs="Times New Roman"/>
          <w:b/>
          <w:bCs/>
        </w:rPr>
        <w:t>*</w:t>
      </w:r>
      <w:r w:rsidRPr="00AE432D">
        <w:rPr>
          <w:rFonts w:ascii="Times New Roman" w:eastAsia="Times New Roman" w:hAnsi="Times New Roman" w:cs="Times New Roman"/>
          <w:b/>
          <w:bCs/>
        </w:rPr>
        <w:t>:</w:t>
      </w:r>
      <w:r w:rsidRPr="00AE432D">
        <w:rPr>
          <w:rFonts w:ascii="Times New Roman" w:eastAsia="Times New Roman" w:hAnsi="Times New Roman" w:cs="Times New Roman"/>
        </w:rPr>
        <w:t xml:space="preserve"> AKCEPTOVÁNO BEZ VÝHRAD / NEAKCEPTOVÁNO / VYHOVUJE / NEVYHOVUJE</w:t>
      </w:r>
    </w:p>
    <w:p w14:paraId="33DED3A1" w14:textId="653F7173" w:rsidR="47342103" w:rsidRPr="00AE432D" w:rsidRDefault="47342103" w:rsidP="00F450E2">
      <w:pPr>
        <w:spacing w:after="0"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tbl>
      <w:tblPr>
        <w:tblW w:w="0" w:type="auto"/>
        <w:tblInd w:w="75" w:type="dxa"/>
        <w:tblLayout w:type="fixed"/>
        <w:tblLook w:val="06A0" w:firstRow="1" w:lastRow="0" w:firstColumn="1" w:lastColumn="0" w:noHBand="1" w:noVBand="1"/>
      </w:tblPr>
      <w:tblGrid>
        <w:gridCol w:w="2160"/>
        <w:gridCol w:w="3960"/>
        <w:gridCol w:w="2880"/>
      </w:tblGrid>
      <w:tr w:rsidR="567F9A5D" w:rsidRPr="00AE432D" w14:paraId="72F9D5FF" w14:textId="77777777" w:rsidTr="003C6752">
        <w:trPr>
          <w:trHeight w:val="40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tcPr>
          <w:p w14:paraId="03F3DE33" w14:textId="64CCEFBC"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Akceptoval</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tcPr>
          <w:p w14:paraId="25F0DC78" w14:textId="64F352AC"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Role na projektu (koncepci), funkce</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tcPr>
          <w:p w14:paraId="136AF1F6" w14:textId="044C81EF"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Podpis</w:t>
            </w:r>
          </w:p>
        </w:tc>
      </w:tr>
      <w:tr w:rsidR="567F9A5D" w:rsidRPr="00AE432D" w14:paraId="2AF3627B" w14:textId="77777777" w:rsidTr="003C6752">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D29EF6E" w14:textId="1F9C7C8B"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D56A446" w14:textId="7792FE7F"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4EECAF" w14:textId="4E5B0499"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p w14:paraId="69110A7B" w14:textId="05B7791C"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bl>
    <w:p w14:paraId="2852C763" w14:textId="11AF757F" w:rsidR="47342103" w:rsidRPr="00AE432D" w:rsidRDefault="47342103" w:rsidP="00F450E2">
      <w:pPr>
        <w:spacing w:after="0"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p w14:paraId="32AC1FEE" w14:textId="28740C5A" w:rsidR="47342103" w:rsidRPr="00AE432D" w:rsidRDefault="47342103" w:rsidP="00F450E2">
      <w:pPr>
        <w:tabs>
          <w:tab w:val="left" w:pos="708"/>
        </w:tabs>
        <w:spacing w:after="0"/>
        <w:jc w:val="both"/>
        <w:rPr>
          <w:rFonts w:ascii="Times New Roman" w:eastAsia="Times New Roman" w:hAnsi="Times New Roman" w:cs="Times New Roman"/>
          <w:b/>
          <w:bCs/>
          <w:sz w:val="24"/>
          <w:szCs w:val="24"/>
        </w:rPr>
      </w:pPr>
      <w:r w:rsidRPr="00AE432D">
        <w:rPr>
          <w:rFonts w:ascii="Times New Roman" w:eastAsia="Times New Roman" w:hAnsi="Times New Roman" w:cs="Times New Roman"/>
          <w:b/>
          <w:bCs/>
          <w:sz w:val="24"/>
          <w:szCs w:val="24"/>
        </w:rPr>
        <w:t>Připomínky, výhrady:</w:t>
      </w:r>
    </w:p>
    <w:p w14:paraId="4398A5EE" w14:textId="1343BD62" w:rsidR="47342103" w:rsidRPr="00AE432D" w:rsidRDefault="47342103" w:rsidP="00F450E2">
      <w:pPr>
        <w:spacing w:after="0"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p w14:paraId="579F3A3F" w14:textId="2AA69C47" w:rsidR="47342103" w:rsidRPr="00AE432D" w:rsidRDefault="47342103" w:rsidP="00F450E2">
      <w:pPr>
        <w:spacing w:after="0" w:line="257" w:lineRule="auto"/>
        <w:jc w:val="both"/>
        <w:rPr>
          <w:rFonts w:ascii="Times New Roman" w:eastAsia="Times New Roman" w:hAnsi="Times New Roman" w:cs="Times New Roman"/>
          <w:i/>
          <w:iCs/>
          <w:color w:val="008080"/>
          <w:u w:val="single"/>
        </w:rPr>
      </w:pPr>
      <w:r w:rsidRPr="00AE432D">
        <w:rPr>
          <w:rFonts w:ascii="Times New Roman" w:eastAsia="Times New Roman" w:hAnsi="Times New Roman" w:cs="Times New Roman"/>
          <w:i/>
          <w:iCs/>
          <w:color w:val="A6A6A6" w:themeColor="background1" w:themeShade="A6"/>
        </w:rPr>
        <w:t>připomínky a výhrady k předanému plnění, popis zjištěných Vad kategorie C</w:t>
      </w:r>
      <w:r w:rsidRPr="00AE432D">
        <w:rPr>
          <w:rFonts w:ascii="Times New Roman" w:eastAsia="Times New Roman" w:hAnsi="Times New Roman" w:cs="Times New Roman"/>
          <w:i/>
          <w:iCs/>
          <w:color w:val="008080"/>
          <w:u w:val="single"/>
        </w:rPr>
        <w:t xml:space="preserve"> </w:t>
      </w:r>
    </w:p>
    <w:p w14:paraId="4561A7CF" w14:textId="223803CD" w:rsidR="47342103" w:rsidRPr="00AE432D" w:rsidRDefault="47342103" w:rsidP="003C6752">
      <w:pPr>
        <w:spacing w:line="257" w:lineRule="auto"/>
        <w:rPr>
          <w:rFonts w:ascii="Times New Roman" w:eastAsia="Calibri" w:hAnsi="Times New Roman" w:cs="Times New Roman"/>
        </w:rPr>
      </w:pPr>
      <w:r w:rsidRPr="00AE432D">
        <w:rPr>
          <w:rFonts w:ascii="Times New Roman" w:eastAsia="Calibri" w:hAnsi="Times New Roman" w:cs="Times New Roman"/>
        </w:rPr>
        <w:t xml:space="preserve"> </w:t>
      </w:r>
    </w:p>
    <w:p w14:paraId="108E5635" w14:textId="77777777" w:rsidR="00F450E2" w:rsidRPr="00AE432D" w:rsidRDefault="00F450E2" w:rsidP="003C6752">
      <w:pPr>
        <w:spacing w:line="257" w:lineRule="auto"/>
        <w:rPr>
          <w:rFonts w:ascii="Times New Roman" w:eastAsia="Calibri" w:hAnsi="Times New Roman" w:cs="Times New Roman"/>
        </w:rPr>
      </w:pPr>
    </w:p>
    <w:p w14:paraId="3FA2043B" w14:textId="77777777" w:rsidR="00F450E2" w:rsidRPr="00AE432D" w:rsidRDefault="00F450E2" w:rsidP="003C6752">
      <w:pPr>
        <w:spacing w:line="257" w:lineRule="auto"/>
        <w:rPr>
          <w:rFonts w:ascii="Times New Roman" w:eastAsia="Calibri" w:hAnsi="Times New Roman" w:cs="Times New Roman"/>
        </w:rPr>
      </w:pPr>
    </w:p>
    <w:p w14:paraId="3648A40E" w14:textId="77777777" w:rsidR="00F450E2" w:rsidRPr="00AE432D" w:rsidRDefault="00F450E2" w:rsidP="003C6752">
      <w:pPr>
        <w:spacing w:line="257" w:lineRule="auto"/>
        <w:rPr>
          <w:rFonts w:ascii="Times New Roman" w:eastAsia="Calibri" w:hAnsi="Times New Roman" w:cs="Times New Roman"/>
        </w:rPr>
      </w:pPr>
    </w:p>
    <w:p w14:paraId="713A36D1" w14:textId="77777777" w:rsidR="00F450E2" w:rsidRPr="00AE432D" w:rsidRDefault="00F450E2" w:rsidP="003C6752">
      <w:pPr>
        <w:spacing w:line="257" w:lineRule="auto"/>
        <w:rPr>
          <w:rFonts w:ascii="Times New Roman" w:eastAsia="Calibri" w:hAnsi="Times New Roman" w:cs="Times New Roman"/>
        </w:rPr>
      </w:pPr>
    </w:p>
    <w:p w14:paraId="56F0F3C3" w14:textId="6E69C3A5" w:rsidR="47342103" w:rsidRPr="002230E2" w:rsidRDefault="47342103" w:rsidP="003C6752">
      <w:pPr>
        <w:spacing w:line="257" w:lineRule="auto"/>
        <w:rPr>
          <w:rFonts w:ascii="Times New Roman" w:eastAsia="Calibri" w:hAnsi="Times New Roman" w:cs="Times New Roman"/>
        </w:rPr>
      </w:pPr>
      <w:r w:rsidRPr="002230E2">
        <w:rPr>
          <w:rFonts w:ascii="Times New Roman" w:eastAsia="Calibri" w:hAnsi="Times New Roman" w:cs="Times New Roman"/>
          <w:b/>
          <w:bCs/>
        </w:rPr>
        <w:lastRenderedPageBreak/>
        <w:t xml:space="preserve">Příloha č. 4, část B Protokol o vadách </w:t>
      </w:r>
      <w:r w:rsidRPr="002230E2">
        <w:rPr>
          <w:rFonts w:ascii="Times New Roman" w:eastAsia="Calibri" w:hAnsi="Times New Roman" w:cs="Times New Roman"/>
        </w:rPr>
        <w:t xml:space="preserve"> </w:t>
      </w:r>
    </w:p>
    <w:p w14:paraId="49DF527B" w14:textId="1197DC88" w:rsidR="47342103" w:rsidRPr="00AE432D" w:rsidRDefault="47342103" w:rsidP="00F450E2">
      <w:pPr>
        <w:spacing w:after="0"/>
        <w:jc w:val="center"/>
        <w:rPr>
          <w:rFonts w:ascii="Times New Roman" w:eastAsia="Times New Roman" w:hAnsi="Times New Roman" w:cs="Times New Roman"/>
          <w:b/>
          <w:bCs/>
          <w:sz w:val="40"/>
          <w:szCs w:val="40"/>
        </w:rPr>
      </w:pPr>
      <w:r w:rsidRPr="00AE432D">
        <w:rPr>
          <w:rFonts w:ascii="Times New Roman" w:eastAsia="Times New Roman" w:hAnsi="Times New Roman" w:cs="Times New Roman"/>
          <w:b/>
          <w:bCs/>
          <w:sz w:val="40"/>
          <w:szCs w:val="40"/>
        </w:rPr>
        <w:t>Protokol o vadách</w:t>
      </w:r>
    </w:p>
    <w:p w14:paraId="3104DD24" w14:textId="4038E5E5" w:rsidR="47342103" w:rsidRPr="00AE432D" w:rsidRDefault="47342103" w:rsidP="00F450E2">
      <w:pPr>
        <w:tabs>
          <w:tab w:val="left" w:pos="708"/>
        </w:tabs>
        <w:spacing w:after="0"/>
        <w:jc w:val="both"/>
        <w:rPr>
          <w:rFonts w:ascii="Times New Roman" w:eastAsia="Times New Roman" w:hAnsi="Times New Roman" w:cs="Times New Roman"/>
          <w:b/>
          <w:bCs/>
          <w:color w:val="008080"/>
          <w:sz w:val="24"/>
          <w:szCs w:val="24"/>
          <w:u w:val="single"/>
        </w:rPr>
      </w:pPr>
      <w:r w:rsidRPr="00AE432D">
        <w:rPr>
          <w:rFonts w:ascii="Times New Roman" w:eastAsia="Times New Roman" w:hAnsi="Times New Roman" w:cs="Times New Roman"/>
          <w:b/>
          <w:bCs/>
          <w:color w:val="008080"/>
          <w:sz w:val="24"/>
          <w:szCs w:val="24"/>
          <w:u w:val="single"/>
        </w:rPr>
        <w:t xml:space="preserve"> </w:t>
      </w:r>
    </w:p>
    <w:p w14:paraId="6B34E171" w14:textId="722ABE72" w:rsidR="47342103" w:rsidRPr="00AE432D" w:rsidRDefault="47342103" w:rsidP="00F450E2">
      <w:pPr>
        <w:tabs>
          <w:tab w:val="left" w:pos="708"/>
        </w:tabs>
        <w:spacing w:after="0"/>
        <w:jc w:val="both"/>
        <w:rPr>
          <w:rFonts w:ascii="Times New Roman" w:eastAsia="Times New Roman" w:hAnsi="Times New Roman" w:cs="Times New Roman"/>
          <w:b/>
          <w:bCs/>
          <w:sz w:val="24"/>
          <w:szCs w:val="24"/>
        </w:rPr>
      </w:pPr>
      <w:r w:rsidRPr="00AE432D">
        <w:rPr>
          <w:rFonts w:ascii="Times New Roman" w:eastAsia="Times New Roman" w:hAnsi="Times New Roman" w:cs="Times New Roman"/>
          <w:b/>
          <w:bCs/>
          <w:sz w:val="24"/>
          <w:szCs w:val="24"/>
        </w:rPr>
        <w:t>Plnění / výstup: plnění nebo výstup, který nebyl akceptován</w:t>
      </w:r>
    </w:p>
    <w:p w14:paraId="64874D22" w14:textId="49F2EF06" w:rsidR="47342103" w:rsidRPr="00AE432D" w:rsidRDefault="47342103" w:rsidP="00F450E2">
      <w:pPr>
        <w:spacing w:after="0" w:line="257" w:lineRule="auto"/>
        <w:jc w:val="both"/>
        <w:rPr>
          <w:rFonts w:ascii="Times New Roman" w:eastAsia="Times New Roman" w:hAnsi="Times New Roman" w:cs="Times New Roman"/>
          <w:i/>
          <w:iCs/>
          <w:color w:val="A6A6A6" w:themeColor="background1" w:themeShade="A6"/>
        </w:rPr>
      </w:pPr>
      <w:proofErr w:type="spellStart"/>
      <w:r w:rsidRPr="00AE432D">
        <w:rPr>
          <w:rFonts w:ascii="Times New Roman" w:eastAsia="Times New Roman" w:hAnsi="Times New Roman" w:cs="Times New Roman"/>
          <w:i/>
          <w:iCs/>
          <w:color w:val="A6A6A6" w:themeColor="background1" w:themeShade="A6"/>
        </w:rPr>
        <w:t>Info</w:t>
      </w:r>
      <w:proofErr w:type="spellEnd"/>
      <w:r w:rsidRPr="00AE432D">
        <w:rPr>
          <w:rFonts w:ascii="Times New Roman" w:eastAsia="Times New Roman" w:hAnsi="Times New Roman" w:cs="Times New Roman"/>
          <w:i/>
          <w:iCs/>
          <w:color w:val="A6A6A6" w:themeColor="background1" w:themeShade="A6"/>
        </w:rPr>
        <w:t xml:space="preserve">: Zde stručně uveďte popis předmětu akceptace v návaznosti na Smlouvu (včetně doplnění relevantního odstavce Smlouvy). Doplňte, co vše bylo součástí, např. podrobný harmonogram, návrh testovacích scénářů, dokumentace, včetně informace o uložení a předání veškeré dokumentace s akceptací související, např. technické dokumentace. </w:t>
      </w:r>
    </w:p>
    <w:p w14:paraId="794D1393" w14:textId="11A91760" w:rsidR="47342103" w:rsidRPr="00AE432D" w:rsidRDefault="47342103" w:rsidP="00F450E2">
      <w:pPr>
        <w:spacing w:after="0" w:line="257" w:lineRule="auto"/>
        <w:rPr>
          <w:rFonts w:ascii="Times New Roman" w:eastAsia="Times New Roman" w:hAnsi="Times New Roman" w:cs="Times New Roman"/>
          <w:color w:val="008080"/>
          <w:u w:val="single"/>
        </w:rPr>
      </w:pPr>
      <w:r w:rsidRPr="00AE432D">
        <w:rPr>
          <w:rFonts w:ascii="Times New Roman" w:eastAsia="Times New Roman" w:hAnsi="Times New Roman" w:cs="Times New Roman"/>
          <w:color w:val="008080"/>
          <w:u w:val="single"/>
        </w:rPr>
        <w:t xml:space="preserve"> </w:t>
      </w:r>
    </w:p>
    <w:p w14:paraId="436028FC" w14:textId="19618CBD" w:rsidR="47342103" w:rsidRPr="00AE432D" w:rsidRDefault="47342103" w:rsidP="00F450E2">
      <w:pPr>
        <w:spacing w:after="0" w:line="257" w:lineRule="auto"/>
        <w:rPr>
          <w:rFonts w:ascii="Times New Roman" w:eastAsia="Times New Roman" w:hAnsi="Times New Roman" w:cs="Times New Roman"/>
          <w:i/>
          <w:iCs/>
          <w:color w:val="A6A6A6" w:themeColor="background1" w:themeShade="A6"/>
          <w:u w:val="single"/>
        </w:rPr>
      </w:pPr>
      <w:r w:rsidRPr="00AE432D">
        <w:rPr>
          <w:rFonts w:ascii="Times New Roman" w:eastAsia="Times New Roman" w:hAnsi="Times New Roman" w:cs="Times New Roman"/>
          <w:b/>
          <w:bCs/>
          <w:sz w:val="24"/>
          <w:szCs w:val="24"/>
        </w:rPr>
        <w:t xml:space="preserve">Předáno </w:t>
      </w:r>
      <w:r w:rsidR="00F450E2" w:rsidRPr="00AE432D">
        <w:rPr>
          <w:rFonts w:ascii="Times New Roman" w:eastAsia="Times New Roman" w:hAnsi="Times New Roman" w:cs="Times New Roman"/>
          <w:b/>
          <w:bCs/>
          <w:sz w:val="24"/>
          <w:szCs w:val="24"/>
        </w:rPr>
        <w:t>dne:</w:t>
      </w:r>
      <w:r w:rsidR="00F450E2" w:rsidRPr="00AE432D">
        <w:rPr>
          <w:rFonts w:ascii="Times New Roman" w:eastAsia="Times New Roman" w:hAnsi="Times New Roman" w:cs="Times New Roman"/>
          <w:color w:val="008080"/>
        </w:rPr>
        <w:t xml:space="preserve"> </w:t>
      </w:r>
      <w:r w:rsidRPr="00AE432D">
        <w:rPr>
          <w:rFonts w:ascii="Times New Roman" w:eastAsia="Times New Roman" w:hAnsi="Times New Roman" w:cs="Times New Roman"/>
          <w:i/>
          <w:iCs/>
          <w:color w:val="A6A6A6" w:themeColor="background1" w:themeShade="A6"/>
        </w:rPr>
        <w:t>datum předání</w:t>
      </w:r>
    </w:p>
    <w:p w14:paraId="72007341" w14:textId="60BC5395" w:rsidR="47342103" w:rsidRPr="00AE432D" w:rsidRDefault="47342103" w:rsidP="00F450E2">
      <w:pPr>
        <w:spacing w:after="0" w:line="257" w:lineRule="auto"/>
        <w:rPr>
          <w:rFonts w:ascii="Times New Roman" w:eastAsia="Times New Roman" w:hAnsi="Times New Roman" w:cs="Times New Roman"/>
          <w:b/>
          <w:bCs/>
          <w:color w:val="008080"/>
          <w:u w:val="single"/>
        </w:rPr>
      </w:pPr>
      <w:r w:rsidRPr="00AE432D">
        <w:rPr>
          <w:rFonts w:ascii="Times New Roman" w:eastAsia="Times New Roman" w:hAnsi="Times New Roman" w:cs="Times New Roman"/>
          <w:b/>
          <w:bCs/>
          <w:color w:val="008080"/>
          <w:u w:val="single"/>
        </w:rPr>
        <w:t xml:space="preserve"> </w:t>
      </w:r>
    </w:p>
    <w:tbl>
      <w:tblPr>
        <w:tblW w:w="0" w:type="auto"/>
        <w:tblInd w:w="75" w:type="dxa"/>
        <w:tblLayout w:type="fixed"/>
        <w:tblLook w:val="06A0" w:firstRow="1" w:lastRow="0" w:firstColumn="1" w:lastColumn="0" w:noHBand="1" w:noVBand="1"/>
      </w:tblPr>
      <w:tblGrid>
        <w:gridCol w:w="2160"/>
        <w:gridCol w:w="3960"/>
        <w:gridCol w:w="2880"/>
      </w:tblGrid>
      <w:tr w:rsidR="567F9A5D" w:rsidRPr="00AE432D" w14:paraId="16CE04DA" w14:textId="77777777" w:rsidTr="003C6752">
        <w:trPr>
          <w:trHeight w:val="40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tcPr>
          <w:p w14:paraId="1DED6F04" w14:textId="2D1DD948"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akceptaci / akceptační testy provedl</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tcPr>
          <w:p w14:paraId="7B979D57" w14:textId="6F84E30B"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Role na projektu (koncepci), funkce</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tcPr>
          <w:p w14:paraId="0DC8F439" w14:textId="55A4240C"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Podpis</w:t>
            </w:r>
          </w:p>
        </w:tc>
      </w:tr>
      <w:tr w:rsidR="567F9A5D" w:rsidRPr="00AE432D" w14:paraId="08E1B1FE" w14:textId="77777777" w:rsidTr="003C6752">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6BC43B5" w14:textId="6683C840" w:rsidR="567F9A5D" w:rsidRPr="00AE432D" w:rsidRDefault="567F9A5D" w:rsidP="00F450E2">
            <w:pPr>
              <w:spacing w:after="0"/>
              <w:jc w:val="both"/>
              <w:rPr>
                <w:rFonts w:ascii="Times New Roman" w:eastAsia="Times New Roman" w:hAnsi="Times New Roman" w:cs="Times New Roman"/>
                <w:color w:val="008080"/>
                <w:sz w:val="18"/>
                <w:szCs w:val="18"/>
                <w:u w:val="single"/>
              </w:rPr>
            </w:pPr>
            <w:r w:rsidRPr="00AE432D">
              <w:rPr>
                <w:rFonts w:ascii="Times New Roman" w:eastAsia="Times New Roman" w:hAnsi="Times New Roman" w:cs="Times New Roman"/>
                <w:color w:val="008080"/>
                <w:sz w:val="18"/>
                <w:szCs w:val="18"/>
                <w:u w:val="single"/>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456C3E" w14:textId="29C247E4" w:rsidR="567F9A5D" w:rsidRPr="00AE432D" w:rsidRDefault="567F9A5D" w:rsidP="00F450E2">
            <w:pPr>
              <w:spacing w:after="0"/>
              <w:jc w:val="both"/>
              <w:rPr>
                <w:rFonts w:ascii="Times New Roman" w:eastAsia="Times New Roman" w:hAnsi="Times New Roman" w:cs="Times New Roman"/>
                <w:color w:val="008080"/>
                <w:sz w:val="18"/>
                <w:szCs w:val="18"/>
                <w:u w:val="single"/>
              </w:rPr>
            </w:pPr>
            <w:r w:rsidRPr="00AE432D">
              <w:rPr>
                <w:rFonts w:ascii="Times New Roman" w:eastAsia="Times New Roman" w:hAnsi="Times New Roman" w:cs="Times New Roman"/>
                <w:color w:val="008080"/>
                <w:sz w:val="18"/>
                <w:szCs w:val="18"/>
                <w:u w:val="single"/>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B7FD5E4" w14:textId="23615F69" w:rsidR="567F9A5D" w:rsidRPr="00AE432D" w:rsidRDefault="567F9A5D" w:rsidP="00F450E2">
            <w:pPr>
              <w:spacing w:after="0"/>
              <w:jc w:val="both"/>
              <w:rPr>
                <w:rFonts w:ascii="Times New Roman" w:eastAsia="Times New Roman" w:hAnsi="Times New Roman" w:cs="Times New Roman"/>
                <w:color w:val="008080"/>
                <w:sz w:val="18"/>
                <w:szCs w:val="18"/>
                <w:u w:val="single"/>
              </w:rPr>
            </w:pPr>
            <w:r w:rsidRPr="00AE432D">
              <w:rPr>
                <w:rFonts w:ascii="Times New Roman" w:eastAsia="Times New Roman" w:hAnsi="Times New Roman" w:cs="Times New Roman"/>
                <w:color w:val="008080"/>
                <w:sz w:val="18"/>
                <w:szCs w:val="18"/>
                <w:u w:val="single"/>
              </w:rPr>
              <w:t xml:space="preserve"> </w:t>
            </w:r>
          </w:p>
          <w:p w14:paraId="25CE635F" w14:textId="74993BF3" w:rsidR="567F9A5D" w:rsidRPr="00AE432D" w:rsidRDefault="567F9A5D" w:rsidP="00F450E2">
            <w:pPr>
              <w:spacing w:after="0"/>
              <w:jc w:val="both"/>
              <w:rPr>
                <w:rFonts w:ascii="Times New Roman" w:eastAsia="Times New Roman" w:hAnsi="Times New Roman" w:cs="Times New Roman"/>
                <w:color w:val="008080"/>
                <w:sz w:val="18"/>
                <w:szCs w:val="18"/>
                <w:u w:val="single"/>
              </w:rPr>
            </w:pPr>
            <w:r w:rsidRPr="00AE432D">
              <w:rPr>
                <w:rFonts w:ascii="Times New Roman" w:eastAsia="Times New Roman" w:hAnsi="Times New Roman" w:cs="Times New Roman"/>
                <w:color w:val="008080"/>
                <w:sz w:val="18"/>
                <w:szCs w:val="18"/>
                <w:u w:val="single"/>
              </w:rPr>
              <w:t xml:space="preserve"> </w:t>
            </w:r>
          </w:p>
        </w:tc>
      </w:tr>
      <w:tr w:rsidR="567F9A5D" w:rsidRPr="00AE432D" w14:paraId="063F8231" w14:textId="77777777" w:rsidTr="003C6752">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6FEEDE" w14:textId="1329D12F" w:rsidR="567F9A5D" w:rsidRPr="00AE432D" w:rsidRDefault="567F9A5D" w:rsidP="00F450E2">
            <w:pPr>
              <w:spacing w:after="0"/>
              <w:jc w:val="both"/>
              <w:rPr>
                <w:rFonts w:ascii="Times New Roman" w:eastAsia="Times New Roman" w:hAnsi="Times New Roman" w:cs="Times New Roman"/>
                <w:color w:val="008080"/>
                <w:sz w:val="18"/>
                <w:szCs w:val="18"/>
                <w:u w:val="single"/>
              </w:rPr>
            </w:pPr>
            <w:r w:rsidRPr="00AE432D">
              <w:rPr>
                <w:rFonts w:ascii="Times New Roman" w:eastAsia="Times New Roman" w:hAnsi="Times New Roman" w:cs="Times New Roman"/>
                <w:color w:val="008080"/>
                <w:sz w:val="18"/>
                <w:szCs w:val="18"/>
                <w:u w:val="single"/>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99BE69A" w14:textId="3A5CDD20" w:rsidR="567F9A5D" w:rsidRPr="00AE432D" w:rsidRDefault="567F9A5D" w:rsidP="00F450E2">
            <w:pPr>
              <w:spacing w:after="0"/>
              <w:jc w:val="both"/>
              <w:rPr>
                <w:rFonts w:ascii="Times New Roman" w:eastAsia="Times New Roman" w:hAnsi="Times New Roman" w:cs="Times New Roman"/>
                <w:color w:val="008080"/>
                <w:sz w:val="18"/>
                <w:szCs w:val="18"/>
                <w:u w:val="single"/>
              </w:rPr>
            </w:pPr>
            <w:r w:rsidRPr="00AE432D">
              <w:rPr>
                <w:rFonts w:ascii="Times New Roman" w:eastAsia="Times New Roman" w:hAnsi="Times New Roman" w:cs="Times New Roman"/>
                <w:color w:val="008080"/>
                <w:sz w:val="18"/>
                <w:szCs w:val="18"/>
                <w:u w:val="single"/>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D0E8BC" w14:textId="42CDF86E" w:rsidR="567F9A5D" w:rsidRPr="00AE432D" w:rsidRDefault="567F9A5D" w:rsidP="00F450E2">
            <w:pPr>
              <w:spacing w:after="0"/>
              <w:jc w:val="both"/>
              <w:rPr>
                <w:rFonts w:ascii="Times New Roman" w:eastAsia="Times New Roman" w:hAnsi="Times New Roman" w:cs="Times New Roman"/>
                <w:color w:val="008080"/>
                <w:sz w:val="18"/>
                <w:szCs w:val="18"/>
                <w:u w:val="single"/>
              </w:rPr>
            </w:pPr>
            <w:r w:rsidRPr="00AE432D">
              <w:rPr>
                <w:rFonts w:ascii="Times New Roman" w:eastAsia="Times New Roman" w:hAnsi="Times New Roman" w:cs="Times New Roman"/>
                <w:color w:val="008080"/>
                <w:sz w:val="18"/>
                <w:szCs w:val="18"/>
                <w:u w:val="single"/>
              </w:rPr>
              <w:t xml:space="preserve"> </w:t>
            </w:r>
          </w:p>
          <w:p w14:paraId="5717033C" w14:textId="0AE6F439" w:rsidR="567F9A5D" w:rsidRPr="00AE432D" w:rsidRDefault="567F9A5D" w:rsidP="00F450E2">
            <w:pPr>
              <w:spacing w:after="0"/>
              <w:jc w:val="both"/>
              <w:rPr>
                <w:rFonts w:ascii="Times New Roman" w:eastAsia="Times New Roman" w:hAnsi="Times New Roman" w:cs="Times New Roman"/>
                <w:color w:val="008080"/>
                <w:sz w:val="18"/>
                <w:szCs w:val="18"/>
                <w:u w:val="single"/>
              </w:rPr>
            </w:pPr>
            <w:r w:rsidRPr="00AE432D">
              <w:rPr>
                <w:rFonts w:ascii="Times New Roman" w:eastAsia="Times New Roman" w:hAnsi="Times New Roman" w:cs="Times New Roman"/>
                <w:color w:val="008080"/>
                <w:sz w:val="18"/>
                <w:szCs w:val="18"/>
                <w:u w:val="single"/>
              </w:rPr>
              <w:t xml:space="preserve"> </w:t>
            </w:r>
          </w:p>
        </w:tc>
      </w:tr>
    </w:tbl>
    <w:p w14:paraId="19064E5F" w14:textId="5489DF20" w:rsidR="47342103" w:rsidRPr="00AE432D" w:rsidRDefault="47342103" w:rsidP="00F450E2">
      <w:pPr>
        <w:spacing w:after="0" w:line="257" w:lineRule="auto"/>
        <w:rPr>
          <w:rFonts w:ascii="Times New Roman" w:eastAsia="Times New Roman" w:hAnsi="Times New Roman" w:cs="Times New Roman"/>
        </w:rPr>
      </w:pPr>
    </w:p>
    <w:p w14:paraId="294AA06D" w14:textId="1C1F0639" w:rsidR="47342103" w:rsidRPr="00AE432D" w:rsidRDefault="47342103"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Výskyt Vad v průběhu Akceptačních testů:</w:t>
      </w:r>
    </w:p>
    <w:tbl>
      <w:tblPr>
        <w:tblStyle w:val="Mkatabulky"/>
        <w:tblW w:w="0" w:type="auto"/>
        <w:tblLayout w:type="fixed"/>
        <w:tblLook w:val="04A0" w:firstRow="1" w:lastRow="0" w:firstColumn="1" w:lastColumn="0" w:noHBand="0" w:noVBand="1"/>
      </w:tblPr>
      <w:tblGrid>
        <w:gridCol w:w="2055"/>
        <w:gridCol w:w="3390"/>
        <w:gridCol w:w="2850"/>
      </w:tblGrid>
      <w:tr w:rsidR="567F9A5D" w:rsidRPr="00AE432D" w14:paraId="19323BB8" w14:textId="77777777" w:rsidTr="567F9A5D">
        <w:trPr>
          <w:trHeight w:val="300"/>
        </w:trPr>
        <w:tc>
          <w:tcPr>
            <w:tcW w:w="2055" w:type="dxa"/>
            <w:tcBorders>
              <w:top w:val="single" w:sz="8" w:space="0" w:color="auto"/>
              <w:left w:val="single" w:sz="8" w:space="0" w:color="auto"/>
              <w:bottom w:val="single" w:sz="8" w:space="0" w:color="auto"/>
              <w:right w:val="single" w:sz="8" w:space="0" w:color="auto"/>
            </w:tcBorders>
            <w:tcMar>
              <w:left w:w="108" w:type="dxa"/>
              <w:right w:w="108" w:type="dxa"/>
            </w:tcMar>
          </w:tcPr>
          <w:p w14:paraId="2877BA93" w14:textId="440AA37A" w:rsidR="567F9A5D" w:rsidRPr="00AE432D" w:rsidRDefault="567F9A5D" w:rsidP="00F450E2">
            <w:r w:rsidRPr="00AE432D">
              <w:rPr>
                <w:b/>
                <w:bCs/>
                <w:sz w:val="22"/>
                <w:szCs w:val="22"/>
              </w:rPr>
              <w:t xml:space="preserve"> </w:t>
            </w:r>
          </w:p>
        </w:tc>
        <w:tc>
          <w:tcPr>
            <w:tcW w:w="62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1ED462" w14:textId="781F0B0E" w:rsidR="567F9A5D" w:rsidRPr="00AE432D" w:rsidRDefault="567F9A5D" w:rsidP="00F450E2">
            <w:pPr>
              <w:jc w:val="center"/>
              <w:rPr>
                <w:b/>
                <w:bCs/>
                <w:sz w:val="22"/>
                <w:szCs w:val="22"/>
              </w:rPr>
            </w:pPr>
            <w:r w:rsidRPr="00AE432D">
              <w:rPr>
                <w:b/>
                <w:bCs/>
                <w:sz w:val="22"/>
                <w:szCs w:val="22"/>
              </w:rPr>
              <w:t>Popis Vady</w:t>
            </w:r>
          </w:p>
        </w:tc>
      </w:tr>
      <w:tr w:rsidR="567F9A5D" w:rsidRPr="00AE432D" w14:paraId="7FE292F5" w14:textId="77777777" w:rsidTr="567F9A5D">
        <w:trPr>
          <w:trHeight w:val="585"/>
        </w:trPr>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DF733F" w14:textId="556EB235" w:rsidR="567F9A5D" w:rsidRPr="00AE432D" w:rsidRDefault="567F9A5D" w:rsidP="00F450E2">
            <w:r w:rsidRPr="00AE432D">
              <w:rPr>
                <w:b/>
                <w:bCs/>
                <w:sz w:val="22"/>
                <w:szCs w:val="22"/>
              </w:rPr>
              <w:t>Vada kategorie A</w:t>
            </w:r>
          </w:p>
        </w:tc>
        <w:tc>
          <w:tcPr>
            <w:tcW w:w="62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5C8CF00" w14:textId="392C91B3" w:rsidR="567F9A5D" w:rsidRPr="00AE432D" w:rsidRDefault="567F9A5D" w:rsidP="00F450E2">
            <w:r w:rsidRPr="00AE432D">
              <w:rPr>
                <w:b/>
                <w:bCs/>
                <w:sz w:val="22"/>
                <w:szCs w:val="22"/>
              </w:rPr>
              <w:t xml:space="preserve"> </w:t>
            </w:r>
          </w:p>
        </w:tc>
      </w:tr>
      <w:tr w:rsidR="567F9A5D" w:rsidRPr="00AE432D" w14:paraId="42CE9C48" w14:textId="77777777" w:rsidTr="567F9A5D">
        <w:trPr>
          <w:trHeight w:val="585"/>
        </w:trPr>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0F88A" w14:textId="00EB421A" w:rsidR="567F9A5D" w:rsidRPr="00AE432D" w:rsidRDefault="567F9A5D" w:rsidP="00F450E2">
            <w:r w:rsidRPr="00AE432D">
              <w:rPr>
                <w:b/>
                <w:bCs/>
                <w:sz w:val="22"/>
                <w:szCs w:val="22"/>
              </w:rPr>
              <w:t>Vada kategorie B</w:t>
            </w:r>
          </w:p>
        </w:tc>
        <w:tc>
          <w:tcPr>
            <w:tcW w:w="62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6916AB" w14:textId="2CACDD41" w:rsidR="567F9A5D" w:rsidRPr="00AE432D" w:rsidRDefault="567F9A5D" w:rsidP="00F450E2">
            <w:r w:rsidRPr="00AE432D">
              <w:rPr>
                <w:b/>
                <w:bCs/>
                <w:sz w:val="22"/>
                <w:szCs w:val="22"/>
              </w:rPr>
              <w:t xml:space="preserve"> </w:t>
            </w:r>
          </w:p>
        </w:tc>
      </w:tr>
      <w:tr w:rsidR="567F9A5D" w:rsidRPr="00AE432D" w14:paraId="4CC5A6E4" w14:textId="77777777" w:rsidTr="567F9A5D">
        <w:trPr>
          <w:trHeight w:val="585"/>
        </w:trPr>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5FB16E" w14:textId="6C7F9B01" w:rsidR="567F9A5D" w:rsidRPr="00AE432D" w:rsidRDefault="567F9A5D" w:rsidP="00F450E2">
            <w:r w:rsidRPr="00AE432D">
              <w:rPr>
                <w:b/>
                <w:bCs/>
                <w:sz w:val="22"/>
                <w:szCs w:val="22"/>
              </w:rPr>
              <w:t>Vada kategorie C</w:t>
            </w:r>
          </w:p>
        </w:tc>
        <w:tc>
          <w:tcPr>
            <w:tcW w:w="62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578367" w14:textId="6650A043" w:rsidR="567F9A5D" w:rsidRPr="00AE432D" w:rsidRDefault="567F9A5D" w:rsidP="00F450E2">
            <w:r w:rsidRPr="00AE432D">
              <w:rPr>
                <w:b/>
                <w:bCs/>
                <w:sz w:val="22"/>
                <w:szCs w:val="22"/>
              </w:rPr>
              <w:t xml:space="preserve"> </w:t>
            </w:r>
          </w:p>
        </w:tc>
      </w:tr>
      <w:tr w:rsidR="567F9A5D" w:rsidRPr="00AE432D" w14:paraId="44447695" w14:textId="77777777" w:rsidTr="567F9A5D">
        <w:trPr>
          <w:trHeight w:val="585"/>
        </w:trPr>
        <w:tc>
          <w:tcPr>
            <w:tcW w:w="544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2467F" w14:textId="4841BA13" w:rsidR="567F9A5D" w:rsidRPr="00AE432D" w:rsidRDefault="567F9A5D" w:rsidP="00F450E2">
            <w:pPr>
              <w:rPr>
                <w:b/>
                <w:bCs/>
                <w:sz w:val="22"/>
                <w:szCs w:val="22"/>
              </w:rPr>
            </w:pPr>
            <w:r w:rsidRPr="00AE432D">
              <w:rPr>
                <w:b/>
                <w:bCs/>
                <w:sz w:val="22"/>
                <w:szCs w:val="22"/>
              </w:rPr>
              <w:t>Termín odstranění Vady kategorie A:</w:t>
            </w:r>
          </w:p>
        </w:tc>
        <w:tc>
          <w:tcPr>
            <w:tcW w:w="2850" w:type="dxa"/>
            <w:tcBorders>
              <w:top w:val="nil"/>
              <w:left w:val="nil"/>
              <w:bottom w:val="single" w:sz="8" w:space="0" w:color="auto"/>
              <w:right w:val="single" w:sz="8" w:space="0" w:color="auto"/>
            </w:tcBorders>
            <w:tcMar>
              <w:left w:w="108" w:type="dxa"/>
              <w:right w:w="108" w:type="dxa"/>
            </w:tcMar>
            <w:vAlign w:val="center"/>
          </w:tcPr>
          <w:p w14:paraId="7B986D89" w14:textId="791FDDC7" w:rsidR="567F9A5D" w:rsidRPr="00AE432D" w:rsidRDefault="567F9A5D" w:rsidP="00F450E2">
            <w:pPr>
              <w:jc w:val="center"/>
              <w:rPr>
                <w:i/>
                <w:iCs/>
                <w:color w:val="A6A6A6" w:themeColor="background1" w:themeShade="A6"/>
                <w:sz w:val="18"/>
                <w:szCs w:val="18"/>
              </w:rPr>
            </w:pPr>
            <w:r w:rsidRPr="00AE432D">
              <w:rPr>
                <w:i/>
                <w:iCs/>
                <w:color w:val="A6A6A6" w:themeColor="background1" w:themeShade="A6"/>
                <w:sz w:val="18"/>
                <w:szCs w:val="18"/>
              </w:rPr>
              <w:t>doplnit datum, nebo přeškrtnout toto pole</w:t>
            </w:r>
          </w:p>
        </w:tc>
      </w:tr>
      <w:tr w:rsidR="567F9A5D" w:rsidRPr="00AE432D" w14:paraId="5CC70EA8" w14:textId="77777777" w:rsidTr="567F9A5D">
        <w:trPr>
          <w:trHeight w:val="585"/>
        </w:trPr>
        <w:tc>
          <w:tcPr>
            <w:tcW w:w="544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EA543" w14:textId="4AB35353" w:rsidR="567F9A5D" w:rsidRPr="00AE432D" w:rsidRDefault="567F9A5D" w:rsidP="00F450E2">
            <w:pPr>
              <w:rPr>
                <w:b/>
                <w:bCs/>
                <w:sz w:val="22"/>
                <w:szCs w:val="22"/>
              </w:rPr>
            </w:pPr>
            <w:r w:rsidRPr="00AE432D">
              <w:rPr>
                <w:b/>
                <w:bCs/>
                <w:sz w:val="22"/>
                <w:szCs w:val="22"/>
              </w:rPr>
              <w:t>Termín odstranění Vady kategorie B:</w:t>
            </w:r>
          </w:p>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54BBD535" w14:textId="343401B2" w:rsidR="567F9A5D" w:rsidRPr="00AE432D" w:rsidRDefault="567F9A5D" w:rsidP="00F450E2">
            <w:pPr>
              <w:jc w:val="center"/>
              <w:rPr>
                <w:i/>
                <w:iCs/>
                <w:color w:val="A6A6A6" w:themeColor="background1" w:themeShade="A6"/>
                <w:sz w:val="18"/>
                <w:szCs w:val="18"/>
              </w:rPr>
            </w:pPr>
            <w:r w:rsidRPr="00AE432D">
              <w:rPr>
                <w:i/>
                <w:iCs/>
                <w:color w:val="A6A6A6" w:themeColor="background1" w:themeShade="A6"/>
                <w:sz w:val="18"/>
                <w:szCs w:val="18"/>
              </w:rPr>
              <w:t>doplnit datum, nebo přeškrtnout toto pole</w:t>
            </w:r>
          </w:p>
        </w:tc>
      </w:tr>
      <w:tr w:rsidR="567F9A5D" w:rsidRPr="00AE432D" w14:paraId="47AFFEBE" w14:textId="77777777" w:rsidTr="567F9A5D">
        <w:trPr>
          <w:trHeight w:val="585"/>
        </w:trPr>
        <w:tc>
          <w:tcPr>
            <w:tcW w:w="544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A2C982" w14:textId="4769F244" w:rsidR="567F9A5D" w:rsidRPr="00AE432D" w:rsidRDefault="567F9A5D" w:rsidP="00F450E2">
            <w:pPr>
              <w:rPr>
                <w:b/>
                <w:bCs/>
                <w:sz w:val="22"/>
                <w:szCs w:val="22"/>
              </w:rPr>
            </w:pPr>
            <w:r w:rsidRPr="00AE432D">
              <w:rPr>
                <w:b/>
                <w:bCs/>
                <w:sz w:val="22"/>
                <w:szCs w:val="22"/>
              </w:rPr>
              <w:t>Termín odstranění Vady kategorie C:</w:t>
            </w:r>
          </w:p>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45799EDE" w14:textId="1695E50D" w:rsidR="567F9A5D" w:rsidRPr="00AE432D" w:rsidRDefault="567F9A5D" w:rsidP="00F450E2">
            <w:pPr>
              <w:jc w:val="center"/>
              <w:rPr>
                <w:i/>
                <w:iCs/>
                <w:color w:val="A6A6A6" w:themeColor="background1" w:themeShade="A6"/>
                <w:sz w:val="18"/>
                <w:szCs w:val="18"/>
              </w:rPr>
            </w:pPr>
            <w:r w:rsidRPr="00AE432D">
              <w:rPr>
                <w:i/>
                <w:iCs/>
                <w:color w:val="A6A6A6" w:themeColor="background1" w:themeShade="A6"/>
                <w:sz w:val="18"/>
                <w:szCs w:val="18"/>
              </w:rPr>
              <w:t>doplnit datum, nebo přeškrtnout toto pole</w:t>
            </w:r>
          </w:p>
        </w:tc>
      </w:tr>
      <w:tr w:rsidR="567F9A5D" w:rsidRPr="00AE432D" w14:paraId="6C603EEE" w14:textId="77777777" w:rsidTr="567F9A5D">
        <w:trPr>
          <w:trHeight w:val="300"/>
        </w:trPr>
        <w:tc>
          <w:tcPr>
            <w:tcW w:w="2055" w:type="dxa"/>
            <w:tcBorders>
              <w:top w:val="single" w:sz="8" w:space="0" w:color="auto"/>
              <w:left w:val="nil"/>
              <w:bottom w:val="nil"/>
              <w:right w:val="nil"/>
            </w:tcBorders>
            <w:vAlign w:val="center"/>
          </w:tcPr>
          <w:p w14:paraId="22D3E14D" w14:textId="6C4D8A9D" w:rsidR="567F9A5D" w:rsidRPr="00AE432D" w:rsidRDefault="567F9A5D" w:rsidP="00F450E2"/>
        </w:tc>
        <w:tc>
          <w:tcPr>
            <w:tcW w:w="3390" w:type="dxa"/>
            <w:tcBorders>
              <w:top w:val="nil"/>
              <w:left w:val="nil"/>
              <w:bottom w:val="nil"/>
              <w:right w:val="nil"/>
            </w:tcBorders>
            <w:vAlign w:val="center"/>
          </w:tcPr>
          <w:p w14:paraId="2D5D619A" w14:textId="2D5A7618" w:rsidR="567F9A5D" w:rsidRPr="00AE432D" w:rsidRDefault="567F9A5D" w:rsidP="00F450E2"/>
        </w:tc>
        <w:tc>
          <w:tcPr>
            <w:tcW w:w="2850" w:type="dxa"/>
            <w:tcBorders>
              <w:top w:val="single" w:sz="8" w:space="0" w:color="auto"/>
              <w:left w:val="nil"/>
              <w:bottom w:val="nil"/>
              <w:right w:val="nil"/>
            </w:tcBorders>
            <w:vAlign w:val="center"/>
          </w:tcPr>
          <w:p w14:paraId="53E6570D" w14:textId="499A13C4" w:rsidR="567F9A5D" w:rsidRPr="00AE432D" w:rsidRDefault="567F9A5D" w:rsidP="00F450E2"/>
        </w:tc>
      </w:tr>
    </w:tbl>
    <w:p w14:paraId="70363CE9" w14:textId="5981BB91" w:rsidR="47342103" w:rsidRPr="00AE432D" w:rsidRDefault="47342103"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 xml:space="preserve"> </w:t>
      </w:r>
    </w:p>
    <w:p w14:paraId="2F0CE4F1" w14:textId="3E37A3E2" w:rsidR="47342103" w:rsidRPr="00AE432D" w:rsidRDefault="47342103" w:rsidP="00F450E2">
      <w:pPr>
        <w:spacing w:after="0" w:line="257" w:lineRule="auto"/>
        <w:rPr>
          <w:rFonts w:ascii="Times New Roman" w:eastAsia="Times New Roman" w:hAnsi="Times New Roman" w:cs="Times New Roman"/>
          <w:i/>
          <w:iCs/>
          <w:color w:val="A6A6A6" w:themeColor="background1" w:themeShade="A6"/>
          <w:sz w:val="18"/>
          <w:szCs w:val="18"/>
        </w:rPr>
      </w:pPr>
      <w:r w:rsidRPr="00AE432D">
        <w:rPr>
          <w:rFonts w:ascii="Times New Roman" w:eastAsia="Times New Roman" w:hAnsi="Times New Roman" w:cs="Times New Roman"/>
          <w:b/>
          <w:bCs/>
        </w:rPr>
        <w:t xml:space="preserve">Námitka proti zařazení zjištěné Vady do některé z kategorií: </w:t>
      </w:r>
      <w:r w:rsidRPr="00AE432D">
        <w:rPr>
          <w:rFonts w:ascii="Times New Roman" w:eastAsia="Times New Roman" w:hAnsi="Times New Roman" w:cs="Times New Roman"/>
          <w:i/>
          <w:iCs/>
          <w:color w:val="A6A6A6" w:themeColor="background1" w:themeShade="A6"/>
          <w:sz w:val="18"/>
          <w:szCs w:val="18"/>
        </w:rPr>
        <w:t>vyplní Dodavatel, v případě potřeby</w:t>
      </w:r>
    </w:p>
    <w:p w14:paraId="0239B3A3" w14:textId="6B26A07A" w:rsidR="47342103" w:rsidRPr="00AE432D" w:rsidRDefault="47342103"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 xml:space="preserve"> </w:t>
      </w:r>
    </w:p>
    <w:p w14:paraId="730DACCC" w14:textId="548FF043" w:rsidR="47342103" w:rsidRPr="00AE432D" w:rsidRDefault="47342103" w:rsidP="00F450E2">
      <w:pPr>
        <w:spacing w:after="0" w:line="257" w:lineRule="auto"/>
        <w:rPr>
          <w:rFonts w:ascii="Times New Roman" w:eastAsia="Times New Roman" w:hAnsi="Times New Roman" w:cs="Times New Roman"/>
          <w:i/>
          <w:iCs/>
          <w:color w:val="A6A6A6" w:themeColor="background1" w:themeShade="A6"/>
        </w:rPr>
      </w:pPr>
      <w:r w:rsidRPr="00AE432D">
        <w:rPr>
          <w:rFonts w:ascii="Times New Roman" w:eastAsia="Times New Roman" w:hAnsi="Times New Roman" w:cs="Times New Roman"/>
          <w:b/>
          <w:bCs/>
        </w:rPr>
        <w:t>Předáno Dodavateli</w:t>
      </w:r>
      <w:r w:rsidRPr="00AE432D">
        <w:rPr>
          <w:rFonts w:ascii="Times New Roman" w:eastAsia="Times New Roman" w:hAnsi="Times New Roman" w:cs="Times New Roman"/>
          <w:b/>
          <w:bCs/>
          <w:color w:val="008080"/>
          <w:u w:val="single"/>
        </w:rPr>
        <w:t xml:space="preserve"> </w:t>
      </w:r>
      <w:r w:rsidRPr="00AE432D">
        <w:rPr>
          <w:rFonts w:ascii="Times New Roman" w:eastAsia="Times New Roman" w:hAnsi="Times New Roman" w:cs="Times New Roman"/>
          <w:b/>
          <w:bCs/>
        </w:rPr>
        <w:t>dne:</w:t>
      </w:r>
      <w:r w:rsidRPr="00AE432D">
        <w:rPr>
          <w:rFonts w:ascii="Times New Roman" w:eastAsia="Times New Roman" w:hAnsi="Times New Roman" w:cs="Times New Roman"/>
        </w:rPr>
        <w:t xml:space="preserve"> </w:t>
      </w:r>
      <w:r w:rsidRPr="00AE432D">
        <w:rPr>
          <w:rFonts w:ascii="Times New Roman" w:eastAsia="Times New Roman" w:hAnsi="Times New Roman" w:cs="Times New Roman"/>
          <w:i/>
          <w:iCs/>
          <w:color w:val="A6A6A6" w:themeColor="background1" w:themeShade="A6"/>
        </w:rPr>
        <w:t>datum předání</w:t>
      </w:r>
    </w:p>
    <w:tbl>
      <w:tblPr>
        <w:tblW w:w="0" w:type="auto"/>
        <w:tblInd w:w="75" w:type="dxa"/>
        <w:tblLayout w:type="fixed"/>
        <w:tblLook w:val="06A0" w:firstRow="1" w:lastRow="0" w:firstColumn="1" w:lastColumn="0" w:noHBand="1" w:noVBand="1"/>
      </w:tblPr>
      <w:tblGrid>
        <w:gridCol w:w="2160"/>
        <w:gridCol w:w="3960"/>
        <w:gridCol w:w="2880"/>
      </w:tblGrid>
      <w:tr w:rsidR="567F9A5D" w:rsidRPr="00AE432D" w14:paraId="0BB33D55" w14:textId="77777777" w:rsidTr="003C6752">
        <w:trPr>
          <w:trHeight w:val="40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tcPr>
          <w:p w14:paraId="1EF1B193" w14:textId="41F58EB3"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Předal / Převzal</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tcPr>
          <w:p w14:paraId="1AC8C67C" w14:textId="5835803E"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Role na projektu (koncepci), funkce</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tcPr>
          <w:p w14:paraId="5B94B05F" w14:textId="693CB984" w:rsidR="567F9A5D" w:rsidRPr="00AE432D" w:rsidRDefault="567F9A5D" w:rsidP="00F450E2">
            <w:pPr>
              <w:spacing w:after="0" w:line="257" w:lineRule="auto"/>
              <w:rPr>
                <w:rFonts w:ascii="Times New Roman" w:eastAsia="Times New Roman" w:hAnsi="Times New Roman" w:cs="Times New Roman"/>
                <w:b/>
                <w:bCs/>
              </w:rPr>
            </w:pPr>
            <w:r w:rsidRPr="00AE432D">
              <w:rPr>
                <w:rFonts w:ascii="Times New Roman" w:eastAsia="Times New Roman" w:hAnsi="Times New Roman" w:cs="Times New Roman"/>
                <w:b/>
                <w:bCs/>
              </w:rPr>
              <w:t>Podpis</w:t>
            </w:r>
          </w:p>
        </w:tc>
      </w:tr>
      <w:tr w:rsidR="567F9A5D" w:rsidRPr="00AE432D" w14:paraId="43D41A3A" w14:textId="77777777" w:rsidTr="003C6752">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502761" w14:textId="4AC6E3C7"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88A9223" w14:textId="19492652"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D14E9E" w14:textId="5054BD41"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p w14:paraId="76A9AA34" w14:textId="6046EF1A"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r w:rsidR="567F9A5D" w:rsidRPr="00AE432D" w14:paraId="068B1C9E" w14:textId="77777777" w:rsidTr="003C6752">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B94DE5" w14:textId="4F908975"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D4767E" w14:textId="2815A08B"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F5F4CA" w14:textId="31236AF5"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p w14:paraId="37353733" w14:textId="791696E7" w:rsidR="567F9A5D" w:rsidRPr="00AE432D" w:rsidRDefault="567F9A5D" w:rsidP="00F450E2">
            <w:pPr>
              <w:spacing w:after="0"/>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bl>
    <w:p w14:paraId="4D7FC858" w14:textId="3FF94EBF" w:rsidR="47342103" w:rsidRPr="00AE432D" w:rsidRDefault="47342103" w:rsidP="00F450E2">
      <w:pPr>
        <w:spacing w:after="0"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p w14:paraId="3EDF995A" w14:textId="39FCE1B5" w:rsidR="00F450E2" w:rsidRPr="00AF352A" w:rsidRDefault="47342103" w:rsidP="00AF352A">
      <w:pPr>
        <w:tabs>
          <w:tab w:val="left" w:pos="708"/>
        </w:tabs>
        <w:spacing w:after="0"/>
        <w:jc w:val="both"/>
        <w:rPr>
          <w:rFonts w:ascii="Times New Roman" w:eastAsia="Times New Roman" w:hAnsi="Times New Roman" w:cs="Times New Roman"/>
          <w:i/>
          <w:iCs/>
          <w:color w:val="A6A6A6" w:themeColor="background1" w:themeShade="A6"/>
          <w:sz w:val="18"/>
          <w:szCs w:val="18"/>
        </w:rPr>
      </w:pPr>
      <w:r w:rsidRPr="00AE432D">
        <w:rPr>
          <w:rFonts w:ascii="Times New Roman" w:eastAsia="Times New Roman" w:hAnsi="Times New Roman" w:cs="Times New Roman"/>
          <w:b/>
          <w:bCs/>
          <w:sz w:val="24"/>
          <w:szCs w:val="24"/>
        </w:rPr>
        <w:t xml:space="preserve">Připomínky, výhrady: </w:t>
      </w:r>
      <w:r w:rsidRPr="00AE432D">
        <w:rPr>
          <w:rFonts w:ascii="Times New Roman" w:eastAsia="Times New Roman" w:hAnsi="Times New Roman" w:cs="Times New Roman"/>
          <w:i/>
          <w:iCs/>
          <w:color w:val="A6A6A6" w:themeColor="background1" w:themeShade="A6"/>
          <w:sz w:val="18"/>
          <w:szCs w:val="18"/>
        </w:rPr>
        <w:t>připomínky a výhrady k předanému plnění, popis zjištěných Vad</w:t>
      </w:r>
    </w:p>
    <w:p w14:paraId="23BA4E5E" w14:textId="77777777" w:rsidR="00AF3847" w:rsidRDefault="00AF3847" w:rsidP="003C6752">
      <w:pPr>
        <w:spacing w:line="257" w:lineRule="auto"/>
        <w:rPr>
          <w:rFonts w:ascii="Times New Roman" w:eastAsia="Calibri" w:hAnsi="Times New Roman" w:cs="Times New Roman"/>
          <w:b/>
          <w:bCs/>
        </w:rPr>
      </w:pPr>
    </w:p>
    <w:p w14:paraId="639F4245" w14:textId="292C4E08" w:rsidR="47342103" w:rsidRPr="002230E2" w:rsidRDefault="47342103" w:rsidP="003C6752">
      <w:pPr>
        <w:spacing w:line="257" w:lineRule="auto"/>
        <w:rPr>
          <w:rFonts w:ascii="Times New Roman" w:eastAsia="Calibri" w:hAnsi="Times New Roman" w:cs="Times New Roman"/>
          <w:b/>
          <w:bCs/>
        </w:rPr>
      </w:pPr>
      <w:r w:rsidRPr="002230E2">
        <w:rPr>
          <w:rFonts w:ascii="Times New Roman" w:eastAsia="Calibri" w:hAnsi="Times New Roman" w:cs="Times New Roman"/>
          <w:b/>
          <w:bCs/>
        </w:rPr>
        <w:lastRenderedPageBreak/>
        <w:t xml:space="preserve">Příloha č. 4, část C Protokol o provedeném </w:t>
      </w:r>
      <w:r w:rsidR="001E5CD2" w:rsidRPr="002230E2">
        <w:rPr>
          <w:rFonts w:ascii="Times New Roman" w:eastAsia="Calibri" w:hAnsi="Times New Roman" w:cs="Times New Roman"/>
          <w:b/>
          <w:bCs/>
        </w:rPr>
        <w:t xml:space="preserve">zaškolení </w:t>
      </w:r>
    </w:p>
    <w:p w14:paraId="2C578BD4" w14:textId="27E4EF0B" w:rsidR="47342103" w:rsidRPr="00AE432D" w:rsidRDefault="47342103" w:rsidP="003C6752">
      <w:pPr>
        <w:spacing w:line="257" w:lineRule="auto"/>
        <w:rPr>
          <w:rFonts w:ascii="Times New Roman" w:eastAsia="Calibri" w:hAnsi="Times New Roman" w:cs="Times New Roman"/>
          <w:b/>
          <w:bCs/>
          <w:color w:val="0070C0"/>
        </w:rPr>
      </w:pPr>
      <w:r w:rsidRPr="00AE432D">
        <w:rPr>
          <w:rFonts w:ascii="Times New Roman" w:eastAsia="Calibri" w:hAnsi="Times New Roman" w:cs="Times New Roman"/>
          <w:b/>
          <w:bCs/>
          <w:color w:val="0070C0"/>
        </w:rPr>
        <w:t xml:space="preserve"> </w:t>
      </w:r>
    </w:p>
    <w:p w14:paraId="7717B124" w14:textId="7CB19B34" w:rsidR="47342103" w:rsidRPr="00AE432D" w:rsidRDefault="001E5CD2" w:rsidP="00F450E2">
      <w:pPr>
        <w:spacing w:after="0"/>
        <w:jc w:val="center"/>
        <w:rPr>
          <w:rFonts w:ascii="Times New Roman" w:eastAsia="Times New Roman" w:hAnsi="Times New Roman" w:cs="Times New Roman"/>
          <w:b/>
          <w:bCs/>
          <w:sz w:val="40"/>
          <w:szCs w:val="40"/>
        </w:rPr>
      </w:pPr>
      <w:r w:rsidRPr="00AE432D">
        <w:rPr>
          <w:rFonts w:ascii="Times New Roman" w:eastAsia="Times New Roman" w:hAnsi="Times New Roman" w:cs="Times New Roman"/>
          <w:b/>
          <w:bCs/>
          <w:sz w:val="40"/>
          <w:szCs w:val="40"/>
        </w:rPr>
        <w:t xml:space="preserve">Protokol </w:t>
      </w:r>
      <w:r w:rsidR="47342103" w:rsidRPr="00AE432D">
        <w:rPr>
          <w:rFonts w:ascii="Times New Roman" w:eastAsia="Times New Roman" w:hAnsi="Times New Roman" w:cs="Times New Roman"/>
          <w:b/>
          <w:bCs/>
          <w:sz w:val="40"/>
          <w:szCs w:val="40"/>
        </w:rPr>
        <w:t xml:space="preserve">o provedeném </w:t>
      </w:r>
      <w:r w:rsidRPr="00AE432D">
        <w:rPr>
          <w:rFonts w:ascii="Times New Roman" w:eastAsia="Times New Roman" w:hAnsi="Times New Roman" w:cs="Times New Roman"/>
          <w:b/>
          <w:bCs/>
          <w:sz w:val="40"/>
          <w:szCs w:val="40"/>
        </w:rPr>
        <w:t xml:space="preserve">zaškolení </w:t>
      </w:r>
    </w:p>
    <w:p w14:paraId="44F878B7" w14:textId="5CCA9FCB" w:rsidR="47342103" w:rsidRPr="00AE432D" w:rsidRDefault="47342103" w:rsidP="003C6752">
      <w:pPr>
        <w:tabs>
          <w:tab w:val="left" w:pos="708"/>
        </w:tabs>
        <w:ind w:left="1985" w:hanging="1985"/>
        <w:jc w:val="both"/>
        <w:rPr>
          <w:rFonts w:ascii="Times New Roman" w:eastAsia="Times New Roman" w:hAnsi="Times New Roman" w:cs="Times New Roman"/>
          <w:b/>
          <w:bCs/>
          <w:sz w:val="24"/>
          <w:szCs w:val="24"/>
        </w:rPr>
      </w:pPr>
      <w:r w:rsidRPr="00AE432D">
        <w:rPr>
          <w:rFonts w:ascii="Times New Roman" w:eastAsia="Times New Roman" w:hAnsi="Times New Roman" w:cs="Times New Roman"/>
          <w:b/>
          <w:bCs/>
          <w:sz w:val="24"/>
          <w:szCs w:val="24"/>
        </w:rPr>
        <w:t xml:space="preserve"> </w:t>
      </w:r>
    </w:p>
    <w:p w14:paraId="1DB5F907" w14:textId="60331553" w:rsidR="47342103" w:rsidRPr="00AE432D" w:rsidRDefault="47342103" w:rsidP="003C6752">
      <w:pPr>
        <w:tabs>
          <w:tab w:val="left" w:pos="708"/>
        </w:tabs>
        <w:ind w:left="1985" w:hanging="1985"/>
        <w:jc w:val="both"/>
        <w:rPr>
          <w:rFonts w:ascii="Times New Roman" w:eastAsia="Times New Roman" w:hAnsi="Times New Roman" w:cs="Times New Roman"/>
          <w:b/>
          <w:bCs/>
          <w:sz w:val="24"/>
          <w:szCs w:val="24"/>
        </w:rPr>
      </w:pPr>
      <w:r w:rsidRPr="00AE432D">
        <w:rPr>
          <w:rFonts w:ascii="Times New Roman" w:eastAsia="Times New Roman" w:hAnsi="Times New Roman" w:cs="Times New Roman"/>
          <w:b/>
          <w:bCs/>
          <w:sz w:val="24"/>
          <w:szCs w:val="24"/>
        </w:rPr>
        <w:t>Plnění / výstup: Seznámení pracovníků Objednatele s obsluhou a používáním SW a systému IT AM, dle bodu 2.2., písmene d) Smlouvy</w:t>
      </w:r>
    </w:p>
    <w:p w14:paraId="6FA85D2D" w14:textId="73116677" w:rsidR="47342103" w:rsidRPr="00AE432D" w:rsidRDefault="47342103" w:rsidP="00F450E2">
      <w:pPr>
        <w:spacing w:after="0" w:line="257" w:lineRule="auto"/>
        <w:jc w:val="both"/>
        <w:rPr>
          <w:rFonts w:ascii="Times New Roman" w:eastAsia="Times New Roman" w:hAnsi="Times New Roman" w:cs="Times New Roman"/>
          <w:i/>
          <w:iCs/>
          <w:color w:val="A6A6A6" w:themeColor="background1" w:themeShade="A6"/>
        </w:rPr>
      </w:pPr>
      <w:proofErr w:type="spellStart"/>
      <w:r w:rsidRPr="00AE432D">
        <w:rPr>
          <w:rFonts w:ascii="Times New Roman" w:eastAsia="Times New Roman" w:hAnsi="Times New Roman" w:cs="Times New Roman"/>
          <w:i/>
          <w:iCs/>
          <w:color w:val="A6A6A6" w:themeColor="background1" w:themeShade="A6"/>
        </w:rPr>
        <w:t>Info</w:t>
      </w:r>
      <w:proofErr w:type="spellEnd"/>
      <w:r w:rsidRPr="00AE432D">
        <w:rPr>
          <w:rFonts w:ascii="Times New Roman" w:eastAsia="Times New Roman" w:hAnsi="Times New Roman" w:cs="Times New Roman"/>
          <w:i/>
          <w:iCs/>
          <w:color w:val="A6A6A6" w:themeColor="background1" w:themeShade="A6"/>
        </w:rPr>
        <w:t xml:space="preserve">: Zde Doplňte, co vše bylo součástí, např. podrobný harmonogram, použitá dokumentace, včetně informace o uložení a předání veškeré dokumentace spolu s prezenční listinou dokladující účast pracovníků Objednatele (prezenční listina nemusí mít podpisy účastníků, postačuje </w:t>
      </w:r>
      <w:proofErr w:type="spellStart"/>
      <w:r w:rsidRPr="00AE432D">
        <w:rPr>
          <w:rFonts w:ascii="Times New Roman" w:eastAsia="Times New Roman" w:hAnsi="Times New Roman" w:cs="Times New Roman"/>
          <w:i/>
          <w:iCs/>
          <w:color w:val="A6A6A6" w:themeColor="background1" w:themeShade="A6"/>
        </w:rPr>
        <w:t>PrintScr</w:t>
      </w:r>
      <w:proofErr w:type="spellEnd"/>
      <w:r w:rsidRPr="00AE432D">
        <w:rPr>
          <w:rFonts w:ascii="Times New Roman" w:eastAsia="Times New Roman" w:hAnsi="Times New Roman" w:cs="Times New Roman"/>
          <w:i/>
          <w:iCs/>
          <w:color w:val="A6A6A6" w:themeColor="background1" w:themeShade="A6"/>
        </w:rPr>
        <w:t xml:space="preserve"> obrazovky deklarující účast. </w:t>
      </w:r>
    </w:p>
    <w:p w14:paraId="7941770E" w14:textId="1009FD9C" w:rsidR="47342103" w:rsidRPr="00AE432D" w:rsidRDefault="47342103" w:rsidP="003C6752">
      <w:pPr>
        <w:tabs>
          <w:tab w:val="left" w:pos="708"/>
        </w:tabs>
        <w:jc w:val="both"/>
        <w:rPr>
          <w:rFonts w:ascii="Times New Roman" w:eastAsia="Times New Roman" w:hAnsi="Times New Roman" w:cs="Times New Roman"/>
          <w:i/>
          <w:iCs/>
          <w:sz w:val="24"/>
          <w:szCs w:val="24"/>
        </w:rPr>
      </w:pPr>
    </w:p>
    <w:p w14:paraId="00FA2681" w14:textId="6EC2B478" w:rsidR="47342103" w:rsidRPr="00AE432D" w:rsidRDefault="47342103"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Skupiny seznámených (</w:t>
      </w:r>
      <w:r w:rsidR="00F450E2" w:rsidRPr="00AE432D">
        <w:rPr>
          <w:rFonts w:ascii="Times New Roman" w:eastAsia="Times New Roman" w:hAnsi="Times New Roman" w:cs="Times New Roman"/>
          <w:b/>
          <w:bCs/>
        </w:rPr>
        <w:t>za</w:t>
      </w:r>
      <w:r w:rsidRPr="00AE432D">
        <w:rPr>
          <w:rFonts w:ascii="Times New Roman" w:eastAsia="Times New Roman" w:hAnsi="Times New Roman" w:cs="Times New Roman"/>
          <w:b/>
          <w:bCs/>
        </w:rPr>
        <w:t>školených) pracovníků Objednatele:</w:t>
      </w:r>
    </w:p>
    <w:tbl>
      <w:tblPr>
        <w:tblStyle w:val="Mkatabulky"/>
        <w:tblW w:w="0" w:type="auto"/>
        <w:tblLayout w:type="fixed"/>
        <w:tblLook w:val="04A0" w:firstRow="1" w:lastRow="0" w:firstColumn="1" w:lastColumn="0" w:noHBand="0" w:noVBand="1"/>
      </w:tblPr>
      <w:tblGrid>
        <w:gridCol w:w="3190"/>
        <w:gridCol w:w="3175"/>
        <w:gridCol w:w="2696"/>
      </w:tblGrid>
      <w:tr w:rsidR="567F9A5D" w:rsidRPr="00AE432D" w14:paraId="216648E0" w14:textId="77777777" w:rsidTr="567F9A5D">
        <w:trPr>
          <w:trHeight w:val="300"/>
        </w:trPr>
        <w:tc>
          <w:tcPr>
            <w:tcW w:w="3190" w:type="dxa"/>
            <w:tcBorders>
              <w:top w:val="single" w:sz="8" w:space="0" w:color="auto"/>
              <w:left w:val="single" w:sz="8" w:space="0" w:color="auto"/>
              <w:bottom w:val="single" w:sz="8" w:space="0" w:color="auto"/>
              <w:right w:val="single" w:sz="8" w:space="0" w:color="auto"/>
            </w:tcBorders>
            <w:tcMar>
              <w:left w:w="108" w:type="dxa"/>
              <w:right w:w="108" w:type="dxa"/>
            </w:tcMar>
          </w:tcPr>
          <w:p w14:paraId="3D255916" w14:textId="631A3B52" w:rsidR="567F9A5D" w:rsidRPr="00AE432D" w:rsidRDefault="567F9A5D">
            <w:r w:rsidRPr="00AE432D">
              <w:rPr>
                <w:b/>
                <w:bCs/>
                <w:sz w:val="22"/>
                <w:szCs w:val="22"/>
              </w:rPr>
              <w:t>Okruh školení</w:t>
            </w:r>
          </w:p>
        </w:tc>
        <w:tc>
          <w:tcPr>
            <w:tcW w:w="3175" w:type="dxa"/>
            <w:tcBorders>
              <w:top w:val="single" w:sz="8" w:space="0" w:color="auto"/>
              <w:left w:val="single" w:sz="8" w:space="0" w:color="auto"/>
              <w:bottom w:val="single" w:sz="8" w:space="0" w:color="auto"/>
              <w:right w:val="single" w:sz="8" w:space="0" w:color="auto"/>
            </w:tcBorders>
            <w:tcMar>
              <w:left w:w="108" w:type="dxa"/>
              <w:right w:w="108" w:type="dxa"/>
            </w:tcMar>
          </w:tcPr>
          <w:p w14:paraId="5377894A" w14:textId="1DC349AC" w:rsidR="567F9A5D" w:rsidRPr="00AE432D" w:rsidRDefault="567F9A5D">
            <w:r w:rsidRPr="00AE432D">
              <w:rPr>
                <w:b/>
                <w:bCs/>
                <w:sz w:val="22"/>
                <w:szCs w:val="22"/>
              </w:rPr>
              <w:t>Počty zaškolených pracovníků</w:t>
            </w:r>
          </w:p>
        </w:tc>
        <w:tc>
          <w:tcPr>
            <w:tcW w:w="2696" w:type="dxa"/>
            <w:tcBorders>
              <w:top w:val="single" w:sz="8" w:space="0" w:color="auto"/>
              <w:left w:val="single" w:sz="8" w:space="0" w:color="auto"/>
              <w:bottom w:val="single" w:sz="8" w:space="0" w:color="auto"/>
              <w:right w:val="single" w:sz="8" w:space="0" w:color="auto"/>
            </w:tcBorders>
            <w:tcMar>
              <w:left w:w="108" w:type="dxa"/>
              <w:right w:w="108" w:type="dxa"/>
            </w:tcMar>
          </w:tcPr>
          <w:p w14:paraId="30C9B3D7" w14:textId="24C6ECAD" w:rsidR="567F9A5D" w:rsidRPr="00AE432D" w:rsidRDefault="567F9A5D" w:rsidP="003C6752">
            <w:pPr>
              <w:jc w:val="center"/>
              <w:rPr>
                <w:b/>
                <w:bCs/>
                <w:sz w:val="22"/>
                <w:szCs w:val="22"/>
              </w:rPr>
            </w:pPr>
            <w:r w:rsidRPr="00AE432D">
              <w:rPr>
                <w:b/>
                <w:bCs/>
                <w:sz w:val="22"/>
                <w:szCs w:val="22"/>
              </w:rPr>
              <w:t>Vyhodnocení</w:t>
            </w:r>
          </w:p>
        </w:tc>
      </w:tr>
      <w:tr w:rsidR="567F9A5D" w:rsidRPr="00AE432D" w14:paraId="73AADF6B" w14:textId="77777777" w:rsidTr="567F9A5D">
        <w:trPr>
          <w:trHeight w:val="390"/>
        </w:trPr>
        <w:tc>
          <w:tcPr>
            <w:tcW w:w="31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5C83A" w14:textId="718E840C" w:rsidR="567F9A5D" w:rsidRPr="00AE432D" w:rsidRDefault="00F450E2">
            <w:r w:rsidRPr="00AE432D">
              <w:rPr>
                <w:sz w:val="22"/>
                <w:szCs w:val="22"/>
              </w:rPr>
              <w:t>zaš</w:t>
            </w:r>
            <w:r w:rsidR="567F9A5D" w:rsidRPr="00AE432D">
              <w:rPr>
                <w:sz w:val="22"/>
                <w:szCs w:val="22"/>
              </w:rPr>
              <w:t>kolení administrátor systému</w:t>
            </w:r>
          </w:p>
        </w:tc>
        <w:tc>
          <w:tcPr>
            <w:tcW w:w="3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9FE54" w14:textId="7C28A4FF" w:rsidR="567F9A5D" w:rsidRPr="00AE432D" w:rsidRDefault="567F9A5D" w:rsidP="003C6752">
            <w:pPr>
              <w:jc w:val="center"/>
              <w:rPr>
                <w:b/>
                <w:bCs/>
                <w:sz w:val="22"/>
                <w:szCs w:val="22"/>
              </w:rPr>
            </w:pPr>
            <w:r w:rsidRPr="00AE432D">
              <w:rPr>
                <w:b/>
                <w:bCs/>
                <w:sz w:val="22"/>
                <w:szCs w:val="22"/>
              </w:rPr>
              <w:t xml:space="preserve"> </w:t>
            </w:r>
          </w:p>
        </w:tc>
        <w:tc>
          <w:tcPr>
            <w:tcW w:w="26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D49F7" w14:textId="2A37C8B0" w:rsidR="567F9A5D" w:rsidRPr="00AE432D" w:rsidRDefault="567F9A5D" w:rsidP="003C6752">
            <w:pPr>
              <w:jc w:val="center"/>
              <w:rPr>
                <w:i/>
                <w:iCs/>
                <w:color w:val="BFBFBF" w:themeColor="background1" w:themeShade="BF"/>
                <w:sz w:val="22"/>
                <w:szCs w:val="22"/>
              </w:rPr>
            </w:pPr>
            <w:r w:rsidRPr="00AE432D">
              <w:rPr>
                <w:i/>
                <w:iCs/>
                <w:color w:val="BFBFBF" w:themeColor="background1" w:themeShade="BF"/>
                <w:sz w:val="22"/>
                <w:szCs w:val="22"/>
              </w:rPr>
              <w:t>Prospěli / neprospěli</w:t>
            </w:r>
          </w:p>
        </w:tc>
      </w:tr>
      <w:tr w:rsidR="567F9A5D" w:rsidRPr="00AE432D" w14:paraId="127BFB82" w14:textId="77777777" w:rsidTr="567F9A5D">
        <w:trPr>
          <w:trHeight w:val="405"/>
        </w:trPr>
        <w:tc>
          <w:tcPr>
            <w:tcW w:w="31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59694A" w14:textId="5D1AD4CB" w:rsidR="567F9A5D" w:rsidRPr="00AE432D" w:rsidRDefault="00F450E2">
            <w:r w:rsidRPr="00AE432D">
              <w:rPr>
                <w:sz w:val="22"/>
                <w:szCs w:val="22"/>
              </w:rPr>
              <w:t>zaš</w:t>
            </w:r>
            <w:r w:rsidR="567F9A5D" w:rsidRPr="00AE432D">
              <w:rPr>
                <w:sz w:val="22"/>
                <w:szCs w:val="22"/>
              </w:rPr>
              <w:t>kolení operátor systému</w:t>
            </w:r>
          </w:p>
        </w:tc>
        <w:tc>
          <w:tcPr>
            <w:tcW w:w="3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88796" w14:textId="6AA4F4AD" w:rsidR="567F9A5D" w:rsidRPr="00AE432D" w:rsidRDefault="567F9A5D" w:rsidP="003C6752">
            <w:pPr>
              <w:jc w:val="center"/>
              <w:rPr>
                <w:b/>
                <w:bCs/>
                <w:sz w:val="22"/>
                <w:szCs w:val="22"/>
              </w:rPr>
            </w:pPr>
            <w:r w:rsidRPr="00AE432D">
              <w:rPr>
                <w:b/>
                <w:bCs/>
                <w:sz w:val="22"/>
                <w:szCs w:val="22"/>
              </w:rPr>
              <w:t xml:space="preserve"> </w:t>
            </w:r>
          </w:p>
        </w:tc>
        <w:tc>
          <w:tcPr>
            <w:tcW w:w="26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DE0E6B" w14:textId="5FCC42E2" w:rsidR="567F9A5D" w:rsidRPr="00AE432D" w:rsidRDefault="567F9A5D" w:rsidP="003C6752">
            <w:pPr>
              <w:jc w:val="center"/>
              <w:rPr>
                <w:i/>
                <w:iCs/>
                <w:color w:val="BFBFBF" w:themeColor="background1" w:themeShade="BF"/>
                <w:sz w:val="22"/>
                <w:szCs w:val="22"/>
              </w:rPr>
            </w:pPr>
            <w:r w:rsidRPr="00AE432D">
              <w:rPr>
                <w:i/>
                <w:iCs/>
                <w:color w:val="BFBFBF" w:themeColor="background1" w:themeShade="BF"/>
                <w:sz w:val="22"/>
                <w:szCs w:val="22"/>
              </w:rPr>
              <w:t>Prospěli / neprospěli</w:t>
            </w:r>
          </w:p>
        </w:tc>
      </w:tr>
    </w:tbl>
    <w:p w14:paraId="26D4ADD3" w14:textId="7BBA677E" w:rsidR="47342103" w:rsidRPr="00AE432D" w:rsidRDefault="47342103"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 xml:space="preserve"> </w:t>
      </w:r>
    </w:p>
    <w:p w14:paraId="40F8F4B7" w14:textId="6230B85F" w:rsidR="47342103" w:rsidRPr="00AE432D" w:rsidRDefault="47342103" w:rsidP="003C6752">
      <w:pPr>
        <w:spacing w:line="257" w:lineRule="auto"/>
        <w:rPr>
          <w:rFonts w:ascii="Times New Roman" w:eastAsia="Times New Roman" w:hAnsi="Times New Roman" w:cs="Times New Roman"/>
          <w:i/>
          <w:iCs/>
          <w:color w:val="A6A6A6" w:themeColor="background1" w:themeShade="A6"/>
        </w:rPr>
      </w:pPr>
      <w:r w:rsidRPr="00AE432D">
        <w:rPr>
          <w:rFonts w:ascii="Times New Roman" w:eastAsia="Times New Roman" w:hAnsi="Times New Roman" w:cs="Times New Roman"/>
          <w:b/>
          <w:bCs/>
        </w:rPr>
        <w:t xml:space="preserve">Provedené zaškolení probíhalo v termínu / termínech: </w:t>
      </w:r>
      <w:r w:rsidRPr="00AE432D">
        <w:rPr>
          <w:rFonts w:ascii="Times New Roman" w:eastAsia="Times New Roman" w:hAnsi="Times New Roman" w:cs="Times New Roman"/>
          <w:i/>
          <w:iCs/>
          <w:color w:val="A6A6A6" w:themeColor="background1" w:themeShade="A6"/>
        </w:rPr>
        <w:t>datum zaškolení</w:t>
      </w:r>
    </w:p>
    <w:p w14:paraId="3B7BF6B1" w14:textId="42E80F7F" w:rsidR="47342103" w:rsidRPr="00AE432D" w:rsidRDefault="47342103"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 xml:space="preserve"> </w:t>
      </w:r>
    </w:p>
    <w:tbl>
      <w:tblPr>
        <w:tblW w:w="0" w:type="auto"/>
        <w:tblInd w:w="75" w:type="dxa"/>
        <w:tblLayout w:type="fixed"/>
        <w:tblLook w:val="06A0" w:firstRow="1" w:lastRow="0" w:firstColumn="1" w:lastColumn="0" w:noHBand="1" w:noVBand="1"/>
      </w:tblPr>
      <w:tblGrid>
        <w:gridCol w:w="2160"/>
        <w:gridCol w:w="3960"/>
        <w:gridCol w:w="2880"/>
      </w:tblGrid>
      <w:tr w:rsidR="567F9A5D" w:rsidRPr="00AE432D" w14:paraId="057035D8" w14:textId="77777777" w:rsidTr="003C6752">
        <w:trPr>
          <w:trHeight w:val="40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tcPr>
          <w:p w14:paraId="484D2E76" w14:textId="4569C52C" w:rsidR="567F9A5D" w:rsidRPr="00AE432D" w:rsidRDefault="567F9A5D"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Zaškolení provedl</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tcPr>
          <w:p w14:paraId="5E17372F" w14:textId="603ACC28" w:rsidR="567F9A5D" w:rsidRPr="00AE432D" w:rsidRDefault="567F9A5D"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Role na projektu (koncepci), funkce</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tcPr>
          <w:p w14:paraId="68FFF902" w14:textId="433B6B49" w:rsidR="567F9A5D" w:rsidRPr="00AE432D" w:rsidRDefault="567F9A5D"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Podpis</w:t>
            </w:r>
          </w:p>
        </w:tc>
      </w:tr>
      <w:tr w:rsidR="567F9A5D" w:rsidRPr="00AE432D" w14:paraId="0A1D419B" w14:textId="77777777" w:rsidTr="003C6752">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B9CD0F" w14:textId="600B118B"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FEC295" w14:textId="47C1A939"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98D07D" w14:textId="6CA58FE4"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p w14:paraId="1E8FBEB5" w14:textId="6E577E4B"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r w:rsidR="567F9A5D" w:rsidRPr="00AE432D" w14:paraId="35086C75" w14:textId="77777777" w:rsidTr="003C6752">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1964E83" w14:textId="26F9B49B"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433655" w14:textId="755377B7"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B4EF60" w14:textId="43C2AB49"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p w14:paraId="3B8922F7" w14:textId="12F601B9"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bl>
    <w:p w14:paraId="53DA38F8" w14:textId="24886AE6" w:rsidR="47342103" w:rsidRPr="00AE432D" w:rsidRDefault="47342103" w:rsidP="003C6752">
      <w:pPr>
        <w:spacing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p w14:paraId="68386DA6" w14:textId="3941C461" w:rsidR="47342103" w:rsidRPr="00AE432D" w:rsidRDefault="47342103" w:rsidP="003C6752">
      <w:pPr>
        <w:spacing w:line="257" w:lineRule="auto"/>
        <w:rPr>
          <w:rFonts w:ascii="Times New Roman" w:eastAsia="Times New Roman" w:hAnsi="Times New Roman" w:cs="Times New Roman"/>
          <w:i/>
          <w:iCs/>
          <w:color w:val="A6A6A6" w:themeColor="background1" w:themeShade="A6"/>
        </w:rPr>
      </w:pPr>
      <w:r w:rsidRPr="00AE432D">
        <w:rPr>
          <w:rFonts w:ascii="Times New Roman" w:eastAsia="Times New Roman" w:hAnsi="Times New Roman" w:cs="Times New Roman"/>
          <w:b/>
          <w:bCs/>
        </w:rPr>
        <w:t>Akceptováno dne:</w:t>
      </w:r>
      <w:r w:rsidRPr="00AE432D">
        <w:rPr>
          <w:rFonts w:ascii="Times New Roman" w:eastAsia="Times New Roman" w:hAnsi="Times New Roman" w:cs="Times New Roman"/>
        </w:rPr>
        <w:t xml:space="preserve"> </w:t>
      </w:r>
      <w:r w:rsidRPr="00AE432D">
        <w:rPr>
          <w:rFonts w:ascii="Times New Roman" w:eastAsia="Times New Roman" w:hAnsi="Times New Roman" w:cs="Times New Roman"/>
          <w:i/>
          <w:iCs/>
          <w:color w:val="A6A6A6" w:themeColor="background1" w:themeShade="A6"/>
        </w:rPr>
        <w:t>datum akceptace = datum posledního školení a datum DÚZP</w:t>
      </w:r>
    </w:p>
    <w:p w14:paraId="5F779D82" w14:textId="53E08F36" w:rsidR="47342103" w:rsidRPr="00AE432D" w:rsidRDefault="47342103"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 xml:space="preserve"> </w:t>
      </w:r>
    </w:p>
    <w:p w14:paraId="03B1FA7C" w14:textId="0A6F5D3A" w:rsidR="47342103" w:rsidRPr="00AE432D" w:rsidRDefault="47342103" w:rsidP="003C6752">
      <w:pPr>
        <w:spacing w:line="257" w:lineRule="auto"/>
        <w:ind w:left="3969" w:hanging="3969"/>
        <w:rPr>
          <w:rFonts w:ascii="Times New Roman" w:eastAsia="Times New Roman" w:hAnsi="Times New Roman" w:cs="Times New Roman"/>
        </w:rPr>
      </w:pPr>
      <w:r w:rsidRPr="00AE432D">
        <w:rPr>
          <w:rFonts w:ascii="Times New Roman" w:eastAsia="Times New Roman" w:hAnsi="Times New Roman" w:cs="Times New Roman"/>
          <w:b/>
          <w:bCs/>
        </w:rPr>
        <w:t>Výsledek akceptace</w:t>
      </w:r>
      <w:r w:rsidRPr="00AE432D">
        <w:rPr>
          <w:rFonts w:ascii="Times New Roman" w:eastAsia="Calibri" w:hAnsi="Times New Roman" w:cs="Times New Roman"/>
          <w:b/>
          <w:bCs/>
        </w:rPr>
        <w:t>*</w:t>
      </w:r>
      <w:r w:rsidRPr="00AE432D">
        <w:rPr>
          <w:rFonts w:ascii="Times New Roman" w:eastAsia="Times New Roman" w:hAnsi="Times New Roman" w:cs="Times New Roman"/>
          <w:b/>
          <w:bCs/>
        </w:rPr>
        <w:t>:</w:t>
      </w:r>
      <w:r w:rsidRPr="00AE432D">
        <w:rPr>
          <w:rFonts w:ascii="Times New Roman" w:eastAsia="Times New Roman" w:hAnsi="Times New Roman" w:cs="Times New Roman"/>
        </w:rPr>
        <w:t xml:space="preserve"> AKCEPTOVÁNO BEZ VÝHRAD / NEAKCEPTOVÁNO / VYHOVUJE / NEVYHOVUJE</w:t>
      </w:r>
    </w:p>
    <w:p w14:paraId="7378BAED" w14:textId="0544E6D8" w:rsidR="47342103" w:rsidRPr="00AE432D" w:rsidRDefault="47342103" w:rsidP="003C6752">
      <w:pPr>
        <w:spacing w:line="257" w:lineRule="auto"/>
        <w:rPr>
          <w:rFonts w:ascii="Times New Roman" w:eastAsia="Times New Roman" w:hAnsi="Times New Roman" w:cs="Times New Roman"/>
        </w:rPr>
      </w:pPr>
      <w:r w:rsidRPr="00AE432D">
        <w:rPr>
          <w:rFonts w:ascii="Times New Roman" w:eastAsia="Times New Roman" w:hAnsi="Times New Roman" w:cs="Times New Roman"/>
        </w:rPr>
        <w:t xml:space="preserve"> </w:t>
      </w:r>
    </w:p>
    <w:tbl>
      <w:tblPr>
        <w:tblW w:w="0" w:type="auto"/>
        <w:tblInd w:w="75" w:type="dxa"/>
        <w:tblLayout w:type="fixed"/>
        <w:tblLook w:val="06A0" w:firstRow="1" w:lastRow="0" w:firstColumn="1" w:lastColumn="0" w:noHBand="1" w:noVBand="1"/>
      </w:tblPr>
      <w:tblGrid>
        <w:gridCol w:w="2160"/>
        <w:gridCol w:w="3960"/>
        <w:gridCol w:w="2880"/>
      </w:tblGrid>
      <w:tr w:rsidR="567F9A5D" w:rsidRPr="00AE432D" w14:paraId="34120587" w14:textId="77777777" w:rsidTr="003C6752">
        <w:trPr>
          <w:trHeight w:val="40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tcPr>
          <w:p w14:paraId="186F9346" w14:textId="2A96B1F0" w:rsidR="567F9A5D" w:rsidRPr="00AE432D" w:rsidRDefault="567F9A5D"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Akceptoval</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tcPr>
          <w:p w14:paraId="2F4E9388" w14:textId="21052A68" w:rsidR="567F9A5D" w:rsidRPr="00AE432D" w:rsidRDefault="567F9A5D"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Role na projektu (koncepci), funkce</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tcPr>
          <w:p w14:paraId="4245B18D" w14:textId="4E5C27A1" w:rsidR="567F9A5D" w:rsidRPr="00AE432D" w:rsidRDefault="567F9A5D" w:rsidP="003C6752">
            <w:pPr>
              <w:spacing w:line="257" w:lineRule="auto"/>
              <w:rPr>
                <w:rFonts w:ascii="Times New Roman" w:eastAsia="Times New Roman" w:hAnsi="Times New Roman" w:cs="Times New Roman"/>
                <w:b/>
                <w:bCs/>
              </w:rPr>
            </w:pPr>
            <w:r w:rsidRPr="00AE432D">
              <w:rPr>
                <w:rFonts w:ascii="Times New Roman" w:eastAsia="Times New Roman" w:hAnsi="Times New Roman" w:cs="Times New Roman"/>
                <w:b/>
                <w:bCs/>
              </w:rPr>
              <w:t>Podpis</w:t>
            </w:r>
          </w:p>
        </w:tc>
      </w:tr>
      <w:tr w:rsidR="567F9A5D" w:rsidRPr="00AE432D" w14:paraId="20D67423" w14:textId="77777777" w:rsidTr="003C6752">
        <w:trPr>
          <w:trHeight w:val="345"/>
        </w:trPr>
        <w:tc>
          <w:tcPr>
            <w:tcW w:w="21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F53278" w14:textId="37E51CBB"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396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91548DD" w14:textId="464D33FC"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c>
          <w:tcPr>
            <w:tcW w:w="28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E42DEA" w14:textId="00EF18D0"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p w14:paraId="6752AB85" w14:textId="6DBEC628" w:rsidR="567F9A5D" w:rsidRPr="00AE432D" w:rsidRDefault="567F9A5D" w:rsidP="003C6752">
            <w:pPr>
              <w:jc w:val="both"/>
              <w:rPr>
                <w:rFonts w:ascii="Times New Roman" w:eastAsia="Times New Roman" w:hAnsi="Times New Roman" w:cs="Times New Roman"/>
                <w:sz w:val="18"/>
                <w:szCs w:val="18"/>
              </w:rPr>
            </w:pPr>
            <w:r w:rsidRPr="00AE432D">
              <w:rPr>
                <w:rFonts w:ascii="Times New Roman" w:eastAsia="Times New Roman" w:hAnsi="Times New Roman" w:cs="Times New Roman"/>
                <w:sz w:val="18"/>
                <w:szCs w:val="18"/>
              </w:rPr>
              <w:t xml:space="preserve"> </w:t>
            </w:r>
          </w:p>
        </w:tc>
      </w:tr>
    </w:tbl>
    <w:p w14:paraId="162E1DD1" w14:textId="77777777" w:rsidR="00AF3847" w:rsidRDefault="00AF3847" w:rsidP="004E4187">
      <w:pPr>
        <w:spacing w:after="0"/>
        <w:rPr>
          <w:rFonts w:ascii="Times New Roman" w:hAnsi="Times New Roman" w:cs="Times New Roman"/>
          <w:b/>
          <w:bCs/>
        </w:rPr>
      </w:pPr>
    </w:p>
    <w:p w14:paraId="43421A4D" w14:textId="77777777" w:rsidR="00AF3847" w:rsidRDefault="00AF3847" w:rsidP="004E4187">
      <w:pPr>
        <w:spacing w:after="0"/>
        <w:rPr>
          <w:rFonts w:ascii="Times New Roman" w:hAnsi="Times New Roman" w:cs="Times New Roman"/>
          <w:b/>
          <w:bCs/>
        </w:rPr>
      </w:pPr>
    </w:p>
    <w:p w14:paraId="20B35153" w14:textId="77777777" w:rsidR="00AF3847" w:rsidRDefault="00AF3847" w:rsidP="004E4187">
      <w:pPr>
        <w:spacing w:after="0"/>
        <w:rPr>
          <w:rFonts w:ascii="Times New Roman" w:hAnsi="Times New Roman" w:cs="Times New Roman"/>
          <w:b/>
          <w:bCs/>
        </w:rPr>
      </w:pPr>
    </w:p>
    <w:p w14:paraId="2E683F2B" w14:textId="77777777" w:rsidR="00AF3847" w:rsidRDefault="00AF3847" w:rsidP="004E4187">
      <w:pPr>
        <w:spacing w:after="0"/>
        <w:rPr>
          <w:rFonts w:ascii="Times New Roman" w:hAnsi="Times New Roman" w:cs="Times New Roman"/>
          <w:b/>
          <w:bCs/>
        </w:rPr>
      </w:pPr>
    </w:p>
    <w:p w14:paraId="28A7B5A0" w14:textId="33CBD99E" w:rsidR="004E4187" w:rsidRPr="002230E2" w:rsidRDefault="004E4187" w:rsidP="004E4187">
      <w:pPr>
        <w:spacing w:after="0"/>
        <w:rPr>
          <w:rFonts w:ascii="Times New Roman" w:hAnsi="Times New Roman" w:cs="Times New Roman"/>
          <w:b/>
          <w:bCs/>
        </w:rPr>
      </w:pPr>
      <w:r w:rsidRPr="002230E2">
        <w:rPr>
          <w:rFonts w:ascii="Times New Roman" w:hAnsi="Times New Roman" w:cs="Times New Roman"/>
          <w:b/>
          <w:bCs/>
        </w:rPr>
        <w:t>Příloha č. 4, část D Protokol o předání a převzetí</w:t>
      </w:r>
    </w:p>
    <w:p w14:paraId="44EF76D8" w14:textId="77777777" w:rsidR="004E4187" w:rsidRPr="00AE432D" w:rsidRDefault="004E4187" w:rsidP="004E4187">
      <w:pPr>
        <w:spacing w:after="0"/>
        <w:rPr>
          <w:rFonts w:ascii="Times New Roman" w:hAnsi="Times New Roman" w:cs="Times New Roman"/>
          <w:b/>
          <w:bCs/>
          <w:color w:val="0070C0"/>
        </w:rPr>
      </w:pPr>
    </w:p>
    <w:p w14:paraId="2689BBD7" w14:textId="77777777" w:rsidR="00580106" w:rsidRPr="00AE432D" w:rsidRDefault="00580106" w:rsidP="004E4187">
      <w:pPr>
        <w:spacing w:after="0"/>
        <w:rPr>
          <w:rFonts w:ascii="Times New Roman" w:hAnsi="Times New Roman" w:cs="Times New Roman"/>
          <w:b/>
          <w:bCs/>
          <w:color w:val="0070C0"/>
        </w:rPr>
      </w:pPr>
    </w:p>
    <w:p w14:paraId="31AF0D64" w14:textId="1ED2AE9F" w:rsidR="004E4187" w:rsidRPr="00AE432D" w:rsidRDefault="004E4187" w:rsidP="004E4187">
      <w:pPr>
        <w:pStyle w:val="Nzev"/>
        <w:spacing w:before="0" w:after="0"/>
        <w:rPr>
          <w:rFonts w:ascii="Times New Roman" w:hAnsi="Times New Roman" w:cs="Times New Roman"/>
        </w:rPr>
      </w:pPr>
      <w:bookmarkStart w:id="35" w:name="_Hlk137745555"/>
      <w:r w:rsidRPr="00AE432D">
        <w:rPr>
          <w:rFonts w:ascii="Times New Roman" w:hAnsi="Times New Roman" w:cs="Times New Roman"/>
        </w:rPr>
        <w:t xml:space="preserve">Protokol o předání a převzetí </w:t>
      </w:r>
    </w:p>
    <w:p w14:paraId="23A195C3" w14:textId="77777777" w:rsidR="004E4187" w:rsidRPr="00AE432D" w:rsidRDefault="004E4187" w:rsidP="004E4187">
      <w:pPr>
        <w:pStyle w:val="NadpisM"/>
        <w:numPr>
          <w:ilvl w:val="0"/>
          <w:numId w:val="0"/>
        </w:numPr>
        <w:tabs>
          <w:tab w:val="clear" w:pos="567"/>
        </w:tabs>
        <w:spacing w:before="0" w:after="0"/>
        <w:outlineLvl w:val="9"/>
        <w:rPr>
          <w:rFonts w:ascii="Times New Roman" w:hAnsi="Times New Roman" w:cs="Times New Roman"/>
        </w:rPr>
      </w:pPr>
    </w:p>
    <w:p w14:paraId="08FB2AEA" w14:textId="77777777" w:rsidR="004E4187" w:rsidRPr="00AE432D" w:rsidRDefault="004E4187" w:rsidP="00580106">
      <w:pPr>
        <w:tabs>
          <w:tab w:val="left" w:pos="708"/>
        </w:tabs>
        <w:ind w:left="1985" w:hanging="1985"/>
        <w:jc w:val="both"/>
        <w:rPr>
          <w:rFonts w:ascii="Times New Roman" w:eastAsia="Times New Roman" w:hAnsi="Times New Roman" w:cs="Times New Roman"/>
          <w:b/>
          <w:bCs/>
          <w:sz w:val="24"/>
          <w:szCs w:val="24"/>
        </w:rPr>
      </w:pPr>
      <w:r w:rsidRPr="00AE432D">
        <w:rPr>
          <w:rFonts w:ascii="Times New Roman" w:eastAsia="Times New Roman" w:hAnsi="Times New Roman" w:cs="Times New Roman"/>
          <w:b/>
          <w:bCs/>
          <w:sz w:val="24"/>
          <w:szCs w:val="24"/>
        </w:rPr>
        <w:t xml:space="preserve">Plnění / výstup: </w:t>
      </w:r>
    </w:p>
    <w:p w14:paraId="51BC4006" w14:textId="77777777" w:rsidR="00580106" w:rsidRPr="00AE432D" w:rsidRDefault="00580106" w:rsidP="00580106">
      <w:pPr>
        <w:pStyle w:val="NadpisM"/>
        <w:numPr>
          <w:ilvl w:val="0"/>
          <w:numId w:val="0"/>
        </w:numPr>
        <w:spacing w:before="0" w:after="0"/>
        <w:rPr>
          <w:rFonts w:ascii="Times New Roman" w:hAnsi="Times New Roman" w:cs="Times New Roman"/>
          <w:b w:val="0"/>
          <w:bCs w:val="0"/>
          <w:i/>
          <w:iCs/>
          <w:color w:val="A6A6A6" w:themeColor="background1" w:themeShade="A6"/>
        </w:rPr>
      </w:pPr>
    </w:p>
    <w:p w14:paraId="26AA1B04" w14:textId="394009D9" w:rsidR="004E4187" w:rsidRPr="00AE432D" w:rsidRDefault="004E4187" w:rsidP="00580106">
      <w:pPr>
        <w:spacing w:after="0" w:line="257" w:lineRule="auto"/>
        <w:jc w:val="both"/>
        <w:rPr>
          <w:rFonts w:ascii="Times New Roman" w:eastAsia="Times New Roman" w:hAnsi="Times New Roman" w:cs="Times New Roman"/>
          <w:i/>
          <w:iCs/>
          <w:color w:val="A6A6A6" w:themeColor="background1" w:themeShade="A6"/>
        </w:rPr>
      </w:pPr>
      <w:r w:rsidRPr="00AE432D">
        <w:rPr>
          <w:rFonts w:ascii="Times New Roman" w:eastAsia="Times New Roman" w:hAnsi="Times New Roman" w:cs="Times New Roman"/>
          <w:i/>
          <w:iCs/>
          <w:color w:val="A6A6A6" w:themeColor="background1" w:themeShade="A6"/>
        </w:rPr>
        <w:t xml:space="preserve">Zde stručně uveďte </w:t>
      </w:r>
      <w:r w:rsidR="00580106" w:rsidRPr="00AE432D">
        <w:rPr>
          <w:rFonts w:ascii="Times New Roman" w:eastAsia="Times New Roman" w:hAnsi="Times New Roman" w:cs="Times New Roman"/>
          <w:i/>
          <w:iCs/>
          <w:color w:val="A6A6A6" w:themeColor="background1" w:themeShade="A6"/>
        </w:rPr>
        <w:t>popis,</w:t>
      </w:r>
      <w:r w:rsidRPr="00AE432D">
        <w:rPr>
          <w:rFonts w:ascii="Times New Roman" w:eastAsia="Times New Roman" w:hAnsi="Times New Roman" w:cs="Times New Roman"/>
          <w:i/>
          <w:iCs/>
          <w:color w:val="A6A6A6" w:themeColor="background1" w:themeShade="A6"/>
        </w:rPr>
        <w:t xml:space="preserve"> co bylo předáno v návaznosti na Smlouvu (včetně doplnění relevantního odstavce Smlouvy). Doplňte, co vše bylo součástí, např. podrobný seznam dokumentace, včetně informace o jejím uložení.</w:t>
      </w:r>
    </w:p>
    <w:p w14:paraId="01FE8647" w14:textId="77777777" w:rsidR="004E4187" w:rsidRPr="00AE432D" w:rsidRDefault="004E4187" w:rsidP="00580106">
      <w:pPr>
        <w:pStyle w:val="NadpisM"/>
        <w:numPr>
          <w:ilvl w:val="0"/>
          <w:numId w:val="0"/>
        </w:numPr>
        <w:tabs>
          <w:tab w:val="clear" w:pos="567"/>
        </w:tabs>
        <w:spacing w:before="0" w:after="0"/>
        <w:outlineLvl w:val="9"/>
        <w:rPr>
          <w:rFonts w:ascii="Times New Roman" w:hAnsi="Times New Roman" w:cs="Times New Roman"/>
          <w:b w:val="0"/>
          <w:bCs w:val="0"/>
        </w:rPr>
      </w:pPr>
    </w:p>
    <w:p w14:paraId="5E40C811" w14:textId="77777777" w:rsidR="004E4187" w:rsidRPr="00AE432D" w:rsidRDefault="004E4187" w:rsidP="00580106">
      <w:pPr>
        <w:spacing w:after="0"/>
        <w:rPr>
          <w:rFonts w:ascii="Times New Roman" w:hAnsi="Times New Roman" w:cs="Times New Roman"/>
          <w:b/>
          <w:bCs/>
        </w:rPr>
      </w:pPr>
    </w:p>
    <w:p w14:paraId="76481774" w14:textId="77777777" w:rsidR="004E4187" w:rsidRPr="00AE432D" w:rsidRDefault="004E4187" w:rsidP="00580106">
      <w:pPr>
        <w:spacing w:after="0"/>
        <w:rPr>
          <w:rFonts w:ascii="Times New Roman" w:hAnsi="Times New Roman" w:cs="Times New Roman"/>
          <w:b/>
          <w:bCs/>
          <w:i/>
          <w:iCs/>
          <w:color w:val="A6A6A6" w:themeColor="background1" w:themeShade="A6"/>
        </w:rPr>
      </w:pPr>
      <w:r w:rsidRPr="00AE432D">
        <w:rPr>
          <w:rFonts w:ascii="Times New Roman" w:hAnsi="Times New Roman" w:cs="Times New Roman"/>
          <w:b/>
          <w:bCs/>
        </w:rPr>
        <w:t>Předáno dne:</w:t>
      </w:r>
      <w:r w:rsidRPr="00AE432D">
        <w:rPr>
          <w:rFonts w:ascii="Times New Roman" w:hAnsi="Times New Roman" w:cs="Times New Roman"/>
        </w:rPr>
        <w:t xml:space="preserve"> </w:t>
      </w:r>
      <w:r w:rsidRPr="00AE432D">
        <w:rPr>
          <w:rFonts w:ascii="Times New Roman" w:hAnsi="Times New Roman" w:cs="Times New Roman"/>
          <w:i/>
          <w:iCs/>
          <w:color w:val="A6A6A6" w:themeColor="background1" w:themeShade="A6"/>
        </w:rPr>
        <w:t>datum předání</w:t>
      </w:r>
    </w:p>
    <w:tbl>
      <w:tblPr>
        <w:tblW w:w="90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160"/>
        <w:gridCol w:w="3960"/>
        <w:gridCol w:w="2880"/>
      </w:tblGrid>
      <w:tr w:rsidR="004E4187" w:rsidRPr="00AE432D" w14:paraId="14755C76" w14:textId="77777777" w:rsidTr="00624A6F">
        <w:trPr>
          <w:trHeight w:val="404"/>
        </w:trPr>
        <w:tc>
          <w:tcPr>
            <w:tcW w:w="2160" w:type="dxa"/>
          </w:tcPr>
          <w:p w14:paraId="46B8B0D4" w14:textId="77777777" w:rsidR="004E4187" w:rsidRPr="00AE432D" w:rsidRDefault="004E4187" w:rsidP="00580106">
            <w:pPr>
              <w:spacing w:after="0"/>
              <w:rPr>
                <w:rFonts w:ascii="Times New Roman" w:hAnsi="Times New Roman" w:cs="Times New Roman"/>
                <w:b/>
                <w:bCs/>
              </w:rPr>
            </w:pPr>
            <w:r w:rsidRPr="00AE432D">
              <w:rPr>
                <w:rFonts w:ascii="Times New Roman" w:hAnsi="Times New Roman" w:cs="Times New Roman"/>
                <w:b/>
                <w:bCs/>
              </w:rPr>
              <w:t>Předal / Převzal</w:t>
            </w:r>
          </w:p>
        </w:tc>
        <w:tc>
          <w:tcPr>
            <w:tcW w:w="3960" w:type="dxa"/>
          </w:tcPr>
          <w:p w14:paraId="3664A03D" w14:textId="77777777" w:rsidR="004E4187" w:rsidRPr="00AE432D" w:rsidRDefault="004E4187" w:rsidP="00580106">
            <w:pPr>
              <w:spacing w:after="0"/>
              <w:rPr>
                <w:rFonts w:ascii="Times New Roman" w:hAnsi="Times New Roman" w:cs="Times New Roman"/>
                <w:b/>
                <w:bCs/>
              </w:rPr>
            </w:pPr>
            <w:r w:rsidRPr="00AE432D">
              <w:rPr>
                <w:rFonts w:ascii="Times New Roman" w:hAnsi="Times New Roman" w:cs="Times New Roman"/>
                <w:b/>
                <w:bCs/>
              </w:rPr>
              <w:t>Role na projektu (koncepci), funkce</w:t>
            </w:r>
          </w:p>
        </w:tc>
        <w:tc>
          <w:tcPr>
            <w:tcW w:w="2880" w:type="dxa"/>
          </w:tcPr>
          <w:p w14:paraId="4D641B3A" w14:textId="77777777" w:rsidR="004E4187" w:rsidRPr="00AE432D" w:rsidRDefault="004E4187" w:rsidP="00580106">
            <w:pPr>
              <w:spacing w:after="0"/>
              <w:rPr>
                <w:rFonts w:ascii="Times New Roman" w:hAnsi="Times New Roman" w:cs="Times New Roman"/>
                <w:b/>
                <w:bCs/>
              </w:rPr>
            </w:pPr>
            <w:r w:rsidRPr="00AE432D">
              <w:rPr>
                <w:rFonts w:ascii="Times New Roman" w:hAnsi="Times New Roman" w:cs="Times New Roman"/>
                <w:b/>
                <w:bCs/>
              </w:rPr>
              <w:t>Podpis</w:t>
            </w:r>
          </w:p>
        </w:tc>
      </w:tr>
      <w:tr w:rsidR="004E4187" w:rsidRPr="00AE432D" w14:paraId="4D409A6C" w14:textId="77777777" w:rsidTr="00624A6F">
        <w:trPr>
          <w:trHeight w:val="340"/>
        </w:trPr>
        <w:tc>
          <w:tcPr>
            <w:tcW w:w="2160" w:type="dxa"/>
            <w:vAlign w:val="center"/>
          </w:tcPr>
          <w:p w14:paraId="7568CCEB" w14:textId="77777777" w:rsidR="004E4187" w:rsidRPr="00AE432D" w:rsidRDefault="004E4187" w:rsidP="00580106">
            <w:pPr>
              <w:pStyle w:val="Tabulkov"/>
              <w:rPr>
                <w:rFonts w:ascii="Times New Roman" w:hAnsi="Times New Roman"/>
              </w:rPr>
            </w:pPr>
          </w:p>
        </w:tc>
        <w:tc>
          <w:tcPr>
            <w:tcW w:w="3960" w:type="dxa"/>
            <w:vAlign w:val="center"/>
          </w:tcPr>
          <w:p w14:paraId="508A3A19" w14:textId="77777777" w:rsidR="004E4187" w:rsidRPr="00AE432D" w:rsidRDefault="004E4187" w:rsidP="00580106">
            <w:pPr>
              <w:pStyle w:val="Tabulkov"/>
              <w:rPr>
                <w:rFonts w:ascii="Times New Roman" w:hAnsi="Times New Roman"/>
              </w:rPr>
            </w:pPr>
          </w:p>
        </w:tc>
        <w:tc>
          <w:tcPr>
            <w:tcW w:w="2880" w:type="dxa"/>
            <w:vAlign w:val="center"/>
          </w:tcPr>
          <w:p w14:paraId="61E3AC1E" w14:textId="77777777" w:rsidR="004E4187" w:rsidRPr="00AE432D" w:rsidRDefault="004E4187" w:rsidP="00580106">
            <w:pPr>
              <w:pStyle w:val="Tabulkov"/>
              <w:rPr>
                <w:rFonts w:ascii="Times New Roman" w:hAnsi="Times New Roman"/>
              </w:rPr>
            </w:pPr>
          </w:p>
          <w:p w14:paraId="764EEF56" w14:textId="77777777" w:rsidR="004E4187" w:rsidRPr="00AE432D" w:rsidRDefault="004E4187" w:rsidP="00580106">
            <w:pPr>
              <w:pStyle w:val="Tabulkov"/>
              <w:rPr>
                <w:rFonts w:ascii="Times New Roman" w:hAnsi="Times New Roman"/>
              </w:rPr>
            </w:pPr>
          </w:p>
        </w:tc>
      </w:tr>
      <w:tr w:rsidR="004E4187" w:rsidRPr="00AE432D" w14:paraId="1CF7C3E9" w14:textId="77777777" w:rsidTr="00624A6F">
        <w:trPr>
          <w:trHeight w:val="340"/>
        </w:trPr>
        <w:tc>
          <w:tcPr>
            <w:tcW w:w="2160" w:type="dxa"/>
            <w:vAlign w:val="center"/>
          </w:tcPr>
          <w:p w14:paraId="4270F587" w14:textId="77777777" w:rsidR="004E4187" w:rsidRPr="00AE432D" w:rsidRDefault="004E4187" w:rsidP="00580106">
            <w:pPr>
              <w:pStyle w:val="Tabulkov"/>
              <w:rPr>
                <w:rFonts w:ascii="Times New Roman" w:hAnsi="Times New Roman"/>
              </w:rPr>
            </w:pPr>
          </w:p>
        </w:tc>
        <w:tc>
          <w:tcPr>
            <w:tcW w:w="3960" w:type="dxa"/>
            <w:vAlign w:val="center"/>
          </w:tcPr>
          <w:p w14:paraId="02882326" w14:textId="77777777" w:rsidR="004E4187" w:rsidRPr="00AE432D" w:rsidRDefault="004E4187" w:rsidP="00580106">
            <w:pPr>
              <w:pStyle w:val="Tabulkov"/>
              <w:rPr>
                <w:rFonts w:ascii="Times New Roman" w:hAnsi="Times New Roman"/>
              </w:rPr>
            </w:pPr>
          </w:p>
        </w:tc>
        <w:tc>
          <w:tcPr>
            <w:tcW w:w="2880" w:type="dxa"/>
            <w:vAlign w:val="center"/>
          </w:tcPr>
          <w:p w14:paraId="3BB919E2" w14:textId="77777777" w:rsidR="004E4187" w:rsidRPr="00AE432D" w:rsidRDefault="004E4187" w:rsidP="00580106">
            <w:pPr>
              <w:pStyle w:val="Tabulkov"/>
              <w:rPr>
                <w:rFonts w:ascii="Times New Roman" w:hAnsi="Times New Roman"/>
              </w:rPr>
            </w:pPr>
          </w:p>
          <w:p w14:paraId="4722CBF8" w14:textId="77777777" w:rsidR="004E4187" w:rsidRPr="00AE432D" w:rsidRDefault="004E4187" w:rsidP="00580106">
            <w:pPr>
              <w:pStyle w:val="Tabulkov"/>
              <w:rPr>
                <w:rFonts w:ascii="Times New Roman" w:hAnsi="Times New Roman"/>
              </w:rPr>
            </w:pPr>
          </w:p>
        </w:tc>
      </w:tr>
      <w:tr w:rsidR="00580106" w:rsidRPr="00AE432D" w14:paraId="566F4B09" w14:textId="77777777" w:rsidTr="00580106">
        <w:trPr>
          <w:trHeight w:val="447"/>
        </w:trPr>
        <w:tc>
          <w:tcPr>
            <w:tcW w:w="2160" w:type="dxa"/>
            <w:vAlign w:val="center"/>
          </w:tcPr>
          <w:p w14:paraId="67F7430E" w14:textId="77777777" w:rsidR="00580106" w:rsidRPr="00AE432D" w:rsidRDefault="00580106" w:rsidP="00580106">
            <w:pPr>
              <w:pStyle w:val="Tabulkov"/>
              <w:rPr>
                <w:rFonts w:ascii="Times New Roman" w:hAnsi="Times New Roman"/>
              </w:rPr>
            </w:pPr>
          </w:p>
        </w:tc>
        <w:tc>
          <w:tcPr>
            <w:tcW w:w="3960" w:type="dxa"/>
            <w:vAlign w:val="center"/>
          </w:tcPr>
          <w:p w14:paraId="13D46966" w14:textId="77777777" w:rsidR="00580106" w:rsidRPr="00AE432D" w:rsidRDefault="00580106" w:rsidP="00580106">
            <w:pPr>
              <w:pStyle w:val="Tabulkov"/>
              <w:rPr>
                <w:rFonts w:ascii="Times New Roman" w:hAnsi="Times New Roman"/>
              </w:rPr>
            </w:pPr>
          </w:p>
        </w:tc>
        <w:tc>
          <w:tcPr>
            <w:tcW w:w="2880" w:type="dxa"/>
            <w:vAlign w:val="center"/>
          </w:tcPr>
          <w:p w14:paraId="56DC2474" w14:textId="77777777" w:rsidR="00580106" w:rsidRPr="00AE432D" w:rsidRDefault="00580106" w:rsidP="00580106">
            <w:pPr>
              <w:pStyle w:val="Tabulkov"/>
              <w:rPr>
                <w:rFonts w:ascii="Times New Roman" w:hAnsi="Times New Roman"/>
              </w:rPr>
            </w:pPr>
          </w:p>
        </w:tc>
      </w:tr>
      <w:tr w:rsidR="00580106" w:rsidRPr="00AE432D" w14:paraId="6944FBDB" w14:textId="77777777" w:rsidTr="00580106">
        <w:trPr>
          <w:trHeight w:val="425"/>
        </w:trPr>
        <w:tc>
          <w:tcPr>
            <w:tcW w:w="2160" w:type="dxa"/>
            <w:vAlign w:val="center"/>
          </w:tcPr>
          <w:p w14:paraId="59E43336" w14:textId="77777777" w:rsidR="00580106" w:rsidRPr="00AE432D" w:rsidRDefault="00580106" w:rsidP="00580106">
            <w:pPr>
              <w:pStyle w:val="Tabulkov"/>
              <w:rPr>
                <w:rFonts w:ascii="Times New Roman" w:hAnsi="Times New Roman"/>
              </w:rPr>
            </w:pPr>
          </w:p>
        </w:tc>
        <w:tc>
          <w:tcPr>
            <w:tcW w:w="3960" w:type="dxa"/>
            <w:vAlign w:val="center"/>
          </w:tcPr>
          <w:p w14:paraId="228D8B91" w14:textId="77777777" w:rsidR="00580106" w:rsidRPr="00AE432D" w:rsidRDefault="00580106" w:rsidP="00580106">
            <w:pPr>
              <w:pStyle w:val="Tabulkov"/>
              <w:rPr>
                <w:rFonts w:ascii="Times New Roman" w:hAnsi="Times New Roman"/>
              </w:rPr>
            </w:pPr>
          </w:p>
        </w:tc>
        <w:tc>
          <w:tcPr>
            <w:tcW w:w="2880" w:type="dxa"/>
            <w:vAlign w:val="center"/>
          </w:tcPr>
          <w:p w14:paraId="2B2FF133" w14:textId="77777777" w:rsidR="00580106" w:rsidRPr="00AE432D" w:rsidRDefault="00580106" w:rsidP="00580106">
            <w:pPr>
              <w:pStyle w:val="Tabulkov"/>
              <w:rPr>
                <w:rFonts w:ascii="Times New Roman" w:hAnsi="Times New Roman"/>
              </w:rPr>
            </w:pPr>
          </w:p>
        </w:tc>
      </w:tr>
    </w:tbl>
    <w:p w14:paraId="68237AD0" w14:textId="77777777" w:rsidR="004E4187" w:rsidRPr="00AE432D" w:rsidRDefault="004E4187" w:rsidP="00580106">
      <w:pPr>
        <w:spacing w:after="0"/>
        <w:rPr>
          <w:rFonts w:ascii="Times New Roman" w:hAnsi="Times New Roman" w:cs="Times New Roman"/>
        </w:rPr>
      </w:pPr>
    </w:p>
    <w:p w14:paraId="342B6E1B" w14:textId="77777777" w:rsidR="004E4187" w:rsidRPr="00AE432D" w:rsidRDefault="004E4187" w:rsidP="00580106">
      <w:pPr>
        <w:pStyle w:val="NadpisM"/>
        <w:numPr>
          <w:ilvl w:val="0"/>
          <w:numId w:val="0"/>
        </w:numPr>
        <w:tabs>
          <w:tab w:val="clear" w:pos="567"/>
        </w:tabs>
        <w:spacing w:before="0" w:after="0"/>
        <w:outlineLvl w:val="9"/>
        <w:rPr>
          <w:rFonts w:ascii="Times New Roman" w:hAnsi="Times New Roman" w:cs="Times New Roman"/>
          <w:b w:val="0"/>
          <w:bCs w:val="0"/>
          <w:i/>
          <w:iCs/>
          <w:color w:val="A6A6A6" w:themeColor="background1" w:themeShade="A6"/>
          <w:sz w:val="18"/>
          <w:szCs w:val="18"/>
        </w:rPr>
      </w:pPr>
      <w:r w:rsidRPr="00AE432D">
        <w:rPr>
          <w:rFonts w:ascii="Times New Roman" w:hAnsi="Times New Roman" w:cs="Times New Roman"/>
        </w:rPr>
        <w:t xml:space="preserve">Připomínky, výhrady: </w:t>
      </w:r>
      <w:r w:rsidRPr="00AE432D">
        <w:rPr>
          <w:rFonts w:ascii="Times New Roman" w:hAnsi="Times New Roman" w:cs="Times New Roman"/>
          <w:b w:val="0"/>
          <w:bCs w:val="0"/>
          <w:i/>
          <w:iCs/>
          <w:color w:val="A6A6A6" w:themeColor="background1" w:themeShade="A6"/>
          <w:sz w:val="18"/>
          <w:szCs w:val="18"/>
        </w:rPr>
        <w:t>připomínky a výhrady k předanému plnění, popis zjištěných Vad</w:t>
      </w:r>
    </w:p>
    <w:bookmarkEnd w:id="35"/>
    <w:p w14:paraId="012BD4E9" w14:textId="77777777" w:rsidR="004E4187" w:rsidRPr="00AE432D" w:rsidRDefault="004E4187" w:rsidP="00580106">
      <w:pPr>
        <w:spacing w:after="0"/>
        <w:rPr>
          <w:rFonts w:ascii="Times New Roman" w:hAnsi="Times New Roman" w:cs="Times New Roman"/>
          <w:b/>
          <w:bCs/>
          <w:color w:val="0070C0"/>
        </w:rPr>
      </w:pPr>
    </w:p>
    <w:p w14:paraId="09938C9F" w14:textId="77777777" w:rsidR="004E4187" w:rsidRPr="00AE432D" w:rsidRDefault="004E4187" w:rsidP="00580106">
      <w:pPr>
        <w:spacing w:after="0"/>
        <w:rPr>
          <w:rFonts w:ascii="Times New Roman" w:hAnsi="Times New Roman" w:cs="Times New Roman"/>
        </w:rPr>
      </w:pPr>
    </w:p>
    <w:p w14:paraId="7C86560C" w14:textId="77777777" w:rsidR="004E4187" w:rsidRPr="00AE432D" w:rsidRDefault="004E4187" w:rsidP="00580106">
      <w:pPr>
        <w:spacing w:after="0"/>
        <w:rPr>
          <w:rFonts w:ascii="Times New Roman" w:hAnsi="Times New Roman" w:cs="Times New Roman"/>
        </w:rPr>
      </w:pPr>
    </w:p>
    <w:p w14:paraId="63BB3D90" w14:textId="77777777" w:rsidR="00580106" w:rsidRPr="00AE432D" w:rsidRDefault="00580106" w:rsidP="00580106">
      <w:pPr>
        <w:spacing w:after="0"/>
        <w:rPr>
          <w:rFonts w:ascii="Times New Roman" w:hAnsi="Times New Roman" w:cs="Times New Roman"/>
        </w:rPr>
      </w:pPr>
    </w:p>
    <w:p w14:paraId="4E170239" w14:textId="77777777" w:rsidR="00580106" w:rsidRPr="00AE432D" w:rsidRDefault="00580106" w:rsidP="00580106">
      <w:pPr>
        <w:spacing w:after="0"/>
        <w:rPr>
          <w:rFonts w:ascii="Times New Roman" w:hAnsi="Times New Roman" w:cs="Times New Roman"/>
        </w:rPr>
      </w:pPr>
    </w:p>
    <w:p w14:paraId="6B4F1B40" w14:textId="77777777" w:rsidR="00580106" w:rsidRPr="00AE432D" w:rsidRDefault="00580106" w:rsidP="00580106">
      <w:pPr>
        <w:spacing w:after="0"/>
        <w:rPr>
          <w:rFonts w:ascii="Times New Roman" w:hAnsi="Times New Roman" w:cs="Times New Roman"/>
        </w:rPr>
      </w:pPr>
    </w:p>
    <w:p w14:paraId="5B7DF849" w14:textId="77777777" w:rsidR="00580106" w:rsidRPr="00AE432D" w:rsidRDefault="00580106" w:rsidP="00580106">
      <w:pPr>
        <w:spacing w:after="0"/>
        <w:rPr>
          <w:rFonts w:ascii="Times New Roman" w:hAnsi="Times New Roman" w:cs="Times New Roman"/>
        </w:rPr>
      </w:pPr>
    </w:p>
    <w:p w14:paraId="304DFB5C" w14:textId="77777777" w:rsidR="00580106" w:rsidRPr="00AE432D" w:rsidRDefault="00580106" w:rsidP="00580106">
      <w:pPr>
        <w:spacing w:after="0"/>
        <w:rPr>
          <w:rFonts w:ascii="Times New Roman" w:hAnsi="Times New Roman" w:cs="Times New Roman"/>
        </w:rPr>
      </w:pPr>
    </w:p>
    <w:p w14:paraId="7EB365E5" w14:textId="77777777" w:rsidR="00580106" w:rsidRPr="00AE432D" w:rsidRDefault="00580106" w:rsidP="00580106">
      <w:pPr>
        <w:spacing w:after="0"/>
        <w:rPr>
          <w:rFonts w:ascii="Times New Roman" w:hAnsi="Times New Roman" w:cs="Times New Roman"/>
        </w:rPr>
      </w:pPr>
    </w:p>
    <w:p w14:paraId="341F0A52" w14:textId="77777777" w:rsidR="00580106" w:rsidRPr="00AE432D" w:rsidRDefault="00580106" w:rsidP="00580106">
      <w:pPr>
        <w:spacing w:after="0"/>
        <w:rPr>
          <w:rFonts w:ascii="Times New Roman" w:hAnsi="Times New Roman" w:cs="Times New Roman"/>
        </w:rPr>
      </w:pPr>
    </w:p>
    <w:p w14:paraId="1FCDA205" w14:textId="77777777" w:rsidR="00580106" w:rsidRPr="00AE432D" w:rsidRDefault="00580106" w:rsidP="00580106">
      <w:pPr>
        <w:spacing w:after="0"/>
        <w:rPr>
          <w:rFonts w:ascii="Times New Roman" w:hAnsi="Times New Roman" w:cs="Times New Roman"/>
        </w:rPr>
      </w:pPr>
    </w:p>
    <w:p w14:paraId="45C2DA10" w14:textId="77777777" w:rsidR="00580106" w:rsidRPr="00AE432D" w:rsidRDefault="00580106" w:rsidP="00580106">
      <w:pPr>
        <w:spacing w:after="0"/>
        <w:rPr>
          <w:rFonts w:ascii="Times New Roman" w:hAnsi="Times New Roman" w:cs="Times New Roman"/>
        </w:rPr>
      </w:pPr>
    </w:p>
    <w:p w14:paraId="05EF8556" w14:textId="77777777" w:rsidR="00580106" w:rsidRPr="00AE432D" w:rsidRDefault="00580106" w:rsidP="00580106">
      <w:pPr>
        <w:spacing w:after="0"/>
        <w:rPr>
          <w:rFonts w:ascii="Times New Roman" w:hAnsi="Times New Roman" w:cs="Times New Roman"/>
        </w:rPr>
      </w:pPr>
    </w:p>
    <w:p w14:paraId="3293C19A" w14:textId="77777777" w:rsidR="00580106" w:rsidRPr="00AE432D" w:rsidRDefault="00580106" w:rsidP="00580106">
      <w:pPr>
        <w:spacing w:after="0"/>
        <w:rPr>
          <w:rFonts w:ascii="Times New Roman" w:hAnsi="Times New Roman" w:cs="Times New Roman"/>
        </w:rPr>
      </w:pPr>
    </w:p>
    <w:p w14:paraId="03B79D67" w14:textId="77777777" w:rsidR="00580106" w:rsidRPr="00AE432D" w:rsidRDefault="00580106" w:rsidP="00580106">
      <w:pPr>
        <w:spacing w:after="0"/>
        <w:rPr>
          <w:rFonts w:ascii="Times New Roman" w:hAnsi="Times New Roman" w:cs="Times New Roman"/>
        </w:rPr>
      </w:pPr>
    </w:p>
    <w:p w14:paraId="6A6CE3EF" w14:textId="77777777" w:rsidR="00580106" w:rsidRPr="00AE432D" w:rsidRDefault="00580106" w:rsidP="00580106">
      <w:pPr>
        <w:spacing w:after="0"/>
        <w:rPr>
          <w:rFonts w:ascii="Times New Roman" w:hAnsi="Times New Roman" w:cs="Times New Roman"/>
        </w:rPr>
      </w:pPr>
    </w:p>
    <w:p w14:paraId="3EA7F997" w14:textId="77777777" w:rsidR="00580106" w:rsidRPr="00AE432D" w:rsidRDefault="00580106" w:rsidP="00580106">
      <w:pPr>
        <w:spacing w:after="0"/>
        <w:rPr>
          <w:rFonts w:ascii="Times New Roman" w:hAnsi="Times New Roman" w:cs="Times New Roman"/>
        </w:rPr>
      </w:pPr>
    </w:p>
    <w:p w14:paraId="326F7F4A" w14:textId="77777777" w:rsidR="00580106" w:rsidRPr="00AE432D" w:rsidRDefault="00580106" w:rsidP="00580106">
      <w:pPr>
        <w:spacing w:after="0"/>
        <w:rPr>
          <w:rFonts w:ascii="Times New Roman" w:hAnsi="Times New Roman" w:cs="Times New Roman"/>
        </w:rPr>
      </w:pPr>
    </w:p>
    <w:p w14:paraId="15DDE8A2" w14:textId="77777777" w:rsidR="00580106" w:rsidRPr="00AE432D" w:rsidRDefault="00580106" w:rsidP="00580106">
      <w:pPr>
        <w:spacing w:after="0"/>
        <w:rPr>
          <w:rFonts w:ascii="Times New Roman" w:hAnsi="Times New Roman" w:cs="Times New Roman"/>
        </w:rPr>
      </w:pPr>
    </w:p>
    <w:p w14:paraId="0E748409" w14:textId="77777777" w:rsidR="00580106" w:rsidRPr="00AE432D" w:rsidRDefault="00580106" w:rsidP="00580106">
      <w:pPr>
        <w:spacing w:after="0"/>
        <w:rPr>
          <w:rFonts w:ascii="Times New Roman" w:hAnsi="Times New Roman" w:cs="Times New Roman"/>
        </w:rPr>
      </w:pPr>
    </w:p>
    <w:p w14:paraId="21F809B4" w14:textId="77777777" w:rsidR="00580106" w:rsidRPr="00AE432D" w:rsidRDefault="00580106" w:rsidP="00580106">
      <w:pPr>
        <w:spacing w:after="0"/>
        <w:rPr>
          <w:rFonts w:ascii="Times New Roman" w:hAnsi="Times New Roman" w:cs="Times New Roman"/>
        </w:rPr>
      </w:pPr>
    </w:p>
    <w:p w14:paraId="3F7CE0F4" w14:textId="77777777" w:rsidR="00827EDD" w:rsidRDefault="00827EDD">
      <w:pPr>
        <w:rPr>
          <w:rFonts w:ascii="Times New Roman" w:hAnsi="Times New Roman" w:cs="Times New Roman"/>
          <w:b/>
          <w:bCs/>
        </w:rPr>
      </w:pPr>
      <w:r>
        <w:rPr>
          <w:rFonts w:ascii="Times New Roman" w:hAnsi="Times New Roman" w:cs="Times New Roman"/>
          <w:b/>
          <w:bCs/>
        </w:rPr>
        <w:br w:type="page"/>
      </w:r>
    </w:p>
    <w:p w14:paraId="445E9E42" w14:textId="0BC27E88" w:rsidR="004E4187" w:rsidRPr="002230E2" w:rsidRDefault="004E4187" w:rsidP="004E4187">
      <w:pPr>
        <w:spacing w:after="0"/>
        <w:rPr>
          <w:rFonts w:ascii="Times New Roman" w:hAnsi="Times New Roman" w:cs="Times New Roman"/>
          <w:b/>
          <w:bCs/>
        </w:rPr>
      </w:pPr>
      <w:r w:rsidRPr="002230E2">
        <w:rPr>
          <w:rFonts w:ascii="Times New Roman" w:hAnsi="Times New Roman" w:cs="Times New Roman"/>
          <w:b/>
          <w:bCs/>
        </w:rPr>
        <w:lastRenderedPageBreak/>
        <w:t xml:space="preserve">Příloha č. 4, část E Protokol o předání </w:t>
      </w:r>
      <w:r w:rsidR="0068423E" w:rsidRPr="002230E2">
        <w:rPr>
          <w:rFonts w:ascii="Times New Roman" w:hAnsi="Times New Roman" w:cs="Times New Roman"/>
          <w:b/>
          <w:bCs/>
        </w:rPr>
        <w:t>IT AM do rutinního provozu</w:t>
      </w:r>
    </w:p>
    <w:p w14:paraId="7CEA199F" w14:textId="77777777" w:rsidR="004E4187" w:rsidRPr="00AE432D" w:rsidRDefault="004E4187" w:rsidP="004E4187">
      <w:pPr>
        <w:spacing w:after="0"/>
        <w:rPr>
          <w:rFonts w:ascii="Times New Roman" w:hAnsi="Times New Roman" w:cs="Times New Roman"/>
          <w:b/>
          <w:bCs/>
          <w:color w:val="0070C0"/>
        </w:rPr>
      </w:pPr>
    </w:p>
    <w:p w14:paraId="2E6FED27" w14:textId="77777777" w:rsidR="005027B0" w:rsidRPr="00AE432D" w:rsidRDefault="005027B0" w:rsidP="005027B0">
      <w:pPr>
        <w:pStyle w:val="Nzev"/>
        <w:spacing w:before="0" w:after="0"/>
        <w:rPr>
          <w:rFonts w:ascii="Times New Roman" w:hAnsi="Times New Roman" w:cs="Times New Roman"/>
        </w:rPr>
      </w:pPr>
      <w:r w:rsidRPr="00AE432D">
        <w:rPr>
          <w:rFonts w:ascii="Times New Roman" w:hAnsi="Times New Roman" w:cs="Times New Roman"/>
        </w:rPr>
        <w:t>Protokol o předání IT AM do rutinního provozu</w:t>
      </w:r>
    </w:p>
    <w:p w14:paraId="16E9C7A3" w14:textId="77777777" w:rsidR="005027B0" w:rsidRPr="00AE432D" w:rsidRDefault="005027B0" w:rsidP="005027B0">
      <w:pPr>
        <w:pStyle w:val="NadpisM"/>
        <w:numPr>
          <w:ilvl w:val="0"/>
          <w:numId w:val="0"/>
        </w:numPr>
        <w:tabs>
          <w:tab w:val="clear" w:pos="567"/>
        </w:tabs>
        <w:spacing w:before="0" w:after="0"/>
        <w:outlineLvl w:val="9"/>
        <w:rPr>
          <w:rFonts w:ascii="Times New Roman" w:hAnsi="Times New Roman" w:cs="Times New Roman"/>
        </w:rPr>
      </w:pPr>
    </w:p>
    <w:p w14:paraId="219C8338" w14:textId="77777777" w:rsidR="005027B0" w:rsidRPr="00AE432D" w:rsidRDefault="005027B0" w:rsidP="005027B0">
      <w:pPr>
        <w:pStyle w:val="NadpisM"/>
        <w:numPr>
          <w:ilvl w:val="0"/>
          <w:numId w:val="0"/>
        </w:numPr>
        <w:tabs>
          <w:tab w:val="clear" w:pos="567"/>
        </w:tabs>
        <w:spacing w:before="0" w:after="0"/>
        <w:outlineLvl w:val="9"/>
        <w:rPr>
          <w:rFonts w:ascii="Times New Roman" w:hAnsi="Times New Roman" w:cs="Times New Roman"/>
          <w:b w:val="0"/>
          <w:bCs w:val="0"/>
        </w:rPr>
      </w:pPr>
      <w:r w:rsidRPr="00AE432D">
        <w:rPr>
          <w:rFonts w:ascii="Times New Roman" w:hAnsi="Times New Roman" w:cs="Times New Roman"/>
        </w:rPr>
        <w:t>Plnění / výstup: Po úspěšném ověření provedené Migrace zajistí Dodavatel ve spolupráci s Objednatelem uvedení IT AM do rutinního provozu.</w:t>
      </w:r>
      <w:r w:rsidRPr="00AE432D">
        <w:rPr>
          <w:rStyle w:val="normaltextrun"/>
          <w:rFonts w:ascii="Times New Roman" w:hAnsi="Times New Roman" w:cs="Times New Roman"/>
          <w:sz w:val="22"/>
          <w:szCs w:val="22"/>
          <w:shd w:val="clear" w:color="auto" w:fill="FFFFFF"/>
        </w:rPr>
        <w:t>   </w:t>
      </w:r>
      <w:r w:rsidRPr="00AE432D">
        <w:rPr>
          <w:rStyle w:val="eop"/>
          <w:rFonts w:ascii="Times New Roman" w:hAnsi="Times New Roman" w:cs="Times New Roman"/>
          <w:sz w:val="22"/>
          <w:szCs w:val="22"/>
          <w:shd w:val="clear" w:color="auto" w:fill="FFFFFF"/>
        </w:rPr>
        <w:t> </w:t>
      </w:r>
    </w:p>
    <w:p w14:paraId="0C62CE5E" w14:textId="77777777" w:rsidR="005027B0" w:rsidRPr="00AE432D" w:rsidRDefault="005027B0" w:rsidP="005027B0">
      <w:pPr>
        <w:pStyle w:val="NadpisM"/>
        <w:numPr>
          <w:ilvl w:val="0"/>
          <w:numId w:val="0"/>
        </w:numPr>
        <w:tabs>
          <w:tab w:val="clear" w:pos="567"/>
        </w:tabs>
        <w:spacing w:before="0" w:after="0"/>
        <w:outlineLvl w:val="9"/>
        <w:rPr>
          <w:rFonts w:ascii="Times New Roman" w:hAnsi="Times New Roman" w:cs="Times New Roman"/>
          <w:b w:val="0"/>
          <w:bCs w:val="0"/>
        </w:rPr>
      </w:pPr>
    </w:p>
    <w:tbl>
      <w:tblPr>
        <w:tblStyle w:val="Mkatabulky"/>
        <w:tblW w:w="9067" w:type="dxa"/>
        <w:tblLook w:val="04A0" w:firstRow="1" w:lastRow="0" w:firstColumn="1" w:lastColumn="0" w:noHBand="0" w:noVBand="1"/>
      </w:tblPr>
      <w:tblGrid>
        <w:gridCol w:w="4531"/>
        <w:gridCol w:w="2268"/>
        <w:gridCol w:w="2268"/>
      </w:tblGrid>
      <w:tr w:rsidR="005027B0" w:rsidRPr="00AE432D" w14:paraId="4AFDB47D" w14:textId="77777777" w:rsidTr="00624A6F">
        <w:tc>
          <w:tcPr>
            <w:tcW w:w="4531" w:type="dxa"/>
          </w:tcPr>
          <w:p w14:paraId="4593A984" w14:textId="77777777" w:rsidR="005027B0" w:rsidRPr="00AE432D" w:rsidRDefault="005027B0">
            <w:pPr>
              <w:pStyle w:val="cpslovnpsmennkodstavci1"/>
              <w:numPr>
                <w:ilvl w:val="3"/>
                <w:numId w:val="19"/>
              </w:numPr>
              <w:jc w:val="center"/>
              <w:rPr>
                <w:b/>
                <w:bCs/>
              </w:rPr>
            </w:pPr>
            <w:r w:rsidRPr="00AE432D">
              <w:rPr>
                <w:b/>
                <w:bCs/>
              </w:rPr>
              <w:t>IT AM vyhovuje</w:t>
            </w:r>
          </w:p>
        </w:tc>
        <w:tc>
          <w:tcPr>
            <w:tcW w:w="2268" w:type="dxa"/>
          </w:tcPr>
          <w:p w14:paraId="4CDAFDBA" w14:textId="77777777" w:rsidR="005027B0" w:rsidRPr="00AE432D" w:rsidRDefault="005027B0" w:rsidP="00624A6F">
            <w:pPr>
              <w:jc w:val="center"/>
              <w:rPr>
                <w:b/>
                <w:bCs/>
              </w:rPr>
            </w:pPr>
            <w:r w:rsidRPr="00AE432D">
              <w:rPr>
                <w:b/>
                <w:bCs/>
              </w:rPr>
              <w:t>ANO*</w:t>
            </w:r>
          </w:p>
        </w:tc>
        <w:tc>
          <w:tcPr>
            <w:tcW w:w="2268" w:type="dxa"/>
          </w:tcPr>
          <w:p w14:paraId="08449B12" w14:textId="77777777" w:rsidR="005027B0" w:rsidRPr="00AE432D" w:rsidRDefault="005027B0" w:rsidP="00624A6F">
            <w:pPr>
              <w:jc w:val="center"/>
              <w:rPr>
                <w:b/>
                <w:bCs/>
              </w:rPr>
            </w:pPr>
            <w:r w:rsidRPr="00AE432D">
              <w:rPr>
                <w:b/>
                <w:bCs/>
              </w:rPr>
              <w:t>NE*</w:t>
            </w:r>
          </w:p>
        </w:tc>
      </w:tr>
    </w:tbl>
    <w:p w14:paraId="02020D09" w14:textId="77777777" w:rsidR="005027B0" w:rsidRPr="00AE432D" w:rsidRDefault="005027B0" w:rsidP="005027B0">
      <w:pPr>
        <w:spacing w:after="0"/>
        <w:rPr>
          <w:rFonts w:ascii="Times New Roman" w:hAnsi="Times New Roman" w:cs="Times New Roman"/>
          <w:b/>
          <w:bCs/>
        </w:rPr>
      </w:pPr>
    </w:p>
    <w:p w14:paraId="23BABBC8" w14:textId="1EAE66DB" w:rsidR="005027B0" w:rsidRPr="00AE432D" w:rsidRDefault="000A3EFC" w:rsidP="005027B0">
      <w:pPr>
        <w:spacing w:after="0"/>
        <w:jc w:val="both"/>
        <w:rPr>
          <w:rFonts w:ascii="Times New Roman" w:hAnsi="Times New Roman" w:cs="Times New Roman"/>
          <w:i/>
          <w:iCs/>
        </w:rPr>
      </w:pPr>
      <w:sdt>
        <w:sdtPr>
          <w:rPr>
            <w:rFonts w:ascii="Times New Roman" w:eastAsia="MS Gothic" w:hAnsi="Times New Roman" w:cs="Times New Roman"/>
          </w:rPr>
          <w:id w:val="722805683"/>
          <w14:checkbox>
            <w14:checked w14:val="0"/>
            <w14:checkedState w14:val="2612" w14:font="MS Gothic"/>
            <w14:uncheckedState w14:val="2610" w14:font="MS Gothic"/>
          </w14:checkbox>
        </w:sdtPr>
        <w:sdtEndPr/>
        <w:sdtContent>
          <w:r w:rsidR="005027B0" w:rsidRPr="00AE432D">
            <w:rPr>
              <w:rFonts w:ascii="Segoe UI Symbol" w:eastAsia="MS Gothic" w:hAnsi="Segoe UI Symbol" w:cs="Segoe UI Symbol"/>
            </w:rPr>
            <w:t>☐</w:t>
          </w:r>
        </w:sdtContent>
      </w:sdt>
      <w:r w:rsidR="005027B0" w:rsidRPr="00AE432D">
        <w:rPr>
          <w:rFonts w:ascii="Times New Roman" w:eastAsia="MS Gothic" w:hAnsi="Times New Roman" w:cs="Times New Roman"/>
          <w:i/>
          <w:iCs/>
        </w:rPr>
        <w:tab/>
      </w:r>
      <w:r w:rsidR="005027B0" w:rsidRPr="00AE432D">
        <w:rPr>
          <w:rFonts w:ascii="Times New Roman" w:hAnsi="Times New Roman" w:cs="Times New Roman"/>
          <w:i/>
          <w:iCs/>
        </w:rPr>
        <w:t>doložena dokumentace (Provozní, uživatelská) v českém jazyce, v elektronické podobě</w:t>
      </w:r>
    </w:p>
    <w:p w14:paraId="23AC9B5A" w14:textId="51DF59D1" w:rsidR="00707331" w:rsidRPr="00AE432D" w:rsidRDefault="000A3EFC" w:rsidP="005027B0">
      <w:pPr>
        <w:spacing w:after="0"/>
        <w:jc w:val="both"/>
        <w:rPr>
          <w:rFonts w:ascii="Times New Roman" w:hAnsi="Times New Roman" w:cs="Times New Roman"/>
          <w:i/>
          <w:iCs/>
        </w:rPr>
      </w:pPr>
      <w:sdt>
        <w:sdtPr>
          <w:rPr>
            <w:rFonts w:ascii="Times New Roman" w:eastAsia="MS Gothic" w:hAnsi="Times New Roman" w:cs="Times New Roman"/>
          </w:rPr>
          <w:id w:val="-1950611332"/>
          <w14:checkbox>
            <w14:checked w14:val="0"/>
            <w14:checkedState w14:val="2612" w14:font="MS Gothic"/>
            <w14:uncheckedState w14:val="2610" w14:font="MS Gothic"/>
          </w14:checkbox>
        </w:sdtPr>
        <w:sdtEndPr/>
        <w:sdtContent>
          <w:r w:rsidR="00707331" w:rsidRPr="00AE432D">
            <w:rPr>
              <w:rFonts w:ascii="Segoe UI Symbol" w:eastAsia="MS Gothic" w:hAnsi="Segoe UI Symbol" w:cs="Segoe UI Symbol"/>
            </w:rPr>
            <w:t>☐</w:t>
          </w:r>
        </w:sdtContent>
      </w:sdt>
      <w:r w:rsidR="00707331" w:rsidRPr="00AE432D">
        <w:rPr>
          <w:rFonts w:ascii="Times New Roman" w:eastAsia="MS Gothic" w:hAnsi="Times New Roman" w:cs="Times New Roman"/>
          <w:i/>
          <w:iCs/>
        </w:rPr>
        <w:tab/>
      </w:r>
      <w:r w:rsidR="00707331" w:rsidRPr="00AE432D">
        <w:rPr>
          <w:rFonts w:ascii="Times New Roman" w:hAnsi="Times New Roman" w:cs="Times New Roman"/>
          <w:i/>
          <w:iCs/>
        </w:rPr>
        <w:t xml:space="preserve"> všechny funkce jsou plně popsány v dokumentaci a součástí je i popis instalace</w:t>
      </w:r>
    </w:p>
    <w:p w14:paraId="4DC2B343" w14:textId="6EBF1715" w:rsidR="005027B0" w:rsidRPr="00AE432D" w:rsidRDefault="000A3EFC" w:rsidP="005027B0">
      <w:pPr>
        <w:pStyle w:val="Odstavecseseznamem"/>
        <w:spacing w:after="0"/>
        <w:ind w:left="709" w:hanging="709"/>
        <w:jc w:val="both"/>
        <w:rPr>
          <w:rFonts w:ascii="Times New Roman" w:hAnsi="Times New Roman" w:cs="Times New Roman"/>
          <w:i/>
          <w:iCs/>
        </w:rPr>
      </w:pPr>
      <w:sdt>
        <w:sdtPr>
          <w:rPr>
            <w:rFonts w:ascii="Times New Roman" w:hAnsi="Times New Roman" w:cs="Times New Roman"/>
          </w:rPr>
          <w:id w:val="-505207223"/>
          <w14:checkbox>
            <w14:checked w14:val="0"/>
            <w14:checkedState w14:val="2612" w14:font="MS Gothic"/>
            <w14:uncheckedState w14:val="2610" w14:font="MS Gothic"/>
          </w14:checkbox>
        </w:sdtPr>
        <w:sdtEndPr/>
        <w:sdtContent>
          <w:r w:rsidR="005027B0" w:rsidRPr="00AE432D">
            <w:rPr>
              <w:rFonts w:ascii="Segoe UI Symbol" w:eastAsia="MS Gothic" w:hAnsi="Segoe UI Symbol" w:cs="Segoe UI Symbol"/>
            </w:rPr>
            <w:t>☐</w:t>
          </w:r>
        </w:sdtContent>
      </w:sdt>
      <w:r w:rsidR="005027B0" w:rsidRPr="00AE432D">
        <w:rPr>
          <w:rFonts w:ascii="Times New Roman" w:hAnsi="Times New Roman" w:cs="Times New Roman"/>
          <w:i/>
          <w:iCs/>
        </w:rPr>
        <w:tab/>
        <w:t xml:space="preserve">členové </w:t>
      </w:r>
      <w:r w:rsidR="00707331" w:rsidRPr="00AE432D">
        <w:rPr>
          <w:rFonts w:ascii="Times New Roman" w:hAnsi="Times New Roman" w:cs="Times New Roman"/>
          <w:i/>
          <w:iCs/>
        </w:rPr>
        <w:t xml:space="preserve">přebíracího </w:t>
      </w:r>
      <w:r w:rsidR="005027B0" w:rsidRPr="00AE432D">
        <w:rPr>
          <w:rFonts w:ascii="Times New Roman" w:hAnsi="Times New Roman" w:cs="Times New Roman"/>
          <w:i/>
          <w:iCs/>
        </w:rPr>
        <w:t>týmu Objednatele jsou seznámeni se všemi funkcemi IT AM včetně praktického předvedení</w:t>
      </w:r>
    </w:p>
    <w:p w14:paraId="4163E662" w14:textId="7167A3B3" w:rsidR="005027B0" w:rsidRPr="00AE432D" w:rsidRDefault="005027B0" w:rsidP="005027B0">
      <w:pPr>
        <w:spacing w:after="0"/>
        <w:ind w:left="709" w:hanging="709"/>
        <w:rPr>
          <w:rFonts w:ascii="Times New Roman" w:hAnsi="Times New Roman" w:cs="Times New Roman"/>
          <w:i/>
          <w:iCs/>
        </w:rPr>
      </w:pPr>
    </w:p>
    <w:p w14:paraId="3DA0B0FD" w14:textId="77777777" w:rsidR="005027B0" w:rsidRPr="00AE432D" w:rsidRDefault="005027B0" w:rsidP="005027B0">
      <w:pPr>
        <w:spacing w:after="0"/>
        <w:rPr>
          <w:rFonts w:ascii="Times New Roman" w:hAnsi="Times New Roman" w:cs="Times New Roman"/>
          <w:b/>
          <w:bCs/>
        </w:rPr>
      </w:pPr>
    </w:p>
    <w:p w14:paraId="34125BB6" w14:textId="77777777" w:rsidR="005027B0" w:rsidRPr="00AE432D" w:rsidRDefault="005027B0" w:rsidP="005027B0">
      <w:pPr>
        <w:spacing w:after="0"/>
        <w:rPr>
          <w:rFonts w:ascii="Times New Roman" w:hAnsi="Times New Roman" w:cs="Times New Roman"/>
          <w:b/>
          <w:bCs/>
        </w:rPr>
      </w:pPr>
    </w:p>
    <w:p w14:paraId="3F552A50" w14:textId="77777777" w:rsidR="005027B0" w:rsidRPr="00AE432D" w:rsidRDefault="005027B0" w:rsidP="005027B0">
      <w:pPr>
        <w:spacing w:after="0"/>
        <w:rPr>
          <w:rFonts w:ascii="Times New Roman" w:hAnsi="Times New Roman" w:cs="Times New Roman"/>
          <w:b/>
          <w:bCs/>
        </w:rPr>
      </w:pPr>
    </w:p>
    <w:p w14:paraId="414506B2" w14:textId="77777777" w:rsidR="005027B0" w:rsidRPr="00AE432D" w:rsidRDefault="005027B0" w:rsidP="005027B0">
      <w:pPr>
        <w:spacing w:after="0"/>
        <w:rPr>
          <w:rFonts w:ascii="Times New Roman" w:hAnsi="Times New Roman" w:cs="Times New Roman"/>
          <w:b/>
          <w:bCs/>
          <w:i/>
          <w:iCs/>
          <w:color w:val="A6A6A6" w:themeColor="background1" w:themeShade="A6"/>
        </w:rPr>
      </w:pPr>
      <w:r w:rsidRPr="00AE432D">
        <w:rPr>
          <w:rFonts w:ascii="Times New Roman" w:hAnsi="Times New Roman" w:cs="Times New Roman"/>
          <w:b/>
          <w:bCs/>
        </w:rPr>
        <w:t>Předáno dne:</w:t>
      </w:r>
      <w:r w:rsidRPr="00AE432D">
        <w:rPr>
          <w:rFonts w:ascii="Times New Roman" w:hAnsi="Times New Roman" w:cs="Times New Roman"/>
        </w:rPr>
        <w:t xml:space="preserve"> </w:t>
      </w:r>
      <w:r w:rsidRPr="00AE432D">
        <w:rPr>
          <w:rFonts w:ascii="Times New Roman" w:hAnsi="Times New Roman" w:cs="Times New Roman"/>
          <w:i/>
          <w:iCs/>
          <w:color w:val="A6A6A6" w:themeColor="background1" w:themeShade="A6"/>
        </w:rPr>
        <w:t>datum předání</w:t>
      </w:r>
    </w:p>
    <w:tbl>
      <w:tblPr>
        <w:tblW w:w="90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160"/>
        <w:gridCol w:w="3960"/>
        <w:gridCol w:w="2880"/>
      </w:tblGrid>
      <w:tr w:rsidR="005027B0" w:rsidRPr="00AE432D" w14:paraId="247625A0" w14:textId="77777777" w:rsidTr="00624A6F">
        <w:trPr>
          <w:trHeight w:val="404"/>
        </w:trPr>
        <w:tc>
          <w:tcPr>
            <w:tcW w:w="2160" w:type="dxa"/>
          </w:tcPr>
          <w:p w14:paraId="101EA705" w14:textId="77777777" w:rsidR="005027B0" w:rsidRPr="00AE432D" w:rsidRDefault="005027B0" w:rsidP="00624A6F">
            <w:pPr>
              <w:spacing w:after="0"/>
              <w:rPr>
                <w:rFonts w:ascii="Times New Roman" w:hAnsi="Times New Roman" w:cs="Times New Roman"/>
                <w:b/>
                <w:bCs/>
              </w:rPr>
            </w:pPr>
            <w:r w:rsidRPr="00AE432D">
              <w:rPr>
                <w:rFonts w:ascii="Times New Roman" w:hAnsi="Times New Roman" w:cs="Times New Roman"/>
                <w:b/>
                <w:bCs/>
              </w:rPr>
              <w:t>Předal / Převzal</w:t>
            </w:r>
          </w:p>
        </w:tc>
        <w:tc>
          <w:tcPr>
            <w:tcW w:w="3960" w:type="dxa"/>
          </w:tcPr>
          <w:p w14:paraId="02FA21D1" w14:textId="77777777" w:rsidR="005027B0" w:rsidRPr="00AE432D" w:rsidRDefault="005027B0" w:rsidP="00624A6F">
            <w:pPr>
              <w:spacing w:after="0"/>
              <w:rPr>
                <w:rFonts w:ascii="Times New Roman" w:hAnsi="Times New Roman" w:cs="Times New Roman"/>
                <w:b/>
                <w:bCs/>
              </w:rPr>
            </w:pPr>
            <w:r w:rsidRPr="00AE432D">
              <w:rPr>
                <w:rFonts w:ascii="Times New Roman" w:hAnsi="Times New Roman" w:cs="Times New Roman"/>
                <w:b/>
                <w:bCs/>
              </w:rPr>
              <w:t>Role na projektu (koncepci), funkce</w:t>
            </w:r>
          </w:p>
        </w:tc>
        <w:tc>
          <w:tcPr>
            <w:tcW w:w="2880" w:type="dxa"/>
          </w:tcPr>
          <w:p w14:paraId="50F00ED7" w14:textId="77777777" w:rsidR="005027B0" w:rsidRPr="00AE432D" w:rsidRDefault="005027B0" w:rsidP="00624A6F">
            <w:pPr>
              <w:spacing w:after="0"/>
              <w:rPr>
                <w:rFonts w:ascii="Times New Roman" w:hAnsi="Times New Roman" w:cs="Times New Roman"/>
                <w:b/>
                <w:bCs/>
              </w:rPr>
            </w:pPr>
            <w:r w:rsidRPr="00AE432D">
              <w:rPr>
                <w:rFonts w:ascii="Times New Roman" w:hAnsi="Times New Roman" w:cs="Times New Roman"/>
                <w:b/>
                <w:bCs/>
              </w:rPr>
              <w:t>Podpis</w:t>
            </w:r>
          </w:p>
        </w:tc>
      </w:tr>
      <w:tr w:rsidR="005027B0" w:rsidRPr="00AE432D" w14:paraId="2B10D44D" w14:textId="77777777" w:rsidTr="00624A6F">
        <w:trPr>
          <w:trHeight w:val="340"/>
        </w:trPr>
        <w:tc>
          <w:tcPr>
            <w:tcW w:w="2160" w:type="dxa"/>
            <w:vAlign w:val="center"/>
          </w:tcPr>
          <w:p w14:paraId="638E3B99" w14:textId="77777777" w:rsidR="005027B0" w:rsidRPr="00AE432D" w:rsidRDefault="005027B0" w:rsidP="00624A6F">
            <w:pPr>
              <w:pStyle w:val="Tabulkov"/>
              <w:rPr>
                <w:rFonts w:ascii="Times New Roman" w:hAnsi="Times New Roman"/>
              </w:rPr>
            </w:pPr>
          </w:p>
        </w:tc>
        <w:tc>
          <w:tcPr>
            <w:tcW w:w="3960" w:type="dxa"/>
            <w:vAlign w:val="center"/>
          </w:tcPr>
          <w:p w14:paraId="62913991" w14:textId="77777777" w:rsidR="005027B0" w:rsidRPr="00AE432D" w:rsidRDefault="005027B0" w:rsidP="00624A6F">
            <w:pPr>
              <w:pStyle w:val="Tabulkov"/>
              <w:rPr>
                <w:rFonts w:ascii="Times New Roman" w:hAnsi="Times New Roman"/>
              </w:rPr>
            </w:pPr>
          </w:p>
        </w:tc>
        <w:tc>
          <w:tcPr>
            <w:tcW w:w="2880" w:type="dxa"/>
            <w:vAlign w:val="center"/>
          </w:tcPr>
          <w:p w14:paraId="785A5979" w14:textId="77777777" w:rsidR="005027B0" w:rsidRPr="00AE432D" w:rsidRDefault="005027B0" w:rsidP="00624A6F">
            <w:pPr>
              <w:pStyle w:val="Tabulkov"/>
              <w:rPr>
                <w:rFonts w:ascii="Times New Roman" w:hAnsi="Times New Roman"/>
              </w:rPr>
            </w:pPr>
          </w:p>
          <w:p w14:paraId="3D276314" w14:textId="77777777" w:rsidR="005027B0" w:rsidRPr="00AE432D" w:rsidRDefault="005027B0" w:rsidP="00624A6F">
            <w:pPr>
              <w:pStyle w:val="Tabulkov"/>
              <w:rPr>
                <w:rFonts w:ascii="Times New Roman" w:hAnsi="Times New Roman"/>
              </w:rPr>
            </w:pPr>
          </w:p>
        </w:tc>
      </w:tr>
      <w:tr w:rsidR="005027B0" w:rsidRPr="00AE432D" w14:paraId="387914C3" w14:textId="77777777" w:rsidTr="00624A6F">
        <w:trPr>
          <w:trHeight w:val="340"/>
        </w:trPr>
        <w:tc>
          <w:tcPr>
            <w:tcW w:w="2160" w:type="dxa"/>
            <w:vAlign w:val="center"/>
          </w:tcPr>
          <w:p w14:paraId="3FAD663D" w14:textId="77777777" w:rsidR="005027B0" w:rsidRPr="00AE432D" w:rsidRDefault="005027B0" w:rsidP="00624A6F">
            <w:pPr>
              <w:pStyle w:val="Tabulkov"/>
              <w:rPr>
                <w:rFonts w:ascii="Times New Roman" w:hAnsi="Times New Roman"/>
              </w:rPr>
            </w:pPr>
          </w:p>
        </w:tc>
        <w:tc>
          <w:tcPr>
            <w:tcW w:w="3960" w:type="dxa"/>
            <w:vAlign w:val="center"/>
          </w:tcPr>
          <w:p w14:paraId="7A380AF2" w14:textId="77777777" w:rsidR="005027B0" w:rsidRPr="00AE432D" w:rsidRDefault="005027B0" w:rsidP="00624A6F">
            <w:pPr>
              <w:pStyle w:val="Tabulkov"/>
              <w:rPr>
                <w:rFonts w:ascii="Times New Roman" w:hAnsi="Times New Roman"/>
              </w:rPr>
            </w:pPr>
          </w:p>
        </w:tc>
        <w:tc>
          <w:tcPr>
            <w:tcW w:w="2880" w:type="dxa"/>
            <w:vAlign w:val="center"/>
          </w:tcPr>
          <w:p w14:paraId="5308EF7B" w14:textId="77777777" w:rsidR="005027B0" w:rsidRPr="00AE432D" w:rsidRDefault="005027B0" w:rsidP="00624A6F">
            <w:pPr>
              <w:pStyle w:val="Tabulkov"/>
              <w:rPr>
                <w:rFonts w:ascii="Times New Roman" w:hAnsi="Times New Roman"/>
              </w:rPr>
            </w:pPr>
          </w:p>
          <w:p w14:paraId="18D82E68" w14:textId="77777777" w:rsidR="005027B0" w:rsidRPr="00AE432D" w:rsidRDefault="005027B0" w:rsidP="00624A6F">
            <w:pPr>
              <w:pStyle w:val="Tabulkov"/>
              <w:rPr>
                <w:rFonts w:ascii="Times New Roman" w:hAnsi="Times New Roman"/>
              </w:rPr>
            </w:pPr>
          </w:p>
        </w:tc>
      </w:tr>
    </w:tbl>
    <w:p w14:paraId="181E5389" w14:textId="77777777" w:rsidR="005027B0" w:rsidRPr="00AE432D" w:rsidRDefault="005027B0" w:rsidP="005027B0">
      <w:pPr>
        <w:spacing w:after="0"/>
        <w:rPr>
          <w:rFonts w:ascii="Times New Roman" w:hAnsi="Times New Roman" w:cs="Times New Roman"/>
        </w:rPr>
      </w:pPr>
    </w:p>
    <w:p w14:paraId="5E776850" w14:textId="77777777" w:rsidR="005027B0" w:rsidRPr="00AE432D" w:rsidRDefault="005027B0" w:rsidP="005027B0">
      <w:pPr>
        <w:pStyle w:val="NadpisM"/>
        <w:numPr>
          <w:ilvl w:val="0"/>
          <w:numId w:val="0"/>
        </w:numPr>
        <w:tabs>
          <w:tab w:val="clear" w:pos="567"/>
        </w:tabs>
        <w:spacing w:before="0" w:after="0"/>
        <w:outlineLvl w:val="9"/>
        <w:rPr>
          <w:rFonts w:ascii="Times New Roman" w:hAnsi="Times New Roman" w:cs="Times New Roman"/>
          <w:b w:val="0"/>
          <w:bCs w:val="0"/>
          <w:i/>
          <w:iCs/>
          <w:color w:val="A6A6A6" w:themeColor="background1" w:themeShade="A6"/>
          <w:sz w:val="18"/>
          <w:szCs w:val="18"/>
        </w:rPr>
      </w:pPr>
      <w:r w:rsidRPr="00AE432D">
        <w:rPr>
          <w:rFonts w:ascii="Times New Roman" w:hAnsi="Times New Roman" w:cs="Times New Roman"/>
        </w:rPr>
        <w:t xml:space="preserve">Připomínky, výhrady: </w:t>
      </w:r>
      <w:r w:rsidRPr="00AE432D">
        <w:rPr>
          <w:rFonts w:ascii="Times New Roman" w:hAnsi="Times New Roman" w:cs="Times New Roman"/>
          <w:b w:val="0"/>
          <w:bCs w:val="0"/>
          <w:i/>
          <w:iCs/>
          <w:color w:val="A6A6A6" w:themeColor="background1" w:themeShade="A6"/>
          <w:sz w:val="18"/>
          <w:szCs w:val="18"/>
        </w:rPr>
        <w:t>připomínky a výhrady k předanému plnění, popis zjištěných Vad</w:t>
      </w:r>
    </w:p>
    <w:p w14:paraId="3DB1063B" w14:textId="77777777" w:rsidR="004E4187" w:rsidRPr="00AE432D" w:rsidRDefault="004E4187" w:rsidP="004E4187">
      <w:pPr>
        <w:spacing w:after="0"/>
        <w:rPr>
          <w:rFonts w:ascii="Times New Roman" w:hAnsi="Times New Roman" w:cs="Times New Roman"/>
          <w:b/>
          <w:bCs/>
          <w:color w:val="0070C0"/>
        </w:rPr>
      </w:pPr>
    </w:p>
    <w:p w14:paraId="4B48D4EF" w14:textId="77777777" w:rsidR="004E4187" w:rsidRPr="00AE432D" w:rsidRDefault="004E4187" w:rsidP="004E4187">
      <w:pPr>
        <w:spacing w:after="0"/>
        <w:rPr>
          <w:rFonts w:ascii="Times New Roman" w:hAnsi="Times New Roman" w:cs="Times New Roman"/>
        </w:rPr>
      </w:pPr>
    </w:p>
    <w:p w14:paraId="441DA3F3" w14:textId="77777777" w:rsidR="004E4187" w:rsidRPr="00AE432D" w:rsidRDefault="004E4187" w:rsidP="004E4187">
      <w:pPr>
        <w:spacing w:after="0"/>
        <w:rPr>
          <w:rFonts w:ascii="Times New Roman" w:hAnsi="Times New Roman" w:cs="Times New Roman"/>
        </w:rPr>
      </w:pPr>
    </w:p>
    <w:p w14:paraId="4C991AD8" w14:textId="77777777" w:rsidR="004E4187" w:rsidRPr="00AE432D" w:rsidRDefault="004E4187">
      <w:pPr>
        <w:rPr>
          <w:rFonts w:ascii="Times New Roman" w:hAnsi="Times New Roman" w:cs="Times New Roman"/>
        </w:rPr>
      </w:pPr>
    </w:p>
    <w:p w14:paraId="1565437D" w14:textId="37E028E5" w:rsidR="567F9A5D" w:rsidRPr="00AE432D" w:rsidRDefault="567F9A5D" w:rsidP="003C6752">
      <w:pPr>
        <w:spacing w:line="257" w:lineRule="auto"/>
        <w:rPr>
          <w:rFonts w:ascii="Times New Roman" w:eastAsia="Times New Roman" w:hAnsi="Times New Roman" w:cs="Times New Roman"/>
        </w:rPr>
      </w:pPr>
    </w:p>
    <w:p w14:paraId="43895E5B" w14:textId="3F77553D" w:rsidR="00D30D93" w:rsidRPr="00AE432D" w:rsidRDefault="00D30D93" w:rsidP="00D30D93">
      <w:pPr>
        <w:pStyle w:val="cpPloha"/>
      </w:pPr>
      <w:r w:rsidRPr="00AE432D">
        <w:lastRenderedPageBreak/>
        <w:t xml:space="preserve">Příloha č. </w:t>
      </w:r>
      <w:r w:rsidR="009A7305" w:rsidRPr="00AE432D">
        <w:t>5</w:t>
      </w:r>
      <w:r w:rsidRPr="00AE432D">
        <w:t>: Licenční ujednání</w:t>
      </w:r>
    </w:p>
    <w:p w14:paraId="1B3A5C46" w14:textId="77777777" w:rsidR="001F3670" w:rsidRPr="000B5EAD" w:rsidRDefault="001F3670" w:rsidP="001F3670">
      <w:pPr>
        <w:rPr>
          <w:b/>
          <w:color w:val="000000" w:themeColor="text1"/>
          <w:sz w:val="20"/>
          <w:szCs w:val="20"/>
        </w:rPr>
      </w:pPr>
      <w:proofErr w:type="gramStart"/>
      <w:r>
        <w:rPr>
          <w:b/>
          <w:color w:val="000000" w:themeColor="text1"/>
          <w:sz w:val="20"/>
          <w:szCs w:val="20"/>
        </w:rPr>
        <w:t xml:space="preserve">S01 - </w:t>
      </w:r>
      <w:r w:rsidRPr="000B5EAD">
        <w:rPr>
          <w:b/>
          <w:color w:val="000000" w:themeColor="text1"/>
          <w:sz w:val="20"/>
          <w:szCs w:val="20"/>
        </w:rPr>
        <w:t>LICENČNÍ</w:t>
      </w:r>
      <w:proofErr w:type="gramEnd"/>
      <w:r w:rsidRPr="000B5EAD">
        <w:rPr>
          <w:b/>
          <w:color w:val="000000" w:themeColor="text1"/>
          <w:sz w:val="20"/>
          <w:szCs w:val="20"/>
        </w:rPr>
        <w:t xml:space="preserve"> PODMÍNKY </w:t>
      </w:r>
      <w:proofErr w:type="spellStart"/>
      <w:r w:rsidRPr="000B5EAD">
        <w:rPr>
          <w:b/>
          <w:color w:val="000000" w:themeColor="text1"/>
          <w:sz w:val="20"/>
          <w:szCs w:val="20"/>
        </w:rPr>
        <w:t>truconneXion</w:t>
      </w:r>
      <w:proofErr w:type="spellEnd"/>
      <w:r w:rsidRPr="000B5EAD">
        <w:rPr>
          <w:b/>
          <w:color w:val="000000" w:themeColor="text1"/>
          <w:sz w:val="20"/>
          <w:szCs w:val="20"/>
        </w:rPr>
        <w:t>, a.s.</w:t>
      </w:r>
    </w:p>
    <w:p w14:paraId="28F29F15" w14:textId="77777777" w:rsidR="001F3670" w:rsidRPr="000B5EAD" w:rsidRDefault="001F3670" w:rsidP="001F3670">
      <w:pPr>
        <w:rPr>
          <w:color w:val="000000" w:themeColor="text1"/>
          <w:sz w:val="20"/>
          <w:szCs w:val="20"/>
        </w:rPr>
      </w:pPr>
      <w:r w:rsidRPr="000B5EAD">
        <w:rPr>
          <w:color w:val="000000" w:themeColor="text1"/>
          <w:sz w:val="20"/>
          <w:szCs w:val="20"/>
        </w:rPr>
        <w:t xml:space="preserve">(účinné od </w:t>
      </w:r>
      <w:r>
        <w:rPr>
          <w:color w:val="000000" w:themeColor="text1"/>
          <w:sz w:val="20"/>
          <w:szCs w:val="20"/>
        </w:rPr>
        <w:t>01/01/2017</w:t>
      </w:r>
      <w:r w:rsidRPr="000B5EAD">
        <w:rPr>
          <w:color w:val="000000" w:themeColor="text1"/>
          <w:sz w:val="20"/>
          <w:szCs w:val="20"/>
        </w:rPr>
        <w:t>)</w:t>
      </w:r>
    </w:p>
    <w:p w14:paraId="7ECD9E33" w14:textId="77777777" w:rsidR="001F3670" w:rsidRPr="000B5EAD" w:rsidRDefault="001F3670" w:rsidP="001F3670">
      <w:pPr>
        <w:pStyle w:val="RLlneksmlouvy"/>
        <w:numPr>
          <w:ilvl w:val="0"/>
          <w:numId w:val="27"/>
        </w:numPr>
        <w:rPr>
          <w:rFonts w:asciiTheme="minorHAnsi" w:hAnsiTheme="minorHAnsi"/>
          <w:color w:val="000000" w:themeColor="text1"/>
          <w:sz w:val="20"/>
          <w:szCs w:val="20"/>
          <w:lang w:val="cs-CZ"/>
        </w:rPr>
      </w:pPr>
      <w:r w:rsidRPr="000B5EAD">
        <w:rPr>
          <w:rFonts w:asciiTheme="minorHAnsi" w:hAnsiTheme="minorHAnsi"/>
          <w:color w:val="000000" w:themeColor="text1"/>
          <w:sz w:val="20"/>
          <w:szCs w:val="20"/>
          <w:lang w:val="cs-CZ"/>
        </w:rPr>
        <w:t>ÚVODNÍ USTANOVENÍ</w:t>
      </w:r>
    </w:p>
    <w:p w14:paraId="313B05DC" w14:textId="77777777" w:rsidR="001F3670" w:rsidRPr="00C04B25"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Tyto Licenční podmínky společnosti </w:t>
      </w:r>
      <w:proofErr w:type="spellStart"/>
      <w:r w:rsidRPr="00C04B25">
        <w:rPr>
          <w:rFonts w:cs="Arial"/>
          <w:sz w:val="20"/>
          <w:szCs w:val="20"/>
          <w:lang w:val="cs-CZ"/>
        </w:rPr>
        <w:t>truconneXion</w:t>
      </w:r>
      <w:proofErr w:type="spellEnd"/>
      <w:r w:rsidRPr="00C04B25">
        <w:rPr>
          <w:rFonts w:cs="Arial"/>
          <w:sz w:val="20"/>
          <w:szCs w:val="20"/>
          <w:lang w:val="cs-CZ"/>
        </w:rPr>
        <w:t>, a.s., IČO: 25130331, se sídlem: Kosmonosy, Boleslavská 199, PSČ 29306</w:t>
      </w:r>
      <w:r w:rsidRPr="008B7C56">
        <w:rPr>
          <w:rFonts w:cs="Arial"/>
          <w:sz w:val="20"/>
          <w:szCs w:val="20"/>
          <w:lang w:val="cs-CZ"/>
        </w:rPr>
        <w:t xml:space="preserve"> (dále jen „</w:t>
      </w:r>
      <w:proofErr w:type="spellStart"/>
      <w:r w:rsidRPr="000B5EAD">
        <w:rPr>
          <w:rFonts w:cs="Arial"/>
          <w:sz w:val="20"/>
          <w:szCs w:val="20"/>
          <w:lang w:val="cs-CZ"/>
        </w:rPr>
        <w:t>truconneXion</w:t>
      </w:r>
      <w:proofErr w:type="spellEnd"/>
      <w:r w:rsidRPr="008B7C56">
        <w:rPr>
          <w:rFonts w:cs="Arial"/>
          <w:sz w:val="20"/>
          <w:szCs w:val="20"/>
          <w:lang w:val="cs-CZ"/>
        </w:rPr>
        <w:t>“)</w:t>
      </w:r>
      <w:r w:rsidRPr="00C04B25">
        <w:rPr>
          <w:rFonts w:cs="Arial"/>
          <w:sz w:val="20"/>
          <w:szCs w:val="20"/>
          <w:lang w:val="cs-CZ"/>
        </w:rPr>
        <w:t xml:space="preserve">, </w:t>
      </w:r>
      <w:r w:rsidRPr="008B7C56">
        <w:rPr>
          <w:rFonts w:cs="Arial"/>
          <w:sz w:val="20"/>
          <w:szCs w:val="20"/>
          <w:lang w:val="cs-CZ"/>
        </w:rPr>
        <w:t>stanov</w:t>
      </w:r>
      <w:r w:rsidRPr="00831C26">
        <w:rPr>
          <w:rFonts w:cs="Arial"/>
          <w:sz w:val="20"/>
          <w:szCs w:val="20"/>
          <w:lang w:val="cs-CZ"/>
        </w:rPr>
        <w:t xml:space="preserve">ují </w:t>
      </w:r>
      <w:r w:rsidRPr="00C04B25">
        <w:rPr>
          <w:rFonts w:cs="Arial"/>
          <w:sz w:val="20"/>
          <w:szCs w:val="20"/>
          <w:lang w:val="cs-CZ"/>
        </w:rPr>
        <w:t xml:space="preserve">vzájemná práva a povinnosti smluvních stran vzniklé v souvislosti nebo na základě licenční smlouvy uzavřené mezi </w:t>
      </w:r>
      <w:proofErr w:type="spellStart"/>
      <w:r w:rsidRPr="000B5EAD">
        <w:rPr>
          <w:rFonts w:cs="Arial"/>
          <w:sz w:val="20"/>
          <w:szCs w:val="20"/>
          <w:lang w:val="cs-CZ"/>
        </w:rPr>
        <w:t>truconneXion</w:t>
      </w:r>
      <w:proofErr w:type="spellEnd"/>
      <w:r w:rsidRPr="000B5EAD">
        <w:rPr>
          <w:rFonts w:cs="Arial"/>
          <w:sz w:val="20"/>
          <w:szCs w:val="20"/>
          <w:lang w:val="cs-CZ"/>
        </w:rPr>
        <w:t>,</w:t>
      </w:r>
      <w:r w:rsidRPr="00C04B25">
        <w:rPr>
          <w:rFonts w:cs="Arial"/>
          <w:sz w:val="20"/>
          <w:szCs w:val="20"/>
          <w:lang w:val="cs-CZ"/>
        </w:rPr>
        <w:t xml:space="preserve"> jako poskytovatelem licence</w:t>
      </w:r>
      <w:r w:rsidRPr="000B5EAD">
        <w:rPr>
          <w:rFonts w:cs="Arial"/>
          <w:sz w:val="20"/>
          <w:szCs w:val="20"/>
          <w:lang w:val="cs-CZ"/>
        </w:rPr>
        <w:t>,</w:t>
      </w:r>
      <w:r w:rsidRPr="00C04B25">
        <w:rPr>
          <w:rFonts w:cs="Arial"/>
          <w:sz w:val="20"/>
          <w:szCs w:val="20"/>
          <w:lang w:val="cs-CZ"/>
        </w:rPr>
        <w:t xml:space="preserve"> na jedné straně a fyzickou nebo právnickou osobou (</w:t>
      </w:r>
      <w:r w:rsidRPr="000B5EAD">
        <w:rPr>
          <w:rFonts w:cs="Arial"/>
          <w:sz w:val="20"/>
          <w:szCs w:val="20"/>
          <w:lang w:val="cs-CZ"/>
        </w:rPr>
        <w:t>dále jen „Klient“</w:t>
      </w:r>
      <w:r w:rsidRPr="00C04B25">
        <w:rPr>
          <w:rFonts w:cs="Arial"/>
          <w:sz w:val="20"/>
          <w:szCs w:val="20"/>
          <w:lang w:val="cs-CZ"/>
        </w:rPr>
        <w:t>) jako držitelem licence na druhé straně</w:t>
      </w:r>
      <w:r w:rsidRPr="000B5EAD">
        <w:rPr>
          <w:rFonts w:cs="Arial"/>
          <w:sz w:val="20"/>
          <w:szCs w:val="20"/>
          <w:lang w:val="cs-CZ"/>
        </w:rPr>
        <w:t xml:space="preserve"> (dále jen „Smlouva“)</w:t>
      </w:r>
      <w:r w:rsidRPr="000B5EAD">
        <w:rPr>
          <w:sz w:val="20"/>
          <w:szCs w:val="20"/>
          <w:lang w:val="cs-CZ"/>
        </w:rPr>
        <w:t xml:space="preserve">. </w:t>
      </w:r>
    </w:p>
    <w:p w14:paraId="405CA229"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Veškeré pojmy užité v těchto Licenčních podmínkách jsou použity ve významu stanoveném Smlouvou a Obchodními podmínkami, účinnými v době uzavření Smlouvy (dále jen „Obchodní podmínky“). </w:t>
      </w:r>
    </w:p>
    <w:p w14:paraId="3CC5E58C"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bookmarkStart w:id="36" w:name="_Ref359411393"/>
      <w:proofErr w:type="spellStart"/>
      <w:r w:rsidRPr="000B5EAD">
        <w:rPr>
          <w:sz w:val="20"/>
          <w:szCs w:val="20"/>
          <w:lang w:val="cs-CZ"/>
        </w:rPr>
        <w:t>TruconneXion</w:t>
      </w:r>
      <w:proofErr w:type="spellEnd"/>
      <w:r w:rsidRPr="000B5EAD">
        <w:rPr>
          <w:sz w:val="20"/>
          <w:szCs w:val="20"/>
          <w:lang w:val="cs-CZ"/>
        </w:rPr>
        <w:t xml:space="preserve"> je výlučným vykonavatelem majetkových práv autorských k Software a je oprávněn </w:t>
      </w:r>
      <w:r w:rsidRPr="000B5EAD">
        <w:rPr>
          <w:sz w:val="20"/>
          <w:szCs w:val="20"/>
          <w:lang w:val="cs-CZ"/>
        </w:rPr>
        <w:br/>
        <w:t>se Software samostatně a bez omezení nakládat bez následných právních vad takového jednání.</w:t>
      </w:r>
      <w:bookmarkEnd w:id="36"/>
    </w:p>
    <w:p w14:paraId="0F03FFDB" w14:textId="77777777" w:rsidR="001F3670" w:rsidRPr="000B5EAD" w:rsidRDefault="001F3670" w:rsidP="001F3670">
      <w:pPr>
        <w:pStyle w:val="RLlneksmlouvy"/>
        <w:numPr>
          <w:ilvl w:val="0"/>
          <w:numId w:val="27"/>
        </w:numPr>
        <w:rPr>
          <w:rFonts w:asciiTheme="minorHAnsi" w:hAnsiTheme="minorHAnsi"/>
          <w:color w:val="000000" w:themeColor="text1"/>
          <w:sz w:val="20"/>
          <w:szCs w:val="20"/>
          <w:lang w:val="cs-CZ"/>
        </w:rPr>
      </w:pPr>
      <w:r w:rsidRPr="000B5EAD">
        <w:rPr>
          <w:rFonts w:asciiTheme="minorHAnsi" w:hAnsiTheme="minorHAnsi"/>
          <w:color w:val="000000" w:themeColor="text1"/>
          <w:sz w:val="20"/>
          <w:szCs w:val="20"/>
          <w:lang w:val="cs-CZ"/>
        </w:rPr>
        <w:t>PŘEDMĚT</w:t>
      </w:r>
    </w:p>
    <w:p w14:paraId="277B3FCA"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proofErr w:type="spellStart"/>
      <w:r w:rsidRPr="000B5EAD">
        <w:rPr>
          <w:sz w:val="20"/>
          <w:szCs w:val="20"/>
          <w:lang w:val="cs-CZ"/>
        </w:rPr>
        <w:t>TruconneXion</w:t>
      </w:r>
      <w:proofErr w:type="spellEnd"/>
      <w:r w:rsidRPr="000B5EAD">
        <w:rPr>
          <w:sz w:val="20"/>
          <w:szCs w:val="20"/>
          <w:lang w:val="cs-CZ"/>
        </w:rPr>
        <w:t xml:space="preserve"> poskytuje Klientovi oprávnění k výkonu práva Software užít, a to v rozsahu a za podmínek stanovených Smlouvou, Licenčními podmínkami a Obchodními podmínkami (dále jen „Li</w:t>
      </w:r>
      <w:r w:rsidRPr="00C04B25">
        <w:rPr>
          <w:sz w:val="20"/>
          <w:szCs w:val="20"/>
          <w:lang w:val="cs-CZ"/>
        </w:rPr>
        <w:t>cence</w:t>
      </w:r>
      <w:r w:rsidRPr="000B5EAD">
        <w:rPr>
          <w:sz w:val="20"/>
          <w:szCs w:val="20"/>
          <w:lang w:val="cs-CZ"/>
        </w:rPr>
        <w:t xml:space="preserve">“).  </w:t>
      </w:r>
    </w:p>
    <w:p w14:paraId="3E4AE9F2" w14:textId="77777777" w:rsidR="001F3670" w:rsidRPr="000B5EAD" w:rsidRDefault="001F3670" w:rsidP="001F3670">
      <w:pPr>
        <w:pStyle w:val="RLlneksmlouvy"/>
        <w:numPr>
          <w:ilvl w:val="0"/>
          <w:numId w:val="27"/>
        </w:numPr>
        <w:rPr>
          <w:sz w:val="20"/>
          <w:szCs w:val="20"/>
          <w:lang w:val="cs-CZ"/>
        </w:rPr>
      </w:pPr>
      <w:r w:rsidRPr="000B5EAD">
        <w:rPr>
          <w:rFonts w:asciiTheme="minorHAnsi" w:hAnsiTheme="minorHAnsi"/>
          <w:sz w:val="20"/>
          <w:szCs w:val="20"/>
          <w:lang w:val="cs-CZ"/>
        </w:rPr>
        <w:t>POSKYTNUTÍ SOFTWARU</w:t>
      </w:r>
    </w:p>
    <w:p w14:paraId="5AFDC047"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Software se dodává výlučně ve formě spustitelného kódu. </w:t>
      </w:r>
    </w:p>
    <w:p w14:paraId="53C65C0D"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Software se poskytuje Klientovi na hmotném nosiči dat, zaslaný elektronickou poštou, stáhnutý ze sítě internet, stáhnutý ze serverů </w:t>
      </w:r>
      <w:proofErr w:type="spellStart"/>
      <w:r w:rsidRPr="000B5EAD">
        <w:rPr>
          <w:sz w:val="20"/>
          <w:szCs w:val="20"/>
          <w:lang w:val="cs-CZ"/>
        </w:rPr>
        <w:t>truconneXion</w:t>
      </w:r>
      <w:proofErr w:type="spellEnd"/>
      <w:r w:rsidRPr="000B5EAD">
        <w:rPr>
          <w:sz w:val="20"/>
          <w:szCs w:val="20"/>
          <w:lang w:val="cs-CZ"/>
        </w:rPr>
        <w:t xml:space="preserve"> anebo získaný z jiných zdrojů a pro jeho užívání vyžaduje instalaci (dále jen „</w:t>
      </w:r>
      <w:r w:rsidRPr="000B5EAD">
        <w:rPr>
          <w:b/>
          <w:sz w:val="20"/>
          <w:szCs w:val="20"/>
          <w:lang w:val="cs-CZ"/>
        </w:rPr>
        <w:t>instalace</w:t>
      </w:r>
      <w:r w:rsidRPr="000B5EAD">
        <w:rPr>
          <w:sz w:val="20"/>
          <w:szCs w:val="20"/>
          <w:lang w:val="cs-CZ"/>
        </w:rPr>
        <w:t xml:space="preserve">“). </w:t>
      </w:r>
    </w:p>
    <w:p w14:paraId="7BC64D04"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Software je nutné nainstalovat na </w:t>
      </w:r>
      <w:r>
        <w:rPr>
          <w:sz w:val="20"/>
          <w:szCs w:val="20"/>
          <w:lang w:val="cs-CZ"/>
        </w:rPr>
        <w:t>K</w:t>
      </w:r>
      <w:r w:rsidRPr="000B5EAD">
        <w:rPr>
          <w:sz w:val="20"/>
          <w:szCs w:val="20"/>
          <w:lang w:val="cs-CZ"/>
        </w:rPr>
        <w:t>oncovou stanici splňující minimální konfigurační požadavky uvedené v</w:t>
      </w:r>
      <w:r>
        <w:rPr>
          <w:sz w:val="20"/>
          <w:szCs w:val="20"/>
          <w:lang w:val="cs-CZ"/>
        </w:rPr>
        <w:t>e Specifikaci Služby</w:t>
      </w:r>
      <w:r w:rsidRPr="000B5EAD">
        <w:rPr>
          <w:sz w:val="20"/>
          <w:szCs w:val="20"/>
          <w:lang w:val="cs-CZ"/>
        </w:rPr>
        <w:t xml:space="preserve"> a způsobem instalace popsaným v</w:t>
      </w:r>
      <w:r>
        <w:rPr>
          <w:sz w:val="20"/>
          <w:szCs w:val="20"/>
          <w:lang w:val="cs-CZ"/>
        </w:rPr>
        <w:t>e Specifikaci Služby</w:t>
      </w:r>
      <w:r w:rsidRPr="000B5EAD">
        <w:rPr>
          <w:sz w:val="20"/>
          <w:szCs w:val="20"/>
          <w:lang w:val="cs-CZ"/>
        </w:rPr>
        <w:t>.</w:t>
      </w:r>
    </w:p>
    <w:p w14:paraId="01857AAF"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Software vyžaduje pro správné fungování připojení k Síti internet.</w:t>
      </w:r>
    </w:p>
    <w:p w14:paraId="78C03229" w14:textId="2D3BBC6D" w:rsidR="001F3670" w:rsidRPr="008164DD" w:rsidRDefault="001F3670" w:rsidP="001F3670">
      <w:pPr>
        <w:pStyle w:val="RLTextlnkuslovan"/>
        <w:numPr>
          <w:ilvl w:val="1"/>
          <w:numId w:val="27"/>
        </w:numPr>
        <w:tabs>
          <w:tab w:val="clear" w:pos="1447"/>
          <w:tab w:val="num" w:pos="709"/>
        </w:tabs>
        <w:ind w:left="709" w:hanging="709"/>
        <w:rPr>
          <w:sz w:val="20"/>
          <w:szCs w:val="20"/>
          <w:lang w:val="cs-CZ"/>
        </w:rPr>
      </w:pPr>
      <w:proofErr w:type="spellStart"/>
      <w:r w:rsidRPr="000B5EAD">
        <w:rPr>
          <w:sz w:val="20"/>
          <w:szCs w:val="20"/>
          <w:lang w:val="cs-CZ"/>
        </w:rPr>
        <w:t>TruconneXion</w:t>
      </w:r>
      <w:proofErr w:type="spellEnd"/>
      <w:r w:rsidRPr="000B5EAD">
        <w:rPr>
          <w:sz w:val="20"/>
          <w:szCs w:val="20"/>
          <w:lang w:val="cs-CZ"/>
        </w:rPr>
        <w:t xml:space="preserve"> může vydat aktualizaci Software a aktualizovat knihovnu softwarových vzorů</w:t>
      </w:r>
      <w:r>
        <w:rPr>
          <w:sz w:val="20"/>
          <w:szCs w:val="20"/>
          <w:lang w:val="cs-CZ"/>
        </w:rPr>
        <w:t>, dále</w:t>
      </w:r>
      <w:r w:rsidRPr="000B5EAD">
        <w:rPr>
          <w:sz w:val="20"/>
          <w:szCs w:val="20"/>
          <w:lang w:val="cs-CZ"/>
        </w:rPr>
        <w:t xml:space="preserve"> </w:t>
      </w:r>
      <w:r w:rsidRPr="008164DD">
        <w:rPr>
          <w:sz w:val="20"/>
          <w:szCs w:val="20"/>
          <w:lang w:val="cs-CZ"/>
        </w:rPr>
        <w:t xml:space="preserve">viz čl. </w:t>
      </w:r>
      <w:r w:rsidRPr="00596A1C">
        <w:rPr>
          <w:sz w:val="20"/>
          <w:szCs w:val="20"/>
          <w:lang w:val="cs-CZ"/>
        </w:rPr>
        <w:fldChar w:fldCharType="begin"/>
      </w:r>
      <w:r w:rsidRPr="008164DD">
        <w:rPr>
          <w:sz w:val="20"/>
          <w:szCs w:val="20"/>
          <w:lang w:val="cs-CZ"/>
        </w:rPr>
        <w:instrText xml:space="preserve"> REF _Ref466357163 \r \h  \* MERGEFORMAT </w:instrText>
      </w:r>
      <w:r w:rsidRPr="00596A1C">
        <w:rPr>
          <w:sz w:val="20"/>
          <w:szCs w:val="20"/>
          <w:lang w:val="cs-CZ"/>
        </w:rPr>
      </w:r>
      <w:r w:rsidRPr="00596A1C">
        <w:rPr>
          <w:sz w:val="20"/>
          <w:szCs w:val="20"/>
          <w:lang w:val="cs-CZ"/>
        </w:rPr>
        <w:fldChar w:fldCharType="separate"/>
      </w:r>
      <w:r w:rsidR="00295D7B">
        <w:rPr>
          <w:sz w:val="20"/>
          <w:szCs w:val="20"/>
          <w:lang w:val="cs-CZ"/>
        </w:rPr>
        <w:t>10</w:t>
      </w:r>
      <w:r w:rsidRPr="00596A1C">
        <w:rPr>
          <w:sz w:val="20"/>
          <w:szCs w:val="20"/>
          <w:lang w:val="cs-CZ"/>
        </w:rPr>
        <w:fldChar w:fldCharType="end"/>
      </w:r>
      <w:r w:rsidRPr="008164DD">
        <w:rPr>
          <w:sz w:val="20"/>
          <w:szCs w:val="20"/>
          <w:lang w:val="cs-CZ"/>
        </w:rPr>
        <w:t xml:space="preserve">, </w:t>
      </w:r>
      <w:r w:rsidRPr="00596A1C">
        <w:rPr>
          <w:sz w:val="20"/>
          <w:szCs w:val="20"/>
          <w:lang w:val="cs-CZ"/>
        </w:rPr>
        <w:fldChar w:fldCharType="begin"/>
      </w:r>
      <w:r w:rsidRPr="008164DD">
        <w:rPr>
          <w:sz w:val="20"/>
          <w:szCs w:val="20"/>
          <w:lang w:val="cs-CZ"/>
        </w:rPr>
        <w:instrText xml:space="preserve"> REF _Ref466357156 \r \h  \* MERGEFORMAT </w:instrText>
      </w:r>
      <w:r w:rsidRPr="00596A1C">
        <w:rPr>
          <w:sz w:val="20"/>
          <w:szCs w:val="20"/>
          <w:lang w:val="cs-CZ"/>
        </w:rPr>
      </w:r>
      <w:r w:rsidRPr="00596A1C">
        <w:rPr>
          <w:sz w:val="20"/>
          <w:szCs w:val="20"/>
          <w:lang w:val="cs-CZ"/>
        </w:rPr>
        <w:fldChar w:fldCharType="separate"/>
      </w:r>
      <w:r w:rsidR="00295D7B">
        <w:rPr>
          <w:sz w:val="20"/>
          <w:szCs w:val="20"/>
          <w:lang w:val="cs-CZ"/>
        </w:rPr>
        <w:t>11</w:t>
      </w:r>
      <w:r w:rsidRPr="00596A1C">
        <w:rPr>
          <w:sz w:val="20"/>
          <w:szCs w:val="20"/>
          <w:lang w:val="cs-CZ"/>
        </w:rPr>
        <w:fldChar w:fldCharType="end"/>
      </w:r>
      <w:r w:rsidRPr="008164DD">
        <w:rPr>
          <w:sz w:val="20"/>
          <w:szCs w:val="20"/>
          <w:lang w:val="cs-CZ"/>
        </w:rPr>
        <w:t xml:space="preserve"> a </w:t>
      </w:r>
      <w:r w:rsidRPr="00596A1C">
        <w:rPr>
          <w:sz w:val="20"/>
          <w:szCs w:val="20"/>
          <w:lang w:val="cs-CZ"/>
        </w:rPr>
        <w:fldChar w:fldCharType="begin"/>
      </w:r>
      <w:r w:rsidRPr="008164DD">
        <w:rPr>
          <w:sz w:val="20"/>
          <w:szCs w:val="20"/>
          <w:lang w:val="cs-CZ"/>
        </w:rPr>
        <w:instrText xml:space="preserve"> REF _Ref466357167 \r \h  \* MERGEFORMAT </w:instrText>
      </w:r>
      <w:r w:rsidRPr="00596A1C">
        <w:rPr>
          <w:sz w:val="20"/>
          <w:szCs w:val="20"/>
          <w:lang w:val="cs-CZ"/>
        </w:rPr>
      </w:r>
      <w:r w:rsidRPr="00596A1C">
        <w:rPr>
          <w:sz w:val="20"/>
          <w:szCs w:val="20"/>
          <w:lang w:val="cs-CZ"/>
        </w:rPr>
        <w:fldChar w:fldCharType="separate"/>
      </w:r>
      <w:r w:rsidR="00295D7B">
        <w:rPr>
          <w:sz w:val="20"/>
          <w:szCs w:val="20"/>
          <w:lang w:val="cs-CZ"/>
        </w:rPr>
        <w:t>12</w:t>
      </w:r>
      <w:r w:rsidRPr="00596A1C">
        <w:rPr>
          <w:sz w:val="20"/>
          <w:szCs w:val="20"/>
          <w:lang w:val="cs-CZ"/>
        </w:rPr>
        <w:fldChar w:fldCharType="end"/>
      </w:r>
      <w:r w:rsidRPr="008164DD">
        <w:rPr>
          <w:sz w:val="20"/>
          <w:szCs w:val="20"/>
          <w:lang w:val="cs-CZ"/>
        </w:rPr>
        <w:t xml:space="preserve"> těchto Licenčních podmínek.</w:t>
      </w:r>
    </w:p>
    <w:p w14:paraId="00513DA5" w14:textId="77777777" w:rsidR="001F3670" w:rsidRPr="00C04B25" w:rsidRDefault="001F3670" w:rsidP="001F3670">
      <w:pPr>
        <w:pStyle w:val="RLTextlnkuslovan"/>
        <w:numPr>
          <w:ilvl w:val="1"/>
          <w:numId w:val="27"/>
        </w:numPr>
        <w:tabs>
          <w:tab w:val="clear" w:pos="1447"/>
          <w:tab w:val="num" w:pos="709"/>
        </w:tabs>
        <w:ind w:left="709" w:hanging="709"/>
        <w:rPr>
          <w:sz w:val="20"/>
          <w:szCs w:val="20"/>
          <w:lang w:val="cs-CZ"/>
        </w:rPr>
      </w:pPr>
      <w:r w:rsidRPr="00C04B25">
        <w:rPr>
          <w:sz w:val="20"/>
          <w:szCs w:val="20"/>
          <w:lang w:val="cs-CZ"/>
        </w:rPr>
        <w:t>V případě</w:t>
      </w:r>
      <w:r w:rsidRPr="008164DD">
        <w:rPr>
          <w:sz w:val="20"/>
          <w:szCs w:val="20"/>
          <w:lang w:val="cs-CZ"/>
        </w:rPr>
        <w:t>, že S</w:t>
      </w:r>
      <w:r w:rsidRPr="00C04B25">
        <w:rPr>
          <w:sz w:val="20"/>
          <w:szCs w:val="20"/>
          <w:lang w:val="cs-CZ"/>
        </w:rPr>
        <w:t xml:space="preserve">oftware podporuje víceré platformy anebo jazyky, anebo jestliže </w:t>
      </w:r>
      <w:r w:rsidRPr="008164DD">
        <w:rPr>
          <w:sz w:val="20"/>
          <w:szCs w:val="20"/>
          <w:lang w:val="cs-CZ"/>
        </w:rPr>
        <w:t>Klient</w:t>
      </w:r>
      <w:r w:rsidRPr="00C04B25">
        <w:rPr>
          <w:sz w:val="20"/>
          <w:szCs w:val="20"/>
          <w:lang w:val="cs-CZ"/>
        </w:rPr>
        <w:t xml:space="preserve"> získal více kopií </w:t>
      </w:r>
      <w:r w:rsidRPr="008164DD">
        <w:rPr>
          <w:sz w:val="20"/>
          <w:szCs w:val="20"/>
          <w:lang w:val="cs-CZ"/>
        </w:rPr>
        <w:t>S</w:t>
      </w:r>
      <w:r w:rsidRPr="00C04B25">
        <w:rPr>
          <w:sz w:val="20"/>
          <w:szCs w:val="20"/>
          <w:lang w:val="cs-CZ"/>
        </w:rPr>
        <w:t xml:space="preserve">oftware, </w:t>
      </w:r>
      <w:r w:rsidRPr="008164DD">
        <w:rPr>
          <w:sz w:val="20"/>
          <w:szCs w:val="20"/>
          <w:lang w:val="cs-CZ"/>
        </w:rPr>
        <w:t>je oprávněn</w:t>
      </w:r>
      <w:r w:rsidRPr="00C04B25">
        <w:rPr>
          <w:sz w:val="20"/>
          <w:szCs w:val="20"/>
          <w:lang w:val="cs-CZ"/>
        </w:rPr>
        <w:t xml:space="preserve"> </w:t>
      </w:r>
      <w:r w:rsidRPr="008164DD">
        <w:rPr>
          <w:sz w:val="20"/>
          <w:szCs w:val="20"/>
          <w:lang w:val="cs-CZ"/>
        </w:rPr>
        <w:t>S</w:t>
      </w:r>
      <w:r w:rsidRPr="00C04B25">
        <w:rPr>
          <w:sz w:val="20"/>
          <w:szCs w:val="20"/>
          <w:lang w:val="cs-CZ"/>
        </w:rPr>
        <w:t xml:space="preserve">oftware používat jen na takovém počtu Koncových stanic a v takových verzích, na které </w:t>
      </w:r>
      <w:r w:rsidRPr="008164DD">
        <w:rPr>
          <w:sz w:val="20"/>
          <w:szCs w:val="20"/>
          <w:lang w:val="cs-CZ"/>
        </w:rPr>
        <w:t>získal L</w:t>
      </w:r>
      <w:r w:rsidRPr="00C04B25">
        <w:rPr>
          <w:sz w:val="20"/>
          <w:szCs w:val="20"/>
          <w:lang w:val="cs-CZ"/>
        </w:rPr>
        <w:t xml:space="preserve">icenci. </w:t>
      </w:r>
    </w:p>
    <w:p w14:paraId="47B68D6D" w14:textId="77777777" w:rsidR="001F3670" w:rsidRPr="000B5EAD" w:rsidRDefault="001F3670" w:rsidP="001F3670">
      <w:pPr>
        <w:pStyle w:val="RLlneksmlouvy"/>
        <w:numPr>
          <w:ilvl w:val="0"/>
          <w:numId w:val="27"/>
        </w:numPr>
        <w:rPr>
          <w:rFonts w:asciiTheme="minorHAnsi" w:hAnsiTheme="minorHAnsi"/>
          <w:color w:val="000000" w:themeColor="text1"/>
          <w:sz w:val="20"/>
          <w:szCs w:val="20"/>
          <w:lang w:val="cs-CZ"/>
        </w:rPr>
      </w:pPr>
      <w:r w:rsidRPr="000B5EAD">
        <w:rPr>
          <w:rFonts w:asciiTheme="minorHAnsi" w:hAnsiTheme="minorHAnsi"/>
          <w:color w:val="000000" w:themeColor="text1"/>
          <w:sz w:val="20"/>
          <w:szCs w:val="20"/>
          <w:lang w:val="cs-CZ"/>
        </w:rPr>
        <w:t>ROZSAH LICENCE</w:t>
      </w:r>
    </w:p>
    <w:p w14:paraId="415C6810"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bookmarkStart w:id="37" w:name="_Ref359408992"/>
      <w:proofErr w:type="spellStart"/>
      <w:r w:rsidRPr="000B5EAD">
        <w:rPr>
          <w:sz w:val="20"/>
          <w:szCs w:val="20"/>
          <w:lang w:val="cs-CZ"/>
        </w:rPr>
        <w:t>TruconneXion</w:t>
      </w:r>
      <w:proofErr w:type="spellEnd"/>
      <w:r w:rsidRPr="000B5EAD">
        <w:rPr>
          <w:sz w:val="20"/>
          <w:szCs w:val="20"/>
          <w:lang w:val="cs-CZ"/>
        </w:rPr>
        <w:t xml:space="preserve"> poskytuje Klientovi nevýhradní</w:t>
      </w:r>
      <w:r w:rsidRPr="000B5EAD">
        <w:rPr>
          <w:i/>
          <w:sz w:val="20"/>
          <w:szCs w:val="20"/>
          <w:lang w:val="cs-CZ"/>
        </w:rPr>
        <w:t xml:space="preserve"> </w:t>
      </w:r>
      <w:r w:rsidRPr="000B5EAD">
        <w:rPr>
          <w:sz w:val="20"/>
          <w:szCs w:val="20"/>
          <w:lang w:val="cs-CZ"/>
        </w:rPr>
        <w:t>licenci k užití Softwar</w:t>
      </w:r>
      <w:r>
        <w:rPr>
          <w:sz w:val="20"/>
          <w:szCs w:val="20"/>
          <w:lang w:val="cs-CZ"/>
        </w:rPr>
        <w:t>e</w:t>
      </w:r>
      <w:r w:rsidRPr="000B5EAD">
        <w:rPr>
          <w:sz w:val="20"/>
          <w:szCs w:val="20"/>
          <w:lang w:val="cs-CZ"/>
        </w:rPr>
        <w:t>, popř. Díla, ve smyslu instalace Softwaru pro účely užití Softwaru dle jeho účelu.</w:t>
      </w:r>
      <w:bookmarkEnd w:id="37"/>
      <w:r w:rsidRPr="000B5EAD">
        <w:rPr>
          <w:sz w:val="20"/>
          <w:szCs w:val="20"/>
          <w:lang w:val="cs-CZ"/>
        </w:rPr>
        <w:t xml:space="preserve"> </w:t>
      </w:r>
    </w:p>
    <w:p w14:paraId="11111165"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Klient je oprávněn užívat Software na monitorovaných nebo auditovaných zařízení, přičemž jedním zařízením se rozumí </w:t>
      </w:r>
      <w:r>
        <w:rPr>
          <w:sz w:val="20"/>
          <w:szCs w:val="20"/>
          <w:lang w:val="cs-CZ"/>
        </w:rPr>
        <w:t>PC</w:t>
      </w:r>
      <w:r w:rsidRPr="000B5EAD">
        <w:rPr>
          <w:sz w:val="20"/>
          <w:szCs w:val="20"/>
          <w:lang w:val="cs-CZ"/>
        </w:rPr>
        <w:t>, notebook nebo server s operačním systémem</w:t>
      </w:r>
      <w:r>
        <w:rPr>
          <w:sz w:val="20"/>
          <w:szCs w:val="20"/>
          <w:lang w:val="cs-CZ"/>
        </w:rPr>
        <w:t>, včetně virtuálního prostředí,</w:t>
      </w:r>
      <w:r w:rsidRPr="000B5EAD">
        <w:rPr>
          <w:sz w:val="20"/>
          <w:szCs w:val="20"/>
          <w:lang w:val="cs-CZ"/>
        </w:rPr>
        <w:t xml:space="preserve"> a/nebo mobilní zařízení. Jedna licence však nesmí být současně užívána více než jednom </w:t>
      </w:r>
      <w:r>
        <w:rPr>
          <w:sz w:val="20"/>
          <w:szCs w:val="20"/>
          <w:lang w:val="cs-CZ"/>
        </w:rPr>
        <w:t xml:space="preserve">Koncovém </w:t>
      </w:r>
      <w:r w:rsidRPr="000B5EAD">
        <w:rPr>
          <w:sz w:val="20"/>
          <w:szCs w:val="20"/>
          <w:lang w:val="cs-CZ"/>
        </w:rPr>
        <w:t>zařízení.</w:t>
      </w:r>
    </w:p>
    <w:p w14:paraId="56D51287" w14:textId="77777777" w:rsidR="001F3670" w:rsidRPr="00C04B25"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lastRenderedPageBreak/>
        <w:t xml:space="preserve">Klient je oprávněn používat licenci osobně nebo prostřednictvím svých zaměstnanců. </w:t>
      </w:r>
      <w:r w:rsidRPr="00C04B25">
        <w:rPr>
          <w:sz w:val="20"/>
          <w:szCs w:val="20"/>
          <w:lang w:val="cs-CZ"/>
        </w:rPr>
        <w:t xml:space="preserve"> Licence je udělena výhradně pro účel </w:t>
      </w:r>
      <w:r w:rsidRPr="00C04B25">
        <w:rPr>
          <w:rFonts w:cs="Arial"/>
          <w:sz w:val="20"/>
          <w:szCs w:val="20"/>
          <w:lang w:val="cs-CZ"/>
        </w:rPr>
        <w:t>činnosti Klient</w:t>
      </w:r>
      <w:r w:rsidRPr="008B7C56">
        <w:rPr>
          <w:rFonts w:cs="Arial"/>
          <w:sz w:val="20"/>
          <w:szCs w:val="20"/>
          <w:lang w:val="cs-CZ"/>
        </w:rPr>
        <w:t>a</w:t>
      </w:r>
      <w:r w:rsidRPr="00C04B25">
        <w:rPr>
          <w:rFonts w:cs="Arial"/>
          <w:sz w:val="20"/>
          <w:szCs w:val="20"/>
          <w:lang w:val="cs-CZ"/>
        </w:rPr>
        <w:t>.</w:t>
      </w:r>
    </w:p>
    <w:p w14:paraId="47349FC8" w14:textId="28E06654"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bookmarkStart w:id="38" w:name="_Ref471657585"/>
      <w:r w:rsidRPr="000B5EAD">
        <w:rPr>
          <w:sz w:val="20"/>
          <w:szCs w:val="20"/>
          <w:lang w:val="cs-CZ"/>
        </w:rPr>
        <w:t xml:space="preserve">Právo užívat licenci je časově omezené v souladu s čl. </w:t>
      </w:r>
      <w:r w:rsidRPr="000B5EAD">
        <w:rPr>
          <w:sz w:val="20"/>
          <w:szCs w:val="20"/>
          <w:lang w:val="cs-CZ"/>
        </w:rPr>
        <w:fldChar w:fldCharType="begin"/>
      </w:r>
      <w:r w:rsidRPr="000B5EAD">
        <w:rPr>
          <w:sz w:val="20"/>
          <w:szCs w:val="20"/>
          <w:lang w:val="cs-CZ"/>
        </w:rPr>
        <w:instrText xml:space="preserve"> REF _Ref466298145 \r \h  \* MERGEFORMAT </w:instrText>
      </w:r>
      <w:r w:rsidRPr="000B5EAD">
        <w:rPr>
          <w:sz w:val="20"/>
          <w:szCs w:val="20"/>
          <w:lang w:val="cs-CZ"/>
        </w:rPr>
      </w:r>
      <w:r w:rsidRPr="000B5EAD">
        <w:rPr>
          <w:sz w:val="20"/>
          <w:szCs w:val="20"/>
          <w:lang w:val="cs-CZ"/>
        </w:rPr>
        <w:fldChar w:fldCharType="separate"/>
      </w:r>
      <w:r w:rsidR="00295D7B">
        <w:rPr>
          <w:sz w:val="20"/>
          <w:szCs w:val="20"/>
          <w:lang w:val="cs-CZ"/>
        </w:rPr>
        <w:t>8</w:t>
      </w:r>
      <w:r w:rsidRPr="000B5EAD">
        <w:rPr>
          <w:sz w:val="20"/>
          <w:szCs w:val="20"/>
          <w:lang w:val="cs-CZ"/>
        </w:rPr>
        <w:fldChar w:fldCharType="end"/>
      </w:r>
      <w:r w:rsidRPr="000B5EAD">
        <w:rPr>
          <w:sz w:val="20"/>
          <w:szCs w:val="20"/>
          <w:lang w:val="cs-CZ"/>
        </w:rPr>
        <w:t xml:space="preserve"> těchto Licenčních podmínek.</w:t>
      </w:r>
      <w:bookmarkEnd w:id="38"/>
    </w:p>
    <w:p w14:paraId="48E29439"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Software označený jako „Not-</w:t>
      </w:r>
      <w:proofErr w:type="spellStart"/>
      <w:r w:rsidRPr="000B5EAD">
        <w:rPr>
          <w:sz w:val="20"/>
          <w:szCs w:val="20"/>
          <w:lang w:val="cs-CZ"/>
        </w:rPr>
        <w:t>for</w:t>
      </w:r>
      <w:proofErr w:type="spellEnd"/>
      <w:r w:rsidRPr="000B5EAD">
        <w:rPr>
          <w:sz w:val="20"/>
          <w:szCs w:val="20"/>
          <w:lang w:val="cs-CZ"/>
        </w:rPr>
        <w:t>-</w:t>
      </w:r>
      <w:proofErr w:type="spellStart"/>
      <w:r w:rsidRPr="000B5EAD">
        <w:rPr>
          <w:sz w:val="20"/>
          <w:szCs w:val="20"/>
          <w:lang w:val="cs-CZ"/>
        </w:rPr>
        <w:t>resale</w:t>
      </w:r>
      <w:proofErr w:type="spellEnd"/>
      <w:r w:rsidRPr="000B5EAD">
        <w:rPr>
          <w:sz w:val="20"/>
          <w:szCs w:val="20"/>
          <w:lang w:val="cs-CZ"/>
        </w:rPr>
        <w:t xml:space="preserve">“, NFR, TRIAL nebo testovací licence nelze převést za protihodnotu anebo používat pro jiný </w:t>
      </w:r>
      <w:proofErr w:type="gramStart"/>
      <w:r w:rsidRPr="000B5EAD">
        <w:rPr>
          <w:sz w:val="20"/>
          <w:szCs w:val="20"/>
          <w:lang w:val="cs-CZ"/>
        </w:rPr>
        <w:t>účel,</w:t>
      </w:r>
      <w:proofErr w:type="gramEnd"/>
      <w:r w:rsidRPr="000B5EAD">
        <w:rPr>
          <w:sz w:val="20"/>
          <w:szCs w:val="20"/>
          <w:lang w:val="cs-CZ"/>
        </w:rPr>
        <w:t xml:space="preserve"> než na předvádění, testování jeho vlastností anebo vyzkoušení.</w:t>
      </w:r>
    </w:p>
    <w:p w14:paraId="375D1D02"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V případě porušení těchto Licenčních podmínek má </w:t>
      </w:r>
      <w:proofErr w:type="spellStart"/>
      <w:r w:rsidRPr="000B5EAD">
        <w:rPr>
          <w:sz w:val="20"/>
          <w:szCs w:val="20"/>
          <w:lang w:val="cs-CZ"/>
        </w:rPr>
        <w:t>truconneXion</w:t>
      </w:r>
      <w:proofErr w:type="spellEnd"/>
      <w:r w:rsidRPr="000B5EAD">
        <w:rPr>
          <w:sz w:val="20"/>
          <w:szCs w:val="20"/>
          <w:lang w:val="cs-CZ"/>
        </w:rPr>
        <w:t xml:space="preserve"> právo odstoupit od Smlouvy.</w:t>
      </w:r>
    </w:p>
    <w:p w14:paraId="0A2EA873" w14:textId="77777777" w:rsidR="001F3670" w:rsidRPr="000B5EAD" w:rsidRDefault="001F3670" w:rsidP="001F3670">
      <w:pPr>
        <w:pStyle w:val="RLlneksmlouvy"/>
        <w:numPr>
          <w:ilvl w:val="0"/>
          <w:numId w:val="27"/>
        </w:numPr>
        <w:rPr>
          <w:rFonts w:asciiTheme="minorHAnsi" w:hAnsiTheme="minorHAnsi"/>
          <w:color w:val="000000" w:themeColor="text1"/>
          <w:sz w:val="20"/>
          <w:szCs w:val="20"/>
          <w:lang w:val="cs-CZ"/>
        </w:rPr>
      </w:pPr>
      <w:r w:rsidRPr="000B5EAD">
        <w:rPr>
          <w:rFonts w:asciiTheme="minorHAnsi" w:hAnsiTheme="minorHAnsi"/>
          <w:color w:val="000000" w:themeColor="text1"/>
          <w:sz w:val="20"/>
          <w:szCs w:val="20"/>
          <w:lang w:val="cs-CZ"/>
        </w:rPr>
        <w:t xml:space="preserve">PRÁVA A POVINNOSTI </w:t>
      </w:r>
      <w:proofErr w:type="spellStart"/>
      <w:r w:rsidRPr="000B5EAD">
        <w:rPr>
          <w:rFonts w:asciiTheme="minorHAnsi" w:hAnsiTheme="minorHAnsi"/>
          <w:color w:val="000000" w:themeColor="text1"/>
          <w:sz w:val="20"/>
          <w:szCs w:val="20"/>
          <w:lang w:val="cs-CZ"/>
        </w:rPr>
        <w:t>truconneXion</w:t>
      </w:r>
      <w:proofErr w:type="spellEnd"/>
    </w:p>
    <w:p w14:paraId="3B010BA2"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Udělením oprávnění k výkonu práva užít Software vzniká </w:t>
      </w:r>
      <w:proofErr w:type="spellStart"/>
      <w:r w:rsidRPr="000B5EAD">
        <w:rPr>
          <w:sz w:val="20"/>
          <w:szCs w:val="20"/>
          <w:lang w:val="cs-CZ"/>
        </w:rPr>
        <w:t>truconneXion</w:t>
      </w:r>
      <w:proofErr w:type="spellEnd"/>
      <w:r w:rsidRPr="000B5EAD">
        <w:rPr>
          <w:sz w:val="20"/>
          <w:szCs w:val="20"/>
          <w:lang w:val="cs-CZ"/>
        </w:rPr>
        <w:t xml:space="preserve"> povinnost strpět zásah do práva dílo užít v rozsahu vyplývajícím ze Smlouvy, z těchto Licenčních podmínek a/nebo Obchodních podmínek.</w:t>
      </w:r>
    </w:p>
    <w:p w14:paraId="3228271C" w14:textId="24718A29"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S ohledem na ustanovení odst. </w:t>
      </w:r>
      <w:r w:rsidRPr="000B5EAD">
        <w:rPr>
          <w:sz w:val="20"/>
          <w:szCs w:val="20"/>
          <w:lang w:val="cs-CZ"/>
        </w:rPr>
        <w:fldChar w:fldCharType="begin"/>
      </w:r>
      <w:r w:rsidRPr="000B5EAD">
        <w:rPr>
          <w:sz w:val="20"/>
          <w:szCs w:val="20"/>
          <w:lang w:val="cs-CZ"/>
        </w:rPr>
        <w:instrText xml:space="preserve"> REF _Ref359408992 \r \h  \* MERGEFORMAT </w:instrText>
      </w:r>
      <w:r w:rsidRPr="000B5EAD">
        <w:rPr>
          <w:sz w:val="20"/>
          <w:szCs w:val="20"/>
          <w:lang w:val="cs-CZ"/>
        </w:rPr>
      </w:r>
      <w:r w:rsidRPr="000B5EAD">
        <w:rPr>
          <w:sz w:val="20"/>
          <w:szCs w:val="20"/>
          <w:lang w:val="cs-CZ"/>
        </w:rPr>
        <w:fldChar w:fldCharType="separate"/>
      </w:r>
      <w:r w:rsidR="00295D7B">
        <w:rPr>
          <w:sz w:val="20"/>
          <w:szCs w:val="20"/>
          <w:lang w:val="cs-CZ"/>
        </w:rPr>
        <w:t>4.1</w:t>
      </w:r>
      <w:r w:rsidRPr="000B5EAD">
        <w:rPr>
          <w:sz w:val="20"/>
          <w:szCs w:val="20"/>
          <w:lang w:val="cs-CZ"/>
        </w:rPr>
        <w:fldChar w:fldCharType="end"/>
      </w:r>
      <w:r w:rsidRPr="000B5EAD">
        <w:rPr>
          <w:sz w:val="20"/>
          <w:szCs w:val="20"/>
          <w:lang w:val="cs-CZ"/>
        </w:rPr>
        <w:t xml:space="preserve"> těchto Licenčních podmínek berou smluvní strany na vědomí, že </w:t>
      </w:r>
      <w:proofErr w:type="spellStart"/>
      <w:r w:rsidRPr="000B5EAD">
        <w:rPr>
          <w:sz w:val="20"/>
          <w:szCs w:val="20"/>
          <w:lang w:val="cs-CZ"/>
        </w:rPr>
        <w:t>truconneXion</w:t>
      </w:r>
      <w:proofErr w:type="spellEnd"/>
      <w:r w:rsidRPr="000B5EAD">
        <w:rPr>
          <w:sz w:val="20"/>
          <w:szCs w:val="20"/>
          <w:lang w:val="cs-CZ"/>
        </w:rPr>
        <w:t xml:space="preserve"> je oprávněn poskytnout licenci dalším osobám a nakládat s ní dle svého uvážení, nikoliv však tak, aby poškodil oprávněné zájmy Klienta, pokud mu jsou známy.</w:t>
      </w:r>
    </w:p>
    <w:p w14:paraId="49712E2B"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proofErr w:type="spellStart"/>
      <w:r w:rsidRPr="000B5EAD">
        <w:rPr>
          <w:sz w:val="20"/>
          <w:szCs w:val="20"/>
          <w:lang w:val="cs-CZ"/>
        </w:rPr>
        <w:t>TruconneXion</w:t>
      </w:r>
      <w:proofErr w:type="spellEnd"/>
      <w:r w:rsidRPr="000B5EAD">
        <w:rPr>
          <w:sz w:val="20"/>
          <w:szCs w:val="20"/>
          <w:lang w:val="cs-CZ"/>
        </w:rPr>
        <w:t xml:space="preserve"> poskytne Klientovi bez zbytečného odkladu po uzavření Smlouvy veškeré podklady a informace potřebné k výkonu Licence.</w:t>
      </w:r>
    </w:p>
    <w:p w14:paraId="16050F06"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proofErr w:type="spellStart"/>
      <w:r w:rsidRPr="000B5EAD">
        <w:rPr>
          <w:sz w:val="20"/>
          <w:szCs w:val="20"/>
          <w:lang w:val="cs-CZ"/>
        </w:rPr>
        <w:t>TruconneXion</w:t>
      </w:r>
      <w:proofErr w:type="spellEnd"/>
      <w:r w:rsidRPr="000B5EAD">
        <w:rPr>
          <w:sz w:val="20"/>
          <w:szCs w:val="20"/>
          <w:lang w:val="cs-CZ"/>
        </w:rPr>
        <w:t xml:space="preserve"> odpovídá Klientovi za právní bezvadnost práv nabytých Smlouvou, na základě těchto Licenčních podmínek a/nebo Obchodních podmínek, tj. za to, že užitím Software nemůže dojít k neoprávněnému zásahu do práv třetích osob nebo k porušení obecně závazných právních předpisů, že případné majetkové nároky třetích osob byly vypořádány a vůči Klientovi v souvislosti s užitím Software nemohou vzniknout peněžité ani jiné závazky vůči třetím osobám. </w:t>
      </w:r>
    </w:p>
    <w:p w14:paraId="5B1E2621"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Vznese-li proti Klientovi jakákoliv třetí osoba nárok z porušení svých práv v souvislosti s vytvořením nebo užitím Software, je </w:t>
      </w:r>
      <w:proofErr w:type="spellStart"/>
      <w:r w:rsidRPr="000B5EAD">
        <w:rPr>
          <w:sz w:val="20"/>
          <w:szCs w:val="20"/>
          <w:lang w:val="cs-CZ"/>
        </w:rPr>
        <w:t>truconneXion</w:t>
      </w:r>
      <w:proofErr w:type="spellEnd"/>
      <w:r w:rsidRPr="000B5EAD">
        <w:rPr>
          <w:sz w:val="20"/>
          <w:szCs w:val="20"/>
          <w:lang w:val="cs-CZ"/>
        </w:rPr>
        <w:t xml:space="preserve"> povinen podat Klientovi neprodleně k takto vznesenému nároku stanovisko, ve kterém je povinen se zejména vyjádřit k oprávněnosti vzneseného nároku a navrhnout další postup.</w:t>
      </w:r>
    </w:p>
    <w:p w14:paraId="2EA9AEBC" w14:textId="77777777" w:rsidR="001F3670" w:rsidRPr="000B5EAD" w:rsidRDefault="001F3670" w:rsidP="001F3670">
      <w:pPr>
        <w:pStyle w:val="RLlneksmlouvy"/>
        <w:numPr>
          <w:ilvl w:val="0"/>
          <w:numId w:val="27"/>
        </w:numPr>
        <w:rPr>
          <w:rFonts w:asciiTheme="minorHAnsi" w:hAnsiTheme="minorHAnsi"/>
          <w:color w:val="000000" w:themeColor="text1"/>
          <w:sz w:val="20"/>
          <w:szCs w:val="20"/>
          <w:lang w:val="cs-CZ"/>
        </w:rPr>
      </w:pPr>
      <w:r w:rsidRPr="000B5EAD">
        <w:rPr>
          <w:rFonts w:asciiTheme="minorHAnsi" w:hAnsiTheme="minorHAnsi"/>
          <w:color w:val="000000" w:themeColor="text1"/>
          <w:sz w:val="20"/>
          <w:szCs w:val="20"/>
          <w:lang w:val="cs-CZ"/>
        </w:rPr>
        <w:t>PRÁVA A POVINNOSTI KLIENTA</w:t>
      </w:r>
    </w:p>
    <w:p w14:paraId="3EA1279B"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Klient není povinen Licenci využít.</w:t>
      </w:r>
    </w:p>
    <w:p w14:paraId="47793FD2"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Klient nesmí Software:</w:t>
      </w:r>
    </w:p>
    <w:p w14:paraId="11924551"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kopírovat, šířit, oddělovat části anebo vytvářet od Softwaru odvozená díla;</w:t>
      </w:r>
    </w:p>
    <w:p w14:paraId="3379E8BA"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používat, upravovat, překládat, reprodukovat, anebo převádět práva na používání Software anebo kopií Software jinak, než je výslovně uvedeno ve Smlouvě nebo v těchto Licenčních podmínkách;</w:t>
      </w:r>
    </w:p>
    <w:p w14:paraId="66E1F92A"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 xml:space="preserve">prodat bez předchozího písemného souhlasu </w:t>
      </w:r>
      <w:proofErr w:type="spellStart"/>
      <w:r w:rsidRPr="000B5EAD">
        <w:rPr>
          <w:sz w:val="20"/>
          <w:szCs w:val="20"/>
        </w:rPr>
        <w:t>truconneXion</w:t>
      </w:r>
      <w:proofErr w:type="spellEnd"/>
      <w:r w:rsidRPr="000B5EAD">
        <w:rPr>
          <w:sz w:val="20"/>
          <w:szCs w:val="20"/>
        </w:rPr>
        <w:t>, sublicencovat, pronajmout anebo pronajmout si, vypůjčit si ho anebo používat na poskytování komerčních služeb;</w:t>
      </w:r>
    </w:p>
    <w:p w14:paraId="0620B90C"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 xml:space="preserve">zpětně analyzovat, dekompilovat, převádět do zdrojového kódu anebo se jiným způsobem pokusit získat zdrojový kód Software s výjimkou rozsahu, ve kterém je takovéto omezení výslovně zakázané zákonem. </w:t>
      </w:r>
    </w:p>
    <w:p w14:paraId="3067AD58"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Klient je oprávněn pro vlastní účely vytvořit jednu kopii Software na médiu určeném pro trvalé ukládání dat, a to jako záložní kopii pro účely nutnosti následné instalace Software, pokud z jakýchkoliv důvodů </w:t>
      </w:r>
      <w:r w:rsidRPr="000B5EAD">
        <w:rPr>
          <w:sz w:val="20"/>
          <w:szCs w:val="20"/>
          <w:lang w:val="cs-CZ"/>
        </w:rPr>
        <w:lastRenderedPageBreak/>
        <w:t xml:space="preserve">původní instalaci nebude možné využívat. Vytvoření jakékoliv další kopie Software je porušením těchto Licenčních podmínek, resp. Smlouvy. </w:t>
      </w:r>
    </w:p>
    <w:p w14:paraId="1471D459"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Klient je oprávněn jednorázově trvale převést licenci a všechna práva </w:t>
      </w:r>
      <w:proofErr w:type="gramStart"/>
      <w:r w:rsidRPr="000B5EAD">
        <w:rPr>
          <w:sz w:val="20"/>
          <w:szCs w:val="20"/>
          <w:lang w:val="cs-CZ"/>
        </w:rPr>
        <w:t>ze  Smlouvy</w:t>
      </w:r>
      <w:proofErr w:type="gramEnd"/>
      <w:r w:rsidRPr="000B5EAD">
        <w:rPr>
          <w:sz w:val="20"/>
          <w:szCs w:val="20"/>
          <w:lang w:val="cs-CZ"/>
        </w:rPr>
        <w:t xml:space="preserve"> na třetí osobu jen s předchozím písemným souhlasem </w:t>
      </w:r>
      <w:proofErr w:type="spellStart"/>
      <w:r w:rsidRPr="000B5EAD">
        <w:rPr>
          <w:sz w:val="20"/>
          <w:szCs w:val="20"/>
          <w:lang w:val="cs-CZ"/>
        </w:rPr>
        <w:t>truconneXion</w:t>
      </w:r>
      <w:proofErr w:type="spellEnd"/>
      <w:r w:rsidRPr="000B5EAD">
        <w:rPr>
          <w:sz w:val="20"/>
          <w:szCs w:val="20"/>
          <w:lang w:val="cs-CZ"/>
        </w:rPr>
        <w:t xml:space="preserve"> za podmínky, že: </w:t>
      </w:r>
    </w:p>
    <w:p w14:paraId="6DEC29D4"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Klient si neponechá žádnou kopii Software;</w:t>
      </w:r>
    </w:p>
    <w:p w14:paraId="180D9F82"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převod práv musí být přímý, tedy z původního Klienta na nového Klienta;</w:t>
      </w:r>
    </w:p>
    <w:p w14:paraId="5DACEA82"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 xml:space="preserve">nový Klient musí přebrat všechna práva a povinnosti, které má podle Smlouvy původní Klient; </w:t>
      </w:r>
    </w:p>
    <w:p w14:paraId="4DAD647A" w14:textId="24EDCA75"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původní Klient musí odevzdat novému Klientovi doklady umožňující ověření legality Softwaru</w:t>
      </w:r>
      <w:r>
        <w:rPr>
          <w:sz w:val="20"/>
          <w:szCs w:val="20"/>
        </w:rPr>
        <w:t>,</w:t>
      </w:r>
      <w:r w:rsidRPr="000B5EAD">
        <w:rPr>
          <w:sz w:val="20"/>
          <w:szCs w:val="20"/>
        </w:rPr>
        <w:t xml:space="preserve"> jak je uvedeno v článku </w:t>
      </w:r>
      <w:r w:rsidRPr="000B5EAD">
        <w:rPr>
          <w:sz w:val="20"/>
          <w:szCs w:val="20"/>
        </w:rPr>
        <w:fldChar w:fldCharType="begin"/>
      </w:r>
      <w:r w:rsidRPr="000B5EAD">
        <w:rPr>
          <w:sz w:val="20"/>
          <w:szCs w:val="20"/>
        </w:rPr>
        <w:instrText xml:space="preserve"> REF _Ref466039215 \r \h  \* MERGEFORMAT </w:instrText>
      </w:r>
      <w:r w:rsidRPr="000B5EAD">
        <w:rPr>
          <w:sz w:val="20"/>
          <w:szCs w:val="20"/>
        </w:rPr>
      </w:r>
      <w:r w:rsidRPr="000B5EAD">
        <w:rPr>
          <w:sz w:val="20"/>
          <w:szCs w:val="20"/>
        </w:rPr>
        <w:fldChar w:fldCharType="separate"/>
      </w:r>
      <w:r w:rsidR="00295D7B">
        <w:rPr>
          <w:sz w:val="20"/>
          <w:szCs w:val="20"/>
        </w:rPr>
        <w:t>6.5</w:t>
      </w:r>
      <w:r w:rsidRPr="000B5EAD">
        <w:rPr>
          <w:sz w:val="20"/>
          <w:szCs w:val="20"/>
        </w:rPr>
        <w:fldChar w:fldCharType="end"/>
      </w:r>
      <w:r w:rsidRPr="000B5EAD">
        <w:rPr>
          <w:sz w:val="20"/>
          <w:szCs w:val="20"/>
        </w:rPr>
        <w:t xml:space="preserve"> těchto Licenčních podmínek.</w:t>
      </w:r>
    </w:p>
    <w:p w14:paraId="0FF481B4"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bookmarkStart w:id="39" w:name="_Ref466039215"/>
      <w:r w:rsidRPr="000B5EAD">
        <w:rPr>
          <w:sz w:val="20"/>
          <w:szCs w:val="20"/>
          <w:lang w:val="cs-CZ"/>
        </w:rPr>
        <w:t>Oprávněnost používání Software může Klient prokázat některým z následujících způsobů:</w:t>
      </w:r>
      <w:bookmarkEnd w:id="39"/>
    </w:p>
    <w:p w14:paraId="322080A7"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 xml:space="preserve">Smlouvou; </w:t>
      </w:r>
    </w:p>
    <w:p w14:paraId="23F44B3B"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fakturou a dokladem o její řádné úhradě;</w:t>
      </w:r>
    </w:p>
    <w:p w14:paraId="6DF6D1A0"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 xml:space="preserve">licenčním certifikátem vydaným </w:t>
      </w:r>
      <w:proofErr w:type="spellStart"/>
      <w:r w:rsidRPr="000B5EAD">
        <w:rPr>
          <w:sz w:val="20"/>
          <w:szCs w:val="20"/>
        </w:rPr>
        <w:t>truconneXion</w:t>
      </w:r>
      <w:proofErr w:type="spellEnd"/>
      <w:r w:rsidRPr="000B5EAD">
        <w:rPr>
          <w:sz w:val="20"/>
          <w:szCs w:val="20"/>
        </w:rPr>
        <w:t xml:space="preserve"> anebo jím pověřenou třetí stranou;</w:t>
      </w:r>
    </w:p>
    <w:p w14:paraId="30D4D3FF" w14:textId="77777777" w:rsidR="001F3670" w:rsidRPr="000B5EAD"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0B5EAD">
        <w:rPr>
          <w:sz w:val="20"/>
          <w:szCs w:val="20"/>
        </w:rPr>
        <w:t xml:space="preserve">předložením zprávy elektronické pošty odeslané </w:t>
      </w:r>
      <w:proofErr w:type="spellStart"/>
      <w:r w:rsidRPr="000B5EAD">
        <w:rPr>
          <w:sz w:val="20"/>
          <w:szCs w:val="20"/>
        </w:rPr>
        <w:t>truconneXion</w:t>
      </w:r>
      <w:proofErr w:type="spellEnd"/>
      <w:r w:rsidRPr="000B5EAD">
        <w:rPr>
          <w:sz w:val="20"/>
          <w:szCs w:val="20"/>
        </w:rPr>
        <w:t xml:space="preserve"> s licenčními údaji (přihlašovací jméno a heslo) umožňujícími update.</w:t>
      </w:r>
    </w:p>
    <w:p w14:paraId="6FD5B4A0"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Klient se zavazuje poskytnout veškerou součinnost </w:t>
      </w:r>
      <w:proofErr w:type="spellStart"/>
      <w:r w:rsidRPr="000B5EAD">
        <w:rPr>
          <w:sz w:val="20"/>
          <w:szCs w:val="20"/>
          <w:lang w:val="cs-CZ"/>
        </w:rPr>
        <w:t>truconneXion</w:t>
      </w:r>
      <w:proofErr w:type="spellEnd"/>
      <w:r w:rsidRPr="000B5EAD">
        <w:rPr>
          <w:sz w:val="20"/>
          <w:szCs w:val="20"/>
          <w:lang w:val="cs-CZ"/>
        </w:rPr>
        <w:t xml:space="preserve"> v případě kontroly užívání Softwaru v souladu se Smlouvou a těmito Licenčními podmínkami.</w:t>
      </w:r>
    </w:p>
    <w:p w14:paraId="747F59E7" w14:textId="77777777" w:rsidR="001F3670" w:rsidRPr="000B5EAD" w:rsidRDefault="001F3670" w:rsidP="001F3670">
      <w:pPr>
        <w:pStyle w:val="RLlneksmlouvy"/>
        <w:numPr>
          <w:ilvl w:val="0"/>
          <w:numId w:val="27"/>
        </w:numPr>
        <w:rPr>
          <w:rFonts w:asciiTheme="minorHAnsi" w:hAnsiTheme="minorHAnsi"/>
          <w:color w:val="000000" w:themeColor="text1"/>
          <w:sz w:val="20"/>
          <w:szCs w:val="20"/>
          <w:lang w:val="cs-CZ"/>
        </w:rPr>
      </w:pPr>
      <w:bookmarkStart w:id="40" w:name="_Ref466299342"/>
      <w:r w:rsidRPr="000B5EAD">
        <w:rPr>
          <w:rFonts w:asciiTheme="minorHAnsi" w:hAnsiTheme="minorHAnsi"/>
          <w:color w:val="000000" w:themeColor="text1"/>
          <w:sz w:val="20"/>
          <w:szCs w:val="20"/>
          <w:lang w:val="cs-CZ"/>
        </w:rPr>
        <w:t>VÝŠE ODMĚNY A PLATEBNÍ PODMÍNKY</w:t>
      </w:r>
      <w:bookmarkEnd w:id="40"/>
    </w:p>
    <w:p w14:paraId="54A8F5D1" w14:textId="77777777" w:rsidR="001F3670" w:rsidRPr="000B5EAD" w:rsidRDefault="001F3670" w:rsidP="001F3670">
      <w:pPr>
        <w:pStyle w:val="RLTextlnkuslovan"/>
        <w:numPr>
          <w:ilvl w:val="1"/>
          <w:numId w:val="27"/>
        </w:numPr>
        <w:tabs>
          <w:tab w:val="clear" w:pos="1447"/>
          <w:tab w:val="num" w:pos="709"/>
        </w:tabs>
        <w:ind w:left="709" w:hanging="709"/>
        <w:rPr>
          <w:rFonts w:cs="Arial"/>
          <w:sz w:val="20"/>
          <w:szCs w:val="20"/>
          <w:lang w:val="cs-CZ"/>
        </w:rPr>
      </w:pPr>
      <w:bookmarkStart w:id="41" w:name="_Ref359410986"/>
      <w:r w:rsidRPr="000B5EAD">
        <w:rPr>
          <w:sz w:val="20"/>
          <w:szCs w:val="20"/>
          <w:lang w:val="cs-CZ"/>
        </w:rPr>
        <w:t>Odměna za poskytnutí Licence je stanovena dohodou smluvních stran ve Smlouvě</w:t>
      </w:r>
      <w:r>
        <w:rPr>
          <w:sz w:val="20"/>
          <w:szCs w:val="20"/>
          <w:lang w:val="cs-CZ"/>
        </w:rPr>
        <w:t xml:space="preserve"> a </w:t>
      </w:r>
      <w:r w:rsidRPr="000B5EAD">
        <w:rPr>
          <w:sz w:val="20"/>
          <w:szCs w:val="20"/>
          <w:lang w:val="cs-CZ"/>
        </w:rPr>
        <w:t xml:space="preserve">zahrnuje veškeré náklady </w:t>
      </w:r>
      <w:proofErr w:type="spellStart"/>
      <w:r w:rsidRPr="000B5EAD">
        <w:rPr>
          <w:sz w:val="20"/>
          <w:szCs w:val="20"/>
          <w:lang w:val="cs-CZ"/>
        </w:rPr>
        <w:t>truconneXion</w:t>
      </w:r>
      <w:proofErr w:type="spellEnd"/>
      <w:r w:rsidRPr="000B5EAD">
        <w:rPr>
          <w:sz w:val="20"/>
          <w:szCs w:val="20"/>
          <w:lang w:val="cs-CZ"/>
        </w:rPr>
        <w:t xml:space="preserve"> spojené </w:t>
      </w:r>
      <w:proofErr w:type="gramStart"/>
      <w:r w:rsidRPr="000B5EAD">
        <w:rPr>
          <w:sz w:val="20"/>
          <w:szCs w:val="20"/>
          <w:lang w:val="cs-CZ"/>
        </w:rPr>
        <w:t>s</w:t>
      </w:r>
      <w:proofErr w:type="gramEnd"/>
      <w:r>
        <w:rPr>
          <w:sz w:val="20"/>
          <w:szCs w:val="20"/>
          <w:lang w:val="cs-CZ"/>
        </w:rPr>
        <w:t> poskytnutí Software.</w:t>
      </w:r>
      <w:bookmarkEnd w:id="41"/>
    </w:p>
    <w:p w14:paraId="70EB395A" w14:textId="3A2EF985"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Platba Klienta bude uskutečněna v souladu s čl. 5 Obchodních podmínek a čl.</w:t>
      </w:r>
      <w:r w:rsidRPr="000B5EAD">
        <w:rPr>
          <w:rFonts w:cs="Arial"/>
          <w:sz w:val="20"/>
          <w:szCs w:val="20"/>
          <w:lang w:val="cs-CZ"/>
        </w:rPr>
        <w:t xml:space="preserve"> </w:t>
      </w:r>
      <w:r w:rsidRPr="000B5EAD">
        <w:rPr>
          <w:rFonts w:cs="Arial"/>
          <w:sz w:val="20"/>
          <w:szCs w:val="20"/>
          <w:lang w:val="cs-CZ"/>
        </w:rPr>
        <w:fldChar w:fldCharType="begin"/>
      </w:r>
      <w:r w:rsidRPr="000B5EAD">
        <w:rPr>
          <w:rFonts w:cs="Arial"/>
          <w:sz w:val="20"/>
          <w:szCs w:val="20"/>
          <w:lang w:val="cs-CZ"/>
        </w:rPr>
        <w:instrText xml:space="preserve"> REF _Ref466298145 \r \h  \* MERGEFORMAT </w:instrText>
      </w:r>
      <w:r w:rsidRPr="000B5EAD">
        <w:rPr>
          <w:rFonts w:cs="Arial"/>
          <w:sz w:val="20"/>
          <w:szCs w:val="20"/>
          <w:lang w:val="cs-CZ"/>
        </w:rPr>
      </w:r>
      <w:r w:rsidRPr="000B5EAD">
        <w:rPr>
          <w:rFonts w:cs="Arial"/>
          <w:sz w:val="20"/>
          <w:szCs w:val="20"/>
          <w:lang w:val="cs-CZ"/>
        </w:rPr>
        <w:fldChar w:fldCharType="separate"/>
      </w:r>
      <w:r w:rsidR="00295D7B">
        <w:rPr>
          <w:rFonts w:cs="Arial"/>
          <w:sz w:val="20"/>
          <w:szCs w:val="20"/>
          <w:lang w:val="cs-CZ"/>
        </w:rPr>
        <w:t>8</w:t>
      </w:r>
      <w:r w:rsidRPr="000B5EAD">
        <w:rPr>
          <w:rFonts w:cs="Arial"/>
          <w:sz w:val="20"/>
          <w:szCs w:val="20"/>
          <w:lang w:val="cs-CZ"/>
        </w:rPr>
        <w:fldChar w:fldCharType="end"/>
      </w:r>
      <w:r w:rsidRPr="000B5EAD">
        <w:rPr>
          <w:rFonts w:cs="Arial"/>
          <w:sz w:val="20"/>
          <w:szCs w:val="20"/>
          <w:lang w:val="cs-CZ"/>
        </w:rPr>
        <w:t xml:space="preserve"> těchto Licenčních podmínek</w:t>
      </w:r>
      <w:r w:rsidRPr="000B5EAD">
        <w:rPr>
          <w:sz w:val="20"/>
          <w:szCs w:val="20"/>
          <w:lang w:val="cs-CZ"/>
        </w:rPr>
        <w:t>.</w:t>
      </w:r>
    </w:p>
    <w:p w14:paraId="0B041727"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K ceně uvedené ve Smlouvě bude účtována příslušná sazba daně z přidané hodnoty v souladu s obecně závaznými právními předpisy.</w:t>
      </w:r>
    </w:p>
    <w:p w14:paraId="36F8E48C" w14:textId="77777777" w:rsidR="001F3670" w:rsidRPr="003D5DBF" w:rsidRDefault="001F3670" w:rsidP="001F3670">
      <w:pPr>
        <w:pStyle w:val="RLlneksmlouvy"/>
        <w:numPr>
          <w:ilvl w:val="0"/>
          <w:numId w:val="27"/>
        </w:numPr>
        <w:rPr>
          <w:rFonts w:asciiTheme="minorHAnsi" w:hAnsiTheme="minorHAnsi"/>
          <w:color w:val="000000" w:themeColor="text1"/>
          <w:sz w:val="20"/>
          <w:szCs w:val="20"/>
          <w:lang w:val="cs-CZ"/>
        </w:rPr>
      </w:pPr>
      <w:bookmarkStart w:id="42" w:name="_Ref466298145"/>
      <w:r w:rsidRPr="000B5EAD">
        <w:rPr>
          <w:rFonts w:asciiTheme="minorHAnsi" w:hAnsiTheme="minorHAnsi"/>
          <w:color w:val="000000" w:themeColor="text1"/>
          <w:sz w:val="20"/>
          <w:szCs w:val="20"/>
          <w:lang w:val="cs-CZ"/>
        </w:rPr>
        <w:t xml:space="preserve">PLATNOST A ÚČINNOST LICENČNÍCH </w:t>
      </w:r>
      <w:r w:rsidRPr="003D5DBF">
        <w:rPr>
          <w:rFonts w:asciiTheme="minorHAnsi" w:hAnsiTheme="minorHAnsi"/>
          <w:color w:val="000000" w:themeColor="text1"/>
          <w:sz w:val="20"/>
          <w:szCs w:val="20"/>
          <w:lang w:val="cs-CZ"/>
        </w:rPr>
        <w:t>PODMÍNEK</w:t>
      </w:r>
      <w:bookmarkEnd w:id="42"/>
    </w:p>
    <w:p w14:paraId="05649D3D" w14:textId="77777777" w:rsidR="001F3670" w:rsidRPr="003D5DBF" w:rsidRDefault="001F3670" w:rsidP="001F3670">
      <w:pPr>
        <w:pStyle w:val="RLTextlnkuslovan"/>
        <w:numPr>
          <w:ilvl w:val="1"/>
          <w:numId w:val="27"/>
        </w:numPr>
        <w:tabs>
          <w:tab w:val="clear" w:pos="1447"/>
          <w:tab w:val="num" w:pos="709"/>
        </w:tabs>
        <w:ind w:left="709" w:hanging="709"/>
        <w:rPr>
          <w:sz w:val="20"/>
          <w:szCs w:val="20"/>
          <w:lang w:val="cs-CZ"/>
        </w:rPr>
      </w:pPr>
      <w:bookmarkStart w:id="43" w:name="_Ref466299287"/>
      <w:proofErr w:type="spellStart"/>
      <w:r w:rsidRPr="003D5DBF">
        <w:rPr>
          <w:sz w:val="20"/>
          <w:szCs w:val="20"/>
          <w:lang w:val="cs-CZ"/>
        </w:rPr>
        <w:t>TruconneXion</w:t>
      </w:r>
      <w:proofErr w:type="spellEnd"/>
      <w:r w:rsidRPr="003D5DBF">
        <w:rPr>
          <w:sz w:val="20"/>
          <w:szCs w:val="20"/>
          <w:lang w:val="cs-CZ"/>
        </w:rPr>
        <w:t xml:space="preserve"> uděluje licenci Klientovi za podmínek uvedených v těchto Licenčních podmínkách, jakož i Smlouvě a Obchodních podmínkách </w:t>
      </w:r>
      <w:r w:rsidRPr="00C04B25">
        <w:rPr>
          <w:sz w:val="20"/>
          <w:szCs w:val="20"/>
          <w:lang w:val="cs-CZ"/>
        </w:rPr>
        <w:t>na časově neomezené období</w:t>
      </w:r>
      <w:r w:rsidRPr="00257207">
        <w:rPr>
          <w:sz w:val="20"/>
          <w:szCs w:val="20"/>
          <w:lang w:val="cs-CZ"/>
        </w:rPr>
        <w:t xml:space="preserve"> bez nutnosti obnovení</w:t>
      </w:r>
      <w:r>
        <w:rPr>
          <w:sz w:val="20"/>
          <w:szCs w:val="20"/>
          <w:lang w:val="cs-CZ"/>
        </w:rPr>
        <w:t>.</w:t>
      </w:r>
      <w:r w:rsidRPr="003D5DBF">
        <w:rPr>
          <w:sz w:val="20"/>
          <w:szCs w:val="20"/>
          <w:lang w:val="cs-CZ"/>
        </w:rPr>
        <w:t xml:space="preserve"> </w:t>
      </w:r>
    </w:p>
    <w:bookmarkEnd w:id="43"/>
    <w:p w14:paraId="7FF0E07C" w14:textId="77777777" w:rsidR="001F3670" w:rsidRDefault="001F3670" w:rsidP="001F3670">
      <w:pPr>
        <w:pStyle w:val="RLTextlnkuslovan"/>
        <w:numPr>
          <w:ilvl w:val="1"/>
          <w:numId w:val="27"/>
        </w:numPr>
        <w:tabs>
          <w:tab w:val="clear" w:pos="1447"/>
          <w:tab w:val="num" w:pos="709"/>
        </w:tabs>
        <w:ind w:left="709" w:hanging="709"/>
        <w:rPr>
          <w:sz w:val="20"/>
          <w:szCs w:val="20"/>
          <w:lang w:val="cs-CZ"/>
        </w:rPr>
      </w:pPr>
      <w:r w:rsidRPr="00C04B25">
        <w:rPr>
          <w:sz w:val="20"/>
          <w:szCs w:val="20"/>
          <w:lang w:val="cs-CZ"/>
        </w:rPr>
        <w:t xml:space="preserve">Výše uvedené neplatí pro licenci k programu </w:t>
      </w:r>
      <w:proofErr w:type="spellStart"/>
      <w:r w:rsidRPr="00C04B25">
        <w:rPr>
          <w:sz w:val="20"/>
          <w:szCs w:val="20"/>
          <w:lang w:val="cs-CZ"/>
        </w:rPr>
        <w:t>AuditPro</w:t>
      </w:r>
      <w:proofErr w:type="spellEnd"/>
      <w:r w:rsidRPr="00C04B25">
        <w:rPr>
          <w:sz w:val="20"/>
          <w:szCs w:val="20"/>
          <w:lang w:val="cs-CZ"/>
        </w:rPr>
        <w:t xml:space="preserve">®, ke kterému </w:t>
      </w:r>
      <w:proofErr w:type="spellStart"/>
      <w:r>
        <w:rPr>
          <w:sz w:val="20"/>
          <w:szCs w:val="20"/>
          <w:lang w:val="cs-CZ"/>
        </w:rPr>
        <w:t>t</w:t>
      </w:r>
      <w:r w:rsidRPr="00C04B25">
        <w:rPr>
          <w:sz w:val="20"/>
          <w:szCs w:val="20"/>
          <w:lang w:val="cs-CZ"/>
        </w:rPr>
        <w:t>ruconneXion</w:t>
      </w:r>
      <w:proofErr w:type="spellEnd"/>
      <w:r w:rsidRPr="00C04B25">
        <w:rPr>
          <w:sz w:val="20"/>
          <w:szCs w:val="20"/>
          <w:lang w:val="cs-CZ"/>
        </w:rPr>
        <w:t xml:space="preserve"> uděluje licenci </w:t>
      </w:r>
      <w:r>
        <w:rPr>
          <w:sz w:val="20"/>
          <w:szCs w:val="20"/>
          <w:lang w:val="cs-CZ"/>
        </w:rPr>
        <w:t xml:space="preserve">Klientovi </w:t>
      </w:r>
      <w:r w:rsidRPr="00C04B25">
        <w:rPr>
          <w:sz w:val="20"/>
          <w:szCs w:val="20"/>
          <w:lang w:val="cs-CZ"/>
        </w:rPr>
        <w:t>za podmínek uvedených v těchto Licenčn</w:t>
      </w:r>
      <w:r>
        <w:rPr>
          <w:sz w:val="20"/>
          <w:szCs w:val="20"/>
          <w:lang w:val="cs-CZ"/>
        </w:rPr>
        <w:t>í</w:t>
      </w:r>
      <w:r w:rsidRPr="00C04B25">
        <w:rPr>
          <w:sz w:val="20"/>
          <w:szCs w:val="20"/>
          <w:lang w:val="cs-CZ"/>
        </w:rPr>
        <w:t>ch podmínkách, jakož i Smlouvě a Obchodních podmínkách</w:t>
      </w:r>
      <w:r>
        <w:rPr>
          <w:sz w:val="20"/>
          <w:szCs w:val="20"/>
          <w:lang w:val="cs-CZ"/>
        </w:rPr>
        <w:t xml:space="preserve"> </w:t>
      </w:r>
      <w:r w:rsidRPr="003D5DBF">
        <w:rPr>
          <w:sz w:val="20"/>
          <w:szCs w:val="20"/>
          <w:lang w:val="cs-CZ"/>
        </w:rPr>
        <w:t xml:space="preserve">na období </w:t>
      </w:r>
      <w:r w:rsidRPr="004670A0">
        <w:rPr>
          <w:sz w:val="20"/>
          <w:szCs w:val="20"/>
          <w:lang w:val="cs-CZ"/>
        </w:rPr>
        <w:t>1 (jednoho)</w:t>
      </w:r>
      <w:r w:rsidRPr="003D5DBF">
        <w:rPr>
          <w:sz w:val="20"/>
          <w:szCs w:val="20"/>
          <w:lang w:val="cs-CZ"/>
        </w:rPr>
        <w:t xml:space="preserve"> roku od uzavření Smlouvy:</w:t>
      </w:r>
    </w:p>
    <w:p w14:paraId="56E0DF25" w14:textId="77777777" w:rsidR="001F3670" w:rsidRPr="00A74732" w:rsidRDefault="001F3670" w:rsidP="001F3670">
      <w:pPr>
        <w:pStyle w:val="Odstavecseseznamem"/>
        <w:numPr>
          <w:ilvl w:val="2"/>
          <w:numId w:val="28"/>
        </w:numPr>
        <w:tabs>
          <w:tab w:val="clear" w:pos="2211"/>
          <w:tab w:val="num" w:pos="1134"/>
        </w:tabs>
        <w:spacing w:after="120" w:line="280" w:lineRule="exact"/>
        <w:ind w:hanging="1360"/>
        <w:contextualSpacing w:val="0"/>
        <w:jc w:val="both"/>
        <w:rPr>
          <w:sz w:val="20"/>
          <w:szCs w:val="20"/>
        </w:rPr>
      </w:pPr>
      <w:r w:rsidRPr="00A74732">
        <w:rPr>
          <w:sz w:val="20"/>
          <w:szCs w:val="20"/>
        </w:rPr>
        <w:t xml:space="preserve">bez možnosti prodloužení; </w:t>
      </w:r>
    </w:p>
    <w:p w14:paraId="0BDD7014" w14:textId="77777777" w:rsidR="001F3670" w:rsidRPr="00C04B25"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C04B25">
        <w:rPr>
          <w:sz w:val="20"/>
          <w:szCs w:val="20"/>
        </w:rPr>
        <w:t xml:space="preserve">s možností automatického prodloužení o další období 1 (jednoho) roku, pokud </w:t>
      </w:r>
      <w:proofErr w:type="spellStart"/>
      <w:r w:rsidRPr="00C04B25">
        <w:rPr>
          <w:sz w:val="20"/>
          <w:szCs w:val="20"/>
        </w:rPr>
        <w:t>truconneXion</w:t>
      </w:r>
      <w:proofErr w:type="spellEnd"/>
      <w:r w:rsidRPr="00C04B25">
        <w:rPr>
          <w:sz w:val="20"/>
          <w:szCs w:val="20"/>
        </w:rPr>
        <w:t xml:space="preserve"> nebo Klient neodešle do dvou měsíců před ukončení období písemné prohlášení, že trvá na ukončení poskytování licence; </w:t>
      </w:r>
    </w:p>
    <w:p w14:paraId="49215661" w14:textId="77777777" w:rsidR="001F3670" w:rsidRPr="00C04B25" w:rsidRDefault="001F3670" w:rsidP="001F3670">
      <w:pPr>
        <w:pStyle w:val="Odstavecseseznamem"/>
        <w:numPr>
          <w:ilvl w:val="2"/>
          <w:numId w:val="27"/>
        </w:numPr>
        <w:tabs>
          <w:tab w:val="clear" w:pos="2211"/>
          <w:tab w:val="num" w:pos="1418"/>
        </w:tabs>
        <w:spacing w:after="120" w:line="280" w:lineRule="exact"/>
        <w:ind w:left="1134" w:hanging="283"/>
        <w:contextualSpacing w:val="0"/>
        <w:jc w:val="both"/>
        <w:rPr>
          <w:sz w:val="20"/>
          <w:szCs w:val="20"/>
        </w:rPr>
      </w:pPr>
      <w:r w:rsidRPr="00C04B25">
        <w:rPr>
          <w:sz w:val="20"/>
          <w:szCs w:val="20"/>
        </w:rPr>
        <w:t>s možností automatického prodloužení o další období 1 (jednoho) roku, pokud Klient odešle do dvou měsíců před ukončení období písemné prohlášení, že trvá na poskytnutí licence i na další období.</w:t>
      </w:r>
    </w:p>
    <w:p w14:paraId="1EFB9A09" w14:textId="3DE2835B" w:rsidR="001F3670" w:rsidRDefault="001F3670" w:rsidP="001F3670">
      <w:pPr>
        <w:pStyle w:val="RLTextlnkuslovan"/>
        <w:tabs>
          <w:tab w:val="clear" w:pos="709"/>
        </w:tabs>
        <w:ind w:firstLine="0"/>
        <w:rPr>
          <w:sz w:val="20"/>
          <w:szCs w:val="20"/>
          <w:lang w:val="cs-CZ"/>
        </w:rPr>
      </w:pPr>
      <w:r w:rsidRPr="00831C26">
        <w:rPr>
          <w:sz w:val="20"/>
          <w:szCs w:val="20"/>
          <w:lang w:val="cs-CZ"/>
        </w:rPr>
        <w:lastRenderedPageBreak/>
        <w:t xml:space="preserve">V případě obnovení licence dle odst. </w:t>
      </w:r>
      <w:r w:rsidRPr="008B7C56">
        <w:rPr>
          <w:sz w:val="20"/>
          <w:szCs w:val="20"/>
          <w:lang w:val="cs-CZ"/>
        </w:rPr>
        <w:fldChar w:fldCharType="begin"/>
      </w:r>
      <w:r w:rsidRPr="000B5EAD">
        <w:rPr>
          <w:sz w:val="20"/>
          <w:szCs w:val="20"/>
          <w:lang w:val="cs-CZ"/>
        </w:rPr>
        <w:instrText xml:space="preserve"> REF _Ref466299287 \r \h  \* MERGEFORMAT </w:instrText>
      </w:r>
      <w:r w:rsidRPr="008B7C56">
        <w:rPr>
          <w:sz w:val="20"/>
          <w:szCs w:val="20"/>
          <w:lang w:val="cs-CZ"/>
        </w:rPr>
      </w:r>
      <w:r w:rsidRPr="008B7C56">
        <w:rPr>
          <w:sz w:val="20"/>
          <w:szCs w:val="20"/>
          <w:lang w:val="cs-CZ"/>
        </w:rPr>
        <w:fldChar w:fldCharType="separate"/>
      </w:r>
      <w:r w:rsidR="00295D7B">
        <w:rPr>
          <w:sz w:val="20"/>
          <w:szCs w:val="20"/>
          <w:lang w:val="cs-CZ"/>
        </w:rPr>
        <w:t>8.1</w:t>
      </w:r>
      <w:r w:rsidRPr="008B7C56">
        <w:rPr>
          <w:sz w:val="20"/>
          <w:szCs w:val="20"/>
          <w:lang w:val="cs-CZ"/>
        </w:rPr>
        <w:fldChar w:fldCharType="end"/>
      </w:r>
      <w:r>
        <w:rPr>
          <w:sz w:val="20"/>
          <w:szCs w:val="20"/>
          <w:lang w:val="cs-CZ"/>
        </w:rPr>
        <w:t xml:space="preserve"> písm. b) a c)</w:t>
      </w:r>
      <w:r w:rsidRPr="008B7C56">
        <w:rPr>
          <w:sz w:val="20"/>
          <w:szCs w:val="20"/>
          <w:lang w:val="cs-CZ"/>
        </w:rPr>
        <w:t xml:space="preserve"> vzniká dnem doručení písemného prohlášení Klientovi povinnost</w:t>
      </w:r>
      <w:r w:rsidRPr="00831C26">
        <w:rPr>
          <w:sz w:val="20"/>
          <w:szCs w:val="20"/>
          <w:lang w:val="cs-CZ"/>
        </w:rPr>
        <w:t xml:space="preserve"> uhradit na příslušné období odměnu dle čl. </w:t>
      </w:r>
      <w:r w:rsidRPr="008B7C56">
        <w:rPr>
          <w:sz w:val="20"/>
          <w:szCs w:val="20"/>
          <w:lang w:val="cs-CZ"/>
        </w:rPr>
        <w:fldChar w:fldCharType="begin"/>
      </w:r>
      <w:r w:rsidRPr="000B5EAD">
        <w:rPr>
          <w:sz w:val="20"/>
          <w:szCs w:val="20"/>
          <w:lang w:val="cs-CZ"/>
        </w:rPr>
        <w:instrText xml:space="preserve"> REF _Ref466299342 \r \h  \* MERGEFORMAT </w:instrText>
      </w:r>
      <w:r w:rsidRPr="008B7C56">
        <w:rPr>
          <w:sz w:val="20"/>
          <w:szCs w:val="20"/>
          <w:lang w:val="cs-CZ"/>
        </w:rPr>
      </w:r>
      <w:r w:rsidRPr="008B7C56">
        <w:rPr>
          <w:sz w:val="20"/>
          <w:szCs w:val="20"/>
          <w:lang w:val="cs-CZ"/>
        </w:rPr>
        <w:fldChar w:fldCharType="separate"/>
      </w:r>
      <w:r w:rsidR="00295D7B">
        <w:rPr>
          <w:sz w:val="20"/>
          <w:szCs w:val="20"/>
          <w:lang w:val="cs-CZ"/>
        </w:rPr>
        <w:t>7</w:t>
      </w:r>
      <w:r w:rsidRPr="008B7C56">
        <w:rPr>
          <w:sz w:val="20"/>
          <w:szCs w:val="20"/>
          <w:lang w:val="cs-CZ"/>
        </w:rPr>
        <w:fldChar w:fldCharType="end"/>
      </w:r>
      <w:r w:rsidRPr="008B7C56">
        <w:rPr>
          <w:sz w:val="20"/>
          <w:szCs w:val="20"/>
          <w:lang w:val="cs-CZ"/>
        </w:rPr>
        <w:t xml:space="preserve"> těchto Licenčních podmínek, a </w:t>
      </w:r>
      <w:r>
        <w:rPr>
          <w:sz w:val="20"/>
          <w:szCs w:val="20"/>
          <w:lang w:val="cs-CZ"/>
        </w:rPr>
        <w:t xml:space="preserve">to </w:t>
      </w:r>
      <w:r w:rsidRPr="008B7C56">
        <w:rPr>
          <w:sz w:val="20"/>
          <w:szCs w:val="20"/>
          <w:lang w:val="cs-CZ"/>
        </w:rPr>
        <w:t xml:space="preserve">v souladu s čl. 5 Obchodních podmínek.  </w:t>
      </w:r>
    </w:p>
    <w:p w14:paraId="35511A18" w14:textId="77777777" w:rsidR="001F3670" w:rsidRPr="00C04B25" w:rsidRDefault="001F3670" w:rsidP="001F3670">
      <w:pPr>
        <w:pStyle w:val="RLlneksmlouvy"/>
        <w:numPr>
          <w:ilvl w:val="0"/>
          <w:numId w:val="27"/>
        </w:numPr>
        <w:rPr>
          <w:lang w:val="cs-CZ"/>
        </w:rPr>
      </w:pPr>
      <w:r w:rsidRPr="00C04B25">
        <w:rPr>
          <w:lang w:val="cs-CZ"/>
        </w:rPr>
        <w:t>OSTATNÍ UJEDNÁNÍ</w:t>
      </w:r>
    </w:p>
    <w:p w14:paraId="0362E7DC"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8B7C56">
        <w:rPr>
          <w:sz w:val="20"/>
          <w:szCs w:val="20"/>
          <w:lang w:val="cs-CZ"/>
        </w:rPr>
        <w:t xml:space="preserve">Technickou podporu poskytuje </w:t>
      </w:r>
      <w:proofErr w:type="spellStart"/>
      <w:r w:rsidRPr="008B7C56">
        <w:rPr>
          <w:sz w:val="20"/>
          <w:szCs w:val="20"/>
          <w:lang w:val="cs-CZ"/>
        </w:rPr>
        <w:t>truconneXion</w:t>
      </w:r>
      <w:proofErr w:type="spellEnd"/>
      <w:r w:rsidRPr="00831C26">
        <w:rPr>
          <w:sz w:val="20"/>
          <w:szCs w:val="20"/>
          <w:lang w:val="cs-CZ"/>
        </w:rPr>
        <w:t xml:space="preserve"> anebo jím pověřená třetí strana</w:t>
      </w:r>
      <w:r w:rsidRPr="000B5EAD">
        <w:rPr>
          <w:sz w:val="20"/>
          <w:szCs w:val="20"/>
          <w:lang w:val="cs-CZ"/>
        </w:rPr>
        <w:t xml:space="preserve">. </w:t>
      </w:r>
      <w:proofErr w:type="spellStart"/>
      <w:r>
        <w:rPr>
          <w:sz w:val="20"/>
          <w:szCs w:val="20"/>
          <w:lang w:val="cs-CZ"/>
        </w:rPr>
        <w:t>T</w:t>
      </w:r>
      <w:r w:rsidRPr="008B7C56">
        <w:rPr>
          <w:sz w:val="20"/>
          <w:szCs w:val="20"/>
          <w:lang w:val="cs-CZ"/>
        </w:rPr>
        <w:t>ruconneXion</w:t>
      </w:r>
      <w:proofErr w:type="spellEnd"/>
      <w:r w:rsidRPr="008B7C56">
        <w:rPr>
          <w:sz w:val="20"/>
          <w:szCs w:val="20"/>
          <w:lang w:val="cs-CZ"/>
        </w:rPr>
        <w:t xml:space="preserve"> a/anebo </w:t>
      </w:r>
      <w:r w:rsidRPr="00831C26">
        <w:rPr>
          <w:sz w:val="20"/>
          <w:szCs w:val="20"/>
          <w:lang w:val="cs-CZ"/>
        </w:rPr>
        <w:t>jím pověřená třetí strana nepřebírají zodpovědnost za poškození</w:t>
      </w:r>
      <w:r w:rsidRPr="000B5EAD">
        <w:rPr>
          <w:sz w:val="20"/>
          <w:szCs w:val="20"/>
          <w:lang w:val="cs-CZ"/>
        </w:rPr>
        <w:t xml:space="preserve"> anebo ztrátu dat, majetku, software anebo hardware anebo ušlý zisk při poskytování technické podpory. </w:t>
      </w:r>
      <w:proofErr w:type="spellStart"/>
      <w:r>
        <w:rPr>
          <w:sz w:val="20"/>
          <w:szCs w:val="20"/>
          <w:lang w:val="cs-CZ"/>
        </w:rPr>
        <w:t>T</w:t>
      </w:r>
      <w:r w:rsidRPr="000B5EAD">
        <w:rPr>
          <w:sz w:val="20"/>
          <w:szCs w:val="20"/>
          <w:lang w:val="cs-CZ"/>
        </w:rPr>
        <w:t>ruconneXion</w:t>
      </w:r>
      <w:proofErr w:type="spellEnd"/>
      <w:r w:rsidRPr="000B5EAD">
        <w:rPr>
          <w:sz w:val="20"/>
          <w:szCs w:val="20"/>
          <w:lang w:val="cs-CZ"/>
        </w:rPr>
        <w:t xml:space="preserve"> a/anebo ním pověřená třetí strana si vyhrazuje právo na </w:t>
      </w:r>
      <w:proofErr w:type="gramStart"/>
      <w:r w:rsidRPr="000B5EAD">
        <w:rPr>
          <w:sz w:val="20"/>
          <w:szCs w:val="20"/>
          <w:lang w:val="cs-CZ"/>
        </w:rPr>
        <w:t>rozhodnutí,  že</w:t>
      </w:r>
      <w:proofErr w:type="gramEnd"/>
      <w:r w:rsidRPr="000B5EAD">
        <w:rPr>
          <w:sz w:val="20"/>
          <w:szCs w:val="20"/>
          <w:lang w:val="cs-CZ"/>
        </w:rPr>
        <w:t xml:space="preserve"> řešený problém přesahuje </w:t>
      </w:r>
      <w:r>
        <w:rPr>
          <w:sz w:val="20"/>
          <w:szCs w:val="20"/>
          <w:lang w:val="cs-CZ"/>
        </w:rPr>
        <w:t xml:space="preserve">obvyklý </w:t>
      </w:r>
      <w:r w:rsidRPr="000B5EAD">
        <w:rPr>
          <w:sz w:val="20"/>
          <w:szCs w:val="20"/>
          <w:lang w:val="cs-CZ"/>
        </w:rPr>
        <w:t>rozsah technické podpory. </w:t>
      </w:r>
      <w:proofErr w:type="spellStart"/>
      <w:r>
        <w:rPr>
          <w:sz w:val="20"/>
          <w:szCs w:val="20"/>
          <w:lang w:val="cs-CZ"/>
        </w:rPr>
        <w:t>T</w:t>
      </w:r>
      <w:r w:rsidRPr="000B5EAD">
        <w:rPr>
          <w:sz w:val="20"/>
          <w:szCs w:val="20"/>
          <w:lang w:val="cs-CZ"/>
        </w:rPr>
        <w:t>ruconneXion</w:t>
      </w:r>
      <w:proofErr w:type="spellEnd"/>
      <w:r w:rsidRPr="000B5EAD">
        <w:rPr>
          <w:sz w:val="20"/>
          <w:szCs w:val="20"/>
          <w:lang w:val="cs-CZ"/>
        </w:rPr>
        <w:t xml:space="preserve"> si vyhrazuje právo odmítnout, pozastavit anebo ukončit poskytování technické podpory</w:t>
      </w:r>
      <w:r>
        <w:rPr>
          <w:sz w:val="20"/>
          <w:szCs w:val="20"/>
          <w:lang w:val="cs-CZ"/>
        </w:rPr>
        <w:t>.</w:t>
      </w:r>
    </w:p>
    <w:p w14:paraId="04658DEF" w14:textId="77777777" w:rsidR="001F3670" w:rsidRPr="000B5EAD" w:rsidRDefault="001F3670" w:rsidP="001F3670">
      <w:pPr>
        <w:pStyle w:val="RLlneksmlouvy"/>
        <w:numPr>
          <w:ilvl w:val="0"/>
          <w:numId w:val="27"/>
        </w:numPr>
        <w:rPr>
          <w:lang w:val="cs-CZ"/>
        </w:rPr>
      </w:pPr>
      <w:bookmarkStart w:id="44" w:name="_Ref466357163"/>
      <w:r w:rsidRPr="000B5EAD">
        <w:rPr>
          <w:lang w:val="cs-CZ"/>
        </w:rPr>
        <w:t>AKTUALIZACE A UPDATE SOFTWARU</w:t>
      </w:r>
      <w:bookmarkEnd w:id="44"/>
    </w:p>
    <w:p w14:paraId="4702C757"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 Poskytovatel může </w:t>
      </w:r>
      <w:r>
        <w:rPr>
          <w:sz w:val="20"/>
          <w:szCs w:val="20"/>
          <w:lang w:val="cs-CZ"/>
        </w:rPr>
        <w:t>v případě potřeby</w:t>
      </w:r>
      <w:r w:rsidRPr="000B5EAD">
        <w:rPr>
          <w:sz w:val="20"/>
          <w:szCs w:val="20"/>
          <w:lang w:val="cs-CZ"/>
        </w:rPr>
        <w:t xml:space="preserve"> vydat aktualizaci Software a aktualizovat knihovnu softwarových vzorů. Nárok na aktualizaci Software a knihovny softwarových vzorů mají všichni koncoví uživatelé s novou licencí </w:t>
      </w:r>
      <w:proofErr w:type="spellStart"/>
      <w:r w:rsidRPr="000B5EAD">
        <w:rPr>
          <w:sz w:val="20"/>
          <w:szCs w:val="20"/>
          <w:lang w:val="cs-CZ"/>
        </w:rPr>
        <w:t>AuditPro</w:t>
      </w:r>
      <w:proofErr w:type="spellEnd"/>
      <w:r w:rsidRPr="000B5EAD">
        <w:rPr>
          <w:sz w:val="20"/>
          <w:szCs w:val="20"/>
          <w:lang w:val="cs-CZ"/>
        </w:rPr>
        <w:t>, platnou služ</w:t>
      </w:r>
      <w:r>
        <w:rPr>
          <w:sz w:val="20"/>
          <w:szCs w:val="20"/>
          <w:lang w:val="cs-CZ"/>
        </w:rPr>
        <w:t>b</w:t>
      </w:r>
      <w:r w:rsidRPr="000B5EAD">
        <w:rPr>
          <w:sz w:val="20"/>
          <w:szCs w:val="20"/>
          <w:lang w:val="cs-CZ"/>
        </w:rPr>
        <w:t xml:space="preserve">ou </w:t>
      </w:r>
      <w:proofErr w:type="spellStart"/>
      <w:r w:rsidRPr="000B5EAD">
        <w:rPr>
          <w:sz w:val="20"/>
          <w:szCs w:val="20"/>
          <w:lang w:val="cs-CZ"/>
        </w:rPr>
        <w:t>AuditPro</w:t>
      </w:r>
      <w:proofErr w:type="spellEnd"/>
      <w:r w:rsidRPr="000B5EAD">
        <w:rPr>
          <w:sz w:val="20"/>
          <w:szCs w:val="20"/>
          <w:lang w:val="cs-CZ"/>
        </w:rPr>
        <w:t xml:space="preserve"> Update, nebo </w:t>
      </w:r>
      <w:proofErr w:type="spellStart"/>
      <w:r w:rsidRPr="000B5EAD">
        <w:rPr>
          <w:sz w:val="20"/>
          <w:szCs w:val="20"/>
          <w:lang w:val="cs-CZ"/>
        </w:rPr>
        <w:t>AuditPro</w:t>
      </w:r>
      <w:proofErr w:type="spellEnd"/>
      <w:r w:rsidRPr="000B5EAD">
        <w:rPr>
          <w:sz w:val="20"/>
          <w:szCs w:val="20"/>
          <w:lang w:val="cs-CZ"/>
        </w:rPr>
        <w:t xml:space="preserve"> Upgrade.</w:t>
      </w:r>
    </w:p>
    <w:p w14:paraId="50A63350" w14:textId="77777777" w:rsidR="001F3670" w:rsidRPr="000B5EAD" w:rsidRDefault="001F3670" w:rsidP="001F3670">
      <w:pPr>
        <w:pStyle w:val="RLlneksmlouvy"/>
        <w:numPr>
          <w:ilvl w:val="0"/>
          <w:numId w:val="27"/>
        </w:numPr>
        <w:rPr>
          <w:lang w:val="cs-CZ"/>
        </w:rPr>
      </w:pPr>
      <w:r w:rsidRPr="000B5EAD">
        <w:rPr>
          <w:lang w:val="cs-CZ"/>
        </w:rPr>
        <w:t xml:space="preserve"> </w:t>
      </w:r>
      <w:bookmarkStart w:id="45" w:name="_Ref466357156"/>
      <w:proofErr w:type="spellStart"/>
      <w:r w:rsidRPr="000B5EAD">
        <w:rPr>
          <w:lang w:val="cs-CZ"/>
        </w:rPr>
        <w:t>AuditPro</w:t>
      </w:r>
      <w:proofErr w:type="spellEnd"/>
      <w:r w:rsidRPr="000B5EAD">
        <w:rPr>
          <w:lang w:val="cs-CZ"/>
        </w:rPr>
        <w:t xml:space="preserve"> UPDATE</w:t>
      </w:r>
      <w:bookmarkEnd w:id="45"/>
      <w:r w:rsidRPr="000B5EAD">
        <w:rPr>
          <w:lang w:val="cs-CZ"/>
        </w:rPr>
        <w:t xml:space="preserve"> </w:t>
      </w:r>
    </w:p>
    <w:p w14:paraId="130B74AF" w14:textId="372049A0" w:rsidR="001F3670"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 xml:space="preserve">Služba obsahuje souhrn aktualizací zahrnující zejména nárok </w:t>
      </w:r>
      <w:r>
        <w:rPr>
          <w:sz w:val="20"/>
          <w:szCs w:val="20"/>
          <w:lang w:val="cs-CZ"/>
        </w:rPr>
        <w:t>Klienta</w:t>
      </w:r>
      <w:r w:rsidRPr="000B5EAD">
        <w:rPr>
          <w:sz w:val="20"/>
          <w:szCs w:val="20"/>
          <w:lang w:val="cs-CZ"/>
        </w:rPr>
        <w:t xml:space="preserve"> na </w:t>
      </w:r>
      <w:r>
        <w:rPr>
          <w:sz w:val="20"/>
          <w:szCs w:val="20"/>
          <w:lang w:val="cs-CZ"/>
        </w:rPr>
        <w:t xml:space="preserve">poskytnutí </w:t>
      </w:r>
      <w:r w:rsidRPr="000B5EAD">
        <w:rPr>
          <w:sz w:val="20"/>
          <w:szCs w:val="20"/>
          <w:lang w:val="cs-CZ"/>
        </w:rPr>
        <w:t xml:space="preserve">nové verze </w:t>
      </w:r>
      <w:r>
        <w:rPr>
          <w:sz w:val="20"/>
          <w:szCs w:val="20"/>
          <w:lang w:val="cs-CZ"/>
        </w:rPr>
        <w:t>S</w:t>
      </w:r>
      <w:r w:rsidRPr="000B5EAD">
        <w:rPr>
          <w:sz w:val="20"/>
          <w:szCs w:val="20"/>
          <w:lang w:val="cs-CZ"/>
        </w:rPr>
        <w:t xml:space="preserve">oftware, úpravy </w:t>
      </w:r>
      <w:r>
        <w:rPr>
          <w:sz w:val="20"/>
          <w:szCs w:val="20"/>
          <w:lang w:val="cs-CZ"/>
        </w:rPr>
        <w:t>S</w:t>
      </w:r>
      <w:r w:rsidRPr="000B5EAD">
        <w:rPr>
          <w:sz w:val="20"/>
          <w:szCs w:val="20"/>
          <w:lang w:val="cs-CZ"/>
        </w:rPr>
        <w:t xml:space="preserve">oftware podle požadavků platné legislativy, opravy vad, drobná vylepšení </w:t>
      </w:r>
      <w:r>
        <w:rPr>
          <w:sz w:val="20"/>
          <w:szCs w:val="20"/>
          <w:lang w:val="cs-CZ"/>
        </w:rPr>
        <w:t>S</w:t>
      </w:r>
      <w:r w:rsidRPr="000B5EAD">
        <w:rPr>
          <w:sz w:val="20"/>
          <w:szCs w:val="20"/>
          <w:lang w:val="cs-CZ"/>
        </w:rPr>
        <w:t xml:space="preserve">oftware, doplnění knihoven softwarových vzorů vydané v době platnosti update a technickou podporu produktu poskytovanou prostřednictvím emailové adresy </w:t>
      </w:r>
      <w:proofErr w:type="spellStart"/>
      <w:r w:rsidR="00010D3E">
        <w:rPr>
          <w:sz w:val="20"/>
          <w:szCs w:val="20"/>
          <w:lang w:val="cs-CZ"/>
        </w:rPr>
        <w:t>xxx</w:t>
      </w:r>
      <w:proofErr w:type="spellEnd"/>
      <w:r w:rsidR="00010D3E">
        <w:rPr>
          <w:sz w:val="20"/>
          <w:szCs w:val="20"/>
          <w:lang w:val="cs-CZ"/>
        </w:rPr>
        <w:t>.</w:t>
      </w:r>
      <w:r w:rsidRPr="000B5EAD">
        <w:rPr>
          <w:sz w:val="20"/>
          <w:szCs w:val="20"/>
          <w:lang w:val="cs-CZ"/>
        </w:rPr>
        <w:t xml:space="preserve"> </w:t>
      </w:r>
    </w:p>
    <w:p w14:paraId="39881147" w14:textId="77777777" w:rsidR="001F3670" w:rsidRPr="00EF77B5" w:rsidRDefault="001F3670" w:rsidP="001F3670">
      <w:pPr>
        <w:pStyle w:val="RLTextlnkuslovan"/>
        <w:numPr>
          <w:ilvl w:val="1"/>
          <w:numId w:val="27"/>
        </w:numPr>
        <w:tabs>
          <w:tab w:val="clear" w:pos="1447"/>
          <w:tab w:val="num" w:pos="709"/>
        </w:tabs>
        <w:ind w:left="709" w:hanging="709"/>
        <w:rPr>
          <w:sz w:val="20"/>
          <w:szCs w:val="20"/>
          <w:lang w:val="cs-CZ"/>
        </w:rPr>
      </w:pPr>
      <w:r w:rsidRPr="00831C26">
        <w:rPr>
          <w:sz w:val="20"/>
          <w:szCs w:val="20"/>
          <w:lang w:val="cs-CZ"/>
        </w:rPr>
        <w:t xml:space="preserve">Nárok Koncového uživatele na nové verze </w:t>
      </w:r>
      <w:r>
        <w:rPr>
          <w:sz w:val="20"/>
          <w:szCs w:val="20"/>
          <w:lang w:val="cs-CZ"/>
        </w:rPr>
        <w:t>S</w:t>
      </w:r>
      <w:r w:rsidRPr="00831C26">
        <w:rPr>
          <w:sz w:val="20"/>
          <w:szCs w:val="20"/>
          <w:lang w:val="cs-CZ"/>
        </w:rPr>
        <w:t>oftware v době trvání update nezahrnuje nárok na nově vydané doplňk</w:t>
      </w:r>
      <w:r w:rsidRPr="00EF77B5">
        <w:rPr>
          <w:sz w:val="20"/>
          <w:szCs w:val="20"/>
          <w:lang w:val="cs-CZ"/>
        </w:rPr>
        <w:t xml:space="preserve">y či moduly. </w:t>
      </w:r>
      <w:proofErr w:type="spellStart"/>
      <w:r w:rsidRPr="00EF77B5">
        <w:rPr>
          <w:sz w:val="20"/>
          <w:szCs w:val="20"/>
          <w:lang w:val="cs-CZ"/>
        </w:rPr>
        <w:t>AuditPro</w:t>
      </w:r>
      <w:proofErr w:type="spellEnd"/>
      <w:r w:rsidRPr="00EF77B5">
        <w:rPr>
          <w:sz w:val="20"/>
          <w:szCs w:val="20"/>
          <w:lang w:val="cs-CZ"/>
        </w:rPr>
        <w:t xml:space="preserve"> Update je možné zakoupit do 6 měsíců od expirace stávající služby </w:t>
      </w:r>
      <w:proofErr w:type="spellStart"/>
      <w:r w:rsidRPr="00EF77B5">
        <w:rPr>
          <w:sz w:val="20"/>
          <w:szCs w:val="20"/>
          <w:lang w:val="cs-CZ"/>
        </w:rPr>
        <w:t>AuditPro</w:t>
      </w:r>
      <w:proofErr w:type="spellEnd"/>
      <w:r w:rsidRPr="00EF77B5">
        <w:rPr>
          <w:sz w:val="20"/>
          <w:szCs w:val="20"/>
          <w:lang w:val="cs-CZ"/>
        </w:rPr>
        <w:t xml:space="preserve"> Update, nebo expirace nově zakoupené licence Software. </w:t>
      </w:r>
    </w:p>
    <w:p w14:paraId="340B9102" w14:textId="77777777" w:rsidR="001F3670" w:rsidRPr="00C04B25" w:rsidRDefault="001F3670" w:rsidP="001F3670">
      <w:pPr>
        <w:pStyle w:val="RLlneksmlouvy"/>
        <w:numPr>
          <w:ilvl w:val="0"/>
          <w:numId w:val="27"/>
        </w:numPr>
        <w:rPr>
          <w:rStyle w:val="RLlneksmlouvyCharChar"/>
          <w:lang w:val="cs-CZ"/>
        </w:rPr>
      </w:pPr>
      <w:bookmarkStart w:id="46" w:name="_Ref466357167"/>
      <w:proofErr w:type="spellStart"/>
      <w:r w:rsidRPr="00596A1C">
        <w:rPr>
          <w:rStyle w:val="RLlneksmlouvyCharChar"/>
          <w:lang w:val="cs-CZ"/>
        </w:rPr>
        <w:t>AuditPro</w:t>
      </w:r>
      <w:proofErr w:type="spellEnd"/>
      <w:r w:rsidRPr="00596A1C">
        <w:rPr>
          <w:rStyle w:val="RLlneksmlouvyCharChar"/>
          <w:lang w:val="cs-CZ"/>
        </w:rPr>
        <w:t xml:space="preserve"> </w:t>
      </w:r>
      <w:r w:rsidRPr="000B5EAD">
        <w:rPr>
          <w:rStyle w:val="RLlneksmlouvyCharChar"/>
          <w:lang w:val="cs-CZ"/>
        </w:rPr>
        <w:t>UPGRADE</w:t>
      </w:r>
      <w:bookmarkEnd w:id="46"/>
      <w:r w:rsidRPr="00C04B25">
        <w:rPr>
          <w:rStyle w:val="RLlneksmlouvyCharChar"/>
          <w:lang w:val="cs-CZ"/>
        </w:rPr>
        <w:t xml:space="preserve"> </w:t>
      </w:r>
    </w:p>
    <w:p w14:paraId="3AC6C6C1" w14:textId="2F4E59DB"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Pr>
          <w:sz w:val="20"/>
          <w:szCs w:val="20"/>
          <w:lang w:val="cs-CZ"/>
        </w:rPr>
        <w:t>Služba obsahuje souhrn aktualizací zahrnující zejména nárok Klienta na</w:t>
      </w:r>
      <w:r w:rsidRPr="000B5EAD">
        <w:rPr>
          <w:sz w:val="20"/>
          <w:szCs w:val="20"/>
          <w:lang w:val="cs-CZ"/>
        </w:rPr>
        <w:t xml:space="preserve"> nejnovější verzi programu </w:t>
      </w:r>
      <w:proofErr w:type="spellStart"/>
      <w:r w:rsidRPr="000B5EAD">
        <w:rPr>
          <w:sz w:val="20"/>
          <w:szCs w:val="20"/>
          <w:lang w:val="cs-CZ"/>
        </w:rPr>
        <w:t>AuditPro</w:t>
      </w:r>
      <w:proofErr w:type="spellEnd"/>
      <w:r w:rsidRPr="000B5EAD">
        <w:rPr>
          <w:sz w:val="20"/>
          <w:szCs w:val="20"/>
          <w:lang w:val="cs-CZ"/>
        </w:rPr>
        <w:t xml:space="preserve"> pro zákazníky novou </w:t>
      </w:r>
      <w:r>
        <w:rPr>
          <w:sz w:val="20"/>
          <w:szCs w:val="20"/>
          <w:lang w:val="cs-CZ"/>
        </w:rPr>
        <w:t>L</w:t>
      </w:r>
      <w:r w:rsidRPr="000B5EAD">
        <w:rPr>
          <w:sz w:val="20"/>
          <w:szCs w:val="20"/>
          <w:lang w:val="cs-CZ"/>
        </w:rPr>
        <w:t xml:space="preserve">icencí, nebo službou </w:t>
      </w:r>
      <w:proofErr w:type="spellStart"/>
      <w:r w:rsidRPr="000B5EAD">
        <w:rPr>
          <w:sz w:val="20"/>
          <w:szCs w:val="20"/>
          <w:lang w:val="cs-CZ"/>
        </w:rPr>
        <w:t>AuditPro</w:t>
      </w:r>
      <w:proofErr w:type="spellEnd"/>
      <w:r w:rsidRPr="000B5EAD">
        <w:rPr>
          <w:sz w:val="20"/>
          <w:szCs w:val="20"/>
          <w:lang w:val="cs-CZ"/>
        </w:rPr>
        <w:t xml:space="preserve"> Update </w:t>
      </w:r>
      <w:proofErr w:type="spellStart"/>
      <w:r w:rsidRPr="000B5EAD">
        <w:rPr>
          <w:sz w:val="20"/>
          <w:szCs w:val="20"/>
          <w:lang w:val="cs-CZ"/>
        </w:rPr>
        <w:t>expirovanou</w:t>
      </w:r>
      <w:proofErr w:type="spellEnd"/>
      <w:r w:rsidRPr="000B5EAD">
        <w:rPr>
          <w:sz w:val="20"/>
          <w:szCs w:val="20"/>
          <w:lang w:val="cs-CZ"/>
        </w:rPr>
        <w:t xml:space="preserve"> déle než 6 měsíců. </w:t>
      </w:r>
      <w:proofErr w:type="spellStart"/>
      <w:r w:rsidRPr="000B5EAD">
        <w:rPr>
          <w:sz w:val="20"/>
          <w:szCs w:val="20"/>
          <w:lang w:val="cs-CZ"/>
        </w:rPr>
        <w:t>AuditPro</w:t>
      </w:r>
      <w:proofErr w:type="spellEnd"/>
      <w:r w:rsidRPr="000B5EAD">
        <w:rPr>
          <w:sz w:val="20"/>
          <w:szCs w:val="20"/>
          <w:lang w:val="cs-CZ"/>
        </w:rPr>
        <w:t xml:space="preserve"> Upgrade obsahuje možnost instalace nejnovější verze </w:t>
      </w:r>
      <w:r>
        <w:rPr>
          <w:sz w:val="20"/>
          <w:szCs w:val="20"/>
          <w:lang w:val="cs-CZ"/>
        </w:rPr>
        <w:t>S</w:t>
      </w:r>
      <w:r w:rsidRPr="000B5EAD">
        <w:rPr>
          <w:sz w:val="20"/>
          <w:szCs w:val="20"/>
          <w:lang w:val="cs-CZ"/>
        </w:rPr>
        <w:t xml:space="preserve">oftware, úpravy </w:t>
      </w:r>
      <w:r>
        <w:rPr>
          <w:sz w:val="20"/>
          <w:szCs w:val="20"/>
          <w:lang w:val="cs-CZ"/>
        </w:rPr>
        <w:t>S</w:t>
      </w:r>
      <w:r w:rsidRPr="000B5EAD">
        <w:rPr>
          <w:sz w:val="20"/>
          <w:szCs w:val="20"/>
          <w:lang w:val="cs-CZ"/>
        </w:rPr>
        <w:t xml:space="preserve">oftware podle požadavků platné legislativy, opravy vad, drobná vylepšení </w:t>
      </w:r>
      <w:r>
        <w:rPr>
          <w:sz w:val="20"/>
          <w:szCs w:val="20"/>
          <w:lang w:val="cs-CZ"/>
        </w:rPr>
        <w:t>S</w:t>
      </w:r>
      <w:r w:rsidRPr="000B5EAD">
        <w:rPr>
          <w:sz w:val="20"/>
          <w:szCs w:val="20"/>
          <w:lang w:val="cs-CZ"/>
        </w:rPr>
        <w:t xml:space="preserve">oftware, doplnění knihoven softwarových vzorů vydané v době platnosti Upgrade a technickou podporu produktu poskytovanou prostřednictvím emailové adresy </w:t>
      </w:r>
      <w:proofErr w:type="spellStart"/>
      <w:r w:rsidR="00010D3E">
        <w:rPr>
          <w:sz w:val="20"/>
          <w:szCs w:val="20"/>
          <w:lang w:val="cs-CZ"/>
        </w:rPr>
        <w:t>xxx</w:t>
      </w:r>
      <w:proofErr w:type="spellEnd"/>
      <w:r w:rsidRPr="000B5EAD">
        <w:rPr>
          <w:sz w:val="20"/>
          <w:szCs w:val="20"/>
          <w:lang w:val="cs-CZ"/>
        </w:rPr>
        <w:t xml:space="preserve"> po dobu jednoho roku od nákupu </w:t>
      </w:r>
      <w:r>
        <w:rPr>
          <w:sz w:val="20"/>
          <w:szCs w:val="20"/>
          <w:lang w:val="cs-CZ"/>
        </w:rPr>
        <w:t xml:space="preserve">služby </w:t>
      </w:r>
      <w:proofErr w:type="spellStart"/>
      <w:r>
        <w:rPr>
          <w:sz w:val="20"/>
          <w:szCs w:val="20"/>
          <w:lang w:val="cs-CZ"/>
        </w:rPr>
        <w:t>AuditPro</w:t>
      </w:r>
      <w:proofErr w:type="spellEnd"/>
      <w:r>
        <w:rPr>
          <w:sz w:val="20"/>
          <w:szCs w:val="20"/>
          <w:lang w:val="cs-CZ"/>
        </w:rPr>
        <w:t xml:space="preserve"> </w:t>
      </w:r>
      <w:r w:rsidRPr="000B5EAD">
        <w:rPr>
          <w:sz w:val="20"/>
          <w:szCs w:val="20"/>
          <w:lang w:val="cs-CZ"/>
        </w:rPr>
        <w:t>Upgrade.</w:t>
      </w:r>
    </w:p>
    <w:p w14:paraId="76C3A976" w14:textId="77777777" w:rsidR="001F3670" w:rsidRPr="00C04B25" w:rsidRDefault="001F3670" w:rsidP="001F3670">
      <w:pPr>
        <w:pStyle w:val="RLlneksmlouvy"/>
        <w:numPr>
          <w:ilvl w:val="0"/>
          <w:numId w:val="27"/>
        </w:numPr>
        <w:rPr>
          <w:rStyle w:val="RLlneksmlouvyCharChar"/>
          <w:b/>
          <w:lang w:val="cs-CZ"/>
        </w:rPr>
      </w:pPr>
      <w:r w:rsidRPr="00C04B25">
        <w:rPr>
          <w:rStyle w:val="RLlneksmlouvyCharChar"/>
          <w:lang w:val="cs-CZ"/>
        </w:rPr>
        <w:t>ZÁVĚREČNÁ USTANOVENÍ</w:t>
      </w:r>
    </w:p>
    <w:p w14:paraId="4B48FB6B" w14:textId="77777777" w:rsidR="001F3670" w:rsidRPr="000B5EAD" w:rsidRDefault="001F3670" w:rsidP="001F3670">
      <w:pPr>
        <w:pStyle w:val="RLTextlnkuslovan"/>
        <w:numPr>
          <w:ilvl w:val="1"/>
          <w:numId w:val="27"/>
        </w:numPr>
        <w:tabs>
          <w:tab w:val="clear" w:pos="1447"/>
          <w:tab w:val="num" w:pos="709"/>
        </w:tabs>
        <w:ind w:left="709" w:hanging="709"/>
        <w:rPr>
          <w:sz w:val="20"/>
          <w:szCs w:val="20"/>
          <w:lang w:val="cs-CZ"/>
        </w:rPr>
      </w:pPr>
      <w:r w:rsidRPr="000B5EAD">
        <w:rPr>
          <w:sz w:val="20"/>
          <w:szCs w:val="20"/>
          <w:lang w:val="cs-CZ"/>
        </w:rPr>
        <w:t>Změna těchto Licenčních podmínek je pro Klienta závazná pouze v případě výslovného oboustranně potvrzeného smluvního ujednání ve formě dodatku Smlouvy.</w:t>
      </w:r>
    </w:p>
    <w:p w14:paraId="49E212E9" w14:textId="77777777" w:rsidR="001F3670" w:rsidRPr="000B5EAD" w:rsidRDefault="001F3670" w:rsidP="001F3670">
      <w:pPr>
        <w:pStyle w:val="RLTextlnkuslovan"/>
        <w:numPr>
          <w:ilvl w:val="1"/>
          <w:numId w:val="27"/>
        </w:numPr>
        <w:tabs>
          <w:tab w:val="clear" w:pos="1447"/>
          <w:tab w:val="num" w:pos="709"/>
        </w:tabs>
        <w:ind w:left="709" w:hanging="709"/>
        <w:rPr>
          <w:rFonts w:cs="Arial"/>
          <w:sz w:val="20"/>
          <w:szCs w:val="20"/>
          <w:lang w:val="cs-CZ"/>
        </w:rPr>
      </w:pPr>
      <w:r w:rsidRPr="000B5EAD">
        <w:rPr>
          <w:sz w:val="20"/>
          <w:szCs w:val="20"/>
          <w:lang w:val="cs-CZ"/>
        </w:rPr>
        <w:t xml:space="preserve">Tyto Licenční podmínky jsou pro </w:t>
      </w:r>
      <w:proofErr w:type="spellStart"/>
      <w:r w:rsidRPr="000B5EAD">
        <w:rPr>
          <w:sz w:val="20"/>
          <w:szCs w:val="20"/>
          <w:lang w:val="cs-CZ"/>
        </w:rPr>
        <w:t>truconneXion</w:t>
      </w:r>
      <w:proofErr w:type="spellEnd"/>
      <w:r w:rsidRPr="000B5EAD">
        <w:rPr>
          <w:sz w:val="20"/>
          <w:szCs w:val="20"/>
          <w:lang w:val="cs-CZ"/>
        </w:rPr>
        <w:t xml:space="preserve"> a Klienta závazné </w:t>
      </w:r>
      <w:r>
        <w:rPr>
          <w:sz w:val="20"/>
          <w:szCs w:val="20"/>
          <w:lang w:val="cs-CZ"/>
        </w:rPr>
        <w:t>od uzavření</w:t>
      </w:r>
      <w:r w:rsidRPr="000B5EAD">
        <w:rPr>
          <w:sz w:val="20"/>
          <w:szCs w:val="20"/>
          <w:lang w:val="cs-CZ"/>
        </w:rPr>
        <w:t xml:space="preserve"> Smlouvy</w:t>
      </w:r>
      <w:r>
        <w:rPr>
          <w:sz w:val="20"/>
          <w:szCs w:val="20"/>
          <w:lang w:val="cs-CZ"/>
        </w:rPr>
        <w:t>, popř. stažení či instalace Softwaru</w:t>
      </w:r>
      <w:r w:rsidRPr="000B5EAD">
        <w:rPr>
          <w:sz w:val="20"/>
          <w:szCs w:val="20"/>
          <w:lang w:val="cs-CZ"/>
        </w:rPr>
        <w:t>.</w:t>
      </w:r>
    </w:p>
    <w:p w14:paraId="4CD14D7B" w14:textId="1496498B" w:rsidR="00D30D93" w:rsidRPr="00AE432D" w:rsidRDefault="00D30D93" w:rsidP="00DB3A8B">
      <w:pPr>
        <w:spacing w:line="240" w:lineRule="auto"/>
        <w:rPr>
          <w:rFonts w:ascii="Times New Roman" w:hAnsi="Times New Roman" w:cs="Times New Roman"/>
        </w:rPr>
      </w:pPr>
    </w:p>
    <w:p w14:paraId="21A49D5F" w14:textId="4335FA09" w:rsidR="00511921" w:rsidRPr="00AE432D" w:rsidRDefault="00511921">
      <w:pPr>
        <w:rPr>
          <w:rFonts w:ascii="Times New Roman" w:hAnsi="Times New Roman" w:cs="Times New Roman"/>
        </w:rPr>
      </w:pPr>
    </w:p>
    <w:p w14:paraId="67569978" w14:textId="004A6C3C" w:rsidR="00511921" w:rsidRPr="00AE432D" w:rsidRDefault="00511921">
      <w:pPr>
        <w:rPr>
          <w:rFonts w:ascii="Times New Roman" w:hAnsi="Times New Roman" w:cs="Times New Roman"/>
        </w:rPr>
      </w:pPr>
    </w:p>
    <w:p w14:paraId="6C6AC7B9" w14:textId="0FA6AF5F" w:rsidR="00511921" w:rsidRPr="00AE432D" w:rsidRDefault="00511921" w:rsidP="00511921">
      <w:pPr>
        <w:pStyle w:val="cpPloha"/>
      </w:pPr>
      <w:r w:rsidRPr="00AE432D">
        <w:lastRenderedPageBreak/>
        <w:t xml:space="preserve">Příloha č. </w:t>
      </w:r>
      <w:r w:rsidR="009A7305" w:rsidRPr="00AE432D">
        <w:t>6</w:t>
      </w:r>
      <w:r w:rsidRPr="00AE432D">
        <w:t>: Realizační tým</w:t>
      </w:r>
    </w:p>
    <w:p w14:paraId="4D41B287" w14:textId="77777777" w:rsidR="00511921" w:rsidRPr="00AE432D" w:rsidRDefault="00511921">
      <w:pPr>
        <w:rPr>
          <w:rFonts w:ascii="Times New Roman" w:hAnsi="Times New Roman" w:cs="Times New Roman"/>
        </w:rPr>
      </w:pPr>
    </w:p>
    <w:tbl>
      <w:tblPr>
        <w:tblStyle w:val="Mkatabulky"/>
        <w:tblW w:w="9666" w:type="dxa"/>
        <w:tblLook w:val="04A0" w:firstRow="1" w:lastRow="0" w:firstColumn="1" w:lastColumn="0" w:noHBand="0" w:noVBand="1"/>
      </w:tblPr>
      <w:tblGrid>
        <w:gridCol w:w="1555"/>
        <w:gridCol w:w="1842"/>
        <w:gridCol w:w="2552"/>
        <w:gridCol w:w="3717"/>
      </w:tblGrid>
      <w:tr w:rsidR="00DE7E7C" w:rsidRPr="00AE432D" w14:paraId="3DC5E25D" w14:textId="351EAE22" w:rsidTr="004871A7">
        <w:trPr>
          <w:trHeight w:val="513"/>
        </w:trPr>
        <w:tc>
          <w:tcPr>
            <w:tcW w:w="1555" w:type="dxa"/>
            <w:vAlign w:val="center"/>
          </w:tcPr>
          <w:p w14:paraId="50E8028A" w14:textId="4528CC95" w:rsidR="00DE7E7C" w:rsidRPr="004871A7" w:rsidRDefault="00E84899" w:rsidP="00BA59BF">
            <w:pPr>
              <w:jc w:val="center"/>
              <w:rPr>
                <w:b/>
                <w:sz w:val="22"/>
                <w:szCs w:val="22"/>
              </w:rPr>
            </w:pPr>
            <w:r>
              <w:rPr>
                <w:b/>
                <w:bCs/>
                <w:sz w:val="22"/>
                <w:szCs w:val="22"/>
              </w:rPr>
              <w:t>O</w:t>
            </w:r>
            <w:r w:rsidR="00DE7E7C" w:rsidRPr="004871A7">
              <w:rPr>
                <w:b/>
                <w:bCs/>
              </w:rPr>
              <w:t>dbornost</w:t>
            </w:r>
          </w:p>
        </w:tc>
        <w:tc>
          <w:tcPr>
            <w:tcW w:w="1842" w:type="dxa"/>
            <w:vAlign w:val="center"/>
          </w:tcPr>
          <w:p w14:paraId="6FB64019" w14:textId="3496A0C9" w:rsidR="00DE7E7C" w:rsidRPr="004871A7" w:rsidRDefault="00E84899" w:rsidP="00BA59BF">
            <w:pPr>
              <w:jc w:val="center"/>
              <w:rPr>
                <w:b/>
                <w:sz w:val="22"/>
                <w:szCs w:val="22"/>
              </w:rPr>
            </w:pPr>
            <w:r>
              <w:rPr>
                <w:b/>
                <w:bCs/>
                <w:sz w:val="22"/>
                <w:szCs w:val="22"/>
              </w:rPr>
              <w:t>J</w:t>
            </w:r>
            <w:r w:rsidR="00DE7E7C" w:rsidRPr="004871A7">
              <w:rPr>
                <w:b/>
                <w:bCs/>
              </w:rPr>
              <w:t>méno</w:t>
            </w:r>
            <w:r w:rsidR="00DE7E7C" w:rsidRPr="004871A7">
              <w:rPr>
                <w:b/>
              </w:rPr>
              <w:t xml:space="preserve"> a příjmení</w:t>
            </w:r>
          </w:p>
        </w:tc>
        <w:tc>
          <w:tcPr>
            <w:tcW w:w="2552" w:type="dxa"/>
            <w:vAlign w:val="center"/>
          </w:tcPr>
          <w:p w14:paraId="4666CD8E" w14:textId="05F4DA94" w:rsidR="00DE7E7C" w:rsidRPr="004871A7" w:rsidRDefault="00134DCD" w:rsidP="00DE7E7C">
            <w:pPr>
              <w:jc w:val="center"/>
              <w:rPr>
                <w:b/>
              </w:rPr>
            </w:pPr>
            <w:r w:rsidRPr="004871A7">
              <w:rPr>
                <w:b/>
              </w:rPr>
              <w:t>Požadovaná c</w:t>
            </w:r>
            <w:r w:rsidR="00DE7E7C" w:rsidRPr="004871A7">
              <w:rPr>
                <w:b/>
              </w:rPr>
              <w:t>ertifikace</w:t>
            </w:r>
          </w:p>
        </w:tc>
        <w:tc>
          <w:tcPr>
            <w:tcW w:w="3717" w:type="dxa"/>
            <w:vAlign w:val="center"/>
          </w:tcPr>
          <w:p w14:paraId="750B184E" w14:textId="7EEF0B7C" w:rsidR="00DE7E7C" w:rsidRPr="004871A7" w:rsidRDefault="00134DCD" w:rsidP="00DE7E7C">
            <w:pPr>
              <w:jc w:val="center"/>
              <w:rPr>
                <w:b/>
              </w:rPr>
            </w:pPr>
            <w:r w:rsidRPr="004871A7">
              <w:rPr>
                <w:b/>
              </w:rPr>
              <w:t>Požadované v</w:t>
            </w:r>
            <w:r w:rsidR="00DE7E7C" w:rsidRPr="004871A7">
              <w:rPr>
                <w:b/>
              </w:rPr>
              <w:t>zdělání a praxe</w:t>
            </w:r>
          </w:p>
        </w:tc>
      </w:tr>
      <w:tr w:rsidR="00DE7E7C" w:rsidRPr="00AE432D" w14:paraId="04DCBBA7" w14:textId="45B04CE4" w:rsidTr="004871A7">
        <w:trPr>
          <w:trHeight w:val="703"/>
        </w:trPr>
        <w:tc>
          <w:tcPr>
            <w:tcW w:w="1555" w:type="dxa"/>
            <w:vAlign w:val="center"/>
          </w:tcPr>
          <w:p w14:paraId="6B89D72F" w14:textId="3A2FA1C4" w:rsidR="00DE7E7C" w:rsidRPr="00CE4AFD" w:rsidRDefault="00DE7E7C">
            <w:r w:rsidRPr="00CE4AFD">
              <w:t>Projektový manažer</w:t>
            </w:r>
          </w:p>
        </w:tc>
        <w:tc>
          <w:tcPr>
            <w:tcW w:w="1842" w:type="dxa"/>
            <w:vAlign w:val="center"/>
          </w:tcPr>
          <w:p w14:paraId="22111844" w14:textId="65294C69" w:rsidR="00DE7E7C" w:rsidRPr="00010D3E" w:rsidRDefault="00010D3E" w:rsidP="00BA59BF">
            <w:pPr>
              <w:jc w:val="center"/>
              <w:rPr>
                <w:bCs/>
                <w:color w:val="FF0000"/>
                <w:sz w:val="22"/>
                <w:szCs w:val="22"/>
              </w:rPr>
            </w:pPr>
            <w:proofErr w:type="spellStart"/>
            <w:r w:rsidRPr="00010D3E">
              <w:rPr>
                <w:bCs/>
                <w:sz w:val="22"/>
                <w:szCs w:val="22"/>
              </w:rPr>
              <w:t>xxx</w:t>
            </w:r>
            <w:proofErr w:type="spellEnd"/>
          </w:p>
        </w:tc>
        <w:tc>
          <w:tcPr>
            <w:tcW w:w="2552" w:type="dxa"/>
            <w:vAlign w:val="center"/>
          </w:tcPr>
          <w:p w14:paraId="24D56C27" w14:textId="31AA7FF1" w:rsidR="00DE7E7C" w:rsidRPr="004871A7" w:rsidRDefault="009B32C5" w:rsidP="004871A7">
            <w:pPr>
              <w:rPr>
                <w:highlight w:val="yellow"/>
                <w:lang w:eastAsia="ar-SA"/>
              </w:rPr>
            </w:pPr>
            <w:r w:rsidRPr="004871A7">
              <w:rPr>
                <w:iCs/>
                <w:lang w:eastAsia="ar-SA"/>
              </w:rPr>
              <w:t>Platn</w:t>
            </w:r>
            <w:r w:rsidR="00895A58">
              <w:rPr>
                <w:iCs/>
                <w:lang w:eastAsia="ar-SA"/>
              </w:rPr>
              <w:t>é</w:t>
            </w:r>
            <w:r w:rsidRPr="004871A7">
              <w:rPr>
                <w:iCs/>
                <w:lang w:eastAsia="ar-SA"/>
              </w:rPr>
              <w:t xml:space="preserve"> certifikát</w:t>
            </w:r>
            <w:r w:rsidR="00895A58">
              <w:rPr>
                <w:iCs/>
                <w:lang w:eastAsia="ar-SA"/>
              </w:rPr>
              <w:t>y</w:t>
            </w:r>
            <w:r w:rsidRPr="004871A7">
              <w:rPr>
                <w:iCs/>
                <w:lang w:eastAsia="ar-SA"/>
              </w:rPr>
              <w:t xml:space="preserve"> PRINCE2® 5th </w:t>
            </w:r>
            <w:proofErr w:type="spellStart"/>
            <w:r w:rsidRPr="004871A7">
              <w:rPr>
                <w:iCs/>
                <w:lang w:eastAsia="ar-SA"/>
              </w:rPr>
              <w:t>Edition</w:t>
            </w:r>
            <w:proofErr w:type="spellEnd"/>
            <w:r w:rsidRPr="004871A7">
              <w:rPr>
                <w:iCs/>
                <w:lang w:eastAsia="ar-SA"/>
              </w:rPr>
              <w:t xml:space="preserve"> </w:t>
            </w:r>
            <w:proofErr w:type="spellStart"/>
            <w:r w:rsidRPr="004871A7">
              <w:rPr>
                <w:iCs/>
                <w:lang w:eastAsia="ar-SA"/>
              </w:rPr>
              <w:t>Foundation</w:t>
            </w:r>
            <w:proofErr w:type="spellEnd"/>
            <w:r w:rsidRPr="004871A7">
              <w:rPr>
                <w:iCs/>
                <w:lang w:eastAsia="ar-SA"/>
              </w:rPr>
              <w:t xml:space="preserve"> in Project Management a ITIL4 </w:t>
            </w:r>
            <w:proofErr w:type="spellStart"/>
            <w:r w:rsidRPr="004871A7">
              <w:rPr>
                <w:iCs/>
                <w:lang w:eastAsia="ar-SA"/>
              </w:rPr>
              <w:t>Foundation</w:t>
            </w:r>
            <w:proofErr w:type="spellEnd"/>
            <w:r w:rsidRPr="004871A7">
              <w:rPr>
                <w:iCs/>
                <w:lang w:eastAsia="ar-SA"/>
              </w:rPr>
              <w:t xml:space="preserve"> Level</w:t>
            </w:r>
          </w:p>
        </w:tc>
        <w:tc>
          <w:tcPr>
            <w:tcW w:w="3717" w:type="dxa"/>
          </w:tcPr>
          <w:p w14:paraId="57FE2C22" w14:textId="3B2EAFF6" w:rsidR="00E3642E" w:rsidRPr="004871A7" w:rsidRDefault="00BE6CBD" w:rsidP="004871A7">
            <w:pPr>
              <w:pStyle w:val="Odstavecseseznamem"/>
              <w:numPr>
                <w:ilvl w:val="0"/>
                <w:numId w:val="5"/>
              </w:numPr>
              <w:spacing w:after="120" w:line="240" w:lineRule="auto"/>
              <w:ind w:left="253" w:hanging="283"/>
              <w:contextualSpacing w:val="0"/>
              <w:rPr>
                <w:i/>
                <w:lang w:eastAsia="ar-SA"/>
              </w:rPr>
            </w:pPr>
            <w:r w:rsidRPr="00BE6CBD">
              <w:t xml:space="preserve">ukončené </w:t>
            </w:r>
            <w:r>
              <w:t>SŠ</w:t>
            </w:r>
            <w:r w:rsidRPr="00BE6CBD">
              <w:t xml:space="preserve"> vzdělání s</w:t>
            </w:r>
            <w:r w:rsidR="00487033">
              <w:t> </w:t>
            </w:r>
            <w:r w:rsidRPr="00BE6CBD">
              <w:t>maturitou</w:t>
            </w:r>
            <w:r w:rsidR="00487033">
              <w:t>;</w:t>
            </w:r>
          </w:p>
          <w:p w14:paraId="0F5162D9" w14:textId="784B66F3" w:rsidR="00487033" w:rsidRPr="004871A7" w:rsidRDefault="00487033" w:rsidP="004871A7">
            <w:pPr>
              <w:pStyle w:val="Odstavecseseznamem"/>
              <w:numPr>
                <w:ilvl w:val="0"/>
                <w:numId w:val="5"/>
              </w:numPr>
              <w:spacing w:after="120" w:line="240" w:lineRule="auto"/>
              <w:ind w:left="253" w:hanging="283"/>
              <w:contextualSpacing w:val="0"/>
              <w:rPr>
                <w:i/>
                <w:lang w:eastAsia="ar-SA"/>
              </w:rPr>
            </w:pPr>
            <w:r w:rsidRPr="00AF4DA4">
              <w:t>praxe na pozici projektový manažer v délce min</w:t>
            </w:r>
            <w:r w:rsidR="00BA3363">
              <w:t>.</w:t>
            </w:r>
            <w:r w:rsidRPr="00AF4DA4">
              <w:t xml:space="preserve"> 5 let</w:t>
            </w:r>
            <w:r>
              <w:t>;</w:t>
            </w:r>
          </w:p>
          <w:p w14:paraId="178297AE" w14:textId="35891FBE" w:rsidR="00DE7E7C" w:rsidRPr="004871A7" w:rsidRDefault="00E3642E" w:rsidP="004871A7">
            <w:pPr>
              <w:pStyle w:val="Odstavecseseznamem"/>
              <w:numPr>
                <w:ilvl w:val="0"/>
                <w:numId w:val="5"/>
              </w:numPr>
              <w:spacing w:after="120" w:line="240" w:lineRule="auto"/>
              <w:ind w:left="253" w:hanging="283"/>
              <w:contextualSpacing w:val="0"/>
              <w:jc w:val="both"/>
              <w:rPr>
                <w:i/>
                <w:lang w:eastAsia="ar-SA"/>
              </w:rPr>
            </w:pPr>
            <w:r w:rsidRPr="00BE6CBD">
              <w:t>zkušenosti s řízením projektu alespoň u jedné realizované zakázky, jejímž předmětem bylo poskytnutí Licencí k Software IT AM, customizace Softwaru IT AM, jeho implementace a integrace do prostředí informačního systému objednatele</w:t>
            </w:r>
          </w:p>
        </w:tc>
      </w:tr>
      <w:tr w:rsidR="00DE7E7C" w:rsidRPr="00AE432D" w14:paraId="139DCDAA" w14:textId="0801A151" w:rsidTr="004871A7">
        <w:trPr>
          <w:trHeight w:val="2239"/>
        </w:trPr>
        <w:tc>
          <w:tcPr>
            <w:tcW w:w="1555" w:type="dxa"/>
            <w:vAlign w:val="center"/>
          </w:tcPr>
          <w:p w14:paraId="2317AC11" w14:textId="0B1B5349" w:rsidR="00DE7E7C" w:rsidRPr="00CE4AFD" w:rsidRDefault="00DE7E7C">
            <w:r w:rsidRPr="00CE4AFD">
              <w:t>Systémový architekt</w:t>
            </w:r>
          </w:p>
        </w:tc>
        <w:tc>
          <w:tcPr>
            <w:tcW w:w="1842" w:type="dxa"/>
            <w:vAlign w:val="center"/>
          </w:tcPr>
          <w:p w14:paraId="5E30DD11" w14:textId="28F37FE8" w:rsidR="00DE7E7C" w:rsidRPr="00010D3E" w:rsidRDefault="00010D3E" w:rsidP="00BA59BF">
            <w:pPr>
              <w:jc w:val="center"/>
              <w:rPr>
                <w:bCs/>
                <w:sz w:val="22"/>
                <w:szCs w:val="22"/>
              </w:rPr>
            </w:pPr>
            <w:proofErr w:type="spellStart"/>
            <w:r w:rsidRPr="00010D3E">
              <w:rPr>
                <w:bCs/>
                <w:sz w:val="22"/>
                <w:szCs w:val="22"/>
              </w:rPr>
              <w:t>xxx</w:t>
            </w:r>
            <w:proofErr w:type="spellEnd"/>
          </w:p>
        </w:tc>
        <w:tc>
          <w:tcPr>
            <w:tcW w:w="2552" w:type="dxa"/>
            <w:vMerge w:val="restart"/>
            <w:vAlign w:val="center"/>
          </w:tcPr>
          <w:p w14:paraId="45AEAA20" w14:textId="5C8F2437" w:rsidR="00DE7E7C" w:rsidRPr="004871A7" w:rsidRDefault="00E84899" w:rsidP="004871A7">
            <w:pPr>
              <w:rPr>
                <w:lang w:eastAsia="ar-SA"/>
              </w:rPr>
            </w:pPr>
            <w:r w:rsidRPr="004871A7">
              <w:rPr>
                <w:iCs/>
                <w:lang w:eastAsia="ar-SA"/>
              </w:rPr>
              <w:t>Nepožaduje se</w:t>
            </w:r>
          </w:p>
        </w:tc>
        <w:tc>
          <w:tcPr>
            <w:tcW w:w="3717" w:type="dxa"/>
            <w:vMerge w:val="restart"/>
          </w:tcPr>
          <w:p w14:paraId="1E447E0C" w14:textId="796DFF76" w:rsidR="00E84899" w:rsidRPr="004871A7" w:rsidRDefault="00E84899" w:rsidP="004871A7">
            <w:pPr>
              <w:numPr>
                <w:ilvl w:val="0"/>
                <w:numId w:val="23"/>
              </w:numPr>
              <w:spacing w:after="120"/>
              <w:ind w:left="260" w:hanging="260"/>
              <w:rPr>
                <w:iCs/>
                <w:lang w:eastAsia="ar-SA"/>
              </w:rPr>
            </w:pPr>
            <w:r w:rsidRPr="004871A7">
              <w:rPr>
                <w:iCs/>
                <w:lang w:eastAsia="ar-SA"/>
              </w:rPr>
              <w:t xml:space="preserve">ukončené </w:t>
            </w:r>
            <w:r>
              <w:rPr>
                <w:iCs/>
                <w:lang w:eastAsia="ar-SA"/>
              </w:rPr>
              <w:t xml:space="preserve">SŠ </w:t>
            </w:r>
            <w:r w:rsidRPr="004871A7">
              <w:rPr>
                <w:iCs/>
                <w:lang w:eastAsia="ar-SA"/>
              </w:rPr>
              <w:t>vzdělání s maturitou;</w:t>
            </w:r>
          </w:p>
          <w:p w14:paraId="524500E4" w14:textId="0B175B76" w:rsidR="004F0C42" w:rsidRDefault="004F0C42" w:rsidP="0019560D">
            <w:pPr>
              <w:numPr>
                <w:ilvl w:val="0"/>
                <w:numId w:val="23"/>
              </w:numPr>
              <w:spacing w:after="120"/>
              <w:ind w:left="260" w:hanging="260"/>
              <w:rPr>
                <w:iCs/>
                <w:lang w:eastAsia="ar-SA"/>
              </w:rPr>
            </w:pPr>
            <w:r w:rsidRPr="00210529">
              <w:rPr>
                <w:iCs/>
                <w:lang w:eastAsia="ar-SA"/>
              </w:rPr>
              <w:t xml:space="preserve">zkušenost v roli systémového architekta (min. 5 let) s konkrétním produktem, který je součástí </w:t>
            </w:r>
            <w:r>
              <w:rPr>
                <w:iCs/>
                <w:lang w:eastAsia="ar-SA"/>
              </w:rPr>
              <w:t xml:space="preserve">dodávaného </w:t>
            </w:r>
            <w:r w:rsidRPr="00210529">
              <w:rPr>
                <w:iCs/>
                <w:lang w:eastAsia="ar-SA"/>
              </w:rPr>
              <w:t>řešení</w:t>
            </w:r>
            <w:r w:rsidRPr="004F0C42">
              <w:rPr>
                <w:iCs/>
                <w:lang w:eastAsia="ar-SA"/>
              </w:rPr>
              <w:t xml:space="preserve"> </w:t>
            </w:r>
          </w:p>
          <w:p w14:paraId="41964F42" w14:textId="0D75C717" w:rsidR="00DE7E7C" w:rsidRPr="004871A7" w:rsidRDefault="00E84899" w:rsidP="004871A7">
            <w:pPr>
              <w:numPr>
                <w:ilvl w:val="0"/>
                <w:numId w:val="23"/>
              </w:numPr>
              <w:spacing w:after="120"/>
              <w:ind w:left="260" w:hanging="260"/>
              <w:rPr>
                <w:lang w:eastAsia="ar-SA"/>
              </w:rPr>
            </w:pPr>
            <w:r w:rsidRPr="004871A7">
              <w:rPr>
                <w:iCs/>
                <w:lang w:eastAsia="ar-SA"/>
              </w:rPr>
              <w:t>zkušenost mi</w:t>
            </w:r>
            <w:r>
              <w:rPr>
                <w:iCs/>
                <w:lang w:eastAsia="ar-SA"/>
              </w:rPr>
              <w:t xml:space="preserve">n. </w:t>
            </w:r>
            <w:r w:rsidRPr="004871A7">
              <w:rPr>
                <w:iCs/>
                <w:lang w:eastAsia="ar-SA"/>
              </w:rPr>
              <w:t>s</w:t>
            </w:r>
            <w:r>
              <w:rPr>
                <w:iCs/>
                <w:lang w:eastAsia="ar-SA"/>
              </w:rPr>
              <w:t>e</w:t>
            </w:r>
            <w:r w:rsidRPr="004871A7">
              <w:rPr>
                <w:iCs/>
                <w:lang w:eastAsia="ar-SA"/>
              </w:rPr>
              <w:t> dvěma projekty</w:t>
            </w:r>
            <w:r>
              <w:rPr>
                <w:iCs/>
                <w:lang w:eastAsia="ar-SA"/>
              </w:rPr>
              <w:t xml:space="preserve">, jejichž předmětem bylo </w:t>
            </w:r>
            <w:r w:rsidRPr="004871A7">
              <w:rPr>
                <w:iCs/>
                <w:lang w:eastAsia="ar-SA"/>
              </w:rPr>
              <w:t>poskytnutí Licencí k Software IT AM, customizace Softwaru IT AM, jeho implementace a integrace do prostředí informačního systému</w:t>
            </w:r>
            <w:r w:rsidR="004F0C42">
              <w:rPr>
                <w:iCs/>
                <w:lang w:eastAsia="ar-SA"/>
              </w:rPr>
              <w:t>,</w:t>
            </w:r>
            <w:r w:rsidRPr="004871A7">
              <w:rPr>
                <w:iCs/>
                <w:lang w:eastAsia="ar-SA"/>
              </w:rPr>
              <w:t xml:space="preserve"> </w:t>
            </w:r>
            <w:r>
              <w:rPr>
                <w:iCs/>
                <w:lang w:eastAsia="ar-SA"/>
              </w:rPr>
              <w:t>s</w:t>
            </w:r>
            <w:r w:rsidRPr="00BB628D">
              <w:rPr>
                <w:iCs/>
                <w:lang w:eastAsia="ar-SA"/>
              </w:rPr>
              <w:t> minimálním rozsahem implementace 4 000 skenovaných zařízení</w:t>
            </w:r>
            <w:r w:rsidRPr="00BA3363">
              <w:rPr>
                <w:iCs/>
                <w:lang w:eastAsia="ar-SA"/>
              </w:rPr>
              <w:t xml:space="preserve"> </w:t>
            </w:r>
            <w:r w:rsidRPr="004871A7">
              <w:rPr>
                <w:iCs/>
                <w:lang w:eastAsia="ar-SA"/>
              </w:rPr>
              <w:t>objednatele</w:t>
            </w:r>
            <w:r>
              <w:rPr>
                <w:iCs/>
                <w:lang w:eastAsia="ar-SA"/>
              </w:rPr>
              <w:t>, a to</w:t>
            </w:r>
            <w:r w:rsidRPr="004871A7">
              <w:rPr>
                <w:iCs/>
                <w:lang w:eastAsia="ar-SA"/>
              </w:rPr>
              <w:t xml:space="preserve"> v roli systémového architekta</w:t>
            </w:r>
          </w:p>
        </w:tc>
      </w:tr>
      <w:tr w:rsidR="00DE7E7C" w:rsidRPr="00AE432D" w14:paraId="1E34E99D" w14:textId="3E6B5E9C" w:rsidTr="004871A7">
        <w:trPr>
          <w:trHeight w:val="696"/>
        </w:trPr>
        <w:tc>
          <w:tcPr>
            <w:tcW w:w="1555" w:type="dxa"/>
            <w:vAlign w:val="center"/>
          </w:tcPr>
          <w:p w14:paraId="27E7A93C" w14:textId="19DD6D12" w:rsidR="00DE7E7C" w:rsidRPr="00CE4AFD" w:rsidRDefault="00DE7E7C">
            <w:r w:rsidRPr="00CE4AFD">
              <w:t>Systémový architekt</w:t>
            </w:r>
          </w:p>
        </w:tc>
        <w:tc>
          <w:tcPr>
            <w:tcW w:w="1842" w:type="dxa"/>
            <w:vAlign w:val="center"/>
          </w:tcPr>
          <w:p w14:paraId="7D54184B" w14:textId="578554BE" w:rsidR="00DE7E7C" w:rsidRPr="00010D3E" w:rsidRDefault="00010D3E" w:rsidP="00BA59BF">
            <w:pPr>
              <w:jc w:val="center"/>
              <w:rPr>
                <w:bCs/>
                <w:sz w:val="22"/>
                <w:szCs w:val="22"/>
              </w:rPr>
            </w:pPr>
            <w:proofErr w:type="spellStart"/>
            <w:r w:rsidRPr="00010D3E">
              <w:rPr>
                <w:bCs/>
                <w:sz w:val="22"/>
                <w:szCs w:val="22"/>
              </w:rPr>
              <w:t>xxx</w:t>
            </w:r>
            <w:proofErr w:type="spellEnd"/>
          </w:p>
        </w:tc>
        <w:tc>
          <w:tcPr>
            <w:tcW w:w="2552" w:type="dxa"/>
            <w:vMerge/>
          </w:tcPr>
          <w:p w14:paraId="0EDECF94" w14:textId="77777777" w:rsidR="00DE7E7C" w:rsidRPr="00AE432D" w:rsidRDefault="00DE7E7C" w:rsidP="00BA59BF">
            <w:pPr>
              <w:jc w:val="center"/>
              <w:rPr>
                <w:i/>
                <w:highlight w:val="yellow"/>
                <w:lang w:eastAsia="ar-SA"/>
              </w:rPr>
            </w:pPr>
          </w:p>
        </w:tc>
        <w:tc>
          <w:tcPr>
            <w:tcW w:w="3717" w:type="dxa"/>
            <w:vMerge/>
          </w:tcPr>
          <w:p w14:paraId="38195306" w14:textId="77777777" w:rsidR="00DE7E7C" w:rsidRPr="00AE432D" w:rsidRDefault="00DE7E7C" w:rsidP="004871A7">
            <w:pPr>
              <w:spacing w:after="120"/>
              <w:jc w:val="center"/>
              <w:rPr>
                <w:i/>
                <w:highlight w:val="yellow"/>
                <w:lang w:eastAsia="ar-SA"/>
              </w:rPr>
            </w:pPr>
          </w:p>
        </w:tc>
      </w:tr>
      <w:tr w:rsidR="00DE7E7C" w:rsidRPr="00AE432D" w14:paraId="63EDC8B3" w14:textId="3E92EA8A" w:rsidTr="004871A7">
        <w:trPr>
          <w:trHeight w:val="833"/>
        </w:trPr>
        <w:tc>
          <w:tcPr>
            <w:tcW w:w="1555" w:type="dxa"/>
            <w:vAlign w:val="center"/>
          </w:tcPr>
          <w:p w14:paraId="6EF2E2F4" w14:textId="568B697F" w:rsidR="00DE7E7C" w:rsidRPr="00CE4AFD" w:rsidRDefault="00DE7E7C">
            <w:r w:rsidRPr="00CE4AFD">
              <w:t xml:space="preserve">Software </w:t>
            </w:r>
            <w:proofErr w:type="spellStart"/>
            <w:r w:rsidRPr="00CE4AFD">
              <w:t>Asset</w:t>
            </w:r>
            <w:proofErr w:type="spellEnd"/>
            <w:r w:rsidRPr="00CE4AFD">
              <w:t xml:space="preserve"> Management specialista</w:t>
            </w:r>
          </w:p>
        </w:tc>
        <w:tc>
          <w:tcPr>
            <w:tcW w:w="1842" w:type="dxa"/>
            <w:vAlign w:val="center"/>
          </w:tcPr>
          <w:p w14:paraId="76F9B04F" w14:textId="6DF82443" w:rsidR="00DE7E7C" w:rsidRPr="00010D3E" w:rsidRDefault="00010D3E" w:rsidP="00BA59BF">
            <w:pPr>
              <w:jc w:val="center"/>
              <w:rPr>
                <w:bCs/>
                <w:sz w:val="22"/>
                <w:szCs w:val="22"/>
              </w:rPr>
            </w:pPr>
            <w:proofErr w:type="spellStart"/>
            <w:r w:rsidRPr="00010D3E">
              <w:rPr>
                <w:bCs/>
                <w:sz w:val="22"/>
                <w:szCs w:val="22"/>
              </w:rPr>
              <w:t>xxx</w:t>
            </w:r>
            <w:proofErr w:type="spellEnd"/>
          </w:p>
        </w:tc>
        <w:tc>
          <w:tcPr>
            <w:tcW w:w="2552" w:type="dxa"/>
            <w:vAlign w:val="center"/>
          </w:tcPr>
          <w:p w14:paraId="413BDC93" w14:textId="4FAC92A9" w:rsidR="00DE7E7C" w:rsidRPr="00AE432D" w:rsidRDefault="006D4287" w:rsidP="004871A7">
            <w:pPr>
              <w:rPr>
                <w:i/>
                <w:highlight w:val="yellow"/>
                <w:lang w:eastAsia="ar-SA"/>
              </w:rPr>
            </w:pPr>
            <w:r w:rsidRPr="006019DE">
              <w:rPr>
                <w:color w:val="000000" w:themeColor="text1"/>
                <w:shd w:val="clear" w:color="auto" w:fill="FFFFFF"/>
              </w:rPr>
              <w:t>Držitel platného certifikátu ISO/IEC 19770 SAM Manager nebo certifikátu CSAM-IAITAM</w:t>
            </w:r>
          </w:p>
        </w:tc>
        <w:tc>
          <w:tcPr>
            <w:tcW w:w="3717" w:type="dxa"/>
          </w:tcPr>
          <w:p w14:paraId="3E706FD0" w14:textId="77777777" w:rsidR="000233C9" w:rsidRDefault="000233C9" w:rsidP="004871A7">
            <w:pPr>
              <w:numPr>
                <w:ilvl w:val="0"/>
                <w:numId w:val="23"/>
              </w:numPr>
              <w:spacing w:after="120"/>
              <w:ind w:left="260" w:hanging="260"/>
              <w:rPr>
                <w:iCs/>
                <w:lang w:eastAsia="ar-SA"/>
              </w:rPr>
            </w:pPr>
            <w:r w:rsidRPr="009E60C3">
              <w:rPr>
                <w:iCs/>
                <w:lang w:eastAsia="ar-SA"/>
              </w:rPr>
              <w:t xml:space="preserve">ukončené </w:t>
            </w:r>
            <w:r>
              <w:rPr>
                <w:iCs/>
                <w:lang w:eastAsia="ar-SA"/>
              </w:rPr>
              <w:t xml:space="preserve">SŠ </w:t>
            </w:r>
            <w:r w:rsidRPr="009E60C3">
              <w:rPr>
                <w:iCs/>
                <w:lang w:eastAsia="ar-SA"/>
              </w:rPr>
              <w:t>vzdělání s maturitou;</w:t>
            </w:r>
          </w:p>
          <w:p w14:paraId="253C9669" w14:textId="7662B272" w:rsidR="00DE7E7C" w:rsidRPr="004871A7" w:rsidRDefault="0019560D" w:rsidP="004871A7">
            <w:pPr>
              <w:numPr>
                <w:ilvl w:val="0"/>
                <w:numId w:val="23"/>
              </w:numPr>
              <w:spacing w:after="120"/>
              <w:ind w:left="260" w:hanging="260"/>
              <w:rPr>
                <w:lang w:eastAsia="ar-SA"/>
              </w:rPr>
            </w:pPr>
            <w:r w:rsidRPr="0019560D">
              <w:rPr>
                <w:iCs/>
                <w:lang w:eastAsia="ar-SA"/>
              </w:rPr>
              <w:t xml:space="preserve">zkušenost v roli SAM specialisty (min. 5 let) s konkrétním produktem, který je součástí </w:t>
            </w:r>
            <w:r w:rsidR="004F0C42">
              <w:rPr>
                <w:iCs/>
                <w:lang w:eastAsia="ar-SA"/>
              </w:rPr>
              <w:t xml:space="preserve">dodávaného </w:t>
            </w:r>
            <w:r w:rsidRPr="0019560D">
              <w:rPr>
                <w:iCs/>
                <w:lang w:eastAsia="ar-SA"/>
              </w:rPr>
              <w:t>řešení</w:t>
            </w:r>
          </w:p>
        </w:tc>
      </w:tr>
    </w:tbl>
    <w:p w14:paraId="72286A1F" w14:textId="77777777" w:rsidR="00BA59BF" w:rsidRPr="00AE432D" w:rsidRDefault="00BA59BF">
      <w:pPr>
        <w:rPr>
          <w:rFonts w:ascii="Times New Roman" w:hAnsi="Times New Roman" w:cs="Times New Roman"/>
        </w:rPr>
      </w:pPr>
    </w:p>
    <w:sectPr w:rsidR="00BA59BF" w:rsidRPr="00AE432D" w:rsidSect="00781DE2">
      <w:headerReference w:type="default" r:id="rId13"/>
      <w:pgSz w:w="11906" w:h="16838"/>
      <w:pgMar w:top="19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D4B8" w14:textId="77777777" w:rsidR="00F878FE" w:rsidRDefault="00F878FE" w:rsidP="00D30D93">
      <w:pPr>
        <w:spacing w:after="0" w:line="240" w:lineRule="auto"/>
      </w:pPr>
      <w:r>
        <w:separator/>
      </w:r>
    </w:p>
  </w:endnote>
  <w:endnote w:type="continuationSeparator" w:id="0">
    <w:p w14:paraId="74598A81" w14:textId="77777777" w:rsidR="00F878FE" w:rsidRDefault="00F878FE" w:rsidP="00D30D93">
      <w:pPr>
        <w:spacing w:after="0" w:line="240" w:lineRule="auto"/>
      </w:pPr>
      <w:r>
        <w:continuationSeparator/>
      </w:r>
    </w:p>
  </w:endnote>
  <w:endnote w:type="continuationNotice" w:id="1">
    <w:p w14:paraId="2BAD2F2B" w14:textId="77777777" w:rsidR="00F878FE" w:rsidRDefault="00F87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7589" w14:textId="77777777" w:rsidR="00F878FE" w:rsidRDefault="00F878FE" w:rsidP="00D30D93">
      <w:pPr>
        <w:spacing w:after="0" w:line="240" w:lineRule="auto"/>
      </w:pPr>
      <w:r>
        <w:separator/>
      </w:r>
    </w:p>
  </w:footnote>
  <w:footnote w:type="continuationSeparator" w:id="0">
    <w:p w14:paraId="3A46ADE6" w14:textId="77777777" w:rsidR="00F878FE" w:rsidRDefault="00F878FE" w:rsidP="00D30D93">
      <w:pPr>
        <w:spacing w:after="0" w:line="240" w:lineRule="auto"/>
      </w:pPr>
      <w:r>
        <w:continuationSeparator/>
      </w:r>
    </w:p>
  </w:footnote>
  <w:footnote w:type="continuationNotice" w:id="1">
    <w:p w14:paraId="027DE265" w14:textId="77777777" w:rsidR="00F878FE" w:rsidRDefault="00F87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19DB" w14:textId="002581CE" w:rsidR="00624A6F" w:rsidRPr="007A0F9E" w:rsidRDefault="00624A6F" w:rsidP="00DC3DA8">
    <w:pPr>
      <w:jc w:val="center"/>
      <w:rPr>
        <w:rFonts w:ascii="Arial" w:eastAsia="Calibri" w:hAnsi="Arial" w:cs="Arial"/>
        <w:sz w:val="20"/>
        <w:szCs w:val="20"/>
      </w:rPr>
    </w:pPr>
    <w:r w:rsidRPr="00596270">
      <w:rPr>
        <w:rFonts w:ascii="Arial" w:hAnsi="Arial" w:cs="Arial"/>
        <w:noProof/>
        <w:sz w:val="20"/>
        <w:szCs w:val="20"/>
        <w:lang w:eastAsia="cs-CZ"/>
      </w:rPr>
      <w:drawing>
        <wp:anchor distT="0" distB="0" distL="114300" distR="114300" simplePos="0" relativeHeight="251658240" behindDoc="1" locked="0" layoutInCell="1" allowOverlap="1" wp14:anchorId="55E83D2F" wp14:editId="49800F09">
          <wp:simplePos x="0" y="0"/>
          <wp:positionH relativeFrom="page">
            <wp:posOffset>719455</wp:posOffset>
          </wp:positionH>
          <wp:positionV relativeFrom="page">
            <wp:posOffset>433070</wp:posOffset>
          </wp:positionV>
          <wp:extent cx="817245" cy="466725"/>
          <wp:effectExtent l="19050" t="0" r="1905" b="0"/>
          <wp:wrapNone/>
          <wp:docPr id="2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pic:spPr>
              </pic:pic>
            </a:graphicData>
          </a:graphic>
        </wp:anchor>
      </w:drawing>
    </w:r>
    <w:r w:rsidRPr="00DC3DA8">
      <w:t xml:space="preserve"> </w:t>
    </w:r>
    <w:r w:rsidRPr="00DC3DA8">
      <w:rPr>
        <w:rFonts w:ascii="Arial" w:eastAsia="Calibri" w:hAnsi="Arial" w:cs="Arial"/>
        <w:sz w:val="20"/>
        <w:szCs w:val="20"/>
      </w:rPr>
      <w:t xml:space="preserve">Smlouva na dodávku, implementaci a podporu systému IT </w:t>
    </w:r>
    <w:proofErr w:type="spellStart"/>
    <w:r w:rsidRPr="00DC3DA8">
      <w:rPr>
        <w:rFonts w:ascii="Arial" w:eastAsia="Calibri" w:hAnsi="Arial" w:cs="Arial"/>
        <w:sz w:val="20"/>
        <w:szCs w:val="20"/>
      </w:rPr>
      <w:t>Asset</w:t>
    </w:r>
    <w:proofErr w:type="spellEnd"/>
    <w:r w:rsidRPr="00DC3DA8">
      <w:rPr>
        <w:rFonts w:ascii="Arial" w:eastAsia="Calibri" w:hAnsi="Arial" w:cs="Arial"/>
        <w:sz w:val="20"/>
        <w:szCs w:val="20"/>
      </w:rPr>
      <w:t xml:space="preserve"> Management  </w:t>
    </w:r>
  </w:p>
  <w:p w14:paraId="1961BEFA" w14:textId="6F74BA25" w:rsidR="00624A6F" w:rsidRPr="00513C9A" w:rsidRDefault="00624A6F" w:rsidP="004871A7">
    <w:pPr>
      <w:autoSpaceDE w:val="0"/>
      <w:autoSpaceDN w:val="0"/>
      <w:adjustRightInd w:val="0"/>
      <w:spacing w:before="60" w:after="60"/>
      <w:rPr>
        <w:rFonts w:cstheme="minorHAnsi"/>
        <w:sz w:val="20"/>
        <w:szCs w:val="20"/>
      </w:rPr>
    </w:pPr>
  </w:p>
  <w:p w14:paraId="202EAF10" w14:textId="39F15CA8" w:rsidR="00624A6F" w:rsidRDefault="00624A6F">
    <w:pPr>
      <w:pStyle w:val="Zhlav"/>
    </w:pPr>
    <w:r w:rsidRPr="00596270">
      <w:rPr>
        <w:rFonts w:ascii="Arial" w:hAnsi="Arial" w:cs="Arial"/>
        <w:noProof/>
        <w:sz w:val="20"/>
        <w:szCs w:val="20"/>
        <w:lang w:eastAsia="cs-CZ"/>
      </w:rPr>
      <w:drawing>
        <wp:anchor distT="0" distB="0" distL="114300" distR="114300" simplePos="0" relativeHeight="251658241" behindDoc="1" locked="0" layoutInCell="1" allowOverlap="1" wp14:anchorId="50CDB9BD" wp14:editId="7B7C61EF">
          <wp:simplePos x="0" y="0"/>
          <wp:positionH relativeFrom="margin">
            <wp:align>center</wp:align>
          </wp:positionH>
          <wp:positionV relativeFrom="page">
            <wp:posOffset>971550</wp:posOffset>
          </wp:positionV>
          <wp:extent cx="6119495" cy="147955"/>
          <wp:effectExtent l="0" t="0" r="0" b="4445"/>
          <wp:wrapNone/>
          <wp:docPr id="2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138pt" o:bullet="t">
        <v:imagedata r:id="rId1" o:title="odrazka"/>
      </v:shape>
    </w:pict>
  </w:numPicBullet>
  <w:abstractNum w:abstractNumId="0" w15:restartNumberingAfterBreak="0">
    <w:nsid w:val="08B12DAF"/>
    <w:multiLevelType w:val="multilevel"/>
    <w:tmpl w:val="105CE18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45C89"/>
    <w:multiLevelType w:val="hybridMultilevel"/>
    <w:tmpl w:val="7A7C88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567C3F"/>
    <w:multiLevelType w:val="hybridMultilevel"/>
    <w:tmpl w:val="8D068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E557A1"/>
    <w:multiLevelType w:val="hybridMultilevel"/>
    <w:tmpl w:val="A192C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0E2F5F"/>
    <w:multiLevelType w:val="multilevel"/>
    <w:tmpl w:val="83E0A9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710" w:firstLine="0"/>
      </w:pPr>
      <w:rPr>
        <w:rFonts w:hint="default"/>
        <w:color w:val="auto"/>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2E1528E5"/>
    <w:multiLevelType w:val="multilevel"/>
    <w:tmpl w:val="5E463988"/>
    <w:lvl w:ilvl="0">
      <w:start w:val="1"/>
      <w:numFmt w:val="decimal"/>
      <w:lvlText w:val="%1"/>
      <w:lvlJc w:val="left"/>
      <w:pPr>
        <w:ind w:left="425" w:hanging="425"/>
      </w:pPr>
      <w:rPr>
        <w:rFonts w:asciiTheme="minorHAnsi" w:hAnsiTheme="minorHAnsi" w:cstheme="minorHAnsi" w:hint="default"/>
        <w:b/>
        <w:i w:val="0"/>
        <w:caps/>
        <w:color w:val="auto"/>
        <w:sz w:val="22"/>
        <w:szCs w:val="20"/>
      </w:rPr>
    </w:lvl>
    <w:lvl w:ilvl="1">
      <w:start w:val="1"/>
      <w:numFmt w:val="decimal"/>
      <w:lvlText w:val="%1.%2"/>
      <w:lvlJc w:val="left"/>
      <w:pPr>
        <w:ind w:left="7372" w:hanging="567"/>
      </w:pPr>
      <w:rPr>
        <w:rFonts w:asciiTheme="minorHAnsi" w:hAnsiTheme="minorHAnsi"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lvlText w:val="%1.%2.%3"/>
      <w:lvlJc w:val="left"/>
      <w:pPr>
        <w:tabs>
          <w:tab w:val="num" w:pos="9782"/>
        </w:tabs>
        <w:ind w:left="9782"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686"/>
        </w:tabs>
        <w:ind w:left="3686" w:hanging="425"/>
      </w:pPr>
      <w:rPr>
        <w:rFonts w:asciiTheme="minorHAnsi" w:hAnsiTheme="minorHAnsi" w:cstheme="minorHAnsi" w:hint="default"/>
        <w:b w:val="0"/>
        <w:i w:val="0"/>
        <w:color w:val="000000" w:themeColor="text1"/>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A13E96"/>
    <w:multiLevelType w:val="hybridMultilevel"/>
    <w:tmpl w:val="A404D2E8"/>
    <w:lvl w:ilvl="0" w:tplc="D1181D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2C6FCD"/>
    <w:multiLevelType w:val="multilevel"/>
    <w:tmpl w:val="7EA060E2"/>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47"/>
        </w:tabs>
        <w:ind w:left="1447" w:hanging="737"/>
      </w:pPr>
      <w:rPr>
        <w:rFonts w:hint="default"/>
        <w:b w:val="0"/>
        <w:sz w:val="22"/>
        <w:szCs w:val="22"/>
      </w:rPr>
    </w:lvl>
    <w:lvl w:ilvl="2">
      <w:start w:val="1"/>
      <w:numFmt w:val="lowerLetter"/>
      <w:lvlText w:val="%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A71BB1"/>
    <w:multiLevelType w:val="hybridMultilevel"/>
    <w:tmpl w:val="F7283BE0"/>
    <w:lvl w:ilvl="0" w:tplc="F4EEE35E">
      <w:start w:val="1"/>
      <w:numFmt w:val="bullet"/>
      <w:lvlText w:val=""/>
      <w:lvlJc w:val="left"/>
      <w:pPr>
        <w:tabs>
          <w:tab w:val="num" w:pos="1260"/>
        </w:tabs>
        <w:ind w:left="1260" w:hanging="360"/>
      </w:pPr>
      <w:rPr>
        <w:rFonts w:ascii="Wingdings" w:hAnsi="Wingdings" w:hint="default"/>
      </w:rPr>
    </w:lvl>
    <w:lvl w:ilvl="1" w:tplc="505AFB3C" w:tentative="1">
      <w:start w:val="1"/>
      <w:numFmt w:val="bullet"/>
      <w:lvlText w:val="o"/>
      <w:lvlJc w:val="left"/>
      <w:pPr>
        <w:tabs>
          <w:tab w:val="num" w:pos="1440"/>
        </w:tabs>
        <w:ind w:left="1440" w:hanging="360"/>
      </w:pPr>
      <w:rPr>
        <w:rFonts w:ascii="Courier New" w:hAnsi="Courier New" w:cs="Courier New" w:hint="default"/>
      </w:rPr>
    </w:lvl>
    <w:lvl w:ilvl="2" w:tplc="F40CF3BE" w:tentative="1">
      <w:start w:val="1"/>
      <w:numFmt w:val="bullet"/>
      <w:lvlText w:val=""/>
      <w:lvlJc w:val="left"/>
      <w:pPr>
        <w:tabs>
          <w:tab w:val="num" w:pos="2160"/>
        </w:tabs>
        <w:ind w:left="2160" w:hanging="360"/>
      </w:pPr>
      <w:rPr>
        <w:rFonts w:ascii="Wingdings" w:hAnsi="Wingdings" w:hint="default"/>
      </w:rPr>
    </w:lvl>
    <w:lvl w:ilvl="3" w:tplc="67D826A4" w:tentative="1">
      <w:start w:val="1"/>
      <w:numFmt w:val="bullet"/>
      <w:lvlText w:val=""/>
      <w:lvlJc w:val="left"/>
      <w:pPr>
        <w:tabs>
          <w:tab w:val="num" w:pos="2880"/>
        </w:tabs>
        <w:ind w:left="2880" w:hanging="360"/>
      </w:pPr>
      <w:rPr>
        <w:rFonts w:ascii="Symbol" w:hAnsi="Symbol" w:hint="default"/>
      </w:rPr>
    </w:lvl>
    <w:lvl w:ilvl="4" w:tplc="C944A8C6" w:tentative="1">
      <w:start w:val="1"/>
      <w:numFmt w:val="bullet"/>
      <w:lvlText w:val="o"/>
      <w:lvlJc w:val="left"/>
      <w:pPr>
        <w:tabs>
          <w:tab w:val="num" w:pos="3600"/>
        </w:tabs>
        <w:ind w:left="3600" w:hanging="360"/>
      </w:pPr>
      <w:rPr>
        <w:rFonts w:ascii="Courier New" w:hAnsi="Courier New" w:cs="Courier New" w:hint="default"/>
      </w:rPr>
    </w:lvl>
    <w:lvl w:ilvl="5" w:tplc="34C02DAE" w:tentative="1">
      <w:start w:val="1"/>
      <w:numFmt w:val="bullet"/>
      <w:lvlText w:val=""/>
      <w:lvlJc w:val="left"/>
      <w:pPr>
        <w:tabs>
          <w:tab w:val="num" w:pos="4320"/>
        </w:tabs>
        <w:ind w:left="4320" w:hanging="360"/>
      </w:pPr>
      <w:rPr>
        <w:rFonts w:ascii="Wingdings" w:hAnsi="Wingdings" w:hint="default"/>
      </w:rPr>
    </w:lvl>
    <w:lvl w:ilvl="6" w:tplc="E10C25F8" w:tentative="1">
      <w:start w:val="1"/>
      <w:numFmt w:val="bullet"/>
      <w:lvlText w:val=""/>
      <w:lvlJc w:val="left"/>
      <w:pPr>
        <w:tabs>
          <w:tab w:val="num" w:pos="5040"/>
        </w:tabs>
        <w:ind w:left="5040" w:hanging="360"/>
      </w:pPr>
      <w:rPr>
        <w:rFonts w:ascii="Symbol" w:hAnsi="Symbol" w:hint="default"/>
      </w:rPr>
    </w:lvl>
    <w:lvl w:ilvl="7" w:tplc="0616F444" w:tentative="1">
      <w:start w:val="1"/>
      <w:numFmt w:val="bullet"/>
      <w:lvlText w:val="o"/>
      <w:lvlJc w:val="left"/>
      <w:pPr>
        <w:tabs>
          <w:tab w:val="num" w:pos="5760"/>
        </w:tabs>
        <w:ind w:left="5760" w:hanging="360"/>
      </w:pPr>
      <w:rPr>
        <w:rFonts w:ascii="Courier New" w:hAnsi="Courier New" w:cs="Courier New" w:hint="default"/>
      </w:rPr>
    </w:lvl>
    <w:lvl w:ilvl="8" w:tplc="9808D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61312"/>
    <w:multiLevelType w:val="multilevel"/>
    <w:tmpl w:val="09C05990"/>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5080040"/>
    <w:multiLevelType w:val="hybridMultilevel"/>
    <w:tmpl w:val="8D0EF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947A06"/>
    <w:multiLevelType w:val="hybridMultilevel"/>
    <w:tmpl w:val="F0382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3" w15:restartNumberingAfterBreak="0">
    <w:nsid w:val="4BAA78CD"/>
    <w:multiLevelType w:val="hybridMultilevel"/>
    <w:tmpl w:val="2FD8E61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0253BD"/>
    <w:multiLevelType w:val="hybridMultilevel"/>
    <w:tmpl w:val="6382C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730D9A"/>
    <w:multiLevelType w:val="hybridMultilevel"/>
    <w:tmpl w:val="ACF83658"/>
    <w:lvl w:ilvl="0" w:tplc="3576806C">
      <w:numFmt w:val="bullet"/>
      <w:pStyle w:val="Plohaodrka3"/>
      <w:lvlText w:val="-"/>
      <w:lvlJc w:val="left"/>
      <w:pPr>
        <w:ind w:left="2573" w:hanging="360"/>
      </w:pPr>
      <w:rPr>
        <w:rFonts w:ascii="Arial" w:eastAsia="Times New Roman" w:hAnsi="Arial" w:hint="default"/>
        <w:b w:val="0"/>
        <w:i w:val="0"/>
        <w:color w:val="auto"/>
        <w:sz w:val="20"/>
      </w:rPr>
    </w:lvl>
    <w:lvl w:ilvl="1" w:tplc="04050003">
      <w:start w:val="1"/>
      <w:numFmt w:val="bullet"/>
      <w:lvlText w:val="o"/>
      <w:lvlJc w:val="left"/>
      <w:pPr>
        <w:ind w:left="3293" w:hanging="360"/>
      </w:pPr>
      <w:rPr>
        <w:rFonts w:ascii="Courier New" w:hAnsi="Courier New" w:cs="Courier New" w:hint="default"/>
      </w:rPr>
    </w:lvl>
    <w:lvl w:ilvl="2" w:tplc="04050005" w:tentative="1">
      <w:start w:val="1"/>
      <w:numFmt w:val="bullet"/>
      <w:lvlText w:val=""/>
      <w:lvlJc w:val="left"/>
      <w:pPr>
        <w:ind w:left="4013" w:hanging="360"/>
      </w:pPr>
      <w:rPr>
        <w:rFonts w:ascii="Wingdings" w:hAnsi="Wingdings" w:hint="default"/>
      </w:rPr>
    </w:lvl>
    <w:lvl w:ilvl="3" w:tplc="04050001" w:tentative="1">
      <w:start w:val="1"/>
      <w:numFmt w:val="bullet"/>
      <w:lvlText w:val=""/>
      <w:lvlJc w:val="left"/>
      <w:pPr>
        <w:ind w:left="4733" w:hanging="360"/>
      </w:pPr>
      <w:rPr>
        <w:rFonts w:ascii="Symbol" w:hAnsi="Symbol" w:hint="default"/>
      </w:rPr>
    </w:lvl>
    <w:lvl w:ilvl="4" w:tplc="04050003" w:tentative="1">
      <w:start w:val="1"/>
      <w:numFmt w:val="bullet"/>
      <w:lvlText w:val="o"/>
      <w:lvlJc w:val="left"/>
      <w:pPr>
        <w:ind w:left="5453" w:hanging="360"/>
      </w:pPr>
      <w:rPr>
        <w:rFonts w:ascii="Courier New" w:hAnsi="Courier New" w:cs="Courier New" w:hint="default"/>
      </w:rPr>
    </w:lvl>
    <w:lvl w:ilvl="5" w:tplc="04050005" w:tentative="1">
      <w:start w:val="1"/>
      <w:numFmt w:val="bullet"/>
      <w:lvlText w:val=""/>
      <w:lvlJc w:val="left"/>
      <w:pPr>
        <w:ind w:left="6173" w:hanging="360"/>
      </w:pPr>
      <w:rPr>
        <w:rFonts w:ascii="Wingdings" w:hAnsi="Wingdings" w:hint="default"/>
      </w:rPr>
    </w:lvl>
    <w:lvl w:ilvl="6" w:tplc="04050001" w:tentative="1">
      <w:start w:val="1"/>
      <w:numFmt w:val="bullet"/>
      <w:lvlText w:val=""/>
      <w:lvlJc w:val="left"/>
      <w:pPr>
        <w:ind w:left="6893" w:hanging="360"/>
      </w:pPr>
      <w:rPr>
        <w:rFonts w:ascii="Symbol" w:hAnsi="Symbol" w:hint="default"/>
      </w:rPr>
    </w:lvl>
    <w:lvl w:ilvl="7" w:tplc="04050003" w:tentative="1">
      <w:start w:val="1"/>
      <w:numFmt w:val="bullet"/>
      <w:lvlText w:val="o"/>
      <w:lvlJc w:val="left"/>
      <w:pPr>
        <w:ind w:left="7613" w:hanging="360"/>
      </w:pPr>
      <w:rPr>
        <w:rFonts w:ascii="Courier New" w:hAnsi="Courier New" w:cs="Courier New" w:hint="default"/>
      </w:rPr>
    </w:lvl>
    <w:lvl w:ilvl="8" w:tplc="04050005" w:tentative="1">
      <w:start w:val="1"/>
      <w:numFmt w:val="bullet"/>
      <w:lvlText w:val=""/>
      <w:lvlJc w:val="left"/>
      <w:pPr>
        <w:ind w:left="8333" w:hanging="360"/>
      </w:pPr>
      <w:rPr>
        <w:rFonts w:ascii="Wingdings" w:hAnsi="Wingdings" w:hint="default"/>
      </w:rPr>
    </w:lvl>
  </w:abstractNum>
  <w:abstractNum w:abstractNumId="16" w15:restartNumberingAfterBreak="0">
    <w:nsid w:val="65983D10"/>
    <w:multiLevelType w:val="hybridMultilevel"/>
    <w:tmpl w:val="9348D172"/>
    <w:lvl w:ilvl="0" w:tplc="F8F0AF96">
      <w:start w:val="1"/>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69F405AD"/>
    <w:multiLevelType w:val="hybridMultilevel"/>
    <w:tmpl w:val="E2C2AE36"/>
    <w:lvl w:ilvl="0" w:tplc="F8F0AF96">
      <w:start w:val="1"/>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6B1C4E81"/>
    <w:multiLevelType w:val="hybridMultilevel"/>
    <w:tmpl w:val="35F20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77A07ADD"/>
    <w:multiLevelType w:val="hybridMultilevel"/>
    <w:tmpl w:val="64765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104D7D"/>
    <w:multiLevelType w:val="hybridMultilevel"/>
    <w:tmpl w:val="FB127BD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2" w15:restartNumberingAfterBreak="0">
    <w:nsid w:val="78B04647"/>
    <w:multiLevelType w:val="multilevel"/>
    <w:tmpl w:val="7B1E8D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Plohaodrka2"/>
      <w:lvlText w:val=""/>
      <w:lvlJc w:val="left"/>
      <w:pPr>
        <w:ind w:left="1781"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A69BF"/>
    <w:multiLevelType w:val="hybridMultilevel"/>
    <w:tmpl w:val="0D4C97F8"/>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0414758">
    <w:abstractNumId w:val="8"/>
  </w:num>
  <w:num w:numId="2" w16cid:durableId="1854488699">
    <w:abstractNumId w:val="9"/>
  </w:num>
  <w:num w:numId="3" w16cid:durableId="441612473">
    <w:abstractNumId w:val="5"/>
  </w:num>
  <w:num w:numId="4" w16cid:durableId="852912423">
    <w:abstractNumId w:val="23"/>
  </w:num>
  <w:num w:numId="5" w16cid:durableId="1698387175">
    <w:abstractNumId w:val="6"/>
  </w:num>
  <w:num w:numId="6" w16cid:durableId="513233032">
    <w:abstractNumId w:val="19"/>
  </w:num>
  <w:num w:numId="7" w16cid:durableId="1020933765">
    <w:abstractNumId w:val="13"/>
  </w:num>
  <w:num w:numId="8" w16cid:durableId="267854610">
    <w:abstractNumId w:val="22"/>
  </w:num>
  <w:num w:numId="9" w16cid:durableId="1829132596">
    <w:abstractNumId w:val="15"/>
  </w:num>
  <w:num w:numId="10" w16cid:durableId="1288584367">
    <w:abstractNumId w:val="11"/>
  </w:num>
  <w:num w:numId="11" w16cid:durableId="851190997">
    <w:abstractNumId w:val="3"/>
  </w:num>
  <w:num w:numId="12" w16cid:durableId="244612452">
    <w:abstractNumId w:val="21"/>
  </w:num>
  <w:num w:numId="13" w16cid:durableId="700711019">
    <w:abstractNumId w:val="20"/>
  </w:num>
  <w:num w:numId="14" w16cid:durableId="130442124">
    <w:abstractNumId w:val="14"/>
  </w:num>
  <w:num w:numId="15" w16cid:durableId="218328265">
    <w:abstractNumId w:val="10"/>
  </w:num>
  <w:num w:numId="16" w16cid:durableId="2145811863">
    <w:abstractNumId w:val="4"/>
    <w:lvlOverride w:ilvl="0">
      <w:lvl w:ilvl="0">
        <w:numFmt w:val="decimal"/>
        <w:lvlText w:val=""/>
        <w:lvlJc w:val="left"/>
      </w:lvl>
    </w:lvlOverride>
    <w:lvlOverride w:ilvl="1">
      <w:lvl w:ilvl="1">
        <w:start w:val="1"/>
        <w:numFmt w:val="decimal"/>
        <w:suff w:val="space"/>
        <w:lvlText w:val="%1.%2)"/>
        <w:lvlJc w:val="left"/>
        <w:pPr>
          <w:ind w:left="0" w:firstLine="0"/>
        </w:pPr>
        <w:rPr>
          <w:rFonts w:hint="default"/>
        </w:rPr>
      </w:lvl>
    </w:lvlOverride>
  </w:num>
  <w:num w:numId="17" w16cid:durableId="465665371">
    <w:abstractNumId w:val="0"/>
  </w:num>
  <w:num w:numId="18" w16cid:durableId="767700370">
    <w:abstractNumId w:val="2"/>
  </w:num>
  <w:num w:numId="19" w16cid:durableId="1709328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662228">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5611272">
    <w:abstractNumId w:val="18"/>
  </w:num>
  <w:num w:numId="22" w16cid:durableId="695890349">
    <w:abstractNumId w:val="1"/>
  </w:num>
  <w:num w:numId="23" w16cid:durableId="850603649">
    <w:abstractNumId w:val="16"/>
  </w:num>
  <w:num w:numId="24" w16cid:durableId="1795367739">
    <w:abstractNumId w:val="17"/>
  </w:num>
  <w:num w:numId="25" w16cid:durableId="523915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6" w16cid:durableId="453790914">
    <w:abstractNumId w:val="12"/>
  </w:num>
  <w:num w:numId="27" w16cid:durableId="1039936573">
    <w:abstractNumId w:val="7"/>
  </w:num>
  <w:num w:numId="28" w16cid:durableId="1492327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3F"/>
    <w:rsid w:val="00001219"/>
    <w:rsid w:val="0000507E"/>
    <w:rsid w:val="00010D3E"/>
    <w:rsid w:val="0001705F"/>
    <w:rsid w:val="000203E3"/>
    <w:rsid w:val="000233C9"/>
    <w:rsid w:val="0002722A"/>
    <w:rsid w:val="00033270"/>
    <w:rsid w:val="00040387"/>
    <w:rsid w:val="000526FB"/>
    <w:rsid w:val="00053BCD"/>
    <w:rsid w:val="000566B5"/>
    <w:rsid w:val="00063B40"/>
    <w:rsid w:val="00081084"/>
    <w:rsid w:val="00081DA2"/>
    <w:rsid w:val="00085D1E"/>
    <w:rsid w:val="00087A78"/>
    <w:rsid w:val="00095939"/>
    <w:rsid w:val="000A01D4"/>
    <w:rsid w:val="000A0F2D"/>
    <w:rsid w:val="000A3EFC"/>
    <w:rsid w:val="000C015A"/>
    <w:rsid w:val="000D46B0"/>
    <w:rsid w:val="000D4A15"/>
    <w:rsid w:val="0010061A"/>
    <w:rsid w:val="00117326"/>
    <w:rsid w:val="00126D66"/>
    <w:rsid w:val="00130DDB"/>
    <w:rsid w:val="00134DCD"/>
    <w:rsid w:val="001367D1"/>
    <w:rsid w:val="0016483D"/>
    <w:rsid w:val="00172385"/>
    <w:rsid w:val="00182638"/>
    <w:rsid w:val="00187155"/>
    <w:rsid w:val="001911DC"/>
    <w:rsid w:val="00191968"/>
    <w:rsid w:val="0019560D"/>
    <w:rsid w:val="001A1D88"/>
    <w:rsid w:val="001A40B9"/>
    <w:rsid w:val="001A50EA"/>
    <w:rsid w:val="001C6534"/>
    <w:rsid w:val="001E0814"/>
    <w:rsid w:val="001E08B5"/>
    <w:rsid w:val="001E5692"/>
    <w:rsid w:val="001E5CD2"/>
    <w:rsid w:val="001F3670"/>
    <w:rsid w:val="001F7B60"/>
    <w:rsid w:val="001F7F0C"/>
    <w:rsid w:val="00202078"/>
    <w:rsid w:val="002048C3"/>
    <w:rsid w:val="00205C36"/>
    <w:rsid w:val="002067C1"/>
    <w:rsid w:val="002141CE"/>
    <w:rsid w:val="002203F3"/>
    <w:rsid w:val="002230E2"/>
    <w:rsid w:val="00232EDC"/>
    <w:rsid w:val="00233D17"/>
    <w:rsid w:val="00242866"/>
    <w:rsid w:val="0025037A"/>
    <w:rsid w:val="0025062D"/>
    <w:rsid w:val="002532BB"/>
    <w:rsid w:val="00261CEA"/>
    <w:rsid w:val="002666AF"/>
    <w:rsid w:val="00283EEE"/>
    <w:rsid w:val="00285C83"/>
    <w:rsid w:val="00295D7B"/>
    <w:rsid w:val="002977C8"/>
    <w:rsid w:val="002A2A38"/>
    <w:rsid w:val="002B5A55"/>
    <w:rsid w:val="002B60E0"/>
    <w:rsid w:val="002B7502"/>
    <w:rsid w:val="002C0A4E"/>
    <w:rsid w:val="002C1541"/>
    <w:rsid w:val="002C209D"/>
    <w:rsid w:val="002C40D9"/>
    <w:rsid w:val="002D37C9"/>
    <w:rsid w:val="002D6301"/>
    <w:rsid w:val="002D6872"/>
    <w:rsid w:val="002E132D"/>
    <w:rsid w:val="002E5EB9"/>
    <w:rsid w:val="002F013D"/>
    <w:rsid w:val="002F7C48"/>
    <w:rsid w:val="00305F9F"/>
    <w:rsid w:val="00306599"/>
    <w:rsid w:val="00311654"/>
    <w:rsid w:val="0031492F"/>
    <w:rsid w:val="0031607F"/>
    <w:rsid w:val="003164B1"/>
    <w:rsid w:val="0032028E"/>
    <w:rsid w:val="003227C9"/>
    <w:rsid w:val="00326BAD"/>
    <w:rsid w:val="00346625"/>
    <w:rsid w:val="003529CD"/>
    <w:rsid w:val="003533CB"/>
    <w:rsid w:val="0035655D"/>
    <w:rsid w:val="00356662"/>
    <w:rsid w:val="00357DCE"/>
    <w:rsid w:val="0036691A"/>
    <w:rsid w:val="00373741"/>
    <w:rsid w:val="00375A65"/>
    <w:rsid w:val="00382C45"/>
    <w:rsid w:val="0038325C"/>
    <w:rsid w:val="003A03AB"/>
    <w:rsid w:val="003C6752"/>
    <w:rsid w:val="003D437F"/>
    <w:rsid w:val="003E2648"/>
    <w:rsid w:val="003E342C"/>
    <w:rsid w:val="003E7A08"/>
    <w:rsid w:val="003F283D"/>
    <w:rsid w:val="003F4E2D"/>
    <w:rsid w:val="003F5299"/>
    <w:rsid w:val="003F5F5E"/>
    <w:rsid w:val="003F66B3"/>
    <w:rsid w:val="004000AA"/>
    <w:rsid w:val="004120CF"/>
    <w:rsid w:val="004127F1"/>
    <w:rsid w:val="004159B1"/>
    <w:rsid w:val="00424AF3"/>
    <w:rsid w:val="00433815"/>
    <w:rsid w:val="0044116F"/>
    <w:rsid w:val="00446502"/>
    <w:rsid w:val="004470DF"/>
    <w:rsid w:val="0045171B"/>
    <w:rsid w:val="00452819"/>
    <w:rsid w:val="00456363"/>
    <w:rsid w:val="00457F14"/>
    <w:rsid w:val="00470799"/>
    <w:rsid w:val="00481C61"/>
    <w:rsid w:val="0048247B"/>
    <w:rsid w:val="00484D66"/>
    <w:rsid w:val="00487033"/>
    <w:rsid w:val="004871A7"/>
    <w:rsid w:val="00497F76"/>
    <w:rsid w:val="004B2C38"/>
    <w:rsid w:val="004B51C3"/>
    <w:rsid w:val="004B6EFB"/>
    <w:rsid w:val="004C2A36"/>
    <w:rsid w:val="004E4187"/>
    <w:rsid w:val="004E645B"/>
    <w:rsid w:val="004E7CD6"/>
    <w:rsid w:val="004F0C42"/>
    <w:rsid w:val="004F3F1D"/>
    <w:rsid w:val="004F4F3E"/>
    <w:rsid w:val="005027B0"/>
    <w:rsid w:val="00507DD4"/>
    <w:rsid w:val="00510A9F"/>
    <w:rsid w:val="00511921"/>
    <w:rsid w:val="0051523B"/>
    <w:rsid w:val="005157E0"/>
    <w:rsid w:val="0052468D"/>
    <w:rsid w:val="005334AD"/>
    <w:rsid w:val="00540E91"/>
    <w:rsid w:val="00542A0F"/>
    <w:rsid w:val="00545BD4"/>
    <w:rsid w:val="005463BB"/>
    <w:rsid w:val="00560411"/>
    <w:rsid w:val="005642E5"/>
    <w:rsid w:val="00565F03"/>
    <w:rsid w:val="00570FE1"/>
    <w:rsid w:val="00572191"/>
    <w:rsid w:val="00576109"/>
    <w:rsid w:val="00580106"/>
    <w:rsid w:val="005902CC"/>
    <w:rsid w:val="005959DE"/>
    <w:rsid w:val="005A2B43"/>
    <w:rsid w:val="005A4D8D"/>
    <w:rsid w:val="005C572D"/>
    <w:rsid w:val="005C6150"/>
    <w:rsid w:val="005D1106"/>
    <w:rsid w:val="005D3A93"/>
    <w:rsid w:val="005E1B06"/>
    <w:rsid w:val="005E6DAB"/>
    <w:rsid w:val="005F7967"/>
    <w:rsid w:val="006111C6"/>
    <w:rsid w:val="00624A6F"/>
    <w:rsid w:val="00631D81"/>
    <w:rsid w:val="00631E15"/>
    <w:rsid w:val="00636FB1"/>
    <w:rsid w:val="00637073"/>
    <w:rsid w:val="00646494"/>
    <w:rsid w:val="006509A3"/>
    <w:rsid w:val="0065176C"/>
    <w:rsid w:val="00651D7A"/>
    <w:rsid w:val="00652BF6"/>
    <w:rsid w:val="0067333F"/>
    <w:rsid w:val="00677842"/>
    <w:rsid w:val="00680158"/>
    <w:rsid w:val="00681B38"/>
    <w:rsid w:val="0068423E"/>
    <w:rsid w:val="00690114"/>
    <w:rsid w:val="00690829"/>
    <w:rsid w:val="00693276"/>
    <w:rsid w:val="006A248D"/>
    <w:rsid w:val="006A3F50"/>
    <w:rsid w:val="006A57C8"/>
    <w:rsid w:val="006B0BF0"/>
    <w:rsid w:val="006B2021"/>
    <w:rsid w:val="006B743E"/>
    <w:rsid w:val="006D27E8"/>
    <w:rsid w:val="006D4287"/>
    <w:rsid w:val="006D51F0"/>
    <w:rsid w:val="006E0C91"/>
    <w:rsid w:val="006E6BEB"/>
    <w:rsid w:val="006F0EB2"/>
    <w:rsid w:val="00700A04"/>
    <w:rsid w:val="00703B09"/>
    <w:rsid w:val="00703C3A"/>
    <w:rsid w:val="00707331"/>
    <w:rsid w:val="007154EF"/>
    <w:rsid w:val="00717623"/>
    <w:rsid w:val="00720180"/>
    <w:rsid w:val="00720B19"/>
    <w:rsid w:val="00724E77"/>
    <w:rsid w:val="0073189F"/>
    <w:rsid w:val="00733051"/>
    <w:rsid w:val="00741D24"/>
    <w:rsid w:val="00743328"/>
    <w:rsid w:val="00774448"/>
    <w:rsid w:val="0077536A"/>
    <w:rsid w:val="007758EB"/>
    <w:rsid w:val="00781DE2"/>
    <w:rsid w:val="00785AA9"/>
    <w:rsid w:val="00786028"/>
    <w:rsid w:val="0078608C"/>
    <w:rsid w:val="007879E5"/>
    <w:rsid w:val="00790208"/>
    <w:rsid w:val="007905B4"/>
    <w:rsid w:val="00792B7C"/>
    <w:rsid w:val="00792F9B"/>
    <w:rsid w:val="007B3AD0"/>
    <w:rsid w:val="007C5740"/>
    <w:rsid w:val="007C7FDE"/>
    <w:rsid w:val="007E099E"/>
    <w:rsid w:val="007E126C"/>
    <w:rsid w:val="007E59EB"/>
    <w:rsid w:val="0080046E"/>
    <w:rsid w:val="008036A6"/>
    <w:rsid w:val="00812CB8"/>
    <w:rsid w:val="0081398B"/>
    <w:rsid w:val="00826EDC"/>
    <w:rsid w:val="00827EDD"/>
    <w:rsid w:val="008301D0"/>
    <w:rsid w:val="008944A4"/>
    <w:rsid w:val="00895A58"/>
    <w:rsid w:val="008A1D6C"/>
    <w:rsid w:val="008A5093"/>
    <w:rsid w:val="008B5608"/>
    <w:rsid w:val="008B5981"/>
    <w:rsid w:val="008B78E1"/>
    <w:rsid w:val="008C3C5F"/>
    <w:rsid w:val="008C6C8F"/>
    <w:rsid w:val="008D0310"/>
    <w:rsid w:val="008D106A"/>
    <w:rsid w:val="008D41AE"/>
    <w:rsid w:val="008D546F"/>
    <w:rsid w:val="008E4123"/>
    <w:rsid w:val="008F1301"/>
    <w:rsid w:val="008F7300"/>
    <w:rsid w:val="008F7E06"/>
    <w:rsid w:val="00904413"/>
    <w:rsid w:val="00906268"/>
    <w:rsid w:val="009062F3"/>
    <w:rsid w:val="009068DB"/>
    <w:rsid w:val="00906941"/>
    <w:rsid w:val="0091142A"/>
    <w:rsid w:val="00911C38"/>
    <w:rsid w:val="009164B9"/>
    <w:rsid w:val="009253D3"/>
    <w:rsid w:val="00925640"/>
    <w:rsid w:val="0093193D"/>
    <w:rsid w:val="009508A6"/>
    <w:rsid w:val="0096007F"/>
    <w:rsid w:val="009716DA"/>
    <w:rsid w:val="00972117"/>
    <w:rsid w:val="0097324D"/>
    <w:rsid w:val="00976E2F"/>
    <w:rsid w:val="0098740D"/>
    <w:rsid w:val="009A647C"/>
    <w:rsid w:val="009A7305"/>
    <w:rsid w:val="009B32C5"/>
    <w:rsid w:val="009B53CE"/>
    <w:rsid w:val="009B55CA"/>
    <w:rsid w:val="009B75CC"/>
    <w:rsid w:val="009B7FBA"/>
    <w:rsid w:val="009C0FB5"/>
    <w:rsid w:val="009C140B"/>
    <w:rsid w:val="009C39D4"/>
    <w:rsid w:val="009C7C3C"/>
    <w:rsid w:val="009D614D"/>
    <w:rsid w:val="009E538C"/>
    <w:rsid w:val="00A035F7"/>
    <w:rsid w:val="00A0560A"/>
    <w:rsid w:val="00A06CAE"/>
    <w:rsid w:val="00A3387F"/>
    <w:rsid w:val="00A3516C"/>
    <w:rsid w:val="00A41B7E"/>
    <w:rsid w:val="00A42AA0"/>
    <w:rsid w:val="00A57D6B"/>
    <w:rsid w:val="00A6142C"/>
    <w:rsid w:val="00A70EB6"/>
    <w:rsid w:val="00A71209"/>
    <w:rsid w:val="00A761B5"/>
    <w:rsid w:val="00A95F8E"/>
    <w:rsid w:val="00AA2A7D"/>
    <w:rsid w:val="00AA5CA4"/>
    <w:rsid w:val="00AC4790"/>
    <w:rsid w:val="00AD1F86"/>
    <w:rsid w:val="00AD2BFE"/>
    <w:rsid w:val="00AE432D"/>
    <w:rsid w:val="00AE642D"/>
    <w:rsid w:val="00AE706D"/>
    <w:rsid w:val="00AE7900"/>
    <w:rsid w:val="00AF352A"/>
    <w:rsid w:val="00AF352D"/>
    <w:rsid w:val="00AF3847"/>
    <w:rsid w:val="00AF4802"/>
    <w:rsid w:val="00B02609"/>
    <w:rsid w:val="00B073DC"/>
    <w:rsid w:val="00B10CBE"/>
    <w:rsid w:val="00B16977"/>
    <w:rsid w:val="00B24810"/>
    <w:rsid w:val="00B24B36"/>
    <w:rsid w:val="00B26DE4"/>
    <w:rsid w:val="00B37A6B"/>
    <w:rsid w:val="00B411E0"/>
    <w:rsid w:val="00B42F27"/>
    <w:rsid w:val="00B54D7B"/>
    <w:rsid w:val="00B55B15"/>
    <w:rsid w:val="00B6112D"/>
    <w:rsid w:val="00B93DEF"/>
    <w:rsid w:val="00B971EC"/>
    <w:rsid w:val="00BA3363"/>
    <w:rsid w:val="00BA59BF"/>
    <w:rsid w:val="00BA6F34"/>
    <w:rsid w:val="00BA7DD9"/>
    <w:rsid w:val="00BB4DD5"/>
    <w:rsid w:val="00BB4F2B"/>
    <w:rsid w:val="00BD11E5"/>
    <w:rsid w:val="00BD7193"/>
    <w:rsid w:val="00BE6CBD"/>
    <w:rsid w:val="00C17537"/>
    <w:rsid w:val="00C23701"/>
    <w:rsid w:val="00C24B00"/>
    <w:rsid w:val="00C27010"/>
    <w:rsid w:val="00C33278"/>
    <w:rsid w:val="00C478DA"/>
    <w:rsid w:val="00C60395"/>
    <w:rsid w:val="00C7293B"/>
    <w:rsid w:val="00C77B52"/>
    <w:rsid w:val="00C853A1"/>
    <w:rsid w:val="00C90265"/>
    <w:rsid w:val="00CA0471"/>
    <w:rsid w:val="00CA18A0"/>
    <w:rsid w:val="00CA5F05"/>
    <w:rsid w:val="00CB5E0E"/>
    <w:rsid w:val="00CD13C0"/>
    <w:rsid w:val="00CD416B"/>
    <w:rsid w:val="00CD5FCA"/>
    <w:rsid w:val="00CD6583"/>
    <w:rsid w:val="00CE1A62"/>
    <w:rsid w:val="00CE30CD"/>
    <w:rsid w:val="00CE4AFD"/>
    <w:rsid w:val="00CE7304"/>
    <w:rsid w:val="00CF1602"/>
    <w:rsid w:val="00D00F26"/>
    <w:rsid w:val="00D11CD6"/>
    <w:rsid w:val="00D14C6C"/>
    <w:rsid w:val="00D15EE0"/>
    <w:rsid w:val="00D30D93"/>
    <w:rsid w:val="00D3129C"/>
    <w:rsid w:val="00D31903"/>
    <w:rsid w:val="00D34F6F"/>
    <w:rsid w:val="00D41113"/>
    <w:rsid w:val="00D46C16"/>
    <w:rsid w:val="00D51534"/>
    <w:rsid w:val="00D55987"/>
    <w:rsid w:val="00D6578C"/>
    <w:rsid w:val="00D70C66"/>
    <w:rsid w:val="00D70CD6"/>
    <w:rsid w:val="00D74966"/>
    <w:rsid w:val="00D87BD2"/>
    <w:rsid w:val="00D97DA8"/>
    <w:rsid w:val="00D98980"/>
    <w:rsid w:val="00DA5561"/>
    <w:rsid w:val="00DA6CE5"/>
    <w:rsid w:val="00DB3A8B"/>
    <w:rsid w:val="00DC3922"/>
    <w:rsid w:val="00DC3DA8"/>
    <w:rsid w:val="00DC482D"/>
    <w:rsid w:val="00DD7326"/>
    <w:rsid w:val="00DE023C"/>
    <w:rsid w:val="00DE2A04"/>
    <w:rsid w:val="00DE46A8"/>
    <w:rsid w:val="00DE7E7C"/>
    <w:rsid w:val="00E0183E"/>
    <w:rsid w:val="00E05DAF"/>
    <w:rsid w:val="00E148D3"/>
    <w:rsid w:val="00E202A5"/>
    <w:rsid w:val="00E22C26"/>
    <w:rsid w:val="00E24494"/>
    <w:rsid w:val="00E3236D"/>
    <w:rsid w:val="00E35784"/>
    <w:rsid w:val="00E3642E"/>
    <w:rsid w:val="00E42F68"/>
    <w:rsid w:val="00E43D91"/>
    <w:rsid w:val="00E458E6"/>
    <w:rsid w:val="00E61A3F"/>
    <w:rsid w:val="00E61C95"/>
    <w:rsid w:val="00E82E77"/>
    <w:rsid w:val="00E84899"/>
    <w:rsid w:val="00E96213"/>
    <w:rsid w:val="00EC0B2E"/>
    <w:rsid w:val="00EC100F"/>
    <w:rsid w:val="00EC25F3"/>
    <w:rsid w:val="00EC50A9"/>
    <w:rsid w:val="00ED5DE9"/>
    <w:rsid w:val="00ED6621"/>
    <w:rsid w:val="00ED70CF"/>
    <w:rsid w:val="00EE04A1"/>
    <w:rsid w:val="00EE7F6E"/>
    <w:rsid w:val="00EF46AB"/>
    <w:rsid w:val="00EF58FF"/>
    <w:rsid w:val="00F002DA"/>
    <w:rsid w:val="00F01335"/>
    <w:rsid w:val="00F14978"/>
    <w:rsid w:val="00F22CF0"/>
    <w:rsid w:val="00F23E72"/>
    <w:rsid w:val="00F27C4B"/>
    <w:rsid w:val="00F32BD6"/>
    <w:rsid w:val="00F34375"/>
    <w:rsid w:val="00F403E0"/>
    <w:rsid w:val="00F4460D"/>
    <w:rsid w:val="00F450E2"/>
    <w:rsid w:val="00F50CA8"/>
    <w:rsid w:val="00F53266"/>
    <w:rsid w:val="00F557CE"/>
    <w:rsid w:val="00F620D3"/>
    <w:rsid w:val="00F761C5"/>
    <w:rsid w:val="00F83317"/>
    <w:rsid w:val="00F878FE"/>
    <w:rsid w:val="00FA27BC"/>
    <w:rsid w:val="00FA7D05"/>
    <w:rsid w:val="00FB4F35"/>
    <w:rsid w:val="00FB6215"/>
    <w:rsid w:val="00FC18E8"/>
    <w:rsid w:val="00FC3EE4"/>
    <w:rsid w:val="00FC52DE"/>
    <w:rsid w:val="00FD4F62"/>
    <w:rsid w:val="00FE3C17"/>
    <w:rsid w:val="00FE62A6"/>
    <w:rsid w:val="00FE7751"/>
    <w:rsid w:val="00FF1610"/>
    <w:rsid w:val="00FF7709"/>
    <w:rsid w:val="04E32448"/>
    <w:rsid w:val="066CD910"/>
    <w:rsid w:val="0671A4F6"/>
    <w:rsid w:val="0C963569"/>
    <w:rsid w:val="0CC9DAA3"/>
    <w:rsid w:val="0D07D96E"/>
    <w:rsid w:val="0D11B38D"/>
    <w:rsid w:val="0E6C4BA5"/>
    <w:rsid w:val="12CEBBE0"/>
    <w:rsid w:val="12FEAE08"/>
    <w:rsid w:val="17FA058E"/>
    <w:rsid w:val="1A84093C"/>
    <w:rsid w:val="1B340430"/>
    <w:rsid w:val="1C37F0FF"/>
    <w:rsid w:val="1F6F91C1"/>
    <w:rsid w:val="1FBC65AD"/>
    <w:rsid w:val="235A4148"/>
    <w:rsid w:val="24FCD390"/>
    <w:rsid w:val="28FD4BAA"/>
    <w:rsid w:val="2A0CC14D"/>
    <w:rsid w:val="2A2EBBC4"/>
    <w:rsid w:val="2B397809"/>
    <w:rsid w:val="2D40FA08"/>
    <w:rsid w:val="358B531E"/>
    <w:rsid w:val="35C5FEF9"/>
    <w:rsid w:val="39034598"/>
    <w:rsid w:val="3E5ED59B"/>
    <w:rsid w:val="3F611974"/>
    <w:rsid w:val="41FE3468"/>
    <w:rsid w:val="434152C5"/>
    <w:rsid w:val="47342103"/>
    <w:rsid w:val="47601C84"/>
    <w:rsid w:val="4C660266"/>
    <w:rsid w:val="4FC78FEA"/>
    <w:rsid w:val="510D0F99"/>
    <w:rsid w:val="52172D3F"/>
    <w:rsid w:val="5580162F"/>
    <w:rsid w:val="55FEC8F5"/>
    <w:rsid w:val="567F9A5D"/>
    <w:rsid w:val="578281F4"/>
    <w:rsid w:val="5CD62E02"/>
    <w:rsid w:val="5D47582A"/>
    <w:rsid w:val="5DCDC2B0"/>
    <w:rsid w:val="5E530C15"/>
    <w:rsid w:val="5EB4C8AD"/>
    <w:rsid w:val="61E1A872"/>
    <w:rsid w:val="621AC94D"/>
    <w:rsid w:val="633F1894"/>
    <w:rsid w:val="66128F21"/>
    <w:rsid w:val="664098B9"/>
    <w:rsid w:val="6663E7EB"/>
    <w:rsid w:val="6963EE0E"/>
    <w:rsid w:val="69DF50AC"/>
    <w:rsid w:val="6C71C369"/>
    <w:rsid w:val="6EE281D8"/>
    <w:rsid w:val="708CA9C6"/>
    <w:rsid w:val="74052A94"/>
    <w:rsid w:val="7448BD2C"/>
    <w:rsid w:val="757C133C"/>
    <w:rsid w:val="76237548"/>
    <w:rsid w:val="7718345A"/>
    <w:rsid w:val="77DD5824"/>
    <w:rsid w:val="7BE2A9A0"/>
    <w:rsid w:val="7E68AF96"/>
    <w:rsid w:val="7F93F3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8E0E652"/>
  <w15:chartTrackingRefBased/>
  <w15:docId w15:val="{C902A7F7-1614-4648-A7D9-69F318ED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05F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05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unhideWhenUsed/>
    <w:qFormat/>
    <w:rsid w:val="00305F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h4,l4"/>
    <w:basedOn w:val="Normln"/>
    <w:next w:val="Normln"/>
    <w:link w:val="Nadpis4Char"/>
    <w:unhideWhenUsed/>
    <w:qFormat/>
    <w:rsid w:val="00305F9F"/>
    <w:pPr>
      <w:keepNext/>
      <w:keepLines/>
      <w:suppressAutoHyphens/>
      <w:spacing w:before="120" w:after="80" w:line="240" w:lineRule="auto"/>
      <w:ind w:left="864" w:hanging="864"/>
      <w:jc w:val="both"/>
      <w:outlineLvl w:val="3"/>
    </w:pPr>
    <w:rPr>
      <w:rFonts w:ascii="Times New Roman" w:eastAsia="Times New Roman" w:hAnsi="Times New Roman" w:cs="Times New Roman"/>
      <w:kern w:val="28"/>
      <w:szCs w:val="20"/>
      <w:lang w:eastAsia="cs-CZ"/>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nhideWhenUsed/>
    <w:qFormat/>
    <w:rsid w:val="00E202A5"/>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99"/>
    <w:unhideWhenUsed/>
    <w:qFormat/>
    <w:rsid w:val="00305F9F"/>
    <w:pPr>
      <w:spacing w:before="240" w:after="60" w:line="240" w:lineRule="auto"/>
      <w:ind w:left="1152" w:hanging="1152"/>
      <w:outlineLvl w:val="5"/>
    </w:pPr>
    <w:rPr>
      <w:rFonts w:ascii="Times New Roman" w:eastAsia="Times New Roman" w:hAnsi="Times New Roman" w:cs="Times New Roman"/>
      <w:i/>
      <w:szCs w:val="20"/>
      <w:lang w:eastAsia="cs-CZ"/>
    </w:rPr>
  </w:style>
  <w:style w:type="paragraph" w:styleId="Nadpis7">
    <w:name w:val="heading 7"/>
    <w:aliases w:val="PA Appendix Major,ASAPHeading 7"/>
    <w:basedOn w:val="Normln"/>
    <w:next w:val="Normln"/>
    <w:link w:val="Nadpis7Char"/>
    <w:uiPriority w:val="99"/>
    <w:unhideWhenUsed/>
    <w:qFormat/>
    <w:rsid w:val="00305F9F"/>
    <w:pPr>
      <w:spacing w:before="240" w:after="60" w:line="240" w:lineRule="auto"/>
      <w:ind w:left="1296" w:hanging="1296"/>
      <w:outlineLvl w:val="6"/>
    </w:pPr>
    <w:rPr>
      <w:rFonts w:ascii="Arial" w:eastAsia="Times New Roman" w:hAnsi="Arial" w:cs="Times New Roman"/>
      <w:sz w:val="20"/>
      <w:szCs w:val="20"/>
      <w:lang w:eastAsia="cs-CZ"/>
    </w:rPr>
  </w:style>
  <w:style w:type="paragraph" w:styleId="Nadpis8">
    <w:name w:val="heading 8"/>
    <w:aliases w:val="PA Appendix Minor,ASAPHeading 8"/>
    <w:basedOn w:val="Normln"/>
    <w:next w:val="Normln"/>
    <w:link w:val="Nadpis8Char"/>
    <w:uiPriority w:val="99"/>
    <w:unhideWhenUsed/>
    <w:qFormat/>
    <w:rsid w:val="00305F9F"/>
    <w:pPr>
      <w:spacing w:before="240" w:after="60" w:line="240" w:lineRule="auto"/>
      <w:ind w:left="1440" w:hanging="1440"/>
      <w:outlineLvl w:val="7"/>
    </w:pPr>
    <w:rPr>
      <w:rFonts w:ascii="Arial" w:eastAsia="Times New Roman" w:hAnsi="Arial" w:cs="Times New Roman"/>
      <w:i/>
      <w:sz w:val="20"/>
      <w:szCs w:val="20"/>
      <w:lang w:eastAsia="cs-CZ"/>
    </w:rPr>
  </w:style>
  <w:style w:type="paragraph" w:styleId="Nadpis9">
    <w:name w:val="heading 9"/>
    <w:aliases w:val="h9,heading9,Příloha,ASAPHeading 9,Titre 10"/>
    <w:basedOn w:val="Normln"/>
    <w:next w:val="Normln"/>
    <w:link w:val="Nadpis9Char"/>
    <w:uiPriority w:val="99"/>
    <w:unhideWhenUsed/>
    <w:qFormat/>
    <w:rsid w:val="00305F9F"/>
    <w:pPr>
      <w:spacing w:before="240" w:after="60" w:line="240" w:lineRule="auto"/>
      <w:ind w:left="1584" w:hanging="1584"/>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titulnstrana">
    <w:name w:val="Normální titulní strana"/>
    <w:basedOn w:val="Normln"/>
    <w:qFormat/>
    <w:rsid w:val="00E202A5"/>
    <w:pPr>
      <w:spacing w:before="480" w:after="480" w:line="260" w:lineRule="exact"/>
      <w:jc w:val="both"/>
    </w:pPr>
    <w:rPr>
      <w:rFonts w:ascii="Times New Roman" w:eastAsia="Calibri" w:hAnsi="Times New Roman" w:cs="Times New Roman"/>
    </w:rPr>
  </w:style>
  <w:style w:type="paragraph" w:customStyle="1" w:styleId="cpPreambule">
    <w:name w:val="cp_Preambule"/>
    <w:basedOn w:val="Normln"/>
    <w:qFormat/>
    <w:rsid w:val="00E202A5"/>
    <w:pPr>
      <w:keepNext/>
      <w:spacing w:before="240" w:after="120" w:line="240" w:lineRule="auto"/>
      <w:jc w:val="center"/>
      <w:outlineLvl w:val="0"/>
    </w:pPr>
    <w:rPr>
      <w:rFonts w:ascii="Times New Roman" w:eastAsia="Calibri" w:hAnsi="Times New Roman" w:cs="Times New Roman"/>
      <w:b/>
    </w:rPr>
  </w:style>
  <w:style w:type="paragraph" w:customStyle="1" w:styleId="ACNormln">
    <w:name w:val="AC Normální"/>
    <w:basedOn w:val="Normln"/>
    <w:link w:val="ACNormlnChar"/>
    <w:uiPriority w:val="99"/>
    <w:rsid w:val="00E202A5"/>
    <w:pPr>
      <w:widowControl w:val="0"/>
      <w:spacing w:before="120" w:after="0" w:line="240" w:lineRule="auto"/>
      <w:jc w:val="both"/>
    </w:pPr>
    <w:rPr>
      <w:rFonts w:ascii="Times New Roman" w:eastAsia="Times New Roman" w:hAnsi="Times New Roman" w:cs="Times New Roman"/>
      <w:szCs w:val="20"/>
      <w:lang w:eastAsia="cs-CZ"/>
    </w:rPr>
  </w:style>
  <w:style w:type="character" w:customStyle="1" w:styleId="ACNormlnChar">
    <w:name w:val="AC Normální Char"/>
    <w:link w:val="ACNormln"/>
    <w:rsid w:val="00E202A5"/>
    <w:rPr>
      <w:rFonts w:ascii="Times New Roman" w:eastAsia="Times New Roman" w:hAnsi="Times New Roman" w:cs="Times New Roman"/>
      <w:szCs w:val="20"/>
      <w:lang w:eastAsia="cs-CZ"/>
    </w:rPr>
  </w:style>
  <w:style w:type="paragraph" w:customStyle="1" w:styleId="cplnekslovan">
    <w:name w:val="cp_Článek číslovaný"/>
    <w:basedOn w:val="Normln"/>
    <w:next w:val="cpodstavecslovan1"/>
    <w:qFormat/>
    <w:rsid w:val="00E202A5"/>
    <w:pPr>
      <w:keepNext/>
      <w:numPr>
        <w:numId w:val="2"/>
      </w:numPr>
      <w:spacing w:before="480" w:after="120" w:line="260" w:lineRule="exact"/>
      <w:jc w:val="center"/>
      <w:outlineLvl w:val="0"/>
    </w:pPr>
    <w:rPr>
      <w:rFonts w:ascii="Times New Roman" w:eastAsia="Times New Roman" w:hAnsi="Times New Roman" w:cs="Times New Roman"/>
      <w:b/>
      <w:bCs/>
      <w:kern w:val="32"/>
      <w:lang w:eastAsia="cs-CZ"/>
    </w:rPr>
  </w:style>
  <w:style w:type="paragraph" w:customStyle="1" w:styleId="cpodstavecslovan1">
    <w:name w:val="cp_odstavec číslovaný 1"/>
    <w:basedOn w:val="Nadpis5"/>
    <w:uiPriority w:val="99"/>
    <w:qFormat/>
    <w:rsid w:val="00E202A5"/>
    <w:pPr>
      <w:keepNext w:val="0"/>
      <w:keepLines w:val="0"/>
      <w:numPr>
        <w:ilvl w:val="1"/>
        <w:numId w:val="2"/>
      </w:numPr>
      <w:spacing w:before="120" w:after="120" w:line="260" w:lineRule="exact"/>
      <w:jc w:val="both"/>
      <w:outlineLvl w:val="1"/>
    </w:pPr>
    <w:rPr>
      <w:rFonts w:ascii="Times New Roman" w:eastAsia="Times New Roman" w:hAnsi="Times New Roman" w:cs="Times New Roman"/>
      <w:color w:val="auto"/>
      <w:lang w:eastAsia="cs-CZ"/>
    </w:rPr>
  </w:style>
  <w:style w:type="paragraph" w:customStyle="1" w:styleId="cpodstavecslovan2">
    <w:name w:val="cp_odstavec číslovaný 2"/>
    <w:basedOn w:val="Nadpis5"/>
    <w:qFormat/>
    <w:rsid w:val="00E202A5"/>
    <w:pPr>
      <w:keepNext w:val="0"/>
      <w:keepLines w:val="0"/>
      <w:numPr>
        <w:ilvl w:val="2"/>
        <w:numId w:val="2"/>
      </w:numPr>
      <w:spacing w:before="120" w:after="120" w:line="260" w:lineRule="exact"/>
      <w:jc w:val="both"/>
      <w:outlineLvl w:val="2"/>
    </w:pPr>
    <w:rPr>
      <w:rFonts w:ascii="Times New Roman" w:eastAsia="Times New Roman" w:hAnsi="Times New Roman" w:cs="Times New Roman"/>
      <w:color w:val="auto"/>
      <w:lang w:eastAsia="cs-CZ"/>
    </w:rPr>
  </w:style>
  <w:style w:type="paragraph" w:customStyle="1" w:styleId="cpslovnpsmennkodstavci1">
    <w:name w:val="cp_číslování písmenné k odstavci 1"/>
    <w:basedOn w:val="Normln"/>
    <w:link w:val="cpslovnpsmennkodstavci1Char"/>
    <w:qFormat/>
    <w:rsid w:val="00E202A5"/>
    <w:pPr>
      <w:numPr>
        <w:ilvl w:val="3"/>
        <w:numId w:val="2"/>
      </w:numPr>
      <w:spacing w:before="120" w:after="120" w:line="240" w:lineRule="auto"/>
      <w:jc w:val="both"/>
      <w:outlineLvl w:val="2"/>
    </w:pPr>
    <w:rPr>
      <w:rFonts w:ascii="Times New Roman" w:eastAsia="Times New Roman" w:hAnsi="Times New Roman" w:cs="Times New Roman"/>
    </w:rPr>
  </w:style>
  <w:style w:type="paragraph" w:customStyle="1" w:styleId="cpslovnpsmennkodstavci2">
    <w:name w:val="cp_číslování písmenné k odstavci 2"/>
    <w:basedOn w:val="Normln"/>
    <w:qFormat/>
    <w:rsid w:val="00E202A5"/>
    <w:pPr>
      <w:numPr>
        <w:ilvl w:val="4"/>
        <w:numId w:val="2"/>
      </w:numPr>
      <w:spacing w:after="0" w:line="240" w:lineRule="auto"/>
    </w:pPr>
    <w:rPr>
      <w:rFonts w:ascii="Times New Roman" w:eastAsia="Times New Roman" w:hAnsi="Times New Roman" w:cs="Times New Roman"/>
      <w:sz w:val="24"/>
      <w:szCs w:val="24"/>
    </w:rPr>
  </w:style>
  <w:style w:type="paragraph" w:customStyle="1" w:styleId="cpodrky1">
    <w:name w:val="cp_odrážky1"/>
    <w:basedOn w:val="Normln"/>
    <w:qFormat/>
    <w:rsid w:val="00E202A5"/>
    <w:pPr>
      <w:numPr>
        <w:ilvl w:val="5"/>
        <w:numId w:val="2"/>
      </w:numPr>
      <w:tabs>
        <w:tab w:val="clear" w:pos="1559"/>
      </w:tabs>
      <w:spacing w:after="0" w:line="260" w:lineRule="exact"/>
      <w:ind w:left="993" w:hanging="426"/>
      <w:jc w:val="both"/>
    </w:pPr>
    <w:rPr>
      <w:rFonts w:ascii="Times New Roman" w:eastAsia="Times New Roman" w:hAnsi="Times New Roman" w:cs="Times New Roman"/>
      <w:sz w:val="24"/>
      <w:szCs w:val="24"/>
    </w:rPr>
  </w:style>
  <w:style w:type="paragraph" w:customStyle="1" w:styleId="cpodrky2">
    <w:name w:val="cp_odrážky2"/>
    <w:basedOn w:val="Normln"/>
    <w:qFormat/>
    <w:rsid w:val="00E202A5"/>
    <w:pPr>
      <w:numPr>
        <w:ilvl w:val="6"/>
        <w:numId w:val="2"/>
      </w:numPr>
      <w:spacing w:after="0" w:line="240" w:lineRule="auto"/>
    </w:pPr>
    <w:rPr>
      <w:rFonts w:ascii="Times New Roman" w:eastAsia="Times New Roman" w:hAnsi="Times New Roman" w:cs="Times New Roman"/>
      <w:sz w:val="24"/>
      <w:szCs w:val="24"/>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
    <w:uiPriority w:val="9"/>
    <w:semiHidden/>
    <w:rsid w:val="00E202A5"/>
    <w:rPr>
      <w:rFonts w:asciiTheme="majorHAnsi" w:eastAsiaTheme="majorEastAsia" w:hAnsiTheme="majorHAnsi" w:cstheme="majorBidi"/>
      <w:color w:val="2E74B5" w:themeColor="accent1" w:themeShade="BF"/>
    </w:rPr>
  </w:style>
  <w:style w:type="paragraph" w:customStyle="1" w:styleId="cpnormln">
    <w:name w:val="cp_normální"/>
    <w:basedOn w:val="Nadpis5"/>
    <w:qFormat/>
    <w:rsid w:val="00E202A5"/>
    <w:pPr>
      <w:keepNext w:val="0"/>
      <w:keepLines w:val="0"/>
      <w:spacing w:before="60" w:after="60" w:line="240" w:lineRule="auto"/>
      <w:ind w:left="567"/>
      <w:jc w:val="both"/>
      <w:outlineLvl w:val="9"/>
    </w:pPr>
    <w:rPr>
      <w:rFonts w:ascii="Times New Roman" w:eastAsia="Times New Roman" w:hAnsi="Times New Roman" w:cs="Times New Roman"/>
      <w:color w:val="auto"/>
      <w:lang w:eastAsia="cs-CZ"/>
    </w:rPr>
  </w:style>
  <w:style w:type="character" w:styleId="Odkaznakoment">
    <w:name w:val="annotation reference"/>
    <w:aliases w:val="Značka poznámky"/>
    <w:basedOn w:val="Standardnpsmoodstavce"/>
    <w:uiPriority w:val="99"/>
    <w:unhideWhenUsed/>
    <w:rsid w:val="00E202A5"/>
    <w:rPr>
      <w:sz w:val="16"/>
      <w:szCs w:val="16"/>
    </w:rPr>
  </w:style>
  <w:style w:type="paragraph" w:styleId="Textkomente">
    <w:name w:val="annotation text"/>
    <w:aliases w:val="Text poznámky"/>
    <w:basedOn w:val="Normln"/>
    <w:link w:val="TextkomenteChar"/>
    <w:uiPriority w:val="99"/>
    <w:unhideWhenUsed/>
    <w:rsid w:val="00E202A5"/>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E202A5"/>
    <w:rPr>
      <w:sz w:val="20"/>
      <w:szCs w:val="20"/>
    </w:rPr>
  </w:style>
  <w:style w:type="paragraph" w:styleId="Pedmtkomente">
    <w:name w:val="annotation subject"/>
    <w:basedOn w:val="Textkomente"/>
    <w:next w:val="Textkomente"/>
    <w:link w:val="PedmtkomenteChar"/>
    <w:uiPriority w:val="99"/>
    <w:semiHidden/>
    <w:unhideWhenUsed/>
    <w:rsid w:val="00E202A5"/>
    <w:rPr>
      <w:b/>
      <w:bCs/>
    </w:rPr>
  </w:style>
  <w:style w:type="character" w:customStyle="1" w:styleId="PedmtkomenteChar">
    <w:name w:val="Předmět komentáře Char"/>
    <w:basedOn w:val="TextkomenteChar"/>
    <w:link w:val="Pedmtkomente"/>
    <w:uiPriority w:val="99"/>
    <w:semiHidden/>
    <w:rsid w:val="00E202A5"/>
    <w:rPr>
      <w:b/>
      <w:bCs/>
      <w:sz w:val="20"/>
      <w:szCs w:val="20"/>
    </w:rPr>
  </w:style>
  <w:style w:type="character" w:customStyle="1" w:styleId="platne1">
    <w:name w:val="platne1"/>
    <w:basedOn w:val="Standardnpsmoodstavce"/>
    <w:rsid w:val="00E202A5"/>
  </w:style>
  <w:style w:type="table" w:styleId="Mkatabulky">
    <w:name w:val="Table Grid"/>
    <w:basedOn w:val="Normlntabulka"/>
    <w:uiPriority w:val="39"/>
    <w:rsid w:val="00E202A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Tabulkasmluvnistrany">
    <w:name w:val="cp_Tabulka smluvni strany"/>
    <w:basedOn w:val="Normln"/>
    <w:qFormat/>
    <w:rsid w:val="00E202A5"/>
    <w:pPr>
      <w:tabs>
        <w:tab w:val="left" w:pos="3544"/>
      </w:tabs>
      <w:spacing w:after="120" w:line="260" w:lineRule="exact"/>
    </w:pPr>
    <w:rPr>
      <w:rFonts w:ascii="Times New Roman" w:eastAsia="Calibri" w:hAnsi="Times New Roman" w:cs="Times New Roman"/>
      <w:bCs/>
    </w:rPr>
  </w:style>
  <w:style w:type="character" w:styleId="Hypertextovodkaz">
    <w:name w:val="Hyperlink"/>
    <w:unhideWhenUsed/>
    <w:rsid w:val="00C90265"/>
    <w:rPr>
      <w:color w:val="0000FF"/>
      <w:u w:val="single"/>
    </w:rPr>
  </w:style>
  <w:style w:type="character" w:customStyle="1" w:styleId="cpslovnpsmennkodstavci1Char">
    <w:name w:val="cp_číslování písmenné k odstavci 1 Char"/>
    <w:link w:val="cpslovnpsmennkodstavci1"/>
    <w:rsid w:val="00C90265"/>
    <w:rPr>
      <w:rFonts w:ascii="Times New Roman" w:eastAsia="Times New Roman" w:hAnsi="Times New Roman" w:cs="Times New Roman"/>
    </w:rPr>
  </w:style>
  <w:style w:type="character" w:styleId="Nevyeenzmnka">
    <w:name w:val="Unresolved Mention"/>
    <w:basedOn w:val="Standardnpsmoodstavce"/>
    <w:uiPriority w:val="99"/>
    <w:semiHidden/>
    <w:unhideWhenUsed/>
    <w:rsid w:val="00C90265"/>
    <w:rPr>
      <w:color w:val="605E5C"/>
      <w:shd w:val="clear" w:color="auto" w:fill="E1DFDD"/>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BA6F34"/>
    <w:pPr>
      <w:spacing w:after="200" w:line="276" w:lineRule="auto"/>
      <w:ind w:left="720"/>
      <w:contextualSpacing/>
    </w:pPr>
  </w:style>
  <w:style w:type="paragraph" w:styleId="Zpat">
    <w:name w:val="footer"/>
    <w:basedOn w:val="Normln"/>
    <w:link w:val="ZpatChar"/>
    <w:uiPriority w:val="99"/>
    <w:rsid w:val="00F557C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F557CE"/>
    <w:rPr>
      <w:rFonts w:ascii="Times New Roman" w:eastAsia="Times New Roman" w:hAnsi="Times New Roman" w:cs="Times New Roman"/>
      <w:sz w:val="24"/>
      <w:szCs w:val="24"/>
    </w:rPr>
  </w:style>
  <w:style w:type="paragraph" w:customStyle="1" w:styleId="cpPloha">
    <w:name w:val="cp_Příloha"/>
    <w:basedOn w:val="cpnormln"/>
    <w:next w:val="cpslovnpsmennkodstavci1"/>
    <w:qFormat/>
    <w:rsid w:val="00F557CE"/>
    <w:pPr>
      <w:keepNext/>
      <w:pageBreakBefore/>
      <w:spacing w:before="0" w:after="240"/>
      <w:ind w:left="0"/>
      <w:outlineLvl w:val="0"/>
    </w:pPr>
    <w:rPr>
      <w:b/>
    </w:rPr>
  </w:style>
  <w:style w:type="paragraph" w:styleId="Nzev">
    <w:name w:val="Title"/>
    <w:basedOn w:val="Normln"/>
    <w:next w:val="Podnadpis"/>
    <w:link w:val="NzevChar"/>
    <w:uiPriority w:val="99"/>
    <w:qFormat/>
    <w:rsid w:val="00D30D93"/>
    <w:pPr>
      <w:keepNext/>
      <w:keepLines/>
      <w:suppressAutoHyphens/>
      <w:autoSpaceDE w:val="0"/>
      <w:autoSpaceDN w:val="0"/>
      <w:spacing w:before="360" w:line="240" w:lineRule="auto"/>
      <w:ind w:left="851"/>
      <w:jc w:val="center"/>
    </w:pPr>
    <w:rPr>
      <w:rFonts w:ascii="Arial" w:eastAsia="Times New Roman" w:hAnsi="Arial" w:cs="Arial"/>
      <w:b/>
      <w:bCs/>
      <w:kern w:val="28"/>
      <w:sz w:val="40"/>
      <w:szCs w:val="40"/>
      <w:lang w:eastAsia="cs-CZ"/>
    </w:rPr>
  </w:style>
  <w:style w:type="character" w:customStyle="1" w:styleId="NzevChar">
    <w:name w:val="Název Char"/>
    <w:basedOn w:val="Standardnpsmoodstavce"/>
    <w:link w:val="Nzev"/>
    <w:uiPriority w:val="99"/>
    <w:rsid w:val="00D30D93"/>
    <w:rPr>
      <w:rFonts w:ascii="Arial" w:eastAsia="Times New Roman" w:hAnsi="Arial" w:cs="Arial"/>
      <w:b/>
      <w:bCs/>
      <w:kern w:val="28"/>
      <w:sz w:val="40"/>
      <w:szCs w:val="40"/>
      <w:lang w:eastAsia="cs-CZ"/>
    </w:rPr>
  </w:style>
  <w:style w:type="paragraph" w:customStyle="1" w:styleId="Tabulkov">
    <w:name w:val="Tabulkový"/>
    <w:basedOn w:val="Normln"/>
    <w:uiPriority w:val="99"/>
    <w:rsid w:val="00D30D93"/>
    <w:pPr>
      <w:spacing w:after="0" w:line="240" w:lineRule="auto"/>
      <w:jc w:val="both"/>
    </w:pPr>
    <w:rPr>
      <w:rFonts w:ascii="Tahoma" w:eastAsia="Times New Roman" w:hAnsi="Tahoma" w:cs="Times New Roman"/>
      <w:sz w:val="18"/>
      <w:szCs w:val="24"/>
      <w:lang w:eastAsia="cs-CZ"/>
    </w:rPr>
  </w:style>
  <w:style w:type="paragraph" w:customStyle="1" w:styleId="NadpisM">
    <w:name w:val="Nadpis M"/>
    <w:basedOn w:val="Normln"/>
    <w:uiPriority w:val="99"/>
    <w:rsid w:val="00D30D93"/>
    <w:pPr>
      <w:keepNext/>
      <w:numPr>
        <w:numId w:val="6"/>
      </w:numPr>
      <w:tabs>
        <w:tab w:val="left" w:pos="567"/>
      </w:tabs>
      <w:spacing w:before="240" w:after="60" w:line="240" w:lineRule="auto"/>
      <w:ind w:firstLine="0"/>
      <w:jc w:val="both"/>
      <w:outlineLvl w:val="0"/>
    </w:pPr>
    <w:rPr>
      <w:rFonts w:ascii="Tahoma" w:eastAsia="Times New Roman" w:hAnsi="Tahoma" w:cs="Arial"/>
      <w:b/>
      <w:bCs/>
      <w:kern w:val="32"/>
      <w:sz w:val="24"/>
      <w:szCs w:val="32"/>
      <w:lang w:eastAsia="cs-CZ"/>
    </w:rPr>
  </w:style>
  <w:style w:type="paragraph" w:styleId="Podnadpis">
    <w:name w:val="Subtitle"/>
    <w:basedOn w:val="Normln"/>
    <w:next w:val="Normln"/>
    <w:link w:val="PodnadpisChar"/>
    <w:uiPriority w:val="11"/>
    <w:qFormat/>
    <w:rsid w:val="00D30D93"/>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30D93"/>
    <w:rPr>
      <w:rFonts w:eastAsiaTheme="minorEastAsia"/>
      <w:color w:val="5A5A5A" w:themeColor="text1" w:themeTint="A5"/>
      <w:spacing w:val="15"/>
    </w:rPr>
  </w:style>
  <w:style w:type="character" w:styleId="Znakapoznpodarou">
    <w:name w:val="footnote reference"/>
    <w:uiPriority w:val="99"/>
    <w:semiHidden/>
    <w:rsid w:val="00D30D93"/>
    <w:rPr>
      <w:rFonts w:cs="Times New Roman"/>
      <w:vertAlign w:val="superscript"/>
    </w:rPr>
  </w:style>
  <w:style w:type="paragraph" w:customStyle="1" w:styleId="Titulek1">
    <w:name w:val="Titulek1"/>
    <w:basedOn w:val="Normln"/>
    <w:next w:val="Normln"/>
    <w:unhideWhenUsed/>
    <w:qFormat/>
    <w:rsid w:val="00D30D93"/>
    <w:pPr>
      <w:tabs>
        <w:tab w:val="left" w:pos="357"/>
      </w:tabs>
      <w:spacing w:before="120" w:after="200" w:line="240" w:lineRule="auto"/>
      <w:jc w:val="both"/>
    </w:pPr>
    <w:rPr>
      <w:rFonts w:ascii="Calibri" w:eastAsia="Times New Roman" w:hAnsi="Calibri" w:cs="Times New Roman"/>
      <w:b/>
      <w:bCs/>
      <w:color w:val="5B9BD5"/>
      <w:sz w:val="18"/>
      <w:szCs w:val="18"/>
      <w:lang w:eastAsia="cs-CZ"/>
    </w:rPr>
  </w:style>
  <w:style w:type="paragraph" w:styleId="Textpoznpodarou">
    <w:name w:val="footnote text"/>
    <w:basedOn w:val="Normln"/>
    <w:link w:val="TextpoznpodarouChar"/>
    <w:uiPriority w:val="99"/>
    <w:semiHidden/>
    <w:unhideWhenUsed/>
    <w:rsid w:val="00D30D93"/>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D30D93"/>
    <w:rPr>
      <w:rFonts w:ascii="Times New Roman" w:eastAsia="Times New Roman" w:hAnsi="Times New Roman" w:cs="Times New Roman"/>
      <w:sz w:val="20"/>
      <w:szCs w:val="20"/>
    </w:rPr>
  </w:style>
  <w:style w:type="paragraph" w:styleId="Revize">
    <w:name w:val="Revision"/>
    <w:hidden/>
    <w:uiPriority w:val="99"/>
    <w:semiHidden/>
    <w:rsid w:val="00B26DE4"/>
    <w:pPr>
      <w:spacing w:after="0" w:line="240" w:lineRule="auto"/>
    </w:pPr>
  </w:style>
  <w:style w:type="paragraph" w:customStyle="1" w:styleId="Plohaodrka2">
    <w:name w:val="Příloha odrážka 2"/>
    <w:basedOn w:val="Normln"/>
    <w:qFormat/>
    <w:rsid w:val="008F7E06"/>
    <w:pPr>
      <w:numPr>
        <w:ilvl w:val="2"/>
        <w:numId w:val="8"/>
      </w:numPr>
      <w:spacing w:after="0" w:line="260" w:lineRule="exact"/>
      <w:jc w:val="both"/>
    </w:pPr>
    <w:rPr>
      <w:rFonts w:ascii="Times New Roman" w:eastAsia="Times New Roman" w:hAnsi="Times New Roman" w:cs="Times New Roman"/>
      <w:lang w:eastAsia="zh-CN"/>
    </w:rPr>
  </w:style>
  <w:style w:type="paragraph" w:customStyle="1" w:styleId="Plohaodrka1">
    <w:name w:val="Příloha odrážka 1"/>
    <w:basedOn w:val="Plohaodrka2"/>
    <w:qFormat/>
    <w:rsid w:val="008F7E06"/>
  </w:style>
  <w:style w:type="paragraph" w:customStyle="1" w:styleId="Plohaodrka3">
    <w:name w:val="Příloha odrážka 3"/>
    <w:basedOn w:val="Plohaodrka2"/>
    <w:qFormat/>
    <w:rsid w:val="008F7E06"/>
    <w:pPr>
      <w:numPr>
        <w:ilvl w:val="0"/>
        <w:numId w:val="9"/>
      </w:numPr>
    </w:pPr>
  </w:style>
  <w:style w:type="character" w:customStyle="1" w:styleId="Nadpis1Char">
    <w:name w:val="Nadpis 1 Char"/>
    <w:basedOn w:val="Standardnpsmoodstavce"/>
    <w:link w:val="Nadpis1"/>
    <w:uiPriority w:val="9"/>
    <w:rsid w:val="00305F9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305F9F"/>
    <w:rPr>
      <w:rFonts w:asciiTheme="majorHAnsi" w:eastAsiaTheme="majorEastAsia" w:hAnsiTheme="majorHAnsi" w:cstheme="majorBidi"/>
      <w:color w:val="2E74B5" w:themeColor="accent1" w:themeShade="BF"/>
      <w:sz w:val="26"/>
      <w:szCs w:val="26"/>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uiPriority w:val="9"/>
    <w:semiHidden/>
    <w:rsid w:val="00305F9F"/>
    <w:rPr>
      <w:rFonts w:asciiTheme="majorHAnsi" w:eastAsiaTheme="majorEastAsia" w:hAnsiTheme="majorHAnsi" w:cstheme="majorBidi"/>
      <w:color w:val="1F4D78" w:themeColor="accent1" w:themeShade="7F"/>
      <w:sz w:val="24"/>
      <w:szCs w:val="24"/>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h4 Char"/>
    <w:basedOn w:val="Standardnpsmoodstavce"/>
    <w:link w:val="Nadpis4"/>
    <w:rsid w:val="00305F9F"/>
    <w:rPr>
      <w:rFonts w:ascii="Times New Roman" w:eastAsia="Times New Roman" w:hAnsi="Times New Roman" w:cs="Times New Roman"/>
      <w:kern w:val="28"/>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9"/>
    <w:rsid w:val="00305F9F"/>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uiPriority w:val="99"/>
    <w:rsid w:val="00305F9F"/>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uiPriority w:val="99"/>
    <w:rsid w:val="00305F9F"/>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uiPriority w:val="99"/>
    <w:rsid w:val="00305F9F"/>
    <w:rPr>
      <w:rFonts w:ascii="Arial" w:eastAsia="Times New Roman" w:hAnsi="Arial" w:cs="Times New Roman"/>
      <w:b/>
      <w:i/>
      <w:sz w:val="18"/>
      <w:szCs w:val="20"/>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34"/>
    <w:rsid w:val="00305F9F"/>
  </w:style>
  <w:style w:type="paragraph" w:styleId="Obsah1">
    <w:name w:val="toc 1"/>
    <w:basedOn w:val="Normln"/>
    <w:next w:val="Normln"/>
    <w:autoRedefine/>
    <w:uiPriority w:val="39"/>
    <w:qFormat/>
    <w:rsid w:val="00D87BD2"/>
    <w:pPr>
      <w:tabs>
        <w:tab w:val="left" w:pos="1418"/>
        <w:tab w:val="left" w:pos="1560"/>
        <w:tab w:val="left" w:pos="1701"/>
        <w:tab w:val="right" w:leader="dot" w:pos="8647"/>
      </w:tabs>
      <w:spacing w:after="0" w:line="276" w:lineRule="auto"/>
      <w:ind w:left="1560" w:hanging="568"/>
      <w:jc w:val="both"/>
    </w:pPr>
    <w:rPr>
      <w:rFonts w:ascii="Verdana" w:eastAsia="MS Mincho" w:hAnsi="Verdana" w:cs="Times New Roman"/>
      <w:b/>
      <w:bCs/>
      <w:caps/>
      <w:noProof/>
      <w:szCs w:val="28"/>
      <w:lang w:eastAsia="cs-CZ"/>
    </w:rPr>
  </w:style>
  <w:style w:type="paragraph" w:styleId="Obsah2">
    <w:name w:val="toc 2"/>
    <w:basedOn w:val="Normln"/>
    <w:next w:val="Normln"/>
    <w:autoRedefine/>
    <w:uiPriority w:val="39"/>
    <w:qFormat/>
    <w:rsid w:val="00D87BD2"/>
    <w:pPr>
      <w:tabs>
        <w:tab w:val="left" w:pos="851"/>
        <w:tab w:val="left" w:pos="1933"/>
        <w:tab w:val="right" w:leader="dot" w:pos="8647"/>
      </w:tabs>
      <w:spacing w:after="0" w:line="276" w:lineRule="auto"/>
      <w:ind w:left="1418"/>
      <w:jc w:val="both"/>
    </w:pPr>
    <w:rPr>
      <w:rFonts w:ascii="Verdana" w:eastAsia="MS Mincho" w:hAnsi="Verdana" w:cs="Times New Roman"/>
      <w:smallCaps/>
      <w:noProof/>
      <w:szCs w:val="24"/>
      <w:lang w:eastAsia="cs-CZ"/>
    </w:rPr>
  </w:style>
  <w:style w:type="paragraph" w:styleId="Obsah3">
    <w:name w:val="toc 3"/>
    <w:basedOn w:val="Normln"/>
    <w:next w:val="Normln"/>
    <w:autoRedefine/>
    <w:uiPriority w:val="39"/>
    <w:rsid w:val="00452819"/>
    <w:pPr>
      <w:tabs>
        <w:tab w:val="left" w:pos="2700"/>
        <w:tab w:val="right" w:leader="dot" w:pos="8640"/>
      </w:tabs>
      <w:spacing w:after="0" w:line="240" w:lineRule="auto"/>
      <w:ind w:left="1800" w:right="539"/>
      <w:jc w:val="both"/>
    </w:pPr>
    <w:rPr>
      <w:rFonts w:ascii="Verdana" w:eastAsia="MS Mincho" w:hAnsi="Verdana" w:cs="Times New Roman"/>
      <w:sz w:val="18"/>
      <w:szCs w:val="18"/>
      <w:lang w:eastAsia="cs-CZ"/>
    </w:rPr>
  </w:style>
  <w:style w:type="paragraph" w:styleId="Zhlav">
    <w:name w:val="header"/>
    <w:basedOn w:val="Normln"/>
    <w:link w:val="ZhlavChar"/>
    <w:uiPriority w:val="99"/>
    <w:unhideWhenUsed/>
    <w:rsid w:val="00FB6215"/>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B6215"/>
  </w:style>
  <w:style w:type="character" w:customStyle="1" w:styleId="normaltextrun">
    <w:name w:val="normaltextrun"/>
    <w:basedOn w:val="Standardnpsmoodstavce"/>
    <w:rsid w:val="004E4187"/>
  </w:style>
  <w:style w:type="character" w:customStyle="1" w:styleId="eop">
    <w:name w:val="eop"/>
    <w:basedOn w:val="Standardnpsmoodstavce"/>
    <w:rsid w:val="004E4187"/>
  </w:style>
  <w:style w:type="paragraph" w:customStyle="1" w:styleId="cpNormal">
    <w:name w:val="cp_Normal"/>
    <w:basedOn w:val="Normln"/>
    <w:qFormat/>
    <w:rsid w:val="002A2A38"/>
    <w:pPr>
      <w:spacing w:after="260" w:line="260" w:lineRule="atLeast"/>
    </w:pPr>
    <w:rPr>
      <w:rFonts w:ascii="Times New Roman" w:eastAsia="Calibri" w:hAnsi="Times New Roman" w:cs="Times New Roman"/>
    </w:rPr>
  </w:style>
  <w:style w:type="paragraph" w:customStyle="1" w:styleId="RLOdrky">
    <w:name w:val="RL Odrážky"/>
    <w:basedOn w:val="Normln"/>
    <w:qFormat/>
    <w:locked/>
    <w:rsid w:val="001F3670"/>
    <w:pPr>
      <w:numPr>
        <w:ilvl w:val="1"/>
        <w:numId w:val="26"/>
      </w:numPr>
      <w:spacing w:after="100" w:line="240" w:lineRule="auto"/>
      <w:jc w:val="both"/>
    </w:pPr>
    <w:rPr>
      <w:rFonts w:ascii="Calibri" w:eastAsia="Times New Roman" w:hAnsi="Calibri" w:cs="Times New Roman"/>
      <w:spacing w:val="3"/>
      <w:szCs w:val="24"/>
      <w:lang w:eastAsia="cs-CZ"/>
    </w:rPr>
  </w:style>
  <w:style w:type="paragraph" w:customStyle="1" w:styleId="RLlneksmlouvy">
    <w:name w:val="RL Článek smlouvy"/>
    <w:basedOn w:val="Normln"/>
    <w:next w:val="Normln"/>
    <w:link w:val="RLlneksmlouvyCharChar"/>
    <w:qFormat/>
    <w:rsid w:val="001F3670"/>
    <w:pPr>
      <w:keepNext/>
      <w:tabs>
        <w:tab w:val="num" w:pos="737"/>
      </w:tabs>
      <w:suppressAutoHyphens/>
      <w:spacing w:before="360" w:after="120" w:line="280" w:lineRule="exact"/>
      <w:ind w:left="737" w:hanging="737"/>
      <w:jc w:val="both"/>
      <w:outlineLvl w:val="0"/>
    </w:pPr>
    <w:rPr>
      <w:rFonts w:ascii="Calibri" w:eastAsia="Times New Roman" w:hAnsi="Calibri" w:cs="Times New Roman"/>
      <w:b/>
      <w:szCs w:val="24"/>
      <w:lang w:val="x-none"/>
    </w:rPr>
  </w:style>
  <w:style w:type="character" w:customStyle="1" w:styleId="RLlneksmlouvyCharChar">
    <w:name w:val="RL Článek smlouvy Char Char"/>
    <w:link w:val="RLlneksmlouvy"/>
    <w:rsid w:val="001F3670"/>
    <w:rPr>
      <w:rFonts w:ascii="Calibri" w:eastAsia="Times New Roman" w:hAnsi="Calibri" w:cs="Times New Roman"/>
      <w:b/>
      <w:szCs w:val="24"/>
      <w:lang w:val="x-none"/>
    </w:rPr>
  </w:style>
  <w:style w:type="paragraph" w:customStyle="1" w:styleId="RLTextlnkuslovan">
    <w:name w:val="RL Text článku číslovaný"/>
    <w:basedOn w:val="Normln"/>
    <w:link w:val="RLTextlnkuslovanChar"/>
    <w:qFormat/>
    <w:rsid w:val="001F3670"/>
    <w:pPr>
      <w:tabs>
        <w:tab w:val="num" w:pos="709"/>
      </w:tabs>
      <w:spacing w:after="120" w:line="280" w:lineRule="exact"/>
      <w:ind w:left="709" w:hanging="709"/>
      <w:jc w:val="both"/>
    </w:pPr>
    <w:rPr>
      <w:rFonts w:eastAsia="Times New Roman" w:cs="Times New Roman"/>
      <w:color w:val="000000" w:themeColor="text1"/>
      <w:lang w:val="x-none" w:eastAsia="x-none"/>
    </w:rPr>
  </w:style>
  <w:style w:type="character" w:customStyle="1" w:styleId="RLTextlnkuslovanChar">
    <w:name w:val="RL Text článku číslovaný Char"/>
    <w:link w:val="RLTextlnkuslovan"/>
    <w:rsid w:val="001F3670"/>
    <w:rPr>
      <w:rFonts w:eastAsia="Times New Roman" w:cs="Times New Roman"/>
      <w:color w:val="000000" w:themeColor="text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43489">
      <w:bodyDiv w:val="1"/>
      <w:marLeft w:val="0"/>
      <w:marRight w:val="0"/>
      <w:marTop w:val="0"/>
      <w:marBottom w:val="0"/>
      <w:divBdr>
        <w:top w:val="none" w:sz="0" w:space="0" w:color="auto"/>
        <w:left w:val="none" w:sz="0" w:space="0" w:color="auto"/>
        <w:bottom w:val="none" w:sz="0" w:space="0" w:color="auto"/>
        <w:right w:val="none" w:sz="0" w:space="0" w:color="auto"/>
      </w:divBdr>
    </w:div>
    <w:div w:id="373426230">
      <w:bodyDiv w:val="1"/>
      <w:marLeft w:val="0"/>
      <w:marRight w:val="0"/>
      <w:marTop w:val="0"/>
      <w:marBottom w:val="0"/>
      <w:divBdr>
        <w:top w:val="none" w:sz="0" w:space="0" w:color="auto"/>
        <w:left w:val="none" w:sz="0" w:space="0" w:color="auto"/>
        <w:bottom w:val="none" w:sz="0" w:space="0" w:color="auto"/>
        <w:right w:val="none" w:sz="0" w:space="0" w:color="auto"/>
      </w:divBdr>
    </w:div>
    <w:div w:id="603267411">
      <w:bodyDiv w:val="1"/>
      <w:marLeft w:val="0"/>
      <w:marRight w:val="0"/>
      <w:marTop w:val="0"/>
      <w:marBottom w:val="0"/>
      <w:divBdr>
        <w:top w:val="none" w:sz="0" w:space="0" w:color="auto"/>
        <w:left w:val="none" w:sz="0" w:space="0" w:color="auto"/>
        <w:bottom w:val="none" w:sz="0" w:space="0" w:color="auto"/>
        <w:right w:val="none" w:sz="0" w:space="0" w:color="auto"/>
      </w:divBdr>
    </w:div>
    <w:div w:id="1077631523">
      <w:bodyDiv w:val="1"/>
      <w:marLeft w:val="0"/>
      <w:marRight w:val="0"/>
      <w:marTop w:val="0"/>
      <w:marBottom w:val="0"/>
      <w:divBdr>
        <w:top w:val="none" w:sz="0" w:space="0" w:color="auto"/>
        <w:left w:val="none" w:sz="0" w:space="0" w:color="auto"/>
        <w:bottom w:val="none" w:sz="0" w:space="0" w:color="auto"/>
        <w:right w:val="none" w:sz="0" w:space="0" w:color="auto"/>
      </w:divBdr>
    </w:div>
    <w:div w:id="1315451502">
      <w:bodyDiv w:val="1"/>
      <w:marLeft w:val="0"/>
      <w:marRight w:val="0"/>
      <w:marTop w:val="0"/>
      <w:marBottom w:val="0"/>
      <w:divBdr>
        <w:top w:val="none" w:sz="0" w:space="0" w:color="auto"/>
        <w:left w:val="none" w:sz="0" w:space="0" w:color="auto"/>
        <w:bottom w:val="none" w:sz="0" w:space="0" w:color="auto"/>
        <w:right w:val="none" w:sz="0" w:space="0" w:color="auto"/>
      </w:divBdr>
    </w:div>
    <w:div w:id="1589147149">
      <w:bodyDiv w:val="1"/>
      <w:marLeft w:val="0"/>
      <w:marRight w:val="0"/>
      <w:marTop w:val="0"/>
      <w:marBottom w:val="0"/>
      <w:divBdr>
        <w:top w:val="none" w:sz="0" w:space="0" w:color="auto"/>
        <w:left w:val="none" w:sz="0" w:space="0" w:color="auto"/>
        <w:bottom w:val="none" w:sz="0" w:space="0" w:color="auto"/>
        <w:right w:val="none" w:sz="0" w:space="0" w:color="auto"/>
      </w:divBdr>
    </w:div>
    <w:div w:id="19025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skaposta.cz/o-ceske-poste/profil/compliance-v-c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d24b6-6b18-45a3-8576-83484c218888" xsi:nil="true"/>
    <lcf76f155ced4ddcb4097134ff3c332f xmlns="c67cc964-4e69-49b4-8804-f462fbaf64d2">
      <Terms xmlns="http://schemas.microsoft.com/office/infopath/2007/PartnerControls"/>
    </lcf76f155ced4ddcb4097134ff3c332f>
    <SharedWithUsers xmlns="ae8d24b6-6b18-45a3-8576-83484c218888">
      <UserInfo>
        <DisplayName>Červenková Monika Ing.</DisplayName>
        <AccountId>65</AccountId>
        <AccountType/>
      </UserInfo>
      <UserInfo>
        <DisplayName>Kosinová Radka Ing.</DisplayName>
        <AccountId>102</AccountId>
        <AccountType/>
      </UserInfo>
      <UserInfo>
        <DisplayName>Dvořáková Zdeňka Ing.</DisplayName>
        <AccountId>106</AccountId>
        <AccountType/>
      </UserInfo>
      <UserInfo>
        <DisplayName>Pálenský Robert Mgr. Ing.</DisplayName>
        <AccountId>508</AccountId>
        <AccountType/>
      </UserInfo>
      <UserInfo>
        <DisplayName>Smolka Roman Ing.</DisplayName>
        <AccountId>146</AccountId>
        <AccountType/>
      </UserInfo>
      <UserInfo>
        <DisplayName>Morkusová Dana</DisplayName>
        <AccountId>733</AccountId>
        <AccountType/>
      </UserInfo>
      <UserInfo>
        <DisplayName>Čevorová Hana Ing.</DisplayName>
        <AccountId>104</AccountId>
        <AccountType/>
      </UserInfo>
      <UserInfo>
        <DisplayName>Škeříková Dana Mgr.</DisplayName>
        <AccountId>585</AccountId>
        <AccountType/>
      </UserInfo>
      <UserInfo>
        <DisplayName>Todt Martin Ing.</DisplayName>
        <AccountId>128</AccountId>
        <AccountType/>
      </UserInfo>
      <UserInfo>
        <DisplayName>Šimral Martin Ing.</DisplayName>
        <AccountId>116</AccountId>
        <AccountType/>
      </UserInfo>
      <UserInfo>
        <DisplayName>Rosmaníková Martina</DisplayName>
        <AccountId>630</AccountId>
        <AccountType/>
      </UserInfo>
      <UserInfo>
        <DisplayName>Ševc Miroslav</DisplayName>
        <AccountId>119</AccountId>
        <AccountType/>
      </UserInfo>
      <UserInfo>
        <DisplayName>Zigal Jana Ing.</DisplayName>
        <AccountId>115</AccountId>
        <AccountType/>
      </UserInfo>
      <UserInfo>
        <DisplayName>Weis Jakub</DisplayName>
        <AccountId>62</AccountId>
        <AccountType/>
      </UserInfo>
      <UserInfo>
        <DisplayName>Richter Jan Mgr.</DisplayName>
        <AccountId>120</AccountId>
        <AccountType/>
      </UserInfo>
      <UserInfo>
        <DisplayName>Trčala Jan Mgr.</DisplayName>
        <AccountId>63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842683B80F7E74A867A1A742A76B589" ma:contentTypeVersion="11" ma:contentTypeDescription="Vytvoří nový dokument" ma:contentTypeScope="" ma:versionID="23f4bf979cce352d42149767d94c6f4e">
  <xsd:schema xmlns:xsd="http://www.w3.org/2001/XMLSchema" xmlns:xs="http://www.w3.org/2001/XMLSchema" xmlns:p="http://schemas.microsoft.com/office/2006/metadata/properties" xmlns:ns2="ae8d24b6-6b18-45a3-8576-83484c218888" xmlns:ns3="c67cc964-4e69-49b4-8804-f462fbaf64d2" targetNamespace="http://schemas.microsoft.com/office/2006/metadata/properties" ma:root="true" ma:fieldsID="97d8b307a2bac5e7ea857eefb334f9fc" ns2:_="" ns3:_="">
    <xsd:import namespace="ae8d24b6-6b18-45a3-8576-83484c218888"/>
    <xsd:import namespace="c67cc964-4e69-49b4-8804-f462fbaf6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d24b6-6b18-45a3-8576-83484c2188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4c34cb60-891b-46cc-a52f-b01c5db311e8}" ma:internalName="TaxCatchAll" ma:showField="CatchAllData" ma:web="ae8d24b6-6b18-45a3-8576-83484c218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7cc964-4e69-49b4-8804-f462fbaf64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0A6FF-63FA-4C81-9335-B657C79000E6}">
  <ds:schemaRefs>
    <ds:schemaRef ds:uri="http://schemas.microsoft.com/sharepoint/v3/contenttype/forms"/>
  </ds:schemaRefs>
</ds:datastoreItem>
</file>

<file path=customXml/itemProps2.xml><?xml version="1.0" encoding="utf-8"?>
<ds:datastoreItem xmlns:ds="http://schemas.openxmlformats.org/officeDocument/2006/customXml" ds:itemID="{365208F1-4070-4BC3-B89B-89671E5698A8}">
  <ds:schemaRefs>
    <ds:schemaRef ds:uri="http://schemas.microsoft.com/office/2006/metadata/properties"/>
    <ds:schemaRef ds:uri="http://schemas.microsoft.com/office/infopath/2007/PartnerControls"/>
    <ds:schemaRef ds:uri="ae8d24b6-6b18-45a3-8576-83484c218888"/>
    <ds:schemaRef ds:uri="c67cc964-4e69-49b4-8804-f462fbaf64d2"/>
  </ds:schemaRefs>
</ds:datastoreItem>
</file>

<file path=customXml/itemProps3.xml><?xml version="1.0" encoding="utf-8"?>
<ds:datastoreItem xmlns:ds="http://schemas.openxmlformats.org/officeDocument/2006/customXml" ds:itemID="{959C8868-4650-44E9-8BFD-912AFE0AACFC}">
  <ds:schemaRefs>
    <ds:schemaRef ds:uri="http://schemas.openxmlformats.org/officeDocument/2006/bibliography"/>
  </ds:schemaRefs>
</ds:datastoreItem>
</file>

<file path=customXml/itemProps4.xml><?xml version="1.0" encoding="utf-8"?>
<ds:datastoreItem xmlns:ds="http://schemas.openxmlformats.org/officeDocument/2006/customXml" ds:itemID="{2CE70ECF-CC51-4479-99B7-BE9535C7D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d24b6-6b18-45a3-8576-83484c218888"/>
    <ds:schemaRef ds:uri="c67cc964-4e69-49b4-8804-f462fbaf6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56</Pages>
  <Words>20259</Words>
  <Characters>119531</Characters>
  <Application>Microsoft Office Word</Application>
  <DocSecurity>0</DocSecurity>
  <Lines>996</Lines>
  <Paragraphs>279</Paragraphs>
  <ScaleCrop>false</ScaleCrop>
  <HeadingPairs>
    <vt:vector size="2" baseType="variant">
      <vt:variant>
        <vt:lpstr>Název</vt:lpstr>
      </vt:variant>
      <vt:variant>
        <vt:i4>1</vt:i4>
      </vt:variant>
    </vt:vector>
  </HeadingPairs>
  <TitlesOfParts>
    <vt:vector size="1" baseType="lpstr">
      <vt:lpstr/>
    </vt:vector>
  </TitlesOfParts>
  <Company>Ceska posta s.p.</Company>
  <LinksUpToDate>false</LinksUpToDate>
  <CharactersWithSpaces>139511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Šimral Martin Ing.</dc:creator>
  <cp:keywords/>
  <dc:description/>
  <cp:lastModifiedBy>Pokorný Miroslav</cp:lastModifiedBy>
  <cp:revision>21</cp:revision>
  <cp:lastPrinted>2023-10-25T09:30:00Z</cp:lastPrinted>
  <dcterms:created xsi:type="dcterms:W3CDTF">2023-10-25T08:29:00Z</dcterms:created>
  <dcterms:modified xsi:type="dcterms:W3CDTF">2023-11-02T15:29:00Z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2023-04-24T07:19:52Z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5d6bb37e-08e9-4ea0-b4f8-bd7d9cf20f8c</vt:lpwstr>
  </property>
  <property fmtid="{D5CDD505-2E9C-101B-9397-08002B2CF9AE}" pid="8" name="MSIP_Label_06385286-8155-42cb-8f3c-2e99713295e1_ContentBits">
    <vt:lpwstr>0</vt:lpwstr>
  </property>
  <property fmtid="{D5CDD505-2E9C-101B-9397-08002B2CF9AE}" pid="9" name="ContentTypeId">
    <vt:lpwstr>0x010100E842683B80F7E74A867A1A742A76B589</vt:lpwstr>
  </property>
  <property fmtid="{D5CDD505-2E9C-101B-9397-08002B2CF9AE}" pid="10" name="MediaServiceImageTags">
    <vt:lpwstr/>
  </property>
</Properties>
</file>