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CF" w:rsidRPr="00D63134" w:rsidRDefault="007B1CCF" w:rsidP="007B1CCF">
      <w:pPr>
        <w:pStyle w:val="Nzev"/>
        <w:rPr>
          <w:rFonts w:cs="Arial"/>
          <w:szCs w:val="22"/>
        </w:rPr>
      </w:pPr>
      <w:bookmarkStart w:id="0" w:name="_Toc409173320"/>
      <w:bookmarkStart w:id="1" w:name="_Ref409173095"/>
      <w:r w:rsidRPr="00D63134">
        <w:rPr>
          <w:rFonts w:cs="Arial"/>
          <w:szCs w:val="22"/>
        </w:rPr>
        <w:t>Kupní smlouva č.</w:t>
      </w:r>
      <w:r>
        <w:rPr>
          <w:rFonts w:cs="Arial"/>
          <w:szCs w:val="22"/>
        </w:rPr>
        <w:t xml:space="preserve"> </w:t>
      </w:r>
      <w:r w:rsidRPr="00D63134">
        <w:rPr>
          <w:rFonts w:cs="Arial"/>
          <w:szCs w:val="22"/>
        </w:rPr>
        <w:t>SML/0</w:t>
      </w:r>
      <w:r>
        <w:rPr>
          <w:rFonts w:cs="Arial"/>
          <w:szCs w:val="22"/>
        </w:rPr>
        <w:t>183</w:t>
      </w:r>
      <w:r w:rsidRPr="00D63134">
        <w:rPr>
          <w:rFonts w:cs="Arial"/>
          <w:szCs w:val="22"/>
        </w:rPr>
        <w:t>/2</w:t>
      </w:r>
      <w:r>
        <w:rPr>
          <w:rFonts w:cs="Arial"/>
          <w:szCs w:val="22"/>
        </w:rPr>
        <w:t>3</w:t>
      </w:r>
    </w:p>
    <w:p w:rsidR="007B1CCF" w:rsidRPr="00D63134" w:rsidRDefault="007B1CCF" w:rsidP="007B1CCF">
      <w:pPr>
        <w:pStyle w:val="Zarovnnnasted0"/>
        <w:ind w:left="431"/>
        <w:jc w:val="both"/>
        <w:rPr>
          <w:rFonts w:ascii="Arial" w:hAnsi="Arial" w:cs="Arial"/>
          <w:sz w:val="22"/>
          <w:szCs w:val="22"/>
        </w:rPr>
      </w:pPr>
      <w:r w:rsidRPr="00D63134">
        <w:rPr>
          <w:rFonts w:ascii="Arial" w:hAnsi="Arial" w:cs="Arial"/>
          <w:sz w:val="22"/>
          <w:szCs w:val="22"/>
        </w:rPr>
        <w:t>uzavřená dle § 2079 a násl. zákona č. 89/2012 Sb., občanského zákoníku, ve znění pozdějších předpisů</w:t>
      </w:r>
    </w:p>
    <w:p w:rsidR="007B1CCF" w:rsidRPr="00D63134" w:rsidRDefault="007B1CCF" w:rsidP="007B1CCF">
      <w:pPr>
        <w:pStyle w:val="Nadpis1"/>
        <w:spacing w:after="120"/>
        <w:rPr>
          <w:rFonts w:cs="Arial"/>
          <w:sz w:val="22"/>
          <w:szCs w:val="22"/>
        </w:rPr>
      </w:pPr>
      <w:r w:rsidRPr="00D63134">
        <w:rPr>
          <w:rFonts w:cs="Arial"/>
          <w:sz w:val="22"/>
          <w:szCs w:val="22"/>
        </w:rPr>
        <w:t>Smluvní strany</w:t>
      </w:r>
      <w:bookmarkEnd w:id="0"/>
      <w:bookmarkEnd w:id="1"/>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Prodávající:</w:t>
      </w:r>
    </w:p>
    <w:tbl>
      <w:tblPr>
        <w:tblW w:w="0" w:type="auto"/>
        <w:tblInd w:w="534" w:type="dxa"/>
        <w:tblLook w:val="04A0" w:firstRow="1" w:lastRow="0" w:firstColumn="1" w:lastColumn="0" w:noHBand="0" w:noVBand="1"/>
      </w:tblPr>
      <w:tblGrid>
        <w:gridCol w:w="1134"/>
        <w:gridCol w:w="7620"/>
      </w:tblGrid>
      <w:tr w:rsidR="007B1CCF" w:rsidRPr="00D63134" w:rsidTr="005A1FEC">
        <w:tc>
          <w:tcPr>
            <w:tcW w:w="8754" w:type="dxa"/>
            <w:gridSpan w:val="2"/>
            <w:hideMark/>
          </w:tcPr>
          <w:p w:rsidR="007B1CCF" w:rsidRPr="00D63134" w:rsidRDefault="007B1CCF" w:rsidP="005A1FEC">
            <w:pPr>
              <w:pStyle w:val="Texttabulky"/>
              <w:rPr>
                <w:rFonts w:cs="Arial"/>
                <w:sz w:val="22"/>
                <w:szCs w:val="22"/>
              </w:rPr>
            </w:pPr>
            <w:r w:rsidRPr="00D63134">
              <w:rPr>
                <w:rFonts w:cs="Arial"/>
                <w:sz w:val="22"/>
                <w:szCs w:val="22"/>
              </w:rPr>
              <w:t>HECKL s.r.o.</w:t>
            </w:r>
          </w:p>
        </w:tc>
      </w:tr>
      <w:tr w:rsidR="007B1CCF" w:rsidRPr="00D63134" w:rsidTr="005A1FEC">
        <w:tc>
          <w:tcPr>
            <w:tcW w:w="8754" w:type="dxa"/>
            <w:gridSpan w:val="2"/>
            <w:hideMark/>
          </w:tcPr>
          <w:p w:rsidR="007B1CCF" w:rsidRPr="00D63134" w:rsidRDefault="007B1CCF" w:rsidP="005A1FEC">
            <w:pPr>
              <w:pStyle w:val="Texttabulky"/>
              <w:rPr>
                <w:rFonts w:cs="Arial"/>
                <w:sz w:val="22"/>
                <w:szCs w:val="22"/>
              </w:rPr>
            </w:pPr>
            <w:r w:rsidRPr="00D63134">
              <w:rPr>
                <w:rFonts w:cs="Arial"/>
                <w:sz w:val="22"/>
                <w:szCs w:val="22"/>
              </w:rPr>
              <w:t xml:space="preserve">Přemyslova 153, </w:t>
            </w:r>
            <w:proofErr w:type="spellStart"/>
            <w:r w:rsidRPr="00D63134">
              <w:rPr>
                <w:rFonts w:cs="Arial"/>
                <w:sz w:val="22"/>
                <w:szCs w:val="22"/>
              </w:rPr>
              <w:t>Mikovice</w:t>
            </w:r>
            <w:proofErr w:type="spellEnd"/>
            <w:r w:rsidRPr="00D63134">
              <w:rPr>
                <w:rFonts w:cs="Arial"/>
                <w:sz w:val="22"/>
                <w:szCs w:val="22"/>
              </w:rPr>
              <w:t>, 278 01</w:t>
            </w:r>
            <w:r>
              <w:rPr>
                <w:rFonts w:cs="Arial"/>
                <w:sz w:val="22"/>
                <w:szCs w:val="22"/>
              </w:rPr>
              <w:t xml:space="preserve"> </w:t>
            </w:r>
            <w:r w:rsidRPr="00D63134">
              <w:rPr>
                <w:rFonts w:cs="Arial"/>
                <w:sz w:val="22"/>
                <w:szCs w:val="22"/>
              </w:rPr>
              <w:t>Kralupy nad Vltavou</w:t>
            </w:r>
          </w:p>
        </w:tc>
      </w:tr>
      <w:tr w:rsidR="007B1CCF" w:rsidRPr="00D63134" w:rsidTr="005A1FEC">
        <w:tc>
          <w:tcPr>
            <w:tcW w:w="8754" w:type="dxa"/>
            <w:gridSpan w:val="2"/>
            <w:hideMark/>
          </w:tcPr>
          <w:p w:rsidR="007B1CCF" w:rsidRPr="00D63134" w:rsidRDefault="007B1CCF" w:rsidP="005A1FEC">
            <w:pPr>
              <w:pStyle w:val="Texttabulky"/>
              <w:rPr>
                <w:rFonts w:cs="Arial"/>
                <w:sz w:val="22"/>
                <w:szCs w:val="22"/>
              </w:rPr>
            </w:pPr>
            <w:r w:rsidRPr="00D63134">
              <w:rPr>
                <w:rFonts w:cs="Arial"/>
                <w:sz w:val="22"/>
                <w:szCs w:val="22"/>
              </w:rPr>
              <w:t>Subjekt je zapsán v OR u Městského soudu v Praze, oddíl C, vložka 41554</w:t>
            </w:r>
          </w:p>
        </w:tc>
      </w:tr>
      <w:tr w:rsidR="007B1CCF" w:rsidRPr="00D63134" w:rsidTr="005A1FEC">
        <w:tc>
          <w:tcPr>
            <w:tcW w:w="1134" w:type="dxa"/>
            <w:hideMark/>
          </w:tcPr>
          <w:p w:rsidR="007B1CCF" w:rsidRPr="00D63134" w:rsidRDefault="007B1CCF" w:rsidP="005A1FEC">
            <w:pPr>
              <w:pStyle w:val="Texttabulky"/>
              <w:rPr>
                <w:rFonts w:cs="Arial"/>
                <w:sz w:val="22"/>
                <w:szCs w:val="22"/>
              </w:rPr>
            </w:pPr>
            <w:r w:rsidRPr="00D63134">
              <w:rPr>
                <w:rFonts w:cs="Arial"/>
                <w:sz w:val="22"/>
                <w:szCs w:val="22"/>
              </w:rPr>
              <w:t>IČO:</w:t>
            </w:r>
          </w:p>
        </w:tc>
        <w:tc>
          <w:tcPr>
            <w:tcW w:w="7620" w:type="dxa"/>
            <w:hideMark/>
          </w:tcPr>
          <w:p w:rsidR="007B1CCF" w:rsidRPr="00D63134" w:rsidRDefault="007B1CCF" w:rsidP="005A1FEC">
            <w:pPr>
              <w:pStyle w:val="Texttabulky"/>
              <w:rPr>
                <w:rFonts w:cs="Arial"/>
                <w:sz w:val="22"/>
                <w:szCs w:val="22"/>
              </w:rPr>
            </w:pPr>
            <w:r w:rsidRPr="00D63134">
              <w:rPr>
                <w:rFonts w:cs="Arial"/>
                <w:sz w:val="22"/>
                <w:szCs w:val="22"/>
              </w:rPr>
              <w:t>62956833</w:t>
            </w:r>
          </w:p>
        </w:tc>
      </w:tr>
      <w:tr w:rsidR="007B1CCF" w:rsidRPr="00D63134" w:rsidTr="005A1FEC">
        <w:tc>
          <w:tcPr>
            <w:tcW w:w="1134" w:type="dxa"/>
            <w:hideMark/>
          </w:tcPr>
          <w:p w:rsidR="007B1CCF" w:rsidRPr="00D63134" w:rsidRDefault="007B1CCF" w:rsidP="005A1FEC">
            <w:pPr>
              <w:pStyle w:val="Texttabulky"/>
              <w:rPr>
                <w:rFonts w:cs="Arial"/>
                <w:sz w:val="22"/>
                <w:szCs w:val="22"/>
              </w:rPr>
            </w:pPr>
            <w:r w:rsidRPr="00D63134">
              <w:rPr>
                <w:rFonts w:cs="Arial"/>
                <w:sz w:val="22"/>
                <w:szCs w:val="22"/>
              </w:rPr>
              <w:t>DIČ:</w:t>
            </w:r>
          </w:p>
        </w:tc>
        <w:tc>
          <w:tcPr>
            <w:tcW w:w="7620" w:type="dxa"/>
            <w:hideMark/>
          </w:tcPr>
          <w:p w:rsidR="007B1CCF" w:rsidRPr="00D63134" w:rsidRDefault="007B1CCF" w:rsidP="005A1FEC">
            <w:pPr>
              <w:pStyle w:val="Texttabulky"/>
              <w:rPr>
                <w:rFonts w:cs="Arial"/>
                <w:sz w:val="22"/>
                <w:szCs w:val="22"/>
              </w:rPr>
            </w:pPr>
            <w:r w:rsidRPr="00D63134">
              <w:rPr>
                <w:rFonts w:cs="Arial"/>
                <w:sz w:val="22"/>
                <w:szCs w:val="22"/>
              </w:rPr>
              <w:t>CZ62956833</w:t>
            </w:r>
          </w:p>
        </w:tc>
      </w:tr>
      <w:tr w:rsidR="007B1CCF" w:rsidRPr="00D63134" w:rsidTr="005A1FEC">
        <w:tc>
          <w:tcPr>
            <w:tcW w:w="8754" w:type="dxa"/>
            <w:gridSpan w:val="2"/>
          </w:tcPr>
          <w:p w:rsidR="007B1CCF" w:rsidRPr="00D63134" w:rsidRDefault="007B1CCF" w:rsidP="001A6DAC">
            <w:pPr>
              <w:pStyle w:val="Texttabulky"/>
              <w:rPr>
                <w:rFonts w:cs="Arial"/>
                <w:sz w:val="22"/>
                <w:szCs w:val="22"/>
              </w:rPr>
            </w:pPr>
            <w:r w:rsidRPr="00D63134">
              <w:rPr>
                <w:rFonts w:cs="Arial"/>
                <w:sz w:val="22"/>
                <w:szCs w:val="22"/>
              </w:rPr>
              <w:t xml:space="preserve">e-mailová adresa: </w:t>
            </w:r>
            <w:r w:rsidR="001A6DAC">
              <w:rPr>
                <w:rFonts w:cs="Arial"/>
                <w:sz w:val="22"/>
                <w:szCs w:val="22"/>
              </w:rPr>
              <w:t>XXX</w:t>
            </w:r>
          </w:p>
        </w:tc>
      </w:tr>
      <w:tr w:rsidR="007B1CCF" w:rsidRPr="00D63134" w:rsidTr="005A1FEC">
        <w:tc>
          <w:tcPr>
            <w:tcW w:w="8754" w:type="dxa"/>
            <w:gridSpan w:val="2"/>
            <w:hideMark/>
          </w:tcPr>
          <w:p w:rsidR="007B1CCF" w:rsidRPr="00D63134" w:rsidRDefault="007B1CCF" w:rsidP="005A1FEC">
            <w:pPr>
              <w:pStyle w:val="Texttabulky"/>
              <w:rPr>
                <w:rFonts w:cs="Arial"/>
                <w:sz w:val="22"/>
                <w:szCs w:val="22"/>
              </w:rPr>
            </w:pPr>
            <w:r w:rsidRPr="00D63134">
              <w:rPr>
                <w:rFonts w:cs="Arial"/>
                <w:sz w:val="22"/>
                <w:szCs w:val="22"/>
              </w:rPr>
              <w:t xml:space="preserve">Zastoupený Ing. Martinem </w:t>
            </w:r>
            <w:proofErr w:type="spellStart"/>
            <w:r w:rsidRPr="00D63134">
              <w:rPr>
                <w:rFonts w:cs="Arial"/>
                <w:sz w:val="22"/>
                <w:szCs w:val="22"/>
              </w:rPr>
              <w:t>Hecklem</w:t>
            </w:r>
            <w:proofErr w:type="spellEnd"/>
            <w:r w:rsidRPr="00D63134">
              <w:rPr>
                <w:rFonts w:cs="Arial"/>
                <w:sz w:val="22"/>
                <w:szCs w:val="22"/>
              </w:rPr>
              <w:t>, jednatelem</w:t>
            </w:r>
          </w:p>
        </w:tc>
      </w:tr>
      <w:tr w:rsidR="007B1CCF" w:rsidRPr="00D63134" w:rsidTr="005A1FEC">
        <w:tc>
          <w:tcPr>
            <w:tcW w:w="8754" w:type="dxa"/>
            <w:gridSpan w:val="2"/>
          </w:tcPr>
          <w:p w:rsidR="007B1CCF" w:rsidRPr="00D63134" w:rsidRDefault="007B1CCF" w:rsidP="005A1FEC">
            <w:pPr>
              <w:pStyle w:val="Texttabulky"/>
              <w:rPr>
                <w:rFonts w:cs="Arial"/>
                <w:sz w:val="22"/>
                <w:szCs w:val="22"/>
              </w:rPr>
            </w:pPr>
          </w:p>
        </w:tc>
      </w:tr>
    </w:tbl>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Kupující:</w:t>
      </w:r>
    </w:p>
    <w:tbl>
      <w:tblPr>
        <w:tblW w:w="0" w:type="auto"/>
        <w:tblInd w:w="534" w:type="dxa"/>
        <w:tblLook w:val="04A0" w:firstRow="1" w:lastRow="0" w:firstColumn="1" w:lastColumn="0" w:noHBand="0" w:noVBand="1"/>
      </w:tblPr>
      <w:tblGrid>
        <w:gridCol w:w="1134"/>
        <w:gridCol w:w="7620"/>
      </w:tblGrid>
      <w:tr w:rsidR="007B1CCF" w:rsidRPr="00D63134" w:rsidTr="005A1FEC">
        <w:tc>
          <w:tcPr>
            <w:tcW w:w="8754" w:type="dxa"/>
            <w:gridSpan w:val="2"/>
            <w:hideMark/>
          </w:tcPr>
          <w:p w:rsidR="007B1CCF" w:rsidRPr="00D63134" w:rsidRDefault="007B1CCF" w:rsidP="005A1FEC">
            <w:pPr>
              <w:pStyle w:val="Texttabulky"/>
              <w:rPr>
                <w:rFonts w:cs="Arial"/>
                <w:sz w:val="22"/>
                <w:szCs w:val="22"/>
              </w:rPr>
            </w:pPr>
            <w:r w:rsidRPr="00D63134">
              <w:rPr>
                <w:rFonts w:cs="Arial"/>
                <w:sz w:val="22"/>
                <w:szCs w:val="22"/>
              </w:rPr>
              <w:t>Brněnské vodárny a kanalizace, a.s.</w:t>
            </w:r>
          </w:p>
        </w:tc>
      </w:tr>
      <w:tr w:rsidR="007B1CCF" w:rsidRPr="00D63134" w:rsidTr="005A1FEC">
        <w:tc>
          <w:tcPr>
            <w:tcW w:w="8754" w:type="dxa"/>
            <w:gridSpan w:val="2"/>
            <w:hideMark/>
          </w:tcPr>
          <w:p w:rsidR="007B1CCF" w:rsidRPr="00D63134" w:rsidRDefault="007B1CCF" w:rsidP="005A1FEC">
            <w:pPr>
              <w:pStyle w:val="Texttabulky"/>
              <w:rPr>
                <w:rFonts w:cs="Arial"/>
                <w:sz w:val="22"/>
                <w:szCs w:val="22"/>
              </w:rPr>
            </w:pPr>
            <w:r w:rsidRPr="00D63134">
              <w:rPr>
                <w:rFonts w:cs="Arial"/>
                <w:sz w:val="22"/>
                <w:szCs w:val="22"/>
              </w:rPr>
              <w:t>Pisárecká 555/1a, Pisárky, 603 00 Brno</w:t>
            </w:r>
          </w:p>
        </w:tc>
      </w:tr>
      <w:tr w:rsidR="007B1CCF" w:rsidRPr="00D63134" w:rsidTr="005A1FEC">
        <w:tc>
          <w:tcPr>
            <w:tcW w:w="8754" w:type="dxa"/>
            <w:gridSpan w:val="2"/>
            <w:hideMark/>
          </w:tcPr>
          <w:p w:rsidR="007B1CCF" w:rsidRPr="00D63134" w:rsidRDefault="007B1CCF" w:rsidP="005A1FEC">
            <w:pPr>
              <w:pStyle w:val="Texttabulky"/>
              <w:rPr>
                <w:rFonts w:cs="Arial"/>
                <w:sz w:val="22"/>
                <w:szCs w:val="22"/>
              </w:rPr>
            </w:pPr>
          </w:p>
        </w:tc>
      </w:tr>
      <w:tr w:rsidR="007B1CCF" w:rsidRPr="00D63134" w:rsidTr="005A1FEC">
        <w:trPr>
          <w:trHeight w:val="329"/>
        </w:trPr>
        <w:tc>
          <w:tcPr>
            <w:tcW w:w="8754" w:type="dxa"/>
            <w:gridSpan w:val="2"/>
            <w:hideMark/>
          </w:tcPr>
          <w:p w:rsidR="007B1CCF" w:rsidRPr="00D63134" w:rsidRDefault="007B1CCF" w:rsidP="005A1FEC">
            <w:pPr>
              <w:pStyle w:val="Texttabulky"/>
              <w:rPr>
                <w:rFonts w:cs="Arial"/>
                <w:sz w:val="22"/>
                <w:szCs w:val="22"/>
              </w:rPr>
            </w:pPr>
            <w:r w:rsidRPr="00D63134">
              <w:rPr>
                <w:rFonts w:cs="Arial"/>
                <w:sz w:val="22"/>
                <w:szCs w:val="22"/>
              </w:rPr>
              <w:t>Subjekt je zapsán v OR u Krajského soudu v Brně, oddíl B, vložka 783</w:t>
            </w:r>
          </w:p>
        </w:tc>
      </w:tr>
      <w:tr w:rsidR="007B1CCF" w:rsidRPr="00D63134" w:rsidTr="005A1FEC">
        <w:tc>
          <w:tcPr>
            <w:tcW w:w="1134" w:type="dxa"/>
            <w:hideMark/>
          </w:tcPr>
          <w:p w:rsidR="007B1CCF" w:rsidRPr="00D63134" w:rsidRDefault="007B1CCF" w:rsidP="005A1FEC">
            <w:pPr>
              <w:pStyle w:val="Texttabulky"/>
              <w:rPr>
                <w:rFonts w:cs="Arial"/>
                <w:sz w:val="22"/>
                <w:szCs w:val="22"/>
              </w:rPr>
            </w:pPr>
            <w:r w:rsidRPr="00D63134">
              <w:rPr>
                <w:rFonts w:cs="Arial"/>
                <w:sz w:val="22"/>
                <w:szCs w:val="22"/>
              </w:rPr>
              <w:t>IČO:</w:t>
            </w:r>
          </w:p>
        </w:tc>
        <w:tc>
          <w:tcPr>
            <w:tcW w:w="7620" w:type="dxa"/>
            <w:hideMark/>
          </w:tcPr>
          <w:p w:rsidR="007B1CCF" w:rsidRPr="00D63134" w:rsidRDefault="007B1CCF" w:rsidP="005A1FEC">
            <w:pPr>
              <w:pStyle w:val="Texttabulky"/>
              <w:rPr>
                <w:rFonts w:cs="Arial"/>
                <w:sz w:val="22"/>
                <w:szCs w:val="22"/>
              </w:rPr>
            </w:pPr>
            <w:r w:rsidRPr="00D63134">
              <w:rPr>
                <w:rFonts w:cs="Arial"/>
                <w:sz w:val="22"/>
                <w:szCs w:val="22"/>
              </w:rPr>
              <w:t>46347275</w:t>
            </w:r>
          </w:p>
        </w:tc>
      </w:tr>
      <w:tr w:rsidR="007B1CCF" w:rsidRPr="00D63134" w:rsidTr="005A1FEC">
        <w:tc>
          <w:tcPr>
            <w:tcW w:w="1134" w:type="dxa"/>
            <w:hideMark/>
          </w:tcPr>
          <w:p w:rsidR="007B1CCF" w:rsidRPr="00D63134" w:rsidRDefault="007B1CCF" w:rsidP="005A1FEC">
            <w:pPr>
              <w:pStyle w:val="Texttabulky"/>
              <w:rPr>
                <w:rFonts w:cs="Arial"/>
                <w:sz w:val="22"/>
                <w:szCs w:val="22"/>
              </w:rPr>
            </w:pPr>
            <w:r w:rsidRPr="00D63134">
              <w:rPr>
                <w:rFonts w:cs="Arial"/>
                <w:sz w:val="22"/>
                <w:szCs w:val="22"/>
              </w:rPr>
              <w:t>DIČ:</w:t>
            </w:r>
          </w:p>
        </w:tc>
        <w:tc>
          <w:tcPr>
            <w:tcW w:w="7620" w:type="dxa"/>
            <w:hideMark/>
          </w:tcPr>
          <w:p w:rsidR="007B1CCF" w:rsidRPr="00D63134" w:rsidRDefault="007B1CCF" w:rsidP="005A1FEC">
            <w:pPr>
              <w:pStyle w:val="Texttabulky"/>
              <w:rPr>
                <w:rFonts w:cs="Arial"/>
                <w:sz w:val="22"/>
                <w:szCs w:val="22"/>
              </w:rPr>
            </w:pPr>
            <w:r w:rsidRPr="00D63134">
              <w:rPr>
                <w:rFonts w:cs="Arial"/>
                <w:sz w:val="22"/>
                <w:szCs w:val="22"/>
              </w:rPr>
              <w:t>CZ46347275</w:t>
            </w:r>
          </w:p>
        </w:tc>
      </w:tr>
      <w:tr w:rsidR="007B1CCF" w:rsidRPr="00D63134" w:rsidTr="005A1FEC">
        <w:trPr>
          <w:trHeight w:val="255"/>
        </w:trPr>
        <w:tc>
          <w:tcPr>
            <w:tcW w:w="8754" w:type="dxa"/>
            <w:gridSpan w:val="2"/>
          </w:tcPr>
          <w:p w:rsidR="007B1CCF" w:rsidRPr="00D63134" w:rsidRDefault="007B1CCF" w:rsidP="005A1FEC">
            <w:pPr>
              <w:pStyle w:val="Texttabulky"/>
              <w:rPr>
                <w:rFonts w:cs="Arial"/>
                <w:sz w:val="22"/>
                <w:szCs w:val="22"/>
              </w:rPr>
            </w:pPr>
            <w:r w:rsidRPr="00D63134">
              <w:rPr>
                <w:rFonts w:cs="Arial"/>
                <w:sz w:val="22"/>
                <w:szCs w:val="22"/>
              </w:rPr>
              <w:t xml:space="preserve">e-mailová adresa: </w:t>
            </w:r>
            <w:r w:rsidR="001A6DAC" w:rsidRPr="001A6DAC">
              <w:rPr>
                <w:rFonts w:cs="Arial"/>
                <w:sz w:val="22"/>
                <w:szCs w:val="22"/>
              </w:rPr>
              <w:t>XXX</w:t>
            </w:r>
          </w:p>
          <w:p w:rsidR="007B1CCF" w:rsidRPr="00D63134" w:rsidRDefault="007B1CCF" w:rsidP="001A6DAC">
            <w:pPr>
              <w:pStyle w:val="Texttabulky"/>
              <w:rPr>
                <w:rFonts w:cs="Arial"/>
                <w:sz w:val="22"/>
                <w:szCs w:val="22"/>
              </w:rPr>
            </w:pPr>
            <w:r w:rsidRPr="00D63134">
              <w:rPr>
                <w:rFonts w:cs="Arial"/>
                <w:sz w:val="22"/>
                <w:szCs w:val="22"/>
              </w:rPr>
              <w:t xml:space="preserve">e-mailová adresa pro elektronické zasílání faktur: </w:t>
            </w:r>
            <w:r w:rsidR="001A6DAC">
              <w:rPr>
                <w:rFonts w:cs="Arial"/>
                <w:sz w:val="22"/>
                <w:szCs w:val="22"/>
              </w:rPr>
              <w:t>XXX</w:t>
            </w:r>
          </w:p>
        </w:tc>
      </w:tr>
      <w:tr w:rsidR="007B1CCF" w:rsidRPr="00D63134" w:rsidTr="005A1FEC">
        <w:trPr>
          <w:trHeight w:val="255"/>
        </w:trPr>
        <w:tc>
          <w:tcPr>
            <w:tcW w:w="8754" w:type="dxa"/>
            <w:gridSpan w:val="2"/>
            <w:hideMark/>
          </w:tcPr>
          <w:p w:rsidR="007B1CCF" w:rsidRPr="00D63134" w:rsidRDefault="007B1CCF" w:rsidP="001A6DAC">
            <w:pPr>
              <w:rPr>
                <w:rFonts w:cs="Arial"/>
                <w:sz w:val="22"/>
                <w:szCs w:val="22"/>
              </w:rPr>
            </w:pPr>
            <w:r w:rsidRPr="00D63134">
              <w:rPr>
                <w:rFonts w:cs="Arial"/>
                <w:sz w:val="22"/>
                <w:szCs w:val="22"/>
              </w:rPr>
              <w:t xml:space="preserve">Zastoupený </w:t>
            </w:r>
            <w:r w:rsidR="001A6DAC">
              <w:rPr>
                <w:rFonts w:cs="Arial"/>
                <w:sz w:val="22"/>
                <w:szCs w:val="22"/>
              </w:rPr>
              <w:t>XXX</w:t>
            </w:r>
          </w:p>
        </w:tc>
      </w:tr>
    </w:tbl>
    <w:p w:rsidR="007B1CCF" w:rsidRPr="00D63134" w:rsidRDefault="007B1CCF" w:rsidP="007B1CCF">
      <w:pPr>
        <w:pStyle w:val="Nadpis1"/>
        <w:spacing w:after="120"/>
        <w:rPr>
          <w:rFonts w:cs="Arial"/>
          <w:sz w:val="22"/>
          <w:szCs w:val="22"/>
        </w:rPr>
      </w:pPr>
      <w:r w:rsidRPr="00D63134">
        <w:rPr>
          <w:rFonts w:cs="Arial"/>
          <w:sz w:val="22"/>
          <w:szCs w:val="22"/>
        </w:rPr>
        <w:t>Předmět smlouvy</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Prodávající se zavazuje odevzdat kupujícímu dle jeho dílčích objednávek</w:t>
      </w:r>
      <w:r>
        <w:rPr>
          <w:rFonts w:cs="Arial"/>
          <w:sz w:val="22"/>
          <w:szCs w:val="22"/>
        </w:rPr>
        <w:t xml:space="preserve"> </w:t>
      </w:r>
      <w:r w:rsidR="00133231">
        <w:rPr>
          <w:rFonts w:cs="Arial"/>
          <w:sz w:val="22"/>
          <w:szCs w:val="22"/>
        </w:rPr>
        <w:t>XXX</w:t>
      </w:r>
      <w:r w:rsidRPr="00D63134">
        <w:rPr>
          <w:rFonts w:cs="Arial"/>
          <w:sz w:val="22"/>
          <w:szCs w:val="22"/>
        </w:rPr>
        <w:t xml:space="preserve"> kusů kanalizačních litinových poklopů vč. rámu – vzor „BRNO“ (v souladu s technickými parametry na</w:t>
      </w:r>
      <w:r>
        <w:rPr>
          <w:rFonts w:cs="Arial"/>
          <w:sz w:val="22"/>
          <w:szCs w:val="22"/>
        </w:rPr>
        <w:t>bídky z </w:t>
      </w:r>
      <w:proofErr w:type="gramStart"/>
      <w:r>
        <w:rPr>
          <w:rFonts w:cs="Arial"/>
          <w:sz w:val="22"/>
          <w:szCs w:val="22"/>
        </w:rPr>
        <w:t>14.9.2023</w:t>
      </w:r>
      <w:proofErr w:type="gramEnd"/>
      <w:r w:rsidRPr="00D63134">
        <w:rPr>
          <w:rFonts w:cs="Arial"/>
          <w:sz w:val="22"/>
          <w:szCs w:val="22"/>
        </w:rPr>
        <w:t>)</w:t>
      </w:r>
      <w:r>
        <w:rPr>
          <w:rFonts w:cs="Arial"/>
          <w:sz w:val="22"/>
          <w:szCs w:val="22"/>
        </w:rPr>
        <w:t xml:space="preserve"> </w:t>
      </w:r>
      <w:r w:rsidRPr="00D63134">
        <w:rPr>
          <w:rFonts w:cs="Arial"/>
          <w:sz w:val="22"/>
          <w:szCs w:val="22"/>
        </w:rPr>
        <w:t>v</w:t>
      </w:r>
      <w:r>
        <w:rPr>
          <w:rFonts w:cs="Arial"/>
          <w:sz w:val="22"/>
          <w:szCs w:val="22"/>
        </w:rPr>
        <w:t xml:space="preserve"> </w:t>
      </w:r>
      <w:r w:rsidRPr="00D63134">
        <w:rPr>
          <w:rFonts w:cs="Arial"/>
          <w:sz w:val="22"/>
          <w:szCs w:val="22"/>
        </w:rPr>
        <w:t>celkovém</w:t>
      </w:r>
      <w:r>
        <w:rPr>
          <w:rFonts w:cs="Arial"/>
          <w:sz w:val="22"/>
          <w:szCs w:val="22"/>
        </w:rPr>
        <w:t xml:space="preserve"> </w:t>
      </w:r>
      <w:r w:rsidRPr="00D63134">
        <w:rPr>
          <w:rFonts w:cs="Arial"/>
          <w:sz w:val="22"/>
          <w:szCs w:val="22"/>
        </w:rPr>
        <w:t>finančním objemu</w:t>
      </w:r>
      <w:r>
        <w:rPr>
          <w:rFonts w:cs="Arial"/>
          <w:sz w:val="22"/>
          <w:szCs w:val="22"/>
        </w:rPr>
        <w:t xml:space="preserve"> 819.0</w:t>
      </w:r>
      <w:r w:rsidRPr="00D63134">
        <w:rPr>
          <w:rFonts w:cs="Arial"/>
          <w:sz w:val="22"/>
          <w:szCs w:val="22"/>
        </w:rPr>
        <w:t>00,00 Kč</w:t>
      </w:r>
      <w:r>
        <w:rPr>
          <w:rFonts w:cs="Arial"/>
          <w:sz w:val="22"/>
          <w:szCs w:val="22"/>
        </w:rPr>
        <w:t xml:space="preserve"> </w:t>
      </w:r>
      <w:r w:rsidRPr="00D63134">
        <w:rPr>
          <w:rFonts w:cs="Arial"/>
          <w:sz w:val="22"/>
          <w:szCs w:val="22"/>
        </w:rPr>
        <w:t>bez</w:t>
      </w:r>
      <w:r>
        <w:rPr>
          <w:rFonts w:cs="Arial"/>
          <w:sz w:val="22"/>
          <w:szCs w:val="22"/>
        </w:rPr>
        <w:t xml:space="preserve"> </w:t>
      </w:r>
      <w:r w:rsidRPr="00D63134">
        <w:rPr>
          <w:rFonts w:cs="Arial"/>
          <w:sz w:val="22"/>
          <w:szCs w:val="22"/>
        </w:rPr>
        <w:t>DPH (dále jen „zboží“) a</w:t>
      </w:r>
      <w:r>
        <w:rPr>
          <w:rFonts w:cs="Arial"/>
          <w:sz w:val="22"/>
          <w:szCs w:val="22"/>
        </w:rPr>
        <w:t xml:space="preserve"> </w:t>
      </w:r>
      <w:r w:rsidRPr="00D63134">
        <w:rPr>
          <w:rFonts w:cs="Arial"/>
          <w:sz w:val="22"/>
          <w:szCs w:val="22"/>
        </w:rPr>
        <w:t>umožnit mu</w:t>
      </w:r>
      <w:r>
        <w:rPr>
          <w:rFonts w:cs="Arial"/>
          <w:sz w:val="22"/>
          <w:szCs w:val="22"/>
        </w:rPr>
        <w:t xml:space="preserve"> </w:t>
      </w:r>
      <w:r w:rsidRPr="00D63134">
        <w:rPr>
          <w:rFonts w:cs="Arial"/>
          <w:sz w:val="22"/>
          <w:szCs w:val="22"/>
        </w:rPr>
        <w:t>nabýt</w:t>
      </w:r>
      <w:r>
        <w:rPr>
          <w:rFonts w:cs="Arial"/>
          <w:sz w:val="22"/>
          <w:szCs w:val="22"/>
        </w:rPr>
        <w:t xml:space="preserve"> </w:t>
      </w:r>
      <w:r w:rsidRPr="00D63134">
        <w:rPr>
          <w:rFonts w:cs="Arial"/>
          <w:sz w:val="22"/>
          <w:szCs w:val="22"/>
        </w:rPr>
        <w:t>vlastnické právo k tomuto zboží.</w:t>
      </w:r>
    </w:p>
    <w:p w:rsidR="007B1CCF" w:rsidRPr="00D63134" w:rsidRDefault="007B1CCF" w:rsidP="007B1CCF">
      <w:pPr>
        <w:pStyle w:val="Nadpis2"/>
        <w:tabs>
          <w:tab w:val="clear" w:pos="993"/>
        </w:tabs>
        <w:spacing w:before="240"/>
        <w:ind w:left="578" w:hanging="578"/>
        <w:rPr>
          <w:rFonts w:cs="Arial"/>
          <w:sz w:val="22"/>
          <w:szCs w:val="22"/>
        </w:rPr>
      </w:pPr>
      <w:r w:rsidRPr="00D63134">
        <w:rPr>
          <w:rFonts w:cs="Arial"/>
          <w:sz w:val="22"/>
          <w:szCs w:val="22"/>
        </w:rPr>
        <w:t>Kupující se</w:t>
      </w:r>
      <w:r>
        <w:rPr>
          <w:rFonts w:cs="Arial"/>
          <w:sz w:val="22"/>
          <w:szCs w:val="22"/>
        </w:rPr>
        <w:t xml:space="preserve"> </w:t>
      </w:r>
      <w:r w:rsidRPr="00D63134">
        <w:rPr>
          <w:rFonts w:cs="Arial"/>
          <w:sz w:val="22"/>
          <w:szCs w:val="22"/>
        </w:rPr>
        <w:t>zavazuje, že objednané</w:t>
      </w:r>
      <w:r>
        <w:rPr>
          <w:rFonts w:cs="Arial"/>
          <w:sz w:val="22"/>
          <w:szCs w:val="22"/>
        </w:rPr>
        <w:t xml:space="preserve"> </w:t>
      </w:r>
      <w:r w:rsidRPr="00D63134">
        <w:rPr>
          <w:rFonts w:cs="Arial"/>
          <w:sz w:val="22"/>
          <w:szCs w:val="22"/>
        </w:rPr>
        <w:t>zboží převezme a zaplatí</w:t>
      </w:r>
      <w:r>
        <w:rPr>
          <w:rFonts w:cs="Arial"/>
          <w:sz w:val="22"/>
          <w:szCs w:val="22"/>
        </w:rPr>
        <w:t xml:space="preserve"> </w:t>
      </w:r>
      <w:r w:rsidRPr="00D63134">
        <w:rPr>
          <w:rFonts w:cs="Arial"/>
          <w:sz w:val="22"/>
          <w:szCs w:val="22"/>
        </w:rPr>
        <w:t>prodávajícímu</w:t>
      </w:r>
      <w:r>
        <w:rPr>
          <w:rFonts w:cs="Arial"/>
          <w:sz w:val="22"/>
          <w:szCs w:val="22"/>
        </w:rPr>
        <w:t xml:space="preserve"> </w:t>
      </w:r>
      <w:r w:rsidRPr="00D63134">
        <w:rPr>
          <w:rFonts w:cs="Arial"/>
          <w:sz w:val="22"/>
          <w:szCs w:val="22"/>
        </w:rPr>
        <w:t>kupní</w:t>
      </w:r>
      <w:r>
        <w:rPr>
          <w:rFonts w:cs="Arial"/>
          <w:sz w:val="22"/>
          <w:szCs w:val="22"/>
        </w:rPr>
        <w:t xml:space="preserve"> </w:t>
      </w:r>
      <w:r w:rsidRPr="00D63134">
        <w:rPr>
          <w:rFonts w:cs="Arial"/>
          <w:sz w:val="22"/>
          <w:szCs w:val="22"/>
        </w:rPr>
        <w:t xml:space="preserve">cenu. </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 xml:space="preserve">Prodávající potvrzuje, že na zboží je vydáno prohlášení o shodě s technickými předpisy. </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 xml:space="preserve">Prodávající dodá společně se zbožím následující dokumenty: </w:t>
      </w:r>
    </w:p>
    <w:p w:rsidR="007B1CCF" w:rsidRPr="00D63134" w:rsidRDefault="007B1CCF" w:rsidP="007B1CCF">
      <w:pPr>
        <w:pStyle w:val="odrka"/>
        <w:numPr>
          <w:ilvl w:val="0"/>
          <w:numId w:val="40"/>
        </w:numPr>
        <w:spacing w:after="120"/>
        <w:rPr>
          <w:rFonts w:cs="Arial"/>
          <w:sz w:val="22"/>
        </w:rPr>
      </w:pPr>
      <w:r w:rsidRPr="00D63134">
        <w:rPr>
          <w:rFonts w:cs="Arial"/>
          <w:sz w:val="22"/>
        </w:rPr>
        <w:t>dodací list, fakturu.</w:t>
      </w:r>
    </w:p>
    <w:p w:rsidR="007B1CCF" w:rsidRPr="00D63134" w:rsidRDefault="007B1CCF" w:rsidP="007B1CCF">
      <w:pPr>
        <w:pStyle w:val="Nadpis1"/>
        <w:spacing w:before="360" w:after="120"/>
        <w:rPr>
          <w:rFonts w:cs="Arial"/>
          <w:sz w:val="22"/>
          <w:szCs w:val="22"/>
        </w:rPr>
      </w:pPr>
      <w:r w:rsidRPr="00D63134">
        <w:rPr>
          <w:rFonts w:cs="Arial"/>
          <w:sz w:val="22"/>
          <w:szCs w:val="22"/>
        </w:rPr>
        <w:t>Doba plnění</w:t>
      </w:r>
    </w:p>
    <w:p w:rsidR="007B1CCF" w:rsidRPr="00D63134" w:rsidRDefault="007B1CCF" w:rsidP="007B1CCF">
      <w:pPr>
        <w:pStyle w:val="Nadpis2"/>
        <w:numPr>
          <w:ilvl w:val="1"/>
          <w:numId w:val="29"/>
        </w:numPr>
        <w:tabs>
          <w:tab w:val="clear" w:pos="993"/>
        </w:tabs>
        <w:ind w:left="578" w:hanging="578"/>
        <w:rPr>
          <w:rFonts w:cs="Arial"/>
          <w:sz w:val="22"/>
          <w:szCs w:val="22"/>
        </w:rPr>
      </w:pPr>
      <w:r w:rsidRPr="00D63134">
        <w:rPr>
          <w:rFonts w:cs="Arial"/>
          <w:sz w:val="22"/>
          <w:szCs w:val="22"/>
        </w:rPr>
        <w:t xml:space="preserve">Prodávající dodá kupujícímu zboží uvedené v čl. 2 smlouvy v termínu uvedeném v objednávce. V případě, že tento termín není dohodnut, odevzdá prodávající kupujícímu objednané zboží v počtu 14 ks do 1 pracovního dne od obdržení písemné </w:t>
      </w:r>
      <w:proofErr w:type="gramStart"/>
      <w:r w:rsidRPr="00D63134">
        <w:rPr>
          <w:rFonts w:cs="Arial"/>
          <w:sz w:val="22"/>
          <w:szCs w:val="22"/>
        </w:rPr>
        <w:t>objednávky,</w:t>
      </w:r>
      <w:r>
        <w:rPr>
          <w:rFonts w:cs="Arial"/>
          <w:sz w:val="22"/>
          <w:szCs w:val="22"/>
        </w:rPr>
        <w:t xml:space="preserve">  </w:t>
      </w:r>
      <w:r w:rsidRPr="00D63134">
        <w:rPr>
          <w:rFonts w:cs="Arial"/>
          <w:sz w:val="22"/>
          <w:szCs w:val="22"/>
        </w:rPr>
        <w:t>70</w:t>
      </w:r>
      <w:proofErr w:type="gramEnd"/>
      <w:r w:rsidRPr="00D63134">
        <w:rPr>
          <w:rFonts w:cs="Arial"/>
          <w:sz w:val="22"/>
          <w:szCs w:val="22"/>
        </w:rPr>
        <w:t xml:space="preserve"> ks d</w:t>
      </w:r>
      <w:r w:rsidR="00E53389">
        <w:rPr>
          <w:rFonts w:cs="Arial"/>
          <w:sz w:val="22"/>
          <w:szCs w:val="22"/>
        </w:rPr>
        <w:t>o 5</w:t>
      </w:r>
      <w:r w:rsidRPr="00D63134">
        <w:rPr>
          <w:rFonts w:cs="Arial"/>
          <w:sz w:val="22"/>
          <w:szCs w:val="22"/>
        </w:rPr>
        <w:t xml:space="preserve"> pracovních dní od obdržení písemné objednávky.</w:t>
      </w:r>
    </w:p>
    <w:p w:rsidR="007B1CCF" w:rsidRDefault="007B1CCF" w:rsidP="007B1CCF">
      <w:pPr>
        <w:pStyle w:val="Nadpis2"/>
        <w:tabs>
          <w:tab w:val="clear" w:pos="993"/>
        </w:tabs>
        <w:ind w:left="578" w:hanging="578"/>
        <w:rPr>
          <w:rFonts w:cs="Arial"/>
          <w:sz w:val="22"/>
          <w:szCs w:val="22"/>
        </w:rPr>
      </w:pPr>
      <w:r w:rsidRPr="00D63134">
        <w:rPr>
          <w:rFonts w:cs="Arial"/>
          <w:sz w:val="22"/>
          <w:szCs w:val="22"/>
        </w:rPr>
        <w:t>Prodávající se zavazuje vést objednávky kupujícího v evidenci až do úplného dodání zboží.</w:t>
      </w:r>
    </w:p>
    <w:p w:rsidR="009944FF" w:rsidRPr="009944FF" w:rsidRDefault="009944FF" w:rsidP="009944FF"/>
    <w:p w:rsidR="007B1CCF" w:rsidRPr="00D63134" w:rsidRDefault="007B1CCF" w:rsidP="007B1CCF">
      <w:pPr>
        <w:pStyle w:val="Nadpis1"/>
        <w:spacing w:after="120"/>
        <w:rPr>
          <w:rFonts w:cs="Arial"/>
          <w:sz w:val="22"/>
          <w:szCs w:val="22"/>
        </w:rPr>
      </w:pPr>
      <w:r w:rsidRPr="00D63134">
        <w:rPr>
          <w:rFonts w:cs="Arial"/>
          <w:sz w:val="22"/>
          <w:szCs w:val="22"/>
        </w:rPr>
        <w:t>Místo plnění</w:t>
      </w:r>
    </w:p>
    <w:p w:rsidR="007B1CCF" w:rsidRDefault="007B1CCF" w:rsidP="007B1CCF">
      <w:pPr>
        <w:rPr>
          <w:rFonts w:cs="Arial"/>
          <w:sz w:val="22"/>
          <w:szCs w:val="22"/>
        </w:rPr>
      </w:pPr>
      <w:r w:rsidRPr="00D63134">
        <w:rPr>
          <w:rFonts w:cs="Arial"/>
          <w:sz w:val="22"/>
          <w:szCs w:val="22"/>
        </w:rPr>
        <w:t>Místo plnění: Brněnské vodárny a kanalizace, a.s., sklad – Hády 971/1a, 614 00</w:t>
      </w:r>
      <w:r>
        <w:rPr>
          <w:rFonts w:cs="Arial"/>
          <w:sz w:val="22"/>
          <w:szCs w:val="22"/>
        </w:rPr>
        <w:t xml:space="preserve"> </w:t>
      </w:r>
      <w:r w:rsidRPr="00D63134">
        <w:rPr>
          <w:rFonts w:cs="Arial"/>
          <w:sz w:val="22"/>
          <w:szCs w:val="22"/>
        </w:rPr>
        <w:t xml:space="preserve">Brno </w:t>
      </w:r>
    </w:p>
    <w:p w:rsidR="007B1CCF" w:rsidRPr="00D63134" w:rsidRDefault="007B1CCF" w:rsidP="007B1CCF">
      <w:pPr>
        <w:rPr>
          <w:rFonts w:cs="Arial"/>
          <w:sz w:val="22"/>
          <w:szCs w:val="22"/>
        </w:rPr>
      </w:pPr>
      <w:r w:rsidRPr="00D63134">
        <w:rPr>
          <w:rFonts w:cs="Arial"/>
          <w:sz w:val="22"/>
          <w:szCs w:val="22"/>
        </w:rPr>
        <w:t>Dopravu zboží do místa plnění zajišťuje prodávající.</w:t>
      </w:r>
    </w:p>
    <w:p w:rsidR="007B1CCF" w:rsidRPr="00D63134" w:rsidRDefault="007B1CCF" w:rsidP="007B1CCF">
      <w:pPr>
        <w:rPr>
          <w:rFonts w:cs="Arial"/>
          <w:sz w:val="22"/>
          <w:szCs w:val="22"/>
        </w:rPr>
      </w:pPr>
    </w:p>
    <w:p w:rsidR="007B1CCF" w:rsidRPr="00D63134" w:rsidRDefault="007B1CCF" w:rsidP="007B1CCF">
      <w:pPr>
        <w:pStyle w:val="Nadpis1"/>
        <w:spacing w:before="0" w:after="120"/>
        <w:rPr>
          <w:rFonts w:cs="Arial"/>
          <w:sz w:val="22"/>
          <w:szCs w:val="22"/>
        </w:rPr>
      </w:pPr>
      <w:r w:rsidRPr="00D63134">
        <w:rPr>
          <w:rFonts w:cs="Arial"/>
          <w:sz w:val="22"/>
          <w:szCs w:val="22"/>
        </w:rPr>
        <w:lastRenderedPageBreak/>
        <w:t>Kupní cena</w:t>
      </w:r>
    </w:p>
    <w:p w:rsidR="007B1CCF" w:rsidRPr="00D63134" w:rsidRDefault="007B1CCF" w:rsidP="007B1CCF">
      <w:pPr>
        <w:pStyle w:val="Nadpis2"/>
        <w:tabs>
          <w:tab w:val="clear" w:pos="993"/>
        </w:tabs>
        <w:spacing w:after="60"/>
        <w:ind w:left="578" w:hanging="578"/>
        <w:rPr>
          <w:rFonts w:cs="Arial"/>
          <w:sz w:val="22"/>
          <w:szCs w:val="22"/>
        </w:rPr>
      </w:pPr>
      <w:r w:rsidRPr="00D63134">
        <w:rPr>
          <w:rFonts w:cs="Arial"/>
          <w:sz w:val="22"/>
          <w:szCs w:val="22"/>
        </w:rPr>
        <w:t>Smluvní strany se</w:t>
      </w:r>
      <w:r>
        <w:rPr>
          <w:rFonts w:cs="Arial"/>
          <w:sz w:val="22"/>
          <w:szCs w:val="22"/>
        </w:rPr>
        <w:t xml:space="preserve"> </w:t>
      </w:r>
      <w:r w:rsidRPr="00D63134">
        <w:rPr>
          <w:rFonts w:cs="Arial"/>
          <w:sz w:val="22"/>
          <w:szCs w:val="22"/>
        </w:rPr>
        <w:t>dohodly</w:t>
      </w:r>
      <w:r>
        <w:rPr>
          <w:rFonts w:cs="Arial"/>
          <w:sz w:val="22"/>
          <w:szCs w:val="22"/>
        </w:rPr>
        <w:t xml:space="preserve"> </w:t>
      </w:r>
      <w:r w:rsidRPr="00D63134">
        <w:rPr>
          <w:rFonts w:cs="Arial"/>
          <w:sz w:val="22"/>
          <w:szCs w:val="22"/>
        </w:rPr>
        <w:t>na</w:t>
      </w:r>
      <w:r>
        <w:rPr>
          <w:rFonts w:cs="Arial"/>
          <w:sz w:val="22"/>
          <w:szCs w:val="22"/>
        </w:rPr>
        <w:t xml:space="preserve"> </w:t>
      </w:r>
      <w:r w:rsidRPr="00D63134">
        <w:rPr>
          <w:rFonts w:cs="Arial"/>
          <w:sz w:val="22"/>
          <w:szCs w:val="22"/>
        </w:rPr>
        <w:t>jednotkové ceně</w:t>
      </w:r>
      <w:r>
        <w:rPr>
          <w:rFonts w:cs="Arial"/>
          <w:sz w:val="22"/>
          <w:szCs w:val="22"/>
        </w:rPr>
        <w:t xml:space="preserve"> </w:t>
      </w:r>
      <w:r w:rsidRPr="00D63134">
        <w:rPr>
          <w:rFonts w:cs="Arial"/>
          <w:sz w:val="22"/>
          <w:szCs w:val="22"/>
        </w:rPr>
        <w:t>zboží ve výši</w:t>
      </w:r>
      <w:r>
        <w:rPr>
          <w:rFonts w:cs="Arial"/>
          <w:sz w:val="22"/>
          <w:szCs w:val="22"/>
        </w:rPr>
        <w:t xml:space="preserve"> </w:t>
      </w:r>
      <w:r w:rsidR="00133231">
        <w:rPr>
          <w:rFonts w:cs="Arial"/>
          <w:sz w:val="22"/>
          <w:szCs w:val="22"/>
        </w:rPr>
        <w:t>XXX</w:t>
      </w:r>
      <w:r w:rsidRPr="00D63134">
        <w:rPr>
          <w:rFonts w:cs="Arial"/>
          <w:sz w:val="22"/>
          <w:szCs w:val="22"/>
        </w:rPr>
        <w:t xml:space="preserve"> Kč bez DPH/ks.</w:t>
      </w:r>
    </w:p>
    <w:p w:rsidR="007B1CCF" w:rsidRPr="00D63134" w:rsidRDefault="007B1CCF" w:rsidP="007B1CCF">
      <w:pPr>
        <w:pStyle w:val="Nadpis2"/>
        <w:tabs>
          <w:tab w:val="clear" w:pos="993"/>
        </w:tabs>
        <w:spacing w:after="60"/>
        <w:ind w:left="578" w:hanging="578"/>
        <w:rPr>
          <w:rFonts w:cs="Arial"/>
          <w:sz w:val="22"/>
          <w:szCs w:val="22"/>
        </w:rPr>
      </w:pPr>
      <w:r w:rsidRPr="00D63134">
        <w:rPr>
          <w:rFonts w:cs="Arial"/>
          <w:sz w:val="22"/>
          <w:szCs w:val="22"/>
        </w:rPr>
        <w:t>Ke kupní ceně bude připočítána DPH v platné výši.</w:t>
      </w:r>
    </w:p>
    <w:p w:rsidR="007B1CCF" w:rsidRPr="00974D6C" w:rsidRDefault="007B1CCF" w:rsidP="007B1CCF">
      <w:pPr>
        <w:pStyle w:val="Nadpis2"/>
        <w:tabs>
          <w:tab w:val="clear" w:pos="993"/>
        </w:tabs>
        <w:ind w:left="578" w:hanging="578"/>
        <w:rPr>
          <w:rFonts w:cs="Arial"/>
          <w:sz w:val="22"/>
          <w:szCs w:val="22"/>
        </w:rPr>
      </w:pPr>
      <w:r w:rsidRPr="00D63134">
        <w:rPr>
          <w:rFonts w:cs="Arial"/>
          <w:sz w:val="22"/>
          <w:szCs w:val="22"/>
        </w:rPr>
        <w:t>Kupní cena je včetně dopravy do místa plnění.</w:t>
      </w:r>
    </w:p>
    <w:p w:rsidR="007B1CCF" w:rsidRPr="00D63134" w:rsidRDefault="007B1CCF" w:rsidP="007B1CCF">
      <w:pPr>
        <w:pStyle w:val="Nadpis1"/>
        <w:spacing w:before="0" w:after="120"/>
        <w:rPr>
          <w:rFonts w:cs="Arial"/>
          <w:sz w:val="22"/>
          <w:szCs w:val="22"/>
        </w:rPr>
      </w:pPr>
      <w:r w:rsidRPr="00D63134">
        <w:rPr>
          <w:rFonts w:cs="Arial"/>
          <w:sz w:val="22"/>
          <w:szCs w:val="22"/>
        </w:rPr>
        <w:t>Platební podmínky</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Datem zdanitelného plnění se rozumí den odevzdání zboží kupujícímu.</w:t>
      </w:r>
    </w:p>
    <w:p w:rsidR="007B1CCF" w:rsidRPr="00A858ED" w:rsidRDefault="007B1CCF" w:rsidP="007B1CCF">
      <w:pPr>
        <w:pStyle w:val="Nadpis2"/>
        <w:tabs>
          <w:tab w:val="clear" w:pos="993"/>
        </w:tabs>
        <w:ind w:left="578" w:hanging="578"/>
        <w:rPr>
          <w:rFonts w:cs="Arial"/>
          <w:sz w:val="22"/>
          <w:szCs w:val="22"/>
        </w:rPr>
      </w:pPr>
      <w:r w:rsidRPr="00A858ED">
        <w:rPr>
          <w:rFonts w:cs="Arial"/>
          <w:sz w:val="22"/>
          <w:szCs w:val="22"/>
        </w:rPr>
        <w:t xml:space="preserve">Cena zboží bude uhrazena na základě faktury prodávajícího se splatností 45 dní od doručení faktury kupujícímu. V případě prodlení s platbou je kupující povinen uhradit prodávajícímu úrok ve výši stanovené právním předpisem. Faktury se prodávající zavazuje zasílat kupujícímu na e-mailovou adresu pro zasílání faktur: </w:t>
      </w:r>
      <w:r w:rsidRPr="00A858ED">
        <w:rPr>
          <w:rFonts w:cs="Arial"/>
          <w:color w:val="0070C0"/>
          <w:sz w:val="22"/>
          <w:szCs w:val="22"/>
          <w:u w:val="single"/>
        </w:rPr>
        <w:t>faktury@bvk.cz</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V případě nedodržení termínu dodání prodávajícím se stanoví smluvní pokuta ve výši 0,03% z hodnoty dodávky za každý den prodlení.</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Sankce hradí povinná strana nezávisle na tom, zda a v jaké výši vznikla druhé straně v této souvislosti škoda, kterou lze vymáhat samostatně.</w:t>
      </w:r>
    </w:p>
    <w:p w:rsidR="007B1CCF" w:rsidRPr="00A858ED" w:rsidRDefault="007B1CCF" w:rsidP="007B1CCF">
      <w:pPr>
        <w:pStyle w:val="Nadpis2"/>
        <w:tabs>
          <w:tab w:val="clear" w:pos="993"/>
        </w:tabs>
        <w:ind w:left="578" w:hanging="578"/>
        <w:rPr>
          <w:rFonts w:cs="Arial"/>
          <w:sz w:val="22"/>
          <w:szCs w:val="22"/>
        </w:rPr>
      </w:pPr>
      <w:r w:rsidRPr="00A858ED">
        <w:rPr>
          <w:rFonts w:cs="Arial"/>
          <w:sz w:val="22"/>
          <w:szCs w:val="22"/>
        </w:rPr>
        <w:t>Prodávající uvede na faktuře číslo smlouvy kupujícího. Platba bude provedena převodem na účet prodávajícího uvedený ve faktuře.</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V případě, že se nejedná o plnění</w:t>
      </w:r>
      <w:r>
        <w:rPr>
          <w:rFonts w:cs="Arial"/>
          <w:sz w:val="22"/>
          <w:szCs w:val="22"/>
        </w:rPr>
        <w:t xml:space="preserve"> </w:t>
      </w:r>
      <w:r w:rsidRPr="00D63134">
        <w:rPr>
          <w:rFonts w:cs="Arial"/>
          <w:sz w:val="22"/>
          <w:szCs w:val="22"/>
        </w:rPr>
        <w:t>v režimu přenesené daňové povinnosti</w:t>
      </w:r>
      <w:r>
        <w:rPr>
          <w:rFonts w:cs="Arial"/>
          <w:sz w:val="22"/>
          <w:szCs w:val="22"/>
        </w:rPr>
        <w:t xml:space="preserve"> </w:t>
      </w:r>
      <w:r w:rsidRPr="00D63134">
        <w:rPr>
          <w:rFonts w:cs="Arial"/>
          <w:sz w:val="22"/>
          <w:szCs w:val="22"/>
        </w:rPr>
        <w:t>a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w:t>
      </w:r>
      <w:r>
        <w:rPr>
          <w:rFonts w:cs="Arial"/>
          <w:sz w:val="22"/>
          <w:szCs w:val="22"/>
        </w:rPr>
        <w:t>níženou o takto zaplacenou daň.</w:t>
      </w:r>
    </w:p>
    <w:p w:rsidR="007B1CCF" w:rsidRPr="00D63134" w:rsidRDefault="007B1CCF" w:rsidP="007B1CCF">
      <w:pPr>
        <w:pStyle w:val="pododstavec-nadpis2"/>
        <w:rPr>
          <w:rFonts w:cs="Arial"/>
          <w:sz w:val="22"/>
        </w:rPr>
      </w:pPr>
      <w:r w:rsidRPr="00D63134">
        <w:rPr>
          <w:rFonts w:cs="Arial"/>
          <w:sz w:val="22"/>
        </w:rPr>
        <w:t xml:space="preserve">Kupující tuto skutečnost využití „zvláštního způsobu zajištění daně“ písemně oznámí prodávajícímu do 5tidnů od úhrady a zároveň připojí kopii dokladu o uhrazení DPH včetně identifikace úhrady podle § 109a. </w:t>
      </w:r>
    </w:p>
    <w:p w:rsidR="007B1CCF" w:rsidRPr="00D63134" w:rsidRDefault="007B1CCF" w:rsidP="009944FF">
      <w:pPr>
        <w:pStyle w:val="pododstavec-nadpis2"/>
        <w:rPr>
          <w:rFonts w:cs="Arial"/>
          <w:sz w:val="22"/>
        </w:rPr>
      </w:pPr>
      <w:r w:rsidRPr="00D63134">
        <w:rPr>
          <w:rFonts w:cs="Arial"/>
          <w:sz w:val="22"/>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7B1CCF" w:rsidRPr="00D63134" w:rsidRDefault="007B1CCF" w:rsidP="007B1CCF">
      <w:pPr>
        <w:pStyle w:val="Nadpis1"/>
        <w:spacing w:before="0" w:after="120"/>
        <w:rPr>
          <w:rFonts w:cs="Arial"/>
          <w:sz w:val="22"/>
          <w:szCs w:val="22"/>
        </w:rPr>
      </w:pPr>
      <w:r w:rsidRPr="00D63134">
        <w:rPr>
          <w:rFonts w:cs="Arial"/>
          <w:sz w:val="22"/>
          <w:szCs w:val="22"/>
        </w:rPr>
        <w:t>Záruka za jakost</w:t>
      </w:r>
    </w:p>
    <w:p w:rsidR="007B1CCF" w:rsidRPr="007B1CCF" w:rsidRDefault="007B1CCF" w:rsidP="007B1CCF">
      <w:pPr>
        <w:pStyle w:val="Nadpis2"/>
        <w:tabs>
          <w:tab w:val="clear" w:pos="993"/>
        </w:tabs>
        <w:ind w:left="578" w:hanging="578"/>
        <w:rPr>
          <w:rFonts w:cs="Arial"/>
          <w:sz w:val="22"/>
          <w:szCs w:val="22"/>
        </w:rPr>
      </w:pPr>
      <w:r w:rsidRPr="00D63134">
        <w:rPr>
          <w:rFonts w:cs="Arial"/>
          <w:sz w:val="22"/>
          <w:szCs w:val="22"/>
        </w:rPr>
        <w:t>Prodávající se zavazuje, že zboží bude po dobu 24 měsíců způsobilé k použití pro obvyklý účel nebo že si zachová obvyklé vlastnosti.</w:t>
      </w:r>
    </w:p>
    <w:p w:rsidR="007B1CCF" w:rsidRPr="00D63134" w:rsidRDefault="007B1CCF" w:rsidP="007B1CCF">
      <w:pPr>
        <w:pStyle w:val="Nadpis1"/>
        <w:spacing w:before="0" w:after="120"/>
        <w:rPr>
          <w:rFonts w:cs="Arial"/>
          <w:sz w:val="22"/>
          <w:szCs w:val="22"/>
        </w:rPr>
      </w:pPr>
      <w:r w:rsidRPr="00D63134">
        <w:rPr>
          <w:rFonts w:cs="Arial"/>
          <w:sz w:val="22"/>
          <w:szCs w:val="22"/>
        </w:rPr>
        <w:t>Obaly</w:t>
      </w:r>
    </w:p>
    <w:p w:rsidR="007B1CCF" w:rsidRPr="00D63134" w:rsidRDefault="007B1CCF" w:rsidP="007B1CCF">
      <w:pPr>
        <w:rPr>
          <w:rFonts w:cs="Arial"/>
          <w:sz w:val="22"/>
          <w:szCs w:val="22"/>
        </w:rPr>
      </w:pPr>
      <w:r w:rsidRPr="00D63134">
        <w:rPr>
          <w:rFonts w:cs="Arial"/>
          <w:sz w:val="22"/>
          <w:szCs w:val="22"/>
        </w:rPr>
        <w:t xml:space="preserve">Smluvní strany se dohodly, že zboží bude předáno v následujícím balení: </w:t>
      </w:r>
    </w:p>
    <w:p w:rsidR="007B1CCF" w:rsidRPr="00D63134" w:rsidRDefault="007B1CCF" w:rsidP="007B1CCF">
      <w:pPr>
        <w:pStyle w:val="odrka"/>
        <w:ind w:left="851" w:hanging="284"/>
        <w:rPr>
          <w:rFonts w:cs="Arial"/>
          <w:sz w:val="22"/>
        </w:rPr>
      </w:pPr>
      <w:r w:rsidRPr="00D63134">
        <w:rPr>
          <w:rFonts w:cs="Arial"/>
          <w:sz w:val="22"/>
        </w:rPr>
        <w:t>palety a ohrádky, ve kterých je zboží dodáváno, jsou</w:t>
      </w:r>
      <w:r>
        <w:rPr>
          <w:rFonts w:cs="Arial"/>
          <w:sz w:val="22"/>
        </w:rPr>
        <w:t xml:space="preserve"> </w:t>
      </w:r>
      <w:r w:rsidRPr="00D63134">
        <w:rPr>
          <w:rFonts w:cs="Arial"/>
          <w:sz w:val="22"/>
        </w:rPr>
        <w:t xml:space="preserve">majetkem prodávajícího, </w:t>
      </w:r>
    </w:p>
    <w:p w:rsidR="007B1CCF" w:rsidRPr="00D63134" w:rsidRDefault="007B1CCF" w:rsidP="007B1CCF">
      <w:pPr>
        <w:pStyle w:val="odrka"/>
        <w:ind w:left="851" w:hanging="284"/>
        <w:rPr>
          <w:rFonts w:cs="Arial"/>
          <w:sz w:val="22"/>
        </w:rPr>
      </w:pPr>
      <w:r w:rsidRPr="00D63134">
        <w:rPr>
          <w:rFonts w:cs="Arial"/>
          <w:sz w:val="22"/>
        </w:rPr>
        <w:t>tyto obaly musí být</w:t>
      </w:r>
      <w:r>
        <w:rPr>
          <w:rFonts w:cs="Arial"/>
          <w:sz w:val="22"/>
        </w:rPr>
        <w:t xml:space="preserve"> </w:t>
      </w:r>
      <w:r w:rsidRPr="00D63134">
        <w:rPr>
          <w:rFonts w:cs="Arial"/>
          <w:sz w:val="22"/>
        </w:rPr>
        <w:t>vráceny</w:t>
      </w:r>
      <w:r>
        <w:rPr>
          <w:rFonts w:cs="Arial"/>
          <w:sz w:val="22"/>
        </w:rPr>
        <w:t xml:space="preserve"> </w:t>
      </w:r>
      <w:r w:rsidRPr="00D63134">
        <w:rPr>
          <w:rFonts w:cs="Arial"/>
          <w:sz w:val="22"/>
        </w:rPr>
        <w:t>nepoškozené prodávajícímu,</w:t>
      </w:r>
      <w:r>
        <w:rPr>
          <w:rFonts w:cs="Arial"/>
          <w:sz w:val="22"/>
        </w:rPr>
        <w:t xml:space="preserve"> </w:t>
      </w:r>
    </w:p>
    <w:p w:rsidR="007B1CCF" w:rsidRDefault="007B1CCF" w:rsidP="007B1CCF">
      <w:pPr>
        <w:pStyle w:val="odrka"/>
        <w:ind w:left="851" w:hanging="284"/>
        <w:rPr>
          <w:rFonts w:cs="Arial"/>
          <w:sz w:val="22"/>
        </w:rPr>
      </w:pPr>
      <w:r w:rsidRPr="00D63134">
        <w:rPr>
          <w:rFonts w:cs="Arial"/>
          <w:sz w:val="22"/>
        </w:rPr>
        <w:t>náklady spojené s vrácením obalů nese prodávající.</w:t>
      </w:r>
    </w:p>
    <w:p w:rsidR="007B1CCF" w:rsidRPr="00D63134" w:rsidRDefault="007B1CCF" w:rsidP="007B1CCF">
      <w:pPr>
        <w:pStyle w:val="odrka"/>
        <w:numPr>
          <w:ilvl w:val="0"/>
          <w:numId w:val="0"/>
        </w:numPr>
        <w:rPr>
          <w:rFonts w:cs="Arial"/>
          <w:sz w:val="22"/>
        </w:rPr>
      </w:pPr>
    </w:p>
    <w:p w:rsidR="007B1CCF" w:rsidRDefault="007B1CCF" w:rsidP="007B1CCF">
      <w:pPr>
        <w:pStyle w:val="Nadpis1"/>
        <w:spacing w:before="0" w:after="120"/>
        <w:rPr>
          <w:rFonts w:cs="Arial"/>
          <w:sz w:val="22"/>
          <w:szCs w:val="22"/>
        </w:rPr>
      </w:pPr>
      <w:r w:rsidRPr="00D63134">
        <w:rPr>
          <w:rFonts w:cs="Arial"/>
          <w:sz w:val="22"/>
          <w:szCs w:val="22"/>
        </w:rPr>
        <w:t>Ostatní ujednání</w:t>
      </w:r>
    </w:p>
    <w:p w:rsidR="007B1CCF" w:rsidRPr="00974D6C" w:rsidRDefault="007B1CCF" w:rsidP="007B1CCF">
      <w:pPr>
        <w:pStyle w:val="Nadpis2"/>
        <w:tabs>
          <w:tab w:val="clear" w:pos="993"/>
        </w:tabs>
        <w:ind w:left="578" w:hanging="578"/>
        <w:rPr>
          <w:rFonts w:cs="Arial"/>
          <w:sz w:val="22"/>
        </w:rPr>
      </w:pPr>
      <w:r w:rsidRPr="00974D6C">
        <w:rPr>
          <w:rFonts w:cs="Arial"/>
          <w:sz w:val="22"/>
        </w:rPr>
        <w:t>Prodávající se zavazuje, že:</w:t>
      </w:r>
    </w:p>
    <w:p w:rsidR="007B1CCF" w:rsidRPr="00974D6C" w:rsidRDefault="007B1CCF" w:rsidP="007B1CCF">
      <w:pPr>
        <w:ind w:left="1413" w:hanging="705"/>
        <w:rPr>
          <w:rFonts w:cs="Arial"/>
          <w:sz w:val="22"/>
        </w:rPr>
      </w:pPr>
      <w:r w:rsidRPr="00974D6C">
        <w:rPr>
          <w:rFonts w:cs="Arial"/>
          <w:sz w:val="22"/>
        </w:rPr>
        <w:t>-</w:t>
      </w:r>
      <w:r w:rsidRPr="00974D6C">
        <w:rPr>
          <w:rFonts w:cs="Arial"/>
          <w:sz w:val="22"/>
        </w:rPr>
        <w:tab/>
        <w:t>zajistí dodávku zboží v souladu s obecně závaznými právními předpisy v oblasti bezpečnosti a ochrany zdraví při práci (BOZP), požární ochrany (PO) a životního prostředí (ŽP)</w:t>
      </w:r>
    </w:p>
    <w:p w:rsidR="007B1CCF" w:rsidRPr="00974D6C" w:rsidRDefault="007B1CCF" w:rsidP="007B1CCF">
      <w:pPr>
        <w:ind w:left="1407" w:hanging="705"/>
        <w:rPr>
          <w:rFonts w:cs="Arial"/>
          <w:sz w:val="22"/>
        </w:rPr>
      </w:pPr>
      <w:r w:rsidRPr="00974D6C">
        <w:rPr>
          <w:rFonts w:cs="Arial"/>
          <w:sz w:val="22"/>
        </w:rPr>
        <w:lastRenderedPageBreak/>
        <w:t>-</w:t>
      </w:r>
      <w:r w:rsidRPr="00974D6C">
        <w:rPr>
          <w:rFonts w:cs="Arial"/>
          <w:sz w:val="22"/>
        </w:rPr>
        <w:tab/>
        <w:t>bude v areálech kupujícího jednat v souladu s pokyny, se kterými bude prokazatelně seznámen a před zahájením prací předá kupujícímu rizika BOZP v souladu s požadavky zákoníku práce</w:t>
      </w:r>
    </w:p>
    <w:p w:rsidR="007B1CCF" w:rsidRPr="00974D6C" w:rsidRDefault="007B1CCF" w:rsidP="007B1CCF">
      <w:pPr>
        <w:pStyle w:val="Nadpis2"/>
        <w:tabs>
          <w:tab w:val="clear" w:pos="993"/>
        </w:tabs>
        <w:ind w:left="578" w:hanging="578"/>
        <w:rPr>
          <w:rFonts w:cs="Arial"/>
          <w:sz w:val="22"/>
        </w:rPr>
      </w:pPr>
      <w:r w:rsidRPr="00974D6C">
        <w:rPr>
          <w:rFonts w:cs="Arial"/>
          <w:sz w:val="22"/>
        </w:rPr>
        <w:t>Prodávající prohlašuje, že je podnikatelem a uzavírá smlouvu při svém podnikání a na smlouvu se tudíž neuplatní ustanovení § 1793 odst. 1 občanského zákoníku.</w:t>
      </w:r>
    </w:p>
    <w:p w:rsidR="007B1CCF" w:rsidRPr="00974D6C" w:rsidRDefault="007B1CCF" w:rsidP="007B1CCF">
      <w:pPr>
        <w:pStyle w:val="Nadpis2"/>
        <w:tabs>
          <w:tab w:val="clear" w:pos="993"/>
        </w:tabs>
        <w:ind w:left="578" w:hanging="578"/>
        <w:rPr>
          <w:rFonts w:cs="Arial"/>
          <w:sz w:val="22"/>
        </w:rPr>
      </w:pPr>
      <w:r w:rsidRPr="00974D6C">
        <w:rPr>
          <w:rFonts w:cs="Arial"/>
          <w:sz w:val="22"/>
        </w:rPr>
        <w:t>Prodávající prohlašuje, že na sebe přebírá nebezpečí změny okolnosti podle ustanovení § 1765 občanského zákoníku.</w:t>
      </w:r>
    </w:p>
    <w:p w:rsidR="007B1CCF" w:rsidRPr="00974D6C" w:rsidRDefault="007B1CCF" w:rsidP="007B1CCF">
      <w:pPr>
        <w:pStyle w:val="Nadpis2"/>
        <w:tabs>
          <w:tab w:val="clear" w:pos="993"/>
        </w:tabs>
        <w:ind w:left="578" w:hanging="578"/>
        <w:rPr>
          <w:rFonts w:cs="Arial"/>
          <w:sz w:val="22"/>
        </w:rPr>
      </w:pPr>
      <w:r w:rsidRPr="00974D6C">
        <w:rPr>
          <w:rFonts w:cs="Arial"/>
          <w:sz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7B1CCF" w:rsidRPr="00974D6C" w:rsidRDefault="007B1CCF" w:rsidP="007B1CCF">
      <w:pPr>
        <w:pStyle w:val="odrka"/>
        <w:numPr>
          <w:ilvl w:val="0"/>
          <w:numId w:val="0"/>
        </w:numPr>
        <w:ind w:left="851"/>
        <w:rPr>
          <w:rFonts w:cs="Arial"/>
          <w:sz w:val="22"/>
        </w:rPr>
      </w:pPr>
      <w:r>
        <w:rPr>
          <w:rFonts w:cs="Arial"/>
          <w:sz w:val="22"/>
        </w:rPr>
        <w:t>•</w:t>
      </w:r>
      <w:r>
        <w:rPr>
          <w:rFonts w:cs="Arial"/>
          <w:sz w:val="22"/>
        </w:rPr>
        <w:tab/>
      </w:r>
      <w:r w:rsidRPr="00974D6C">
        <w:rPr>
          <w:rFonts w:cs="Arial"/>
          <w:sz w:val="22"/>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7B1CCF" w:rsidRPr="00974D6C" w:rsidRDefault="007B1CCF" w:rsidP="007B1CCF">
      <w:pPr>
        <w:pStyle w:val="odrka"/>
        <w:numPr>
          <w:ilvl w:val="0"/>
          <w:numId w:val="0"/>
        </w:numPr>
        <w:ind w:left="851"/>
        <w:rPr>
          <w:rFonts w:cs="Arial"/>
          <w:sz w:val="22"/>
        </w:rPr>
      </w:pPr>
      <w:r w:rsidRPr="00974D6C">
        <w:rPr>
          <w:rFonts w:cs="Arial"/>
          <w:sz w:val="22"/>
        </w:rPr>
        <w:t>•</w:t>
      </w:r>
      <w:r w:rsidRPr="00974D6C">
        <w:rPr>
          <w:rFonts w:cs="Arial"/>
          <w:sz w:val="22"/>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7B1CCF" w:rsidRPr="00974D6C" w:rsidRDefault="007B1CCF" w:rsidP="007B1CCF">
      <w:pPr>
        <w:pStyle w:val="odrka"/>
        <w:numPr>
          <w:ilvl w:val="0"/>
          <w:numId w:val="0"/>
        </w:numPr>
        <w:ind w:left="851"/>
        <w:rPr>
          <w:rFonts w:cs="Arial"/>
          <w:sz w:val="22"/>
        </w:rPr>
      </w:pPr>
      <w:r w:rsidRPr="00974D6C">
        <w:rPr>
          <w:rFonts w:cs="Arial"/>
          <w:sz w:val="22"/>
        </w:rPr>
        <w:t>•</w:t>
      </w:r>
      <w:r w:rsidRPr="00974D6C">
        <w:rPr>
          <w:rFonts w:cs="Arial"/>
          <w:sz w:val="22"/>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7B1CCF" w:rsidRPr="00974D6C" w:rsidRDefault="007B1CCF" w:rsidP="007B1CCF">
      <w:pPr>
        <w:pStyle w:val="odrka"/>
        <w:numPr>
          <w:ilvl w:val="0"/>
          <w:numId w:val="0"/>
        </w:numPr>
        <w:ind w:left="851"/>
        <w:rPr>
          <w:rFonts w:cs="Arial"/>
          <w:sz w:val="22"/>
        </w:rPr>
      </w:pPr>
      <w:r w:rsidRPr="00974D6C">
        <w:rPr>
          <w:rFonts w:cs="Arial"/>
          <w:sz w:val="22"/>
        </w:rPr>
        <w:t>•</w:t>
      </w:r>
      <w:r w:rsidRPr="00974D6C">
        <w:rPr>
          <w:rFonts w:cs="Arial"/>
          <w:sz w:val="22"/>
        </w:rPr>
        <w:tab/>
        <w:t>při plnění zakázky bude preferováno ekonomicky přijatelné řešení pro inovaci, tedy pro implementaci nového nebo značně zlepšeného produktu nebo služby</w:t>
      </w:r>
    </w:p>
    <w:p w:rsidR="007B1CCF" w:rsidRPr="00974D6C" w:rsidRDefault="007B1CCF" w:rsidP="007B1CCF">
      <w:pPr>
        <w:pStyle w:val="odrka"/>
        <w:numPr>
          <w:ilvl w:val="0"/>
          <w:numId w:val="0"/>
        </w:numPr>
        <w:spacing w:after="240"/>
        <w:ind w:left="851"/>
        <w:rPr>
          <w:rFonts w:cs="Arial"/>
          <w:sz w:val="22"/>
        </w:rPr>
      </w:pPr>
      <w:r w:rsidRPr="00974D6C">
        <w:rPr>
          <w:rFonts w:cs="Arial"/>
          <w:sz w:val="22"/>
        </w:rPr>
        <w:t>•</w:t>
      </w:r>
      <w:r w:rsidRPr="00974D6C">
        <w:rPr>
          <w:rFonts w:cs="Arial"/>
          <w:sz w:val="22"/>
        </w:rPr>
        <w:tab/>
        <w:t xml:space="preserve">při plnění zakázky bude kladen důraz na dodržení postupů a použití materiálů zajišťujících kvalitu dodávky a tento postup doloží příslušnými doklady </w:t>
      </w:r>
    </w:p>
    <w:p w:rsidR="007B1CCF" w:rsidRPr="00974D6C" w:rsidRDefault="007B1CCF" w:rsidP="007B1CCF">
      <w:pPr>
        <w:pStyle w:val="Nadpis2"/>
        <w:tabs>
          <w:tab w:val="clear" w:pos="993"/>
        </w:tabs>
        <w:ind w:left="578" w:hanging="578"/>
        <w:rPr>
          <w:rFonts w:cs="Arial"/>
          <w:sz w:val="22"/>
        </w:rPr>
      </w:pPr>
      <w:r w:rsidRPr="00974D6C">
        <w:rPr>
          <w:rFonts w:cs="Arial"/>
          <w:sz w:val="22"/>
        </w:rPr>
        <w:t>Prodávající bere na vědomí a souhlasí s tím, že porušování uvedených povinností může být bráno jako podstatné porušení smluvního vztahu.</w:t>
      </w:r>
    </w:p>
    <w:p w:rsidR="007B1CCF" w:rsidRPr="009944FF" w:rsidRDefault="007B1CCF" w:rsidP="007B1CCF">
      <w:pPr>
        <w:pStyle w:val="Nadpis2"/>
        <w:tabs>
          <w:tab w:val="clear" w:pos="993"/>
        </w:tabs>
        <w:ind w:left="578" w:hanging="578"/>
        <w:rPr>
          <w:rFonts w:cs="Arial"/>
          <w:sz w:val="22"/>
        </w:rPr>
      </w:pPr>
      <w:r w:rsidRPr="00974D6C">
        <w:rPr>
          <w:rFonts w:cs="Arial"/>
          <w:sz w:val="22"/>
        </w:rPr>
        <w:t>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v okamžiku jeho vzniku.</w:t>
      </w:r>
    </w:p>
    <w:p w:rsidR="007B1CCF" w:rsidRPr="00D63134" w:rsidRDefault="007B1CCF" w:rsidP="007B1CCF">
      <w:pPr>
        <w:pStyle w:val="Nadpis1"/>
        <w:spacing w:before="0"/>
        <w:rPr>
          <w:rFonts w:cs="Arial"/>
          <w:sz w:val="22"/>
          <w:szCs w:val="22"/>
        </w:rPr>
      </w:pPr>
      <w:r w:rsidRPr="00D63134">
        <w:rPr>
          <w:rFonts w:cs="Arial"/>
          <w:sz w:val="22"/>
          <w:szCs w:val="22"/>
        </w:rPr>
        <w:t>Závěrečná ujednání</w:t>
      </w:r>
    </w:p>
    <w:p w:rsidR="007B1CCF" w:rsidRPr="00D63134" w:rsidRDefault="007B1CCF" w:rsidP="007B1CCF">
      <w:pPr>
        <w:pStyle w:val="Nadpis2"/>
        <w:tabs>
          <w:tab w:val="clear" w:pos="993"/>
        </w:tabs>
        <w:ind w:left="578" w:hanging="578"/>
        <w:rPr>
          <w:rFonts w:cs="Arial"/>
          <w:sz w:val="22"/>
          <w:szCs w:val="22"/>
          <w:u w:val="single"/>
        </w:rPr>
      </w:pPr>
      <w:r w:rsidRPr="00D63134">
        <w:rPr>
          <w:rFonts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r w:rsidRPr="00D63134">
        <w:rPr>
          <w:rFonts w:cs="Arial"/>
          <w:sz w:val="22"/>
          <w:szCs w:val="22"/>
          <w:u w:val="single"/>
        </w:rPr>
        <w:t>www.bvk.cz</w:t>
      </w:r>
      <w:r w:rsidRPr="00D63134">
        <w:rPr>
          <w:rFonts w:cs="Arial"/>
          <w:sz w:val="22"/>
          <w:szCs w:val="22"/>
        </w:rPr>
        <w:t xml:space="preserve">. Pro oznámení nelegálního a neetického chování je možné použít emailovou adresu: </w:t>
      </w:r>
      <w:hyperlink r:id="rId8" w:history="1">
        <w:r w:rsidR="001A6DAC" w:rsidRPr="008F7797">
          <w:rPr>
            <w:rStyle w:val="Hypertextovodkaz"/>
            <w:rFonts w:cs="Arial"/>
            <w:sz w:val="22"/>
            <w:szCs w:val="22"/>
          </w:rPr>
          <w:t>ethics@suez.com</w:t>
        </w:r>
      </w:hyperlink>
      <w:r w:rsidRPr="00D63134">
        <w:rPr>
          <w:rFonts w:cs="Arial"/>
          <w:sz w:val="22"/>
          <w:szCs w:val="22"/>
          <w:u w:val="single"/>
        </w:rPr>
        <w:t>.</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9" w:history="1">
        <w:r w:rsidRPr="00D63134">
          <w:rPr>
            <w:rStyle w:val="Hypertextovodkaz"/>
            <w:rFonts w:cs="Arial"/>
            <w:sz w:val="22"/>
            <w:szCs w:val="22"/>
          </w:rPr>
          <w:t>www.bvk.cz</w:t>
        </w:r>
      </w:hyperlink>
      <w:r w:rsidRPr="00D63134">
        <w:rPr>
          <w:rFonts w:cs="Arial"/>
          <w:sz w:val="22"/>
          <w:szCs w:val="22"/>
        </w:rPr>
        <w:t xml:space="preserve"> a v sídle společnosti.</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w:t>
      </w:r>
      <w:r w:rsidRPr="00D63134">
        <w:rPr>
          <w:rFonts w:cs="Arial"/>
          <w:sz w:val="22"/>
          <w:szCs w:val="22"/>
        </w:rPr>
        <w:lastRenderedPageBreak/>
        <w:t>učiněné elektronicky nebo jinými technickými prostředky. Smluvní strany vylučují přijetí nabídky s dodatkem nebo odchylkou.</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Smlouva je vyhotovena ve 2 stejnopisech, z nichž 1 obdrží prodávající a 1 kupující.</w:t>
      </w:r>
    </w:p>
    <w:p w:rsidR="007B1CCF" w:rsidRPr="00D63134" w:rsidRDefault="007B1CCF" w:rsidP="007B1CCF">
      <w:pPr>
        <w:pStyle w:val="Nadpis2"/>
        <w:tabs>
          <w:tab w:val="clear" w:pos="993"/>
        </w:tabs>
        <w:spacing w:after="240"/>
        <w:ind w:left="578" w:hanging="578"/>
        <w:rPr>
          <w:rFonts w:cs="Arial"/>
          <w:sz w:val="22"/>
          <w:szCs w:val="22"/>
        </w:rPr>
      </w:pPr>
      <w:r w:rsidRPr="00D63134">
        <w:rPr>
          <w:rFonts w:cs="Arial"/>
          <w:sz w:val="22"/>
          <w:szCs w:val="22"/>
        </w:rPr>
        <w:t>Tato smlouva je uzavřena a nabývá účinnosti podpisem obou smluvních stran. Smlouva se uzavírá</w:t>
      </w:r>
      <w:r>
        <w:rPr>
          <w:rFonts w:cs="Arial"/>
          <w:sz w:val="22"/>
          <w:szCs w:val="22"/>
        </w:rPr>
        <w:t xml:space="preserve"> </w:t>
      </w:r>
      <w:r w:rsidRPr="00D63134">
        <w:rPr>
          <w:rFonts w:cs="Arial"/>
          <w:sz w:val="22"/>
          <w:szCs w:val="22"/>
        </w:rPr>
        <w:t>na dobu</w:t>
      </w:r>
      <w:r>
        <w:rPr>
          <w:rFonts w:cs="Arial"/>
          <w:sz w:val="22"/>
          <w:szCs w:val="22"/>
        </w:rPr>
        <w:t xml:space="preserve"> </w:t>
      </w:r>
      <w:r w:rsidRPr="00D63134">
        <w:rPr>
          <w:rFonts w:cs="Arial"/>
          <w:sz w:val="22"/>
          <w:szCs w:val="22"/>
        </w:rPr>
        <w:t xml:space="preserve">do </w:t>
      </w:r>
      <w:proofErr w:type="gramStart"/>
      <w:r w:rsidRPr="00D63134">
        <w:rPr>
          <w:rFonts w:cs="Arial"/>
          <w:sz w:val="22"/>
          <w:szCs w:val="22"/>
        </w:rPr>
        <w:t>3</w:t>
      </w:r>
      <w:r>
        <w:rPr>
          <w:rFonts w:cs="Arial"/>
          <w:sz w:val="22"/>
          <w:szCs w:val="22"/>
        </w:rPr>
        <w:t>1.12.2024</w:t>
      </w:r>
      <w:proofErr w:type="gramEnd"/>
      <w:r w:rsidRPr="00D63134">
        <w:rPr>
          <w:rFonts w:cs="Arial"/>
          <w:sz w:val="22"/>
          <w:szCs w:val="22"/>
        </w:rPr>
        <w:t>.</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V případě podstatného porušení smlouvy, může oprávněná strana odstoupit od smlouvy písemnou formou ihned.</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 xml:space="preserve">Za podstatné porušení smlouvy se považuje: </w:t>
      </w:r>
    </w:p>
    <w:p w:rsidR="007B1CCF" w:rsidRPr="00D63134" w:rsidRDefault="007B1CCF" w:rsidP="007B1CCF">
      <w:pPr>
        <w:pStyle w:val="odrka"/>
        <w:ind w:left="851" w:hanging="284"/>
        <w:rPr>
          <w:rFonts w:cs="Arial"/>
          <w:sz w:val="22"/>
        </w:rPr>
      </w:pPr>
      <w:r w:rsidRPr="00D63134">
        <w:rPr>
          <w:rFonts w:cs="Arial"/>
          <w:sz w:val="22"/>
        </w:rPr>
        <w:t>nedodržení doby plnění bez řádné dohody s kupujícím</w:t>
      </w:r>
    </w:p>
    <w:p w:rsidR="007B1CCF" w:rsidRPr="00D63134" w:rsidRDefault="007B1CCF" w:rsidP="007B1CCF">
      <w:pPr>
        <w:pStyle w:val="odrka"/>
        <w:ind w:left="851" w:hanging="284"/>
        <w:rPr>
          <w:rFonts w:cs="Arial"/>
          <w:sz w:val="22"/>
        </w:rPr>
      </w:pPr>
      <w:r w:rsidRPr="00D63134">
        <w:rPr>
          <w:rFonts w:cs="Arial"/>
          <w:sz w:val="22"/>
        </w:rPr>
        <w:t>nedodržení smluvních cen bez řádné dohody s kupujícím</w:t>
      </w:r>
    </w:p>
    <w:p w:rsidR="007B1CCF" w:rsidRPr="00974D6C" w:rsidRDefault="007B1CCF" w:rsidP="007B1CCF">
      <w:pPr>
        <w:pStyle w:val="odrka"/>
        <w:ind w:left="851" w:hanging="284"/>
        <w:rPr>
          <w:rFonts w:cs="Arial"/>
          <w:sz w:val="22"/>
        </w:rPr>
      </w:pPr>
      <w:r w:rsidRPr="00D63134">
        <w:rPr>
          <w:rFonts w:cs="Arial"/>
          <w:sz w:val="22"/>
        </w:rPr>
        <w:t>neuhrazení faktury kupujícím po dobu 14 dní po lhůtě splatnosti</w:t>
      </w:r>
    </w:p>
    <w:p w:rsidR="009944FF" w:rsidRDefault="007B1CCF" w:rsidP="009944FF">
      <w:pPr>
        <w:pStyle w:val="Nadpis2"/>
        <w:tabs>
          <w:tab w:val="clear" w:pos="993"/>
        </w:tabs>
        <w:ind w:left="578" w:hanging="578"/>
        <w:rPr>
          <w:rFonts w:cs="Arial"/>
          <w:sz w:val="22"/>
          <w:szCs w:val="22"/>
        </w:rPr>
      </w:pPr>
      <w:r w:rsidRPr="00D63134">
        <w:rPr>
          <w:rFonts w:cs="Arial"/>
          <w:sz w:val="22"/>
          <w:szCs w:val="22"/>
        </w:rPr>
        <w:t>Kupující se touto smlouvou zavazuje převzít pouze zboží, které jím bylo závazně a v souladu s touto smlouvou objednáno.</w:t>
      </w:r>
    </w:p>
    <w:p w:rsidR="009944FF" w:rsidRPr="009944FF" w:rsidRDefault="009944FF" w:rsidP="009944FF">
      <w:pPr>
        <w:pStyle w:val="Nadpis2"/>
        <w:tabs>
          <w:tab w:val="clear" w:pos="993"/>
        </w:tabs>
        <w:ind w:left="567"/>
        <w:rPr>
          <w:sz w:val="22"/>
        </w:rPr>
      </w:pPr>
      <w:r w:rsidRPr="009944FF">
        <w:rPr>
          <w:sz w:val="22"/>
        </w:rPr>
        <w:t>Prodávající bere na vědomí, že společnost Brněnské vodárny a kanalizace, a.s. je povinným subjektem dle zákona č. 106/99 Sb., o svobodném přístupu k informacím, ve znění pozdějších předpisů.</w:t>
      </w:r>
    </w:p>
    <w:p w:rsidR="007B1CCF" w:rsidRPr="0076280C" w:rsidRDefault="007B1CCF" w:rsidP="007B1CCF">
      <w:pPr>
        <w:pStyle w:val="Nadpis2"/>
        <w:tabs>
          <w:tab w:val="clear" w:pos="993"/>
        </w:tabs>
        <w:ind w:left="578" w:hanging="578"/>
        <w:rPr>
          <w:rFonts w:cs="Arial"/>
          <w:sz w:val="22"/>
          <w:szCs w:val="22"/>
        </w:rPr>
      </w:pPr>
      <w:r w:rsidRPr="0076280C">
        <w:rPr>
          <w:rFonts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w:t>
      </w:r>
      <w:r>
        <w:rPr>
          <w:rFonts w:cs="Arial"/>
          <w:sz w:val="22"/>
          <w:szCs w:val="22"/>
        </w:rPr>
        <w:t xml:space="preserve">tuto </w:t>
      </w:r>
      <w:r w:rsidRPr="0076280C">
        <w:rPr>
          <w:rFonts w:cs="Arial"/>
          <w:sz w:val="22"/>
          <w:szCs w:val="22"/>
        </w:rPr>
        <w:t>smlouvu</w:t>
      </w:r>
      <w:r>
        <w:rPr>
          <w:rFonts w:cs="Arial"/>
          <w:sz w:val="22"/>
          <w:szCs w:val="22"/>
        </w:rPr>
        <w:t xml:space="preserve"> </w:t>
      </w:r>
      <w:r w:rsidRPr="0076280C">
        <w:rPr>
          <w:rFonts w:cs="Arial"/>
          <w:sz w:val="22"/>
          <w:szCs w:val="22"/>
        </w:rPr>
        <w:t xml:space="preserve">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w:t>
      </w:r>
      <w:r w:rsidRPr="0076280C">
        <w:rPr>
          <w:rFonts w:cs="Arial"/>
          <w:sz w:val="22"/>
          <w:szCs w:val="22"/>
          <w:u w:val="single"/>
        </w:rPr>
        <w:t>s výjimkou</w:t>
      </w:r>
      <w:r>
        <w:rPr>
          <w:rFonts w:cs="Arial"/>
          <w:sz w:val="22"/>
          <w:szCs w:val="22"/>
          <w:u w:val="single"/>
        </w:rPr>
        <w:t xml:space="preserve"> v bodě č. 2.1 a v bodě č. </w:t>
      </w:r>
      <w:proofErr w:type="gramStart"/>
      <w:r>
        <w:rPr>
          <w:rFonts w:cs="Arial"/>
          <w:sz w:val="22"/>
          <w:szCs w:val="22"/>
          <w:u w:val="single"/>
        </w:rPr>
        <w:t>5.1  této</w:t>
      </w:r>
      <w:proofErr w:type="gramEnd"/>
      <w:r>
        <w:rPr>
          <w:rFonts w:cs="Arial"/>
          <w:sz w:val="22"/>
          <w:szCs w:val="22"/>
          <w:u w:val="single"/>
        </w:rPr>
        <w:t xml:space="preserve"> smlouvy uvedeného počtu kusů, respektive jednotkové</w:t>
      </w:r>
      <w:r w:rsidRPr="0076280C">
        <w:rPr>
          <w:rFonts w:cs="Arial"/>
          <w:sz w:val="22"/>
          <w:szCs w:val="22"/>
          <w:u w:val="single"/>
        </w:rPr>
        <w:t xml:space="preserve"> cen</w:t>
      </w:r>
      <w:r>
        <w:rPr>
          <w:rFonts w:cs="Arial"/>
          <w:sz w:val="22"/>
          <w:szCs w:val="22"/>
          <w:u w:val="single"/>
        </w:rPr>
        <w:t>y zboží</w:t>
      </w:r>
      <w:r w:rsidRPr="0076280C">
        <w:rPr>
          <w:rFonts w:cs="Arial"/>
          <w:sz w:val="22"/>
          <w:szCs w:val="22"/>
          <w:u w:val="single"/>
        </w:rPr>
        <w:t>, k jejichž uveřejnění prodávající souhlas neuděluje</w:t>
      </w:r>
      <w:r>
        <w:rPr>
          <w:rFonts w:cs="Arial"/>
          <w:sz w:val="22"/>
          <w:szCs w:val="22"/>
          <w:u w:val="single"/>
        </w:rPr>
        <w:t>.</w:t>
      </w:r>
    </w:p>
    <w:p w:rsidR="007B1CCF" w:rsidRPr="00D63134" w:rsidRDefault="007B1CCF" w:rsidP="007B1CCF">
      <w:pPr>
        <w:pStyle w:val="Nadpis2"/>
        <w:tabs>
          <w:tab w:val="clear" w:pos="993"/>
        </w:tabs>
        <w:ind w:left="578" w:hanging="578"/>
        <w:rPr>
          <w:rFonts w:cs="Arial"/>
          <w:sz w:val="22"/>
          <w:szCs w:val="22"/>
        </w:rPr>
      </w:pPr>
      <w:r w:rsidRPr="00D63134">
        <w:rPr>
          <w:rFonts w:cs="Arial"/>
          <w:sz w:val="22"/>
          <w:szCs w:val="22"/>
        </w:rPr>
        <w:t>Smluvní strany prohlašují, že údaje uvedené v této smlouvě nejsou informacemi požívajícími ochrany důvěrnosti majetkových poměrů.</w:t>
      </w:r>
    </w:p>
    <w:p w:rsidR="009944FF" w:rsidRDefault="007B1CCF" w:rsidP="007B1CCF">
      <w:pPr>
        <w:pStyle w:val="Nadpis2"/>
        <w:tabs>
          <w:tab w:val="clear" w:pos="993"/>
        </w:tabs>
        <w:ind w:left="578" w:hanging="578"/>
        <w:rPr>
          <w:rFonts w:cs="Arial"/>
          <w:sz w:val="22"/>
          <w:szCs w:val="22"/>
        </w:rPr>
      </w:pPr>
      <w:r w:rsidRPr="00D63134">
        <w:rPr>
          <w:rFonts w:cs="Arial"/>
          <w:sz w:val="22"/>
          <w:szCs w:val="22"/>
        </w:rPr>
        <w:t>Smluvní strany prohlašují, že s obsahem této smlouvy souhlasí a nemají žádných připomínek.</w:t>
      </w:r>
      <w:r>
        <w:rPr>
          <w:rFonts w:cs="Arial"/>
          <w:sz w:val="22"/>
          <w:szCs w:val="22"/>
        </w:rPr>
        <w:t xml:space="preserve"> </w:t>
      </w:r>
      <w:r w:rsidRPr="00D63134">
        <w:rPr>
          <w:rFonts w:cs="Arial"/>
          <w:sz w:val="22"/>
          <w:szCs w:val="22"/>
        </w:rPr>
        <w:t>Na dů</w:t>
      </w:r>
      <w:r w:rsidR="009944FF">
        <w:rPr>
          <w:rFonts w:cs="Arial"/>
          <w:sz w:val="22"/>
          <w:szCs w:val="22"/>
        </w:rPr>
        <w:t>kaz toho připojují své podpisy.</w:t>
      </w:r>
    </w:p>
    <w:p w:rsidR="009944FF" w:rsidRPr="009944FF" w:rsidRDefault="009944FF" w:rsidP="009944FF"/>
    <w:tbl>
      <w:tblPr>
        <w:tblW w:w="0" w:type="auto"/>
        <w:tblCellMar>
          <w:left w:w="70" w:type="dxa"/>
          <w:right w:w="70" w:type="dxa"/>
        </w:tblCellMar>
        <w:tblLook w:val="0000" w:firstRow="0" w:lastRow="0" w:firstColumn="0" w:lastColumn="0" w:noHBand="0" w:noVBand="0"/>
      </w:tblPr>
      <w:tblGrid>
        <w:gridCol w:w="1892"/>
        <w:gridCol w:w="702"/>
        <w:gridCol w:w="1821"/>
        <w:gridCol w:w="552"/>
        <w:gridCol w:w="2174"/>
        <w:gridCol w:w="736"/>
        <w:gridCol w:w="1479"/>
      </w:tblGrid>
      <w:tr w:rsidR="007B1CCF" w:rsidRPr="00D63134" w:rsidTr="005A1FEC">
        <w:tc>
          <w:tcPr>
            <w:tcW w:w="1913" w:type="dxa"/>
          </w:tcPr>
          <w:p w:rsidR="007B1CCF" w:rsidRPr="00D63134" w:rsidRDefault="007B1CCF" w:rsidP="005A1FEC">
            <w:pPr>
              <w:rPr>
                <w:rFonts w:cs="Arial"/>
                <w:sz w:val="22"/>
                <w:szCs w:val="22"/>
              </w:rPr>
            </w:pPr>
            <w:r w:rsidRPr="00D63134">
              <w:rPr>
                <w:rFonts w:cs="Arial"/>
                <w:sz w:val="22"/>
                <w:szCs w:val="22"/>
              </w:rPr>
              <w:t>V Kralupech nad Vltavou</w:t>
            </w:r>
          </w:p>
        </w:tc>
        <w:tc>
          <w:tcPr>
            <w:tcW w:w="709" w:type="dxa"/>
          </w:tcPr>
          <w:p w:rsidR="007B1CCF" w:rsidRPr="00D63134" w:rsidRDefault="007B1CCF" w:rsidP="005A1FEC">
            <w:pPr>
              <w:rPr>
                <w:rFonts w:cs="Arial"/>
                <w:sz w:val="22"/>
                <w:szCs w:val="22"/>
              </w:rPr>
            </w:pPr>
            <w:r w:rsidRPr="00D63134">
              <w:rPr>
                <w:rFonts w:cs="Arial"/>
                <w:sz w:val="22"/>
                <w:szCs w:val="22"/>
              </w:rPr>
              <w:t>dne</w:t>
            </w:r>
          </w:p>
        </w:tc>
        <w:tc>
          <w:tcPr>
            <w:tcW w:w="1843" w:type="dxa"/>
          </w:tcPr>
          <w:p w:rsidR="007B1CCF" w:rsidRPr="00D63134" w:rsidRDefault="00662759" w:rsidP="005A1FEC">
            <w:pPr>
              <w:rPr>
                <w:rFonts w:cs="Arial"/>
                <w:sz w:val="22"/>
                <w:szCs w:val="22"/>
              </w:rPr>
            </w:pPr>
            <w:proofErr w:type="gramStart"/>
            <w:r>
              <w:rPr>
                <w:rFonts w:cs="Arial"/>
                <w:sz w:val="22"/>
                <w:szCs w:val="22"/>
              </w:rPr>
              <w:t>24.10.2023</w:t>
            </w:r>
            <w:proofErr w:type="gramEnd"/>
          </w:p>
        </w:tc>
        <w:tc>
          <w:tcPr>
            <w:tcW w:w="567" w:type="dxa"/>
          </w:tcPr>
          <w:p w:rsidR="007B1CCF" w:rsidRPr="00D63134" w:rsidRDefault="007B1CCF" w:rsidP="005A1FEC">
            <w:pPr>
              <w:rPr>
                <w:rFonts w:cs="Arial"/>
                <w:sz w:val="22"/>
                <w:szCs w:val="22"/>
              </w:rPr>
            </w:pPr>
          </w:p>
        </w:tc>
        <w:tc>
          <w:tcPr>
            <w:tcW w:w="2232" w:type="dxa"/>
          </w:tcPr>
          <w:p w:rsidR="007B1CCF" w:rsidRPr="00D63134" w:rsidRDefault="007B1CCF" w:rsidP="005A1FEC">
            <w:pPr>
              <w:rPr>
                <w:rFonts w:cs="Arial"/>
                <w:sz w:val="22"/>
                <w:szCs w:val="22"/>
              </w:rPr>
            </w:pPr>
            <w:r w:rsidRPr="00D63134">
              <w:rPr>
                <w:rFonts w:cs="Arial"/>
                <w:sz w:val="22"/>
                <w:szCs w:val="22"/>
              </w:rPr>
              <w:t>V Brně</w:t>
            </w:r>
          </w:p>
        </w:tc>
        <w:tc>
          <w:tcPr>
            <w:tcW w:w="744" w:type="dxa"/>
          </w:tcPr>
          <w:p w:rsidR="007B1CCF" w:rsidRPr="00D63134" w:rsidRDefault="007B1CCF" w:rsidP="005A1FEC">
            <w:pPr>
              <w:rPr>
                <w:rFonts w:cs="Arial"/>
                <w:sz w:val="22"/>
                <w:szCs w:val="22"/>
              </w:rPr>
            </w:pPr>
            <w:r w:rsidRPr="00D63134">
              <w:rPr>
                <w:rFonts w:cs="Arial"/>
                <w:sz w:val="22"/>
                <w:szCs w:val="22"/>
              </w:rPr>
              <w:t>dne</w:t>
            </w:r>
          </w:p>
        </w:tc>
        <w:tc>
          <w:tcPr>
            <w:tcW w:w="1488" w:type="dxa"/>
          </w:tcPr>
          <w:p w:rsidR="007B1CCF" w:rsidRPr="00D63134" w:rsidRDefault="00662759" w:rsidP="005A1FEC">
            <w:pPr>
              <w:rPr>
                <w:rFonts w:cs="Arial"/>
                <w:sz w:val="22"/>
                <w:szCs w:val="22"/>
              </w:rPr>
            </w:pPr>
            <w:proofErr w:type="gramStart"/>
            <w:r>
              <w:rPr>
                <w:rFonts w:cs="Arial"/>
                <w:sz w:val="22"/>
                <w:szCs w:val="22"/>
              </w:rPr>
              <w:t>19.10.2023</w:t>
            </w:r>
            <w:proofErr w:type="gramEnd"/>
          </w:p>
        </w:tc>
      </w:tr>
      <w:tr w:rsidR="007B1CCF" w:rsidRPr="00D63134" w:rsidTr="005A1FEC">
        <w:tc>
          <w:tcPr>
            <w:tcW w:w="4465" w:type="dxa"/>
            <w:gridSpan w:val="3"/>
          </w:tcPr>
          <w:p w:rsidR="007B1CCF" w:rsidRPr="00D63134" w:rsidRDefault="007B1CCF" w:rsidP="005A1FEC">
            <w:pPr>
              <w:rPr>
                <w:rFonts w:cs="Arial"/>
                <w:sz w:val="22"/>
                <w:szCs w:val="22"/>
              </w:rPr>
            </w:pPr>
            <w:r w:rsidRPr="00D63134">
              <w:rPr>
                <w:rFonts w:cs="Arial"/>
                <w:sz w:val="22"/>
                <w:szCs w:val="22"/>
              </w:rPr>
              <w:t>Za prodávajícího</w:t>
            </w:r>
          </w:p>
        </w:tc>
        <w:tc>
          <w:tcPr>
            <w:tcW w:w="567" w:type="dxa"/>
          </w:tcPr>
          <w:p w:rsidR="007B1CCF" w:rsidRPr="00D63134" w:rsidRDefault="007B1CCF" w:rsidP="005A1FEC">
            <w:pPr>
              <w:rPr>
                <w:rFonts w:cs="Arial"/>
                <w:sz w:val="22"/>
                <w:szCs w:val="22"/>
              </w:rPr>
            </w:pPr>
          </w:p>
        </w:tc>
        <w:tc>
          <w:tcPr>
            <w:tcW w:w="4464" w:type="dxa"/>
            <w:gridSpan w:val="3"/>
          </w:tcPr>
          <w:p w:rsidR="007B1CCF" w:rsidRPr="00D63134" w:rsidRDefault="007B1CCF" w:rsidP="005A1FEC">
            <w:pPr>
              <w:rPr>
                <w:rFonts w:cs="Arial"/>
                <w:sz w:val="22"/>
                <w:szCs w:val="22"/>
              </w:rPr>
            </w:pPr>
            <w:r w:rsidRPr="00D63134">
              <w:rPr>
                <w:rFonts w:cs="Arial"/>
                <w:sz w:val="22"/>
                <w:szCs w:val="22"/>
              </w:rPr>
              <w:t>Za kupujícího</w:t>
            </w:r>
          </w:p>
        </w:tc>
      </w:tr>
      <w:tr w:rsidR="007B1CCF" w:rsidRPr="00D63134" w:rsidTr="009944FF">
        <w:trPr>
          <w:trHeight w:val="1117"/>
        </w:trPr>
        <w:tc>
          <w:tcPr>
            <w:tcW w:w="4465" w:type="dxa"/>
            <w:gridSpan w:val="3"/>
            <w:tcBorders>
              <w:bottom w:val="dashed" w:sz="4" w:space="0" w:color="auto"/>
            </w:tcBorders>
          </w:tcPr>
          <w:p w:rsidR="007B1CCF" w:rsidRPr="00D63134" w:rsidRDefault="007B1CCF" w:rsidP="005A1FEC">
            <w:pPr>
              <w:rPr>
                <w:rFonts w:cs="Arial"/>
                <w:sz w:val="22"/>
                <w:szCs w:val="22"/>
              </w:rPr>
            </w:pPr>
          </w:p>
        </w:tc>
        <w:tc>
          <w:tcPr>
            <w:tcW w:w="567" w:type="dxa"/>
          </w:tcPr>
          <w:p w:rsidR="007B1CCF" w:rsidRPr="00D63134" w:rsidRDefault="007B1CCF" w:rsidP="005A1FEC">
            <w:pPr>
              <w:rPr>
                <w:rFonts w:cs="Arial"/>
                <w:sz w:val="22"/>
                <w:szCs w:val="22"/>
              </w:rPr>
            </w:pPr>
          </w:p>
        </w:tc>
        <w:tc>
          <w:tcPr>
            <w:tcW w:w="4464" w:type="dxa"/>
            <w:gridSpan w:val="3"/>
            <w:tcBorders>
              <w:bottom w:val="dashed" w:sz="4" w:space="0" w:color="auto"/>
            </w:tcBorders>
          </w:tcPr>
          <w:p w:rsidR="007B1CCF" w:rsidRPr="00D63134" w:rsidRDefault="007B1CCF" w:rsidP="005A1FEC">
            <w:pPr>
              <w:rPr>
                <w:rFonts w:cs="Arial"/>
                <w:sz w:val="22"/>
                <w:szCs w:val="22"/>
              </w:rPr>
            </w:pPr>
          </w:p>
        </w:tc>
      </w:tr>
      <w:tr w:rsidR="007B1CCF" w:rsidRPr="00D63134" w:rsidTr="005A1FEC">
        <w:trPr>
          <w:trHeight w:val="955"/>
        </w:trPr>
        <w:tc>
          <w:tcPr>
            <w:tcW w:w="4465" w:type="dxa"/>
            <w:gridSpan w:val="3"/>
            <w:tcBorders>
              <w:top w:val="dashed" w:sz="4" w:space="0" w:color="auto"/>
            </w:tcBorders>
          </w:tcPr>
          <w:p w:rsidR="007B1CCF" w:rsidRPr="00D63134" w:rsidRDefault="007B1CCF" w:rsidP="005A1FEC">
            <w:pPr>
              <w:pStyle w:val="zarovnannasted"/>
              <w:rPr>
                <w:rFonts w:ascii="Arial" w:hAnsi="Arial" w:cs="Arial"/>
                <w:sz w:val="22"/>
                <w:szCs w:val="22"/>
              </w:rPr>
            </w:pPr>
            <w:r w:rsidRPr="00D63134">
              <w:rPr>
                <w:rFonts w:ascii="Arial" w:hAnsi="Arial" w:cs="Arial"/>
                <w:sz w:val="22"/>
                <w:szCs w:val="22"/>
              </w:rPr>
              <w:t>HECKL, s.r.o.</w:t>
            </w:r>
          </w:p>
          <w:p w:rsidR="007B1CCF" w:rsidRPr="00D63134" w:rsidRDefault="007B1CCF" w:rsidP="005A1FEC">
            <w:pPr>
              <w:pStyle w:val="zarovnannasted"/>
              <w:rPr>
                <w:rFonts w:ascii="Arial" w:hAnsi="Arial" w:cs="Arial"/>
                <w:sz w:val="22"/>
                <w:szCs w:val="22"/>
              </w:rPr>
            </w:pPr>
            <w:r w:rsidRPr="00D63134">
              <w:rPr>
                <w:rFonts w:ascii="Arial" w:hAnsi="Arial" w:cs="Arial"/>
                <w:sz w:val="22"/>
                <w:szCs w:val="22"/>
              </w:rPr>
              <w:t xml:space="preserve">Ing. Martin </w:t>
            </w:r>
            <w:proofErr w:type="spellStart"/>
            <w:r w:rsidRPr="00D63134">
              <w:rPr>
                <w:rFonts w:ascii="Arial" w:hAnsi="Arial" w:cs="Arial"/>
                <w:sz w:val="22"/>
                <w:szCs w:val="22"/>
              </w:rPr>
              <w:t>Heckl</w:t>
            </w:r>
            <w:proofErr w:type="spellEnd"/>
            <w:r w:rsidRPr="00D63134">
              <w:rPr>
                <w:rFonts w:ascii="Arial" w:hAnsi="Arial" w:cs="Arial"/>
                <w:sz w:val="22"/>
                <w:szCs w:val="22"/>
              </w:rPr>
              <w:t>,</w:t>
            </w:r>
          </w:p>
          <w:p w:rsidR="007B1CCF" w:rsidRPr="00D63134" w:rsidRDefault="007B1CCF" w:rsidP="005A1FEC">
            <w:pPr>
              <w:pStyle w:val="zarovnannasted"/>
              <w:rPr>
                <w:rFonts w:ascii="Arial" w:hAnsi="Arial" w:cs="Arial"/>
                <w:sz w:val="22"/>
                <w:szCs w:val="22"/>
              </w:rPr>
            </w:pPr>
            <w:r w:rsidRPr="00D63134">
              <w:rPr>
                <w:rFonts w:ascii="Arial" w:hAnsi="Arial" w:cs="Arial"/>
                <w:sz w:val="22"/>
                <w:szCs w:val="22"/>
              </w:rPr>
              <w:t>jednatel</w:t>
            </w:r>
          </w:p>
        </w:tc>
        <w:tc>
          <w:tcPr>
            <w:tcW w:w="567" w:type="dxa"/>
          </w:tcPr>
          <w:p w:rsidR="007B1CCF" w:rsidRPr="00D63134" w:rsidRDefault="007B1CCF" w:rsidP="005A1FEC">
            <w:pPr>
              <w:rPr>
                <w:rFonts w:cs="Arial"/>
                <w:sz w:val="22"/>
                <w:szCs w:val="22"/>
              </w:rPr>
            </w:pPr>
          </w:p>
        </w:tc>
        <w:tc>
          <w:tcPr>
            <w:tcW w:w="4464" w:type="dxa"/>
            <w:gridSpan w:val="3"/>
            <w:tcBorders>
              <w:top w:val="dashed" w:sz="4" w:space="0" w:color="auto"/>
            </w:tcBorders>
          </w:tcPr>
          <w:p w:rsidR="007B1CCF" w:rsidRPr="00D63134" w:rsidRDefault="007B1CCF" w:rsidP="005A1FEC">
            <w:pPr>
              <w:pStyle w:val="zarovnannasted"/>
              <w:rPr>
                <w:rFonts w:ascii="Arial" w:hAnsi="Arial" w:cs="Arial"/>
                <w:sz w:val="22"/>
                <w:szCs w:val="22"/>
              </w:rPr>
            </w:pPr>
            <w:r w:rsidRPr="00D63134">
              <w:rPr>
                <w:rFonts w:ascii="Arial" w:hAnsi="Arial" w:cs="Arial"/>
                <w:sz w:val="22"/>
                <w:szCs w:val="22"/>
              </w:rPr>
              <w:t>Brněnské vodárny a kanalizace, a.s.</w:t>
            </w:r>
          </w:p>
          <w:p w:rsidR="007B1CCF" w:rsidRPr="00D63134" w:rsidRDefault="00903458" w:rsidP="005A1FEC">
            <w:pPr>
              <w:pStyle w:val="zarovnannasted"/>
              <w:rPr>
                <w:rFonts w:ascii="Arial" w:hAnsi="Arial" w:cs="Arial"/>
                <w:sz w:val="22"/>
                <w:szCs w:val="22"/>
              </w:rPr>
            </w:pPr>
            <w:r>
              <w:rPr>
                <w:rFonts w:ascii="Arial" w:hAnsi="Arial" w:cs="Arial"/>
                <w:sz w:val="22"/>
                <w:szCs w:val="22"/>
              </w:rPr>
              <w:t>XXX</w:t>
            </w:r>
            <w:bookmarkStart w:id="2" w:name="_GoBack"/>
            <w:bookmarkEnd w:id="2"/>
          </w:p>
        </w:tc>
      </w:tr>
    </w:tbl>
    <w:p w:rsidR="000B3B2F" w:rsidRPr="007B1CCF" w:rsidRDefault="000B3B2F" w:rsidP="007B1CCF"/>
    <w:sectPr w:rsidR="000B3B2F" w:rsidRPr="007B1CCF" w:rsidSect="006E7D6B">
      <w:headerReference w:type="even" r:id="rId10"/>
      <w:headerReference w:type="default" r:id="rId11"/>
      <w:headerReference w:type="first" r:id="rId12"/>
      <w:pgSz w:w="11906" w:h="16838"/>
      <w:pgMar w:top="1276" w:right="1133" w:bottom="1276" w:left="1417" w:header="708" w:footer="6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363" w:rsidRDefault="00D15363" w:rsidP="00E51CAA">
      <w:r>
        <w:separator/>
      </w:r>
    </w:p>
  </w:endnote>
  <w:endnote w:type="continuationSeparator" w:id="0">
    <w:p w:rsidR="00D15363" w:rsidRDefault="00D15363"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363" w:rsidRDefault="00D15363" w:rsidP="00E51CAA">
      <w:r>
        <w:separator/>
      </w:r>
    </w:p>
  </w:footnote>
  <w:footnote w:type="continuationSeparator" w:id="0">
    <w:p w:rsidR="00D15363" w:rsidRDefault="00D15363"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D15363">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4" o:spid="_x0000_s2059" type="#_x0000_t75" style="position:absolute;left:0;text-align:left;margin-left:0;margin-top:0;width:229.45pt;height:373.45pt;z-index:-25165875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D15363">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5" o:spid="_x0000_s2060" type="#_x0000_t75" style="position:absolute;left:0;text-align:left;margin-left:0;margin-top:0;width:229.45pt;height:373.45pt;z-index:-251657728;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D15363">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3" o:spid="_x0000_s2058" type="#_x0000_t75" style="position:absolute;left:0;text-align:left;margin-left:0;margin-top:0;width:229.45pt;height:373.45pt;z-index:-251659776;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5"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7605921"/>
    <w:multiLevelType w:val="hybridMultilevel"/>
    <w:tmpl w:val="B46AED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F2425AA8"/>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1002" w:hanging="576"/>
      </w:pPr>
      <w:rPr>
        <w:rFonts w:cs="Times New Roman"/>
        <w:sz w:val="22"/>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2" w15:restartNumberingAfterBreak="0">
    <w:nsid w:val="45E82813"/>
    <w:multiLevelType w:val="hybridMultilevel"/>
    <w:tmpl w:val="8866135E"/>
    <w:lvl w:ilvl="0" w:tplc="98C2C6D0">
      <w:start w:val="1"/>
      <w:numFmt w:val="bullet"/>
      <w:pStyle w:val="odrka"/>
      <w:lvlText w:val=""/>
      <w:lvlJc w:val="left"/>
      <w:pPr>
        <w:ind w:left="786"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6"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8" w15:restartNumberingAfterBreak="0">
    <w:nsid w:val="6AB02DDB"/>
    <w:multiLevelType w:val="hybridMultilevel"/>
    <w:tmpl w:val="A3FECA3E"/>
    <w:lvl w:ilvl="0" w:tplc="BD9EE16C">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1"/>
  </w:num>
  <w:num w:numId="2">
    <w:abstractNumId w:val="13"/>
  </w:num>
  <w:num w:numId="3">
    <w:abstractNumId w:val="15"/>
  </w:num>
  <w:num w:numId="4">
    <w:abstractNumId w:val="18"/>
  </w:num>
  <w:num w:numId="5">
    <w:abstractNumId w:val="12"/>
  </w:num>
  <w:num w:numId="6">
    <w:abstractNumId w:val="23"/>
  </w:num>
  <w:num w:numId="7">
    <w:abstractNumId w:val="19"/>
  </w:num>
  <w:num w:numId="8">
    <w:abstractNumId w:val="25"/>
  </w:num>
  <w:num w:numId="9">
    <w:abstractNumId w:val="27"/>
  </w:num>
  <w:num w:numId="10">
    <w:abstractNumId w:val="20"/>
  </w:num>
  <w:num w:numId="11">
    <w:abstractNumId w:val="10"/>
  </w:num>
  <w:num w:numId="12">
    <w:abstractNumId w:val="14"/>
  </w:num>
  <w:num w:numId="13">
    <w:abstractNumId w:val="21"/>
  </w:num>
  <w:num w:numId="14">
    <w:abstractNumId w:val="29"/>
  </w:num>
  <w:num w:numId="15">
    <w:abstractNumId w:val="17"/>
  </w:num>
  <w:num w:numId="16">
    <w:abstractNumId w:val="24"/>
  </w:num>
  <w:num w:numId="17">
    <w:abstractNumId w:val="26"/>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1"/>
  </w:num>
  <w:num w:numId="32">
    <w:abstractNumId w:val="21"/>
  </w:num>
  <w:num w:numId="33">
    <w:abstractNumId w:val="16"/>
  </w:num>
  <w:num w:numId="34">
    <w:abstractNumId w:val="21"/>
  </w:num>
  <w:num w:numId="35">
    <w:abstractNumId w:val="21"/>
  </w:num>
  <w:num w:numId="36">
    <w:abstractNumId w:val="22"/>
  </w:num>
  <w:num w:numId="37">
    <w:abstractNumId w:val="22"/>
  </w:num>
  <w:num w:numId="38">
    <w:abstractNumId w:val="21"/>
  </w:num>
  <w:num w:numId="39">
    <w:abstractNumId w:val="22"/>
  </w:num>
  <w:num w:numId="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1053"/>
    <w:rsid w:val="00016AA3"/>
    <w:rsid w:val="0001735C"/>
    <w:rsid w:val="00026233"/>
    <w:rsid w:val="000327D6"/>
    <w:rsid w:val="00060F63"/>
    <w:rsid w:val="00081BA0"/>
    <w:rsid w:val="00093317"/>
    <w:rsid w:val="000934A6"/>
    <w:rsid w:val="000A0AC1"/>
    <w:rsid w:val="000A1B72"/>
    <w:rsid w:val="000A1BA9"/>
    <w:rsid w:val="000A5F2F"/>
    <w:rsid w:val="000A7837"/>
    <w:rsid w:val="000B3B2F"/>
    <w:rsid w:val="000C51C4"/>
    <w:rsid w:val="000C73AC"/>
    <w:rsid w:val="000D056C"/>
    <w:rsid w:val="000D77C7"/>
    <w:rsid w:val="000F2CF6"/>
    <w:rsid w:val="000F54DD"/>
    <w:rsid w:val="00125EC5"/>
    <w:rsid w:val="00133231"/>
    <w:rsid w:val="00155D9B"/>
    <w:rsid w:val="00165C31"/>
    <w:rsid w:val="00167F5F"/>
    <w:rsid w:val="00180943"/>
    <w:rsid w:val="00184D82"/>
    <w:rsid w:val="00186D8F"/>
    <w:rsid w:val="0019562C"/>
    <w:rsid w:val="00195F08"/>
    <w:rsid w:val="001A0525"/>
    <w:rsid w:val="001A53C4"/>
    <w:rsid w:val="001A6094"/>
    <w:rsid w:val="001A6DAC"/>
    <w:rsid w:val="001B4D92"/>
    <w:rsid w:val="001E0459"/>
    <w:rsid w:val="001E2937"/>
    <w:rsid w:val="001F3C68"/>
    <w:rsid w:val="002015FC"/>
    <w:rsid w:val="00204F62"/>
    <w:rsid w:val="0022286C"/>
    <w:rsid w:val="00224473"/>
    <w:rsid w:val="0022767E"/>
    <w:rsid w:val="00234095"/>
    <w:rsid w:val="00240342"/>
    <w:rsid w:val="00256357"/>
    <w:rsid w:val="0026054D"/>
    <w:rsid w:val="0027566F"/>
    <w:rsid w:val="002763B9"/>
    <w:rsid w:val="00293A9B"/>
    <w:rsid w:val="00296721"/>
    <w:rsid w:val="002C4459"/>
    <w:rsid w:val="0030065E"/>
    <w:rsid w:val="003023E6"/>
    <w:rsid w:val="0032529D"/>
    <w:rsid w:val="003405B4"/>
    <w:rsid w:val="003416E8"/>
    <w:rsid w:val="00342118"/>
    <w:rsid w:val="00362C22"/>
    <w:rsid w:val="00362EAB"/>
    <w:rsid w:val="00381F07"/>
    <w:rsid w:val="003858D8"/>
    <w:rsid w:val="00385C61"/>
    <w:rsid w:val="00385F7A"/>
    <w:rsid w:val="0039458E"/>
    <w:rsid w:val="00395BC7"/>
    <w:rsid w:val="00397A24"/>
    <w:rsid w:val="003B5825"/>
    <w:rsid w:val="003B6C38"/>
    <w:rsid w:val="003E19D4"/>
    <w:rsid w:val="00405FF1"/>
    <w:rsid w:val="004224F8"/>
    <w:rsid w:val="00446F94"/>
    <w:rsid w:val="00450C0B"/>
    <w:rsid w:val="004579B4"/>
    <w:rsid w:val="004701C7"/>
    <w:rsid w:val="00485FAF"/>
    <w:rsid w:val="00492FAC"/>
    <w:rsid w:val="004B716E"/>
    <w:rsid w:val="004D24B6"/>
    <w:rsid w:val="004D6FE0"/>
    <w:rsid w:val="004F5F7F"/>
    <w:rsid w:val="004F76E3"/>
    <w:rsid w:val="005004E7"/>
    <w:rsid w:val="00512FEE"/>
    <w:rsid w:val="00517537"/>
    <w:rsid w:val="00544A57"/>
    <w:rsid w:val="00545BFD"/>
    <w:rsid w:val="00557DA5"/>
    <w:rsid w:val="005700BE"/>
    <w:rsid w:val="00571087"/>
    <w:rsid w:val="00594106"/>
    <w:rsid w:val="005A6186"/>
    <w:rsid w:val="005B23A0"/>
    <w:rsid w:val="005C6543"/>
    <w:rsid w:val="005D4746"/>
    <w:rsid w:val="005D7E2C"/>
    <w:rsid w:val="005E1867"/>
    <w:rsid w:val="005E299F"/>
    <w:rsid w:val="0062786C"/>
    <w:rsid w:val="0064257D"/>
    <w:rsid w:val="006450CF"/>
    <w:rsid w:val="00662759"/>
    <w:rsid w:val="00663985"/>
    <w:rsid w:val="0067397B"/>
    <w:rsid w:val="00695020"/>
    <w:rsid w:val="006B6032"/>
    <w:rsid w:val="006E7D6B"/>
    <w:rsid w:val="00725960"/>
    <w:rsid w:val="00732011"/>
    <w:rsid w:val="0074020A"/>
    <w:rsid w:val="007555CD"/>
    <w:rsid w:val="0075714A"/>
    <w:rsid w:val="00765648"/>
    <w:rsid w:val="007A0DE7"/>
    <w:rsid w:val="007B1CCF"/>
    <w:rsid w:val="007F17F4"/>
    <w:rsid w:val="007F30A2"/>
    <w:rsid w:val="0080148E"/>
    <w:rsid w:val="008027BD"/>
    <w:rsid w:val="00814D87"/>
    <w:rsid w:val="0082622B"/>
    <w:rsid w:val="00842AE3"/>
    <w:rsid w:val="008440CE"/>
    <w:rsid w:val="00846766"/>
    <w:rsid w:val="00853907"/>
    <w:rsid w:val="0085702E"/>
    <w:rsid w:val="00876DA4"/>
    <w:rsid w:val="0089074E"/>
    <w:rsid w:val="0089082E"/>
    <w:rsid w:val="008A516E"/>
    <w:rsid w:val="008B0327"/>
    <w:rsid w:val="008C01E7"/>
    <w:rsid w:val="008C35F0"/>
    <w:rsid w:val="008C7ADC"/>
    <w:rsid w:val="008D5659"/>
    <w:rsid w:val="008F23C1"/>
    <w:rsid w:val="00903458"/>
    <w:rsid w:val="00912B56"/>
    <w:rsid w:val="009611AB"/>
    <w:rsid w:val="00991D71"/>
    <w:rsid w:val="00992FA4"/>
    <w:rsid w:val="009944FF"/>
    <w:rsid w:val="009C500E"/>
    <w:rsid w:val="009C60BB"/>
    <w:rsid w:val="009D2B7C"/>
    <w:rsid w:val="009D3887"/>
    <w:rsid w:val="009D4313"/>
    <w:rsid w:val="009E3D6E"/>
    <w:rsid w:val="009F3A04"/>
    <w:rsid w:val="00A3722E"/>
    <w:rsid w:val="00A45E42"/>
    <w:rsid w:val="00A53161"/>
    <w:rsid w:val="00A53F5A"/>
    <w:rsid w:val="00A61297"/>
    <w:rsid w:val="00A843CE"/>
    <w:rsid w:val="00AB31ED"/>
    <w:rsid w:val="00AB640F"/>
    <w:rsid w:val="00AC69DE"/>
    <w:rsid w:val="00AD0BD9"/>
    <w:rsid w:val="00AD2BC1"/>
    <w:rsid w:val="00B07E87"/>
    <w:rsid w:val="00B27707"/>
    <w:rsid w:val="00B32C3B"/>
    <w:rsid w:val="00B47773"/>
    <w:rsid w:val="00B5635B"/>
    <w:rsid w:val="00B567E6"/>
    <w:rsid w:val="00B60B6D"/>
    <w:rsid w:val="00B73F85"/>
    <w:rsid w:val="00BB5D7C"/>
    <w:rsid w:val="00BB6C3B"/>
    <w:rsid w:val="00BD1A1B"/>
    <w:rsid w:val="00BE1B2C"/>
    <w:rsid w:val="00C03EE9"/>
    <w:rsid w:val="00C105E2"/>
    <w:rsid w:val="00C36228"/>
    <w:rsid w:val="00C433B0"/>
    <w:rsid w:val="00C463AF"/>
    <w:rsid w:val="00C47197"/>
    <w:rsid w:val="00C5317F"/>
    <w:rsid w:val="00C729C3"/>
    <w:rsid w:val="00C8336B"/>
    <w:rsid w:val="00C85510"/>
    <w:rsid w:val="00CD2A6A"/>
    <w:rsid w:val="00CD3AD5"/>
    <w:rsid w:val="00CD6316"/>
    <w:rsid w:val="00CE3838"/>
    <w:rsid w:val="00CE403A"/>
    <w:rsid w:val="00D15363"/>
    <w:rsid w:val="00D167D0"/>
    <w:rsid w:val="00D2065A"/>
    <w:rsid w:val="00D510C7"/>
    <w:rsid w:val="00D65469"/>
    <w:rsid w:val="00D656C2"/>
    <w:rsid w:val="00D9260E"/>
    <w:rsid w:val="00DC40F7"/>
    <w:rsid w:val="00DC7BB6"/>
    <w:rsid w:val="00DD191C"/>
    <w:rsid w:val="00DD5E22"/>
    <w:rsid w:val="00DD76FE"/>
    <w:rsid w:val="00DF782B"/>
    <w:rsid w:val="00E0186F"/>
    <w:rsid w:val="00E20942"/>
    <w:rsid w:val="00E24E43"/>
    <w:rsid w:val="00E37231"/>
    <w:rsid w:val="00E40E68"/>
    <w:rsid w:val="00E505A7"/>
    <w:rsid w:val="00E51CAA"/>
    <w:rsid w:val="00E53389"/>
    <w:rsid w:val="00E760C5"/>
    <w:rsid w:val="00E8092D"/>
    <w:rsid w:val="00E86431"/>
    <w:rsid w:val="00E96609"/>
    <w:rsid w:val="00EB238B"/>
    <w:rsid w:val="00EC2AC7"/>
    <w:rsid w:val="00EF67D3"/>
    <w:rsid w:val="00F00A4E"/>
    <w:rsid w:val="00F0214D"/>
    <w:rsid w:val="00F03357"/>
    <w:rsid w:val="00F06F5F"/>
    <w:rsid w:val="00F14696"/>
    <w:rsid w:val="00F15BCC"/>
    <w:rsid w:val="00F274C6"/>
    <w:rsid w:val="00F6283D"/>
    <w:rsid w:val="00F741B3"/>
    <w:rsid w:val="00F87719"/>
    <w:rsid w:val="00F94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0495CC7"/>
  <w14:defaultImageDpi w14:val="0"/>
  <w15:chartTrackingRefBased/>
  <w15:docId w15:val="{DFC7BC7D-5E1F-4887-B699-0537766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99F"/>
    <w:pPr>
      <w:spacing w:after="120"/>
      <w:jc w:val="both"/>
    </w:pPr>
    <w:rPr>
      <w:rFonts w:ascii="Arial" w:hAnsi="Arial"/>
      <w:lang w:eastAsia="en-US"/>
    </w:rPr>
  </w:style>
  <w:style w:type="paragraph" w:styleId="Nadpis1">
    <w:name w:val="heading 1"/>
    <w:basedOn w:val="Normln"/>
    <w:next w:val="Normln"/>
    <w:link w:val="Nadpis1Char"/>
    <w:uiPriority w:val="99"/>
    <w:qFormat/>
    <w:rsid w:val="009944FF"/>
    <w:pPr>
      <w:keepNext/>
      <w:numPr>
        <w:numId w:val="13"/>
      </w:numPr>
      <w:spacing w:before="120" w:after="240"/>
      <w:ind w:left="431" w:hanging="431"/>
      <w:outlineLvl w:val="0"/>
    </w:pPr>
    <w:rPr>
      <w:b/>
    </w:rPr>
  </w:style>
  <w:style w:type="paragraph" w:styleId="Nadpis2">
    <w:name w:val="heading 2"/>
    <w:basedOn w:val="Normln"/>
    <w:next w:val="Normln"/>
    <w:link w:val="Nadpis2Char"/>
    <w:uiPriority w:val="99"/>
    <w:qFormat/>
    <w:rsid w:val="005E299F"/>
    <w:pPr>
      <w:numPr>
        <w:ilvl w:val="1"/>
        <w:numId w:val="13"/>
      </w:numPr>
      <w:tabs>
        <w:tab w:val="left" w:pos="993"/>
      </w:tabs>
      <w:ind w:left="993" w:hanging="567"/>
      <w:outlineLvl w:val="1"/>
    </w:pPr>
  </w:style>
  <w:style w:type="paragraph" w:styleId="Nadpis3">
    <w:name w:val="heading 3"/>
    <w:basedOn w:val="Normln"/>
    <w:next w:val="Normln"/>
    <w:link w:val="Nadpis3Char"/>
    <w:uiPriority w:val="99"/>
    <w:semiHidden/>
    <w:qFormat/>
    <w:locked/>
    <w:rsid w:val="004D6FE0"/>
    <w:pPr>
      <w:keepNext/>
      <w:numPr>
        <w:ilvl w:val="2"/>
        <w:numId w:val="13"/>
      </w:numPr>
      <w:outlineLvl w:val="2"/>
    </w:pPr>
    <w:rPr>
      <w:b/>
      <w:sz w:val="22"/>
    </w:rPr>
  </w:style>
  <w:style w:type="paragraph" w:styleId="Nadpis4">
    <w:name w:val="heading 4"/>
    <w:basedOn w:val="Normln"/>
    <w:next w:val="Normln"/>
    <w:link w:val="Nadpis4Char"/>
    <w:uiPriority w:val="99"/>
    <w:semiHidden/>
    <w:qFormat/>
    <w:locked/>
    <w:rsid w:val="0082622B"/>
    <w:pPr>
      <w:keepNext/>
      <w:numPr>
        <w:ilvl w:val="3"/>
        <w:numId w:val="13"/>
      </w:numPr>
      <w:outlineLvl w:val="3"/>
    </w:pPr>
    <w:rPr>
      <w:b/>
    </w:rPr>
  </w:style>
  <w:style w:type="paragraph" w:styleId="Nadpis5">
    <w:name w:val="heading 5"/>
    <w:basedOn w:val="Normln"/>
    <w:next w:val="Normln"/>
    <w:link w:val="Nadpis5Char"/>
    <w:uiPriority w:val="99"/>
    <w:semiHidden/>
    <w:qFormat/>
    <w:locked/>
    <w:rsid w:val="0082622B"/>
    <w:pPr>
      <w:keepNext/>
      <w:numPr>
        <w:ilvl w:val="4"/>
        <w:numId w:val="13"/>
      </w:numPr>
      <w:outlineLvl w:val="4"/>
    </w:pPr>
    <w:rPr>
      <w:b/>
    </w:rPr>
  </w:style>
  <w:style w:type="paragraph" w:styleId="Nadpis6">
    <w:name w:val="heading 6"/>
    <w:basedOn w:val="Normln"/>
    <w:next w:val="Normln"/>
    <w:link w:val="Nadpis6Char"/>
    <w:semiHidden/>
    <w:unhideWhenUsed/>
    <w:qFormat/>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944FF"/>
    <w:rPr>
      <w:rFonts w:ascii="Arial" w:hAnsi="Arial"/>
      <w:b/>
      <w:lang w:eastAsia="en-US"/>
    </w:rPr>
  </w:style>
  <w:style w:type="character" w:customStyle="1" w:styleId="Nadpis2Char">
    <w:name w:val="Nadpis 2 Char"/>
    <w:link w:val="Nadpis2"/>
    <w:uiPriority w:val="99"/>
    <w:locked/>
    <w:rsid w:val="005E299F"/>
    <w:rPr>
      <w:rFonts w:ascii="Arial" w:hAnsi="Arial"/>
      <w:lang w:eastAsia="en-US"/>
    </w:rPr>
  </w:style>
  <w:style w:type="character" w:customStyle="1" w:styleId="Nadpis3Char">
    <w:name w:val="Nadpis 3 Char"/>
    <w:link w:val="Nadpis3"/>
    <w:uiPriority w:val="99"/>
    <w:semiHidden/>
    <w:locked/>
    <w:rsid w:val="0089074E"/>
    <w:rPr>
      <w:rFonts w:cs="Times New Roman"/>
      <w:b/>
      <w:sz w:val="22"/>
      <w:lang w:val="x-none" w:eastAsia="en-US"/>
    </w:rPr>
  </w:style>
  <w:style w:type="character" w:customStyle="1" w:styleId="Nadpis4Char">
    <w:name w:val="Nadpis 4 Char"/>
    <w:link w:val="Nadpis4"/>
    <w:uiPriority w:val="99"/>
    <w:semiHidden/>
    <w:locked/>
    <w:rsid w:val="0089074E"/>
    <w:rPr>
      <w:rFonts w:cs="Times New Roman"/>
      <w:b/>
      <w:sz w:val="24"/>
      <w:lang w:val="x-none" w:eastAsia="en-US"/>
    </w:rPr>
  </w:style>
  <w:style w:type="character" w:customStyle="1" w:styleId="Nadpis5Char">
    <w:name w:val="Nadpis 5 Char"/>
    <w:link w:val="Nadpis5"/>
    <w:uiPriority w:val="99"/>
    <w:semiHidden/>
    <w:locked/>
    <w:rsid w:val="0089074E"/>
    <w:rPr>
      <w:rFonts w:cs="Times New Roman"/>
      <w:b/>
      <w:lang w:val="x-none" w:eastAsia="en-US"/>
    </w:rPr>
  </w:style>
  <w:style w:type="character" w:customStyle="1" w:styleId="Nadpis6Char">
    <w:name w:val="Nadpis 6 Char"/>
    <w:link w:val="Nadpis6"/>
    <w:uiPriority w:val="9"/>
    <w:semiHidden/>
    <w:locked/>
    <w:rsid w:val="004D6FE0"/>
    <w:rPr>
      <w:rFonts w:ascii="Calibri" w:hAnsi="Calibri" w:cs="Times New Roman"/>
      <w:b/>
      <w:sz w:val="22"/>
      <w:lang w:val="x-none" w:eastAsia="en-US"/>
    </w:rPr>
  </w:style>
  <w:style w:type="character" w:customStyle="1" w:styleId="Nadpis7Char">
    <w:name w:val="Nadpis 7 Char"/>
    <w:link w:val="Nadpis7"/>
    <w:uiPriority w:val="9"/>
    <w:semiHidden/>
    <w:locked/>
    <w:rsid w:val="004D6FE0"/>
    <w:rPr>
      <w:rFonts w:ascii="Calibri" w:hAnsi="Calibri" w:cs="Times New Roman"/>
      <w:sz w:val="24"/>
      <w:lang w:val="x-none" w:eastAsia="en-US"/>
    </w:rPr>
  </w:style>
  <w:style w:type="character" w:customStyle="1" w:styleId="Nadpis8Char">
    <w:name w:val="Nadpis 8 Char"/>
    <w:link w:val="Nadpis8"/>
    <w:uiPriority w:val="9"/>
    <w:semiHidden/>
    <w:locked/>
    <w:rsid w:val="004D6FE0"/>
    <w:rPr>
      <w:rFonts w:ascii="Calibri" w:hAnsi="Calibri" w:cs="Times New Roman"/>
      <w:i/>
      <w:sz w:val="24"/>
      <w:lang w:val="x-none" w:eastAsia="en-US"/>
    </w:rPr>
  </w:style>
  <w:style w:type="character" w:customStyle="1" w:styleId="Nadpis9Char">
    <w:name w:val="Nadpis 9 Char"/>
    <w:link w:val="Nadpis9"/>
    <w:uiPriority w:val="9"/>
    <w:semiHidden/>
    <w:locked/>
    <w:rsid w:val="004D6FE0"/>
    <w:rPr>
      <w:rFonts w:ascii="Cambria" w:hAnsi="Cambria" w:cs="Times New Roman"/>
      <w:sz w:val="22"/>
      <w:lang w:val="x-none"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rFonts w:cs="Times New Roman"/>
      <w:b/>
      <w:caps/>
      <w:sz w:val="32"/>
      <w:lang w:val="x-none"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lang w:val="x-none"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val="x-none"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lang w:val="x-none"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lang w:val="x-none"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lang w:val="x-none"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lang w:val="x-none"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lang w:val="x-none" w:eastAsia="en-US"/>
    </w:rPr>
  </w:style>
  <w:style w:type="character" w:styleId="slostrnky">
    <w:name w:val="page number"/>
    <w:uiPriority w:val="99"/>
    <w:semiHidden/>
    <w:rsid w:val="0082622B"/>
    <w:rPr>
      <w:rFonts w:cs="Times New Roman"/>
    </w:rPr>
  </w:style>
  <w:style w:type="paragraph" w:customStyle="1" w:styleId="zarovnnnasted">
    <w:name w:val="zarovnání na střed"/>
    <w:basedOn w:val="Texttabulky"/>
    <w:qFormat/>
    <w:rsid w:val="00060F63"/>
    <w:pPr>
      <w:jc w:val="center"/>
    </w:p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27566F"/>
    <w:pPr>
      <w:numPr>
        <w:ilvl w:val="0"/>
        <w:numId w:val="0"/>
      </w:numPr>
      <w:spacing w:before="20" w:after="20"/>
    </w:pPr>
    <w:rPr>
      <w:b w:val="0"/>
    </w:rPr>
  </w:style>
  <w:style w:type="paragraph" w:customStyle="1" w:styleId="odrka">
    <w:name w:val="odrážka"/>
    <w:basedOn w:val="Normln"/>
    <w:qFormat/>
    <w:rsid w:val="000B3B2F"/>
    <w:pPr>
      <w:keepLines/>
      <w:widowControl w:val="0"/>
      <w:numPr>
        <w:numId w:val="18"/>
      </w:numPr>
      <w:tabs>
        <w:tab w:val="left" w:pos="851"/>
      </w:tabs>
      <w:spacing w:after="40"/>
    </w:pPr>
    <w:rPr>
      <w:szCs w:val="22"/>
    </w:rPr>
  </w:style>
  <w:style w:type="paragraph" w:customStyle="1" w:styleId="pododstavec-nadpis2">
    <w:name w:val="pododstavec-nadpis2"/>
    <w:basedOn w:val="Normln"/>
    <w:qFormat/>
    <w:rsid w:val="005E299F"/>
    <w:pPr>
      <w:ind w:left="993"/>
    </w:pPr>
    <w:rPr>
      <w:bCs/>
      <w:color w:val="000000"/>
      <w:szCs w:val="22"/>
    </w:rPr>
  </w:style>
  <w:style w:type="paragraph" w:customStyle="1" w:styleId="zpat0">
    <w:name w:val="zápatí"/>
    <w:basedOn w:val="Zpat"/>
    <w:qFormat/>
    <w:rsid w:val="006E7D6B"/>
    <w:rPr>
      <w:sz w:val="18"/>
      <w:szCs w:val="18"/>
    </w:rPr>
  </w:style>
  <w:style w:type="paragraph" w:customStyle="1" w:styleId="Poznmka">
    <w:name w:val="Poznámka"/>
    <w:basedOn w:val="Normln"/>
    <w:qFormat/>
    <w:rsid w:val="00060F63"/>
    <w:rPr>
      <w:b/>
      <w:color w:val="FF0000"/>
    </w:rPr>
  </w:style>
  <w:style w:type="paragraph" w:styleId="Textbubliny">
    <w:name w:val="Balloon Text"/>
    <w:basedOn w:val="Normln"/>
    <w:link w:val="TextbublinyChar"/>
    <w:uiPriority w:val="99"/>
    <w:semiHidden/>
    <w:unhideWhenUsed/>
    <w:rsid w:val="00195F08"/>
    <w:pPr>
      <w:spacing w:after="0"/>
    </w:pPr>
    <w:rPr>
      <w:rFonts w:ascii="Tahoma" w:hAnsi="Tahoma" w:cs="Tahoma"/>
      <w:sz w:val="16"/>
      <w:szCs w:val="16"/>
    </w:rPr>
  </w:style>
  <w:style w:type="character" w:customStyle="1" w:styleId="TextbublinyChar">
    <w:name w:val="Text bubliny Char"/>
    <w:link w:val="Textbubliny"/>
    <w:uiPriority w:val="99"/>
    <w:semiHidden/>
    <w:locked/>
    <w:rsid w:val="00195F08"/>
    <w:rPr>
      <w:rFonts w:ascii="Tahoma" w:hAnsi="Tahoma" w:cs="Tahoma"/>
      <w:sz w:val="16"/>
      <w:szCs w:val="16"/>
      <w:lang w:val="x-none" w:eastAsia="en-US"/>
    </w:rPr>
  </w:style>
  <w:style w:type="paragraph" w:customStyle="1" w:styleId="0Nzevsmlouvy-nejvyssiroven">
    <w:name w:val="§0 Název smlouvy - nejvyssi úroven"/>
    <w:next w:val="Normln"/>
    <w:qFormat/>
    <w:rsid w:val="005E299F"/>
    <w:pPr>
      <w:keepNext/>
      <w:suppressLineNumbers/>
      <w:suppressAutoHyphens/>
      <w:spacing w:before="120" w:after="120"/>
      <w:jc w:val="center"/>
    </w:pPr>
    <w:rPr>
      <w:rFonts w:ascii="Arial" w:hAnsi="Arial"/>
      <w:b/>
      <w:sz w:val="28"/>
      <w:szCs w:val="32"/>
    </w:rPr>
  </w:style>
  <w:style w:type="paragraph" w:customStyle="1" w:styleId="text">
    <w:name w:val="text"/>
    <w:qFormat/>
    <w:rsid w:val="005E299F"/>
    <w:pPr>
      <w:spacing w:before="120" w:after="120"/>
      <w:jc w:val="center"/>
    </w:pPr>
    <w:rPr>
      <w:rFonts w:ascii="Arial" w:hAnsi="Arial" w:cs="Arial"/>
    </w:rPr>
  </w:style>
  <w:style w:type="paragraph" w:customStyle="1" w:styleId="pedsazpsmeno">
    <w:name w:val="předsaz písmeno"/>
    <w:basedOn w:val="Normln"/>
    <w:qFormat/>
    <w:rsid w:val="00093317"/>
    <w:pPr>
      <w:spacing w:after="60"/>
      <w:ind w:left="284" w:hanging="284"/>
    </w:pPr>
    <w:rPr>
      <w:lang w:eastAsia="cs-CZ"/>
    </w:rPr>
  </w:style>
  <w:style w:type="character" w:customStyle="1" w:styleId="Odsazen2Char">
    <w:name w:val="Odsazení2 Char"/>
    <w:link w:val="Odsazen2"/>
    <w:locked/>
    <w:rsid w:val="00F87719"/>
    <w:rPr>
      <w:sz w:val="24"/>
    </w:rPr>
  </w:style>
  <w:style w:type="paragraph" w:customStyle="1" w:styleId="Odsazen2">
    <w:name w:val="Odsazení2"/>
    <w:basedOn w:val="Normln"/>
    <w:link w:val="Odsazen2Char"/>
    <w:rsid w:val="00F87719"/>
    <w:pPr>
      <w:tabs>
        <w:tab w:val="left" w:pos="1418"/>
      </w:tabs>
      <w:spacing w:after="60"/>
      <w:ind w:left="227"/>
    </w:pPr>
    <w:rPr>
      <w:lang w:eastAsia="cs-CZ"/>
    </w:rPr>
  </w:style>
  <w:style w:type="paragraph" w:customStyle="1" w:styleId="Zarovnnnasted0">
    <w:name w:val="Zarovnání na střed"/>
    <w:basedOn w:val="Texttabulky"/>
    <w:qFormat/>
    <w:rsid w:val="00853907"/>
    <w:pPr>
      <w:jc w:val="center"/>
    </w:pPr>
    <w:rPr>
      <w:rFonts w:ascii="Times New Roman" w:hAnsi="Times New Roman"/>
      <w:sz w:val="24"/>
    </w:rPr>
  </w:style>
  <w:style w:type="paragraph" w:customStyle="1" w:styleId="zarovnannasted">
    <w:name w:val="zarovnaný na střed"/>
    <w:basedOn w:val="Texttabulky"/>
    <w:qFormat/>
    <w:rsid w:val="00853907"/>
    <w:pPr>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894">
      <w:marLeft w:val="0"/>
      <w:marRight w:val="0"/>
      <w:marTop w:val="0"/>
      <w:marBottom w:val="0"/>
      <w:divBdr>
        <w:top w:val="none" w:sz="0" w:space="0" w:color="auto"/>
        <w:left w:val="none" w:sz="0" w:space="0" w:color="auto"/>
        <w:bottom w:val="none" w:sz="0" w:space="0" w:color="auto"/>
        <w:right w:val="none" w:sz="0" w:space="0" w:color="auto"/>
      </w:divBdr>
    </w:div>
    <w:div w:id="70321895">
      <w:marLeft w:val="0"/>
      <w:marRight w:val="0"/>
      <w:marTop w:val="0"/>
      <w:marBottom w:val="0"/>
      <w:divBdr>
        <w:top w:val="none" w:sz="0" w:space="0" w:color="auto"/>
        <w:left w:val="none" w:sz="0" w:space="0" w:color="auto"/>
        <w:bottom w:val="none" w:sz="0" w:space="0" w:color="auto"/>
        <w:right w:val="none" w:sz="0" w:space="0" w:color="auto"/>
      </w:divBdr>
    </w:div>
    <w:div w:id="70321896">
      <w:marLeft w:val="0"/>
      <w:marRight w:val="0"/>
      <w:marTop w:val="0"/>
      <w:marBottom w:val="0"/>
      <w:divBdr>
        <w:top w:val="none" w:sz="0" w:space="0" w:color="auto"/>
        <w:left w:val="none" w:sz="0" w:space="0" w:color="auto"/>
        <w:bottom w:val="none" w:sz="0" w:space="0" w:color="auto"/>
        <w:right w:val="none" w:sz="0" w:space="0" w:color="auto"/>
      </w:divBdr>
    </w:div>
    <w:div w:id="70321897">
      <w:marLeft w:val="0"/>
      <w:marRight w:val="0"/>
      <w:marTop w:val="0"/>
      <w:marBottom w:val="0"/>
      <w:divBdr>
        <w:top w:val="none" w:sz="0" w:space="0" w:color="auto"/>
        <w:left w:val="none" w:sz="0" w:space="0" w:color="auto"/>
        <w:bottom w:val="none" w:sz="0" w:space="0" w:color="auto"/>
        <w:right w:val="none" w:sz="0" w:space="0" w:color="auto"/>
      </w:divBdr>
    </w:div>
    <w:div w:id="80875449">
      <w:bodyDiv w:val="1"/>
      <w:marLeft w:val="0"/>
      <w:marRight w:val="0"/>
      <w:marTop w:val="0"/>
      <w:marBottom w:val="0"/>
      <w:divBdr>
        <w:top w:val="none" w:sz="0" w:space="0" w:color="auto"/>
        <w:left w:val="none" w:sz="0" w:space="0" w:color="auto"/>
        <w:bottom w:val="none" w:sz="0" w:space="0" w:color="auto"/>
        <w:right w:val="none" w:sz="0" w:space="0" w:color="auto"/>
      </w:divBdr>
    </w:div>
    <w:div w:id="134832434">
      <w:bodyDiv w:val="1"/>
      <w:marLeft w:val="0"/>
      <w:marRight w:val="0"/>
      <w:marTop w:val="0"/>
      <w:marBottom w:val="0"/>
      <w:divBdr>
        <w:top w:val="none" w:sz="0" w:space="0" w:color="auto"/>
        <w:left w:val="none" w:sz="0" w:space="0" w:color="auto"/>
        <w:bottom w:val="none" w:sz="0" w:space="0" w:color="auto"/>
        <w:right w:val="none" w:sz="0" w:space="0" w:color="auto"/>
      </w:divBdr>
    </w:div>
    <w:div w:id="348028235">
      <w:bodyDiv w:val="1"/>
      <w:marLeft w:val="0"/>
      <w:marRight w:val="0"/>
      <w:marTop w:val="0"/>
      <w:marBottom w:val="0"/>
      <w:divBdr>
        <w:top w:val="none" w:sz="0" w:space="0" w:color="auto"/>
        <w:left w:val="none" w:sz="0" w:space="0" w:color="auto"/>
        <w:bottom w:val="none" w:sz="0" w:space="0" w:color="auto"/>
        <w:right w:val="none" w:sz="0" w:space="0" w:color="auto"/>
      </w:divBdr>
    </w:div>
    <w:div w:id="412628963">
      <w:bodyDiv w:val="1"/>
      <w:marLeft w:val="0"/>
      <w:marRight w:val="0"/>
      <w:marTop w:val="0"/>
      <w:marBottom w:val="0"/>
      <w:divBdr>
        <w:top w:val="none" w:sz="0" w:space="0" w:color="auto"/>
        <w:left w:val="none" w:sz="0" w:space="0" w:color="auto"/>
        <w:bottom w:val="none" w:sz="0" w:space="0" w:color="auto"/>
        <w:right w:val="none" w:sz="0" w:space="0" w:color="auto"/>
      </w:divBdr>
    </w:div>
    <w:div w:id="1365903753">
      <w:bodyDiv w:val="1"/>
      <w:marLeft w:val="0"/>
      <w:marRight w:val="0"/>
      <w:marTop w:val="0"/>
      <w:marBottom w:val="0"/>
      <w:divBdr>
        <w:top w:val="none" w:sz="0" w:space="0" w:color="auto"/>
        <w:left w:val="none" w:sz="0" w:space="0" w:color="auto"/>
        <w:bottom w:val="none" w:sz="0" w:space="0" w:color="auto"/>
        <w:right w:val="none" w:sz="0" w:space="0" w:color="auto"/>
      </w:divBdr>
    </w:div>
    <w:div w:id="1920095642">
      <w:bodyDiv w:val="1"/>
      <w:marLeft w:val="0"/>
      <w:marRight w:val="0"/>
      <w:marTop w:val="0"/>
      <w:marBottom w:val="0"/>
      <w:divBdr>
        <w:top w:val="none" w:sz="0" w:space="0" w:color="auto"/>
        <w:left w:val="none" w:sz="0" w:space="0" w:color="auto"/>
        <w:bottom w:val="none" w:sz="0" w:space="0" w:color="auto"/>
        <w:right w:val="none" w:sz="0" w:space="0" w:color="auto"/>
      </w:divBdr>
    </w:div>
    <w:div w:id="1961719807">
      <w:bodyDiv w:val="1"/>
      <w:marLeft w:val="0"/>
      <w:marRight w:val="0"/>
      <w:marTop w:val="0"/>
      <w:marBottom w:val="0"/>
      <w:divBdr>
        <w:top w:val="none" w:sz="0" w:space="0" w:color="auto"/>
        <w:left w:val="none" w:sz="0" w:space="0" w:color="auto"/>
        <w:bottom w:val="none" w:sz="0" w:space="0" w:color="auto"/>
        <w:right w:val="none" w:sz="0" w:space="0" w:color="auto"/>
      </w:divBdr>
    </w:div>
    <w:div w:id="21410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v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B3BC-FEBD-46EC-BC34-2C5EA33E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1560</Words>
  <Characters>9206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Jan Spousta</dc:creator>
  <cp:keywords/>
  <cp:lastModifiedBy>Michaela Pechová</cp:lastModifiedBy>
  <cp:revision>6</cp:revision>
  <cp:lastPrinted>2016-10-27T11:08:00Z</cp:lastPrinted>
  <dcterms:created xsi:type="dcterms:W3CDTF">2023-11-02T13:27:00Z</dcterms:created>
  <dcterms:modified xsi:type="dcterms:W3CDTF">2023-11-02T13:34:00Z</dcterms:modified>
</cp:coreProperties>
</file>