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CAB11" w14:textId="77777777" w:rsidR="0046618A" w:rsidRDefault="0046618A" w:rsidP="009D308B">
      <w:pPr>
        <w:pStyle w:val="Nadpis2"/>
        <w:rPr>
          <w:sz w:val="48"/>
          <w:szCs w:val="48"/>
          <w:u w:val="none"/>
        </w:rPr>
      </w:pPr>
      <w:r w:rsidRPr="00EA04B6">
        <w:rPr>
          <w:sz w:val="48"/>
          <w:szCs w:val="48"/>
          <w:u w:val="none"/>
        </w:rPr>
        <w:t xml:space="preserve">Smlouva o dílo </w:t>
      </w:r>
    </w:p>
    <w:p w14:paraId="6AEB786D" w14:textId="77777777" w:rsidR="00EA04B6" w:rsidRPr="00EA04B6" w:rsidRDefault="00EA04B6" w:rsidP="00EA04B6"/>
    <w:p w14:paraId="6677D1DA" w14:textId="77777777" w:rsidR="009D308B" w:rsidRDefault="00480BC3" w:rsidP="00480BC3">
      <w:pPr>
        <w:suppressAutoHyphens/>
        <w:jc w:val="center"/>
      </w:pPr>
      <w:r>
        <w:t xml:space="preserve">uzavřená dle ust.  § </w:t>
      </w:r>
      <w:r w:rsidR="00260700">
        <w:t>2586</w:t>
      </w:r>
      <w:r>
        <w:t xml:space="preserve"> a násl. z.č. </w:t>
      </w:r>
      <w:r w:rsidR="00260700">
        <w:t>89/2012</w:t>
      </w:r>
      <w:r>
        <w:t xml:space="preserve"> Sb., ob</w:t>
      </w:r>
      <w:r w:rsidR="00260700">
        <w:t xml:space="preserve">čanského </w:t>
      </w:r>
      <w:r>
        <w:t>zákoníku</w:t>
      </w:r>
    </w:p>
    <w:p w14:paraId="1DBA7389" w14:textId="77777777" w:rsidR="00EA04B6" w:rsidRDefault="00EA04B6" w:rsidP="00480BC3">
      <w:pPr>
        <w:suppressAutoHyphens/>
        <w:jc w:val="center"/>
      </w:pPr>
      <w:r>
        <w:t>(dále jen „</w:t>
      </w:r>
      <w:r w:rsidRPr="00EA04B6">
        <w:rPr>
          <w:b/>
        </w:rPr>
        <w:t>smlouva</w:t>
      </w:r>
      <w:r>
        <w:t>“)</w:t>
      </w:r>
    </w:p>
    <w:p w14:paraId="32A000C1" w14:textId="77777777" w:rsidR="0046618A" w:rsidRDefault="0046618A">
      <w:pPr>
        <w:suppressAutoHyphens/>
        <w:jc w:val="both"/>
        <w:rPr>
          <w:rFonts w:ascii="Arial" w:hAnsi="Arial"/>
        </w:rPr>
      </w:pPr>
    </w:p>
    <w:p w14:paraId="3F49C1D5" w14:textId="77777777" w:rsidR="0046618A" w:rsidRDefault="0046618A">
      <w:pPr>
        <w:tabs>
          <w:tab w:val="left" w:pos="2847"/>
        </w:tabs>
        <w:suppressAutoHyphens/>
        <w:jc w:val="center"/>
        <w:rPr>
          <w:b/>
        </w:rPr>
      </w:pPr>
      <w:r>
        <w:rPr>
          <w:b/>
        </w:rPr>
        <w:t xml:space="preserve">I. </w:t>
      </w:r>
      <w:r w:rsidR="00D90A70">
        <w:rPr>
          <w:b/>
        </w:rPr>
        <w:t>Smluvní strany</w:t>
      </w:r>
    </w:p>
    <w:p w14:paraId="0B9DDA6E" w14:textId="77777777" w:rsidR="0046618A" w:rsidRDefault="0046618A">
      <w:pPr>
        <w:suppressAutoHyphens/>
        <w:jc w:val="both"/>
        <w:rPr>
          <w:rFonts w:ascii="Arial" w:hAnsi="Arial"/>
        </w:rPr>
      </w:pPr>
    </w:p>
    <w:p w14:paraId="41D15D77" w14:textId="77777777" w:rsidR="0046618A" w:rsidRDefault="00D90A70" w:rsidP="00CC56BF">
      <w:pPr>
        <w:suppressAutoHyphens/>
        <w:jc w:val="both"/>
        <w:rPr>
          <w:b/>
        </w:rPr>
      </w:pPr>
      <w:r>
        <w:rPr>
          <w:b/>
        </w:rPr>
        <w:t xml:space="preserve">Psychiatrická </w:t>
      </w:r>
      <w:r w:rsidR="00955E9B">
        <w:rPr>
          <w:b/>
        </w:rPr>
        <w:t>nemocnice</w:t>
      </w:r>
      <w:r>
        <w:rPr>
          <w:b/>
        </w:rPr>
        <w:t xml:space="preserve"> </w:t>
      </w:r>
      <w:r w:rsidR="00FA0E53" w:rsidRPr="00EE4FB4">
        <w:rPr>
          <w:b/>
          <w:color w:val="000000"/>
        </w:rPr>
        <w:t>v Dobřanech</w:t>
      </w:r>
    </w:p>
    <w:p w14:paraId="17FB7E37" w14:textId="36BE49AD" w:rsidR="0046618A" w:rsidRDefault="0046618A">
      <w:pPr>
        <w:suppressAutoHyphens/>
        <w:jc w:val="both"/>
      </w:pPr>
      <w:r>
        <w:tab/>
      </w:r>
      <w:r w:rsidR="00704738">
        <w:t>sídlo</w:t>
      </w:r>
      <w:r w:rsidR="00704738" w:rsidRPr="00704738">
        <w:t>:</w:t>
      </w:r>
      <w:r w:rsidR="00704738">
        <w:tab/>
      </w:r>
      <w:r>
        <w:tab/>
      </w:r>
      <w:r>
        <w:tab/>
      </w:r>
      <w:r>
        <w:tab/>
      </w:r>
      <w:r>
        <w:tab/>
      </w:r>
      <w:r w:rsidR="00D90A70">
        <w:t xml:space="preserve">Ústavní </w:t>
      </w:r>
      <w:r w:rsidR="009C5591">
        <w:t>ul</w:t>
      </w:r>
      <w:r w:rsidR="00D90A70">
        <w:t>, 3</w:t>
      </w:r>
      <w:r w:rsidR="00942CA3">
        <w:t>3</w:t>
      </w:r>
      <w:r w:rsidR="00D90A70">
        <w:t>4 41 Dobřany</w:t>
      </w:r>
      <w:r>
        <w:t xml:space="preserve"> </w:t>
      </w:r>
    </w:p>
    <w:p w14:paraId="2625D19C" w14:textId="5DD8ACC2" w:rsidR="0046618A" w:rsidRDefault="0046618A">
      <w:pPr>
        <w:suppressAutoHyphens/>
        <w:jc w:val="both"/>
      </w:pPr>
      <w:r>
        <w:tab/>
        <w:t>statutární zástupce:</w:t>
      </w:r>
      <w:r>
        <w:tab/>
      </w:r>
      <w:r>
        <w:tab/>
      </w:r>
      <w:r>
        <w:tab/>
      </w:r>
      <w:r w:rsidR="003023FF">
        <w:t>……………..</w:t>
      </w:r>
      <w:r w:rsidR="004C39A6">
        <w:t>, ředitel</w:t>
      </w:r>
    </w:p>
    <w:p w14:paraId="13E7080B" w14:textId="751E066B" w:rsidR="0046618A" w:rsidRDefault="0046618A">
      <w:pPr>
        <w:suppressAutoHyphens/>
        <w:jc w:val="both"/>
      </w:pPr>
      <w:r>
        <w:tab/>
      </w:r>
      <w:r w:rsidR="00D90A70">
        <w:t xml:space="preserve">IČ: </w:t>
      </w:r>
      <w:r w:rsidR="00D90A70">
        <w:tab/>
      </w:r>
      <w:r w:rsidR="00D90A70">
        <w:tab/>
      </w:r>
      <w:r w:rsidR="00D90A70">
        <w:tab/>
      </w:r>
      <w:r w:rsidR="00D90A70">
        <w:tab/>
      </w:r>
      <w:r w:rsidR="00D90A70">
        <w:tab/>
      </w:r>
      <w:r w:rsidR="00CC56BF">
        <w:t>00</w:t>
      </w:r>
      <w:r w:rsidR="00D90A70">
        <w:t>669792</w:t>
      </w:r>
    </w:p>
    <w:p w14:paraId="212C5495" w14:textId="787F2DB4" w:rsidR="0046618A" w:rsidRDefault="0046618A">
      <w:pPr>
        <w:suppressAutoHyphens/>
        <w:jc w:val="both"/>
      </w:pPr>
      <w:r>
        <w:tab/>
        <w:t>zástupce pro jednání:</w:t>
      </w:r>
      <w:r>
        <w:tab/>
      </w:r>
      <w:r>
        <w:tab/>
      </w:r>
      <w:r>
        <w:tab/>
      </w:r>
      <w:r w:rsidR="003023FF">
        <w:t>………………..</w:t>
      </w:r>
    </w:p>
    <w:p w14:paraId="3CB58FA7" w14:textId="77777777" w:rsidR="00D90A70" w:rsidRDefault="00D90A70" w:rsidP="00D90A70">
      <w:pPr>
        <w:tabs>
          <w:tab w:val="left" w:pos="709"/>
        </w:tabs>
        <w:suppressAutoHyphens/>
        <w:rPr>
          <w:i/>
        </w:rPr>
      </w:pPr>
    </w:p>
    <w:p w14:paraId="1C54C400" w14:textId="77777777" w:rsidR="0046618A" w:rsidRPr="008527CA" w:rsidRDefault="00D90A70" w:rsidP="00D90A70">
      <w:pPr>
        <w:tabs>
          <w:tab w:val="left" w:pos="709"/>
        </w:tabs>
        <w:suppressAutoHyphens/>
        <w:rPr>
          <w:b/>
          <w:i/>
        </w:rPr>
      </w:pPr>
      <w:r>
        <w:rPr>
          <w:i/>
        </w:rPr>
        <w:tab/>
      </w:r>
      <w:r w:rsidRPr="008527CA">
        <w:rPr>
          <w:b/>
          <w:i/>
        </w:rPr>
        <w:t>(</w:t>
      </w:r>
      <w:r w:rsidR="0046618A" w:rsidRPr="008527CA">
        <w:rPr>
          <w:b/>
          <w:i/>
        </w:rPr>
        <w:t>dále jen „objednatel“)</w:t>
      </w:r>
    </w:p>
    <w:p w14:paraId="7AEFEEAA" w14:textId="77777777" w:rsidR="0046618A" w:rsidRDefault="0046618A">
      <w:pPr>
        <w:tabs>
          <w:tab w:val="left" w:pos="709"/>
        </w:tabs>
        <w:suppressAutoHyphens/>
        <w:jc w:val="center"/>
        <w:rPr>
          <w:i/>
        </w:rPr>
      </w:pPr>
    </w:p>
    <w:p w14:paraId="61A3F893" w14:textId="77777777" w:rsidR="00704738" w:rsidRDefault="00704738" w:rsidP="00C61627">
      <w:pPr>
        <w:tabs>
          <w:tab w:val="left" w:pos="709"/>
        </w:tabs>
        <w:suppressAutoHyphens/>
      </w:pPr>
      <w:r>
        <w:t>a</w:t>
      </w:r>
    </w:p>
    <w:p w14:paraId="6A841350" w14:textId="77777777" w:rsidR="0059618F" w:rsidRDefault="0059618F">
      <w:pPr>
        <w:tabs>
          <w:tab w:val="left" w:pos="709"/>
        </w:tabs>
        <w:suppressAutoHyphens/>
        <w:rPr>
          <w:b/>
          <w:bCs/>
        </w:rPr>
      </w:pPr>
    </w:p>
    <w:p w14:paraId="02B316C4" w14:textId="49417F56" w:rsidR="0049544C" w:rsidRDefault="007037A3" w:rsidP="004A1F71">
      <w:pPr>
        <w:pStyle w:val="Zkladntext"/>
        <w:framePr w:hSpace="141" w:wrap="around" w:vAnchor="text" w:hAnchor="text" w:x="108" w:y="1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MPV Merklín s. r. o.</w:t>
      </w:r>
    </w:p>
    <w:p w14:paraId="796FF680" w14:textId="2DF68EEF" w:rsidR="004A1F71" w:rsidRDefault="004A1F71" w:rsidP="00B046EF">
      <w:pPr>
        <w:pStyle w:val="Zkladntext"/>
        <w:framePr w:hSpace="141" w:wrap="around" w:vAnchor="text" w:hAnchor="text" w:x="108" w:y="1"/>
        <w:tabs>
          <w:tab w:val="left" w:pos="4111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ab/>
      </w:r>
      <w:r w:rsidR="007037A3">
        <w:rPr>
          <w:rFonts w:ascii="Times New Roman" w:hAnsi="Times New Roman"/>
          <w:sz w:val="24"/>
          <w:szCs w:val="24"/>
        </w:rPr>
        <w:t>U Zámku, 334 52 Merklín</w:t>
      </w:r>
    </w:p>
    <w:p w14:paraId="48BF80BA" w14:textId="444D8D80" w:rsidR="004A1F71" w:rsidRDefault="004A1F71" w:rsidP="004A1F71">
      <w:pPr>
        <w:pStyle w:val="Zkladntext"/>
        <w:rPr>
          <w:rFonts w:ascii="Times New Roman" w:hAnsi="Times New Roman"/>
          <w:sz w:val="24"/>
          <w:szCs w:val="24"/>
        </w:rPr>
      </w:pPr>
      <w:r w:rsidRPr="0023350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233502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037A3">
        <w:rPr>
          <w:rFonts w:ascii="Times New Roman" w:hAnsi="Times New Roman"/>
          <w:sz w:val="24"/>
          <w:szCs w:val="24"/>
        </w:rPr>
        <w:t>26375699</w:t>
      </w:r>
    </w:p>
    <w:p w14:paraId="77CF8212" w14:textId="4A3A4BAD" w:rsidR="007037A3" w:rsidRPr="00233502" w:rsidRDefault="007037A3" w:rsidP="004A1F71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Spisová značka: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7037A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C 16282 vedená u Krajského soudu v Plzni</w:t>
      </w:r>
    </w:p>
    <w:p w14:paraId="0C3015F0" w14:textId="645ECEAC" w:rsidR="004A1F71" w:rsidRDefault="004A1F71" w:rsidP="0049544C">
      <w:pPr>
        <w:pStyle w:val="Zkladntext"/>
        <w:rPr>
          <w:rFonts w:ascii="Times New Roman" w:hAnsi="Times New Roman"/>
          <w:sz w:val="24"/>
          <w:szCs w:val="24"/>
        </w:rPr>
      </w:pPr>
      <w:r w:rsidRPr="0023350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037A3">
        <w:rPr>
          <w:rFonts w:ascii="Times New Roman" w:hAnsi="Times New Roman"/>
          <w:sz w:val="24"/>
          <w:szCs w:val="24"/>
        </w:rPr>
        <w:t>Zastoupená:</w:t>
      </w:r>
      <w:r w:rsidR="007037A3">
        <w:rPr>
          <w:rFonts w:ascii="Times New Roman" w:hAnsi="Times New Roman"/>
          <w:sz w:val="24"/>
          <w:szCs w:val="24"/>
        </w:rPr>
        <w:tab/>
      </w:r>
      <w:r w:rsidR="007037A3">
        <w:rPr>
          <w:rFonts w:ascii="Times New Roman" w:hAnsi="Times New Roman"/>
          <w:sz w:val="24"/>
          <w:szCs w:val="24"/>
        </w:rPr>
        <w:tab/>
      </w:r>
      <w:r w:rsidR="007037A3">
        <w:rPr>
          <w:rFonts w:ascii="Times New Roman" w:hAnsi="Times New Roman"/>
          <w:sz w:val="24"/>
          <w:szCs w:val="24"/>
        </w:rPr>
        <w:tab/>
      </w:r>
      <w:r w:rsidR="007037A3">
        <w:rPr>
          <w:rFonts w:ascii="Times New Roman" w:hAnsi="Times New Roman"/>
          <w:sz w:val="24"/>
          <w:szCs w:val="24"/>
        </w:rPr>
        <w:tab/>
      </w:r>
      <w:r w:rsidR="003023FF">
        <w:rPr>
          <w:rFonts w:ascii="Times New Roman" w:hAnsi="Times New Roman"/>
          <w:sz w:val="24"/>
          <w:szCs w:val="24"/>
        </w:rPr>
        <w:t>………………</w:t>
      </w:r>
      <w:r w:rsidR="007037A3">
        <w:rPr>
          <w:rFonts w:ascii="Times New Roman" w:hAnsi="Times New Roman"/>
          <w:sz w:val="24"/>
          <w:szCs w:val="24"/>
        </w:rPr>
        <w:t xml:space="preserve"> jednatel</w:t>
      </w:r>
    </w:p>
    <w:p w14:paraId="7DD3B747" w14:textId="77777777" w:rsidR="007037A3" w:rsidRPr="0049544C" w:rsidRDefault="007037A3" w:rsidP="0049544C">
      <w:pPr>
        <w:pStyle w:val="Zkladntext"/>
      </w:pPr>
    </w:p>
    <w:p w14:paraId="2BC64E4A" w14:textId="31C5847D" w:rsidR="0046618A" w:rsidRDefault="00D90A70" w:rsidP="008527CA">
      <w:pPr>
        <w:tabs>
          <w:tab w:val="left" w:pos="709"/>
        </w:tabs>
        <w:suppressAutoHyphens/>
        <w:jc w:val="both"/>
        <w:rPr>
          <w:b/>
          <w:i/>
        </w:rPr>
      </w:pPr>
      <w:r>
        <w:rPr>
          <w:i/>
        </w:rPr>
        <w:tab/>
      </w:r>
      <w:r w:rsidR="0046618A" w:rsidRPr="008527CA">
        <w:rPr>
          <w:b/>
          <w:i/>
        </w:rPr>
        <w:t>(dále jen „zhotovitel“)</w:t>
      </w:r>
    </w:p>
    <w:p w14:paraId="01787998" w14:textId="77777777" w:rsidR="0032529C" w:rsidRPr="008527CA" w:rsidRDefault="0032529C" w:rsidP="008527CA">
      <w:pPr>
        <w:tabs>
          <w:tab w:val="left" w:pos="709"/>
        </w:tabs>
        <w:suppressAutoHyphens/>
        <w:jc w:val="both"/>
        <w:rPr>
          <w:b/>
        </w:rPr>
      </w:pPr>
    </w:p>
    <w:p w14:paraId="71B625E7" w14:textId="77777777" w:rsidR="0066512A" w:rsidRPr="008527CA" w:rsidRDefault="0066512A">
      <w:pPr>
        <w:suppressAutoHyphens/>
        <w:jc w:val="both"/>
        <w:rPr>
          <w:rFonts w:ascii="Arial" w:hAnsi="Arial"/>
          <w:b/>
        </w:rPr>
      </w:pPr>
    </w:p>
    <w:p w14:paraId="73D8F185" w14:textId="77777777" w:rsidR="0046618A" w:rsidRDefault="0046618A" w:rsidP="00306CB6">
      <w:pPr>
        <w:pStyle w:val="Nadpis3"/>
        <w:ind w:left="0"/>
      </w:pPr>
      <w:r>
        <w:t>II. Předmět smlouvy</w:t>
      </w:r>
    </w:p>
    <w:p w14:paraId="64B67D04" w14:textId="77777777" w:rsidR="0046618A" w:rsidRDefault="0046618A" w:rsidP="009A5F9D">
      <w:pPr>
        <w:suppressAutoHyphens/>
        <w:jc w:val="both"/>
        <w:rPr>
          <w:rFonts w:ascii="Arial" w:hAnsi="Arial"/>
          <w:b/>
        </w:rPr>
      </w:pPr>
    </w:p>
    <w:p w14:paraId="47E6EC7A" w14:textId="73837E8E" w:rsidR="00063524" w:rsidRPr="009A0048" w:rsidRDefault="00063524" w:rsidP="00682519">
      <w:pPr>
        <w:pStyle w:val="Odstavecseseznamem"/>
        <w:numPr>
          <w:ilvl w:val="0"/>
          <w:numId w:val="8"/>
        </w:numPr>
        <w:suppressAutoHyphens/>
        <w:jc w:val="both"/>
        <w:rPr>
          <w:b/>
        </w:rPr>
      </w:pPr>
      <w:r>
        <w:t xml:space="preserve">Tato smlouva </w:t>
      </w:r>
      <w:r w:rsidR="006E4F82">
        <w:t xml:space="preserve">na </w:t>
      </w:r>
      <w:r w:rsidR="00CC56BF" w:rsidRPr="006E4F82">
        <w:t>veřejn</w:t>
      </w:r>
      <w:r w:rsidR="006E4F82" w:rsidRPr="006E4F82">
        <w:t>ou</w:t>
      </w:r>
      <w:r w:rsidR="00CC56BF" w:rsidRPr="006E4F82">
        <w:t xml:space="preserve"> zakázk</w:t>
      </w:r>
      <w:r w:rsidR="006E4F82" w:rsidRPr="006E4F82">
        <w:t>u</w:t>
      </w:r>
      <w:r w:rsidR="00CC56BF" w:rsidRPr="006E4F82">
        <w:t xml:space="preserve"> malého rozsahu </w:t>
      </w:r>
      <w:r w:rsidR="007037A3">
        <w:t xml:space="preserve">je </w:t>
      </w:r>
      <w:r w:rsidR="00CC56BF" w:rsidRPr="006E4F82">
        <w:t xml:space="preserve">na </w:t>
      </w:r>
      <w:r w:rsidR="007037A3">
        <w:t xml:space="preserve">zemní </w:t>
      </w:r>
      <w:r w:rsidR="00CC56BF" w:rsidRPr="006E4F82">
        <w:t xml:space="preserve">práce </w:t>
      </w:r>
      <w:r w:rsidR="00BF4427">
        <w:t xml:space="preserve">s názvem </w:t>
      </w:r>
      <w:r w:rsidR="00BF4427" w:rsidRPr="009A0048">
        <w:rPr>
          <w:b/>
        </w:rPr>
        <w:t>„</w:t>
      </w:r>
      <w:r w:rsidR="007037A3">
        <w:rPr>
          <w:b/>
        </w:rPr>
        <w:t>Areál – Odstranění pařezů a terénní úpravy parku PNvD</w:t>
      </w:r>
      <w:r w:rsidR="009A0048" w:rsidRPr="009A0048">
        <w:rPr>
          <w:b/>
        </w:rPr>
        <w:t>“</w:t>
      </w:r>
      <w:r w:rsidR="00BF4427">
        <w:t xml:space="preserve">. </w:t>
      </w:r>
    </w:p>
    <w:p w14:paraId="010ADEFD" w14:textId="77777777" w:rsidR="00063524" w:rsidRPr="00063524" w:rsidRDefault="00063524" w:rsidP="009A5F9D">
      <w:pPr>
        <w:suppressAutoHyphens/>
        <w:ind w:left="360"/>
        <w:jc w:val="both"/>
      </w:pPr>
    </w:p>
    <w:p w14:paraId="19193B26" w14:textId="58A5CEFF" w:rsidR="0046618A" w:rsidRDefault="0046618A" w:rsidP="009A5F9D">
      <w:pPr>
        <w:pStyle w:val="Odstavecseseznamem"/>
        <w:numPr>
          <w:ilvl w:val="0"/>
          <w:numId w:val="8"/>
        </w:numPr>
        <w:suppressAutoHyphens/>
        <w:jc w:val="both"/>
      </w:pPr>
      <w:r w:rsidRPr="00063524">
        <w:t>Zhotovitel</w:t>
      </w:r>
      <w:r>
        <w:t xml:space="preserve"> se uzavřením této smlouvy zavazuje na svůj náklad a na své nebezpečí odborně provést </w:t>
      </w:r>
      <w:r w:rsidR="007037A3">
        <w:t xml:space="preserve">zemní a terénní </w:t>
      </w:r>
      <w:r w:rsidR="009C0F0E">
        <w:t>práce v areálu objednatele</w:t>
      </w:r>
      <w:r w:rsidR="008527CA">
        <w:t>,</w:t>
      </w:r>
      <w:r w:rsidR="009C0F0E">
        <w:t xml:space="preserve"> blíže specifikované</w:t>
      </w:r>
      <w:r>
        <w:t xml:space="preserve"> v článku III. této smlouvy</w:t>
      </w:r>
      <w:r w:rsidR="0032529C">
        <w:t>,</w:t>
      </w:r>
      <w:r>
        <w:t xml:space="preserve"> a objednatel se uzavřením této smlouvy zavazuje zaplatit zhotoviteli za řádné provedení díla </w:t>
      </w:r>
      <w:r w:rsidR="008527CA">
        <w:t>cenu za dílo</w:t>
      </w:r>
      <w:r w:rsidR="001E6A94">
        <w:t xml:space="preserve"> uvedenou v této smlouvě v čl. IV</w:t>
      </w:r>
      <w:r w:rsidR="009C0F0A">
        <w:t>.</w:t>
      </w:r>
    </w:p>
    <w:p w14:paraId="77FECCDC" w14:textId="77777777" w:rsidR="009A5F9D" w:rsidRDefault="009A5F9D" w:rsidP="00306CB6">
      <w:pPr>
        <w:suppressAutoHyphens/>
        <w:jc w:val="center"/>
        <w:rPr>
          <w:b/>
        </w:rPr>
      </w:pPr>
    </w:p>
    <w:p w14:paraId="05061823" w14:textId="77777777" w:rsidR="00C61627" w:rsidRDefault="00C61627" w:rsidP="00306CB6">
      <w:pPr>
        <w:suppressAutoHyphens/>
        <w:jc w:val="center"/>
        <w:rPr>
          <w:b/>
        </w:rPr>
      </w:pPr>
    </w:p>
    <w:p w14:paraId="55D8AA7D" w14:textId="77777777" w:rsidR="000A5FD8" w:rsidRDefault="00306CB6" w:rsidP="000A5FD8">
      <w:pPr>
        <w:suppressAutoHyphens/>
        <w:jc w:val="center"/>
        <w:rPr>
          <w:b/>
        </w:rPr>
      </w:pPr>
      <w:r>
        <w:rPr>
          <w:b/>
        </w:rPr>
        <w:t xml:space="preserve"> </w:t>
      </w:r>
      <w:r w:rsidR="0046618A">
        <w:rPr>
          <w:b/>
        </w:rPr>
        <w:t>III. Předmět plnění, vlastnosti díla</w:t>
      </w:r>
    </w:p>
    <w:p w14:paraId="74116AF4" w14:textId="77777777" w:rsidR="000A5FD8" w:rsidRDefault="000A5FD8" w:rsidP="000A5FD8">
      <w:pPr>
        <w:suppressAutoHyphens/>
        <w:jc w:val="both"/>
        <w:rPr>
          <w:b/>
        </w:rPr>
      </w:pPr>
    </w:p>
    <w:p w14:paraId="5B4101E8" w14:textId="37EC7895" w:rsidR="00DA4491" w:rsidRPr="00604D43" w:rsidRDefault="0046618A" w:rsidP="001E219D">
      <w:pPr>
        <w:pStyle w:val="Odstavecseseznamem"/>
        <w:numPr>
          <w:ilvl w:val="0"/>
          <w:numId w:val="35"/>
        </w:numPr>
        <w:tabs>
          <w:tab w:val="left" w:pos="709"/>
        </w:tabs>
        <w:suppressAutoHyphens/>
        <w:ind w:hanging="424"/>
        <w:jc w:val="both"/>
      </w:pPr>
      <w:r w:rsidRPr="000A5FD8">
        <w:t xml:space="preserve">Zhotovitel se zavazuje provést pro objednatele </w:t>
      </w:r>
      <w:r w:rsidR="007037A3">
        <w:t xml:space="preserve">a dle jeho pokynů </w:t>
      </w:r>
      <w:r w:rsidR="004975EF" w:rsidRPr="004975EF">
        <w:rPr>
          <w:b/>
          <w:bCs/>
        </w:rPr>
        <w:t xml:space="preserve">strojní </w:t>
      </w:r>
      <w:r w:rsidR="007037A3" w:rsidRPr="004975EF">
        <w:rPr>
          <w:b/>
          <w:bCs/>
        </w:rPr>
        <w:t>odstranění</w:t>
      </w:r>
      <w:r w:rsidR="007037A3">
        <w:rPr>
          <w:b/>
          <w:bCs/>
        </w:rPr>
        <w:t xml:space="preserve"> pařezů </w:t>
      </w:r>
      <w:r w:rsidR="00DA4491">
        <w:t xml:space="preserve">v </w:t>
      </w:r>
      <w:r w:rsidR="00DA4491" w:rsidRPr="00604D43">
        <w:t xml:space="preserve">areálu </w:t>
      </w:r>
      <w:r w:rsidR="007037A3">
        <w:t xml:space="preserve">parku Psychiatrické nemocnice v Dobřanech </w:t>
      </w:r>
      <w:r w:rsidR="00DA4491" w:rsidRPr="00604D43">
        <w:t>včetně provedení prací souvisejících, zejména:</w:t>
      </w:r>
    </w:p>
    <w:p w14:paraId="2A260E79" w14:textId="5F59CA34" w:rsidR="0049544C" w:rsidRDefault="007037A3" w:rsidP="00DA4491">
      <w:pPr>
        <w:pStyle w:val="Odstavecseseznamem"/>
        <w:numPr>
          <w:ilvl w:val="0"/>
          <w:numId w:val="37"/>
        </w:numPr>
        <w:shd w:val="clear" w:color="auto" w:fill="FFFFFF"/>
      </w:pPr>
      <w:r>
        <w:t>Odstranění pařezů</w:t>
      </w:r>
      <w:r w:rsidR="00C2038D">
        <w:t xml:space="preserve"> a jejich odvoz a likvidace</w:t>
      </w:r>
      <w:r w:rsidR="005464D5">
        <w:t xml:space="preserve"> v souladu s právními předpisy</w:t>
      </w:r>
    </w:p>
    <w:p w14:paraId="5EBA1C3F" w14:textId="012DC0F6" w:rsidR="007037A3" w:rsidRDefault="007037A3" w:rsidP="00DA4491">
      <w:pPr>
        <w:pStyle w:val="Odstavecseseznamem"/>
        <w:numPr>
          <w:ilvl w:val="0"/>
          <w:numId w:val="37"/>
        </w:numPr>
        <w:shd w:val="clear" w:color="auto" w:fill="FFFFFF"/>
      </w:pPr>
      <w:r>
        <w:t>Zhutnění a terénní úpravy</w:t>
      </w:r>
    </w:p>
    <w:p w14:paraId="53504ED2" w14:textId="03526349" w:rsidR="001543CE" w:rsidRDefault="001543CE" w:rsidP="001543CE">
      <w:pPr>
        <w:shd w:val="clear" w:color="auto" w:fill="FFFFFF"/>
      </w:pPr>
    </w:p>
    <w:p w14:paraId="0AB79B4C" w14:textId="41C89302" w:rsidR="001543CE" w:rsidRDefault="001543CE" w:rsidP="004975EF">
      <w:pPr>
        <w:pStyle w:val="Odstavecseseznamem"/>
        <w:numPr>
          <w:ilvl w:val="0"/>
          <w:numId w:val="35"/>
        </w:numPr>
        <w:shd w:val="clear" w:color="auto" w:fill="FFFFFF"/>
        <w:ind w:left="709" w:hanging="361"/>
      </w:pPr>
      <w:r>
        <w:t>Předpokládaný časový rozsah díla je 240 hodin (8hodinová směna/30 pracovních dnů).</w:t>
      </w:r>
      <w:r w:rsidR="004975EF">
        <w:t xml:space="preserve"> Časový rozsah díla lze oproti předpokládanému rozsahu </w:t>
      </w:r>
      <w:r w:rsidR="005464D5">
        <w:t>snížit</w:t>
      </w:r>
      <w:r w:rsidR="001E6A94">
        <w:t>. N</w:t>
      </w:r>
      <w:r w:rsidR="004975EF">
        <w:t xml:space="preserve">avýšit </w:t>
      </w:r>
      <w:r w:rsidR="005464D5">
        <w:t xml:space="preserve">bez uzavření písemného dodatku této smlouvy jej však lze </w:t>
      </w:r>
      <w:r w:rsidR="004975EF">
        <w:t>nejvýše o 10 %.</w:t>
      </w:r>
      <w:r w:rsidR="005464D5">
        <w:t xml:space="preserve"> K navýšení rozsahu díla nad 10 % by bylo nutné uzavřít písemný dodatek této smlouvy.</w:t>
      </w:r>
    </w:p>
    <w:p w14:paraId="417B7361" w14:textId="77777777" w:rsidR="007037A3" w:rsidRDefault="007037A3" w:rsidP="007037A3">
      <w:pPr>
        <w:shd w:val="clear" w:color="auto" w:fill="FFFFFF"/>
      </w:pPr>
    </w:p>
    <w:p w14:paraId="6D106960" w14:textId="5AAE6863" w:rsidR="000A5FD8" w:rsidRDefault="0046618A" w:rsidP="00971E1D">
      <w:pPr>
        <w:pStyle w:val="Odstavecseseznamem"/>
        <w:numPr>
          <w:ilvl w:val="0"/>
          <w:numId w:val="35"/>
        </w:numPr>
        <w:suppressAutoHyphens/>
        <w:ind w:left="720"/>
        <w:jc w:val="both"/>
      </w:pPr>
      <w:r w:rsidRPr="000A5FD8">
        <w:t xml:space="preserve">Místem provádění díla </w:t>
      </w:r>
      <w:r w:rsidR="00FD3854">
        <w:t xml:space="preserve">je </w:t>
      </w:r>
      <w:r w:rsidR="0016756E" w:rsidRPr="000A5FD8">
        <w:t>a</w:t>
      </w:r>
      <w:r w:rsidR="00396908" w:rsidRPr="000A5FD8">
        <w:t>reál P</w:t>
      </w:r>
      <w:r w:rsidR="0016756E" w:rsidRPr="000A5FD8">
        <w:t xml:space="preserve">sychiatrické </w:t>
      </w:r>
      <w:r w:rsidR="001F6F74" w:rsidRPr="000A5FD8">
        <w:t>nemocnice</w:t>
      </w:r>
      <w:r w:rsidR="0016756E" w:rsidRPr="000A5FD8">
        <w:t xml:space="preserve"> v</w:t>
      </w:r>
      <w:r w:rsidR="00F675E8" w:rsidRPr="000A5FD8">
        <w:t> </w:t>
      </w:r>
      <w:r w:rsidR="00396908" w:rsidRPr="000A5FD8">
        <w:t>Dobřan</w:t>
      </w:r>
      <w:r w:rsidR="0016756E" w:rsidRPr="000A5FD8">
        <w:t>ech</w:t>
      </w:r>
      <w:r w:rsidR="00560191" w:rsidRPr="000A5FD8">
        <w:t>.</w:t>
      </w:r>
    </w:p>
    <w:p w14:paraId="1D95AF64" w14:textId="77777777" w:rsidR="001543CE" w:rsidRDefault="001543CE" w:rsidP="001543CE">
      <w:pPr>
        <w:pStyle w:val="Odstavecseseznamem"/>
      </w:pPr>
    </w:p>
    <w:p w14:paraId="6CA490F5" w14:textId="346EF0DC" w:rsidR="00B046EF" w:rsidRDefault="001543CE" w:rsidP="0032529C">
      <w:pPr>
        <w:pStyle w:val="Odstavecseseznamem"/>
        <w:numPr>
          <w:ilvl w:val="0"/>
          <w:numId w:val="35"/>
        </w:numPr>
        <w:suppressAutoHyphens/>
        <w:ind w:left="720"/>
        <w:jc w:val="both"/>
      </w:pPr>
      <w:r w:rsidRPr="001543CE">
        <w:t xml:space="preserve">Provádění prací se bude řídit touto smlouvou a pokyny odpovědného pracovníka objednatele. </w:t>
      </w:r>
    </w:p>
    <w:p w14:paraId="1F1AE7B0" w14:textId="77777777" w:rsidR="0032529C" w:rsidRDefault="0032529C" w:rsidP="0032529C">
      <w:pPr>
        <w:suppressAutoHyphens/>
        <w:jc w:val="both"/>
      </w:pPr>
    </w:p>
    <w:p w14:paraId="3F2ABF10" w14:textId="51AE6C84" w:rsidR="00B046EF" w:rsidRDefault="00B046EF" w:rsidP="008750F2">
      <w:pPr>
        <w:pStyle w:val="Odstavecseseznamem"/>
        <w:numPr>
          <w:ilvl w:val="0"/>
          <w:numId w:val="35"/>
        </w:numPr>
        <w:suppressAutoHyphens/>
        <w:ind w:left="720"/>
        <w:jc w:val="both"/>
      </w:pPr>
      <w:r>
        <w:t>Zhotovitel povede průběžně</w:t>
      </w:r>
      <w:r w:rsidR="0032529C">
        <w:t xml:space="preserve"> (za každý den</w:t>
      </w:r>
      <w:r w:rsidR="005464D5">
        <w:t xml:space="preserve"> a současně za celé období provádění díla</w:t>
      </w:r>
      <w:r w:rsidR="0032529C">
        <w:t>)</w:t>
      </w:r>
      <w:r>
        <w:t xml:space="preserve"> jednoduchý </w:t>
      </w:r>
      <w:r w:rsidRPr="00B046EF">
        <w:t>deník</w:t>
      </w:r>
      <w:r w:rsidR="0032529C">
        <w:t>/záznam</w:t>
      </w:r>
      <w:r w:rsidRPr="00B046EF">
        <w:t xml:space="preserve">, kam bude zaznamenávat u každého dne, zda </w:t>
      </w:r>
      <w:r>
        <w:t>pracoval na díle dle této smlouvy a pokud ano</w:t>
      </w:r>
      <w:r w:rsidRPr="00B046EF">
        <w:t xml:space="preserve">, </w:t>
      </w:r>
      <w:r w:rsidR="005464D5">
        <w:t xml:space="preserve">od kdy do kdy a </w:t>
      </w:r>
      <w:r w:rsidRPr="00B046EF">
        <w:t xml:space="preserve">kolik hodin </w:t>
      </w:r>
      <w:r w:rsidR="005464D5">
        <w:t>dílo vykonával</w:t>
      </w:r>
      <w:r w:rsidRPr="00B046EF">
        <w:t>. Deník</w:t>
      </w:r>
      <w:r w:rsidR="0032529C">
        <w:t>/záznam</w:t>
      </w:r>
      <w:r w:rsidRPr="00B046EF">
        <w:t xml:space="preserve"> je zhotovitel povinen předložit kdykoliv na vyzvání objednatele ke kontrole</w:t>
      </w:r>
      <w:r w:rsidR="005464D5">
        <w:t xml:space="preserve"> a bude součástí předávacího protokolu po skončení provádění díla</w:t>
      </w:r>
      <w:r w:rsidR="0032529C">
        <w:t>.</w:t>
      </w:r>
    </w:p>
    <w:p w14:paraId="1A101CFB" w14:textId="77777777" w:rsidR="0032529C" w:rsidRDefault="0032529C" w:rsidP="0032529C">
      <w:pPr>
        <w:pStyle w:val="Odstavecseseznamem"/>
        <w:suppressAutoHyphens/>
        <w:jc w:val="both"/>
      </w:pPr>
    </w:p>
    <w:p w14:paraId="408BCA6F" w14:textId="77777777" w:rsidR="00B046EF" w:rsidRPr="000A5FD8" w:rsidRDefault="00B046EF" w:rsidP="00B046EF">
      <w:pPr>
        <w:pStyle w:val="Odstavecseseznamem"/>
        <w:suppressAutoHyphens/>
        <w:jc w:val="both"/>
      </w:pPr>
    </w:p>
    <w:p w14:paraId="4F222122" w14:textId="20A7E850" w:rsidR="0046618A" w:rsidRDefault="004975EF" w:rsidP="004975EF">
      <w:pPr>
        <w:jc w:val="center"/>
        <w:rPr>
          <w:b/>
        </w:rPr>
      </w:pPr>
      <w:r>
        <w:rPr>
          <w:b/>
        </w:rPr>
        <w:t>I</w:t>
      </w:r>
      <w:r w:rsidR="0046618A">
        <w:rPr>
          <w:b/>
        </w:rPr>
        <w:t>V. Cena díla</w:t>
      </w:r>
    </w:p>
    <w:p w14:paraId="6B5E055E" w14:textId="77777777" w:rsidR="0046618A" w:rsidRDefault="0046618A">
      <w:pPr>
        <w:tabs>
          <w:tab w:val="num" w:pos="709"/>
        </w:tabs>
        <w:suppressAutoHyphens/>
        <w:ind w:left="709" w:hanging="425"/>
        <w:jc w:val="both"/>
        <w:rPr>
          <w:b/>
        </w:rPr>
      </w:pPr>
    </w:p>
    <w:p w14:paraId="34FACBFE" w14:textId="499863B5" w:rsidR="004975EF" w:rsidRPr="00150783" w:rsidRDefault="00914369" w:rsidP="004975EF">
      <w:pPr>
        <w:pStyle w:val="Odstavecseseznamem"/>
        <w:numPr>
          <w:ilvl w:val="0"/>
          <w:numId w:val="38"/>
        </w:numPr>
        <w:tabs>
          <w:tab w:val="num" w:pos="567"/>
          <w:tab w:val="num" w:pos="709"/>
        </w:tabs>
        <w:suppressAutoHyphens/>
        <w:jc w:val="both"/>
      </w:pPr>
      <w:r>
        <w:rPr>
          <w:b/>
          <w:bCs/>
          <w:iCs/>
        </w:rPr>
        <w:t xml:space="preserve">   </w:t>
      </w:r>
      <w:r w:rsidR="0046618A" w:rsidRPr="00914369">
        <w:rPr>
          <w:b/>
          <w:bCs/>
          <w:iCs/>
        </w:rPr>
        <w:t xml:space="preserve">Cena za dílo činí </w:t>
      </w:r>
      <w:r w:rsidR="00C52399" w:rsidRPr="00914369">
        <w:rPr>
          <w:b/>
          <w:bCs/>
          <w:iCs/>
        </w:rPr>
        <w:t>bez DPH</w:t>
      </w:r>
      <w:r w:rsidR="00C61627" w:rsidRPr="00914369">
        <w:rPr>
          <w:b/>
          <w:bCs/>
          <w:iCs/>
        </w:rPr>
        <w:t xml:space="preserve"> </w:t>
      </w:r>
      <w:r w:rsidR="001543CE">
        <w:rPr>
          <w:b/>
          <w:bCs/>
          <w:iCs/>
        </w:rPr>
        <w:t>1.1</w:t>
      </w:r>
      <w:r w:rsidR="0049544C">
        <w:rPr>
          <w:b/>
          <w:bCs/>
          <w:iCs/>
        </w:rPr>
        <w:t xml:space="preserve">00 </w:t>
      </w:r>
      <w:r w:rsidR="0046618A" w:rsidRPr="00914369">
        <w:rPr>
          <w:b/>
          <w:iCs/>
        </w:rPr>
        <w:t>Kč</w:t>
      </w:r>
      <w:r w:rsidR="001543CE">
        <w:rPr>
          <w:b/>
          <w:iCs/>
        </w:rPr>
        <w:t xml:space="preserve"> za odpracovanou hodinu </w:t>
      </w:r>
      <w:r w:rsidR="00061161" w:rsidRPr="00914369">
        <w:rPr>
          <w:iCs/>
        </w:rPr>
        <w:t>(slovy:</w:t>
      </w:r>
      <w:r w:rsidR="00150783">
        <w:rPr>
          <w:iCs/>
        </w:rPr>
        <w:t xml:space="preserve"> </w:t>
      </w:r>
      <w:r w:rsidR="001543CE">
        <w:rPr>
          <w:iCs/>
        </w:rPr>
        <w:t xml:space="preserve">jeden tisíc sto </w:t>
      </w:r>
      <w:r w:rsidR="00B5793F" w:rsidRPr="00914369">
        <w:rPr>
          <w:iCs/>
        </w:rPr>
        <w:t>korun</w:t>
      </w:r>
      <w:r w:rsidR="0051576E">
        <w:rPr>
          <w:iCs/>
        </w:rPr>
        <w:t xml:space="preserve"> </w:t>
      </w:r>
      <w:r w:rsidR="00B5793F" w:rsidRPr="00914369">
        <w:rPr>
          <w:iCs/>
        </w:rPr>
        <w:t>česk</w:t>
      </w:r>
      <w:r w:rsidR="00363AF2" w:rsidRPr="00914369">
        <w:rPr>
          <w:iCs/>
        </w:rPr>
        <w:t>ých</w:t>
      </w:r>
      <w:r w:rsidR="00061161" w:rsidRPr="00914369">
        <w:rPr>
          <w:iCs/>
        </w:rPr>
        <w:t>)</w:t>
      </w:r>
      <w:r w:rsidR="001543CE">
        <w:rPr>
          <w:iCs/>
        </w:rPr>
        <w:t>, tj. při předpokladu 240 hodin celkem 264.000 Kč</w:t>
      </w:r>
      <w:r w:rsidR="00B046EF">
        <w:rPr>
          <w:iCs/>
        </w:rPr>
        <w:t xml:space="preserve"> bez DPH</w:t>
      </w:r>
      <w:r w:rsidR="00150783">
        <w:rPr>
          <w:bCs/>
          <w:iCs/>
        </w:rPr>
        <w:t xml:space="preserve">. </w:t>
      </w:r>
      <w:r w:rsidR="001543CE">
        <w:rPr>
          <w:bCs/>
          <w:iCs/>
        </w:rPr>
        <w:t>Cena bude stanovena dle skutečně odvedené práce</w:t>
      </w:r>
      <w:r w:rsidR="004975EF">
        <w:rPr>
          <w:bCs/>
          <w:iCs/>
        </w:rPr>
        <w:t xml:space="preserve"> v rozsahu, který je v souladu s čl. III., odst. 2 této smlouvy.</w:t>
      </w:r>
    </w:p>
    <w:p w14:paraId="6825F721" w14:textId="77777777" w:rsidR="0046618A" w:rsidRDefault="0046618A">
      <w:pPr>
        <w:tabs>
          <w:tab w:val="num" w:pos="709"/>
        </w:tabs>
        <w:suppressAutoHyphens/>
        <w:ind w:left="284"/>
        <w:jc w:val="both"/>
      </w:pPr>
    </w:p>
    <w:p w14:paraId="335E55FD" w14:textId="5352F1A7" w:rsidR="0032529C" w:rsidRDefault="0046618A" w:rsidP="0032529C">
      <w:pPr>
        <w:pStyle w:val="Odstavecseseznamem"/>
        <w:numPr>
          <w:ilvl w:val="0"/>
          <w:numId w:val="38"/>
        </w:numPr>
        <w:tabs>
          <w:tab w:val="left" w:pos="709"/>
        </w:tabs>
        <w:suppressAutoHyphens/>
        <w:jc w:val="both"/>
      </w:pPr>
      <w:r w:rsidRPr="00D63CEF">
        <w:t>Cena za dílo zahrnuje veškeré náklady</w:t>
      </w:r>
      <w:r w:rsidR="00B046EF">
        <w:t>, dopravu</w:t>
      </w:r>
      <w:r w:rsidRPr="00D63CEF">
        <w:t xml:space="preserve"> a poplatky spojené s</w:t>
      </w:r>
      <w:r w:rsidR="001456B0">
        <w:t xml:space="preserve"> řádným </w:t>
      </w:r>
      <w:r w:rsidRPr="00D63CEF">
        <w:t>do</w:t>
      </w:r>
      <w:r w:rsidR="00B046EF">
        <w:t>končením</w:t>
      </w:r>
      <w:r w:rsidRPr="00D63CEF">
        <w:t xml:space="preserve"> díla a se splněním povinností </w:t>
      </w:r>
      <w:r w:rsidR="004975EF">
        <w:t xml:space="preserve">zhotovitele. </w:t>
      </w:r>
    </w:p>
    <w:p w14:paraId="20591CBB" w14:textId="77777777" w:rsidR="004975EF" w:rsidRDefault="004975EF" w:rsidP="00B046EF">
      <w:pPr>
        <w:tabs>
          <w:tab w:val="left" w:pos="709"/>
        </w:tabs>
        <w:suppressAutoHyphens/>
        <w:jc w:val="both"/>
      </w:pPr>
    </w:p>
    <w:p w14:paraId="71E1627A" w14:textId="6487FBC2" w:rsidR="0046618A" w:rsidRDefault="0046618A">
      <w:pPr>
        <w:tabs>
          <w:tab w:val="num" w:pos="709"/>
        </w:tabs>
        <w:suppressAutoHyphens/>
        <w:ind w:left="709" w:hanging="425"/>
        <w:jc w:val="center"/>
        <w:rPr>
          <w:b/>
        </w:rPr>
      </w:pPr>
      <w:r>
        <w:rPr>
          <w:b/>
        </w:rPr>
        <w:t>V. Platební podmínky</w:t>
      </w:r>
    </w:p>
    <w:p w14:paraId="6E8BCD17" w14:textId="77777777" w:rsidR="0046618A" w:rsidRDefault="0046618A">
      <w:pPr>
        <w:tabs>
          <w:tab w:val="num" w:pos="709"/>
        </w:tabs>
        <w:suppressAutoHyphens/>
        <w:ind w:left="709" w:hanging="425"/>
        <w:jc w:val="center"/>
        <w:rPr>
          <w:b/>
        </w:rPr>
      </w:pPr>
    </w:p>
    <w:p w14:paraId="0447E56B" w14:textId="4FD2323E" w:rsidR="0046618A" w:rsidRDefault="0046618A">
      <w:pPr>
        <w:tabs>
          <w:tab w:val="num" w:pos="709"/>
        </w:tabs>
        <w:suppressAutoHyphens/>
        <w:ind w:left="709" w:hanging="425"/>
        <w:jc w:val="both"/>
      </w:pPr>
      <w:r>
        <w:t>1.</w:t>
      </w:r>
      <w:r>
        <w:tab/>
        <w:t>Úhrada ceny za dílo bude realizována</w:t>
      </w:r>
      <w:r w:rsidR="00F5456A">
        <w:t xml:space="preserve"> </w:t>
      </w:r>
      <w:r w:rsidR="00150783">
        <w:t>po skončení díla</w:t>
      </w:r>
      <w:r w:rsidR="00A0143F">
        <w:t>, tj. poté, kdy objednatel protokolárně převezme dílo bez vad a nedodělků.</w:t>
      </w:r>
      <w:r>
        <w:t xml:space="preserve"> </w:t>
      </w:r>
      <w:r w:rsidR="00A0143F">
        <w:t xml:space="preserve">Uhrazeny budou </w:t>
      </w:r>
      <w:r>
        <w:t>skutečně proveden</w:t>
      </w:r>
      <w:r w:rsidR="00A0143F">
        <w:t>é</w:t>
      </w:r>
      <w:r>
        <w:t xml:space="preserve"> pr</w:t>
      </w:r>
      <w:r w:rsidR="00A0143F">
        <w:t>áce</w:t>
      </w:r>
      <w:r>
        <w:t xml:space="preserve"> </w:t>
      </w:r>
      <w:r w:rsidR="00F5456A">
        <w:t>odsouhlasen</w:t>
      </w:r>
      <w:r w:rsidR="00A0143F">
        <w:t>é</w:t>
      </w:r>
      <w:r w:rsidR="00F5456A">
        <w:t xml:space="preserve"> </w:t>
      </w:r>
      <w:r w:rsidR="007A5661">
        <w:t xml:space="preserve">předem </w:t>
      </w:r>
      <w:r w:rsidR="00F5456A">
        <w:t>objednatelem</w:t>
      </w:r>
      <w:r w:rsidR="007A5661">
        <w:t>.</w:t>
      </w:r>
      <w:r w:rsidR="004619C5">
        <w:t xml:space="preserve"> Zálohy objednatel neposkytuje.</w:t>
      </w:r>
    </w:p>
    <w:p w14:paraId="5538E94D" w14:textId="77777777" w:rsidR="0046618A" w:rsidRDefault="0046618A">
      <w:pPr>
        <w:tabs>
          <w:tab w:val="num" w:pos="709"/>
        </w:tabs>
        <w:suppressAutoHyphens/>
        <w:ind w:left="709" w:hanging="425"/>
        <w:jc w:val="both"/>
      </w:pPr>
    </w:p>
    <w:p w14:paraId="035B07FE" w14:textId="76223B1F" w:rsidR="0046618A" w:rsidRDefault="0046618A">
      <w:pPr>
        <w:tabs>
          <w:tab w:val="num" w:pos="709"/>
        </w:tabs>
        <w:suppressAutoHyphens/>
        <w:ind w:left="709" w:hanging="425"/>
        <w:jc w:val="both"/>
      </w:pPr>
      <w:r>
        <w:t>2.</w:t>
      </w:r>
      <w:r>
        <w:tab/>
        <w:t xml:space="preserve">Na základě splnění podmínky uvedené v předchozím odstavci je zhotovitel oprávněn vystavit vyúčtování ceny za dílo – </w:t>
      </w:r>
      <w:r w:rsidR="00AB3F3B">
        <w:t xml:space="preserve">elektronickou </w:t>
      </w:r>
      <w:r>
        <w:t>fakturu. Faktura musí obsahovat náležitosti daňového dokladu dle zákona č. 235/2004 Sb., o dani z př</w:t>
      </w:r>
      <w:r w:rsidR="00A23DA9">
        <w:t xml:space="preserve">idané hodnoty, v platném znění, </w:t>
      </w:r>
      <w:r w:rsidR="00A23DA9" w:rsidRPr="00C01D31">
        <w:t>zejména s přihlédnutím k případné přenesené daňové povinnosti</w:t>
      </w:r>
      <w:r w:rsidR="00EA04B6" w:rsidRPr="00C01D31">
        <w:t xml:space="preserve"> k DPH. </w:t>
      </w:r>
    </w:p>
    <w:p w14:paraId="13F97B64" w14:textId="382226BE" w:rsidR="006311B2" w:rsidRPr="00C01D31" w:rsidRDefault="006311B2" w:rsidP="00AB3F3B">
      <w:pPr>
        <w:suppressAutoHyphens/>
        <w:ind w:left="708"/>
        <w:jc w:val="both"/>
      </w:pPr>
      <w:r w:rsidRPr="00C01D31">
        <w:t xml:space="preserve">Cena za dílo je </w:t>
      </w:r>
      <w:r w:rsidRPr="00BC7CE4">
        <w:rPr>
          <w:b/>
        </w:rPr>
        <w:t>splatná do 30 dnů</w:t>
      </w:r>
      <w:r w:rsidRPr="00C01D31">
        <w:t xml:space="preserve"> od doručení řádné a </w:t>
      </w:r>
      <w:r w:rsidRPr="00BF156F">
        <w:rPr>
          <w:b/>
        </w:rPr>
        <w:t>úplné elektronické faktury</w:t>
      </w:r>
      <w:r w:rsidRPr="00C01D31">
        <w:t xml:space="preserve"> objednateli</w:t>
      </w:r>
      <w:r>
        <w:t xml:space="preserve"> do jeho </w:t>
      </w:r>
      <w:r w:rsidRPr="0051576E">
        <w:t>datové schránky (ID DS 4k429ud) nebo</w:t>
      </w:r>
      <w:r>
        <w:t xml:space="preserve"> n</w:t>
      </w:r>
      <w:r w:rsidR="00E34605">
        <w:t>a email: fakturace@pld</w:t>
      </w:r>
      <w:r>
        <w:t>.cz</w:t>
      </w:r>
      <w:r w:rsidRPr="00C01D31">
        <w:t>.</w:t>
      </w:r>
    </w:p>
    <w:p w14:paraId="64FF756E" w14:textId="77777777" w:rsidR="006311B2" w:rsidRDefault="006311B2">
      <w:pPr>
        <w:suppressAutoHyphens/>
        <w:ind w:left="284"/>
        <w:jc w:val="both"/>
      </w:pPr>
    </w:p>
    <w:p w14:paraId="3748EF74" w14:textId="5F42FC06" w:rsidR="0006252B" w:rsidRDefault="0006252B" w:rsidP="00AB3F3B">
      <w:pPr>
        <w:tabs>
          <w:tab w:val="left" w:pos="709"/>
        </w:tabs>
        <w:suppressAutoHyphens/>
        <w:ind w:left="704" w:hanging="420"/>
        <w:jc w:val="both"/>
      </w:pPr>
      <w:r>
        <w:t xml:space="preserve">3.   </w:t>
      </w:r>
      <w:r w:rsidR="00AB3F3B">
        <w:tab/>
      </w:r>
      <w:r w:rsidR="00330D34">
        <w:t xml:space="preserve">V </w:t>
      </w:r>
      <w:r w:rsidR="0046618A">
        <w:t>případě, že faktura vystavená zhotovitelem nebude mít předepsané náležitosti stanovené</w:t>
      </w:r>
      <w:r w:rsidR="00AB3F3B">
        <w:t xml:space="preserve"> </w:t>
      </w:r>
      <w:r w:rsidR="0046618A">
        <w:t xml:space="preserve">pro daňový doklad, nebo bude obsahovat údaje v rozporu s touto smlouvou, nebude </w:t>
      </w:r>
      <w:r w:rsidR="00EB3DBD">
        <w:t xml:space="preserve">       </w:t>
      </w:r>
      <w:r w:rsidR="00903514">
        <w:tab/>
      </w:r>
      <w:r w:rsidR="0046618A">
        <w:t>objednatelem proplacena</w:t>
      </w:r>
      <w:r w:rsidR="00903514">
        <w:t xml:space="preserve"> </w:t>
      </w:r>
      <w:r w:rsidR="0046618A">
        <w:t>a objednatel j</w:t>
      </w:r>
      <w:r w:rsidR="00AB3F3B">
        <w:t>i</w:t>
      </w:r>
      <w:r w:rsidR="0046618A">
        <w:t xml:space="preserve"> vrátí zpět</w:t>
      </w:r>
      <w:r w:rsidR="00A0143F">
        <w:t xml:space="preserve"> </w:t>
      </w:r>
      <w:r w:rsidR="0046618A">
        <w:t>zhotoviteli k</w:t>
      </w:r>
      <w:r w:rsidR="00903514">
        <w:t xml:space="preserve"> </w:t>
      </w:r>
      <w:r w:rsidR="0046618A">
        <w:t>doplnění. Doba splatnosti</w:t>
      </w:r>
      <w:r w:rsidR="00903514">
        <w:t xml:space="preserve"> </w:t>
      </w:r>
      <w:r w:rsidR="00EB3DBD">
        <w:t xml:space="preserve">    </w:t>
      </w:r>
      <w:r>
        <w:t xml:space="preserve">   </w:t>
      </w:r>
    </w:p>
    <w:p w14:paraId="0416FD9A" w14:textId="77777777" w:rsidR="0046618A" w:rsidRDefault="0006252B" w:rsidP="00903514">
      <w:pPr>
        <w:suppressAutoHyphens/>
        <w:ind w:left="-140" w:firstLine="424"/>
        <w:jc w:val="both"/>
      </w:pPr>
      <w:r>
        <w:t xml:space="preserve">      </w:t>
      </w:r>
      <w:r w:rsidR="00903514">
        <w:t xml:space="preserve"> </w:t>
      </w:r>
      <w:r w:rsidR="0046618A">
        <w:t xml:space="preserve">opravené, resp. doplněné faktury je stejná jako původní dohodnutá lhůta a její běh počíná </w:t>
      </w:r>
      <w:r w:rsidR="00EB3DBD">
        <w:t xml:space="preserve">       </w:t>
      </w:r>
      <w:r>
        <w:t xml:space="preserve">      </w:t>
      </w:r>
      <w:r w:rsidR="00903514">
        <w:tab/>
      </w:r>
      <w:r w:rsidR="00903514">
        <w:tab/>
      </w:r>
      <w:r w:rsidR="0046618A">
        <w:t xml:space="preserve">dnem </w:t>
      </w:r>
      <w:r w:rsidR="007A5661">
        <w:t>doručení</w:t>
      </w:r>
      <w:r w:rsidR="0046618A">
        <w:t xml:space="preserve"> opravené nebo doplněné faktury</w:t>
      </w:r>
      <w:r w:rsidR="007A5661">
        <w:t>.</w:t>
      </w:r>
      <w:r w:rsidR="0046618A">
        <w:t xml:space="preserve"> </w:t>
      </w:r>
    </w:p>
    <w:p w14:paraId="74DA66B1" w14:textId="300D6784" w:rsidR="0051576E" w:rsidRDefault="0051576E" w:rsidP="0049544C">
      <w:pPr>
        <w:rPr>
          <w:b/>
        </w:rPr>
      </w:pPr>
    </w:p>
    <w:p w14:paraId="0D48F03F" w14:textId="77777777" w:rsidR="0032529C" w:rsidRDefault="0032529C" w:rsidP="0049544C">
      <w:pPr>
        <w:rPr>
          <w:b/>
        </w:rPr>
      </w:pPr>
    </w:p>
    <w:p w14:paraId="77ED9431" w14:textId="4DDE5C86" w:rsidR="0046618A" w:rsidRPr="00B4718F" w:rsidRDefault="0046618A">
      <w:pPr>
        <w:tabs>
          <w:tab w:val="num" w:pos="709"/>
        </w:tabs>
        <w:suppressAutoHyphens/>
        <w:ind w:left="709" w:hanging="425"/>
        <w:jc w:val="center"/>
        <w:rPr>
          <w:b/>
        </w:rPr>
      </w:pPr>
      <w:r w:rsidRPr="00B4718F">
        <w:rPr>
          <w:b/>
        </w:rPr>
        <w:t>VI. Smluvní pokuty</w:t>
      </w:r>
    </w:p>
    <w:p w14:paraId="705B15DB" w14:textId="77777777" w:rsidR="0046618A" w:rsidRDefault="0046618A">
      <w:pPr>
        <w:pStyle w:val="Zkladntextodsazen"/>
        <w:tabs>
          <w:tab w:val="num" w:pos="709"/>
        </w:tabs>
        <w:ind w:left="709" w:hanging="425"/>
      </w:pPr>
    </w:p>
    <w:p w14:paraId="368028D4" w14:textId="3B908184" w:rsidR="00C01D31" w:rsidRDefault="0046618A" w:rsidP="0051576E">
      <w:pPr>
        <w:pStyle w:val="Zkladntextodsazen"/>
        <w:tabs>
          <w:tab w:val="num" w:pos="709"/>
        </w:tabs>
        <w:ind w:left="709" w:hanging="425"/>
      </w:pPr>
      <w:r w:rsidRPr="00070854">
        <w:t>1.</w:t>
      </w:r>
      <w:r w:rsidRPr="00070854">
        <w:tab/>
      </w:r>
      <w:r w:rsidR="00C01D31" w:rsidRPr="00070854">
        <w:t>Při nesplnění lhůt dle čl. VII</w:t>
      </w:r>
      <w:r w:rsidR="0032529C">
        <w:t>. odst.</w:t>
      </w:r>
      <w:r w:rsidR="00C01D31" w:rsidRPr="00070854">
        <w:t xml:space="preserve"> 2 této smlouvy je objednatel oprávněn uplatnit vůči zhotoviteli smluvní pokutu ve </w:t>
      </w:r>
      <w:r w:rsidR="00C01D31" w:rsidRPr="00D629C5">
        <w:t xml:space="preserve">výši </w:t>
      </w:r>
      <w:r w:rsidR="004975EF">
        <w:t>2</w:t>
      </w:r>
      <w:r w:rsidR="00C01495" w:rsidRPr="00D629C5">
        <w:t>.000</w:t>
      </w:r>
      <w:r w:rsidR="00AB3F3B">
        <w:t xml:space="preserve"> </w:t>
      </w:r>
      <w:r w:rsidR="00C01495" w:rsidRPr="00D629C5">
        <w:t>Kč</w:t>
      </w:r>
      <w:r w:rsidR="003E3F7F" w:rsidRPr="00D629C5">
        <w:t xml:space="preserve"> </w:t>
      </w:r>
      <w:r w:rsidR="00C01D31" w:rsidRPr="00D629C5">
        <w:t>za každý</w:t>
      </w:r>
      <w:r w:rsidR="00C01D31" w:rsidRPr="00070854">
        <w:t xml:space="preserve"> započatý den prodlení. </w:t>
      </w:r>
    </w:p>
    <w:p w14:paraId="6DAB3038" w14:textId="77777777" w:rsidR="0046618A" w:rsidRDefault="0046618A">
      <w:pPr>
        <w:pStyle w:val="Zkladntextodsazen"/>
        <w:tabs>
          <w:tab w:val="num" w:pos="709"/>
        </w:tabs>
        <w:ind w:left="709" w:hanging="425"/>
      </w:pPr>
    </w:p>
    <w:p w14:paraId="5B65C110" w14:textId="0BFE742A" w:rsidR="0046618A" w:rsidRDefault="00B465C3">
      <w:pPr>
        <w:tabs>
          <w:tab w:val="num" w:pos="709"/>
        </w:tabs>
        <w:suppressAutoHyphens/>
        <w:ind w:left="709" w:hanging="425"/>
        <w:jc w:val="both"/>
      </w:pPr>
      <w:r>
        <w:t>2</w:t>
      </w:r>
      <w:r w:rsidR="0046618A">
        <w:t>.</w:t>
      </w:r>
      <w:r w:rsidR="0046618A">
        <w:tab/>
        <w:t xml:space="preserve">V případě prodlení objednatele s placením daňových dokladů (faktur) může být zhotovitelem uplatněna smluvní pokuta ve </w:t>
      </w:r>
      <w:r w:rsidR="0046618A" w:rsidRPr="00D85330">
        <w:t>výši 0,05 % z fakturované</w:t>
      </w:r>
      <w:r w:rsidR="0046618A">
        <w:t xml:space="preserve"> částky za každý den prodlení.</w:t>
      </w:r>
    </w:p>
    <w:p w14:paraId="69AC723B" w14:textId="77777777" w:rsidR="0046618A" w:rsidRDefault="0046618A">
      <w:pPr>
        <w:tabs>
          <w:tab w:val="num" w:pos="709"/>
        </w:tabs>
        <w:suppressAutoHyphens/>
        <w:ind w:left="709" w:hanging="425"/>
        <w:jc w:val="both"/>
      </w:pPr>
    </w:p>
    <w:p w14:paraId="17A71F19" w14:textId="1735C0B1" w:rsidR="0046618A" w:rsidRDefault="00B465C3">
      <w:pPr>
        <w:tabs>
          <w:tab w:val="num" w:pos="709"/>
        </w:tabs>
        <w:suppressAutoHyphens/>
        <w:ind w:left="709" w:hanging="425"/>
        <w:jc w:val="both"/>
      </w:pPr>
      <w:r>
        <w:t>3</w:t>
      </w:r>
      <w:r w:rsidR="0046618A">
        <w:t>.</w:t>
      </w:r>
      <w:r w:rsidR="0046618A">
        <w:tab/>
        <w:t>Smluvní pokuty jsou splatné do 14 dnů ode dne doručení jejich vyúčtování druhé smluvní straně.</w:t>
      </w:r>
    </w:p>
    <w:p w14:paraId="0160B783" w14:textId="77777777" w:rsidR="0046618A" w:rsidRDefault="0046618A">
      <w:pPr>
        <w:tabs>
          <w:tab w:val="num" w:pos="709"/>
        </w:tabs>
        <w:suppressAutoHyphens/>
        <w:ind w:left="709" w:hanging="425"/>
        <w:jc w:val="both"/>
      </w:pPr>
    </w:p>
    <w:p w14:paraId="766CBD41" w14:textId="76942DC4" w:rsidR="0046618A" w:rsidRDefault="00B465C3">
      <w:pPr>
        <w:tabs>
          <w:tab w:val="num" w:pos="709"/>
        </w:tabs>
        <w:suppressAutoHyphens/>
        <w:ind w:left="709" w:hanging="425"/>
        <w:jc w:val="both"/>
      </w:pPr>
      <w:r>
        <w:lastRenderedPageBreak/>
        <w:t>4</w:t>
      </w:r>
      <w:r w:rsidR="0046618A">
        <w:t>.</w:t>
      </w:r>
      <w:r w:rsidR="0046618A">
        <w:tab/>
        <w:t>Ujednání o smluvní pokutě zůstávají v platnosti i v případě odstoupení od smlouvy a nemají vliv na případnou možnost domáhat se vedle smluvní pokuty i náhrady škody, a to i ve výši přesahující dojednanou výši smluvní pokuty.</w:t>
      </w:r>
    </w:p>
    <w:p w14:paraId="1985B048" w14:textId="77777777" w:rsidR="00B20E25" w:rsidRDefault="00B20E25">
      <w:pPr>
        <w:tabs>
          <w:tab w:val="num" w:pos="709"/>
        </w:tabs>
        <w:suppressAutoHyphens/>
        <w:jc w:val="both"/>
        <w:rPr>
          <w:b/>
        </w:rPr>
      </w:pPr>
    </w:p>
    <w:p w14:paraId="164ADEEC" w14:textId="77777777" w:rsidR="0032529C" w:rsidRDefault="0032529C">
      <w:pPr>
        <w:pStyle w:val="Nadpis4"/>
      </w:pPr>
    </w:p>
    <w:p w14:paraId="38C87CFE" w14:textId="42356AB1" w:rsidR="0046618A" w:rsidRDefault="0046618A">
      <w:pPr>
        <w:pStyle w:val="Nadpis4"/>
      </w:pPr>
      <w:r>
        <w:t xml:space="preserve">VII. </w:t>
      </w:r>
      <w:r w:rsidR="00754FF7" w:rsidRPr="008445D7">
        <w:t>Zahájení,</w:t>
      </w:r>
      <w:r w:rsidR="00754FF7">
        <w:t xml:space="preserve"> d</w:t>
      </w:r>
      <w:r>
        <w:t>okončení a předání díla</w:t>
      </w:r>
    </w:p>
    <w:p w14:paraId="7E6FF702" w14:textId="77777777" w:rsidR="0046618A" w:rsidRDefault="0046618A">
      <w:pPr>
        <w:tabs>
          <w:tab w:val="num" w:pos="709"/>
          <w:tab w:val="left" w:pos="851"/>
        </w:tabs>
        <w:suppressAutoHyphens/>
        <w:ind w:left="709" w:hanging="425"/>
        <w:jc w:val="center"/>
        <w:rPr>
          <w:b/>
        </w:rPr>
      </w:pPr>
    </w:p>
    <w:p w14:paraId="286406A8" w14:textId="73CB1CA1" w:rsidR="0046618A" w:rsidRPr="008445D7" w:rsidRDefault="0046618A">
      <w:pPr>
        <w:numPr>
          <w:ilvl w:val="0"/>
          <w:numId w:val="4"/>
        </w:numPr>
        <w:tabs>
          <w:tab w:val="num" w:pos="709"/>
          <w:tab w:val="left" w:pos="851"/>
        </w:tabs>
        <w:suppressAutoHyphens/>
        <w:ind w:left="709" w:hanging="425"/>
        <w:jc w:val="both"/>
      </w:pPr>
      <w:r>
        <w:t xml:space="preserve">Zhotovitel splní svou povinnost provést dílo jeho </w:t>
      </w:r>
      <w:r w:rsidRPr="008445D7">
        <w:t xml:space="preserve">řádným </w:t>
      </w:r>
      <w:r w:rsidR="00754FF7" w:rsidRPr="008445D7">
        <w:t xml:space="preserve">zahájením, </w:t>
      </w:r>
      <w:r w:rsidRPr="008445D7">
        <w:t>dokončením</w:t>
      </w:r>
      <w:r>
        <w:t xml:space="preserve"> a </w:t>
      </w:r>
      <w:r w:rsidRPr="008445D7">
        <w:t xml:space="preserve">předáním předmětu díla bez vad </w:t>
      </w:r>
      <w:r w:rsidR="00A0143F">
        <w:t xml:space="preserve">a nedodělků </w:t>
      </w:r>
      <w:r w:rsidRPr="008445D7">
        <w:t>objednateli.</w:t>
      </w:r>
    </w:p>
    <w:p w14:paraId="2060297C" w14:textId="77777777" w:rsidR="00323C21" w:rsidRPr="008445D7" w:rsidRDefault="00323C21" w:rsidP="00323C21">
      <w:pPr>
        <w:tabs>
          <w:tab w:val="num" w:pos="709"/>
          <w:tab w:val="left" w:pos="851"/>
        </w:tabs>
        <w:suppressAutoHyphens/>
        <w:ind w:left="284"/>
        <w:jc w:val="both"/>
      </w:pPr>
    </w:p>
    <w:p w14:paraId="24243458" w14:textId="7087E466" w:rsidR="0046618A" w:rsidRPr="007129E4" w:rsidRDefault="0046618A" w:rsidP="007129E4">
      <w:pPr>
        <w:numPr>
          <w:ilvl w:val="0"/>
          <w:numId w:val="4"/>
        </w:numPr>
        <w:tabs>
          <w:tab w:val="num" w:pos="709"/>
          <w:tab w:val="left" w:pos="851"/>
        </w:tabs>
        <w:suppressAutoHyphens/>
        <w:ind w:left="709" w:hanging="425"/>
        <w:jc w:val="both"/>
      </w:pPr>
      <w:r w:rsidRPr="00475D54">
        <w:t xml:space="preserve">Zhotovitel je povinen dílo </w:t>
      </w:r>
      <w:r w:rsidR="00802BBC">
        <w:rPr>
          <w:b/>
        </w:rPr>
        <w:t xml:space="preserve">zahájit </w:t>
      </w:r>
      <w:r w:rsidR="0049544C">
        <w:rPr>
          <w:b/>
        </w:rPr>
        <w:t>01</w:t>
      </w:r>
      <w:r w:rsidR="004E560F">
        <w:rPr>
          <w:b/>
        </w:rPr>
        <w:t>.</w:t>
      </w:r>
      <w:r w:rsidR="00A841D4">
        <w:rPr>
          <w:b/>
        </w:rPr>
        <w:t xml:space="preserve"> </w:t>
      </w:r>
      <w:r w:rsidR="001A4D3E">
        <w:rPr>
          <w:b/>
        </w:rPr>
        <w:t>1</w:t>
      </w:r>
      <w:r w:rsidR="0049544C">
        <w:rPr>
          <w:b/>
        </w:rPr>
        <w:t>1</w:t>
      </w:r>
      <w:r w:rsidR="00475817">
        <w:rPr>
          <w:b/>
        </w:rPr>
        <w:t>.</w:t>
      </w:r>
      <w:r w:rsidR="00A841D4">
        <w:rPr>
          <w:b/>
        </w:rPr>
        <w:t xml:space="preserve"> </w:t>
      </w:r>
      <w:r w:rsidR="00475817">
        <w:rPr>
          <w:b/>
        </w:rPr>
        <w:t>20</w:t>
      </w:r>
      <w:r w:rsidR="004E560F">
        <w:rPr>
          <w:b/>
        </w:rPr>
        <w:t>2</w:t>
      </w:r>
      <w:r w:rsidR="00377EE0">
        <w:rPr>
          <w:b/>
        </w:rPr>
        <w:t>3</w:t>
      </w:r>
      <w:r w:rsidR="00EA04B6" w:rsidRPr="00475D54">
        <w:t xml:space="preserve"> a dílo </w:t>
      </w:r>
      <w:r w:rsidR="00765F98" w:rsidRPr="007129E4">
        <w:rPr>
          <w:b/>
        </w:rPr>
        <w:t xml:space="preserve">řádně </w:t>
      </w:r>
      <w:r w:rsidRPr="007129E4">
        <w:rPr>
          <w:b/>
        </w:rPr>
        <w:t xml:space="preserve">dokončit a předat objednateli </w:t>
      </w:r>
      <w:r w:rsidRPr="00990441">
        <w:rPr>
          <w:b/>
        </w:rPr>
        <w:t>nejpozději do</w:t>
      </w:r>
      <w:r w:rsidR="00802BBC" w:rsidRPr="00990441">
        <w:rPr>
          <w:b/>
        </w:rPr>
        <w:t xml:space="preserve"> </w:t>
      </w:r>
      <w:r w:rsidR="0049544C">
        <w:rPr>
          <w:b/>
        </w:rPr>
        <w:t>15</w:t>
      </w:r>
      <w:r w:rsidR="00B20E25">
        <w:rPr>
          <w:b/>
        </w:rPr>
        <w:t>.</w:t>
      </w:r>
      <w:r w:rsidR="00A841D4">
        <w:rPr>
          <w:b/>
        </w:rPr>
        <w:t xml:space="preserve"> </w:t>
      </w:r>
      <w:r w:rsidR="001A4D3E">
        <w:rPr>
          <w:b/>
        </w:rPr>
        <w:t>12</w:t>
      </w:r>
      <w:r w:rsidR="00B20E25">
        <w:rPr>
          <w:b/>
        </w:rPr>
        <w:t>.</w:t>
      </w:r>
      <w:r w:rsidR="00A841D4">
        <w:rPr>
          <w:b/>
        </w:rPr>
        <w:t xml:space="preserve"> </w:t>
      </w:r>
      <w:r w:rsidR="00B20E25">
        <w:rPr>
          <w:b/>
        </w:rPr>
        <w:t>20</w:t>
      </w:r>
      <w:r w:rsidR="004E560F">
        <w:rPr>
          <w:b/>
        </w:rPr>
        <w:t>2</w:t>
      </w:r>
      <w:r w:rsidR="00377EE0">
        <w:rPr>
          <w:b/>
        </w:rPr>
        <w:t>3</w:t>
      </w:r>
      <w:r w:rsidR="007129E4" w:rsidRPr="007129E4">
        <w:rPr>
          <w:b/>
        </w:rPr>
        <w:t xml:space="preserve">. </w:t>
      </w:r>
    </w:p>
    <w:p w14:paraId="480551AB" w14:textId="77777777" w:rsidR="0046618A" w:rsidRDefault="0046618A" w:rsidP="00AB3F3B">
      <w:pPr>
        <w:tabs>
          <w:tab w:val="num" w:pos="709"/>
          <w:tab w:val="left" w:pos="851"/>
        </w:tabs>
        <w:suppressAutoHyphens/>
        <w:jc w:val="both"/>
      </w:pPr>
    </w:p>
    <w:p w14:paraId="7D33CE5D" w14:textId="7E397D8D" w:rsidR="009A073D" w:rsidRPr="0051576E" w:rsidRDefault="0046618A" w:rsidP="008F66FD">
      <w:pPr>
        <w:numPr>
          <w:ilvl w:val="0"/>
          <w:numId w:val="4"/>
        </w:numPr>
        <w:tabs>
          <w:tab w:val="num" w:pos="709"/>
        </w:tabs>
        <w:suppressAutoHyphens/>
        <w:ind w:left="709" w:hanging="425"/>
        <w:jc w:val="both"/>
      </w:pPr>
      <w:r w:rsidRPr="0051576E">
        <w:t xml:space="preserve">Po skončení prací na výzvu zhotovitele objednatel do </w:t>
      </w:r>
      <w:r w:rsidR="0051576E" w:rsidRPr="0051576E">
        <w:t>5</w:t>
      </w:r>
      <w:r w:rsidRPr="0051576E">
        <w:t xml:space="preserve"> dnů od doručení zprac</w:t>
      </w:r>
      <w:r w:rsidR="00A0143F" w:rsidRPr="0051576E">
        <w:t>uje</w:t>
      </w:r>
      <w:r w:rsidRPr="0051576E">
        <w:t xml:space="preserve"> předávací protokol (protokol o předání a převzetí díla), jehož podpisem oběma smluvními stranami dojde teprve k předání díla objednateli. Zhotovitel však splní svůj závazek až poté, co budou odstraněny případné drobné vady a nedodělky, které nebrání protokolárnímu převzetí díla. </w:t>
      </w:r>
      <w:r w:rsidR="005464D5">
        <w:t>Zhotovitel předá před podpisem předávacího protokolu objednateli deník/záznam specifikovaný v čl. III., odst. 5.</w:t>
      </w:r>
    </w:p>
    <w:p w14:paraId="58AC6D57" w14:textId="77777777" w:rsidR="00A0143F" w:rsidRDefault="00A0143F" w:rsidP="00A0143F">
      <w:pPr>
        <w:tabs>
          <w:tab w:val="num" w:pos="709"/>
        </w:tabs>
        <w:suppressAutoHyphens/>
        <w:jc w:val="both"/>
      </w:pPr>
    </w:p>
    <w:p w14:paraId="7A3C62C6" w14:textId="3578D180" w:rsidR="00306CB6" w:rsidRPr="0051576E" w:rsidRDefault="0046618A" w:rsidP="00A0143F">
      <w:pPr>
        <w:numPr>
          <w:ilvl w:val="0"/>
          <w:numId w:val="4"/>
        </w:numPr>
        <w:tabs>
          <w:tab w:val="num" w:pos="709"/>
        </w:tabs>
        <w:suppressAutoHyphens/>
        <w:ind w:left="709" w:hanging="425"/>
        <w:jc w:val="both"/>
      </w:pPr>
      <w:r w:rsidRPr="0051576E">
        <w:t>Ustanovením předchozího odstavce není dotčeno oprávnění objednatele odmítnout předmět díla převzít</w:t>
      </w:r>
      <w:r w:rsidR="00794D11" w:rsidRPr="0051576E">
        <w:t xml:space="preserve">, </w:t>
      </w:r>
      <w:r w:rsidRPr="0051576E">
        <w:t>pokud vykazuje jakoukoliv vadu</w:t>
      </w:r>
      <w:r w:rsidR="00A0143F" w:rsidRPr="0051576E">
        <w:t>,</w:t>
      </w:r>
      <w:r w:rsidRPr="0051576E">
        <w:t xml:space="preserve"> a to až do doby jejího úplného odstranění zhotovitelem.</w:t>
      </w:r>
    </w:p>
    <w:p w14:paraId="7E77D8CA" w14:textId="77777777" w:rsidR="00ED0D32" w:rsidRDefault="00ED0D32" w:rsidP="00B046EF">
      <w:pPr>
        <w:pStyle w:val="Zkladntext"/>
        <w:suppressAutoHyphens/>
        <w:rPr>
          <w:rFonts w:ascii="Times New Roman" w:hAnsi="Times New Roman"/>
          <w:sz w:val="24"/>
        </w:rPr>
      </w:pPr>
    </w:p>
    <w:p w14:paraId="56C4A7B4" w14:textId="585FE551" w:rsidR="0046618A" w:rsidRDefault="00B046EF">
      <w:pPr>
        <w:pStyle w:val="Nadpis1"/>
        <w:suppressAutoHyphens/>
        <w:jc w:val="center"/>
      </w:pPr>
      <w:r>
        <w:t>V</w:t>
      </w:r>
      <w:r w:rsidR="0053670B">
        <w:t>III</w:t>
      </w:r>
      <w:r w:rsidR="0046618A">
        <w:t>. Odstoupení od smlouvy</w:t>
      </w:r>
    </w:p>
    <w:p w14:paraId="51629B00" w14:textId="77777777" w:rsidR="0046618A" w:rsidRDefault="0046618A">
      <w:pPr>
        <w:suppressAutoHyphens/>
        <w:jc w:val="both"/>
        <w:rPr>
          <w:b/>
        </w:rPr>
      </w:pPr>
    </w:p>
    <w:p w14:paraId="4EE13D72" w14:textId="26C6CCB5" w:rsidR="003528A1" w:rsidRDefault="00B465C3" w:rsidP="00B465C3">
      <w:pPr>
        <w:pStyle w:val="Zkladntextodsazen"/>
        <w:tabs>
          <w:tab w:val="left" w:pos="709"/>
        </w:tabs>
        <w:ind w:left="704" w:hanging="420"/>
      </w:pPr>
      <w:r>
        <w:t>1.</w:t>
      </w:r>
      <w:r>
        <w:tab/>
      </w:r>
      <w:r w:rsidR="0046618A">
        <w:t>Pokud zhotovitel provede dílo nekvalitním způsobem v rozporu s ustanoveními obsaženými v této smlouvě, a to zejména v čl. II. této smlouvy, a nezjedná ihned nápravu a neprovede neprodleně odpovídajícím způsobem a kvalitně nutné opravy, úpravy apod., nebo je v prodlení s předáním díla po dobu delší 1 měsíce, je objednatel oprávněn od této smlouvy odstoupit. Toto odstoupení však nemá vliv na vznik, existenci a trvání nároku na smluvní pokutu a nároku na náhradu škody.</w:t>
      </w:r>
    </w:p>
    <w:p w14:paraId="31FF0E37" w14:textId="77777777" w:rsidR="00ED0D32" w:rsidRDefault="00ED0D32" w:rsidP="003528A1">
      <w:pPr>
        <w:pStyle w:val="Zkladntextodsazen"/>
        <w:ind w:left="360"/>
        <w:rPr>
          <w:b/>
        </w:rPr>
      </w:pPr>
    </w:p>
    <w:p w14:paraId="069CE5D8" w14:textId="77777777" w:rsidR="0032529C" w:rsidRDefault="0032529C">
      <w:pPr>
        <w:suppressAutoHyphens/>
        <w:jc w:val="center"/>
        <w:rPr>
          <w:b/>
        </w:rPr>
      </w:pPr>
    </w:p>
    <w:p w14:paraId="20D1189E" w14:textId="5156B64F" w:rsidR="0046618A" w:rsidRDefault="00B046EF">
      <w:pPr>
        <w:suppressAutoHyphens/>
        <w:jc w:val="center"/>
        <w:rPr>
          <w:b/>
        </w:rPr>
      </w:pPr>
      <w:r>
        <w:rPr>
          <w:b/>
        </w:rPr>
        <w:t>I</w:t>
      </w:r>
      <w:r w:rsidR="0046618A">
        <w:rPr>
          <w:b/>
        </w:rPr>
        <w:t>X. Závěrečná ujednání</w:t>
      </w:r>
    </w:p>
    <w:p w14:paraId="10AA2790" w14:textId="77777777" w:rsidR="00F61831" w:rsidRDefault="00F61831">
      <w:pPr>
        <w:suppressAutoHyphens/>
        <w:jc w:val="center"/>
        <w:rPr>
          <w:b/>
        </w:rPr>
      </w:pPr>
    </w:p>
    <w:p w14:paraId="6ABC81B2" w14:textId="77777777" w:rsidR="00F61831" w:rsidRPr="00607FAE" w:rsidRDefault="00F61831" w:rsidP="00607FAE">
      <w:pPr>
        <w:pStyle w:val="Default"/>
        <w:numPr>
          <w:ilvl w:val="0"/>
          <w:numId w:val="33"/>
        </w:numPr>
        <w:jc w:val="both"/>
        <w:rPr>
          <w:color w:val="auto"/>
        </w:rPr>
      </w:pPr>
      <w:r w:rsidRPr="00607FAE">
        <w:rPr>
          <w:color w:val="auto"/>
        </w:rPr>
        <w:t xml:space="preserve">Tato smlouva </w:t>
      </w:r>
      <w:r w:rsidRPr="00607FAE">
        <w:rPr>
          <w:bCs/>
          <w:color w:val="auto"/>
        </w:rPr>
        <w:t>nabývá platnosti dnem jejího uzavření</w:t>
      </w:r>
      <w:r w:rsidRPr="00607FAE">
        <w:rPr>
          <w:color w:val="auto"/>
        </w:rPr>
        <w:t xml:space="preserve">, poté bude obratem zveřejněna objednatelem v Registru smluv.  Účinnosti nabývá dnem zveřejnění v Registru smluv. </w:t>
      </w:r>
    </w:p>
    <w:p w14:paraId="5CC88751" w14:textId="77777777" w:rsidR="00F61831" w:rsidRPr="00607FAE" w:rsidRDefault="00F61831" w:rsidP="00F61831">
      <w:pPr>
        <w:pStyle w:val="Default"/>
        <w:ind w:left="720"/>
        <w:jc w:val="both"/>
        <w:rPr>
          <w:color w:val="auto"/>
        </w:rPr>
      </w:pPr>
    </w:p>
    <w:p w14:paraId="13FC1FB8" w14:textId="77777777" w:rsidR="00F61831" w:rsidRPr="00607FAE" w:rsidRDefault="00F61831" w:rsidP="00607FAE">
      <w:pPr>
        <w:pStyle w:val="Normlnweb"/>
        <w:numPr>
          <w:ilvl w:val="0"/>
          <w:numId w:val="33"/>
        </w:numPr>
        <w:spacing w:before="0" w:after="0"/>
        <w:jc w:val="both"/>
      </w:pPr>
      <w:r w:rsidRPr="00607FAE">
        <w:t xml:space="preserve">Zhotovitel </w:t>
      </w:r>
      <w:r w:rsidR="00607FAE">
        <w:t xml:space="preserve">výslovně </w:t>
      </w:r>
      <w:r w:rsidRPr="00607FAE">
        <w:t xml:space="preserve">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A59A1E5" w14:textId="77777777" w:rsidR="00F61831" w:rsidRPr="00607FAE" w:rsidRDefault="00F61831" w:rsidP="00F61831">
      <w:pPr>
        <w:pStyle w:val="Odstavecseseznamem"/>
        <w:suppressAutoHyphens/>
        <w:ind w:left="644"/>
        <w:jc w:val="both"/>
      </w:pPr>
    </w:p>
    <w:p w14:paraId="6BA4B60A" w14:textId="5DDAEA05" w:rsidR="00F61831" w:rsidRPr="00607FAE" w:rsidRDefault="00F61831" w:rsidP="00607FAE">
      <w:pPr>
        <w:pStyle w:val="Odstavecseseznamem"/>
        <w:numPr>
          <w:ilvl w:val="0"/>
          <w:numId w:val="33"/>
        </w:numPr>
        <w:suppressAutoHyphens/>
        <w:jc w:val="both"/>
      </w:pPr>
      <w:r w:rsidRPr="00607FAE">
        <w:t xml:space="preserve">Smluvní strany výslovně prohlašují, že skutečnosti uvedené v této smlouvě nepovažují za důvěrné informace ani za obchodní tajemství ve smyslu ust. § 504 z. č. 89/2012 Sb., občanského zákoníku a udělují svolení k jejich užití a zveřejnění bez stanovení jakýchkoliv dalších podmínek. </w:t>
      </w:r>
    </w:p>
    <w:p w14:paraId="13A0941F" w14:textId="77777777" w:rsidR="0046618A" w:rsidRPr="00607FAE" w:rsidRDefault="0046618A" w:rsidP="00B046EF">
      <w:pPr>
        <w:tabs>
          <w:tab w:val="num" w:pos="426"/>
        </w:tabs>
        <w:suppressAutoHyphens/>
        <w:jc w:val="both"/>
      </w:pPr>
    </w:p>
    <w:p w14:paraId="125F2548" w14:textId="77777777" w:rsidR="0046618A" w:rsidRPr="00607FAE" w:rsidRDefault="0046618A" w:rsidP="00607FAE">
      <w:pPr>
        <w:pStyle w:val="Odstavecseseznamem"/>
        <w:numPr>
          <w:ilvl w:val="0"/>
          <w:numId w:val="33"/>
        </w:numPr>
        <w:suppressAutoHyphens/>
        <w:jc w:val="both"/>
      </w:pPr>
      <w:r w:rsidRPr="00607FAE">
        <w:t xml:space="preserve">Smlouva je vyhotovena ve </w:t>
      </w:r>
      <w:r w:rsidR="00DF1DB2">
        <w:t>dvou</w:t>
      </w:r>
      <w:r w:rsidRPr="00607FAE">
        <w:t xml:space="preserve"> stejnopisech </w:t>
      </w:r>
      <w:r w:rsidR="00DF1DB2">
        <w:t>s platností originálu, z nichž po jednom ste</w:t>
      </w:r>
      <w:r w:rsidRPr="00607FAE">
        <w:t>jnopis</w:t>
      </w:r>
      <w:r w:rsidR="00DF1DB2">
        <w:t>u</w:t>
      </w:r>
      <w:r w:rsidRPr="00607FAE">
        <w:t xml:space="preserve"> obdrží zhotovitel </w:t>
      </w:r>
      <w:r w:rsidR="00DF1DB2">
        <w:t>i</w:t>
      </w:r>
      <w:r w:rsidRPr="00607FAE">
        <w:t xml:space="preserve"> objednatel.</w:t>
      </w:r>
    </w:p>
    <w:p w14:paraId="67260196" w14:textId="77777777" w:rsidR="00CB0283" w:rsidRPr="00607FAE" w:rsidRDefault="00CB0283" w:rsidP="00CB0283">
      <w:pPr>
        <w:pStyle w:val="Odstavecseseznamem"/>
        <w:suppressAutoHyphens/>
        <w:ind w:left="644"/>
        <w:jc w:val="both"/>
      </w:pPr>
    </w:p>
    <w:p w14:paraId="3817CDCE" w14:textId="51BB0F78" w:rsidR="00AB0A26" w:rsidRDefault="0046618A" w:rsidP="00607FAE">
      <w:pPr>
        <w:pStyle w:val="Odstavecseseznamem"/>
        <w:numPr>
          <w:ilvl w:val="0"/>
          <w:numId w:val="33"/>
        </w:numPr>
        <w:suppressAutoHyphens/>
        <w:jc w:val="both"/>
      </w:pPr>
      <w:r w:rsidRPr="00607FAE">
        <w:lastRenderedPageBreak/>
        <w:t xml:space="preserve">Pokud v této smlouvě nebylo ujednáno jinak, řídí se právní poměry z ní vyplývající a vznikající zákonem č. </w:t>
      </w:r>
      <w:r w:rsidR="00EC561B" w:rsidRPr="00607FAE">
        <w:t>89/2012</w:t>
      </w:r>
      <w:r w:rsidRPr="00607FAE">
        <w:t xml:space="preserve"> Sb., ob</w:t>
      </w:r>
      <w:r w:rsidR="00EC561B" w:rsidRPr="00607FAE">
        <w:t>čanským</w:t>
      </w:r>
      <w:r w:rsidRPr="00607FAE">
        <w:t xml:space="preserve"> zákoníkem, v platném znění.</w:t>
      </w:r>
    </w:p>
    <w:p w14:paraId="104D55A0" w14:textId="77777777" w:rsidR="00D66F5D" w:rsidRPr="00607FAE" w:rsidRDefault="00D66F5D" w:rsidP="00D66F5D">
      <w:pPr>
        <w:suppressAutoHyphens/>
        <w:jc w:val="both"/>
      </w:pPr>
    </w:p>
    <w:p w14:paraId="043F2A69" w14:textId="77777777" w:rsidR="0046618A" w:rsidRDefault="0046618A" w:rsidP="00607FAE">
      <w:pPr>
        <w:pStyle w:val="Odstavecseseznamem"/>
        <w:numPr>
          <w:ilvl w:val="0"/>
          <w:numId w:val="33"/>
        </w:numPr>
        <w:suppressAutoHyphens/>
        <w:jc w:val="both"/>
      </w:pPr>
      <w:r w:rsidRPr="00607FAE">
        <w:t>Tato smlouva byla uzavřena dle skutečné a pravé vůle obou smluvních stran, které dobře porozuměly jejímu obsahu, prohlašují, že ji neuzavíraly v tísni, pod nátlakem, ani za nápadně nevýhodných podmínek a že s jejím obsahem plně souhlasí, a proto také tuto smlouvu opatřují svými podpisy.</w:t>
      </w:r>
    </w:p>
    <w:p w14:paraId="4AC67C59" w14:textId="77777777" w:rsidR="00D66F5D" w:rsidRDefault="00D66F5D" w:rsidP="00B046EF">
      <w:pPr>
        <w:suppressAutoHyphens/>
      </w:pPr>
    </w:p>
    <w:p w14:paraId="0DEF3D3A" w14:textId="77777777" w:rsidR="0032529C" w:rsidRDefault="0032529C" w:rsidP="00D66F5D">
      <w:pPr>
        <w:suppressAutoHyphens/>
        <w:ind w:left="1416" w:hanging="1416"/>
      </w:pPr>
    </w:p>
    <w:p w14:paraId="7631841C" w14:textId="4C2A4D95" w:rsidR="00C27927" w:rsidRPr="00E8075C" w:rsidRDefault="00C27927" w:rsidP="00D66F5D">
      <w:pPr>
        <w:suppressAutoHyphens/>
        <w:ind w:left="1416" w:hanging="1416"/>
      </w:pPr>
      <w:r w:rsidRPr="00E8075C">
        <w:t>V</w:t>
      </w:r>
      <w:r>
        <w:rPr>
          <w:b/>
        </w:rPr>
        <w:t xml:space="preserve"> </w:t>
      </w:r>
      <w:r w:rsidRPr="00E8075C">
        <w:t xml:space="preserve">Dobřanech dne: </w:t>
      </w:r>
    </w:p>
    <w:p w14:paraId="64A60D0C" w14:textId="77777777" w:rsidR="00ED0D32" w:rsidRDefault="00ED0D32">
      <w:pPr>
        <w:suppressAutoHyphens/>
      </w:pPr>
    </w:p>
    <w:p w14:paraId="514F6E55" w14:textId="1E4165A6" w:rsidR="0046618A" w:rsidRDefault="008172C3">
      <w:pPr>
        <w:suppressAutoHyphens/>
      </w:pPr>
      <w:r>
        <w:t>Objednatel</w:t>
      </w:r>
      <w:r w:rsidR="00A841D4">
        <w:t>:</w:t>
      </w:r>
      <w:r w:rsidR="0046618A">
        <w:t xml:space="preserve">  </w:t>
      </w:r>
      <w:r w:rsidR="003023FF">
        <w:t>2.11.2023</w:t>
      </w:r>
      <w:r w:rsidR="0046618A">
        <w:t xml:space="preserve">                                                              </w:t>
      </w:r>
      <w:r>
        <w:t xml:space="preserve">         </w:t>
      </w:r>
      <w:r w:rsidR="00A841D4">
        <w:tab/>
      </w:r>
      <w:r w:rsidR="0046618A">
        <w:t>Z</w:t>
      </w:r>
      <w:r>
        <w:t>hotovitel</w:t>
      </w:r>
      <w:r w:rsidR="00A9550C">
        <w:t>:</w:t>
      </w:r>
    </w:p>
    <w:p w14:paraId="7CE72A0B" w14:textId="2E0C835B" w:rsidR="0053670B" w:rsidRDefault="0053670B" w:rsidP="004A1F71">
      <w:pPr>
        <w:suppressAutoHyphens/>
      </w:pPr>
    </w:p>
    <w:p w14:paraId="3118171F" w14:textId="043BCAAB" w:rsidR="0032529C" w:rsidRDefault="0032529C" w:rsidP="004A1F71">
      <w:pPr>
        <w:suppressAutoHyphens/>
      </w:pPr>
    </w:p>
    <w:p w14:paraId="04DAC3C3" w14:textId="5794C7CF" w:rsidR="0032529C" w:rsidRDefault="0032529C" w:rsidP="004A1F71">
      <w:pPr>
        <w:suppressAutoHyphens/>
      </w:pPr>
    </w:p>
    <w:p w14:paraId="01C24458" w14:textId="14C485EA" w:rsidR="0032529C" w:rsidRDefault="0032529C" w:rsidP="004A1F71">
      <w:pPr>
        <w:suppressAutoHyphens/>
      </w:pPr>
    </w:p>
    <w:p w14:paraId="5252205A" w14:textId="33AFEBF8" w:rsidR="0032529C" w:rsidRDefault="0032529C" w:rsidP="004A1F71">
      <w:pPr>
        <w:suppressAutoHyphens/>
      </w:pPr>
    </w:p>
    <w:p w14:paraId="7EFC69AC" w14:textId="77777777" w:rsidR="0032529C" w:rsidRDefault="0032529C" w:rsidP="004A1F71">
      <w:pPr>
        <w:suppressAutoHyphens/>
      </w:pPr>
    </w:p>
    <w:p w14:paraId="2461C037" w14:textId="6AEF6449" w:rsidR="004A1F71" w:rsidRDefault="004A1F71" w:rsidP="004A1F71">
      <w:pPr>
        <w:suppressAutoHyphens/>
      </w:pPr>
      <w:r>
        <w:t>…….....................................................                                .......................................................</w:t>
      </w:r>
    </w:p>
    <w:p w14:paraId="0955E34D" w14:textId="562A2356" w:rsidR="004A1F71" w:rsidRPr="00DE1507" w:rsidRDefault="004A1F71" w:rsidP="004A1F71">
      <w:bookmarkStart w:id="0" w:name="_GoBack"/>
      <w:bookmarkEnd w:id="0"/>
      <w:r w:rsidRPr="00DE1507">
        <w:t xml:space="preserve">               </w:t>
      </w:r>
      <w:r>
        <w:t xml:space="preserve">       ředitel</w:t>
      </w:r>
      <w:r w:rsidRPr="00DE1507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046EF">
        <w:t xml:space="preserve">     </w:t>
      </w:r>
      <w:r>
        <w:t xml:space="preserve">   </w:t>
      </w:r>
      <w:r w:rsidR="00B046EF">
        <w:t>jednatel</w:t>
      </w:r>
      <w:r>
        <w:t xml:space="preserve"> </w:t>
      </w:r>
      <w:r w:rsidRPr="00DE1507">
        <w:t xml:space="preserve">                                                            </w:t>
      </w:r>
    </w:p>
    <w:p w14:paraId="24A780F8" w14:textId="56A8B098" w:rsidR="0046618A" w:rsidRPr="00D66F5D" w:rsidRDefault="004A1F71" w:rsidP="00D66F5D">
      <w:pPr>
        <w:pStyle w:val="Zkladntext"/>
        <w:rPr>
          <w:rFonts w:ascii="Times New Roman" w:hAnsi="Times New Roman"/>
          <w:sz w:val="24"/>
          <w:szCs w:val="24"/>
        </w:rPr>
      </w:pPr>
      <w:r w:rsidRPr="00DF36A6">
        <w:rPr>
          <w:rFonts w:ascii="Times New Roman" w:hAnsi="Times New Roman"/>
          <w:sz w:val="24"/>
          <w:szCs w:val="24"/>
        </w:rPr>
        <w:t>Psychiatrick</w:t>
      </w:r>
      <w:r w:rsidR="0049544C">
        <w:rPr>
          <w:rFonts w:ascii="Times New Roman" w:hAnsi="Times New Roman"/>
          <w:sz w:val="24"/>
          <w:szCs w:val="24"/>
        </w:rPr>
        <w:t>á</w:t>
      </w:r>
      <w:r w:rsidRPr="00DF36A6">
        <w:rPr>
          <w:rFonts w:ascii="Times New Roman" w:hAnsi="Times New Roman"/>
          <w:sz w:val="24"/>
          <w:szCs w:val="24"/>
        </w:rPr>
        <w:t xml:space="preserve"> nemocnice v Dobřanech      </w:t>
      </w:r>
      <w:r w:rsidRPr="00DF36A6">
        <w:rPr>
          <w:rFonts w:ascii="Times New Roman" w:hAnsi="Times New Roman"/>
          <w:sz w:val="24"/>
          <w:szCs w:val="24"/>
        </w:rPr>
        <w:tab/>
      </w:r>
      <w:r w:rsidRPr="00DF36A6">
        <w:rPr>
          <w:rFonts w:ascii="Times New Roman" w:hAnsi="Times New Roman"/>
          <w:sz w:val="24"/>
          <w:szCs w:val="24"/>
        </w:rPr>
        <w:tab/>
      </w:r>
      <w:r w:rsidRPr="00DF36A6">
        <w:rPr>
          <w:rFonts w:ascii="Times New Roman" w:hAnsi="Times New Roman"/>
          <w:sz w:val="24"/>
          <w:szCs w:val="24"/>
        </w:rPr>
        <w:tab/>
      </w:r>
      <w:r w:rsidRPr="00DF36A6">
        <w:rPr>
          <w:rFonts w:ascii="Times New Roman" w:hAnsi="Times New Roman"/>
          <w:sz w:val="24"/>
          <w:szCs w:val="24"/>
        </w:rPr>
        <w:tab/>
      </w:r>
      <w:r w:rsidR="00B046EF">
        <w:rPr>
          <w:rFonts w:ascii="Times New Roman" w:hAnsi="Times New Roman"/>
          <w:sz w:val="24"/>
          <w:szCs w:val="24"/>
        </w:rPr>
        <w:t>MPV Merklín s. r. o.</w:t>
      </w:r>
    </w:p>
    <w:sectPr w:rsidR="0046618A" w:rsidRPr="00D66F5D" w:rsidSect="00F25824">
      <w:footerReference w:type="default" r:id="rId8"/>
      <w:pgSz w:w="11906" w:h="16838"/>
      <w:pgMar w:top="1134" w:right="1134" w:bottom="1134" w:left="1134" w:header="708" w:footer="10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93434" w14:textId="77777777" w:rsidR="00B523A7" w:rsidRDefault="00B523A7">
      <w:r>
        <w:separator/>
      </w:r>
    </w:p>
  </w:endnote>
  <w:endnote w:type="continuationSeparator" w:id="0">
    <w:p w14:paraId="292B5555" w14:textId="77777777" w:rsidR="00B523A7" w:rsidRDefault="00B5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1BE44" w14:textId="1CDA139F" w:rsidR="004C3509" w:rsidRDefault="000230B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35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23FF">
      <w:rPr>
        <w:rStyle w:val="slostrnky"/>
        <w:noProof/>
      </w:rPr>
      <w:t>4</w:t>
    </w:r>
    <w:r>
      <w:rPr>
        <w:rStyle w:val="slostrnky"/>
      </w:rPr>
      <w:fldChar w:fldCharType="end"/>
    </w:r>
  </w:p>
  <w:p w14:paraId="555D22F9" w14:textId="77777777" w:rsidR="004C3509" w:rsidRDefault="004C3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0F80D" w14:textId="77777777" w:rsidR="00B523A7" w:rsidRDefault="00B523A7">
      <w:r>
        <w:separator/>
      </w:r>
    </w:p>
  </w:footnote>
  <w:footnote w:type="continuationSeparator" w:id="0">
    <w:p w14:paraId="68795F3B" w14:textId="77777777" w:rsidR="00B523A7" w:rsidRDefault="00B52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2DA"/>
    <w:multiLevelType w:val="hybridMultilevel"/>
    <w:tmpl w:val="626C4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7EB3"/>
    <w:multiLevelType w:val="multilevel"/>
    <w:tmpl w:val="6ED6763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0A785FEF"/>
    <w:multiLevelType w:val="hybridMultilevel"/>
    <w:tmpl w:val="ACA250A2"/>
    <w:lvl w:ilvl="0" w:tplc="A636D15A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DFA6D99"/>
    <w:multiLevelType w:val="hybridMultilevel"/>
    <w:tmpl w:val="60F8A970"/>
    <w:lvl w:ilvl="0" w:tplc="DFC04D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5BDA"/>
    <w:multiLevelType w:val="hybridMultilevel"/>
    <w:tmpl w:val="C5D87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80483"/>
    <w:multiLevelType w:val="hybridMultilevel"/>
    <w:tmpl w:val="B888D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0A75"/>
    <w:multiLevelType w:val="singleLevel"/>
    <w:tmpl w:val="2D0E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006E28"/>
    <w:multiLevelType w:val="hybridMultilevel"/>
    <w:tmpl w:val="A8BA98F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9A36EA"/>
    <w:multiLevelType w:val="hybridMultilevel"/>
    <w:tmpl w:val="C40EC120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C4914"/>
    <w:multiLevelType w:val="singleLevel"/>
    <w:tmpl w:val="952A049C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0"/>
      </w:rPr>
    </w:lvl>
  </w:abstractNum>
  <w:abstractNum w:abstractNumId="10" w15:restartNumberingAfterBreak="0">
    <w:nsid w:val="283E005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92C91"/>
    <w:multiLevelType w:val="hybridMultilevel"/>
    <w:tmpl w:val="DF124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34A47"/>
    <w:multiLevelType w:val="hybridMultilevel"/>
    <w:tmpl w:val="8D1A8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D10DF"/>
    <w:multiLevelType w:val="hybridMultilevel"/>
    <w:tmpl w:val="41B65198"/>
    <w:lvl w:ilvl="0" w:tplc="0405000F">
      <w:start w:val="1"/>
      <w:numFmt w:val="decimal"/>
      <w:lvlText w:val="%1."/>
      <w:lvlJc w:val="left"/>
      <w:pPr>
        <w:ind w:left="-13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88" w:hanging="360"/>
      </w:pPr>
    </w:lvl>
    <w:lvl w:ilvl="2" w:tplc="0405001B" w:tentative="1">
      <w:start w:val="1"/>
      <w:numFmt w:val="lowerRoman"/>
      <w:lvlText w:val="%3."/>
      <w:lvlJc w:val="right"/>
      <w:pPr>
        <w:ind w:left="1308" w:hanging="180"/>
      </w:pPr>
    </w:lvl>
    <w:lvl w:ilvl="3" w:tplc="0405000F" w:tentative="1">
      <w:start w:val="1"/>
      <w:numFmt w:val="decimal"/>
      <w:lvlText w:val="%4."/>
      <w:lvlJc w:val="left"/>
      <w:pPr>
        <w:ind w:left="2028" w:hanging="360"/>
      </w:pPr>
    </w:lvl>
    <w:lvl w:ilvl="4" w:tplc="04050019" w:tentative="1">
      <w:start w:val="1"/>
      <w:numFmt w:val="lowerLetter"/>
      <w:lvlText w:val="%5."/>
      <w:lvlJc w:val="left"/>
      <w:pPr>
        <w:ind w:left="2748" w:hanging="360"/>
      </w:pPr>
    </w:lvl>
    <w:lvl w:ilvl="5" w:tplc="0405001B" w:tentative="1">
      <w:start w:val="1"/>
      <w:numFmt w:val="lowerRoman"/>
      <w:lvlText w:val="%6."/>
      <w:lvlJc w:val="right"/>
      <w:pPr>
        <w:ind w:left="3468" w:hanging="180"/>
      </w:pPr>
    </w:lvl>
    <w:lvl w:ilvl="6" w:tplc="0405000F" w:tentative="1">
      <w:start w:val="1"/>
      <w:numFmt w:val="decimal"/>
      <w:lvlText w:val="%7."/>
      <w:lvlJc w:val="left"/>
      <w:pPr>
        <w:ind w:left="4188" w:hanging="360"/>
      </w:pPr>
    </w:lvl>
    <w:lvl w:ilvl="7" w:tplc="04050019" w:tentative="1">
      <w:start w:val="1"/>
      <w:numFmt w:val="lowerLetter"/>
      <w:lvlText w:val="%8."/>
      <w:lvlJc w:val="left"/>
      <w:pPr>
        <w:ind w:left="4908" w:hanging="360"/>
      </w:pPr>
    </w:lvl>
    <w:lvl w:ilvl="8" w:tplc="040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4" w15:restartNumberingAfterBreak="0">
    <w:nsid w:val="3C5D74F1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32D88"/>
    <w:multiLevelType w:val="multilevel"/>
    <w:tmpl w:val="8EC4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8C04A6"/>
    <w:multiLevelType w:val="multilevel"/>
    <w:tmpl w:val="020028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A603A"/>
    <w:multiLevelType w:val="hybridMultilevel"/>
    <w:tmpl w:val="D72AE68E"/>
    <w:lvl w:ilvl="0" w:tplc="E17AC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E0739"/>
    <w:multiLevelType w:val="hybridMultilevel"/>
    <w:tmpl w:val="854E968C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17AC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7610D"/>
    <w:multiLevelType w:val="hybridMultilevel"/>
    <w:tmpl w:val="1166D79C"/>
    <w:lvl w:ilvl="0" w:tplc="829295D2">
      <w:start w:val="2"/>
      <w:numFmt w:val="bullet"/>
      <w:lvlText w:val="-"/>
      <w:lvlJc w:val="left"/>
      <w:pPr>
        <w:ind w:left="1440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3E3441"/>
    <w:multiLevelType w:val="hybridMultilevel"/>
    <w:tmpl w:val="B8B0E55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D11639"/>
    <w:multiLevelType w:val="hybridMultilevel"/>
    <w:tmpl w:val="58E84FAC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058FB"/>
    <w:multiLevelType w:val="hybridMultilevel"/>
    <w:tmpl w:val="765AF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8199B"/>
    <w:multiLevelType w:val="multilevel"/>
    <w:tmpl w:val="A80C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B1891"/>
    <w:multiLevelType w:val="hybridMultilevel"/>
    <w:tmpl w:val="6BC27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F5612"/>
    <w:multiLevelType w:val="hybridMultilevel"/>
    <w:tmpl w:val="7722C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E95285C"/>
    <w:multiLevelType w:val="hybridMultilevel"/>
    <w:tmpl w:val="F9502B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09A0869"/>
    <w:multiLevelType w:val="hybridMultilevel"/>
    <w:tmpl w:val="A0E0187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2A85D6A"/>
    <w:multiLevelType w:val="hybridMultilevel"/>
    <w:tmpl w:val="F17EF2B0"/>
    <w:lvl w:ilvl="0" w:tplc="0405000F">
      <w:start w:val="1"/>
      <w:numFmt w:val="decimal"/>
      <w:lvlText w:val="%1."/>
      <w:lvlJc w:val="left"/>
      <w:pPr>
        <w:ind w:left="708" w:hanging="360"/>
      </w:pPr>
    </w:lvl>
    <w:lvl w:ilvl="1" w:tplc="04050019">
      <w:start w:val="1"/>
      <w:numFmt w:val="lowerLetter"/>
      <w:lvlText w:val="%2."/>
      <w:lvlJc w:val="left"/>
      <w:pPr>
        <w:ind w:left="1428" w:hanging="360"/>
      </w:pPr>
    </w:lvl>
    <w:lvl w:ilvl="2" w:tplc="0405001B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0" w15:restartNumberingAfterBreak="0">
    <w:nsid w:val="73D16903"/>
    <w:multiLevelType w:val="hybridMultilevel"/>
    <w:tmpl w:val="B68CC944"/>
    <w:lvl w:ilvl="0" w:tplc="E17AC3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4414345"/>
    <w:multiLevelType w:val="hybridMultilevel"/>
    <w:tmpl w:val="C0063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214F9"/>
    <w:multiLevelType w:val="hybridMultilevel"/>
    <w:tmpl w:val="CF220ADE"/>
    <w:lvl w:ilvl="0" w:tplc="4754B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F5EE2"/>
    <w:multiLevelType w:val="hybridMultilevel"/>
    <w:tmpl w:val="8F647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6316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134C2E"/>
    <w:multiLevelType w:val="hybridMultilevel"/>
    <w:tmpl w:val="9356B1AE"/>
    <w:lvl w:ilvl="0" w:tplc="0405000F">
      <w:start w:val="1"/>
      <w:numFmt w:val="decimal"/>
      <w:lvlText w:val="%1."/>
      <w:lvlJc w:val="left"/>
      <w:pPr>
        <w:ind w:left="588" w:hanging="360"/>
      </w:p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6" w15:restartNumberingAfterBreak="0">
    <w:nsid w:val="7F135B74"/>
    <w:multiLevelType w:val="hybridMultilevel"/>
    <w:tmpl w:val="1340ECD8"/>
    <w:lvl w:ilvl="0" w:tplc="829295D2">
      <w:start w:val="2"/>
      <w:numFmt w:val="bullet"/>
      <w:lvlText w:val="-"/>
      <w:lvlJc w:val="left"/>
      <w:pPr>
        <w:ind w:left="3996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</w:abstractNum>
  <w:abstractNum w:abstractNumId="37" w15:restartNumberingAfterBreak="0">
    <w:nsid w:val="7F3E3246"/>
    <w:multiLevelType w:val="hybridMultilevel"/>
    <w:tmpl w:val="B66CECD4"/>
    <w:lvl w:ilvl="0" w:tplc="A636D15A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"/>
  </w:num>
  <w:num w:numId="5">
    <w:abstractNumId w:val="23"/>
  </w:num>
  <w:num w:numId="6">
    <w:abstractNumId w:val="9"/>
  </w:num>
  <w:num w:numId="7">
    <w:abstractNumId w:val="7"/>
  </w:num>
  <w:num w:numId="8">
    <w:abstractNumId w:val="32"/>
  </w:num>
  <w:num w:numId="9">
    <w:abstractNumId w:val="36"/>
  </w:num>
  <w:num w:numId="10">
    <w:abstractNumId w:val="13"/>
  </w:num>
  <w:num w:numId="11">
    <w:abstractNumId w:val="4"/>
  </w:num>
  <w:num w:numId="12">
    <w:abstractNumId w:val="3"/>
  </w:num>
  <w:num w:numId="13">
    <w:abstractNumId w:val="22"/>
  </w:num>
  <w:num w:numId="14">
    <w:abstractNumId w:val="34"/>
  </w:num>
  <w:num w:numId="15">
    <w:abstractNumId w:val="10"/>
  </w:num>
  <w:num w:numId="16">
    <w:abstractNumId w:val="16"/>
  </w:num>
  <w:num w:numId="17">
    <w:abstractNumId w:val="28"/>
  </w:num>
  <w:num w:numId="18">
    <w:abstractNumId w:val="19"/>
  </w:num>
  <w:num w:numId="19">
    <w:abstractNumId w:val="25"/>
  </w:num>
  <w:num w:numId="20">
    <w:abstractNumId w:val="33"/>
  </w:num>
  <w:num w:numId="21">
    <w:abstractNumId w:val="35"/>
  </w:num>
  <w:num w:numId="22">
    <w:abstractNumId w:val="2"/>
  </w:num>
  <w:num w:numId="23">
    <w:abstractNumId w:val="31"/>
  </w:num>
  <w:num w:numId="24">
    <w:abstractNumId w:val="5"/>
  </w:num>
  <w:num w:numId="25">
    <w:abstractNumId w:val="20"/>
  </w:num>
  <w:num w:numId="26">
    <w:abstractNumId w:val="30"/>
  </w:num>
  <w:num w:numId="27">
    <w:abstractNumId w:val="18"/>
  </w:num>
  <w:num w:numId="28">
    <w:abstractNumId w:val="17"/>
  </w:num>
  <w:num w:numId="29">
    <w:abstractNumId w:val="8"/>
  </w:num>
  <w:num w:numId="30">
    <w:abstractNumId w:val="11"/>
  </w:num>
  <w:num w:numId="31">
    <w:abstractNumId w:val="21"/>
  </w:num>
  <w:num w:numId="32">
    <w:abstractNumId w:val="26"/>
  </w:num>
  <w:num w:numId="33">
    <w:abstractNumId w:val="0"/>
  </w:num>
  <w:num w:numId="34">
    <w:abstractNumId w:val="37"/>
  </w:num>
  <w:num w:numId="35">
    <w:abstractNumId w:val="29"/>
  </w:num>
  <w:num w:numId="36">
    <w:abstractNumId w:val="24"/>
  </w:num>
  <w:num w:numId="37">
    <w:abstractNumId w:val="27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B6"/>
    <w:rsid w:val="00022D73"/>
    <w:rsid w:val="000230B5"/>
    <w:rsid w:val="0002401F"/>
    <w:rsid w:val="00026FB5"/>
    <w:rsid w:val="000322D5"/>
    <w:rsid w:val="000328E0"/>
    <w:rsid w:val="00034A85"/>
    <w:rsid w:val="000354A6"/>
    <w:rsid w:val="0003746B"/>
    <w:rsid w:val="0004197A"/>
    <w:rsid w:val="000438D0"/>
    <w:rsid w:val="00044E06"/>
    <w:rsid w:val="0005175A"/>
    <w:rsid w:val="00061161"/>
    <w:rsid w:val="0006252B"/>
    <w:rsid w:val="00063524"/>
    <w:rsid w:val="00070854"/>
    <w:rsid w:val="0007699A"/>
    <w:rsid w:val="00082BDB"/>
    <w:rsid w:val="00090DA2"/>
    <w:rsid w:val="0009160B"/>
    <w:rsid w:val="0009272B"/>
    <w:rsid w:val="000A15B5"/>
    <w:rsid w:val="000A546B"/>
    <w:rsid w:val="000A5FD8"/>
    <w:rsid w:val="000A60DF"/>
    <w:rsid w:val="000B1EBB"/>
    <w:rsid w:val="000B32E1"/>
    <w:rsid w:val="000C073C"/>
    <w:rsid w:val="000D2C26"/>
    <w:rsid w:val="000D4109"/>
    <w:rsid w:val="000D669F"/>
    <w:rsid w:val="00102F3E"/>
    <w:rsid w:val="00115416"/>
    <w:rsid w:val="00125032"/>
    <w:rsid w:val="001256F2"/>
    <w:rsid w:val="00126970"/>
    <w:rsid w:val="00133EC5"/>
    <w:rsid w:val="00135262"/>
    <w:rsid w:val="0013594B"/>
    <w:rsid w:val="00137C47"/>
    <w:rsid w:val="00137E38"/>
    <w:rsid w:val="00140B9D"/>
    <w:rsid w:val="00141056"/>
    <w:rsid w:val="00142970"/>
    <w:rsid w:val="00143D89"/>
    <w:rsid w:val="001456B0"/>
    <w:rsid w:val="001472F3"/>
    <w:rsid w:val="001478BD"/>
    <w:rsid w:val="00150783"/>
    <w:rsid w:val="001543CE"/>
    <w:rsid w:val="00155710"/>
    <w:rsid w:val="00163F89"/>
    <w:rsid w:val="0016756E"/>
    <w:rsid w:val="00167876"/>
    <w:rsid w:val="00187839"/>
    <w:rsid w:val="00192E07"/>
    <w:rsid w:val="0019581F"/>
    <w:rsid w:val="00195F0B"/>
    <w:rsid w:val="001A162B"/>
    <w:rsid w:val="001A3B45"/>
    <w:rsid w:val="001A4D3E"/>
    <w:rsid w:val="001B7F37"/>
    <w:rsid w:val="001C68AE"/>
    <w:rsid w:val="001D3182"/>
    <w:rsid w:val="001D37D5"/>
    <w:rsid w:val="001E219D"/>
    <w:rsid w:val="001E6A94"/>
    <w:rsid w:val="001E6FFC"/>
    <w:rsid w:val="001F6F74"/>
    <w:rsid w:val="00200CFF"/>
    <w:rsid w:val="0020354B"/>
    <w:rsid w:val="002053CF"/>
    <w:rsid w:val="00206B6C"/>
    <w:rsid w:val="00207E12"/>
    <w:rsid w:val="002204E1"/>
    <w:rsid w:val="002425E3"/>
    <w:rsid w:val="00246B35"/>
    <w:rsid w:val="0025460D"/>
    <w:rsid w:val="002548BB"/>
    <w:rsid w:val="00260700"/>
    <w:rsid w:val="002657CA"/>
    <w:rsid w:val="0026613A"/>
    <w:rsid w:val="0027080B"/>
    <w:rsid w:val="00275957"/>
    <w:rsid w:val="002800AF"/>
    <w:rsid w:val="00282830"/>
    <w:rsid w:val="00284E7E"/>
    <w:rsid w:val="00287E4A"/>
    <w:rsid w:val="00296D31"/>
    <w:rsid w:val="00297B5D"/>
    <w:rsid w:val="002A59D6"/>
    <w:rsid w:val="002B2867"/>
    <w:rsid w:val="002B787C"/>
    <w:rsid w:val="002D28EB"/>
    <w:rsid w:val="002D446A"/>
    <w:rsid w:val="002E32ED"/>
    <w:rsid w:val="002F2FE0"/>
    <w:rsid w:val="002F50DB"/>
    <w:rsid w:val="003023FF"/>
    <w:rsid w:val="00306CB6"/>
    <w:rsid w:val="003107CA"/>
    <w:rsid w:val="0031239F"/>
    <w:rsid w:val="00316448"/>
    <w:rsid w:val="00322A19"/>
    <w:rsid w:val="00323C21"/>
    <w:rsid w:val="0032529C"/>
    <w:rsid w:val="00330A61"/>
    <w:rsid w:val="00330D34"/>
    <w:rsid w:val="00331353"/>
    <w:rsid w:val="00334209"/>
    <w:rsid w:val="00340275"/>
    <w:rsid w:val="0034027E"/>
    <w:rsid w:val="003528A1"/>
    <w:rsid w:val="00353D2A"/>
    <w:rsid w:val="00354769"/>
    <w:rsid w:val="003571D9"/>
    <w:rsid w:val="003572CF"/>
    <w:rsid w:val="00363A43"/>
    <w:rsid w:val="00363AF2"/>
    <w:rsid w:val="00366410"/>
    <w:rsid w:val="00372915"/>
    <w:rsid w:val="003745DB"/>
    <w:rsid w:val="00377EE0"/>
    <w:rsid w:val="00396908"/>
    <w:rsid w:val="00397EBD"/>
    <w:rsid w:val="003A6878"/>
    <w:rsid w:val="003B1E6E"/>
    <w:rsid w:val="003B2A38"/>
    <w:rsid w:val="003C0472"/>
    <w:rsid w:val="003C2D56"/>
    <w:rsid w:val="003C44E3"/>
    <w:rsid w:val="003D0515"/>
    <w:rsid w:val="003D1EE9"/>
    <w:rsid w:val="003D5ED9"/>
    <w:rsid w:val="003D6793"/>
    <w:rsid w:val="003E1507"/>
    <w:rsid w:val="003E2F41"/>
    <w:rsid w:val="003E32F9"/>
    <w:rsid w:val="003E3F7F"/>
    <w:rsid w:val="003E4EF7"/>
    <w:rsid w:val="003F0EF8"/>
    <w:rsid w:val="003F1090"/>
    <w:rsid w:val="003F5183"/>
    <w:rsid w:val="00401288"/>
    <w:rsid w:val="00403053"/>
    <w:rsid w:val="00403075"/>
    <w:rsid w:val="004053CD"/>
    <w:rsid w:val="00405440"/>
    <w:rsid w:val="00406BF3"/>
    <w:rsid w:val="004079F3"/>
    <w:rsid w:val="0041139F"/>
    <w:rsid w:val="0041559B"/>
    <w:rsid w:val="0042676F"/>
    <w:rsid w:val="00430223"/>
    <w:rsid w:val="00432F87"/>
    <w:rsid w:val="00436272"/>
    <w:rsid w:val="004422F7"/>
    <w:rsid w:val="004426FD"/>
    <w:rsid w:val="0044307D"/>
    <w:rsid w:val="00451449"/>
    <w:rsid w:val="00460AAA"/>
    <w:rsid w:val="004619C5"/>
    <w:rsid w:val="00462E93"/>
    <w:rsid w:val="0046618A"/>
    <w:rsid w:val="00475817"/>
    <w:rsid w:val="00475D54"/>
    <w:rsid w:val="0048041C"/>
    <w:rsid w:val="00480BC3"/>
    <w:rsid w:val="00481450"/>
    <w:rsid w:val="00483D9B"/>
    <w:rsid w:val="004933CF"/>
    <w:rsid w:val="00494073"/>
    <w:rsid w:val="0049544C"/>
    <w:rsid w:val="00495679"/>
    <w:rsid w:val="004975EF"/>
    <w:rsid w:val="004A1F71"/>
    <w:rsid w:val="004A245B"/>
    <w:rsid w:val="004A31DE"/>
    <w:rsid w:val="004A4C1B"/>
    <w:rsid w:val="004A7B87"/>
    <w:rsid w:val="004B0307"/>
    <w:rsid w:val="004B0A8F"/>
    <w:rsid w:val="004C0BB1"/>
    <w:rsid w:val="004C225F"/>
    <w:rsid w:val="004C3509"/>
    <w:rsid w:val="004C39A6"/>
    <w:rsid w:val="004C467B"/>
    <w:rsid w:val="004D0E84"/>
    <w:rsid w:val="004D5A89"/>
    <w:rsid w:val="004E3495"/>
    <w:rsid w:val="004E560F"/>
    <w:rsid w:val="004F1F21"/>
    <w:rsid w:val="00502FE6"/>
    <w:rsid w:val="00511591"/>
    <w:rsid w:val="0051576E"/>
    <w:rsid w:val="005253F9"/>
    <w:rsid w:val="005255F0"/>
    <w:rsid w:val="00527740"/>
    <w:rsid w:val="005324C4"/>
    <w:rsid w:val="005351A9"/>
    <w:rsid w:val="0053670B"/>
    <w:rsid w:val="005417B1"/>
    <w:rsid w:val="00541B46"/>
    <w:rsid w:val="005464D5"/>
    <w:rsid w:val="00560191"/>
    <w:rsid w:val="0056551F"/>
    <w:rsid w:val="00565BA8"/>
    <w:rsid w:val="00587167"/>
    <w:rsid w:val="00590492"/>
    <w:rsid w:val="005920E6"/>
    <w:rsid w:val="005938F0"/>
    <w:rsid w:val="0059618F"/>
    <w:rsid w:val="005A06B2"/>
    <w:rsid w:val="005A13DA"/>
    <w:rsid w:val="005B0D9F"/>
    <w:rsid w:val="005B5ED4"/>
    <w:rsid w:val="005C10ED"/>
    <w:rsid w:val="005C631B"/>
    <w:rsid w:val="005D3A8A"/>
    <w:rsid w:val="005D6630"/>
    <w:rsid w:val="005D7FA2"/>
    <w:rsid w:val="005E25E9"/>
    <w:rsid w:val="005E62D9"/>
    <w:rsid w:val="005F08D3"/>
    <w:rsid w:val="005F56DD"/>
    <w:rsid w:val="005F688C"/>
    <w:rsid w:val="0060135B"/>
    <w:rsid w:val="00602361"/>
    <w:rsid w:val="006059D9"/>
    <w:rsid w:val="00606017"/>
    <w:rsid w:val="00607FAE"/>
    <w:rsid w:val="00612C85"/>
    <w:rsid w:val="00613975"/>
    <w:rsid w:val="00613EF6"/>
    <w:rsid w:val="0061733F"/>
    <w:rsid w:val="006311B2"/>
    <w:rsid w:val="00632A63"/>
    <w:rsid w:val="006334DF"/>
    <w:rsid w:val="00644DE2"/>
    <w:rsid w:val="006451D6"/>
    <w:rsid w:val="00660653"/>
    <w:rsid w:val="006624B3"/>
    <w:rsid w:val="0066512A"/>
    <w:rsid w:val="00667BDC"/>
    <w:rsid w:val="0067343E"/>
    <w:rsid w:val="006855D9"/>
    <w:rsid w:val="006A0F75"/>
    <w:rsid w:val="006A34CD"/>
    <w:rsid w:val="006A7B19"/>
    <w:rsid w:val="006B1E1E"/>
    <w:rsid w:val="006C47CA"/>
    <w:rsid w:val="006C5CF7"/>
    <w:rsid w:val="006D2B28"/>
    <w:rsid w:val="006E4F82"/>
    <w:rsid w:val="006F1218"/>
    <w:rsid w:val="007008B1"/>
    <w:rsid w:val="007037A3"/>
    <w:rsid w:val="00704738"/>
    <w:rsid w:val="007109F3"/>
    <w:rsid w:val="007129E4"/>
    <w:rsid w:val="00713D61"/>
    <w:rsid w:val="00713EF0"/>
    <w:rsid w:val="00735D72"/>
    <w:rsid w:val="00744EFD"/>
    <w:rsid w:val="00754FF7"/>
    <w:rsid w:val="00762073"/>
    <w:rsid w:val="00763477"/>
    <w:rsid w:val="00765F98"/>
    <w:rsid w:val="007676E1"/>
    <w:rsid w:val="00776AEA"/>
    <w:rsid w:val="00792FE9"/>
    <w:rsid w:val="00794D11"/>
    <w:rsid w:val="00796E0C"/>
    <w:rsid w:val="007A1ADB"/>
    <w:rsid w:val="007A3601"/>
    <w:rsid w:val="007A5643"/>
    <w:rsid w:val="007A5661"/>
    <w:rsid w:val="007A7335"/>
    <w:rsid w:val="007B2E46"/>
    <w:rsid w:val="007B54E6"/>
    <w:rsid w:val="007C0676"/>
    <w:rsid w:val="007C3C75"/>
    <w:rsid w:val="007C4CE3"/>
    <w:rsid w:val="007C5539"/>
    <w:rsid w:val="007C615A"/>
    <w:rsid w:val="007D5BF2"/>
    <w:rsid w:val="007D6714"/>
    <w:rsid w:val="00802BBC"/>
    <w:rsid w:val="00816DAB"/>
    <w:rsid w:val="008170E2"/>
    <w:rsid w:val="008172C3"/>
    <w:rsid w:val="00820614"/>
    <w:rsid w:val="0082585F"/>
    <w:rsid w:val="0082730A"/>
    <w:rsid w:val="008445D7"/>
    <w:rsid w:val="00847A33"/>
    <w:rsid w:val="00847E4E"/>
    <w:rsid w:val="008527CA"/>
    <w:rsid w:val="00853395"/>
    <w:rsid w:val="0085704E"/>
    <w:rsid w:val="00865A68"/>
    <w:rsid w:val="00870361"/>
    <w:rsid w:val="008732AE"/>
    <w:rsid w:val="008806B6"/>
    <w:rsid w:val="00880BFF"/>
    <w:rsid w:val="00897D57"/>
    <w:rsid w:val="008A6A11"/>
    <w:rsid w:val="008B4003"/>
    <w:rsid w:val="008C6DF6"/>
    <w:rsid w:val="008D2219"/>
    <w:rsid w:val="008D3D58"/>
    <w:rsid w:val="008E5CE7"/>
    <w:rsid w:val="009034FD"/>
    <w:rsid w:val="00903514"/>
    <w:rsid w:val="00911AE7"/>
    <w:rsid w:val="00912E73"/>
    <w:rsid w:val="00914369"/>
    <w:rsid w:val="00917647"/>
    <w:rsid w:val="009179B9"/>
    <w:rsid w:val="00940393"/>
    <w:rsid w:val="00942A7B"/>
    <w:rsid w:val="00942CA3"/>
    <w:rsid w:val="0095311F"/>
    <w:rsid w:val="00955E9B"/>
    <w:rsid w:val="009715B5"/>
    <w:rsid w:val="00971E1D"/>
    <w:rsid w:val="009804EA"/>
    <w:rsid w:val="009836D0"/>
    <w:rsid w:val="00990441"/>
    <w:rsid w:val="00992BE0"/>
    <w:rsid w:val="00996419"/>
    <w:rsid w:val="009A0048"/>
    <w:rsid w:val="009A073D"/>
    <w:rsid w:val="009A2EF9"/>
    <w:rsid w:val="009A50E8"/>
    <w:rsid w:val="009A5F9D"/>
    <w:rsid w:val="009B0FBC"/>
    <w:rsid w:val="009B4EB0"/>
    <w:rsid w:val="009B7673"/>
    <w:rsid w:val="009C0F0A"/>
    <w:rsid w:val="009C0F0E"/>
    <w:rsid w:val="009C2F4F"/>
    <w:rsid w:val="009C5591"/>
    <w:rsid w:val="009C5EF8"/>
    <w:rsid w:val="009C7716"/>
    <w:rsid w:val="009C7881"/>
    <w:rsid w:val="009D0760"/>
    <w:rsid w:val="009D308B"/>
    <w:rsid w:val="009E1F12"/>
    <w:rsid w:val="009E5AD8"/>
    <w:rsid w:val="009F1D5A"/>
    <w:rsid w:val="009F3F93"/>
    <w:rsid w:val="009F50D7"/>
    <w:rsid w:val="009F6CF6"/>
    <w:rsid w:val="009F6E5B"/>
    <w:rsid w:val="00A0143F"/>
    <w:rsid w:val="00A0535C"/>
    <w:rsid w:val="00A10F7B"/>
    <w:rsid w:val="00A16784"/>
    <w:rsid w:val="00A17575"/>
    <w:rsid w:val="00A22FFA"/>
    <w:rsid w:val="00A23DA9"/>
    <w:rsid w:val="00A32933"/>
    <w:rsid w:val="00A42FC1"/>
    <w:rsid w:val="00A62196"/>
    <w:rsid w:val="00A63B76"/>
    <w:rsid w:val="00A841D4"/>
    <w:rsid w:val="00A9550C"/>
    <w:rsid w:val="00A96346"/>
    <w:rsid w:val="00AB0A26"/>
    <w:rsid w:val="00AB1BA9"/>
    <w:rsid w:val="00AB3F3B"/>
    <w:rsid w:val="00AC1824"/>
    <w:rsid w:val="00AC68B9"/>
    <w:rsid w:val="00AC6AC2"/>
    <w:rsid w:val="00AD2399"/>
    <w:rsid w:val="00AD411F"/>
    <w:rsid w:val="00AD4D2D"/>
    <w:rsid w:val="00AE3629"/>
    <w:rsid w:val="00AF0B6D"/>
    <w:rsid w:val="00B00481"/>
    <w:rsid w:val="00B046EF"/>
    <w:rsid w:val="00B07F35"/>
    <w:rsid w:val="00B13765"/>
    <w:rsid w:val="00B13ECF"/>
    <w:rsid w:val="00B170AC"/>
    <w:rsid w:val="00B20E25"/>
    <w:rsid w:val="00B20EAD"/>
    <w:rsid w:val="00B25265"/>
    <w:rsid w:val="00B351C5"/>
    <w:rsid w:val="00B37BDE"/>
    <w:rsid w:val="00B465C3"/>
    <w:rsid w:val="00B4718F"/>
    <w:rsid w:val="00B523A7"/>
    <w:rsid w:val="00B5793F"/>
    <w:rsid w:val="00B643BF"/>
    <w:rsid w:val="00B75BB0"/>
    <w:rsid w:val="00B81573"/>
    <w:rsid w:val="00BA0905"/>
    <w:rsid w:val="00BB1EAF"/>
    <w:rsid w:val="00BB38D6"/>
    <w:rsid w:val="00BB5B58"/>
    <w:rsid w:val="00BC1BF0"/>
    <w:rsid w:val="00BC7CE4"/>
    <w:rsid w:val="00BD1A48"/>
    <w:rsid w:val="00BE3E97"/>
    <w:rsid w:val="00BE5856"/>
    <w:rsid w:val="00BF1F0D"/>
    <w:rsid w:val="00BF30E4"/>
    <w:rsid w:val="00BF383F"/>
    <w:rsid w:val="00BF3B72"/>
    <w:rsid w:val="00BF4427"/>
    <w:rsid w:val="00C01495"/>
    <w:rsid w:val="00C01D31"/>
    <w:rsid w:val="00C10898"/>
    <w:rsid w:val="00C13D72"/>
    <w:rsid w:val="00C2038D"/>
    <w:rsid w:val="00C21E84"/>
    <w:rsid w:val="00C22A18"/>
    <w:rsid w:val="00C27927"/>
    <w:rsid w:val="00C30E12"/>
    <w:rsid w:val="00C416B8"/>
    <w:rsid w:val="00C456A9"/>
    <w:rsid w:val="00C500EE"/>
    <w:rsid w:val="00C517DF"/>
    <w:rsid w:val="00C52399"/>
    <w:rsid w:val="00C61627"/>
    <w:rsid w:val="00C71956"/>
    <w:rsid w:val="00C80202"/>
    <w:rsid w:val="00C82050"/>
    <w:rsid w:val="00C856B2"/>
    <w:rsid w:val="00C94C5F"/>
    <w:rsid w:val="00CA0058"/>
    <w:rsid w:val="00CA0373"/>
    <w:rsid w:val="00CA1833"/>
    <w:rsid w:val="00CA4C97"/>
    <w:rsid w:val="00CA71CA"/>
    <w:rsid w:val="00CB0283"/>
    <w:rsid w:val="00CB2C5A"/>
    <w:rsid w:val="00CB7003"/>
    <w:rsid w:val="00CC19B2"/>
    <w:rsid w:val="00CC33E1"/>
    <w:rsid w:val="00CC35EA"/>
    <w:rsid w:val="00CC56BF"/>
    <w:rsid w:val="00CC6736"/>
    <w:rsid w:val="00CD021B"/>
    <w:rsid w:val="00CD312D"/>
    <w:rsid w:val="00CE080A"/>
    <w:rsid w:val="00CE4CEA"/>
    <w:rsid w:val="00CF3110"/>
    <w:rsid w:val="00D11177"/>
    <w:rsid w:val="00D123D5"/>
    <w:rsid w:val="00D16C94"/>
    <w:rsid w:val="00D30737"/>
    <w:rsid w:val="00D40FAD"/>
    <w:rsid w:val="00D4168B"/>
    <w:rsid w:val="00D42936"/>
    <w:rsid w:val="00D46690"/>
    <w:rsid w:val="00D512CF"/>
    <w:rsid w:val="00D60A6F"/>
    <w:rsid w:val="00D629C5"/>
    <w:rsid w:val="00D63CEF"/>
    <w:rsid w:val="00D66198"/>
    <w:rsid w:val="00D66F5D"/>
    <w:rsid w:val="00D72C28"/>
    <w:rsid w:val="00D7657B"/>
    <w:rsid w:val="00D83A06"/>
    <w:rsid w:val="00D85330"/>
    <w:rsid w:val="00D90A70"/>
    <w:rsid w:val="00D913E2"/>
    <w:rsid w:val="00D91734"/>
    <w:rsid w:val="00DA2B4B"/>
    <w:rsid w:val="00DA4491"/>
    <w:rsid w:val="00DB184C"/>
    <w:rsid w:val="00DB743E"/>
    <w:rsid w:val="00DC5417"/>
    <w:rsid w:val="00DD0006"/>
    <w:rsid w:val="00DD011B"/>
    <w:rsid w:val="00DD3CF5"/>
    <w:rsid w:val="00DD66C8"/>
    <w:rsid w:val="00DD7552"/>
    <w:rsid w:val="00DE04E5"/>
    <w:rsid w:val="00DE1507"/>
    <w:rsid w:val="00DE5685"/>
    <w:rsid w:val="00DF15F0"/>
    <w:rsid w:val="00DF1DB2"/>
    <w:rsid w:val="00E009EB"/>
    <w:rsid w:val="00E06D58"/>
    <w:rsid w:val="00E0727C"/>
    <w:rsid w:val="00E21EEB"/>
    <w:rsid w:val="00E34605"/>
    <w:rsid w:val="00E3547D"/>
    <w:rsid w:val="00E4216D"/>
    <w:rsid w:val="00E42BA3"/>
    <w:rsid w:val="00E47596"/>
    <w:rsid w:val="00E52BFF"/>
    <w:rsid w:val="00E57907"/>
    <w:rsid w:val="00E64ED3"/>
    <w:rsid w:val="00E73FD3"/>
    <w:rsid w:val="00E746D9"/>
    <w:rsid w:val="00E76A48"/>
    <w:rsid w:val="00E77889"/>
    <w:rsid w:val="00E8075C"/>
    <w:rsid w:val="00E84C65"/>
    <w:rsid w:val="00E871C5"/>
    <w:rsid w:val="00E8750F"/>
    <w:rsid w:val="00E9179D"/>
    <w:rsid w:val="00E92751"/>
    <w:rsid w:val="00EA04B6"/>
    <w:rsid w:val="00EB308C"/>
    <w:rsid w:val="00EB3DBD"/>
    <w:rsid w:val="00EB5D15"/>
    <w:rsid w:val="00EB6D32"/>
    <w:rsid w:val="00EC15B2"/>
    <w:rsid w:val="00EC561B"/>
    <w:rsid w:val="00ED0D32"/>
    <w:rsid w:val="00EE1B00"/>
    <w:rsid w:val="00EE4A92"/>
    <w:rsid w:val="00EE4FB4"/>
    <w:rsid w:val="00EF3AB2"/>
    <w:rsid w:val="00F010D9"/>
    <w:rsid w:val="00F07DA9"/>
    <w:rsid w:val="00F1353B"/>
    <w:rsid w:val="00F213FD"/>
    <w:rsid w:val="00F229A6"/>
    <w:rsid w:val="00F25824"/>
    <w:rsid w:val="00F267C8"/>
    <w:rsid w:val="00F30188"/>
    <w:rsid w:val="00F330B7"/>
    <w:rsid w:val="00F418F9"/>
    <w:rsid w:val="00F44A69"/>
    <w:rsid w:val="00F5035D"/>
    <w:rsid w:val="00F514F5"/>
    <w:rsid w:val="00F5456A"/>
    <w:rsid w:val="00F61831"/>
    <w:rsid w:val="00F652A1"/>
    <w:rsid w:val="00F675E8"/>
    <w:rsid w:val="00F67FDD"/>
    <w:rsid w:val="00F72037"/>
    <w:rsid w:val="00F85DB2"/>
    <w:rsid w:val="00F86ECA"/>
    <w:rsid w:val="00F943C0"/>
    <w:rsid w:val="00FA0E53"/>
    <w:rsid w:val="00FA2C88"/>
    <w:rsid w:val="00FA4D5C"/>
    <w:rsid w:val="00FB2B22"/>
    <w:rsid w:val="00FB79FC"/>
    <w:rsid w:val="00FC0BBB"/>
    <w:rsid w:val="00FC5779"/>
    <w:rsid w:val="00FD0D7F"/>
    <w:rsid w:val="00FD3854"/>
    <w:rsid w:val="00FD41F3"/>
    <w:rsid w:val="00FD52CD"/>
    <w:rsid w:val="00FF27EC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20228"/>
  <w15:docId w15:val="{9297C2CD-4CFD-4B0F-BE54-3C430C8C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BE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2BE0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2BE0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2BE0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2BE0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2BE0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2BE0"/>
    <w:pPr>
      <w:suppressAutoHyphens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992BE0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2BE0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2BE0"/>
  </w:style>
  <w:style w:type="paragraph" w:styleId="Zpat">
    <w:name w:val="footer"/>
    <w:basedOn w:val="Normln"/>
    <w:rsid w:val="00992BE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E8075C"/>
    <w:rPr>
      <w:sz w:val="16"/>
      <w:szCs w:val="16"/>
    </w:rPr>
  </w:style>
  <w:style w:type="paragraph" w:styleId="Textkomente">
    <w:name w:val="annotation text"/>
    <w:basedOn w:val="Normln"/>
    <w:semiHidden/>
    <w:rsid w:val="00E807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075C"/>
    <w:rPr>
      <w:b/>
      <w:bCs/>
    </w:rPr>
  </w:style>
  <w:style w:type="paragraph" w:styleId="Textbubliny">
    <w:name w:val="Balloon Text"/>
    <w:basedOn w:val="Normln"/>
    <w:semiHidden/>
    <w:rsid w:val="00E807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13FD"/>
    <w:pPr>
      <w:ind w:left="720"/>
      <w:contextualSpacing/>
    </w:pPr>
  </w:style>
  <w:style w:type="paragraph" w:customStyle="1" w:styleId="odsazfurt">
    <w:name w:val="odsaz furt"/>
    <w:basedOn w:val="Normln"/>
    <w:rsid w:val="005A13DA"/>
    <w:pPr>
      <w:ind w:left="284"/>
      <w:jc w:val="both"/>
    </w:pPr>
    <w:rPr>
      <w:rFonts w:eastAsia="MS Mincho"/>
      <w:color w:val="00000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DE04E5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E04E5"/>
  </w:style>
  <w:style w:type="character" w:customStyle="1" w:styleId="Nadpis1Char">
    <w:name w:val="Nadpis 1 Char"/>
    <w:basedOn w:val="Standardnpsmoodstavce"/>
    <w:link w:val="Nadpis1"/>
    <w:rsid w:val="00401288"/>
    <w:rPr>
      <w:b/>
      <w:sz w:val="24"/>
    </w:rPr>
  </w:style>
  <w:style w:type="paragraph" w:styleId="Normlnweb">
    <w:name w:val="Normal (Web)"/>
    <w:basedOn w:val="Normln"/>
    <w:uiPriority w:val="99"/>
    <w:rsid w:val="00F61831"/>
    <w:pPr>
      <w:spacing w:before="120" w:after="120"/>
      <w:ind w:firstLine="600"/>
    </w:pPr>
  </w:style>
  <w:style w:type="paragraph" w:customStyle="1" w:styleId="Default">
    <w:name w:val="Default"/>
    <w:uiPriority w:val="99"/>
    <w:rsid w:val="00F6183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A1F7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233E-E634-470E-A2DD-53535432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SITmP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Výborná Jaroslava</dc:creator>
  <cp:lastModifiedBy>Markéta Česalová</cp:lastModifiedBy>
  <cp:revision>2</cp:revision>
  <cp:lastPrinted>2023-04-28T12:02:00Z</cp:lastPrinted>
  <dcterms:created xsi:type="dcterms:W3CDTF">2023-11-02T13:04:00Z</dcterms:created>
  <dcterms:modified xsi:type="dcterms:W3CDTF">2023-11-02T13:04:00Z</dcterms:modified>
</cp:coreProperties>
</file>