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595C" w14:textId="53CEEA81" w:rsidR="00C8733C" w:rsidRPr="00662049" w:rsidRDefault="00C8733C" w:rsidP="00C8733C">
      <w:pPr>
        <w:pStyle w:val="0Nzevsmlouvy-nejvyssiroven"/>
        <w:rPr>
          <w:rFonts w:ascii="Arial" w:hAnsi="Arial" w:cs="Arial"/>
        </w:rPr>
      </w:pPr>
      <w:r w:rsidRPr="00662049">
        <w:rPr>
          <w:rFonts w:ascii="Arial" w:hAnsi="Arial" w:cs="Arial"/>
        </w:rPr>
        <w:t xml:space="preserve">Smlouva o </w:t>
      </w:r>
      <w:r w:rsidR="001D62C4">
        <w:rPr>
          <w:rFonts w:ascii="Arial" w:hAnsi="Arial" w:cs="Arial"/>
        </w:rPr>
        <w:t>dílo</w:t>
      </w:r>
    </w:p>
    <w:p w14:paraId="4916C948" w14:textId="23E85DC5" w:rsidR="00C8733C" w:rsidRPr="005735B9" w:rsidRDefault="00C8733C" w:rsidP="00C8733C">
      <w:pPr>
        <w:pStyle w:val="0Nzevsmlouvy-nejvyssiroven"/>
        <w:jc w:val="both"/>
        <w:rPr>
          <w:rFonts w:ascii="Arial" w:hAnsi="Arial" w:cs="Arial"/>
          <w:b w:val="0"/>
          <w:sz w:val="18"/>
          <w:szCs w:val="18"/>
        </w:rPr>
      </w:pPr>
      <w:r w:rsidRPr="005735B9">
        <w:rPr>
          <w:rFonts w:ascii="Arial" w:hAnsi="Arial" w:cs="Arial"/>
          <w:b w:val="0"/>
          <w:sz w:val="18"/>
          <w:szCs w:val="18"/>
        </w:rPr>
        <w:t>Číslo smlouvy objednatele: SML/</w:t>
      </w:r>
      <w:r w:rsidR="002841AD">
        <w:rPr>
          <w:rFonts w:ascii="Arial" w:hAnsi="Arial" w:cs="Arial"/>
          <w:b w:val="0"/>
          <w:sz w:val="18"/>
          <w:szCs w:val="18"/>
        </w:rPr>
        <w:t>0293</w:t>
      </w:r>
      <w:r w:rsidR="00753F46" w:rsidRPr="005735B9">
        <w:rPr>
          <w:rFonts w:ascii="Arial" w:hAnsi="Arial" w:cs="Arial"/>
          <w:b w:val="0"/>
          <w:sz w:val="18"/>
          <w:szCs w:val="18"/>
        </w:rPr>
        <w:t>/23</w:t>
      </w:r>
    </w:p>
    <w:p w14:paraId="0A34A51A" w14:textId="69A3374B" w:rsidR="00C8733C" w:rsidRPr="000A65D3" w:rsidRDefault="00C8733C" w:rsidP="00C8733C">
      <w:pPr>
        <w:rPr>
          <w:rFonts w:ascii="Arial" w:hAnsi="Arial" w:cs="Arial"/>
          <w:sz w:val="18"/>
          <w:szCs w:val="18"/>
        </w:rPr>
      </w:pPr>
      <w:r w:rsidRPr="005735B9">
        <w:rPr>
          <w:rFonts w:ascii="Arial" w:hAnsi="Arial" w:cs="Arial"/>
          <w:sz w:val="18"/>
          <w:szCs w:val="18"/>
        </w:rPr>
        <w:t xml:space="preserve">číslo smlouvy </w:t>
      </w:r>
      <w:r w:rsidRPr="000A65D3">
        <w:rPr>
          <w:rFonts w:ascii="Arial" w:hAnsi="Arial" w:cs="Arial"/>
          <w:sz w:val="18"/>
          <w:szCs w:val="18"/>
        </w:rPr>
        <w:t xml:space="preserve">zhotovitele: </w:t>
      </w:r>
      <w:r w:rsidR="0019382D" w:rsidRPr="000A65D3">
        <w:rPr>
          <w:rFonts w:ascii="Arial" w:hAnsi="Arial" w:cs="Arial"/>
          <w:sz w:val="18"/>
          <w:szCs w:val="18"/>
        </w:rPr>
        <w:t>S/C81/5002147/2023/043</w:t>
      </w:r>
    </w:p>
    <w:p w14:paraId="20AE9709" w14:textId="382AC159" w:rsidR="00C8733C" w:rsidRPr="000A65D3" w:rsidRDefault="00C8733C" w:rsidP="00C8733C">
      <w:pPr>
        <w:rPr>
          <w:rFonts w:ascii="Arial" w:hAnsi="Arial" w:cs="Arial"/>
          <w:sz w:val="18"/>
          <w:szCs w:val="18"/>
        </w:rPr>
      </w:pPr>
    </w:p>
    <w:p w14:paraId="5B485616" w14:textId="77777777" w:rsidR="000418B8" w:rsidRPr="000A65D3" w:rsidRDefault="000418B8" w:rsidP="00C8733C">
      <w:pPr>
        <w:rPr>
          <w:rFonts w:ascii="Arial" w:hAnsi="Arial" w:cs="Arial"/>
          <w:sz w:val="18"/>
          <w:szCs w:val="18"/>
        </w:rPr>
      </w:pPr>
    </w:p>
    <w:p w14:paraId="64E4FDC6" w14:textId="1FB96D84" w:rsidR="00C8733C" w:rsidRPr="000A65D3" w:rsidRDefault="00C8733C" w:rsidP="00C8733C">
      <w:pPr>
        <w:pStyle w:val="text"/>
        <w:rPr>
          <w:rFonts w:ascii="Arial" w:hAnsi="Arial" w:cs="Arial"/>
          <w:sz w:val="18"/>
          <w:szCs w:val="18"/>
        </w:rPr>
      </w:pPr>
      <w:r w:rsidRPr="000A65D3">
        <w:rPr>
          <w:rFonts w:ascii="Arial" w:hAnsi="Arial" w:cs="Arial"/>
          <w:sz w:val="18"/>
          <w:szCs w:val="18"/>
        </w:rPr>
        <w:t>uzavřená podle ustanovení § 2586 a následujících zákona č. 89/2012 Sb., občanský zákoní</w:t>
      </w:r>
      <w:r w:rsidR="00C23939" w:rsidRPr="000A65D3">
        <w:rPr>
          <w:rFonts w:ascii="Arial" w:hAnsi="Arial" w:cs="Arial"/>
          <w:sz w:val="18"/>
          <w:szCs w:val="18"/>
        </w:rPr>
        <w:t>k, ve znění pozdějších předpisů (dále jen „občanský zákoník“)</w:t>
      </w:r>
      <w:r w:rsidRPr="000A65D3">
        <w:rPr>
          <w:rFonts w:ascii="Arial" w:hAnsi="Arial" w:cs="Arial"/>
          <w:sz w:val="18"/>
          <w:szCs w:val="18"/>
        </w:rPr>
        <w:t xml:space="preserve"> následovně:</w:t>
      </w:r>
    </w:p>
    <w:p w14:paraId="3FE87609" w14:textId="2C6C13E0" w:rsidR="00C8733C" w:rsidRPr="000A65D3" w:rsidRDefault="00C8733C" w:rsidP="00C8733C">
      <w:pPr>
        <w:pStyle w:val="text"/>
        <w:rPr>
          <w:rFonts w:ascii="Arial" w:hAnsi="Arial" w:cs="Arial"/>
        </w:rPr>
      </w:pPr>
    </w:p>
    <w:p w14:paraId="4943457A" w14:textId="77777777" w:rsidR="000418B8" w:rsidRPr="000A65D3" w:rsidRDefault="000418B8" w:rsidP="00C8733C">
      <w:pPr>
        <w:pStyle w:val="text"/>
        <w:rPr>
          <w:rFonts w:ascii="Arial" w:hAnsi="Arial" w:cs="Arial"/>
        </w:rPr>
      </w:pPr>
    </w:p>
    <w:p w14:paraId="540520B1" w14:textId="77777777" w:rsidR="00C8733C" w:rsidRPr="000A65D3" w:rsidRDefault="00C8733C" w:rsidP="004564A0">
      <w:pPr>
        <w:pStyle w:val="11uroven"/>
        <w:numPr>
          <w:ilvl w:val="0"/>
          <w:numId w:val="0"/>
        </w:numPr>
        <w:ind w:left="360"/>
        <w:rPr>
          <w:rFonts w:cs="Arial"/>
        </w:rPr>
      </w:pPr>
      <w:r w:rsidRPr="000A65D3">
        <w:rPr>
          <w:rFonts w:cs="Arial"/>
        </w:rPr>
        <w:t>Smluvní strany</w:t>
      </w:r>
    </w:p>
    <w:p w14:paraId="621C0691" w14:textId="77777777" w:rsidR="004564A0" w:rsidRPr="000A65D3" w:rsidRDefault="004564A0" w:rsidP="004564A0">
      <w:pPr>
        <w:pStyle w:val="22uroven"/>
        <w:numPr>
          <w:ilvl w:val="0"/>
          <w:numId w:val="0"/>
        </w:numPr>
        <w:ind w:left="705"/>
        <w:rPr>
          <w:rFonts w:cs="Arial"/>
        </w:rPr>
      </w:pPr>
      <w:r w:rsidRPr="000A65D3">
        <w:rPr>
          <w:rFonts w:cs="Arial"/>
        </w:rPr>
        <w:t>Objednatel:</w:t>
      </w:r>
    </w:p>
    <w:tbl>
      <w:tblPr>
        <w:tblW w:w="0" w:type="auto"/>
        <w:tblInd w:w="534" w:type="dxa"/>
        <w:tblLook w:val="04A0" w:firstRow="1" w:lastRow="0" w:firstColumn="1" w:lastColumn="0" w:noHBand="0" w:noVBand="1"/>
      </w:tblPr>
      <w:tblGrid>
        <w:gridCol w:w="1088"/>
        <w:gridCol w:w="7208"/>
      </w:tblGrid>
      <w:tr w:rsidR="004564A0" w:rsidRPr="000A65D3" w14:paraId="240BC3D4" w14:textId="77777777" w:rsidTr="00480DA3">
        <w:trPr>
          <w:trHeight w:val="34"/>
        </w:trPr>
        <w:tc>
          <w:tcPr>
            <w:tcW w:w="1088" w:type="dxa"/>
          </w:tcPr>
          <w:p w14:paraId="6834C19D" w14:textId="77777777" w:rsidR="004564A0" w:rsidRPr="000A65D3" w:rsidRDefault="004564A0" w:rsidP="00480DA3">
            <w:pPr>
              <w:pStyle w:val="text"/>
              <w:rPr>
                <w:rFonts w:ascii="Arial" w:hAnsi="Arial" w:cs="Arial"/>
              </w:rPr>
            </w:pPr>
          </w:p>
        </w:tc>
        <w:tc>
          <w:tcPr>
            <w:tcW w:w="7208" w:type="dxa"/>
            <w:hideMark/>
          </w:tcPr>
          <w:p w14:paraId="4AF4952D" w14:textId="77777777" w:rsidR="004564A0" w:rsidRPr="000A65D3" w:rsidRDefault="004564A0" w:rsidP="00480DA3">
            <w:pPr>
              <w:pStyle w:val="text"/>
              <w:rPr>
                <w:rFonts w:ascii="Arial" w:hAnsi="Arial" w:cs="Arial"/>
              </w:rPr>
            </w:pPr>
            <w:r w:rsidRPr="000A65D3">
              <w:rPr>
                <w:rFonts w:ascii="Arial" w:hAnsi="Arial" w:cs="Arial"/>
              </w:rPr>
              <w:t>Brněnské vodárny a kanalizace, a.s.</w:t>
            </w:r>
          </w:p>
        </w:tc>
      </w:tr>
      <w:tr w:rsidR="004564A0" w:rsidRPr="000A65D3" w14:paraId="69F9D667" w14:textId="77777777" w:rsidTr="00480DA3">
        <w:trPr>
          <w:trHeight w:val="34"/>
        </w:trPr>
        <w:tc>
          <w:tcPr>
            <w:tcW w:w="1088" w:type="dxa"/>
            <w:hideMark/>
          </w:tcPr>
          <w:p w14:paraId="726465BE" w14:textId="77777777" w:rsidR="004564A0" w:rsidRPr="000A65D3" w:rsidRDefault="004564A0" w:rsidP="00480DA3">
            <w:pPr>
              <w:pStyle w:val="text"/>
              <w:rPr>
                <w:rFonts w:ascii="Arial" w:hAnsi="Arial" w:cs="Arial"/>
              </w:rPr>
            </w:pPr>
            <w:r w:rsidRPr="000A65D3">
              <w:rPr>
                <w:rFonts w:ascii="Arial" w:hAnsi="Arial" w:cs="Arial"/>
              </w:rPr>
              <w:t>Sídlo:</w:t>
            </w:r>
          </w:p>
        </w:tc>
        <w:tc>
          <w:tcPr>
            <w:tcW w:w="7208" w:type="dxa"/>
            <w:hideMark/>
          </w:tcPr>
          <w:p w14:paraId="10A0200A" w14:textId="77777777" w:rsidR="004564A0" w:rsidRPr="000A65D3" w:rsidRDefault="004564A0" w:rsidP="00480DA3">
            <w:pPr>
              <w:pStyle w:val="text"/>
              <w:rPr>
                <w:rFonts w:ascii="Arial" w:hAnsi="Arial" w:cs="Arial"/>
              </w:rPr>
            </w:pPr>
            <w:r w:rsidRPr="000A65D3">
              <w:rPr>
                <w:rFonts w:ascii="Arial" w:hAnsi="Arial" w:cs="Arial"/>
              </w:rPr>
              <w:t>Pisárecká 555/1a, Pisárky, 603 00 Brno</w:t>
            </w:r>
          </w:p>
        </w:tc>
      </w:tr>
      <w:tr w:rsidR="004564A0" w:rsidRPr="000A65D3" w14:paraId="7DD52D0B" w14:textId="77777777" w:rsidTr="00480DA3">
        <w:trPr>
          <w:trHeight w:val="34"/>
        </w:trPr>
        <w:tc>
          <w:tcPr>
            <w:tcW w:w="8296" w:type="dxa"/>
            <w:gridSpan w:val="2"/>
            <w:hideMark/>
          </w:tcPr>
          <w:p w14:paraId="30A32528" w14:textId="77777777" w:rsidR="004564A0" w:rsidRPr="000A65D3" w:rsidRDefault="004564A0" w:rsidP="00480DA3">
            <w:pPr>
              <w:pStyle w:val="text"/>
              <w:rPr>
                <w:rFonts w:ascii="Arial" w:hAnsi="Arial" w:cs="Arial"/>
              </w:rPr>
            </w:pPr>
            <w:r w:rsidRPr="000A65D3">
              <w:rPr>
                <w:rFonts w:ascii="Arial" w:hAnsi="Arial" w:cs="Arial"/>
              </w:rPr>
              <w:t>Subjekt je zapsán v obchodním rejstříku u Krajského soudu v Brně, oddíl B, vložka 783</w:t>
            </w:r>
          </w:p>
        </w:tc>
      </w:tr>
      <w:tr w:rsidR="004564A0" w:rsidRPr="000A65D3" w14:paraId="7B4875E2" w14:textId="77777777" w:rsidTr="00480DA3">
        <w:trPr>
          <w:trHeight w:val="34"/>
        </w:trPr>
        <w:tc>
          <w:tcPr>
            <w:tcW w:w="1088" w:type="dxa"/>
            <w:hideMark/>
          </w:tcPr>
          <w:p w14:paraId="762E0411" w14:textId="77777777" w:rsidR="004564A0" w:rsidRPr="000A65D3" w:rsidRDefault="004564A0" w:rsidP="00480DA3">
            <w:pPr>
              <w:pStyle w:val="text"/>
              <w:rPr>
                <w:rFonts w:ascii="Arial" w:hAnsi="Arial" w:cs="Arial"/>
              </w:rPr>
            </w:pPr>
            <w:r w:rsidRPr="000A65D3">
              <w:rPr>
                <w:rFonts w:ascii="Arial" w:hAnsi="Arial" w:cs="Arial"/>
              </w:rPr>
              <w:t>IČO:</w:t>
            </w:r>
          </w:p>
        </w:tc>
        <w:tc>
          <w:tcPr>
            <w:tcW w:w="7208" w:type="dxa"/>
            <w:hideMark/>
          </w:tcPr>
          <w:p w14:paraId="5E5EF0CB" w14:textId="77777777" w:rsidR="004564A0" w:rsidRPr="000A65D3" w:rsidRDefault="004564A0" w:rsidP="00480DA3">
            <w:pPr>
              <w:pStyle w:val="text"/>
              <w:rPr>
                <w:rFonts w:ascii="Arial" w:hAnsi="Arial" w:cs="Arial"/>
              </w:rPr>
            </w:pPr>
            <w:r w:rsidRPr="000A65D3">
              <w:rPr>
                <w:rFonts w:ascii="Arial" w:hAnsi="Arial" w:cs="Arial"/>
              </w:rPr>
              <w:t>46347275</w:t>
            </w:r>
          </w:p>
        </w:tc>
      </w:tr>
      <w:tr w:rsidR="004564A0" w:rsidRPr="000A65D3" w14:paraId="5A4DB815" w14:textId="77777777" w:rsidTr="00480DA3">
        <w:trPr>
          <w:trHeight w:val="34"/>
        </w:trPr>
        <w:tc>
          <w:tcPr>
            <w:tcW w:w="1088" w:type="dxa"/>
            <w:hideMark/>
          </w:tcPr>
          <w:p w14:paraId="25DF4CA6" w14:textId="77777777" w:rsidR="004564A0" w:rsidRPr="000A65D3" w:rsidRDefault="004564A0" w:rsidP="00480DA3">
            <w:pPr>
              <w:pStyle w:val="text"/>
              <w:rPr>
                <w:rFonts w:ascii="Arial" w:hAnsi="Arial" w:cs="Arial"/>
              </w:rPr>
            </w:pPr>
            <w:r w:rsidRPr="000A65D3">
              <w:rPr>
                <w:rFonts w:ascii="Arial" w:hAnsi="Arial" w:cs="Arial"/>
              </w:rPr>
              <w:t>DIČ:</w:t>
            </w:r>
          </w:p>
        </w:tc>
        <w:tc>
          <w:tcPr>
            <w:tcW w:w="7208" w:type="dxa"/>
            <w:hideMark/>
          </w:tcPr>
          <w:p w14:paraId="028C455D" w14:textId="77777777" w:rsidR="004564A0" w:rsidRPr="000A65D3" w:rsidRDefault="004564A0" w:rsidP="00480DA3">
            <w:pPr>
              <w:pStyle w:val="text"/>
              <w:rPr>
                <w:rFonts w:ascii="Arial" w:hAnsi="Arial" w:cs="Arial"/>
              </w:rPr>
            </w:pPr>
            <w:r w:rsidRPr="000A65D3">
              <w:rPr>
                <w:rFonts w:ascii="Arial" w:hAnsi="Arial" w:cs="Arial"/>
              </w:rPr>
              <w:t>CZ46347275</w:t>
            </w:r>
          </w:p>
        </w:tc>
      </w:tr>
      <w:tr w:rsidR="004564A0" w:rsidRPr="000A65D3" w14:paraId="5F60F766" w14:textId="77777777" w:rsidTr="00480DA3">
        <w:trPr>
          <w:trHeight w:val="34"/>
        </w:trPr>
        <w:tc>
          <w:tcPr>
            <w:tcW w:w="8296" w:type="dxa"/>
            <w:gridSpan w:val="2"/>
            <w:hideMark/>
          </w:tcPr>
          <w:tbl>
            <w:tblPr>
              <w:tblW w:w="0" w:type="auto"/>
              <w:tblLook w:val="04A0" w:firstRow="1" w:lastRow="0" w:firstColumn="1" w:lastColumn="0" w:noHBand="0" w:noVBand="1"/>
            </w:tblPr>
            <w:tblGrid>
              <w:gridCol w:w="7568"/>
            </w:tblGrid>
            <w:tr w:rsidR="004564A0" w:rsidRPr="000A65D3" w14:paraId="31658B9F" w14:textId="77777777" w:rsidTr="00480DA3">
              <w:trPr>
                <w:trHeight w:val="34"/>
              </w:trPr>
              <w:tc>
                <w:tcPr>
                  <w:tcW w:w="7568" w:type="dxa"/>
                  <w:hideMark/>
                </w:tcPr>
                <w:p w14:paraId="729BD96A" w14:textId="7EF7BFE3" w:rsidR="004564A0" w:rsidRPr="000A65D3" w:rsidRDefault="004564A0" w:rsidP="00480DA3">
                  <w:pPr>
                    <w:pStyle w:val="text"/>
                    <w:ind w:left="-41"/>
                    <w:rPr>
                      <w:rFonts w:ascii="Arial" w:hAnsi="Arial" w:cs="Arial"/>
                    </w:rPr>
                  </w:pPr>
                  <w:r w:rsidRPr="000A65D3">
                    <w:rPr>
                      <w:rFonts w:ascii="Arial" w:hAnsi="Arial" w:cs="Arial"/>
                    </w:rPr>
                    <w:t xml:space="preserve">Zastoupený: </w:t>
                  </w:r>
                  <w:r w:rsidR="002F1122">
                    <w:rPr>
                      <w:rFonts w:ascii="Arial" w:hAnsi="Arial" w:cs="Arial"/>
                    </w:rPr>
                    <w:t>XXX</w:t>
                  </w:r>
                </w:p>
                <w:p w14:paraId="64055947" w14:textId="77777777" w:rsidR="004564A0" w:rsidRPr="000A65D3" w:rsidRDefault="004564A0" w:rsidP="00480DA3">
                  <w:pPr>
                    <w:pStyle w:val="text"/>
                    <w:ind w:left="-41"/>
                    <w:rPr>
                      <w:rFonts w:ascii="Arial" w:hAnsi="Arial" w:cs="Arial"/>
                    </w:rPr>
                  </w:pPr>
                  <w:r w:rsidRPr="000A65D3">
                    <w:rPr>
                      <w:rFonts w:ascii="Arial" w:hAnsi="Arial" w:cs="Arial"/>
                    </w:rPr>
                    <w:t xml:space="preserve">   </w:t>
                  </w:r>
                </w:p>
                <w:p w14:paraId="5FF0BBE8" w14:textId="543A84CC" w:rsidR="000418B8" w:rsidRPr="000A65D3" w:rsidRDefault="000418B8" w:rsidP="00480DA3">
                  <w:pPr>
                    <w:pStyle w:val="text"/>
                    <w:ind w:left="-41"/>
                    <w:rPr>
                      <w:rFonts w:ascii="Arial" w:hAnsi="Arial" w:cs="Arial"/>
                    </w:rPr>
                  </w:pPr>
                </w:p>
              </w:tc>
            </w:tr>
          </w:tbl>
          <w:p w14:paraId="1FAA3286" w14:textId="77777777" w:rsidR="004564A0" w:rsidRPr="000A65D3" w:rsidRDefault="004564A0" w:rsidP="00480DA3">
            <w:pPr>
              <w:pStyle w:val="text"/>
              <w:rPr>
                <w:rFonts w:ascii="Arial" w:hAnsi="Arial" w:cs="Arial"/>
              </w:rPr>
            </w:pPr>
          </w:p>
        </w:tc>
      </w:tr>
    </w:tbl>
    <w:p w14:paraId="63C415F1" w14:textId="26B60F1D" w:rsidR="00C8733C" w:rsidRPr="000A65D3" w:rsidRDefault="00C8733C" w:rsidP="004564A0">
      <w:pPr>
        <w:pStyle w:val="22uroven"/>
        <w:numPr>
          <w:ilvl w:val="0"/>
          <w:numId w:val="0"/>
        </w:numPr>
        <w:ind w:left="705"/>
        <w:rPr>
          <w:rFonts w:cs="Arial"/>
        </w:rPr>
      </w:pPr>
      <w:r w:rsidRPr="000A65D3">
        <w:rPr>
          <w:rFonts w:cs="Arial"/>
        </w:rPr>
        <w:t>Zhotovitel:</w:t>
      </w:r>
    </w:p>
    <w:tbl>
      <w:tblPr>
        <w:tblW w:w="0" w:type="auto"/>
        <w:tblInd w:w="534" w:type="dxa"/>
        <w:tblLook w:val="04A0" w:firstRow="1" w:lastRow="0" w:firstColumn="1" w:lastColumn="0" w:noHBand="0" w:noVBand="1"/>
      </w:tblPr>
      <w:tblGrid>
        <w:gridCol w:w="1121"/>
        <w:gridCol w:w="7417"/>
      </w:tblGrid>
      <w:tr w:rsidR="00C8733C" w:rsidRPr="000A65D3" w14:paraId="7688874E" w14:textId="77777777" w:rsidTr="004564A0">
        <w:tc>
          <w:tcPr>
            <w:tcW w:w="1121" w:type="dxa"/>
          </w:tcPr>
          <w:p w14:paraId="748AB11D" w14:textId="77777777" w:rsidR="00C8733C" w:rsidRPr="000A65D3" w:rsidRDefault="00C8733C">
            <w:pPr>
              <w:pStyle w:val="text"/>
              <w:rPr>
                <w:rFonts w:ascii="Arial" w:hAnsi="Arial" w:cs="Arial"/>
              </w:rPr>
            </w:pPr>
          </w:p>
        </w:tc>
        <w:tc>
          <w:tcPr>
            <w:tcW w:w="7417" w:type="dxa"/>
          </w:tcPr>
          <w:p w14:paraId="07B99B54" w14:textId="68854673" w:rsidR="00C8733C" w:rsidRPr="000A65D3" w:rsidRDefault="001B78AE">
            <w:pPr>
              <w:pStyle w:val="text"/>
              <w:rPr>
                <w:rFonts w:ascii="Arial" w:hAnsi="Arial" w:cs="Arial"/>
              </w:rPr>
            </w:pPr>
            <w:r w:rsidRPr="000A65D3">
              <w:rPr>
                <w:rFonts w:ascii="Arial" w:hAnsi="Arial" w:cs="Arial"/>
              </w:rPr>
              <w:t>AVE CZ odpadové hospodářství s.r.o.</w:t>
            </w:r>
          </w:p>
        </w:tc>
      </w:tr>
      <w:tr w:rsidR="00C8733C" w:rsidRPr="000A65D3" w14:paraId="55647886" w14:textId="77777777" w:rsidTr="004564A0">
        <w:tc>
          <w:tcPr>
            <w:tcW w:w="1121" w:type="dxa"/>
            <w:hideMark/>
          </w:tcPr>
          <w:p w14:paraId="6EBBB877" w14:textId="77777777" w:rsidR="00C8733C" w:rsidRPr="000A65D3" w:rsidRDefault="00C8733C">
            <w:pPr>
              <w:pStyle w:val="text"/>
              <w:rPr>
                <w:rFonts w:ascii="Arial" w:hAnsi="Arial" w:cs="Arial"/>
              </w:rPr>
            </w:pPr>
            <w:r w:rsidRPr="000A65D3">
              <w:rPr>
                <w:rFonts w:ascii="Arial" w:hAnsi="Arial" w:cs="Arial"/>
              </w:rPr>
              <w:t>Sídlo:</w:t>
            </w:r>
          </w:p>
        </w:tc>
        <w:tc>
          <w:tcPr>
            <w:tcW w:w="7417" w:type="dxa"/>
          </w:tcPr>
          <w:p w14:paraId="32A09442" w14:textId="54ECAB0A" w:rsidR="00C8733C" w:rsidRPr="000A65D3" w:rsidRDefault="001B78AE">
            <w:pPr>
              <w:pStyle w:val="text"/>
              <w:rPr>
                <w:rFonts w:ascii="Arial" w:hAnsi="Arial" w:cs="Arial"/>
              </w:rPr>
            </w:pPr>
            <w:r w:rsidRPr="000A65D3">
              <w:rPr>
                <w:rFonts w:ascii="Arial" w:hAnsi="Arial" w:cs="Arial"/>
              </w:rPr>
              <w:t xml:space="preserve">Pražská 1321/38a, 102 00 Praha </w:t>
            </w:r>
          </w:p>
        </w:tc>
      </w:tr>
      <w:tr w:rsidR="00C8733C" w:rsidRPr="000A65D3" w14:paraId="1B697C88" w14:textId="77777777" w:rsidTr="004564A0">
        <w:tc>
          <w:tcPr>
            <w:tcW w:w="8538" w:type="dxa"/>
            <w:gridSpan w:val="2"/>
            <w:hideMark/>
          </w:tcPr>
          <w:p w14:paraId="0A7090A3" w14:textId="4C9D449C" w:rsidR="00C8733C" w:rsidRPr="000A65D3" w:rsidRDefault="00C8733C" w:rsidP="001B78AE">
            <w:pPr>
              <w:pStyle w:val="text"/>
              <w:rPr>
                <w:rFonts w:ascii="Arial" w:hAnsi="Arial" w:cs="Arial"/>
              </w:rPr>
            </w:pPr>
            <w:r w:rsidRPr="000A65D3">
              <w:rPr>
                <w:rFonts w:ascii="Arial" w:hAnsi="Arial" w:cs="Arial"/>
              </w:rPr>
              <w:t xml:space="preserve">Subjekt je zapsán </w:t>
            </w:r>
            <w:r w:rsidRPr="000A65D3">
              <w:rPr>
                <w:rFonts w:ascii="Arial" w:hAnsi="Arial" w:cs="Arial"/>
                <w:noProof/>
              </w:rPr>
              <w:t xml:space="preserve">v obchodním rejstříku u </w:t>
            </w:r>
            <w:r w:rsidR="001B78AE" w:rsidRPr="000A65D3">
              <w:rPr>
                <w:rFonts w:ascii="Arial" w:hAnsi="Arial" w:cs="Arial"/>
                <w:noProof/>
              </w:rPr>
              <w:t>Městského soudu v Praze, oddíl C, vložka 19775</w:t>
            </w:r>
            <w:r w:rsidRPr="000A65D3">
              <w:rPr>
                <w:rFonts w:ascii="Arial" w:hAnsi="Arial" w:cs="Arial"/>
                <w:noProof/>
              </w:rPr>
              <w:t xml:space="preserve"> </w:t>
            </w:r>
          </w:p>
        </w:tc>
      </w:tr>
      <w:tr w:rsidR="00C8733C" w:rsidRPr="000A65D3" w14:paraId="76433717" w14:textId="77777777" w:rsidTr="004564A0">
        <w:tc>
          <w:tcPr>
            <w:tcW w:w="1121" w:type="dxa"/>
            <w:hideMark/>
          </w:tcPr>
          <w:p w14:paraId="38DB338A" w14:textId="77777777" w:rsidR="00C8733C" w:rsidRPr="000A65D3" w:rsidRDefault="00C8733C">
            <w:pPr>
              <w:pStyle w:val="text"/>
              <w:rPr>
                <w:rFonts w:ascii="Arial" w:hAnsi="Arial" w:cs="Arial"/>
              </w:rPr>
            </w:pPr>
            <w:r w:rsidRPr="000A65D3">
              <w:rPr>
                <w:rFonts w:ascii="Arial" w:hAnsi="Arial" w:cs="Arial"/>
              </w:rPr>
              <w:t>IČO:</w:t>
            </w:r>
          </w:p>
        </w:tc>
        <w:tc>
          <w:tcPr>
            <w:tcW w:w="7417" w:type="dxa"/>
          </w:tcPr>
          <w:p w14:paraId="4C550F92" w14:textId="491C0234" w:rsidR="00C8733C" w:rsidRPr="000A65D3" w:rsidRDefault="001B78AE">
            <w:pPr>
              <w:pStyle w:val="text"/>
              <w:rPr>
                <w:rFonts w:ascii="Arial" w:hAnsi="Arial" w:cs="Arial"/>
              </w:rPr>
            </w:pPr>
            <w:r w:rsidRPr="000A65D3">
              <w:rPr>
                <w:rFonts w:ascii="Arial" w:hAnsi="Arial" w:cs="Arial"/>
              </w:rPr>
              <w:t>49356089</w:t>
            </w:r>
          </w:p>
        </w:tc>
      </w:tr>
      <w:tr w:rsidR="00C8733C" w:rsidRPr="000A65D3" w14:paraId="137551CF" w14:textId="77777777" w:rsidTr="004564A0">
        <w:tc>
          <w:tcPr>
            <w:tcW w:w="1121" w:type="dxa"/>
            <w:hideMark/>
          </w:tcPr>
          <w:p w14:paraId="0BA57282" w14:textId="77777777" w:rsidR="00C8733C" w:rsidRPr="000A65D3" w:rsidRDefault="00C8733C">
            <w:pPr>
              <w:pStyle w:val="text"/>
              <w:rPr>
                <w:rFonts w:ascii="Arial" w:hAnsi="Arial" w:cs="Arial"/>
              </w:rPr>
            </w:pPr>
            <w:r w:rsidRPr="000A65D3">
              <w:rPr>
                <w:rFonts w:ascii="Arial" w:hAnsi="Arial" w:cs="Arial"/>
              </w:rPr>
              <w:t>DIČ:</w:t>
            </w:r>
          </w:p>
        </w:tc>
        <w:tc>
          <w:tcPr>
            <w:tcW w:w="7417" w:type="dxa"/>
          </w:tcPr>
          <w:p w14:paraId="65269029" w14:textId="22DB7BFC" w:rsidR="00C8733C" w:rsidRPr="000A65D3" w:rsidRDefault="001B78AE">
            <w:pPr>
              <w:pStyle w:val="text"/>
              <w:rPr>
                <w:rFonts w:ascii="Arial" w:hAnsi="Arial" w:cs="Arial"/>
              </w:rPr>
            </w:pPr>
            <w:r w:rsidRPr="000A65D3">
              <w:rPr>
                <w:rFonts w:ascii="Arial" w:hAnsi="Arial" w:cs="Arial"/>
              </w:rPr>
              <w:t>CZ49356089</w:t>
            </w:r>
          </w:p>
        </w:tc>
      </w:tr>
      <w:tr w:rsidR="00C8733C" w:rsidRPr="000A65D3" w14:paraId="4B9B2000" w14:textId="77777777" w:rsidTr="004564A0">
        <w:tc>
          <w:tcPr>
            <w:tcW w:w="8538" w:type="dxa"/>
            <w:gridSpan w:val="2"/>
            <w:hideMark/>
          </w:tcPr>
          <w:p w14:paraId="16D02EAB" w14:textId="0DDF20FE" w:rsidR="00C8733C" w:rsidRPr="000A65D3" w:rsidRDefault="00C8733C" w:rsidP="002F1122">
            <w:pPr>
              <w:pStyle w:val="text"/>
              <w:rPr>
                <w:rFonts w:ascii="Arial" w:hAnsi="Arial" w:cs="Arial"/>
                <w:noProof/>
              </w:rPr>
            </w:pPr>
            <w:r w:rsidRPr="000A65D3">
              <w:rPr>
                <w:rFonts w:ascii="Arial" w:hAnsi="Arial" w:cs="Arial"/>
              </w:rPr>
              <w:t xml:space="preserve">Zastoupený: </w:t>
            </w:r>
            <w:r w:rsidR="002F1122">
              <w:rPr>
                <w:rFonts w:ascii="Arial" w:hAnsi="Arial" w:cs="Arial"/>
              </w:rPr>
              <w:t>XXX</w:t>
            </w:r>
          </w:p>
        </w:tc>
      </w:tr>
      <w:tr w:rsidR="008D2A74" w:rsidRPr="000A65D3" w14:paraId="2E2D406F" w14:textId="77777777" w:rsidTr="004564A0">
        <w:tc>
          <w:tcPr>
            <w:tcW w:w="8538" w:type="dxa"/>
            <w:gridSpan w:val="2"/>
          </w:tcPr>
          <w:p w14:paraId="2AE4FF92" w14:textId="77777777" w:rsidR="008D2A74" w:rsidRPr="000A65D3" w:rsidRDefault="008D2A74" w:rsidP="00497FFC">
            <w:pPr>
              <w:pStyle w:val="text"/>
              <w:rPr>
                <w:rFonts w:ascii="Arial" w:hAnsi="Arial" w:cs="Arial"/>
              </w:rPr>
            </w:pPr>
          </w:p>
        </w:tc>
      </w:tr>
    </w:tbl>
    <w:p w14:paraId="0D37FD1E" w14:textId="77777777" w:rsidR="00C8733C" w:rsidRPr="000A65D3" w:rsidRDefault="00C8733C" w:rsidP="00C8733C">
      <w:pPr>
        <w:pStyle w:val="11uroven"/>
        <w:numPr>
          <w:ilvl w:val="0"/>
          <w:numId w:val="26"/>
        </w:numPr>
        <w:rPr>
          <w:rFonts w:cs="Arial"/>
        </w:rPr>
      </w:pPr>
      <w:r w:rsidRPr="000A65D3">
        <w:rPr>
          <w:rFonts w:cs="Arial"/>
        </w:rPr>
        <w:t>Podklady k uzavření smlouvy</w:t>
      </w:r>
    </w:p>
    <w:p w14:paraId="37F61E13" w14:textId="57D7D2E6" w:rsidR="00C8733C" w:rsidRPr="000A65D3" w:rsidRDefault="00C8733C" w:rsidP="00EB0824">
      <w:pPr>
        <w:pStyle w:val="22uroven"/>
        <w:numPr>
          <w:ilvl w:val="1"/>
          <w:numId w:val="26"/>
        </w:numPr>
        <w:ind w:left="567" w:hanging="567"/>
        <w:rPr>
          <w:rFonts w:cs="Arial"/>
        </w:rPr>
      </w:pPr>
      <w:r w:rsidRPr="000A65D3">
        <w:rPr>
          <w:rFonts w:cs="Arial"/>
        </w:rPr>
        <w:t xml:space="preserve">Smlouva je uzavřena na základě nabídky zhotovitele ze dne </w:t>
      </w:r>
      <w:r w:rsidR="008D02F1" w:rsidRPr="000A65D3">
        <w:rPr>
          <w:rFonts w:cs="Arial"/>
        </w:rPr>
        <w:t>9. 8. 2023</w:t>
      </w:r>
      <w:r w:rsidR="00357D85" w:rsidRPr="000A65D3">
        <w:rPr>
          <w:rFonts w:cs="Arial"/>
        </w:rPr>
        <w:t xml:space="preserve"> </w:t>
      </w:r>
      <w:r w:rsidRPr="000A65D3">
        <w:rPr>
          <w:rFonts w:cs="Arial"/>
        </w:rPr>
        <w:t xml:space="preserve">a </w:t>
      </w:r>
      <w:r w:rsidR="004564A0" w:rsidRPr="000A65D3">
        <w:rPr>
          <w:rFonts w:cs="Arial"/>
        </w:rPr>
        <w:t>výzvy k podání nabídek ze dne 19. 7</w:t>
      </w:r>
      <w:r w:rsidRPr="000A65D3">
        <w:rPr>
          <w:rFonts w:cs="Arial"/>
        </w:rPr>
        <w:t>. 2023, č. SML/</w:t>
      </w:r>
      <w:r w:rsidR="002841AD" w:rsidRPr="000A65D3">
        <w:rPr>
          <w:rFonts w:cs="Arial"/>
        </w:rPr>
        <w:t>0293</w:t>
      </w:r>
      <w:r w:rsidR="004564A0" w:rsidRPr="000A65D3">
        <w:rPr>
          <w:rFonts w:cs="Arial"/>
        </w:rPr>
        <w:t>/23</w:t>
      </w:r>
      <w:r w:rsidRPr="000A65D3">
        <w:rPr>
          <w:rFonts w:cs="Arial"/>
        </w:rPr>
        <w:t>.</w:t>
      </w:r>
      <w:r w:rsidR="00EB0824" w:rsidRPr="000A65D3">
        <w:rPr>
          <w:rFonts w:cs="Arial"/>
        </w:rPr>
        <w:t xml:space="preserve"> Ujednání této smlouvy mají vždy aplikační přednost před nabídkou zhotovitele a výzvou objednatele k podání nabídek.</w:t>
      </w:r>
    </w:p>
    <w:p w14:paraId="77EC7EE3" w14:textId="77777777" w:rsidR="00C8733C" w:rsidRPr="000A65D3" w:rsidRDefault="00C8733C" w:rsidP="00C8733C">
      <w:pPr>
        <w:pStyle w:val="11uroven"/>
        <w:numPr>
          <w:ilvl w:val="0"/>
          <w:numId w:val="26"/>
        </w:numPr>
        <w:rPr>
          <w:rFonts w:cs="Arial"/>
        </w:rPr>
      </w:pPr>
      <w:r w:rsidRPr="000A65D3">
        <w:rPr>
          <w:rFonts w:cs="Arial"/>
        </w:rPr>
        <w:lastRenderedPageBreak/>
        <w:t>Předmět smlouvy</w:t>
      </w:r>
    </w:p>
    <w:p w14:paraId="27453DB6" w14:textId="07AD28CE" w:rsidR="006221FA" w:rsidRPr="000A65D3" w:rsidRDefault="0071238C" w:rsidP="008C32BB">
      <w:pPr>
        <w:pStyle w:val="22uroven"/>
        <w:numPr>
          <w:ilvl w:val="1"/>
          <w:numId w:val="26"/>
        </w:numPr>
        <w:ind w:left="567" w:hanging="567"/>
        <w:rPr>
          <w:rFonts w:cs="Arial"/>
        </w:rPr>
      </w:pPr>
      <w:r w:rsidRPr="000A65D3">
        <w:rPr>
          <w:rFonts w:cs="Arial"/>
        </w:rPr>
        <w:t xml:space="preserve">Předmětem této smlouvy je závazek zhotovitele zajišťovat pro objednatele realizaci dále vymezených služeb ve sjednaném rozsahu a závazek objednatele dané </w:t>
      </w:r>
      <w:r w:rsidR="00951385" w:rsidRPr="000A65D3">
        <w:rPr>
          <w:rFonts w:cs="Arial"/>
        </w:rPr>
        <w:t xml:space="preserve">služby od zhotovitele odebírat </w:t>
      </w:r>
      <w:r w:rsidRPr="000A65D3">
        <w:rPr>
          <w:rFonts w:cs="Arial"/>
        </w:rPr>
        <w:t>a zaplatit zhotoviteli sjednanou cenu</w:t>
      </w:r>
      <w:r w:rsidR="00236EC3" w:rsidRPr="000A65D3">
        <w:rPr>
          <w:rFonts w:cs="Arial"/>
        </w:rPr>
        <w:t>, a to </w:t>
      </w:r>
      <w:r w:rsidR="0098480F" w:rsidRPr="000A65D3">
        <w:rPr>
          <w:rFonts w:cs="Arial"/>
        </w:rPr>
        <w:t>vše za podmínek sjednaných v této smlouvě</w:t>
      </w:r>
      <w:r w:rsidRPr="000A65D3">
        <w:rPr>
          <w:rFonts w:cs="Arial"/>
        </w:rPr>
        <w:t>.</w:t>
      </w:r>
      <w:r w:rsidR="008C32BB" w:rsidRPr="000A65D3">
        <w:rPr>
          <w:rFonts w:cs="Arial"/>
        </w:rPr>
        <w:t xml:space="preserve"> </w:t>
      </w:r>
    </w:p>
    <w:p w14:paraId="4FFE0B59" w14:textId="2AA0DD21" w:rsidR="0019382D" w:rsidRPr="000A65D3" w:rsidRDefault="0019382D" w:rsidP="000418B8">
      <w:pPr>
        <w:pStyle w:val="22uroven"/>
        <w:numPr>
          <w:ilvl w:val="1"/>
          <w:numId w:val="26"/>
        </w:numPr>
        <w:ind w:left="567" w:hanging="567"/>
        <w:rPr>
          <w:rFonts w:cs="Arial"/>
        </w:rPr>
      </w:pPr>
      <w:r w:rsidRPr="000A65D3">
        <w:t>Zhotovitel se zavazuje zajistit pro objednatele pravidelné převzetí odpadu:</w:t>
      </w:r>
    </w:p>
    <w:tbl>
      <w:tblPr>
        <w:tblStyle w:val="Mkatabulky"/>
        <w:tblW w:w="9526" w:type="dxa"/>
        <w:tblInd w:w="108" w:type="dxa"/>
        <w:tblLayout w:type="fixed"/>
        <w:tblLook w:val="04A0" w:firstRow="1" w:lastRow="0" w:firstColumn="1" w:lastColumn="0" w:noHBand="0" w:noVBand="1"/>
      </w:tblPr>
      <w:tblGrid>
        <w:gridCol w:w="1560"/>
        <w:gridCol w:w="1162"/>
        <w:gridCol w:w="3686"/>
        <w:gridCol w:w="1559"/>
        <w:gridCol w:w="1559"/>
      </w:tblGrid>
      <w:tr w:rsidR="00397CA1" w:rsidRPr="000A65D3" w14:paraId="7E526128" w14:textId="77777777" w:rsidTr="00397CA1">
        <w:trPr>
          <w:trHeight w:val="428"/>
        </w:trPr>
        <w:tc>
          <w:tcPr>
            <w:tcW w:w="1560" w:type="dxa"/>
            <w:vAlign w:val="center"/>
          </w:tcPr>
          <w:p w14:paraId="6912B8A5" w14:textId="77777777" w:rsidR="00397CA1" w:rsidRPr="000A65D3" w:rsidRDefault="00397CA1" w:rsidP="000966C9">
            <w:pPr>
              <w:jc w:val="center"/>
              <w:rPr>
                <w:rFonts w:ascii="Arial" w:hAnsi="Arial" w:cs="Arial"/>
                <w:b/>
              </w:rPr>
            </w:pPr>
            <w:r w:rsidRPr="000A65D3">
              <w:rPr>
                <w:rFonts w:ascii="Arial" w:hAnsi="Arial" w:cs="Arial"/>
                <w:b/>
              </w:rPr>
              <w:t>Katalogové číslo odpadu</w:t>
            </w:r>
          </w:p>
        </w:tc>
        <w:tc>
          <w:tcPr>
            <w:tcW w:w="1162" w:type="dxa"/>
            <w:vAlign w:val="center"/>
          </w:tcPr>
          <w:p w14:paraId="0E429332" w14:textId="77777777" w:rsidR="00397CA1" w:rsidRPr="000A65D3" w:rsidRDefault="00397CA1" w:rsidP="000966C9">
            <w:pPr>
              <w:jc w:val="center"/>
              <w:rPr>
                <w:rFonts w:ascii="Arial" w:hAnsi="Arial" w:cs="Arial"/>
                <w:b/>
              </w:rPr>
            </w:pPr>
            <w:r w:rsidRPr="000A65D3">
              <w:rPr>
                <w:rFonts w:ascii="Arial" w:hAnsi="Arial" w:cs="Arial"/>
                <w:b/>
              </w:rPr>
              <w:t>Kategorie</w:t>
            </w:r>
          </w:p>
        </w:tc>
        <w:tc>
          <w:tcPr>
            <w:tcW w:w="3686" w:type="dxa"/>
            <w:vAlign w:val="center"/>
          </w:tcPr>
          <w:p w14:paraId="2B15A54E" w14:textId="77777777" w:rsidR="00397CA1" w:rsidRPr="000A65D3" w:rsidRDefault="00397CA1" w:rsidP="000966C9">
            <w:pPr>
              <w:jc w:val="left"/>
              <w:rPr>
                <w:rFonts w:ascii="Arial" w:hAnsi="Arial" w:cs="Arial"/>
                <w:b/>
              </w:rPr>
            </w:pPr>
            <w:r w:rsidRPr="000A65D3">
              <w:rPr>
                <w:rFonts w:ascii="Arial" w:hAnsi="Arial" w:cs="Arial"/>
                <w:b/>
              </w:rPr>
              <w:t>Název odpadu</w:t>
            </w:r>
          </w:p>
        </w:tc>
        <w:tc>
          <w:tcPr>
            <w:tcW w:w="1559" w:type="dxa"/>
          </w:tcPr>
          <w:p w14:paraId="1D58129B" w14:textId="187C3838" w:rsidR="00397CA1" w:rsidRPr="000A65D3" w:rsidRDefault="00397CA1" w:rsidP="000966C9">
            <w:pPr>
              <w:jc w:val="center"/>
              <w:rPr>
                <w:rFonts w:ascii="Arial" w:hAnsi="Arial" w:cs="Arial"/>
                <w:b/>
              </w:rPr>
            </w:pPr>
            <w:r w:rsidRPr="000A65D3">
              <w:rPr>
                <w:rFonts w:ascii="Arial" w:hAnsi="Arial" w:cs="Arial"/>
                <w:b/>
              </w:rPr>
              <w:t>Způsob nakládání</w:t>
            </w:r>
          </w:p>
        </w:tc>
        <w:tc>
          <w:tcPr>
            <w:tcW w:w="1559" w:type="dxa"/>
            <w:vAlign w:val="center"/>
          </w:tcPr>
          <w:p w14:paraId="78736764" w14:textId="312CC396" w:rsidR="00397CA1" w:rsidRPr="000A65D3" w:rsidRDefault="00397CA1" w:rsidP="000966C9">
            <w:pPr>
              <w:jc w:val="center"/>
              <w:rPr>
                <w:rFonts w:ascii="Arial" w:hAnsi="Arial" w:cs="Arial"/>
                <w:b/>
              </w:rPr>
            </w:pPr>
            <w:r w:rsidRPr="000A65D3">
              <w:rPr>
                <w:rFonts w:ascii="Arial" w:hAnsi="Arial" w:cs="Arial"/>
                <w:b/>
              </w:rPr>
              <w:t>Maximální množství</w:t>
            </w:r>
          </w:p>
        </w:tc>
      </w:tr>
      <w:tr w:rsidR="00397CA1" w:rsidRPr="000A65D3" w14:paraId="40B775CE" w14:textId="77777777" w:rsidTr="00397CA1">
        <w:trPr>
          <w:trHeight w:val="279"/>
        </w:trPr>
        <w:tc>
          <w:tcPr>
            <w:tcW w:w="1560" w:type="dxa"/>
            <w:vAlign w:val="center"/>
          </w:tcPr>
          <w:p w14:paraId="39664939" w14:textId="70E19CBF" w:rsidR="00397CA1" w:rsidRPr="000A65D3" w:rsidRDefault="00397CA1" w:rsidP="0019382D">
            <w:pPr>
              <w:jc w:val="center"/>
              <w:rPr>
                <w:rFonts w:ascii="Arial" w:hAnsi="Arial" w:cs="Arial"/>
              </w:rPr>
            </w:pPr>
            <w:r w:rsidRPr="000A65D3">
              <w:rPr>
                <w:rFonts w:ascii="Arial" w:hAnsi="Arial" w:cs="Arial"/>
              </w:rPr>
              <w:t>19 09 02</w:t>
            </w:r>
          </w:p>
        </w:tc>
        <w:tc>
          <w:tcPr>
            <w:tcW w:w="1162" w:type="dxa"/>
            <w:vAlign w:val="center"/>
          </w:tcPr>
          <w:p w14:paraId="2413D5C4" w14:textId="77777777" w:rsidR="00397CA1" w:rsidRPr="000A65D3" w:rsidRDefault="00397CA1" w:rsidP="000966C9">
            <w:pPr>
              <w:jc w:val="center"/>
              <w:rPr>
                <w:rFonts w:ascii="Arial" w:hAnsi="Arial" w:cs="Arial"/>
              </w:rPr>
            </w:pPr>
            <w:r w:rsidRPr="000A65D3">
              <w:rPr>
                <w:rFonts w:ascii="Arial" w:hAnsi="Arial" w:cs="Arial"/>
              </w:rPr>
              <w:t>O</w:t>
            </w:r>
          </w:p>
        </w:tc>
        <w:tc>
          <w:tcPr>
            <w:tcW w:w="3686" w:type="dxa"/>
            <w:vAlign w:val="center"/>
          </w:tcPr>
          <w:p w14:paraId="27FC93AD" w14:textId="1EED5F6C" w:rsidR="00397CA1" w:rsidRPr="000A65D3" w:rsidRDefault="00397CA1" w:rsidP="000966C9">
            <w:pPr>
              <w:jc w:val="left"/>
              <w:rPr>
                <w:rFonts w:ascii="Arial" w:hAnsi="Arial" w:cs="Arial"/>
              </w:rPr>
            </w:pPr>
            <w:r w:rsidRPr="000A65D3">
              <w:rPr>
                <w:rFonts w:ascii="Arial" w:hAnsi="Arial" w:cs="Arial"/>
              </w:rPr>
              <w:t>Kaly z čiření vody</w:t>
            </w:r>
          </w:p>
        </w:tc>
        <w:tc>
          <w:tcPr>
            <w:tcW w:w="1559" w:type="dxa"/>
          </w:tcPr>
          <w:p w14:paraId="4EB2D3B1" w14:textId="6032DC8C" w:rsidR="00397CA1" w:rsidRPr="000A65D3" w:rsidRDefault="00397CA1" w:rsidP="000966C9">
            <w:pPr>
              <w:jc w:val="center"/>
              <w:rPr>
                <w:rFonts w:ascii="Arial" w:hAnsi="Arial" w:cs="Arial"/>
              </w:rPr>
            </w:pPr>
            <w:r w:rsidRPr="000A65D3">
              <w:rPr>
                <w:rFonts w:ascii="Arial" w:hAnsi="Arial" w:cs="Arial"/>
              </w:rPr>
              <w:t>kompostárna</w:t>
            </w:r>
          </w:p>
        </w:tc>
        <w:tc>
          <w:tcPr>
            <w:tcW w:w="1559" w:type="dxa"/>
            <w:vAlign w:val="center"/>
          </w:tcPr>
          <w:p w14:paraId="1FBA14AA" w14:textId="56CE983A" w:rsidR="00397CA1" w:rsidRPr="000A65D3" w:rsidRDefault="00397CA1" w:rsidP="000966C9">
            <w:pPr>
              <w:jc w:val="center"/>
              <w:rPr>
                <w:rFonts w:ascii="Arial" w:hAnsi="Arial" w:cs="Arial"/>
              </w:rPr>
            </w:pPr>
            <w:r w:rsidRPr="000A65D3">
              <w:rPr>
                <w:rFonts w:ascii="Arial" w:hAnsi="Arial" w:cs="Arial"/>
              </w:rPr>
              <w:t>4 000</w:t>
            </w:r>
          </w:p>
        </w:tc>
      </w:tr>
    </w:tbl>
    <w:p w14:paraId="38AE58DC" w14:textId="70AADC15" w:rsidR="00B2139D" w:rsidRPr="000A65D3" w:rsidRDefault="00BC1F13" w:rsidP="00B2139D">
      <w:pPr>
        <w:pStyle w:val="22uroven"/>
        <w:numPr>
          <w:ilvl w:val="1"/>
          <w:numId w:val="26"/>
        </w:numPr>
        <w:spacing w:before="200" w:after="300" w:line="276" w:lineRule="auto"/>
        <w:ind w:left="567" w:hanging="567"/>
        <w:contextualSpacing/>
      </w:pPr>
      <w:r w:rsidRPr="000A65D3">
        <w:t>jenž</w:t>
      </w:r>
      <w:r w:rsidR="00634E93" w:rsidRPr="000A65D3">
        <w:t xml:space="preserve"> je vzhledem ke svému složení kompostovatelný </w:t>
      </w:r>
      <w:r w:rsidR="0019382D" w:rsidRPr="000A65D3">
        <w:t>(dále jen „odpad“)</w:t>
      </w:r>
      <w:r w:rsidR="00B2139D" w:rsidRPr="000A65D3">
        <w:t xml:space="preserve"> a zajistit jeho využití či odstranění v souladu s platnými právními předpisy. </w:t>
      </w:r>
    </w:p>
    <w:p w14:paraId="352C1D6F" w14:textId="326DD132" w:rsidR="00397CA1" w:rsidRPr="000A65D3" w:rsidRDefault="00397CA1" w:rsidP="00B2139D">
      <w:pPr>
        <w:pStyle w:val="22uroven"/>
        <w:numPr>
          <w:ilvl w:val="0"/>
          <w:numId w:val="0"/>
        </w:numPr>
        <w:spacing w:before="200" w:after="300" w:line="276" w:lineRule="auto"/>
        <w:ind w:left="705" w:hanging="705"/>
        <w:contextualSpacing/>
      </w:pPr>
    </w:p>
    <w:p w14:paraId="026B270E" w14:textId="56AD7F91" w:rsidR="00E87448" w:rsidRPr="000A65D3" w:rsidRDefault="00E87448" w:rsidP="00E87448">
      <w:pPr>
        <w:pStyle w:val="22uroven"/>
        <w:numPr>
          <w:ilvl w:val="0"/>
          <w:numId w:val="0"/>
        </w:numPr>
        <w:ind w:left="567"/>
        <w:rPr>
          <w:rFonts w:cs="Arial"/>
        </w:rPr>
      </w:pPr>
      <w:r w:rsidRPr="000A65D3">
        <w:rPr>
          <w:rFonts w:cs="Arial"/>
        </w:rPr>
        <w:t xml:space="preserve"> </w:t>
      </w:r>
      <w:r w:rsidR="00E269A1" w:rsidRPr="000A65D3">
        <w:rPr>
          <w:rFonts w:cs="Arial"/>
        </w:rPr>
        <w:t>(</w:t>
      </w:r>
      <w:r w:rsidR="000328F3" w:rsidRPr="000A65D3">
        <w:rPr>
          <w:rFonts w:cs="Arial"/>
        </w:rPr>
        <w:t>dále jako „předmět smlouvy“</w:t>
      </w:r>
      <w:r w:rsidR="00EB1518" w:rsidRPr="000A65D3">
        <w:rPr>
          <w:rFonts w:cs="Arial"/>
        </w:rPr>
        <w:t>,</w:t>
      </w:r>
      <w:r w:rsidR="00E269A1" w:rsidRPr="000A65D3">
        <w:rPr>
          <w:rFonts w:cs="Arial"/>
        </w:rPr>
        <w:t xml:space="preserve"> „dílo“</w:t>
      </w:r>
      <w:r w:rsidR="00EB1518" w:rsidRPr="000A65D3">
        <w:rPr>
          <w:rFonts w:cs="Arial"/>
        </w:rPr>
        <w:t xml:space="preserve"> nebo „služba“</w:t>
      </w:r>
      <w:r w:rsidR="00E269A1" w:rsidRPr="000A65D3">
        <w:rPr>
          <w:rFonts w:cs="Arial"/>
        </w:rPr>
        <w:t>).</w:t>
      </w:r>
    </w:p>
    <w:p w14:paraId="1FE48BBB" w14:textId="35B45F50" w:rsidR="00E87448" w:rsidRPr="000A65D3" w:rsidRDefault="00E87448" w:rsidP="00C8733C">
      <w:pPr>
        <w:pStyle w:val="22uroven"/>
        <w:numPr>
          <w:ilvl w:val="1"/>
          <w:numId w:val="26"/>
        </w:numPr>
        <w:ind w:left="567" w:hanging="567"/>
        <w:rPr>
          <w:rFonts w:cs="Arial"/>
        </w:rPr>
      </w:pPr>
      <w:r w:rsidRPr="000A65D3">
        <w:rPr>
          <w:rFonts w:cs="Arial"/>
        </w:rPr>
        <w:t xml:space="preserve">Realizace nakládky, dopravy a vykládky odpadu je součástí předmětu plnění. </w:t>
      </w:r>
    </w:p>
    <w:p w14:paraId="78779DAC" w14:textId="317AEEE9" w:rsidR="00C8733C" w:rsidRPr="000A65D3" w:rsidRDefault="00E269A1" w:rsidP="00C8733C">
      <w:pPr>
        <w:pStyle w:val="22uroven"/>
        <w:numPr>
          <w:ilvl w:val="1"/>
          <w:numId w:val="26"/>
        </w:numPr>
        <w:ind w:left="567" w:hanging="567"/>
        <w:rPr>
          <w:rFonts w:cs="Arial"/>
        </w:rPr>
      </w:pPr>
      <w:r w:rsidRPr="000A65D3">
        <w:rPr>
          <w:rFonts w:cs="Arial"/>
        </w:rPr>
        <w:t xml:space="preserve">Smluvní strany se zavazují si navzájem poskytnout </w:t>
      </w:r>
      <w:r w:rsidR="00C8733C" w:rsidRPr="000A65D3">
        <w:rPr>
          <w:rFonts w:cs="Arial"/>
        </w:rPr>
        <w:t>součinnost nezbytnou k provedení díla.</w:t>
      </w:r>
    </w:p>
    <w:p w14:paraId="542C1CD0" w14:textId="57A00E51" w:rsidR="005A4533" w:rsidRPr="00A63A47" w:rsidRDefault="005A4533" w:rsidP="00C8733C">
      <w:pPr>
        <w:pStyle w:val="22uroven"/>
        <w:numPr>
          <w:ilvl w:val="1"/>
          <w:numId w:val="26"/>
        </w:numPr>
        <w:ind w:left="567" w:hanging="567"/>
        <w:rPr>
          <w:rFonts w:cs="Arial"/>
        </w:rPr>
      </w:pPr>
      <w:r w:rsidRPr="000A65D3">
        <w:t xml:space="preserve">Objednatel je povinen vést průběžnou evidenci odpadu ve </w:t>
      </w:r>
      <w:r w:rsidRPr="00A63A47">
        <w:t>sm</w:t>
      </w:r>
      <w:r w:rsidR="002061D0" w:rsidRPr="00A63A47">
        <w:t>yslu zákona</w:t>
      </w:r>
      <w:r w:rsidR="00BB265E" w:rsidRPr="00A63A47">
        <w:t xml:space="preserve"> č. 541/2020 Sb.,</w:t>
      </w:r>
      <w:r w:rsidR="002061D0" w:rsidRPr="00A63A47">
        <w:t xml:space="preserve"> o </w:t>
      </w:r>
      <w:r w:rsidRPr="00A63A47">
        <w:t>odpadech, dle aktuálně účinného znění.</w:t>
      </w:r>
    </w:p>
    <w:p w14:paraId="29803FE3" w14:textId="7435E1B9" w:rsidR="00A85FB6" w:rsidRPr="000A65D3" w:rsidRDefault="0098480F" w:rsidP="00A85FB6">
      <w:pPr>
        <w:pStyle w:val="22uroven"/>
        <w:numPr>
          <w:ilvl w:val="1"/>
          <w:numId w:val="26"/>
        </w:numPr>
        <w:ind w:left="567" w:hanging="567"/>
        <w:rPr>
          <w:rFonts w:cs="Arial"/>
        </w:rPr>
      </w:pPr>
      <w:r w:rsidRPr="000A65D3">
        <w:rPr>
          <w:rFonts w:cs="Arial"/>
        </w:rPr>
        <w:t>Zhotovitel dále prohlašuje, že je osobou oprávněnou k nakládání s odpady dle zákona č.  </w:t>
      </w:r>
      <w:r w:rsidR="00CE05AD" w:rsidRPr="000A65D3">
        <w:rPr>
          <w:rFonts w:cs="Arial"/>
        </w:rPr>
        <w:t>541</w:t>
      </w:r>
      <w:r w:rsidRPr="000A65D3">
        <w:rPr>
          <w:rFonts w:cs="Arial"/>
        </w:rPr>
        <w:t>/</w:t>
      </w:r>
      <w:r w:rsidR="00CE05AD" w:rsidRPr="000A65D3">
        <w:rPr>
          <w:rFonts w:cs="Arial"/>
        </w:rPr>
        <w:t>2020</w:t>
      </w:r>
      <w:r w:rsidRPr="000A65D3">
        <w:rPr>
          <w:rFonts w:cs="Arial"/>
        </w:rPr>
        <w:t xml:space="preserve"> Sb., o odpadech, v platném znění (dále jen „zákon o odpadech“)</w:t>
      </w:r>
      <w:r w:rsidR="00A85FB6" w:rsidRPr="000A65D3">
        <w:rPr>
          <w:rFonts w:cs="Arial"/>
        </w:rPr>
        <w:t xml:space="preserve"> a je provozovatelem zařízení k využití, odstranění, nebo sběru odpadu na základě rozhodnutí místně příslušného krajského úřadu, popřípadě integrovaného povolení. </w:t>
      </w:r>
    </w:p>
    <w:p w14:paraId="52216BC5" w14:textId="5E118E4E" w:rsidR="00BC1F13" w:rsidRPr="000A65D3" w:rsidRDefault="00BC1F13" w:rsidP="008739E8">
      <w:pPr>
        <w:pStyle w:val="22uroven"/>
        <w:numPr>
          <w:ilvl w:val="1"/>
          <w:numId w:val="26"/>
        </w:numPr>
        <w:ind w:left="567" w:hanging="567"/>
        <w:rPr>
          <w:rFonts w:cs="Arial"/>
        </w:rPr>
      </w:pPr>
      <w:r w:rsidRPr="000A65D3">
        <w:rPr>
          <w:rFonts w:cs="Arial"/>
        </w:rPr>
        <w:t>Objednatel prohlašuje, že je ve smyslu zákona o odpadech původcem odpadu.</w:t>
      </w:r>
    </w:p>
    <w:p w14:paraId="5B4A0FCF" w14:textId="3729DBDF" w:rsidR="006E7362" w:rsidRPr="000A65D3" w:rsidRDefault="00510431" w:rsidP="00A85FB6">
      <w:pPr>
        <w:pStyle w:val="22uroven"/>
        <w:numPr>
          <w:ilvl w:val="1"/>
          <w:numId w:val="26"/>
        </w:numPr>
        <w:ind w:left="567" w:hanging="567"/>
        <w:rPr>
          <w:rFonts w:cs="Arial"/>
        </w:rPr>
      </w:pPr>
      <w:r w:rsidRPr="000A65D3">
        <w:rPr>
          <w:rFonts w:cs="Arial"/>
        </w:rPr>
        <w:t>Množství</w:t>
      </w:r>
      <w:r w:rsidR="00DD4D52" w:rsidRPr="000A65D3">
        <w:rPr>
          <w:rFonts w:cs="Arial"/>
        </w:rPr>
        <w:t xml:space="preserve"> odpadu </w:t>
      </w:r>
      <w:r w:rsidRPr="000A65D3">
        <w:rPr>
          <w:rFonts w:cs="Arial"/>
        </w:rPr>
        <w:t xml:space="preserve">uvedené </w:t>
      </w:r>
      <w:r w:rsidR="00DD4D52" w:rsidRPr="000A65D3">
        <w:rPr>
          <w:rFonts w:cs="Arial"/>
        </w:rPr>
        <w:t xml:space="preserve">v čl. </w:t>
      </w:r>
      <w:proofErr w:type="gramStart"/>
      <w:r w:rsidR="00DD4D52" w:rsidRPr="000A65D3">
        <w:rPr>
          <w:rFonts w:cs="Arial"/>
        </w:rPr>
        <w:t>2.2.</w:t>
      </w:r>
      <w:r w:rsidR="006E7362" w:rsidRPr="000A65D3">
        <w:rPr>
          <w:rFonts w:cs="Arial"/>
        </w:rPr>
        <w:t xml:space="preserve"> této</w:t>
      </w:r>
      <w:proofErr w:type="gramEnd"/>
      <w:r w:rsidR="006E7362" w:rsidRPr="000A65D3">
        <w:rPr>
          <w:rFonts w:cs="Arial"/>
        </w:rPr>
        <w:t xml:space="preserve"> smlouvy </w:t>
      </w:r>
      <w:r w:rsidRPr="000A65D3">
        <w:rPr>
          <w:rFonts w:cs="Arial"/>
        </w:rPr>
        <w:t>je</w:t>
      </w:r>
      <w:r w:rsidR="006E7362" w:rsidRPr="000A65D3">
        <w:rPr>
          <w:rFonts w:cs="Arial"/>
        </w:rPr>
        <w:t xml:space="preserve"> maximální za celou dobu účinnosti smlouvy, tj. 48 kalendářních měsíců. </w:t>
      </w:r>
    </w:p>
    <w:p w14:paraId="656C9700" w14:textId="5C34F8FE" w:rsidR="006E7362" w:rsidRPr="000A65D3" w:rsidRDefault="006E7362" w:rsidP="00C8733C">
      <w:pPr>
        <w:pStyle w:val="22uroven"/>
        <w:numPr>
          <w:ilvl w:val="1"/>
          <w:numId w:val="26"/>
        </w:numPr>
        <w:ind w:left="567" w:hanging="567"/>
        <w:rPr>
          <w:rFonts w:cs="Arial"/>
        </w:rPr>
      </w:pPr>
      <w:r w:rsidRPr="000A65D3">
        <w:rPr>
          <w:rFonts w:cs="Arial"/>
        </w:rPr>
        <w:t>Skutečné množstv</w:t>
      </w:r>
      <w:r w:rsidR="004255E3" w:rsidRPr="000A65D3">
        <w:rPr>
          <w:rFonts w:cs="Arial"/>
        </w:rPr>
        <w:t>í odpadu však může být i nižší. O</w:t>
      </w:r>
      <w:r w:rsidRPr="000A65D3">
        <w:rPr>
          <w:rFonts w:cs="Arial"/>
        </w:rPr>
        <w:t xml:space="preserve">bjednatel tak může předat </w:t>
      </w:r>
      <w:r w:rsidR="004255E3" w:rsidRPr="000A65D3">
        <w:rPr>
          <w:rFonts w:cs="Arial"/>
        </w:rPr>
        <w:t xml:space="preserve">zhotoviteli </w:t>
      </w:r>
      <w:r w:rsidRPr="000A65D3">
        <w:rPr>
          <w:rFonts w:cs="Arial"/>
        </w:rPr>
        <w:t>odpad v menším mno</w:t>
      </w:r>
      <w:r w:rsidR="003918C4" w:rsidRPr="000A65D3">
        <w:rPr>
          <w:rFonts w:cs="Arial"/>
        </w:rPr>
        <w:t>žství, než je uvedeno v čl. 2.2</w:t>
      </w:r>
      <w:r w:rsidRPr="000A65D3">
        <w:rPr>
          <w:rFonts w:cs="Arial"/>
        </w:rPr>
        <w:t xml:space="preserve"> této smlouvy, a to bez jakékoliv sankce ze strany zhotovitele. </w:t>
      </w:r>
    </w:p>
    <w:p w14:paraId="02C27FF7" w14:textId="2941A2EC" w:rsidR="001C61B2" w:rsidRPr="000A65D3" w:rsidRDefault="001C61B2" w:rsidP="001C61B2">
      <w:pPr>
        <w:pStyle w:val="22uroven"/>
        <w:numPr>
          <w:ilvl w:val="1"/>
          <w:numId w:val="26"/>
        </w:numPr>
        <w:ind w:left="567" w:hanging="567"/>
        <w:rPr>
          <w:rFonts w:cs="Arial"/>
        </w:rPr>
      </w:pPr>
      <w:r w:rsidRPr="000A65D3">
        <w:rPr>
          <w:rFonts w:cs="Arial"/>
        </w:rPr>
        <w:t>Provozovny</w:t>
      </w:r>
      <w:r w:rsidR="004963D8" w:rsidRPr="000A65D3">
        <w:rPr>
          <w:rFonts w:cs="Arial"/>
        </w:rPr>
        <w:t xml:space="preserve"> objednatele</w:t>
      </w:r>
      <w:r w:rsidRPr="000A65D3">
        <w:rPr>
          <w:rFonts w:cs="Arial"/>
        </w:rPr>
        <w:t xml:space="preserve">, kde vznikl </w:t>
      </w:r>
      <w:r w:rsidR="00301D4B" w:rsidRPr="000A65D3">
        <w:rPr>
          <w:rFonts w:cs="Arial"/>
        </w:rPr>
        <w:t xml:space="preserve">výše vymezený </w:t>
      </w:r>
      <w:r w:rsidRPr="000A65D3">
        <w:rPr>
          <w:rFonts w:cs="Arial"/>
        </w:rPr>
        <w:t>odpad:</w:t>
      </w:r>
    </w:p>
    <w:p w14:paraId="5B695DE9" w14:textId="66BAB228" w:rsidR="000418B8" w:rsidRPr="000A65D3" w:rsidRDefault="004F6CFF" w:rsidP="00633397">
      <w:pPr>
        <w:pStyle w:val="22uroven"/>
        <w:numPr>
          <w:ilvl w:val="0"/>
          <w:numId w:val="32"/>
        </w:numPr>
        <w:rPr>
          <w:rFonts w:cs="Arial"/>
        </w:rPr>
      </w:pPr>
      <w:r w:rsidRPr="000A65D3">
        <w:rPr>
          <w:rFonts w:cs="Arial"/>
        </w:rPr>
        <w:t>ÚV</w:t>
      </w:r>
      <w:r w:rsidR="001C61B2" w:rsidRPr="000A65D3">
        <w:rPr>
          <w:rFonts w:cs="Arial"/>
        </w:rPr>
        <w:t xml:space="preserve"> </w:t>
      </w:r>
      <w:proofErr w:type="spellStart"/>
      <w:r w:rsidR="00417660" w:rsidRPr="000A65D3">
        <w:rPr>
          <w:rFonts w:cs="Arial"/>
        </w:rPr>
        <w:t>Švařec</w:t>
      </w:r>
      <w:proofErr w:type="spellEnd"/>
      <w:r w:rsidR="00417660" w:rsidRPr="000A65D3">
        <w:rPr>
          <w:rFonts w:cs="Arial"/>
        </w:rPr>
        <w:t xml:space="preserve"> 41, 593 01 Koroužné, IČP: 1014110921, ZÚJ: 595861.</w:t>
      </w:r>
    </w:p>
    <w:p w14:paraId="1FE8D7C8" w14:textId="5D0672A7" w:rsidR="00C8733C" w:rsidRPr="000A65D3" w:rsidRDefault="00C8733C" w:rsidP="00C8733C">
      <w:pPr>
        <w:pStyle w:val="11uroven"/>
        <w:numPr>
          <w:ilvl w:val="0"/>
          <w:numId w:val="26"/>
        </w:numPr>
        <w:rPr>
          <w:rFonts w:cs="Arial"/>
        </w:rPr>
      </w:pPr>
      <w:r w:rsidRPr="000A65D3">
        <w:rPr>
          <w:rFonts w:cs="Arial"/>
        </w:rPr>
        <w:t>Doba plnění</w:t>
      </w:r>
    </w:p>
    <w:p w14:paraId="63B740CB" w14:textId="662C8080" w:rsidR="00B668EA" w:rsidRPr="000A65D3" w:rsidRDefault="0056333D" w:rsidP="00B668EA">
      <w:pPr>
        <w:pStyle w:val="22uroven"/>
        <w:numPr>
          <w:ilvl w:val="1"/>
          <w:numId w:val="26"/>
        </w:numPr>
        <w:ind w:left="567" w:hanging="567"/>
        <w:rPr>
          <w:rFonts w:cs="Arial"/>
        </w:rPr>
      </w:pPr>
      <w:r w:rsidRPr="000A65D3">
        <w:rPr>
          <w:rFonts w:cs="Arial"/>
        </w:rPr>
        <w:t xml:space="preserve">Doba plnění je </w:t>
      </w:r>
      <w:r w:rsidR="008739E8" w:rsidRPr="000A65D3">
        <w:rPr>
          <w:rFonts w:cs="Arial"/>
        </w:rPr>
        <w:t>od 1. 1. 2024 do 31. 12. 2027</w:t>
      </w:r>
      <w:r w:rsidR="00C8733C" w:rsidRPr="000A65D3">
        <w:rPr>
          <w:rFonts w:cs="Arial"/>
        </w:rPr>
        <w:t>.</w:t>
      </w:r>
    </w:p>
    <w:p w14:paraId="24085B2B" w14:textId="42F558F7" w:rsidR="004255E3" w:rsidRPr="000A65D3" w:rsidRDefault="004C5872" w:rsidP="004255E3">
      <w:pPr>
        <w:pStyle w:val="22uroven"/>
        <w:numPr>
          <w:ilvl w:val="1"/>
          <w:numId w:val="26"/>
        </w:numPr>
        <w:ind w:left="567" w:hanging="567"/>
        <w:rPr>
          <w:rFonts w:cs="Arial"/>
          <w:strike/>
        </w:rPr>
      </w:pPr>
      <w:r w:rsidRPr="000A65D3">
        <w:t xml:space="preserve">Termín realizace může být posunut pouze na základě předchozí oboustranné písemné dohody ve formě písemného dodatku k této smlouvě podepsaného oběma smluvními stranami, a to </w:t>
      </w:r>
      <w:r w:rsidR="004255E3" w:rsidRPr="000A65D3">
        <w:rPr>
          <w:rFonts w:cs="Arial"/>
        </w:rPr>
        <w:t>v případě, že nebude vyčerpán objem maximáln</w:t>
      </w:r>
      <w:r w:rsidR="008A3B1D" w:rsidRPr="000A65D3">
        <w:rPr>
          <w:rFonts w:cs="Arial"/>
        </w:rPr>
        <w:t xml:space="preserve">ího množství odpadu dle bodu </w:t>
      </w:r>
      <w:proofErr w:type="gramStart"/>
      <w:r w:rsidR="008A3B1D" w:rsidRPr="000A65D3">
        <w:rPr>
          <w:rFonts w:cs="Arial"/>
        </w:rPr>
        <w:t>2.2</w:t>
      </w:r>
      <w:r w:rsidR="004255E3" w:rsidRPr="000A65D3">
        <w:rPr>
          <w:rFonts w:cs="Arial"/>
        </w:rPr>
        <w:t>. této</w:t>
      </w:r>
      <w:proofErr w:type="gramEnd"/>
      <w:r w:rsidR="004255E3" w:rsidRPr="000A65D3">
        <w:rPr>
          <w:rFonts w:cs="Arial"/>
        </w:rPr>
        <w:t xml:space="preserve"> smlouvy. </w:t>
      </w:r>
    </w:p>
    <w:p w14:paraId="4C068001" w14:textId="77777777" w:rsidR="0078331B" w:rsidRPr="000A65D3" w:rsidRDefault="00B668EA" w:rsidP="0078331B">
      <w:pPr>
        <w:pStyle w:val="22uroven"/>
        <w:numPr>
          <w:ilvl w:val="1"/>
          <w:numId w:val="26"/>
        </w:numPr>
        <w:ind w:left="567" w:hanging="567"/>
        <w:rPr>
          <w:rFonts w:cs="Arial"/>
        </w:rPr>
      </w:pPr>
      <w:r w:rsidRPr="000A65D3">
        <w:rPr>
          <w:rFonts w:cs="Arial"/>
        </w:rPr>
        <w:t xml:space="preserve">Pravidelné převzetí </w:t>
      </w:r>
      <w:r w:rsidR="008739E8" w:rsidRPr="000A65D3">
        <w:rPr>
          <w:rFonts w:cs="Arial"/>
        </w:rPr>
        <w:t>odpadu</w:t>
      </w:r>
      <w:r w:rsidRPr="000A65D3">
        <w:rPr>
          <w:rFonts w:cs="Arial"/>
        </w:rPr>
        <w:t xml:space="preserve"> bude realizováno průběžně v závislosti na provozních podmínkách</w:t>
      </w:r>
      <w:r w:rsidR="00867F81" w:rsidRPr="000A65D3">
        <w:rPr>
          <w:rFonts w:cs="Arial"/>
        </w:rPr>
        <w:t>, potřebách</w:t>
      </w:r>
      <w:r w:rsidRPr="000A65D3">
        <w:rPr>
          <w:rFonts w:cs="Arial"/>
        </w:rPr>
        <w:t xml:space="preserve"> a možnostech objednatele.</w:t>
      </w:r>
    </w:p>
    <w:p w14:paraId="5CC43656" w14:textId="6201AD96" w:rsidR="0078331B" w:rsidRPr="000A65D3" w:rsidRDefault="0078331B" w:rsidP="0078331B">
      <w:pPr>
        <w:pStyle w:val="22uroven"/>
        <w:numPr>
          <w:ilvl w:val="1"/>
          <w:numId w:val="26"/>
        </w:numPr>
        <w:ind w:left="567" w:hanging="567"/>
        <w:rPr>
          <w:rFonts w:cs="Arial"/>
        </w:rPr>
      </w:pPr>
      <w:r w:rsidRPr="000A65D3">
        <w:t>Smluvní strana není odpovědná za nesplnění jakékoli povinnosti, jestliže prokáže, že toto nesplnění bylo způsobeno překážkou, která nezávisela na její vůli, a ohledně které nebylo možno rozumně očekávat, že by s ní smluvní strana počítala v době uzavření této smlouvy, nebo že by tuto překážku nebo její důsledky odvrátila nebo překonala. Takovou překážkou jsou např.: válka, občanské nepokoje, živelní pohroma, revoluce, celostátní stávky a výluky, výpadky dodávek elektřiny, vody, plynu atd.</w:t>
      </w:r>
    </w:p>
    <w:p w14:paraId="756D3E30" w14:textId="64321984" w:rsidR="0078331B" w:rsidRPr="000A65D3" w:rsidRDefault="0078331B" w:rsidP="0078331B">
      <w:pPr>
        <w:pStyle w:val="22uroven"/>
        <w:numPr>
          <w:ilvl w:val="1"/>
          <w:numId w:val="26"/>
        </w:numPr>
        <w:ind w:left="567" w:hanging="567"/>
        <w:rPr>
          <w:rFonts w:cs="Arial"/>
        </w:rPr>
      </w:pPr>
      <w:r w:rsidRPr="000A65D3">
        <w:lastRenderedPageBreak/>
        <w:t xml:space="preserve">Vyloučení odpovědnosti podle tohoto článku smlouvy je účinné po dobu, po kterou trvá překážka. </w:t>
      </w:r>
    </w:p>
    <w:p w14:paraId="2EFC1A20" w14:textId="06899918" w:rsidR="00C8733C" w:rsidRPr="000A65D3" w:rsidRDefault="00C8733C" w:rsidP="00C8733C">
      <w:pPr>
        <w:pStyle w:val="11uroven"/>
        <w:numPr>
          <w:ilvl w:val="0"/>
          <w:numId w:val="26"/>
        </w:numPr>
        <w:rPr>
          <w:rFonts w:cs="Arial"/>
        </w:rPr>
      </w:pPr>
      <w:r w:rsidRPr="000A65D3">
        <w:rPr>
          <w:rFonts w:cs="Arial"/>
        </w:rPr>
        <w:t>Místo</w:t>
      </w:r>
      <w:r w:rsidR="000C51BE" w:rsidRPr="000A65D3">
        <w:rPr>
          <w:rFonts w:cs="Arial"/>
        </w:rPr>
        <w:t xml:space="preserve"> plnění a způsob plnění</w:t>
      </w:r>
    </w:p>
    <w:p w14:paraId="266FCB0D" w14:textId="1B6113EC" w:rsidR="00DF22DB" w:rsidRPr="000A65D3" w:rsidRDefault="00DF22DB" w:rsidP="00DF22DB">
      <w:pPr>
        <w:pStyle w:val="22uroven"/>
        <w:numPr>
          <w:ilvl w:val="1"/>
          <w:numId w:val="26"/>
        </w:numPr>
        <w:ind w:left="567" w:hanging="567"/>
        <w:rPr>
          <w:rFonts w:cs="Arial"/>
        </w:rPr>
      </w:pPr>
      <w:r w:rsidRPr="000A65D3">
        <w:rPr>
          <w:rFonts w:cs="Arial"/>
        </w:rPr>
        <w:t xml:space="preserve">Na základě oznámení objednatele (učiněné ústně, telefonicky, písemně či elektronickou poštou) zhotovitel ve svých interních dokladech vyznačí den přijetí oznámení a objednateli oznámí (popř. potvrdí) závazný termín, kdy odpad v místě plnění převezme. </w:t>
      </w:r>
    </w:p>
    <w:p w14:paraId="2B1B6379" w14:textId="150FADBC" w:rsidR="00DD27FB" w:rsidRPr="000A65D3" w:rsidRDefault="00DD27FB" w:rsidP="00DF22DB">
      <w:pPr>
        <w:pStyle w:val="22uroven"/>
        <w:numPr>
          <w:ilvl w:val="1"/>
          <w:numId w:val="26"/>
        </w:numPr>
        <w:ind w:left="567" w:hanging="567"/>
        <w:rPr>
          <w:rFonts w:cs="Arial"/>
        </w:rPr>
      </w:pPr>
      <w:r w:rsidRPr="000A65D3">
        <w:rPr>
          <w:rFonts w:cs="Arial"/>
        </w:rPr>
        <w:t>Místem</w:t>
      </w:r>
      <w:r w:rsidR="000C51BE" w:rsidRPr="000A65D3">
        <w:rPr>
          <w:rFonts w:cs="Arial"/>
        </w:rPr>
        <w:t xml:space="preserve"> </w:t>
      </w:r>
      <w:r w:rsidR="008739E8" w:rsidRPr="000A65D3">
        <w:rPr>
          <w:rFonts w:cs="Arial"/>
        </w:rPr>
        <w:t>plnění, tj. převzetí odpadu</w:t>
      </w:r>
      <w:r w:rsidR="00FF4381" w:rsidRPr="000A65D3">
        <w:rPr>
          <w:rFonts w:cs="Arial"/>
        </w:rPr>
        <w:t>,</w:t>
      </w:r>
      <w:r w:rsidR="008739E8" w:rsidRPr="000A65D3">
        <w:rPr>
          <w:rFonts w:cs="Arial"/>
        </w:rPr>
        <w:t xml:space="preserve"> je provozovna objednatele</w:t>
      </w:r>
      <w:r w:rsidRPr="000A65D3">
        <w:rPr>
          <w:rFonts w:cs="Arial"/>
        </w:rPr>
        <w:t>:</w:t>
      </w:r>
    </w:p>
    <w:p w14:paraId="2B815FC1" w14:textId="135D2AA4" w:rsidR="008739E8" w:rsidRPr="000A65D3" w:rsidRDefault="008739E8" w:rsidP="008739E8">
      <w:pPr>
        <w:pStyle w:val="22uroven"/>
        <w:numPr>
          <w:ilvl w:val="0"/>
          <w:numId w:val="0"/>
        </w:numPr>
        <w:ind w:left="705"/>
        <w:rPr>
          <w:rFonts w:cs="Arial"/>
        </w:rPr>
      </w:pPr>
      <w:r w:rsidRPr="000A65D3">
        <w:rPr>
          <w:rFonts w:cs="Arial"/>
        </w:rPr>
        <w:t xml:space="preserve">ÚV </w:t>
      </w:r>
      <w:proofErr w:type="spellStart"/>
      <w:r w:rsidRPr="000A65D3">
        <w:rPr>
          <w:rFonts w:cs="Arial"/>
        </w:rPr>
        <w:t>Švařec</w:t>
      </w:r>
      <w:proofErr w:type="spellEnd"/>
      <w:r w:rsidRPr="000A65D3">
        <w:rPr>
          <w:rFonts w:cs="Arial"/>
        </w:rPr>
        <w:t xml:space="preserve"> 41, 593 01 Koroužné, IČP: 1014110921, ZÚJ: 595861.</w:t>
      </w:r>
    </w:p>
    <w:p w14:paraId="119BAC33" w14:textId="77777777" w:rsidR="008739E8" w:rsidRPr="000A65D3" w:rsidRDefault="008739E8" w:rsidP="008739E8">
      <w:pPr>
        <w:pStyle w:val="22uroven"/>
        <w:ind w:left="567" w:hanging="567"/>
      </w:pPr>
      <w:r w:rsidRPr="000A65D3">
        <w:t>Zhotovitel převezme odpad k dalšímu zpracování výhradně do svého zařízení na adrese: Kompostárna Heřmanice, 675 57 Rouchovany s Identifikačním číslem zařízení přidělené příslušným krajským úřadem CZJ00214.</w:t>
      </w:r>
    </w:p>
    <w:p w14:paraId="5AFF3D12" w14:textId="664B7686" w:rsidR="008739E8" w:rsidRPr="000A65D3" w:rsidRDefault="008739E8" w:rsidP="00BB36B4">
      <w:pPr>
        <w:pStyle w:val="22uroven"/>
        <w:ind w:left="567" w:hanging="567"/>
      </w:pPr>
      <w:r w:rsidRPr="000A65D3">
        <w:t>Odpad odváží zhotovitel průběžně vlastní dopravo</w:t>
      </w:r>
      <w:r w:rsidR="00BB36B4" w:rsidRPr="000A65D3">
        <w:t>u do svého zařízení dle potřeby</w:t>
      </w:r>
      <w:r w:rsidR="00DF22DB" w:rsidRPr="000A65D3">
        <w:t xml:space="preserve"> na základě oznámení objednatele dle čl. </w:t>
      </w:r>
      <w:proofErr w:type="gramStart"/>
      <w:r w:rsidR="00DF22DB" w:rsidRPr="000A65D3">
        <w:t>4.1. této</w:t>
      </w:r>
      <w:proofErr w:type="gramEnd"/>
      <w:r w:rsidR="00DF22DB" w:rsidRPr="000A65D3">
        <w:t xml:space="preserve"> smlouvy</w:t>
      </w:r>
      <w:r w:rsidR="00BB36B4" w:rsidRPr="000A65D3">
        <w:t>, a to v pracovních dnech od 7</w:t>
      </w:r>
      <w:r w:rsidRPr="000A65D3">
        <w:t>,00 – do 14,00 hod.</w:t>
      </w:r>
      <w:r w:rsidR="00BB36B4" w:rsidRPr="000A65D3">
        <w:t xml:space="preserve"> </w:t>
      </w:r>
    </w:p>
    <w:p w14:paraId="0A2F3995" w14:textId="12EA9017" w:rsidR="008739E8" w:rsidRPr="000A65D3" w:rsidRDefault="008739E8" w:rsidP="00BB36B4">
      <w:pPr>
        <w:pStyle w:val="22uroven"/>
        <w:ind w:left="567" w:hanging="567"/>
      </w:pPr>
      <w:r w:rsidRPr="000A65D3">
        <w:t>Po každém předání odpadu do zařízení zhotovitele sepíší účastníci doklad o provedení služby, který vyžadují interní předpisy zhotovitele nebo právní předpisy.</w:t>
      </w:r>
    </w:p>
    <w:p w14:paraId="25445A8F" w14:textId="77777777" w:rsidR="008739E8" w:rsidRPr="000A65D3" w:rsidRDefault="008739E8" w:rsidP="00BB36B4">
      <w:pPr>
        <w:pStyle w:val="22uroven"/>
        <w:ind w:left="567" w:hanging="567"/>
      </w:pPr>
      <w:r w:rsidRPr="000A65D3">
        <w:t>Okamžikem převodu vlastnictví k odpadu, s nímž se nakládá na základě této smlouvy, z objednatele na zhotovitele, je okamžik, kdy odpad převezme zhotovitel od objednatele v jeho provozovně. Okamžikem převodu vlastnictví k odpadu přechází na zhotovitele odpovědnost konečné využití (odstranění) odpadu.</w:t>
      </w:r>
    </w:p>
    <w:p w14:paraId="40966C8C" w14:textId="44AEF4ED" w:rsidR="001C61B2" w:rsidRPr="000A65D3" w:rsidRDefault="001C61B2" w:rsidP="0089449A">
      <w:pPr>
        <w:pStyle w:val="22uroven"/>
        <w:numPr>
          <w:ilvl w:val="1"/>
          <w:numId w:val="26"/>
        </w:numPr>
        <w:ind w:left="567" w:hanging="567"/>
        <w:rPr>
          <w:rFonts w:cs="Arial"/>
        </w:rPr>
      </w:pPr>
      <w:r w:rsidRPr="000A65D3">
        <w:rPr>
          <w:rFonts w:cs="Arial"/>
        </w:rPr>
        <w:t>Adresa pro zasílání korespondence zhotoviteli:</w:t>
      </w:r>
    </w:p>
    <w:p w14:paraId="3E243990" w14:textId="782E3851" w:rsidR="008739E8" w:rsidRPr="000A65D3" w:rsidRDefault="008739E8" w:rsidP="00620DE1">
      <w:pPr>
        <w:pStyle w:val="22uroven"/>
        <w:numPr>
          <w:ilvl w:val="0"/>
          <w:numId w:val="0"/>
        </w:numPr>
        <w:ind w:left="705"/>
        <w:rPr>
          <w:rFonts w:cs="Arial"/>
        </w:rPr>
      </w:pPr>
      <w:r w:rsidRPr="000A65D3">
        <w:rPr>
          <w:rFonts w:cs="Arial"/>
        </w:rPr>
        <w:t xml:space="preserve">ve věcech obchodních: </w:t>
      </w:r>
      <w:r w:rsidR="00620DE1">
        <w:rPr>
          <w:rFonts w:cs="Arial"/>
        </w:rPr>
        <w:t>XXX</w:t>
      </w:r>
    </w:p>
    <w:p w14:paraId="3B1881BD" w14:textId="32703EA1" w:rsidR="00BB36B4" w:rsidRPr="000A65D3" w:rsidRDefault="008739E8" w:rsidP="00620DE1">
      <w:pPr>
        <w:pStyle w:val="22uroven"/>
        <w:numPr>
          <w:ilvl w:val="0"/>
          <w:numId w:val="0"/>
        </w:numPr>
        <w:ind w:left="705"/>
      </w:pPr>
      <w:r w:rsidRPr="000A65D3">
        <w:rPr>
          <w:rFonts w:cs="Arial"/>
        </w:rPr>
        <w:tab/>
        <w:t xml:space="preserve">ve věcech technických: </w:t>
      </w:r>
      <w:r w:rsidR="00620DE1">
        <w:rPr>
          <w:rFonts w:cs="Arial"/>
        </w:rPr>
        <w:t>XXX</w:t>
      </w:r>
    </w:p>
    <w:p w14:paraId="1F9D4847" w14:textId="25D6C38B" w:rsidR="001C61B2" w:rsidRPr="000A65D3" w:rsidRDefault="001C61B2" w:rsidP="008739E8">
      <w:pPr>
        <w:pStyle w:val="22uroven"/>
      </w:pPr>
      <w:r w:rsidRPr="000A65D3">
        <w:t>Adresa pro zasílání korespondence objednateli:</w:t>
      </w:r>
    </w:p>
    <w:p w14:paraId="2E24C325" w14:textId="5C0EBBF9" w:rsidR="001C61B2" w:rsidRPr="000A65D3" w:rsidRDefault="001C61B2" w:rsidP="001C61B2">
      <w:pPr>
        <w:pStyle w:val="22uroven"/>
        <w:numPr>
          <w:ilvl w:val="0"/>
          <w:numId w:val="0"/>
        </w:numPr>
        <w:ind w:left="705"/>
      </w:pPr>
      <w:r w:rsidRPr="000A65D3">
        <w:t>Brněnské vodárny a kanalizace, a.s., Pisárecká 555/1a, Pisárky, 603 00 Brno</w:t>
      </w:r>
    </w:p>
    <w:p w14:paraId="3C4E32FF" w14:textId="17FD5940" w:rsidR="001C61B2" w:rsidRPr="000A65D3" w:rsidRDefault="001C61B2" w:rsidP="001C61B2">
      <w:pPr>
        <w:pStyle w:val="22uroven"/>
        <w:numPr>
          <w:ilvl w:val="0"/>
          <w:numId w:val="0"/>
        </w:numPr>
        <w:ind w:left="705"/>
      </w:pPr>
      <w:r w:rsidRPr="000A65D3">
        <w:t xml:space="preserve">zastupuje ve věcech </w:t>
      </w:r>
      <w:r w:rsidR="00DF22DB" w:rsidRPr="000A65D3">
        <w:t>plnění smlouvy</w:t>
      </w:r>
      <w:r w:rsidRPr="000A65D3">
        <w:t xml:space="preserve">: </w:t>
      </w:r>
    </w:p>
    <w:p w14:paraId="2576DE72" w14:textId="49D9F5F2" w:rsidR="001C61B2" w:rsidRPr="000A65D3" w:rsidRDefault="00620DE1" w:rsidP="001C61B2">
      <w:pPr>
        <w:pStyle w:val="22uroven"/>
        <w:numPr>
          <w:ilvl w:val="0"/>
          <w:numId w:val="0"/>
        </w:numPr>
        <w:ind w:left="705"/>
        <w:rPr>
          <w:rStyle w:val="Hypertextovodkaz"/>
        </w:rPr>
      </w:pPr>
      <w:r>
        <w:t>XXX</w:t>
      </w:r>
    </w:p>
    <w:p w14:paraId="560D766F" w14:textId="73EE50B6" w:rsidR="00DF22DB" w:rsidRPr="000A65D3" w:rsidRDefault="00DF22DB" w:rsidP="001C61B2">
      <w:pPr>
        <w:pStyle w:val="22uroven"/>
        <w:numPr>
          <w:ilvl w:val="0"/>
          <w:numId w:val="0"/>
        </w:numPr>
        <w:ind w:left="705"/>
      </w:pPr>
      <w:r w:rsidRPr="000A65D3">
        <w:t xml:space="preserve">zastupuje ve věcech technických: </w:t>
      </w:r>
    </w:p>
    <w:p w14:paraId="0774A326" w14:textId="4546BE54" w:rsidR="000418B8" w:rsidRPr="000A65D3" w:rsidRDefault="00620DE1" w:rsidP="00C64B07">
      <w:pPr>
        <w:pStyle w:val="22uroven"/>
        <w:numPr>
          <w:ilvl w:val="0"/>
          <w:numId w:val="0"/>
        </w:numPr>
        <w:ind w:left="705"/>
      </w:pPr>
      <w:r>
        <w:t>XXX</w:t>
      </w:r>
    </w:p>
    <w:p w14:paraId="7DD51A8F" w14:textId="3AF5EC3D" w:rsidR="00C8733C" w:rsidRPr="000A65D3" w:rsidRDefault="00C8733C" w:rsidP="00C8733C">
      <w:pPr>
        <w:pStyle w:val="11uroven"/>
        <w:numPr>
          <w:ilvl w:val="0"/>
          <w:numId w:val="26"/>
        </w:numPr>
        <w:rPr>
          <w:rFonts w:cs="Arial"/>
        </w:rPr>
      </w:pPr>
      <w:r w:rsidRPr="000A65D3">
        <w:rPr>
          <w:rFonts w:cs="Arial"/>
        </w:rPr>
        <w:t>Cena díla</w:t>
      </w:r>
      <w:r w:rsidR="002A4E66" w:rsidRPr="000A65D3">
        <w:rPr>
          <w:rFonts w:cs="Arial"/>
        </w:rPr>
        <w:t xml:space="preserve"> a platební podmínky</w:t>
      </w:r>
    </w:p>
    <w:p w14:paraId="4AD8A6C1" w14:textId="25C256E7" w:rsidR="002A4E66" w:rsidRPr="000A65D3" w:rsidRDefault="002A4E66" w:rsidP="002A4E66">
      <w:pPr>
        <w:pStyle w:val="22uroven"/>
        <w:numPr>
          <w:ilvl w:val="1"/>
          <w:numId w:val="26"/>
        </w:numPr>
        <w:ind w:left="567" w:hanging="567"/>
        <w:rPr>
          <w:rFonts w:cs="Arial"/>
        </w:rPr>
      </w:pPr>
      <w:r w:rsidRPr="000A65D3">
        <w:rPr>
          <w:rFonts w:cs="Arial"/>
        </w:rPr>
        <w:t xml:space="preserve">Cena za poskytování sjednaných služeb byla mezi smluvními stranami sjednána ve výši </w:t>
      </w:r>
      <w:r w:rsidR="004D532A">
        <w:rPr>
          <w:rFonts w:cs="Arial"/>
        </w:rPr>
        <w:t>XXX</w:t>
      </w:r>
      <w:r w:rsidR="008A5F34" w:rsidRPr="000A65D3">
        <w:rPr>
          <w:rFonts w:cs="Arial"/>
        </w:rPr>
        <w:t xml:space="preserve">,- Kč za </w:t>
      </w:r>
      <w:r w:rsidR="00A62414" w:rsidRPr="000A65D3">
        <w:rPr>
          <w:rFonts w:cs="Arial"/>
        </w:rPr>
        <w:t xml:space="preserve">odebranou </w:t>
      </w:r>
      <w:r w:rsidR="008A5F34" w:rsidRPr="000A65D3">
        <w:rPr>
          <w:rFonts w:cs="Arial"/>
        </w:rPr>
        <w:t xml:space="preserve">tunu odpadu </w:t>
      </w:r>
      <w:r w:rsidR="00A62414" w:rsidRPr="000A65D3">
        <w:rPr>
          <w:rFonts w:cs="Arial"/>
        </w:rPr>
        <w:t xml:space="preserve">uvedeného v bodě </w:t>
      </w:r>
      <w:proofErr w:type="gramStart"/>
      <w:r w:rsidR="00A62414" w:rsidRPr="000A65D3">
        <w:rPr>
          <w:rFonts w:cs="Arial"/>
        </w:rPr>
        <w:t>2.2. této</w:t>
      </w:r>
      <w:proofErr w:type="gramEnd"/>
      <w:r w:rsidR="00A62414" w:rsidRPr="000A65D3">
        <w:rPr>
          <w:rFonts w:cs="Arial"/>
        </w:rPr>
        <w:t xml:space="preserve"> smlouvy</w:t>
      </w:r>
      <w:r w:rsidRPr="000A65D3">
        <w:rPr>
          <w:rFonts w:cs="Arial"/>
        </w:rPr>
        <w:t xml:space="preserve">. </w:t>
      </w:r>
    </w:p>
    <w:p w14:paraId="601AC383" w14:textId="373128A7" w:rsidR="00145429" w:rsidRPr="000A65D3" w:rsidRDefault="00145429" w:rsidP="00145429">
      <w:pPr>
        <w:pStyle w:val="22uroven"/>
        <w:numPr>
          <w:ilvl w:val="1"/>
          <w:numId w:val="26"/>
        </w:numPr>
        <w:ind w:left="567" w:hanging="567"/>
        <w:rPr>
          <w:rFonts w:cs="Arial"/>
        </w:rPr>
      </w:pPr>
      <w:r w:rsidRPr="000A65D3">
        <w:rPr>
          <w:rFonts w:cs="Arial"/>
        </w:rPr>
        <w:t>Ke sjednané ceně se připočte daň z přidané hodnoty ve výši dle příslušných právních předpisů právně účinných ke dni uskutečnění zdanitelného plnění.</w:t>
      </w:r>
    </w:p>
    <w:p w14:paraId="4EF8F964" w14:textId="77777777" w:rsidR="007650B8" w:rsidRPr="00A63A47" w:rsidRDefault="00543D7E" w:rsidP="00543D7E">
      <w:pPr>
        <w:pStyle w:val="22uroven"/>
        <w:numPr>
          <w:ilvl w:val="1"/>
          <w:numId w:val="26"/>
        </w:numPr>
        <w:ind w:left="567" w:hanging="567"/>
        <w:rPr>
          <w:rFonts w:cs="Arial"/>
        </w:rPr>
      </w:pPr>
      <w:r w:rsidRPr="000A65D3">
        <w:rPr>
          <w:rFonts w:cs="Arial"/>
        </w:rPr>
        <w:t xml:space="preserve">Ve sjednané ceně jsou obsaženy náklady spojené s dopravou odpadu (převzetí vždy 2 ks kontejnerů ve vlastnictví objednatele, každý na 10 tun odpadu, výška hákového závěsu 1570 mm, dle normy DIN D1, vyklápěcí zadní čela) z místa plnění do zařízení zhotovitele k využití či </w:t>
      </w:r>
      <w:r w:rsidRPr="00A63A47">
        <w:rPr>
          <w:rFonts w:cs="Arial"/>
        </w:rPr>
        <w:t>odstranění odpadu. Další dva prázdné kontejnery ve vlastnictví objednatele na výměnu uloží zhotovitel ve svém zařízení.</w:t>
      </w:r>
      <w:r w:rsidR="0078331B" w:rsidRPr="00A63A47">
        <w:rPr>
          <w:rFonts w:cs="Arial"/>
        </w:rPr>
        <w:t xml:space="preserve"> </w:t>
      </w:r>
    </w:p>
    <w:p w14:paraId="4241CA86" w14:textId="75424C12" w:rsidR="00543D7E" w:rsidRPr="00A63A47" w:rsidRDefault="0078331B" w:rsidP="00543D7E">
      <w:pPr>
        <w:pStyle w:val="22uroven"/>
        <w:numPr>
          <w:ilvl w:val="1"/>
          <w:numId w:val="26"/>
        </w:numPr>
        <w:ind w:left="567" w:hanging="567"/>
        <w:rPr>
          <w:rFonts w:cs="Arial"/>
        </w:rPr>
      </w:pPr>
      <w:r w:rsidRPr="00A63A47">
        <w:lastRenderedPageBreak/>
        <w:t xml:space="preserve">Smluvní stany se dohodly, že </w:t>
      </w:r>
      <w:r w:rsidR="009336B3" w:rsidRPr="00A63A47">
        <w:t xml:space="preserve">v případě změny zákonných předpisů, je možné jednat mezi stranami o navýšení ceny plnění. </w:t>
      </w:r>
      <w:r w:rsidR="007650B8" w:rsidRPr="00A63A47">
        <w:t xml:space="preserve">O tomto bude sjednán mezi stranami dodatek. </w:t>
      </w:r>
    </w:p>
    <w:p w14:paraId="743779DE" w14:textId="775F0ECA" w:rsidR="00145429" w:rsidRPr="00A63A47" w:rsidRDefault="00145429" w:rsidP="000D0570">
      <w:pPr>
        <w:pStyle w:val="22uroven"/>
        <w:numPr>
          <w:ilvl w:val="1"/>
          <w:numId w:val="26"/>
        </w:numPr>
        <w:ind w:left="567" w:hanging="567"/>
        <w:rPr>
          <w:rFonts w:cs="Arial"/>
        </w:rPr>
      </w:pPr>
      <w:r w:rsidRPr="00A63A47">
        <w:rPr>
          <w:rFonts w:cs="Arial"/>
        </w:rPr>
        <w:t xml:space="preserve">Smluvní strany </w:t>
      </w:r>
      <w:r w:rsidR="007C721C" w:rsidRPr="00A63A47">
        <w:rPr>
          <w:rFonts w:cs="Arial"/>
        </w:rPr>
        <w:t xml:space="preserve">se dohodly na celkové ceně za splnění předmětu plnění v částce </w:t>
      </w:r>
      <w:r w:rsidR="004D532A">
        <w:rPr>
          <w:rFonts w:cs="Arial"/>
        </w:rPr>
        <w:t>XXX</w:t>
      </w:r>
      <w:bookmarkStart w:id="0" w:name="_GoBack"/>
      <w:bookmarkEnd w:id="0"/>
      <w:r w:rsidRPr="00A63A47">
        <w:rPr>
          <w:rFonts w:cs="Arial"/>
        </w:rPr>
        <w:t>,- Kč bez DPH za celou dobu platnosti smlouvy</w:t>
      </w:r>
      <w:r w:rsidR="007C721C" w:rsidRPr="00A63A47">
        <w:rPr>
          <w:rFonts w:cs="Arial"/>
        </w:rPr>
        <w:t xml:space="preserve"> a maximální množství odpadu</w:t>
      </w:r>
      <w:r w:rsidR="000D0570" w:rsidRPr="00A63A47">
        <w:rPr>
          <w:rFonts w:cs="Arial"/>
        </w:rPr>
        <w:t xml:space="preserve">. </w:t>
      </w:r>
    </w:p>
    <w:p w14:paraId="728FFE04" w14:textId="137CA734" w:rsidR="006406D3" w:rsidRPr="000A65D3" w:rsidRDefault="006406D3" w:rsidP="006406D3">
      <w:pPr>
        <w:pStyle w:val="22uroven"/>
        <w:numPr>
          <w:ilvl w:val="1"/>
          <w:numId w:val="26"/>
        </w:numPr>
        <w:ind w:left="567" w:hanging="567"/>
        <w:rPr>
          <w:rFonts w:cs="Arial"/>
        </w:rPr>
      </w:pPr>
      <w:r w:rsidRPr="00A63A47">
        <w:rPr>
          <w:rFonts w:cs="Arial"/>
        </w:rPr>
        <w:t>Cena ke dni uzavření této smlouvy obsahuje veškeré náklady spojené s převzetím odpadu v</w:t>
      </w:r>
      <w:r w:rsidR="00DD1A7A" w:rsidRPr="00A63A47">
        <w:rPr>
          <w:rFonts w:cs="Arial"/>
        </w:rPr>
        <w:t> </w:t>
      </w:r>
      <w:r w:rsidRPr="00A63A47">
        <w:rPr>
          <w:rFonts w:cs="Arial"/>
        </w:rPr>
        <w:t xml:space="preserve"> zařízení </w:t>
      </w:r>
      <w:r w:rsidR="008B7ADA" w:rsidRPr="00A63A47">
        <w:rPr>
          <w:rFonts w:cs="Arial"/>
        </w:rPr>
        <w:t>objednatele</w:t>
      </w:r>
      <w:r w:rsidRPr="00A63A47">
        <w:rPr>
          <w:rFonts w:cs="Arial"/>
        </w:rPr>
        <w:t xml:space="preserve"> a jeho </w:t>
      </w:r>
      <w:r w:rsidRPr="000A65D3">
        <w:rPr>
          <w:rFonts w:cs="Arial"/>
        </w:rPr>
        <w:t xml:space="preserve">dalším nakládáním v místě jeho konečného zpracování, </w:t>
      </w:r>
      <w:r w:rsidR="00EF4167" w:rsidRPr="000A65D3">
        <w:rPr>
          <w:rFonts w:cs="Arial"/>
        </w:rPr>
        <w:t xml:space="preserve">tj. </w:t>
      </w:r>
      <w:r w:rsidRPr="000A65D3">
        <w:rPr>
          <w:rFonts w:cs="Arial"/>
        </w:rPr>
        <w:t>veškeré náklady na splnění předmětu plnění.</w:t>
      </w:r>
    </w:p>
    <w:p w14:paraId="46D00A56" w14:textId="662575B5" w:rsidR="00F625C2" w:rsidRPr="000A65D3" w:rsidRDefault="00145429" w:rsidP="00F625C2">
      <w:pPr>
        <w:pStyle w:val="22uroven"/>
        <w:numPr>
          <w:ilvl w:val="1"/>
          <w:numId w:val="26"/>
        </w:numPr>
        <w:ind w:left="567" w:hanging="567"/>
        <w:rPr>
          <w:rFonts w:cs="Arial"/>
        </w:rPr>
      </w:pPr>
      <w:r w:rsidRPr="000A65D3">
        <w:rPr>
          <w:rFonts w:cs="Arial"/>
        </w:rPr>
        <w:t xml:space="preserve">V každém kalendářním roce </w:t>
      </w:r>
      <w:r w:rsidR="008B7ADA" w:rsidRPr="000A65D3">
        <w:rPr>
          <w:rFonts w:cs="Arial"/>
        </w:rPr>
        <w:t>následujícím po roce, v</w:t>
      </w:r>
      <w:r w:rsidR="00CC0AE9" w:rsidRPr="000A65D3">
        <w:rPr>
          <w:rFonts w:cs="Arial"/>
        </w:rPr>
        <w:t> němž tato smlouva nabude účinnosti</w:t>
      </w:r>
      <w:r w:rsidRPr="000A65D3">
        <w:rPr>
          <w:rFonts w:cs="Arial"/>
        </w:rPr>
        <w:t>, jsou smluvní strany na základě dohody oprávněny změnit cenu předmětu plnění o částku, která odpovídá míře inflace/deflace vyhlašované Českým statistickým úřadem za rok, který této změně ceny předcházel, nejvýše však o 10 %, a to vždy nejdříve k prvnímu dni kalendářního měsíce následujícího po dni zveřejnění koeficientu míry inflace/deflace Českým statistickým úřadem. Změna ceny bude v takovém případě provedena formou písemného dodatku k této smlouvě.</w:t>
      </w:r>
      <w:r w:rsidR="00F625C2" w:rsidRPr="000A65D3">
        <w:rPr>
          <w:rFonts w:cs="Arial"/>
        </w:rPr>
        <w:t xml:space="preserve"> </w:t>
      </w:r>
    </w:p>
    <w:p w14:paraId="7F9EFE86" w14:textId="20788A95" w:rsidR="00145429" w:rsidRPr="000A65D3" w:rsidRDefault="00145429" w:rsidP="00976F3C">
      <w:pPr>
        <w:pStyle w:val="22uroven"/>
        <w:numPr>
          <w:ilvl w:val="1"/>
          <w:numId w:val="26"/>
        </w:numPr>
        <w:ind w:left="567" w:hanging="567"/>
        <w:rPr>
          <w:rFonts w:cs="Arial"/>
        </w:rPr>
      </w:pPr>
      <w:r w:rsidRPr="000A65D3">
        <w:rPr>
          <w:rFonts w:cs="Arial"/>
        </w:rPr>
        <w:t xml:space="preserve">Cena za </w:t>
      </w:r>
      <w:r w:rsidR="005D7914" w:rsidRPr="000A65D3">
        <w:rPr>
          <w:rFonts w:cs="Arial"/>
        </w:rPr>
        <w:t>provedené</w:t>
      </w:r>
      <w:r w:rsidRPr="000A65D3">
        <w:rPr>
          <w:rFonts w:cs="Arial"/>
        </w:rPr>
        <w:t xml:space="preserve"> </w:t>
      </w:r>
      <w:r w:rsidR="005D7914" w:rsidRPr="000A65D3">
        <w:rPr>
          <w:rFonts w:cs="Arial"/>
        </w:rPr>
        <w:t>služby</w:t>
      </w:r>
      <w:r w:rsidR="00C62BFC" w:rsidRPr="000A65D3">
        <w:rPr>
          <w:rFonts w:cs="Arial"/>
        </w:rPr>
        <w:t xml:space="preserve"> </w:t>
      </w:r>
      <w:r w:rsidRPr="000A65D3">
        <w:rPr>
          <w:rFonts w:cs="Arial"/>
        </w:rPr>
        <w:t>je zhotovitelem fakturována a objednatelem hrazena ve formě měsíční platby.</w:t>
      </w:r>
    </w:p>
    <w:p w14:paraId="11975D48" w14:textId="77777777" w:rsidR="00145429" w:rsidRPr="000A65D3" w:rsidRDefault="00145429" w:rsidP="00145429">
      <w:pPr>
        <w:pStyle w:val="22uroven"/>
        <w:numPr>
          <w:ilvl w:val="0"/>
          <w:numId w:val="0"/>
        </w:numPr>
        <w:ind w:left="567"/>
        <w:rPr>
          <w:rFonts w:cs="Arial"/>
        </w:rPr>
      </w:pPr>
      <w:r w:rsidRPr="000A65D3">
        <w:rPr>
          <w:rFonts w:cs="Arial"/>
        </w:rPr>
        <w:t>Pod měsíční platbou mají smluvní strany na mysli:</w:t>
      </w:r>
    </w:p>
    <w:p w14:paraId="6264661B" w14:textId="12635F92" w:rsidR="00976F3C" w:rsidRPr="000A65D3" w:rsidRDefault="00145429" w:rsidP="00976F3C">
      <w:pPr>
        <w:pStyle w:val="22uroven"/>
        <w:numPr>
          <w:ilvl w:val="0"/>
          <w:numId w:val="0"/>
        </w:numPr>
        <w:ind w:left="567"/>
        <w:rPr>
          <w:rFonts w:cs="Arial"/>
        </w:rPr>
      </w:pPr>
      <w:r w:rsidRPr="000A65D3">
        <w:rPr>
          <w:rFonts w:cs="Arial"/>
        </w:rPr>
        <w:t xml:space="preserve">Realizovaná plnění považují smluvní strany z hlediska předpisů o dani z přidané hodnoty za dílčí a den uskutečnění zdanitelného plnění se sjednává vždy k poslednímu dni kalendářního měsíce, v němž byla daná služba poskytnuta nebo průběžně poskytována. K tomuto dni zhotovitel vždy za celý kalendářní měsíc vystaví příslušný daňový doklad, a to na základě </w:t>
      </w:r>
      <w:r w:rsidR="00976F3C" w:rsidRPr="000A65D3">
        <w:rPr>
          <w:rFonts w:cs="Arial"/>
        </w:rPr>
        <w:t>potvrzení o převzatém množství odpadu za fakturované období, převzaté zástupci obou stran</w:t>
      </w:r>
      <w:r w:rsidR="003A1C9D" w:rsidRPr="000A65D3">
        <w:rPr>
          <w:rFonts w:cs="Arial"/>
        </w:rPr>
        <w:t>, jež je přílohou faktury</w:t>
      </w:r>
      <w:r w:rsidRPr="000A65D3">
        <w:rPr>
          <w:rFonts w:cs="Arial"/>
        </w:rPr>
        <w:t xml:space="preserve">. </w:t>
      </w:r>
    </w:p>
    <w:p w14:paraId="47E94E55" w14:textId="4D28F7B3" w:rsidR="00976F3C" w:rsidRPr="000A65D3" w:rsidRDefault="00686299" w:rsidP="00976F3C">
      <w:pPr>
        <w:pStyle w:val="22uroven"/>
        <w:ind w:left="567"/>
        <w:rPr>
          <w:rFonts w:cs="Arial"/>
        </w:rPr>
      </w:pPr>
      <w:r w:rsidRPr="000A65D3">
        <w:rPr>
          <w:rFonts w:cs="Arial"/>
        </w:rPr>
        <w:t>Objednatel souhlasí</w:t>
      </w:r>
      <w:r w:rsidR="00145429" w:rsidRPr="000A65D3">
        <w:rPr>
          <w:rFonts w:cs="Arial"/>
        </w:rPr>
        <w:t xml:space="preserve"> s vystavováním faktur</w:t>
      </w:r>
      <w:r w:rsidR="00976F3C" w:rsidRPr="000A65D3">
        <w:rPr>
          <w:rFonts w:cs="Arial"/>
        </w:rPr>
        <w:t xml:space="preserve"> </w:t>
      </w:r>
      <w:r w:rsidR="00145429" w:rsidRPr="000A65D3">
        <w:rPr>
          <w:rFonts w:cs="Arial"/>
        </w:rPr>
        <w:t>(daňových dokladů) zhotovitelem v elektronické podobě (dále jen „elektronická faktura“),</w:t>
      </w:r>
      <w:r w:rsidR="00976F3C" w:rsidRPr="000A65D3">
        <w:rPr>
          <w:rFonts w:cs="Arial"/>
        </w:rPr>
        <w:t xml:space="preserve"> </w:t>
      </w:r>
      <w:r w:rsidR="00145429" w:rsidRPr="000A65D3">
        <w:rPr>
          <w:rFonts w:cs="Arial"/>
        </w:rPr>
        <w:t xml:space="preserve">přičemž tyto elektronické faktury se zasílají na elektronickou adresu objednatele </w:t>
      </w:r>
      <w:hyperlink r:id="rId8" w:history="1">
        <w:r w:rsidR="00976F3C" w:rsidRPr="000A65D3">
          <w:rPr>
            <w:rStyle w:val="Hypertextovodkaz"/>
            <w:rFonts w:cs="Arial"/>
          </w:rPr>
          <w:t>faktury@bvk.cz</w:t>
        </w:r>
      </w:hyperlink>
      <w:r w:rsidR="00976F3C" w:rsidRPr="000A65D3">
        <w:rPr>
          <w:rFonts w:cs="Arial"/>
        </w:rPr>
        <w:t xml:space="preserve">. </w:t>
      </w:r>
      <w:r w:rsidR="00145429" w:rsidRPr="000A65D3">
        <w:rPr>
          <w:rFonts w:cs="Arial"/>
        </w:rPr>
        <w:t xml:space="preserve">Objednatel </w:t>
      </w:r>
      <w:r w:rsidR="0074606D" w:rsidRPr="000A65D3">
        <w:rPr>
          <w:rFonts w:cs="Arial"/>
        </w:rPr>
        <w:t>je</w:t>
      </w:r>
      <w:r w:rsidR="00145429" w:rsidRPr="000A65D3">
        <w:rPr>
          <w:rFonts w:cs="Arial"/>
        </w:rPr>
        <w:t xml:space="preserve"> </w:t>
      </w:r>
      <w:r w:rsidR="0074606D" w:rsidRPr="000A65D3">
        <w:rPr>
          <w:rFonts w:cs="Arial"/>
        </w:rPr>
        <w:t>povinen</w:t>
      </w:r>
      <w:r w:rsidR="00145429" w:rsidRPr="000A65D3">
        <w:rPr>
          <w:rFonts w:cs="Arial"/>
        </w:rPr>
        <w:t xml:space="preserve"> při změně své elektronické adresy tuto změnu ihned nahlásit</w:t>
      </w:r>
      <w:r w:rsidR="00976F3C" w:rsidRPr="000A65D3">
        <w:rPr>
          <w:rFonts w:cs="Arial"/>
        </w:rPr>
        <w:t xml:space="preserve"> </w:t>
      </w:r>
      <w:r w:rsidR="00145429" w:rsidRPr="000A65D3">
        <w:rPr>
          <w:rFonts w:cs="Arial"/>
        </w:rPr>
        <w:t xml:space="preserve">druhé smluvní straně. </w:t>
      </w:r>
    </w:p>
    <w:p w14:paraId="78D513A3" w14:textId="76330B5B" w:rsidR="00145429" w:rsidRPr="000A65D3" w:rsidRDefault="00145429" w:rsidP="00976F3C">
      <w:pPr>
        <w:pStyle w:val="22uroven"/>
        <w:numPr>
          <w:ilvl w:val="1"/>
          <w:numId w:val="26"/>
        </w:numPr>
        <w:ind w:left="567" w:hanging="567"/>
        <w:rPr>
          <w:rFonts w:cs="Arial"/>
        </w:rPr>
      </w:pPr>
      <w:r w:rsidRPr="000A65D3">
        <w:rPr>
          <w:rFonts w:cs="Arial"/>
        </w:rPr>
        <w:t>Faktu</w:t>
      </w:r>
      <w:r w:rsidR="00976F3C" w:rsidRPr="000A65D3">
        <w:rPr>
          <w:rFonts w:cs="Arial"/>
        </w:rPr>
        <w:t xml:space="preserve">ry budou vystavovány se splatností do </w:t>
      </w:r>
      <w:r w:rsidRPr="000A65D3">
        <w:rPr>
          <w:rFonts w:cs="Arial"/>
        </w:rPr>
        <w:t>45</w:t>
      </w:r>
      <w:r w:rsidR="0078331B" w:rsidRPr="000A65D3">
        <w:rPr>
          <w:rFonts w:cs="Arial"/>
        </w:rPr>
        <w:t xml:space="preserve"> </w:t>
      </w:r>
      <w:r w:rsidRPr="000A65D3">
        <w:rPr>
          <w:rFonts w:cs="Arial"/>
        </w:rPr>
        <w:t>dnů od data doručení faktury</w:t>
      </w:r>
      <w:r w:rsidR="00976F3C" w:rsidRPr="000A65D3">
        <w:rPr>
          <w:rFonts w:cs="Arial"/>
        </w:rPr>
        <w:t xml:space="preserve"> objednateli</w:t>
      </w:r>
      <w:r w:rsidRPr="000A65D3">
        <w:rPr>
          <w:rFonts w:cs="Arial"/>
        </w:rPr>
        <w:t xml:space="preserve">. </w:t>
      </w:r>
      <w:r w:rsidR="00976F3C" w:rsidRPr="000A65D3">
        <w:rPr>
          <w:rFonts w:cs="Arial"/>
        </w:rPr>
        <w:t xml:space="preserve">Zhotovitel uvede na faktuře číslo smlouvy objednatele. Platba bude provedena převodem na účet zhotovitele uvedený ve faktuře. </w:t>
      </w:r>
      <w:r w:rsidRPr="000A65D3">
        <w:rPr>
          <w:rFonts w:cs="Arial"/>
        </w:rPr>
        <w:t xml:space="preserve">Za datum </w:t>
      </w:r>
      <w:r w:rsidR="00976F3C" w:rsidRPr="000A65D3">
        <w:rPr>
          <w:rFonts w:cs="Arial"/>
        </w:rPr>
        <w:t>uhrazení faktury</w:t>
      </w:r>
      <w:r w:rsidRPr="000A65D3">
        <w:rPr>
          <w:rFonts w:cs="Arial"/>
        </w:rPr>
        <w:t xml:space="preserve"> se</w:t>
      </w:r>
      <w:r w:rsidR="00976F3C" w:rsidRPr="000A65D3">
        <w:rPr>
          <w:rFonts w:cs="Arial"/>
        </w:rPr>
        <w:t xml:space="preserve"> </w:t>
      </w:r>
      <w:r w:rsidRPr="000A65D3">
        <w:rPr>
          <w:rFonts w:cs="Arial"/>
        </w:rPr>
        <w:t>považuje datum připsání částky na účet zhotovitele.</w:t>
      </w:r>
    </w:p>
    <w:p w14:paraId="09B66436" w14:textId="65B97A88" w:rsidR="00976F3C" w:rsidRPr="000A65D3" w:rsidRDefault="00976F3C" w:rsidP="00976F3C">
      <w:pPr>
        <w:pStyle w:val="22uroven"/>
        <w:numPr>
          <w:ilvl w:val="1"/>
          <w:numId w:val="26"/>
        </w:numPr>
        <w:ind w:left="567" w:hanging="567"/>
        <w:rPr>
          <w:rFonts w:cs="Arial"/>
        </w:rPr>
      </w:pPr>
      <w:r w:rsidRPr="000A65D3">
        <w:rPr>
          <w:rFonts w:cs="Arial"/>
        </w:rPr>
        <w:t>V případě, že nebude faktura (daňový doklad)</w:t>
      </w:r>
      <w:r w:rsidR="00FF7601" w:rsidRPr="000A65D3">
        <w:rPr>
          <w:rFonts w:cs="Arial"/>
        </w:rPr>
        <w:t xml:space="preserve"> </w:t>
      </w:r>
      <w:r w:rsidRPr="000A65D3">
        <w:rPr>
          <w:rFonts w:cs="Arial"/>
        </w:rPr>
        <w:t xml:space="preserve">obsahovat některou se zákonem stanovenou náležitost, má objednatel právo vrátit </w:t>
      </w:r>
      <w:r w:rsidR="0078331B" w:rsidRPr="000A65D3">
        <w:rPr>
          <w:rFonts w:cs="Arial"/>
        </w:rPr>
        <w:t xml:space="preserve">ve lhůtě její splatnosti </w:t>
      </w:r>
      <w:r w:rsidRPr="000A65D3">
        <w:rPr>
          <w:rFonts w:cs="Arial"/>
        </w:rPr>
        <w:t xml:space="preserve">tuto fakturu k doplnění či opravě zhotoviteli. Nová lhůta splatnosti běží ode dne opětovného vystavení faktury (daňového dokladu) a doručení objednateli. </w:t>
      </w:r>
    </w:p>
    <w:p w14:paraId="220C6916" w14:textId="0278A567" w:rsidR="00976F3C" w:rsidRPr="000A65D3" w:rsidRDefault="00976F3C" w:rsidP="00FF7601">
      <w:pPr>
        <w:pStyle w:val="22uroven"/>
        <w:numPr>
          <w:ilvl w:val="1"/>
          <w:numId w:val="26"/>
        </w:numPr>
        <w:ind w:left="567" w:hanging="567"/>
        <w:rPr>
          <w:rFonts w:cs="Arial"/>
        </w:rPr>
      </w:pPr>
      <w:r w:rsidRPr="000A65D3">
        <w:rPr>
          <w:rFonts w:cs="Arial"/>
        </w:rPr>
        <w:t xml:space="preserve">V případě prodlení s platbou je objednatel povinen uhradit zhotoviteli úrok </w:t>
      </w:r>
      <w:r w:rsidR="002D5EE7" w:rsidRPr="000A65D3">
        <w:rPr>
          <w:rFonts w:cs="Arial"/>
        </w:rPr>
        <w:t xml:space="preserve">z prodlení </w:t>
      </w:r>
      <w:r w:rsidRPr="000A65D3">
        <w:rPr>
          <w:rFonts w:cs="Arial"/>
        </w:rPr>
        <w:t>ve výši stanovené právním předpisem</w:t>
      </w:r>
      <w:r w:rsidR="004E388A" w:rsidRPr="000A65D3">
        <w:rPr>
          <w:rFonts w:cs="Arial"/>
        </w:rPr>
        <w:t xml:space="preserve">. </w:t>
      </w:r>
      <w:r w:rsidR="00705E26" w:rsidRPr="000A65D3">
        <w:rPr>
          <w:rFonts w:cs="Arial"/>
        </w:rPr>
        <w:t xml:space="preserve">V případě prodlení objednatele s jakoukoliv úhradou vůči zhotoviteli, je zhotovitel oprávněn </w:t>
      </w:r>
      <w:r w:rsidR="006C01A1" w:rsidRPr="000A65D3">
        <w:rPr>
          <w:rFonts w:cs="Arial"/>
        </w:rPr>
        <w:t>zdržet se</w:t>
      </w:r>
      <w:r w:rsidR="00705E26" w:rsidRPr="000A65D3">
        <w:rPr>
          <w:rFonts w:cs="Arial"/>
        </w:rPr>
        <w:t xml:space="preserve"> poskytování veškerého plnění vůči objednateli po dobu tohoto prodlení a plnit až poté, kdy objednatel závazky vůči zhotoviteli v plném rozsahu vyrovná. </w:t>
      </w:r>
    </w:p>
    <w:p w14:paraId="159A110D" w14:textId="77777777" w:rsidR="002F27E2" w:rsidRPr="000A65D3" w:rsidRDefault="002F27E2" w:rsidP="002F27E2">
      <w:pPr>
        <w:pStyle w:val="22uroven"/>
        <w:numPr>
          <w:ilvl w:val="1"/>
          <w:numId w:val="26"/>
        </w:numPr>
        <w:ind w:left="567" w:hanging="567"/>
        <w:rPr>
          <w:rFonts w:cs="Arial"/>
        </w:rPr>
      </w:pPr>
      <w:r w:rsidRPr="000A65D3">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528CD811" w14:textId="77777777" w:rsidR="002F27E2" w:rsidRPr="000A65D3" w:rsidRDefault="002F27E2" w:rsidP="002F27E2">
      <w:pPr>
        <w:pStyle w:val="22uroven"/>
        <w:ind w:left="567" w:hanging="567"/>
        <w:rPr>
          <w:rFonts w:cs="Arial"/>
        </w:rPr>
      </w:pPr>
      <w:r w:rsidRPr="000A65D3">
        <w:rPr>
          <w:rFonts w:cs="Arial"/>
        </w:rPr>
        <w:t>Objednatel tuto skutečnost využití „zvláštního způsobu zajištění daně“ písemně oznámí zhotoviteli do 5 dnů od úhrady a zároveň připojí kopii dokladu o uhrazení DPH včetně identifikace úhrady podle § 109a zákona č. 235/2004 Sb., o dani z přidané hodnoty, ve znění pozdějších předpisů.</w:t>
      </w:r>
    </w:p>
    <w:p w14:paraId="0049F4CC" w14:textId="77777777" w:rsidR="002F27E2" w:rsidRPr="000A65D3" w:rsidRDefault="002F27E2" w:rsidP="002F27E2">
      <w:pPr>
        <w:pStyle w:val="22uroven"/>
        <w:ind w:left="567" w:hanging="567"/>
        <w:rPr>
          <w:rFonts w:cs="Arial"/>
        </w:rPr>
      </w:pPr>
      <w:r w:rsidRPr="000A65D3">
        <w:rPr>
          <w:rFonts w:cs="Arial"/>
        </w:rPr>
        <w:lastRenderedPageBreak/>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4C679A5" w14:textId="77777777" w:rsidR="00C8733C" w:rsidRPr="000A65D3" w:rsidRDefault="00C8733C" w:rsidP="00C8733C">
      <w:pPr>
        <w:pStyle w:val="11uroven"/>
        <w:numPr>
          <w:ilvl w:val="0"/>
          <w:numId w:val="26"/>
        </w:numPr>
        <w:rPr>
          <w:rFonts w:cs="Arial"/>
        </w:rPr>
      </w:pPr>
      <w:r w:rsidRPr="000A65D3">
        <w:rPr>
          <w:rFonts w:cs="Arial"/>
        </w:rPr>
        <w:t>Ostatní ujednání</w:t>
      </w:r>
    </w:p>
    <w:p w14:paraId="3448B0DA" w14:textId="01F0AC60" w:rsidR="00012C87" w:rsidRPr="000A65D3" w:rsidRDefault="00A43055" w:rsidP="008A5F34">
      <w:pPr>
        <w:pStyle w:val="22uroven"/>
        <w:ind w:left="567" w:hanging="567"/>
      </w:pPr>
      <w:r w:rsidRPr="000A65D3">
        <w:t xml:space="preserve">Objednatel je povinen předat </w:t>
      </w:r>
      <w:r w:rsidR="0073747D" w:rsidRPr="000A65D3">
        <w:t xml:space="preserve">v písemné podobě </w:t>
      </w:r>
      <w:r w:rsidRPr="000A65D3">
        <w:t>zhotoviteli</w:t>
      </w:r>
      <w:r w:rsidR="00012C87" w:rsidRPr="000A65D3">
        <w:t xml:space="preserve"> (jako provozovateli zařízení k </w:t>
      </w:r>
      <w:r w:rsidRPr="000A65D3">
        <w:t xml:space="preserve">nakládání s odpady) </w:t>
      </w:r>
      <w:r w:rsidR="008A5F34" w:rsidRPr="000A65D3">
        <w:t xml:space="preserve">dle způsobu odstranění předávaných odpadů nejpozději při předání jednotlivých druhů odpadů veškerou dokumentaci o těchto odpadech, a </w:t>
      </w:r>
      <w:r w:rsidR="0073747D" w:rsidRPr="000A65D3">
        <w:t>to v souladu s ustanoveními zákona</w:t>
      </w:r>
      <w:r w:rsidR="008A5F34" w:rsidRPr="000A65D3">
        <w:t xml:space="preserve"> o odpadech a vyhláškou </w:t>
      </w:r>
      <w:r w:rsidR="0073747D" w:rsidRPr="000A65D3">
        <w:t>Ministerstva životního prostředí</w:t>
      </w:r>
      <w:r w:rsidR="008A5F34" w:rsidRPr="000A65D3">
        <w:t xml:space="preserve"> č. </w:t>
      </w:r>
      <w:r w:rsidR="00D66E11" w:rsidRPr="000A65D3">
        <w:t>273</w:t>
      </w:r>
      <w:r w:rsidR="008A5F34" w:rsidRPr="000A65D3">
        <w:t>/</w:t>
      </w:r>
      <w:r w:rsidR="00D66E11" w:rsidRPr="000A65D3">
        <w:t>2021</w:t>
      </w:r>
      <w:r w:rsidR="008A5F34" w:rsidRPr="000A65D3">
        <w:t xml:space="preserve"> Sb., o podrobnostech nakládání s</w:t>
      </w:r>
      <w:r w:rsidR="00012C87" w:rsidRPr="000A65D3">
        <w:t> </w:t>
      </w:r>
      <w:r w:rsidR="008A5F34" w:rsidRPr="000A65D3">
        <w:t>odpady</w:t>
      </w:r>
      <w:r w:rsidR="00012C87" w:rsidRPr="000A65D3">
        <w:t xml:space="preserve"> (dále jako „vyhláška“)</w:t>
      </w:r>
      <w:r w:rsidR="008A5F34" w:rsidRPr="000A65D3">
        <w:t xml:space="preserve">, </w:t>
      </w:r>
      <w:r w:rsidRPr="000A65D3">
        <w:t xml:space="preserve">a další doklady a informace dle požadavku zhotovitele. </w:t>
      </w:r>
      <w:r w:rsidR="002A2029" w:rsidRPr="000A65D3">
        <w:t xml:space="preserve">Objednatel je povinen vyhotovit 1 x ročně rozbor odpadu a předat jej zhotoviteli. </w:t>
      </w:r>
    </w:p>
    <w:p w14:paraId="494FE8D5" w14:textId="77777777" w:rsidR="00012C87" w:rsidRPr="000A65D3" w:rsidRDefault="00012C87" w:rsidP="008A5F34">
      <w:pPr>
        <w:pStyle w:val="22uroven"/>
        <w:ind w:left="567" w:hanging="567"/>
      </w:pPr>
      <w:r w:rsidRPr="000A65D3">
        <w:t>Výše uvedené</w:t>
      </w:r>
      <w:r w:rsidR="00A43055" w:rsidRPr="000A65D3">
        <w:t xml:space="preserve"> údaje a doklady je objednatel povinen předat zhotoviteli vždy při jednorázové dodávce odpadů, nebo v případě opakovaného plnění pak u prvé z řady dodávek stejného charakteru v jednom kalendářním roce, dále vždy, když dojde ke změně některého z údajů obsažených v dříve předaných informacích a dokladech a vždy na základě výzvy zhotovitele. </w:t>
      </w:r>
    </w:p>
    <w:p w14:paraId="717420F5" w14:textId="1A9460BD" w:rsidR="00A43055" w:rsidRPr="000A65D3" w:rsidRDefault="00A43055" w:rsidP="008A5F34">
      <w:pPr>
        <w:pStyle w:val="22uroven"/>
        <w:ind w:left="567" w:hanging="567"/>
      </w:pPr>
      <w:r w:rsidRPr="000A65D3">
        <w:t xml:space="preserve">Za věcnou správnost dokumentace a zejména soulad dokumentace s předávaným odpadem nese plnou </w:t>
      </w:r>
      <w:r w:rsidRPr="000A65D3">
        <w:rPr>
          <w:rFonts w:ascii="CIDFont+F1" w:hAnsi="CIDFont+F1" w:cs="CIDFont+F1"/>
        </w:rPr>
        <w:t>odpovědnost objednatel.</w:t>
      </w:r>
    </w:p>
    <w:p w14:paraId="6822F5B1" w14:textId="18E69BB0" w:rsidR="008A5F34" w:rsidRPr="000A65D3" w:rsidRDefault="008A5F34" w:rsidP="0073747D">
      <w:pPr>
        <w:pStyle w:val="22uroven"/>
        <w:ind w:left="567" w:hanging="567"/>
      </w:pPr>
      <w:r w:rsidRPr="000A65D3">
        <w:t xml:space="preserve">Dokladem o předání/převzetí odpadu (provedení služby) je v případě nebezpečných odpadů „Ohlašovací list pro přepravu nebezpečných odpadů po území ČR' a v případě ostatních odpadů „Dodací list" nebo „Průvodka”. </w:t>
      </w:r>
    </w:p>
    <w:p w14:paraId="3784F23B" w14:textId="331B8844" w:rsidR="00A43055" w:rsidRPr="000A65D3" w:rsidRDefault="00A43055" w:rsidP="00A43055">
      <w:pPr>
        <w:pStyle w:val="22uroven"/>
        <w:ind w:left="567" w:hanging="567"/>
      </w:pPr>
      <w:r w:rsidRPr="000A65D3">
        <w:t xml:space="preserve">Objednatel je povinen předat zhotoviteli k dalšímu zpracování pouze takový odpad, který z hlediska své povahy, charakteru a materiálového složení odpovídá sjednané kategorii a druhu odpadu a dále všem údajům a dokladům předaných objednatelem zhotoviteli a dokumentaci dle </w:t>
      </w:r>
      <w:r w:rsidR="00911CCA" w:rsidRPr="000A65D3">
        <w:t xml:space="preserve">čl. </w:t>
      </w:r>
      <w:proofErr w:type="gramStart"/>
      <w:r w:rsidR="00911CCA" w:rsidRPr="000A65D3">
        <w:t>6</w:t>
      </w:r>
      <w:r w:rsidRPr="000A65D3">
        <w:t>.1. této</w:t>
      </w:r>
      <w:proofErr w:type="gramEnd"/>
      <w:r w:rsidRPr="000A65D3">
        <w:t xml:space="preserve"> smlouvy. Za soulad předaného odpadu s touto smlouvou a poskytnutými údaji a doklady k předávanému odpadu nese plnou odpovědnost objednatel, který je tak povinen nahradit zhotoviteli v plné výši veškerou újmu, která zhotovit</w:t>
      </w:r>
      <w:r w:rsidR="00CB4A32" w:rsidRPr="000A65D3">
        <w:t xml:space="preserve">eli v této souvislosti vznikne. </w:t>
      </w:r>
      <w:r w:rsidRPr="000A65D3">
        <w:t>Zhotovitel nemá povinnost odebírat takový odpad, který svou povahou nebo složením neodpovídá sjednanému charakteru a druhu či nesplňuje jiné parametry oproti údajům a dokladům k danému odpadu. Objednatel je dále povinen zajistit, aby do příslušných odpadových nádob (obalů) byly ukládány výhradně odpady deklarovaného druhu a vlastností.</w:t>
      </w:r>
      <w:r w:rsidR="002D5EE7" w:rsidRPr="000A65D3">
        <w:t xml:space="preserve"> Objednatel se zavazuje</w:t>
      </w:r>
      <w:r w:rsidR="00530B75">
        <w:t xml:space="preserve"> shromažďovat a předávat odpad z</w:t>
      </w:r>
      <w:r w:rsidR="002D5EE7" w:rsidRPr="000A65D3">
        <w:t>hotoviteli po</w:t>
      </w:r>
      <w:r w:rsidR="0087094D" w:rsidRPr="000A65D3">
        <w:t>uze v odpadových kontejnerech a </w:t>
      </w:r>
      <w:r w:rsidR="002D5EE7" w:rsidRPr="000A65D3">
        <w:t>odpadních nádobách k tomu určených a odpovídajících vlastnostem odpadu.</w:t>
      </w:r>
    </w:p>
    <w:p w14:paraId="230389CF" w14:textId="6B10D203" w:rsidR="0028764D" w:rsidRPr="000A65D3" w:rsidRDefault="0028764D" w:rsidP="00AE093B">
      <w:pPr>
        <w:pStyle w:val="22uroven"/>
        <w:ind w:left="567" w:hanging="567"/>
      </w:pPr>
      <w:r w:rsidRPr="000A65D3">
        <w:t>Pro zjištění množství odpadu je rozhodující údaj zjištěný na certifikovaném vážním systému</w:t>
      </w:r>
      <w:r w:rsidR="00AE093B" w:rsidRPr="000A65D3">
        <w:t xml:space="preserve"> </w:t>
      </w:r>
      <w:r w:rsidRPr="000A65D3">
        <w:t>určeném zhotovitelem. V případě požadavku objednatele je zhotovitel povinen tuto certifikaci</w:t>
      </w:r>
      <w:r w:rsidR="00AE093B" w:rsidRPr="000A65D3">
        <w:t xml:space="preserve"> </w:t>
      </w:r>
      <w:r w:rsidRPr="000A65D3">
        <w:t>doložit.</w:t>
      </w:r>
    </w:p>
    <w:p w14:paraId="2950F8C6" w14:textId="6772F14C" w:rsidR="00AE093B" w:rsidRPr="000A65D3" w:rsidRDefault="00AE093B" w:rsidP="00AE093B">
      <w:pPr>
        <w:pStyle w:val="22uroven"/>
        <w:ind w:left="567" w:hanging="567"/>
      </w:pPr>
      <w:r w:rsidRPr="000A65D3">
        <w:t xml:space="preserve">Zhotovitel je oprávněn kontrolovat odpady odebírané od objednatele, případně odebrat z odpadů vzorky a provést laboratorní analýzy zaměřené na kvalitu odpadů. </w:t>
      </w:r>
    </w:p>
    <w:p w14:paraId="1144949E" w14:textId="330A9516" w:rsidR="00C8733C" w:rsidRPr="000A65D3" w:rsidRDefault="00C8733C" w:rsidP="00AE093B">
      <w:pPr>
        <w:pStyle w:val="22uroven"/>
        <w:ind w:left="567" w:hanging="567"/>
      </w:pPr>
      <w:r w:rsidRPr="000A65D3">
        <w:rPr>
          <w:rFonts w:cs="Arial"/>
        </w:rPr>
        <w:t>Zhotovitel prohlašuje, že je podnikatelem a uzavírá smlouvu při svém podnikání a na smlouvu se tudíž neuplatní ustanovení § 1793 odst. 1 zákona č. 89/2012 Sb., občanský zákoník, ve znění pozdějších předpisů, (dále jako „občanský zákoník“).</w:t>
      </w:r>
    </w:p>
    <w:p w14:paraId="0F063D01" w14:textId="6464DBF7" w:rsidR="00C8733C" w:rsidRPr="000A65D3" w:rsidRDefault="000D3B59" w:rsidP="00C8733C">
      <w:pPr>
        <w:pStyle w:val="22uroven"/>
        <w:numPr>
          <w:ilvl w:val="1"/>
          <w:numId w:val="26"/>
        </w:numPr>
        <w:ind w:left="567" w:hanging="567"/>
        <w:rPr>
          <w:rFonts w:cs="Arial"/>
        </w:rPr>
      </w:pPr>
      <w:r w:rsidRPr="000A65D3">
        <w:rPr>
          <w:rFonts w:cs="Arial"/>
        </w:rPr>
        <w:t>Smluvní strany prohlašují, že na sebe přebírají</w:t>
      </w:r>
      <w:r w:rsidR="00C8733C" w:rsidRPr="000A65D3">
        <w:rPr>
          <w:rFonts w:cs="Arial"/>
        </w:rPr>
        <w:t xml:space="preserve"> nebezpečí změ</w:t>
      </w:r>
      <w:r w:rsidR="0087094D" w:rsidRPr="000A65D3">
        <w:rPr>
          <w:rFonts w:cs="Arial"/>
        </w:rPr>
        <w:t>ny okolnosti podle ustanovení § </w:t>
      </w:r>
      <w:r w:rsidR="00C8733C" w:rsidRPr="000A65D3">
        <w:rPr>
          <w:rFonts w:cs="Arial"/>
        </w:rPr>
        <w:t>1765 občanského zákoníku.</w:t>
      </w:r>
    </w:p>
    <w:p w14:paraId="4292118B" w14:textId="1982ABEA" w:rsidR="00C8733C" w:rsidRPr="000A65D3" w:rsidRDefault="0078635F" w:rsidP="0078635F">
      <w:pPr>
        <w:pStyle w:val="22uroven"/>
        <w:numPr>
          <w:ilvl w:val="1"/>
          <w:numId w:val="26"/>
        </w:numPr>
        <w:ind w:left="567" w:hanging="567"/>
        <w:rPr>
          <w:rFonts w:cs="Arial"/>
        </w:rPr>
      </w:pPr>
      <w:r w:rsidRPr="000A65D3">
        <w:rPr>
          <w:rFonts w:cs="Arial"/>
        </w:rPr>
        <w:t xml:space="preserve">Smluvní strany se zavazují, že </w:t>
      </w:r>
      <w:r w:rsidR="00C8733C" w:rsidRPr="000A65D3">
        <w:rPr>
          <w:rFonts w:cs="Arial"/>
        </w:rPr>
        <w:t xml:space="preserve">zajistí </w:t>
      </w:r>
      <w:r w:rsidR="003D582A" w:rsidRPr="000A65D3">
        <w:rPr>
          <w:rFonts w:cs="Arial"/>
        </w:rPr>
        <w:t>provedení díla</w:t>
      </w:r>
      <w:r w:rsidR="00C8733C" w:rsidRPr="000A65D3">
        <w:rPr>
          <w:rFonts w:cs="Arial"/>
        </w:rPr>
        <w:t xml:space="preserve"> v souladu s obecně závaznými právními předpisy v oblasti bezpečnosti a ochrany zdraví při práci (BOZP), požární ochrany </w:t>
      </w:r>
      <w:r w:rsidRPr="000A65D3">
        <w:rPr>
          <w:rFonts w:cs="Arial"/>
        </w:rPr>
        <w:t xml:space="preserve">(PO) a životního prostředí (ŽP). Objednatel se zavazuje jednat v areálu zhotovitele v souladu s jeho pokyny. Smluvní strany se zavazují při předání rizik možného ohrožení zdraví a života zaměstnanců postupovat v souladu s právními předpisy. </w:t>
      </w:r>
    </w:p>
    <w:p w14:paraId="3F804E43" w14:textId="0DB3A15B" w:rsidR="00C8733C" w:rsidRPr="000A65D3" w:rsidRDefault="00C8733C" w:rsidP="00C8733C">
      <w:pPr>
        <w:pStyle w:val="22uroven"/>
        <w:numPr>
          <w:ilvl w:val="1"/>
          <w:numId w:val="26"/>
        </w:numPr>
        <w:ind w:left="567" w:hanging="567"/>
        <w:rPr>
          <w:rFonts w:cs="Arial"/>
        </w:rPr>
      </w:pPr>
      <w:r w:rsidRPr="000A65D3">
        <w:rPr>
          <w:rFonts w:cs="Arial"/>
        </w:rPr>
        <w:lastRenderedPageBreak/>
        <w:t>Smluvní strany prohlašují, že dostojí svým závazkům, vyplývajícím ze zásady společensky odpovědného zadávání dle § 6 odst. 4 zákona č. 134/2016 Sb., o zadávání veřejných zakázek, v platném znění, a to zejména:</w:t>
      </w:r>
    </w:p>
    <w:p w14:paraId="38472A4B" w14:textId="77777777" w:rsidR="00C8733C" w:rsidRPr="000A65D3" w:rsidRDefault="00C8733C" w:rsidP="00C8733C">
      <w:pPr>
        <w:pStyle w:val="odrka"/>
        <w:numPr>
          <w:ilvl w:val="0"/>
          <w:numId w:val="0"/>
        </w:numPr>
        <w:ind w:left="1406" w:hanging="555"/>
        <w:rPr>
          <w:rFonts w:cs="Arial"/>
        </w:rPr>
      </w:pPr>
      <w:r w:rsidRPr="000A65D3">
        <w:rPr>
          <w:rFonts w:cs="Arial"/>
        </w:rPr>
        <w:t>•</w:t>
      </w:r>
      <w:r w:rsidRPr="000A65D3">
        <w:rPr>
          <w:rFonts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1D2E63CD" w14:textId="77777777" w:rsidR="00C8733C" w:rsidRPr="000A65D3" w:rsidRDefault="00C8733C" w:rsidP="00C8733C">
      <w:pPr>
        <w:pStyle w:val="odrka"/>
        <w:numPr>
          <w:ilvl w:val="0"/>
          <w:numId w:val="0"/>
        </w:numPr>
        <w:ind w:left="1406" w:hanging="555"/>
        <w:rPr>
          <w:rFonts w:cs="Arial"/>
        </w:rPr>
      </w:pPr>
      <w:r w:rsidRPr="000A65D3">
        <w:rPr>
          <w:rFonts w:cs="Arial"/>
        </w:rPr>
        <w:t>•</w:t>
      </w:r>
      <w:r w:rsidRPr="000A65D3">
        <w:rPr>
          <w:rFonts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17B7802C" w14:textId="77777777" w:rsidR="00C8733C" w:rsidRPr="000A65D3" w:rsidRDefault="00C8733C" w:rsidP="00C8733C">
      <w:pPr>
        <w:pStyle w:val="odrka"/>
        <w:numPr>
          <w:ilvl w:val="0"/>
          <w:numId w:val="0"/>
        </w:numPr>
        <w:ind w:left="1406" w:hanging="555"/>
        <w:rPr>
          <w:rFonts w:cs="Arial"/>
        </w:rPr>
      </w:pPr>
      <w:r w:rsidRPr="000A65D3">
        <w:rPr>
          <w:rFonts w:cs="Arial"/>
        </w:rPr>
        <w:t>•</w:t>
      </w:r>
      <w:r w:rsidRPr="000A65D3">
        <w:rPr>
          <w:rFonts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75BCE382" w14:textId="77777777" w:rsidR="00C8733C" w:rsidRPr="000A65D3" w:rsidRDefault="00C8733C" w:rsidP="00C8733C">
      <w:pPr>
        <w:pStyle w:val="odrka"/>
        <w:numPr>
          <w:ilvl w:val="0"/>
          <w:numId w:val="0"/>
        </w:numPr>
        <w:ind w:left="1406" w:hanging="555"/>
        <w:rPr>
          <w:rFonts w:cs="Arial"/>
        </w:rPr>
      </w:pPr>
      <w:r w:rsidRPr="000A65D3">
        <w:rPr>
          <w:rFonts w:cs="Arial"/>
        </w:rPr>
        <w:t>•</w:t>
      </w:r>
      <w:r w:rsidRPr="000A65D3">
        <w:rPr>
          <w:rFonts w:cs="Arial"/>
        </w:rPr>
        <w:tab/>
        <w:t>při plnění zakázky bude preferováno ekonomicky přijatelné řešení pro inovaci, tedy pro implementaci nového nebo značně zlepšeného produktu nebo služby</w:t>
      </w:r>
    </w:p>
    <w:p w14:paraId="6A70F606" w14:textId="77777777" w:rsidR="00C8733C" w:rsidRPr="000A65D3" w:rsidRDefault="00C8733C" w:rsidP="00C8733C">
      <w:pPr>
        <w:pStyle w:val="odrka"/>
        <w:numPr>
          <w:ilvl w:val="0"/>
          <w:numId w:val="0"/>
        </w:numPr>
        <w:ind w:left="1406" w:hanging="555"/>
        <w:rPr>
          <w:rFonts w:cs="Arial"/>
        </w:rPr>
      </w:pPr>
      <w:r w:rsidRPr="000A65D3">
        <w:rPr>
          <w:rFonts w:cs="Arial"/>
        </w:rPr>
        <w:t>•</w:t>
      </w:r>
      <w:r w:rsidRPr="000A65D3">
        <w:rPr>
          <w:rFonts w:cs="Arial"/>
        </w:rPr>
        <w:tab/>
        <w:t xml:space="preserve">při plnění zakázky bude kladen důraz na dodržení postupů a použití materiálů zajišťujících kvalitu dodávky a tento postup doloží příslušnými doklady </w:t>
      </w:r>
    </w:p>
    <w:p w14:paraId="0A9B3181" w14:textId="77777777" w:rsidR="00C8733C" w:rsidRPr="000A65D3" w:rsidRDefault="00C8733C" w:rsidP="00C8733C">
      <w:pPr>
        <w:pStyle w:val="22uroven"/>
        <w:numPr>
          <w:ilvl w:val="1"/>
          <w:numId w:val="26"/>
        </w:numPr>
        <w:ind w:left="567" w:hanging="567"/>
        <w:rPr>
          <w:rFonts w:cs="Arial"/>
        </w:rPr>
      </w:pPr>
      <w:r w:rsidRPr="000A65D3">
        <w:rPr>
          <w:rFonts w:cs="Arial"/>
        </w:rPr>
        <w:t>Zhotovitel bere na vědomí a souhlasí s tím, že porušování uvedených povinností může být bráno jako podstatné porušení smluvního vztahu.</w:t>
      </w:r>
    </w:p>
    <w:p w14:paraId="7EC6D5DC" w14:textId="27D43254" w:rsidR="00C8733C" w:rsidRPr="000A65D3" w:rsidRDefault="00C8733C" w:rsidP="00C8733C">
      <w:pPr>
        <w:pStyle w:val="22uroven"/>
        <w:numPr>
          <w:ilvl w:val="1"/>
          <w:numId w:val="26"/>
        </w:numPr>
        <w:ind w:left="567" w:hanging="567"/>
        <w:rPr>
          <w:rFonts w:cs="Arial"/>
        </w:rPr>
      </w:pPr>
      <w:r w:rsidRPr="000A65D3">
        <w:rPr>
          <w:rFonts w:cs="Arial"/>
        </w:rPr>
        <w:t>Zhotovitel se zavazuje bezodkladně informovat objednatele o jakékoliv aktualizaci či změně jeho oprávnění k podnikání a to prokazatelným způsobem.</w:t>
      </w:r>
      <w:r w:rsidR="00792500" w:rsidRPr="000A65D3">
        <w:rPr>
          <w:rFonts w:cs="Arial"/>
        </w:rPr>
        <w:t xml:space="preserve"> </w:t>
      </w:r>
    </w:p>
    <w:p w14:paraId="516FB7FF" w14:textId="2F5A1D8A" w:rsidR="000418B8" w:rsidRPr="000A65D3" w:rsidRDefault="00792500" w:rsidP="00E149B3">
      <w:pPr>
        <w:pStyle w:val="22uroven"/>
        <w:numPr>
          <w:ilvl w:val="1"/>
          <w:numId w:val="26"/>
        </w:numPr>
        <w:ind w:left="567" w:hanging="567"/>
        <w:rPr>
          <w:rFonts w:cs="Arial"/>
        </w:rPr>
      </w:pPr>
      <w:r w:rsidRPr="000A65D3">
        <w:rPr>
          <w:rFonts w:cs="Arial"/>
        </w:rPr>
        <w:t xml:space="preserve">Práva a povinnosti z této smlouvy přecházejí na právní nástupce smluvních stran. </w:t>
      </w:r>
    </w:p>
    <w:p w14:paraId="2D075B60" w14:textId="538932D3" w:rsidR="00C8733C" w:rsidRPr="000A65D3" w:rsidRDefault="00C8733C" w:rsidP="00C8733C">
      <w:pPr>
        <w:pStyle w:val="11uroven"/>
        <w:numPr>
          <w:ilvl w:val="0"/>
          <w:numId w:val="26"/>
        </w:numPr>
        <w:ind w:left="357" w:hanging="357"/>
        <w:rPr>
          <w:rFonts w:cs="Arial"/>
        </w:rPr>
      </w:pPr>
      <w:r w:rsidRPr="000A65D3">
        <w:rPr>
          <w:rFonts w:cs="Arial"/>
        </w:rPr>
        <w:t>Účinnost smlouvy, odstoupení, sankce, ukončení smlouvy</w:t>
      </w:r>
    </w:p>
    <w:p w14:paraId="0E492E7F" w14:textId="6605B1C2" w:rsidR="00C8733C" w:rsidRPr="000A65D3" w:rsidRDefault="00DB7D25" w:rsidP="00C8733C">
      <w:pPr>
        <w:pStyle w:val="22uroven"/>
        <w:numPr>
          <w:ilvl w:val="1"/>
          <w:numId w:val="26"/>
        </w:numPr>
        <w:ind w:left="567" w:hanging="567"/>
        <w:rPr>
          <w:rFonts w:cs="Arial"/>
        </w:rPr>
      </w:pPr>
      <w:r w:rsidRPr="000A65D3">
        <w:rPr>
          <w:rFonts w:cs="Arial"/>
        </w:rPr>
        <w:t xml:space="preserve">Tato smlouva je uzavřena </w:t>
      </w:r>
      <w:r w:rsidR="00C8733C" w:rsidRPr="000A65D3">
        <w:rPr>
          <w:rFonts w:cs="Arial"/>
        </w:rPr>
        <w:t>podpisem obou smluvních stran. Smlo</w:t>
      </w:r>
      <w:r w:rsidR="000F67D7" w:rsidRPr="000A65D3">
        <w:rPr>
          <w:rFonts w:cs="Arial"/>
        </w:rPr>
        <w:t>uva se </w:t>
      </w:r>
      <w:r w:rsidR="0078635F" w:rsidRPr="000A65D3">
        <w:rPr>
          <w:rFonts w:cs="Arial"/>
        </w:rPr>
        <w:t>uzavírá na dobu určitou</w:t>
      </w:r>
      <w:r w:rsidR="005844E4">
        <w:rPr>
          <w:rFonts w:cs="Arial"/>
        </w:rPr>
        <w:t xml:space="preserve"> s účinností od 1. 1. 2024</w:t>
      </w:r>
      <w:r w:rsidR="00C8733C" w:rsidRPr="000A65D3">
        <w:rPr>
          <w:rFonts w:cs="Arial"/>
        </w:rPr>
        <w:t>.</w:t>
      </w:r>
    </w:p>
    <w:p w14:paraId="45E02014" w14:textId="173F4CD0" w:rsidR="000D2FE8" w:rsidRPr="000A65D3" w:rsidRDefault="00550BF3" w:rsidP="00541375">
      <w:pPr>
        <w:pStyle w:val="22uroven"/>
        <w:numPr>
          <w:ilvl w:val="1"/>
          <w:numId w:val="26"/>
        </w:numPr>
        <w:ind w:left="567" w:hanging="567"/>
        <w:rPr>
          <w:rFonts w:cs="Arial"/>
        </w:rPr>
      </w:pPr>
      <w:r w:rsidRPr="000A65D3">
        <w:rPr>
          <w:rFonts w:cs="Arial"/>
        </w:rPr>
        <w:t xml:space="preserve">Poruší-li jedna ze smluvních stran své povinnosti dle této smlouvy, je druhá strana povinna porušení povinnosti písemně vytknout a zároveň vymezit povinné straně přiměřenou lhůtu ke zjednání nápravy. Teprve v případě, kdy povinná strana v dané lhůtě nezjedná nápravu, může druhá strana od této smlouvy písemně odstoupit, a to s účinky ke dni doručení písemného oznámení o odstoupení </w:t>
      </w:r>
      <w:r w:rsidR="00AE0E6A" w:rsidRPr="000A65D3">
        <w:rPr>
          <w:rFonts w:cs="Arial"/>
        </w:rPr>
        <w:t>straně, jíž je určeno</w:t>
      </w:r>
      <w:r w:rsidRPr="000A65D3">
        <w:rPr>
          <w:rFonts w:cs="Arial"/>
        </w:rPr>
        <w:t>.</w:t>
      </w:r>
    </w:p>
    <w:p w14:paraId="49D6ADB0" w14:textId="4A010818" w:rsidR="009E100A" w:rsidRPr="000A65D3" w:rsidRDefault="009E100A" w:rsidP="00894324">
      <w:pPr>
        <w:pStyle w:val="22uroven"/>
        <w:numPr>
          <w:ilvl w:val="1"/>
          <w:numId w:val="26"/>
        </w:numPr>
        <w:ind w:left="567" w:hanging="567"/>
        <w:rPr>
          <w:rFonts w:cs="Arial"/>
        </w:rPr>
      </w:pPr>
      <w:r w:rsidRPr="000A65D3">
        <w:rPr>
          <w:rFonts w:cs="Arial"/>
        </w:rPr>
        <w:t>Kterákoliv smluvní strana je oprávněn odstoupit od smlouvy také v případě, že je proti druhé smluvní straně vedeno insolvenční řízení ve smyslu zákona č. 182/2006 Sb</w:t>
      </w:r>
      <w:r w:rsidR="000F67D7" w:rsidRPr="000A65D3">
        <w:rPr>
          <w:rFonts w:cs="Arial"/>
        </w:rPr>
        <w:t>., o úpadku a </w:t>
      </w:r>
      <w:r w:rsidRPr="000A65D3">
        <w:rPr>
          <w:rFonts w:cs="Arial"/>
        </w:rPr>
        <w:t>způsobech jeho řešení (insolvenční zákon), přičemž je tak m</w:t>
      </w:r>
      <w:r w:rsidR="000F67D7" w:rsidRPr="000A65D3">
        <w:rPr>
          <w:rFonts w:cs="Arial"/>
        </w:rPr>
        <w:t>ožné učinit pouze v případě, že </w:t>
      </w:r>
      <w:r w:rsidRPr="000A65D3">
        <w:rPr>
          <w:rFonts w:cs="Arial"/>
        </w:rPr>
        <w:t>nebude v zákonné lhůtě prohlášen insolvenční návrh za zjevně bezdůvodný.</w:t>
      </w:r>
    </w:p>
    <w:p w14:paraId="0C6983EA" w14:textId="6C531197" w:rsidR="00C8733C" w:rsidRPr="000A65D3" w:rsidRDefault="00C8733C" w:rsidP="00C8733C">
      <w:pPr>
        <w:widowControl/>
        <w:numPr>
          <w:ilvl w:val="1"/>
          <w:numId w:val="26"/>
        </w:numPr>
        <w:spacing w:before="120" w:after="120"/>
        <w:ind w:left="567" w:hanging="567"/>
        <w:rPr>
          <w:rFonts w:ascii="Arial" w:hAnsi="Arial" w:cs="Arial"/>
        </w:rPr>
      </w:pPr>
      <w:r w:rsidRPr="000A65D3">
        <w:rPr>
          <w:rFonts w:ascii="Arial" w:hAnsi="Arial" w:cs="Arial"/>
        </w:rPr>
        <w:t xml:space="preserve">Smlouvu lze ukončit: </w:t>
      </w:r>
    </w:p>
    <w:p w14:paraId="46F660E1" w14:textId="77777777" w:rsidR="00C8733C" w:rsidRPr="000A65D3" w:rsidRDefault="00C8733C" w:rsidP="00C8733C">
      <w:pPr>
        <w:widowControl/>
        <w:numPr>
          <w:ilvl w:val="0"/>
          <w:numId w:val="29"/>
        </w:numPr>
        <w:spacing w:before="120" w:after="120"/>
        <w:rPr>
          <w:rFonts w:ascii="Arial" w:hAnsi="Arial" w:cs="Arial"/>
        </w:rPr>
      </w:pPr>
      <w:r w:rsidRPr="000A65D3">
        <w:rPr>
          <w:rFonts w:ascii="Arial" w:hAnsi="Arial" w:cs="Arial"/>
        </w:rPr>
        <w:t>písemnou dohodou obou smluvních stran,</w:t>
      </w:r>
    </w:p>
    <w:p w14:paraId="74EF6C68" w14:textId="77777777" w:rsidR="00C8733C" w:rsidRPr="000A65D3" w:rsidRDefault="00C8733C" w:rsidP="00C8733C">
      <w:pPr>
        <w:widowControl/>
        <w:numPr>
          <w:ilvl w:val="0"/>
          <w:numId w:val="29"/>
        </w:numPr>
        <w:spacing w:before="120" w:after="120"/>
        <w:rPr>
          <w:rFonts w:ascii="Arial" w:hAnsi="Arial" w:cs="Arial"/>
        </w:rPr>
      </w:pPr>
      <w:r w:rsidRPr="000A65D3">
        <w:rPr>
          <w:rFonts w:ascii="Arial" w:hAnsi="Arial" w:cs="Arial"/>
        </w:rPr>
        <w:t>písemnou výpovědí s výpovědní dobou 3 měsíců. Výpovědní doba počíná běžet první den měsíce následujícího po obdržení výpovědi,</w:t>
      </w:r>
    </w:p>
    <w:p w14:paraId="201EB55D" w14:textId="77777777" w:rsidR="00C8733C" w:rsidRPr="000A65D3" w:rsidRDefault="00C8733C" w:rsidP="00C8733C">
      <w:pPr>
        <w:widowControl/>
        <w:numPr>
          <w:ilvl w:val="0"/>
          <w:numId w:val="29"/>
        </w:numPr>
        <w:spacing w:before="120" w:after="120"/>
        <w:rPr>
          <w:rFonts w:ascii="Arial" w:hAnsi="Arial" w:cs="Arial"/>
        </w:rPr>
      </w:pPr>
      <w:r w:rsidRPr="000A65D3">
        <w:rPr>
          <w:rFonts w:ascii="Arial" w:hAnsi="Arial" w:cs="Arial"/>
        </w:rPr>
        <w:t>zánikem jedné ze smluvních stran bez právního nástupce.</w:t>
      </w:r>
    </w:p>
    <w:p w14:paraId="1E568AD3" w14:textId="546562A6" w:rsidR="000418B8" w:rsidRPr="000A65D3" w:rsidRDefault="00C8733C" w:rsidP="00117457">
      <w:pPr>
        <w:pStyle w:val="22uroven"/>
        <w:numPr>
          <w:ilvl w:val="1"/>
          <w:numId w:val="26"/>
        </w:numPr>
        <w:ind w:left="567" w:hanging="567"/>
        <w:rPr>
          <w:rFonts w:cs="Arial"/>
        </w:rPr>
      </w:pPr>
      <w:r w:rsidRPr="000A65D3">
        <w:rPr>
          <w:rFonts w:cs="Arial"/>
        </w:rPr>
        <w:t>V případě ukončení smlouvy se smluvní strany zavazují dohodnout se na způsobu vypořádání vzájemných závazků.</w:t>
      </w:r>
      <w:r w:rsidR="000D3B59" w:rsidRPr="000A65D3">
        <w:rPr>
          <w:rFonts w:cs="Arial"/>
        </w:rPr>
        <w:t xml:space="preserve"> Ukončením smlouvy není dotčeno právo zhotovitele na zaplacení ceny služeb/plnění, které zhotovitel provedl před účinností ukončení této smlouvy. </w:t>
      </w:r>
    </w:p>
    <w:p w14:paraId="6FEEF1F4" w14:textId="2E4B6B0D" w:rsidR="00C8733C" w:rsidRPr="000A65D3" w:rsidRDefault="00C8733C" w:rsidP="00C8733C">
      <w:pPr>
        <w:pStyle w:val="11uroven"/>
        <w:numPr>
          <w:ilvl w:val="0"/>
          <w:numId w:val="26"/>
        </w:numPr>
        <w:rPr>
          <w:rFonts w:cs="Arial"/>
        </w:rPr>
      </w:pPr>
      <w:r w:rsidRPr="000A65D3">
        <w:rPr>
          <w:rFonts w:cs="Arial"/>
        </w:rPr>
        <w:t>Dodatky a změny smlouvy</w:t>
      </w:r>
    </w:p>
    <w:p w14:paraId="34DF858C" w14:textId="0374681A" w:rsidR="000418B8" w:rsidRPr="000A65D3" w:rsidRDefault="00CB4A32" w:rsidP="00117457">
      <w:pPr>
        <w:pStyle w:val="22uroven"/>
        <w:numPr>
          <w:ilvl w:val="1"/>
          <w:numId w:val="26"/>
        </w:numPr>
        <w:ind w:left="567" w:hanging="567"/>
        <w:rPr>
          <w:rFonts w:cs="Arial"/>
        </w:rPr>
      </w:pPr>
      <w:r w:rsidRPr="000A65D3">
        <w:rPr>
          <w:rFonts w:cs="Arial"/>
        </w:rPr>
        <w:t xml:space="preserve">Tuto smlouvu lze měnit nebo </w:t>
      </w:r>
      <w:r w:rsidR="00C8733C" w:rsidRPr="000A65D3">
        <w:rPr>
          <w:rFonts w:cs="Arial"/>
        </w:rPr>
        <w:t xml:space="preserve">doplnit pouze písemnými průběžně číslovanými smluvními dodatky, jež musí být jako takové označeny a právoplatně potvrzeny oběma </w:t>
      </w:r>
      <w:r w:rsidR="004963CD" w:rsidRPr="000A65D3">
        <w:rPr>
          <w:rFonts w:cs="Arial"/>
        </w:rPr>
        <w:t>stranami</w:t>
      </w:r>
      <w:r w:rsidR="00C8733C" w:rsidRPr="000A65D3">
        <w:rPr>
          <w:rFonts w:cs="Arial"/>
        </w:rPr>
        <w:t xml:space="preserve"> smlouvy. Tyto dodatky podléhají témuž smluvnímu režimu jako tato smlouva a stanou se její integrální součástí. </w:t>
      </w:r>
      <w:r w:rsidR="00C8733C" w:rsidRPr="000A65D3">
        <w:rPr>
          <w:rFonts w:cs="Arial"/>
        </w:rPr>
        <w:lastRenderedPageBreak/>
        <w:t>Smluvní strany neakceptují právní jednání protistrany učiněné elektronicky nebo jiným</w:t>
      </w:r>
      <w:r w:rsidR="001A02C5" w:rsidRPr="000A65D3">
        <w:rPr>
          <w:rFonts w:cs="Arial"/>
        </w:rPr>
        <w:t>i</w:t>
      </w:r>
      <w:r w:rsidR="00C8733C" w:rsidRPr="000A65D3">
        <w:rPr>
          <w:rFonts w:cs="Arial"/>
        </w:rPr>
        <w:t xml:space="preserve"> technickými prostředky. Smluvní strany vylučují přijetí nabídky s dodatkem nebo odchylkou.</w:t>
      </w:r>
    </w:p>
    <w:p w14:paraId="6F6A6C8F" w14:textId="4A3A2D0F" w:rsidR="00C8733C" w:rsidRPr="000A65D3" w:rsidRDefault="00C8733C" w:rsidP="00C8733C">
      <w:pPr>
        <w:pStyle w:val="11uroven"/>
        <w:numPr>
          <w:ilvl w:val="0"/>
          <w:numId w:val="26"/>
        </w:numPr>
        <w:rPr>
          <w:rFonts w:cs="Arial"/>
        </w:rPr>
      </w:pPr>
      <w:r w:rsidRPr="000A65D3">
        <w:rPr>
          <w:rFonts w:cs="Arial"/>
        </w:rPr>
        <w:t>Závěrečná ujednání</w:t>
      </w:r>
    </w:p>
    <w:p w14:paraId="1C98A3DB" w14:textId="59E961DB" w:rsidR="004963CD" w:rsidRPr="000A65D3" w:rsidRDefault="004963CD" w:rsidP="00623671">
      <w:pPr>
        <w:pStyle w:val="22uroven"/>
        <w:numPr>
          <w:ilvl w:val="1"/>
          <w:numId w:val="26"/>
        </w:numPr>
        <w:ind w:left="567" w:hanging="567"/>
        <w:rPr>
          <w:rFonts w:cs="Arial"/>
        </w:rPr>
      </w:pPr>
      <w:r w:rsidRPr="000A65D3">
        <w:rPr>
          <w:rFonts w:cs="Arial"/>
        </w:rPr>
        <w:t>Veškerá právní jednání týkající se změn nebo ukončení této smlouvy, jakož vytčení</w:t>
      </w:r>
      <w:r w:rsidR="00623671" w:rsidRPr="000A65D3">
        <w:rPr>
          <w:rFonts w:cs="Arial"/>
        </w:rPr>
        <w:t xml:space="preserve"> </w:t>
      </w:r>
      <w:r w:rsidRPr="000A65D3">
        <w:rPr>
          <w:rFonts w:cs="Arial"/>
        </w:rPr>
        <w:t>vad plnění a výzvy ke zjednání nápravy při porušení povinností z této smlouvy musí mít</w:t>
      </w:r>
      <w:r w:rsidR="00623671" w:rsidRPr="000A65D3">
        <w:rPr>
          <w:rFonts w:cs="Arial"/>
        </w:rPr>
        <w:t xml:space="preserve"> </w:t>
      </w:r>
      <w:r w:rsidRPr="000A65D3">
        <w:rPr>
          <w:rFonts w:cs="Arial"/>
        </w:rPr>
        <w:t xml:space="preserve">písemnou formu, musí být podepsána oprávněnými zástupci stran a být doručována </w:t>
      </w:r>
      <w:r w:rsidR="00623671" w:rsidRPr="000A65D3">
        <w:rPr>
          <w:rFonts w:cs="Arial"/>
        </w:rPr>
        <w:t xml:space="preserve">v listinné podobě prostřednictvím poskytovatele poštovních služeb nebo v elektronické podobě prostřednictvím datové schránky, příp. elektronicky podepsané uznávaným elektronickým podpisem skrze e-mailovou poštu. Ostatní komunikace mezi smluvními stranami může být zasílána v elektronické podobě na e-mailové adresy odpovědných osob. </w:t>
      </w:r>
    </w:p>
    <w:p w14:paraId="58F11B10" w14:textId="0BA37A17" w:rsidR="001A558E" w:rsidRPr="000A65D3" w:rsidRDefault="001A558E" w:rsidP="001A558E">
      <w:pPr>
        <w:pStyle w:val="22uroven"/>
        <w:numPr>
          <w:ilvl w:val="1"/>
          <w:numId w:val="26"/>
        </w:numPr>
        <w:ind w:left="567" w:hanging="567"/>
        <w:rPr>
          <w:rFonts w:cs="Arial"/>
        </w:rPr>
      </w:pPr>
      <w:r w:rsidRPr="000A65D3">
        <w:rPr>
          <w:rFonts w:cs="Arial"/>
        </w:rPr>
        <w:t>Ukáže-li se v průběhu trvání smluvního vztahu některé ustanovení této smlouvy jako právně neplatné nebo neúčinné, neznamená tato skutečnost neplatnost smlouvy jako celku. Takováto ustanovení smlouvy se nahradí ustanoveními svým smyslem a obsahem nejbližšími těmto ustanovením.</w:t>
      </w:r>
    </w:p>
    <w:p w14:paraId="60D39180" w14:textId="41258F23" w:rsidR="00C8733C" w:rsidRPr="000A65D3" w:rsidRDefault="00C8733C" w:rsidP="00C8733C">
      <w:pPr>
        <w:pStyle w:val="22uroven"/>
        <w:numPr>
          <w:ilvl w:val="1"/>
          <w:numId w:val="26"/>
        </w:numPr>
        <w:ind w:left="567" w:hanging="567"/>
        <w:rPr>
          <w:rFonts w:cs="Arial"/>
        </w:rPr>
      </w:pPr>
      <w:r w:rsidRPr="000A65D3">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2F81B68A" w14:textId="2393702B" w:rsidR="00C8733C" w:rsidRPr="000A65D3" w:rsidRDefault="00C8733C" w:rsidP="00C8733C">
      <w:pPr>
        <w:pStyle w:val="22uroven"/>
        <w:numPr>
          <w:ilvl w:val="1"/>
          <w:numId w:val="26"/>
        </w:numPr>
        <w:ind w:left="567" w:hanging="567"/>
        <w:rPr>
          <w:rFonts w:cs="Arial"/>
        </w:rPr>
      </w:pPr>
      <w:r w:rsidRPr="000A65D3">
        <w:rPr>
          <w:rFonts w:cs="Arial"/>
        </w:rPr>
        <w:t>Společnost Brněnské vodárny a kanalizace, a.s. podporuje rovný přístup, spravedlnost, legálnost, slušnost a etické chování ve všech obchodních vztazích v soulad</w:t>
      </w:r>
      <w:r w:rsidR="00D1148F" w:rsidRPr="000A65D3">
        <w:rPr>
          <w:rFonts w:cs="Arial"/>
        </w:rPr>
        <w:t>u s Etickou chartou a Etikou ve </w:t>
      </w:r>
      <w:r w:rsidRPr="000A65D3">
        <w:rPr>
          <w:rFonts w:cs="Arial"/>
        </w:rPr>
        <w:t xml:space="preserve">vztazích s dodavateli, kterou vydal SUEZ, a která je umístěna na internetových stránkách společnosti www.bvk.cz. Pro oznámení nelegálního a neetického chování je možné použít emailovou adresu: </w:t>
      </w:r>
      <w:hyperlink r:id="rId9" w:history="1">
        <w:r w:rsidRPr="000A65D3">
          <w:rPr>
            <w:rStyle w:val="Hypertextovodkaz"/>
            <w:rFonts w:eastAsiaTheme="majorEastAsia" w:cs="Arial"/>
            <w:color w:val="auto"/>
          </w:rPr>
          <w:t>ethics@suez.com</w:t>
        </w:r>
      </w:hyperlink>
      <w:r w:rsidRPr="000A65D3">
        <w:rPr>
          <w:rFonts w:cs="Arial"/>
        </w:rPr>
        <w:t>.</w:t>
      </w:r>
    </w:p>
    <w:p w14:paraId="1E449A36" w14:textId="264A3B68" w:rsidR="00C8733C" w:rsidRPr="000A65D3" w:rsidRDefault="00C8733C" w:rsidP="00DF0885">
      <w:pPr>
        <w:pStyle w:val="22uroven"/>
        <w:numPr>
          <w:ilvl w:val="1"/>
          <w:numId w:val="26"/>
        </w:numPr>
        <w:ind w:left="567" w:hanging="567"/>
        <w:rPr>
          <w:rFonts w:cs="Arial"/>
        </w:rPr>
      </w:pPr>
      <w:r w:rsidRPr="000A65D3">
        <w:rPr>
          <w:rFonts w:cs="Arial"/>
        </w:rPr>
        <w:t>Zhotovitel bere na vědomí, že společnost Brněnské vodárny a kanalizace, a.s. je povinným subjektem dle zákona č. 106/1999 Sb., o svobodném přístupu k informacím, ve znění pozdějších předpisů.</w:t>
      </w:r>
      <w:r w:rsidR="000D3B59" w:rsidRPr="000A65D3">
        <w:rPr>
          <w:rFonts w:cs="Arial"/>
        </w:rPr>
        <w:t xml:space="preserve"> </w:t>
      </w:r>
    </w:p>
    <w:p w14:paraId="48DCC76F" w14:textId="77777777" w:rsidR="00C8733C" w:rsidRPr="000A65D3" w:rsidRDefault="00C8733C" w:rsidP="00C8733C">
      <w:pPr>
        <w:pStyle w:val="22uroven"/>
        <w:numPr>
          <w:ilvl w:val="1"/>
          <w:numId w:val="26"/>
        </w:numPr>
        <w:ind w:left="567" w:hanging="567"/>
        <w:rPr>
          <w:rFonts w:cs="Arial"/>
        </w:rPr>
      </w:pPr>
      <w:r w:rsidRPr="000A65D3">
        <w:rPr>
          <w:rFonts w:cs="Arial"/>
        </w:rPr>
        <w:t>Smlouva je vyhotovena ve 2 stejnopisech, z nichž 1 obdrží zhotovitel a 1 objednatel.</w:t>
      </w:r>
    </w:p>
    <w:p w14:paraId="58DBC18B" w14:textId="58BBF136" w:rsidR="00C8733C" w:rsidRPr="000A65D3" w:rsidRDefault="00C8733C" w:rsidP="00A353C6">
      <w:pPr>
        <w:pStyle w:val="22uroven"/>
        <w:numPr>
          <w:ilvl w:val="1"/>
          <w:numId w:val="26"/>
        </w:numPr>
        <w:ind w:left="567" w:hanging="567"/>
        <w:rPr>
          <w:rFonts w:cs="Arial"/>
        </w:rPr>
      </w:pPr>
      <w:r w:rsidRPr="000A65D3">
        <w:rPr>
          <w:rFonts w:cs="Arial"/>
        </w:rPr>
        <w:t>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w:t>
      </w:r>
      <w:r w:rsidR="000D3B59" w:rsidRPr="000A65D3">
        <w:rPr>
          <w:rFonts w:cs="Arial"/>
        </w:rPr>
        <w:t xml:space="preserve"> v souladu s ujednán</w:t>
      </w:r>
      <w:r w:rsidR="00117457" w:rsidRPr="000A65D3">
        <w:rPr>
          <w:rFonts w:cs="Arial"/>
        </w:rPr>
        <w:t xml:space="preserve">ím smluvních stran dle odst. </w:t>
      </w:r>
      <w:proofErr w:type="gramStart"/>
      <w:r w:rsidR="00117457" w:rsidRPr="000A65D3">
        <w:rPr>
          <w:rFonts w:cs="Arial"/>
        </w:rPr>
        <w:t>9.9</w:t>
      </w:r>
      <w:r w:rsidR="000D3B59" w:rsidRPr="000A65D3">
        <w:rPr>
          <w:rFonts w:cs="Arial"/>
        </w:rPr>
        <w:t>. této</w:t>
      </w:r>
      <w:proofErr w:type="gramEnd"/>
      <w:r w:rsidR="000D3B59" w:rsidRPr="000A65D3">
        <w:rPr>
          <w:rFonts w:cs="Arial"/>
        </w:rPr>
        <w:t xml:space="preserve"> smlouvy.</w:t>
      </w:r>
    </w:p>
    <w:p w14:paraId="019CD1A2" w14:textId="29B56A92" w:rsidR="00C8733C" w:rsidRPr="000A65D3" w:rsidRDefault="00C8733C" w:rsidP="00C8733C">
      <w:pPr>
        <w:pStyle w:val="22uroven"/>
        <w:numPr>
          <w:ilvl w:val="1"/>
          <w:numId w:val="26"/>
        </w:numPr>
        <w:ind w:left="567" w:hanging="567"/>
        <w:rPr>
          <w:rFonts w:cs="Arial"/>
        </w:rPr>
      </w:pPr>
      <w:r w:rsidRPr="000A65D3">
        <w:rPr>
          <w:rFonts w:cs="Arial"/>
        </w:rPr>
        <w:t>Smluvní strany prohlašují, že údaje uvedené v této smlouvě nejsou informacemi požívajícími ochrany důvěrnosti majetkových poměrů</w:t>
      </w:r>
      <w:r w:rsidR="000D3B59" w:rsidRPr="000A65D3">
        <w:rPr>
          <w:rFonts w:cs="Arial"/>
        </w:rPr>
        <w:t>, není-li v této smlouvě ujednáno jinak</w:t>
      </w:r>
      <w:r w:rsidRPr="000A65D3">
        <w:rPr>
          <w:rFonts w:cs="Arial"/>
        </w:rPr>
        <w:t xml:space="preserve">. </w:t>
      </w:r>
    </w:p>
    <w:p w14:paraId="7822E90C" w14:textId="6B4972C7" w:rsidR="00C8733C" w:rsidRPr="000A65D3" w:rsidRDefault="00C8733C" w:rsidP="00C8733C">
      <w:pPr>
        <w:pStyle w:val="22uroven"/>
        <w:numPr>
          <w:ilvl w:val="1"/>
          <w:numId w:val="26"/>
        </w:numPr>
        <w:ind w:left="567" w:hanging="567"/>
        <w:rPr>
          <w:rFonts w:cs="Arial"/>
        </w:rPr>
      </w:pPr>
      <w:r w:rsidRPr="000A65D3">
        <w:rPr>
          <w:rFonts w:cs="Arial"/>
        </w:rPr>
        <w:t>Zhotovitel dále výslovně uvádí, že skutečnosti uvedené v této smlouvě nepovažuje za obchodní tajemství ve smyslu ustanovení § 504 občanského zákoníku a u</w:t>
      </w:r>
      <w:r w:rsidR="00D1148F" w:rsidRPr="000A65D3">
        <w:rPr>
          <w:rFonts w:cs="Arial"/>
        </w:rPr>
        <w:t>děluje svolení k jejich užití a </w:t>
      </w:r>
      <w:r w:rsidR="003D190C" w:rsidRPr="000A65D3">
        <w:rPr>
          <w:rFonts w:cs="Arial"/>
        </w:rPr>
        <w:t xml:space="preserve">zveřejnění </w:t>
      </w:r>
      <w:r w:rsidR="000F24E2" w:rsidRPr="000A65D3">
        <w:rPr>
          <w:rFonts w:cs="Arial"/>
        </w:rPr>
        <w:t xml:space="preserve">s výjimkou </w:t>
      </w:r>
      <w:r w:rsidR="002A2029" w:rsidRPr="000A65D3">
        <w:rPr>
          <w:rFonts w:cs="Arial"/>
        </w:rPr>
        <w:t xml:space="preserve">a </w:t>
      </w:r>
      <w:r w:rsidR="00117457" w:rsidRPr="000A65D3">
        <w:rPr>
          <w:rFonts w:cs="Arial"/>
        </w:rPr>
        <w:t>cenového ujednání</w:t>
      </w:r>
      <w:r w:rsidR="002A2029" w:rsidRPr="000A65D3">
        <w:rPr>
          <w:rFonts w:cs="Arial"/>
        </w:rPr>
        <w:t xml:space="preserve"> uvedené</w:t>
      </w:r>
      <w:r w:rsidR="00117457" w:rsidRPr="000A65D3">
        <w:rPr>
          <w:rFonts w:cs="Arial"/>
        </w:rPr>
        <w:t>ho v čl. 5</w:t>
      </w:r>
      <w:r w:rsidR="002A2029" w:rsidRPr="000A65D3">
        <w:rPr>
          <w:rFonts w:cs="Arial"/>
        </w:rPr>
        <w:t xml:space="preserve"> této smlouvy, k jejichž zveřejnění zhotovitel souhlas neuděluje. </w:t>
      </w:r>
      <w:r w:rsidR="00117457" w:rsidRPr="000A65D3">
        <w:rPr>
          <w:rFonts w:cs="Arial"/>
        </w:rPr>
        <w:t>Cenová ujednání obsažená v této smlouvě jsou obchodním tajemstvím zhotovitele a objednatel je povinen zachovávat mlčenlivost, resp. utajovat informace o cenových ujednáních mezi objednatelem a zhotovitelem obsažených v této smlouvě (případně alespoň taková ujednání vždy redigovat/anonymizovat).</w:t>
      </w:r>
    </w:p>
    <w:p w14:paraId="6E537036" w14:textId="589C04D5" w:rsidR="00C8733C" w:rsidRPr="000A65D3" w:rsidRDefault="00C8733C" w:rsidP="00C8733C">
      <w:pPr>
        <w:pStyle w:val="22uroven"/>
        <w:numPr>
          <w:ilvl w:val="1"/>
          <w:numId w:val="26"/>
        </w:numPr>
        <w:ind w:left="567" w:hanging="567"/>
        <w:rPr>
          <w:rFonts w:cs="Arial"/>
        </w:rPr>
      </w:pPr>
      <w:r w:rsidRPr="000A65D3">
        <w:rPr>
          <w:rFonts w:cs="Arial"/>
        </w:rPr>
        <w:lastRenderedPageBreak/>
        <w:t>Objednatel výslovně uvádí, že skutečnosti uvedené v této smlouvě nepovažuje za obchodní tajemství ve smyslu ustanovení § 504 občanského zákoníku a u</w:t>
      </w:r>
      <w:r w:rsidR="00D1148F" w:rsidRPr="000A65D3">
        <w:rPr>
          <w:rFonts w:cs="Arial"/>
        </w:rPr>
        <w:t>děluje svolení k jejich užití a </w:t>
      </w:r>
      <w:r w:rsidRPr="000A65D3">
        <w:rPr>
          <w:rFonts w:cs="Arial"/>
        </w:rPr>
        <w:t xml:space="preserve">zveřejnění bez stanovení jakýchkoliv dalších podmínek. </w:t>
      </w:r>
    </w:p>
    <w:p w14:paraId="47755B59" w14:textId="7C142405" w:rsidR="007C1EBC" w:rsidRPr="000A65D3" w:rsidRDefault="00C8733C" w:rsidP="00C8733C">
      <w:pPr>
        <w:pStyle w:val="22uroven"/>
        <w:numPr>
          <w:ilvl w:val="1"/>
          <w:numId w:val="26"/>
        </w:numPr>
        <w:ind w:left="567" w:hanging="567"/>
        <w:rPr>
          <w:rFonts w:cs="Arial"/>
        </w:rPr>
      </w:pPr>
      <w:r w:rsidRPr="000A65D3">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2DD1AD0B" w14:textId="77777777" w:rsidR="000418B8" w:rsidRPr="000A65D3" w:rsidRDefault="000418B8" w:rsidP="00C8733C">
      <w:pPr>
        <w:rPr>
          <w:rFonts w:ascii="Arial" w:hAnsi="Arial" w:cs="Arial"/>
          <w:b/>
        </w:rPr>
      </w:pPr>
    </w:p>
    <w:p w14:paraId="3961F735" w14:textId="77777777" w:rsidR="00331F19" w:rsidRPr="000A65D3" w:rsidRDefault="00331F19" w:rsidP="00C8733C">
      <w:pPr>
        <w:rPr>
          <w:rFonts w:ascii="Arial" w:hAnsi="Arial" w:cs="Arial"/>
          <w:b/>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C8733C" w:rsidRPr="000A65D3" w14:paraId="54808D6D" w14:textId="77777777" w:rsidTr="00C8733C">
        <w:tc>
          <w:tcPr>
            <w:tcW w:w="1140" w:type="dxa"/>
            <w:hideMark/>
          </w:tcPr>
          <w:p w14:paraId="775FD965" w14:textId="77777777" w:rsidR="00C8733C" w:rsidRPr="000A65D3" w:rsidRDefault="00C8733C">
            <w:pPr>
              <w:rPr>
                <w:rFonts w:ascii="Arial" w:hAnsi="Arial" w:cs="Arial"/>
              </w:rPr>
            </w:pPr>
            <w:r w:rsidRPr="000A65D3">
              <w:rPr>
                <w:rFonts w:ascii="Arial" w:hAnsi="Arial" w:cs="Arial"/>
              </w:rPr>
              <w:t>V Brně,</w:t>
            </w:r>
          </w:p>
        </w:tc>
        <w:tc>
          <w:tcPr>
            <w:tcW w:w="1388" w:type="dxa"/>
            <w:hideMark/>
          </w:tcPr>
          <w:p w14:paraId="3323F665" w14:textId="7B6D80C6" w:rsidR="00C8733C" w:rsidRPr="000A65D3" w:rsidRDefault="00C8733C" w:rsidP="00CB0919">
            <w:pPr>
              <w:tabs>
                <w:tab w:val="left" w:pos="1080"/>
              </w:tabs>
              <w:rPr>
                <w:rFonts w:ascii="Arial" w:hAnsi="Arial" w:cs="Arial"/>
              </w:rPr>
            </w:pPr>
            <w:r w:rsidRPr="000A65D3">
              <w:rPr>
                <w:rFonts w:ascii="Arial" w:hAnsi="Arial" w:cs="Arial"/>
              </w:rPr>
              <w:t xml:space="preserve">dne </w:t>
            </w:r>
            <w:r w:rsidR="00CB0919">
              <w:rPr>
                <w:rFonts w:ascii="Arial" w:hAnsi="Arial" w:cs="Arial"/>
              </w:rPr>
              <w:tab/>
            </w:r>
          </w:p>
        </w:tc>
        <w:tc>
          <w:tcPr>
            <w:tcW w:w="1740" w:type="dxa"/>
          </w:tcPr>
          <w:p w14:paraId="05B06087" w14:textId="418868B4" w:rsidR="00C8733C" w:rsidRPr="000A65D3" w:rsidRDefault="00CB0919">
            <w:pPr>
              <w:rPr>
                <w:rFonts w:ascii="Arial" w:hAnsi="Arial" w:cs="Arial"/>
              </w:rPr>
            </w:pPr>
            <w:proofErr w:type="gramStart"/>
            <w:r>
              <w:rPr>
                <w:rFonts w:ascii="Arial" w:hAnsi="Arial" w:cs="Arial"/>
              </w:rPr>
              <w:t>24.10.2023</w:t>
            </w:r>
            <w:proofErr w:type="gramEnd"/>
          </w:p>
        </w:tc>
        <w:tc>
          <w:tcPr>
            <w:tcW w:w="540" w:type="dxa"/>
          </w:tcPr>
          <w:p w14:paraId="5A73DABB" w14:textId="77777777" w:rsidR="00C8733C" w:rsidRPr="000A65D3" w:rsidRDefault="00C8733C">
            <w:pPr>
              <w:rPr>
                <w:rFonts w:ascii="Arial" w:hAnsi="Arial" w:cs="Arial"/>
              </w:rPr>
            </w:pPr>
          </w:p>
        </w:tc>
        <w:tc>
          <w:tcPr>
            <w:tcW w:w="995" w:type="dxa"/>
            <w:hideMark/>
          </w:tcPr>
          <w:p w14:paraId="299B20E9" w14:textId="4F329D08" w:rsidR="00C8733C" w:rsidRPr="000A65D3" w:rsidRDefault="00C8733C" w:rsidP="007C1EBC">
            <w:pPr>
              <w:rPr>
                <w:rFonts w:ascii="Arial" w:hAnsi="Arial" w:cs="Arial"/>
              </w:rPr>
            </w:pPr>
            <w:r w:rsidRPr="000A65D3">
              <w:rPr>
                <w:rFonts w:ascii="Arial" w:hAnsi="Arial" w:cs="Arial"/>
              </w:rPr>
              <w:t xml:space="preserve">V </w:t>
            </w:r>
            <w:r w:rsidR="007C1EBC" w:rsidRPr="000A65D3">
              <w:rPr>
                <w:rFonts w:ascii="Arial" w:hAnsi="Arial" w:cs="Arial"/>
              </w:rPr>
              <w:t>Třebíči</w:t>
            </w:r>
            <w:r w:rsidRPr="000A65D3">
              <w:rPr>
                <w:rFonts w:ascii="Arial" w:hAnsi="Arial" w:cs="Arial"/>
              </w:rPr>
              <w:t xml:space="preserve">, </w:t>
            </w:r>
          </w:p>
        </w:tc>
        <w:tc>
          <w:tcPr>
            <w:tcW w:w="2505" w:type="dxa"/>
            <w:hideMark/>
          </w:tcPr>
          <w:p w14:paraId="3F4A507A" w14:textId="4F6DC6AB" w:rsidR="00C8733C" w:rsidRPr="000A65D3" w:rsidRDefault="00C8733C" w:rsidP="00CB0919">
            <w:pPr>
              <w:tabs>
                <w:tab w:val="right" w:pos="2365"/>
              </w:tabs>
              <w:rPr>
                <w:rFonts w:ascii="Arial" w:hAnsi="Arial" w:cs="Arial"/>
              </w:rPr>
            </w:pPr>
            <w:r w:rsidRPr="000A65D3">
              <w:rPr>
                <w:rFonts w:ascii="Arial" w:hAnsi="Arial" w:cs="Arial"/>
              </w:rPr>
              <w:t>dne</w:t>
            </w:r>
            <w:r w:rsidR="00CB0919">
              <w:rPr>
                <w:rFonts w:ascii="Arial" w:hAnsi="Arial" w:cs="Arial"/>
              </w:rPr>
              <w:tab/>
            </w:r>
            <w:proofErr w:type="gramStart"/>
            <w:r w:rsidR="00CB0919">
              <w:rPr>
                <w:rFonts w:ascii="Arial" w:hAnsi="Arial" w:cs="Arial"/>
              </w:rPr>
              <w:t>31.10.2023</w:t>
            </w:r>
            <w:proofErr w:type="gramEnd"/>
          </w:p>
        </w:tc>
        <w:tc>
          <w:tcPr>
            <w:tcW w:w="764" w:type="dxa"/>
          </w:tcPr>
          <w:p w14:paraId="20FE3D40" w14:textId="77777777" w:rsidR="00C8733C" w:rsidRPr="000A65D3" w:rsidRDefault="00C8733C">
            <w:pPr>
              <w:rPr>
                <w:rFonts w:ascii="Arial" w:hAnsi="Arial" w:cs="Arial"/>
              </w:rPr>
            </w:pPr>
          </w:p>
        </w:tc>
      </w:tr>
      <w:tr w:rsidR="00C8733C" w:rsidRPr="000A65D3" w14:paraId="72D68DC3" w14:textId="77777777" w:rsidTr="00C8733C">
        <w:tc>
          <w:tcPr>
            <w:tcW w:w="4268" w:type="dxa"/>
            <w:gridSpan w:val="3"/>
          </w:tcPr>
          <w:p w14:paraId="62BE6BE2" w14:textId="79881789" w:rsidR="00C8733C" w:rsidRPr="000A65D3" w:rsidRDefault="00C8733C">
            <w:pPr>
              <w:rPr>
                <w:rFonts w:ascii="Arial" w:hAnsi="Arial" w:cs="Arial"/>
              </w:rPr>
            </w:pPr>
            <w:r w:rsidRPr="000A65D3">
              <w:rPr>
                <w:rFonts w:ascii="Arial" w:hAnsi="Arial" w:cs="Arial"/>
              </w:rPr>
              <w:t xml:space="preserve">Za </w:t>
            </w:r>
            <w:r w:rsidR="00331F19" w:rsidRPr="000A65D3">
              <w:rPr>
                <w:rFonts w:ascii="Arial" w:hAnsi="Arial" w:cs="Arial"/>
              </w:rPr>
              <w:t>objednatele</w:t>
            </w:r>
          </w:p>
          <w:p w14:paraId="3E3D9C69" w14:textId="77777777" w:rsidR="00C8733C" w:rsidRPr="000A65D3" w:rsidRDefault="00C8733C">
            <w:pPr>
              <w:rPr>
                <w:rFonts w:ascii="Arial" w:hAnsi="Arial" w:cs="Arial"/>
              </w:rPr>
            </w:pPr>
          </w:p>
          <w:p w14:paraId="5CA643C8" w14:textId="77777777" w:rsidR="00C8733C" w:rsidRPr="000A65D3" w:rsidRDefault="00C8733C">
            <w:pPr>
              <w:rPr>
                <w:rFonts w:ascii="Arial" w:hAnsi="Arial" w:cs="Arial"/>
              </w:rPr>
            </w:pPr>
          </w:p>
          <w:p w14:paraId="607026B4" w14:textId="7BBA9D20" w:rsidR="00C8733C" w:rsidRPr="000A65D3" w:rsidRDefault="00C8733C">
            <w:pPr>
              <w:rPr>
                <w:rFonts w:ascii="Arial" w:hAnsi="Arial" w:cs="Arial"/>
              </w:rPr>
            </w:pPr>
          </w:p>
          <w:p w14:paraId="412ADB32" w14:textId="6FA80EAF" w:rsidR="00331F19" w:rsidRPr="000A65D3" w:rsidRDefault="00331F19">
            <w:pPr>
              <w:rPr>
                <w:rFonts w:ascii="Arial" w:hAnsi="Arial" w:cs="Arial"/>
              </w:rPr>
            </w:pPr>
          </w:p>
          <w:p w14:paraId="1D48390A" w14:textId="77777777" w:rsidR="00331F19" w:rsidRPr="000A65D3" w:rsidRDefault="00331F19">
            <w:pPr>
              <w:rPr>
                <w:rFonts w:ascii="Arial" w:hAnsi="Arial" w:cs="Arial"/>
              </w:rPr>
            </w:pPr>
          </w:p>
          <w:p w14:paraId="0AD4EA78" w14:textId="3F312F42" w:rsidR="00660F02" w:rsidRPr="000A65D3" w:rsidRDefault="00660F02">
            <w:pPr>
              <w:rPr>
                <w:rFonts w:ascii="Arial" w:hAnsi="Arial" w:cs="Arial"/>
              </w:rPr>
            </w:pPr>
          </w:p>
        </w:tc>
        <w:tc>
          <w:tcPr>
            <w:tcW w:w="540" w:type="dxa"/>
          </w:tcPr>
          <w:p w14:paraId="2533A229" w14:textId="77777777" w:rsidR="00C8733C" w:rsidRPr="000A65D3" w:rsidRDefault="00C8733C">
            <w:pPr>
              <w:rPr>
                <w:rFonts w:ascii="Arial" w:hAnsi="Arial" w:cs="Arial"/>
              </w:rPr>
            </w:pPr>
          </w:p>
        </w:tc>
        <w:tc>
          <w:tcPr>
            <w:tcW w:w="4264" w:type="dxa"/>
            <w:gridSpan w:val="3"/>
            <w:hideMark/>
          </w:tcPr>
          <w:p w14:paraId="48E0CAF2" w14:textId="2E9AD0CB" w:rsidR="00C8733C" w:rsidRPr="000A65D3" w:rsidRDefault="00C8733C" w:rsidP="00331F19">
            <w:pPr>
              <w:rPr>
                <w:rFonts w:ascii="Arial" w:hAnsi="Arial" w:cs="Arial"/>
              </w:rPr>
            </w:pPr>
            <w:r w:rsidRPr="000A65D3">
              <w:rPr>
                <w:rFonts w:ascii="Arial" w:hAnsi="Arial" w:cs="Arial"/>
              </w:rPr>
              <w:t xml:space="preserve">Za </w:t>
            </w:r>
            <w:r w:rsidR="00331F19" w:rsidRPr="000A65D3">
              <w:rPr>
                <w:rFonts w:ascii="Arial" w:hAnsi="Arial" w:cs="Arial"/>
              </w:rPr>
              <w:t>zhotovitele</w:t>
            </w:r>
          </w:p>
        </w:tc>
      </w:tr>
      <w:tr w:rsidR="00C8733C" w:rsidRPr="000A65D3" w14:paraId="44A08659" w14:textId="77777777" w:rsidTr="00C8733C">
        <w:tc>
          <w:tcPr>
            <w:tcW w:w="4268" w:type="dxa"/>
            <w:gridSpan w:val="3"/>
            <w:tcBorders>
              <w:top w:val="dashed" w:sz="4" w:space="0" w:color="auto"/>
              <w:left w:val="nil"/>
              <w:bottom w:val="nil"/>
              <w:right w:val="nil"/>
            </w:tcBorders>
            <w:hideMark/>
          </w:tcPr>
          <w:p w14:paraId="458F40DD" w14:textId="77777777" w:rsidR="00331F19" w:rsidRPr="000A65D3" w:rsidRDefault="00331F19" w:rsidP="00331F19">
            <w:pPr>
              <w:pStyle w:val="zarovnannasted"/>
              <w:rPr>
                <w:rFonts w:ascii="Arial" w:hAnsi="Arial" w:cs="Arial"/>
                <w:sz w:val="20"/>
              </w:rPr>
            </w:pPr>
            <w:r w:rsidRPr="000A65D3">
              <w:rPr>
                <w:rFonts w:ascii="Arial" w:hAnsi="Arial" w:cs="Arial"/>
                <w:sz w:val="20"/>
              </w:rPr>
              <w:t>Brněnské vodárny a kanalizace, a.s.</w:t>
            </w:r>
          </w:p>
          <w:p w14:paraId="112BC9CA" w14:textId="0E1E3275" w:rsidR="00797FA2" w:rsidRPr="000A65D3" w:rsidRDefault="00CB0919" w:rsidP="00797FA2">
            <w:pPr>
              <w:pStyle w:val="zarovnannasted"/>
              <w:rPr>
                <w:rFonts w:asciiTheme="majorHAnsi" w:hAnsiTheme="majorHAnsi" w:cstheme="majorHAnsi"/>
                <w:szCs w:val="24"/>
              </w:rPr>
            </w:pPr>
            <w:r>
              <w:rPr>
                <w:rFonts w:ascii="Arial" w:hAnsi="Arial" w:cs="Arial"/>
                <w:sz w:val="20"/>
              </w:rPr>
              <w:t>XXX</w:t>
            </w:r>
          </w:p>
          <w:p w14:paraId="2C09689A" w14:textId="23B72EE8" w:rsidR="00B73067" w:rsidRPr="000A65D3" w:rsidRDefault="00B73067">
            <w:pPr>
              <w:pStyle w:val="zarovnannasted"/>
              <w:rPr>
                <w:rFonts w:ascii="Arial" w:hAnsi="Arial" w:cs="Arial"/>
                <w:sz w:val="20"/>
              </w:rPr>
            </w:pPr>
          </w:p>
        </w:tc>
        <w:tc>
          <w:tcPr>
            <w:tcW w:w="540" w:type="dxa"/>
          </w:tcPr>
          <w:p w14:paraId="7FFEB209" w14:textId="77777777" w:rsidR="00C8733C" w:rsidRPr="000A65D3" w:rsidRDefault="00C8733C">
            <w:pPr>
              <w:rPr>
                <w:rFonts w:ascii="Arial" w:hAnsi="Arial" w:cs="Arial"/>
              </w:rPr>
            </w:pPr>
          </w:p>
        </w:tc>
        <w:tc>
          <w:tcPr>
            <w:tcW w:w="4264" w:type="dxa"/>
            <w:gridSpan w:val="3"/>
            <w:tcBorders>
              <w:top w:val="dashed" w:sz="4" w:space="0" w:color="auto"/>
              <w:left w:val="nil"/>
              <w:bottom w:val="nil"/>
              <w:right w:val="nil"/>
            </w:tcBorders>
            <w:hideMark/>
          </w:tcPr>
          <w:p w14:paraId="162F8A28" w14:textId="764DBDB1" w:rsidR="00331F19" w:rsidRPr="000A65D3" w:rsidRDefault="007C1EBC" w:rsidP="00331F19">
            <w:pPr>
              <w:pStyle w:val="zarovnannasted"/>
              <w:rPr>
                <w:rFonts w:ascii="Arial" w:hAnsi="Arial" w:cs="Arial"/>
                <w:sz w:val="20"/>
              </w:rPr>
            </w:pPr>
            <w:r w:rsidRPr="000A65D3">
              <w:rPr>
                <w:rFonts w:ascii="Arial" w:hAnsi="Arial" w:cs="Arial"/>
                <w:sz w:val="20"/>
              </w:rPr>
              <w:t>AVE CZ odpadové hospodářství s.r.o.</w:t>
            </w:r>
          </w:p>
          <w:p w14:paraId="6FEF2663" w14:textId="375E1A3E" w:rsidR="00C8733C" w:rsidRPr="000A65D3" w:rsidRDefault="00CB0919" w:rsidP="00331F19">
            <w:pPr>
              <w:pStyle w:val="zarovnannasted"/>
              <w:rPr>
                <w:rFonts w:ascii="Arial" w:hAnsi="Arial" w:cs="Arial"/>
                <w:sz w:val="20"/>
              </w:rPr>
            </w:pPr>
            <w:r>
              <w:rPr>
                <w:rFonts w:ascii="Arial" w:hAnsi="Arial" w:cs="Arial"/>
                <w:sz w:val="20"/>
              </w:rPr>
              <w:t>XXX</w:t>
            </w:r>
          </w:p>
        </w:tc>
      </w:tr>
    </w:tbl>
    <w:p w14:paraId="39444020" w14:textId="10E52E75" w:rsidR="00331F19" w:rsidRPr="000A65D3" w:rsidRDefault="00331F19" w:rsidP="00331F19">
      <w:pPr>
        <w:rPr>
          <w:rFonts w:asciiTheme="majorHAnsi" w:hAnsiTheme="majorHAnsi" w:cstheme="majorHAnsi"/>
          <w:sz w:val="24"/>
          <w:szCs w:val="24"/>
        </w:rPr>
      </w:pPr>
    </w:p>
    <w:p w14:paraId="380A373A" w14:textId="795D308E" w:rsidR="00331F19" w:rsidRPr="000A65D3" w:rsidRDefault="00331F19" w:rsidP="00331F19">
      <w:pPr>
        <w:rPr>
          <w:rFonts w:asciiTheme="majorHAnsi" w:hAnsiTheme="majorHAnsi" w:cstheme="majorHAnsi"/>
          <w:sz w:val="24"/>
          <w:szCs w:val="24"/>
        </w:rPr>
      </w:pPr>
    </w:p>
    <w:tbl>
      <w:tblPr>
        <w:tblW w:w="4264" w:type="dxa"/>
        <w:tblInd w:w="5288" w:type="dxa"/>
        <w:tblCellMar>
          <w:left w:w="70" w:type="dxa"/>
          <w:right w:w="70" w:type="dxa"/>
        </w:tblCellMar>
        <w:tblLook w:val="04A0" w:firstRow="1" w:lastRow="0" w:firstColumn="1" w:lastColumn="0" w:noHBand="0" w:noVBand="1"/>
      </w:tblPr>
      <w:tblGrid>
        <w:gridCol w:w="995"/>
        <w:gridCol w:w="2505"/>
        <w:gridCol w:w="764"/>
      </w:tblGrid>
      <w:tr w:rsidR="007C1EBC" w:rsidRPr="000A65D3" w14:paraId="4AADDBF8" w14:textId="77777777" w:rsidTr="00FF794F">
        <w:tc>
          <w:tcPr>
            <w:tcW w:w="995" w:type="dxa"/>
            <w:hideMark/>
          </w:tcPr>
          <w:p w14:paraId="244E105C" w14:textId="77777777" w:rsidR="007C1EBC" w:rsidRPr="000A65D3" w:rsidRDefault="007C1EBC" w:rsidP="000966C9">
            <w:pPr>
              <w:rPr>
                <w:rFonts w:ascii="Arial" w:hAnsi="Arial" w:cs="Arial"/>
              </w:rPr>
            </w:pPr>
            <w:r w:rsidRPr="000A65D3">
              <w:rPr>
                <w:rFonts w:ascii="Arial" w:hAnsi="Arial" w:cs="Arial"/>
              </w:rPr>
              <w:t xml:space="preserve">V Třebíči, </w:t>
            </w:r>
          </w:p>
        </w:tc>
        <w:tc>
          <w:tcPr>
            <w:tcW w:w="2505" w:type="dxa"/>
            <w:hideMark/>
          </w:tcPr>
          <w:p w14:paraId="61D6627A" w14:textId="15C81A38" w:rsidR="007C1EBC" w:rsidRPr="000A65D3" w:rsidRDefault="007C1EBC" w:rsidP="00CB0919">
            <w:pPr>
              <w:tabs>
                <w:tab w:val="right" w:pos="2365"/>
              </w:tabs>
              <w:rPr>
                <w:rFonts w:ascii="Arial" w:hAnsi="Arial" w:cs="Arial"/>
              </w:rPr>
            </w:pPr>
            <w:r w:rsidRPr="000A65D3">
              <w:rPr>
                <w:rFonts w:ascii="Arial" w:hAnsi="Arial" w:cs="Arial"/>
              </w:rPr>
              <w:t>dne</w:t>
            </w:r>
            <w:r w:rsidR="00CB0919">
              <w:rPr>
                <w:rFonts w:ascii="Arial" w:hAnsi="Arial" w:cs="Arial"/>
              </w:rPr>
              <w:tab/>
            </w:r>
            <w:proofErr w:type="gramStart"/>
            <w:r w:rsidR="00CB0919">
              <w:rPr>
                <w:rFonts w:ascii="Arial" w:hAnsi="Arial" w:cs="Arial"/>
              </w:rPr>
              <w:t>31.10.2023</w:t>
            </w:r>
            <w:proofErr w:type="gramEnd"/>
          </w:p>
        </w:tc>
        <w:tc>
          <w:tcPr>
            <w:tcW w:w="764" w:type="dxa"/>
          </w:tcPr>
          <w:p w14:paraId="788CBFFA" w14:textId="77777777" w:rsidR="007C1EBC" w:rsidRPr="000A65D3" w:rsidRDefault="007C1EBC" w:rsidP="000966C9">
            <w:pPr>
              <w:rPr>
                <w:rFonts w:ascii="Arial" w:hAnsi="Arial" w:cs="Arial"/>
              </w:rPr>
            </w:pPr>
          </w:p>
        </w:tc>
      </w:tr>
      <w:tr w:rsidR="007C1EBC" w:rsidRPr="000A65D3" w14:paraId="4DEECA9D" w14:textId="77777777" w:rsidTr="00FF794F">
        <w:tc>
          <w:tcPr>
            <w:tcW w:w="4264" w:type="dxa"/>
            <w:gridSpan w:val="3"/>
            <w:hideMark/>
          </w:tcPr>
          <w:p w14:paraId="609101EA" w14:textId="77777777" w:rsidR="007C1EBC" w:rsidRPr="000A65D3" w:rsidRDefault="007C1EBC" w:rsidP="000966C9">
            <w:pPr>
              <w:rPr>
                <w:rFonts w:ascii="Arial" w:hAnsi="Arial" w:cs="Arial"/>
              </w:rPr>
            </w:pPr>
            <w:r w:rsidRPr="000A65D3">
              <w:rPr>
                <w:rFonts w:ascii="Arial" w:hAnsi="Arial" w:cs="Arial"/>
              </w:rPr>
              <w:t>Za zhotovitele</w:t>
            </w:r>
          </w:p>
          <w:p w14:paraId="2CE1A09A" w14:textId="77777777" w:rsidR="007C1EBC" w:rsidRPr="000A65D3" w:rsidRDefault="007C1EBC" w:rsidP="000966C9">
            <w:pPr>
              <w:rPr>
                <w:rFonts w:ascii="Arial" w:hAnsi="Arial" w:cs="Arial"/>
              </w:rPr>
            </w:pPr>
          </w:p>
          <w:p w14:paraId="67E9ED32" w14:textId="77777777" w:rsidR="007C1EBC" w:rsidRPr="000A65D3" w:rsidRDefault="007C1EBC" w:rsidP="000966C9">
            <w:pPr>
              <w:rPr>
                <w:rFonts w:ascii="Arial" w:hAnsi="Arial" w:cs="Arial"/>
              </w:rPr>
            </w:pPr>
          </w:p>
          <w:p w14:paraId="6CB3C6EB" w14:textId="28840393" w:rsidR="007C1EBC" w:rsidRPr="000A65D3" w:rsidRDefault="007C1EBC" w:rsidP="000966C9">
            <w:pPr>
              <w:rPr>
                <w:rFonts w:ascii="Arial" w:hAnsi="Arial" w:cs="Arial"/>
              </w:rPr>
            </w:pPr>
          </w:p>
          <w:p w14:paraId="41E704F1" w14:textId="4D81DFDF" w:rsidR="00433EAB" w:rsidRPr="000A65D3" w:rsidRDefault="00433EAB" w:rsidP="000966C9">
            <w:pPr>
              <w:rPr>
                <w:rFonts w:ascii="Arial" w:hAnsi="Arial" w:cs="Arial"/>
              </w:rPr>
            </w:pPr>
          </w:p>
          <w:p w14:paraId="0A76515F" w14:textId="77777777" w:rsidR="00960A45" w:rsidRPr="000A65D3" w:rsidRDefault="00960A45" w:rsidP="000966C9">
            <w:pPr>
              <w:rPr>
                <w:rFonts w:ascii="Arial" w:hAnsi="Arial" w:cs="Arial"/>
              </w:rPr>
            </w:pPr>
          </w:p>
          <w:p w14:paraId="0ADCA691" w14:textId="24A86EEA" w:rsidR="007C1EBC" w:rsidRPr="000A65D3" w:rsidRDefault="007C1EBC" w:rsidP="000966C9">
            <w:pPr>
              <w:rPr>
                <w:rFonts w:ascii="Arial" w:hAnsi="Arial" w:cs="Arial"/>
              </w:rPr>
            </w:pPr>
          </w:p>
        </w:tc>
      </w:tr>
      <w:tr w:rsidR="007C1EBC" w:rsidRPr="00662049" w14:paraId="0D91F9C2" w14:textId="77777777" w:rsidTr="00FF794F">
        <w:tc>
          <w:tcPr>
            <w:tcW w:w="4264" w:type="dxa"/>
            <w:gridSpan w:val="3"/>
            <w:tcBorders>
              <w:top w:val="dashed" w:sz="4" w:space="0" w:color="auto"/>
              <w:left w:val="nil"/>
              <w:bottom w:val="nil"/>
              <w:right w:val="nil"/>
            </w:tcBorders>
            <w:hideMark/>
          </w:tcPr>
          <w:p w14:paraId="5CDFBCE1" w14:textId="77777777" w:rsidR="007C1EBC" w:rsidRPr="000A65D3" w:rsidRDefault="007C1EBC" w:rsidP="000966C9">
            <w:pPr>
              <w:pStyle w:val="zarovnannasted"/>
              <w:rPr>
                <w:rFonts w:ascii="Arial" w:hAnsi="Arial" w:cs="Arial"/>
                <w:sz w:val="20"/>
              </w:rPr>
            </w:pPr>
            <w:r w:rsidRPr="000A65D3">
              <w:rPr>
                <w:rFonts w:ascii="Arial" w:hAnsi="Arial" w:cs="Arial"/>
                <w:sz w:val="20"/>
              </w:rPr>
              <w:t>AVE CZ odpadové hospodářství s.r.o.</w:t>
            </w:r>
          </w:p>
          <w:p w14:paraId="4382D77F" w14:textId="4B0C210E" w:rsidR="007C1EBC" w:rsidRPr="00662049" w:rsidRDefault="00CB0919" w:rsidP="000966C9">
            <w:pPr>
              <w:pStyle w:val="zarovnannasted"/>
              <w:rPr>
                <w:rFonts w:ascii="Arial" w:hAnsi="Arial" w:cs="Arial"/>
                <w:sz w:val="20"/>
              </w:rPr>
            </w:pPr>
            <w:r>
              <w:rPr>
                <w:rFonts w:ascii="Arial" w:hAnsi="Arial" w:cs="Arial"/>
                <w:sz w:val="20"/>
              </w:rPr>
              <w:t>XXX</w:t>
            </w:r>
          </w:p>
        </w:tc>
      </w:tr>
    </w:tbl>
    <w:p w14:paraId="071CB22C" w14:textId="32F2F1D1" w:rsidR="00B73067" w:rsidRPr="00331F19" w:rsidRDefault="00B73067" w:rsidP="00331F19">
      <w:pPr>
        <w:rPr>
          <w:rFonts w:asciiTheme="majorHAnsi" w:hAnsiTheme="majorHAnsi" w:cstheme="majorHAnsi"/>
          <w:sz w:val="24"/>
          <w:szCs w:val="24"/>
        </w:rPr>
      </w:pPr>
    </w:p>
    <w:sectPr w:rsidR="00B73067" w:rsidRPr="00331F19"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08BE4" w14:textId="77777777" w:rsidR="006E77CA" w:rsidRDefault="006E77CA" w:rsidP="00C3612E">
      <w:r>
        <w:separator/>
      </w:r>
    </w:p>
  </w:endnote>
  <w:endnote w:type="continuationSeparator" w:id="0">
    <w:p w14:paraId="49E4C448" w14:textId="77777777" w:rsidR="006E77CA" w:rsidRDefault="006E77CA"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IDFont+F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5F160F32" w:rsidR="00AF49BB" w:rsidRDefault="00AF49BB">
    <w:pPr>
      <w:pStyle w:val="Zpat"/>
      <w:jc w:val="center"/>
    </w:pPr>
    <w:r>
      <w:fldChar w:fldCharType="begin"/>
    </w:r>
    <w:r>
      <w:instrText>PAGE    \* MERGEFORMAT</w:instrText>
    </w:r>
    <w:r>
      <w:fldChar w:fldCharType="separate"/>
    </w:r>
    <w:r w:rsidR="004D532A">
      <w:rPr>
        <w:noProof/>
      </w:rPr>
      <w:t>4</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AEBF3" w14:textId="77777777" w:rsidR="006E77CA" w:rsidRDefault="006E77CA" w:rsidP="00C3612E">
      <w:r>
        <w:separator/>
      </w:r>
    </w:p>
  </w:footnote>
  <w:footnote w:type="continuationSeparator" w:id="0">
    <w:p w14:paraId="2718941A" w14:textId="77777777" w:rsidR="006E77CA" w:rsidRDefault="006E77CA"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6E77CA">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6E77CA">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6E77CA">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6"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8"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9" w15:restartNumberingAfterBreak="0">
    <w:nsid w:val="3DD012CE"/>
    <w:multiLevelType w:val="multilevel"/>
    <w:tmpl w:val="C05E76E6"/>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1">
    <w:nsid w:val="57A93862"/>
    <w:multiLevelType w:val="multilevel"/>
    <w:tmpl w:val="B6460FF6"/>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7" w15:restartNumberingAfterBreak="0">
    <w:nsid w:val="5AB34898"/>
    <w:multiLevelType w:val="multilevel"/>
    <w:tmpl w:val="6ADABB5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FFFFFF"/>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9"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0"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1" w15:restartNumberingAfterBreak="0">
    <w:nsid w:val="6AF91E31"/>
    <w:multiLevelType w:val="hybridMultilevel"/>
    <w:tmpl w:val="FB7671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8511015"/>
    <w:multiLevelType w:val="hybridMultilevel"/>
    <w:tmpl w:val="46A6A59A"/>
    <w:lvl w:ilvl="0" w:tplc="802E086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A908398C"/>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6"/>
  </w:num>
  <w:num w:numId="2">
    <w:abstractNumId w:val="11"/>
  </w:num>
  <w:num w:numId="3">
    <w:abstractNumId w:val="19"/>
  </w:num>
  <w:num w:numId="4">
    <w:abstractNumId w:val="13"/>
  </w:num>
  <w:num w:numId="5">
    <w:abstractNumId w:val="0"/>
  </w:num>
  <w:num w:numId="6">
    <w:abstractNumId w:val="2"/>
  </w:num>
  <w:num w:numId="7">
    <w:abstractNumId w:val="3"/>
  </w:num>
  <w:num w:numId="8">
    <w:abstractNumId w:val="10"/>
  </w:num>
  <w:num w:numId="9">
    <w:abstractNumId w:val="12"/>
  </w:num>
  <w:num w:numId="10">
    <w:abstractNumId w:val="14"/>
  </w:num>
  <w:num w:numId="11">
    <w:abstractNumId w:val="22"/>
  </w:num>
  <w:num w:numId="12">
    <w:abstractNumId w:val="7"/>
  </w:num>
  <w:num w:numId="13">
    <w:abstractNumId w:val="15"/>
  </w:num>
  <w:num w:numId="14">
    <w:abstractNumId w:val="16"/>
  </w:num>
  <w:num w:numId="15">
    <w:abstractNumId w:val="16"/>
  </w:num>
  <w:num w:numId="16">
    <w:abstractNumId w:val="5"/>
  </w:num>
  <w:num w:numId="17">
    <w:abstractNumId w:val="18"/>
  </w:num>
  <w:num w:numId="18">
    <w:abstractNumId w:val="5"/>
    <w:lvlOverride w:ilvl="0">
      <w:startOverride w:val="1"/>
    </w:lvlOverride>
  </w:num>
  <w:num w:numId="19">
    <w:abstractNumId w:val="25"/>
  </w:num>
  <w:num w:numId="20">
    <w:abstractNumId w:val="20"/>
  </w:num>
  <w:num w:numId="21">
    <w:abstractNumId w:val="6"/>
  </w:num>
  <w:num w:numId="22">
    <w:abstractNumId w:val="8"/>
  </w:num>
  <w:num w:numId="23">
    <w:abstractNumId w:val="1"/>
  </w:num>
  <w:num w:numId="24">
    <w:abstractNumId w:val="23"/>
  </w:num>
  <w:num w:numId="25">
    <w:abstractNumId w:val="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5"/>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7CB8"/>
    <w:rsid w:val="00011858"/>
    <w:rsid w:val="00012C87"/>
    <w:rsid w:val="00015B36"/>
    <w:rsid w:val="00024928"/>
    <w:rsid w:val="00031372"/>
    <w:rsid w:val="000328F3"/>
    <w:rsid w:val="00033200"/>
    <w:rsid w:val="000418B8"/>
    <w:rsid w:val="00047CFE"/>
    <w:rsid w:val="0005292A"/>
    <w:rsid w:val="00052EB3"/>
    <w:rsid w:val="00056F58"/>
    <w:rsid w:val="00066042"/>
    <w:rsid w:val="00066EB5"/>
    <w:rsid w:val="00072DE1"/>
    <w:rsid w:val="00075061"/>
    <w:rsid w:val="00075582"/>
    <w:rsid w:val="00077AA9"/>
    <w:rsid w:val="00085363"/>
    <w:rsid w:val="00086D87"/>
    <w:rsid w:val="00093600"/>
    <w:rsid w:val="00094E07"/>
    <w:rsid w:val="000A20CC"/>
    <w:rsid w:val="000A4500"/>
    <w:rsid w:val="000A4748"/>
    <w:rsid w:val="000A65D3"/>
    <w:rsid w:val="000B0E91"/>
    <w:rsid w:val="000B202A"/>
    <w:rsid w:val="000B3B2F"/>
    <w:rsid w:val="000C0F2D"/>
    <w:rsid w:val="000C3A4A"/>
    <w:rsid w:val="000C51BE"/>
    <w:rsid w:val="000D0570"/>
    <w:rsid w:val="000D2FE8"/>
    <w:rsid w:val="000D3B59"/>
    <w:rsid w:val="000D44B6"/>
    <w:rsid w:val="000D6641"/>
    <w:rsid w:val="000E2E5C"/>
    <w:rsid w:val="000E375C"/>
    <w:rsid w:val="000E5E39"/>
    <w:rsid w:val="000F24E2"/>
    <w:rsid w:val="000F2D51"/>
    <w:rsid w:val="000F33EA"/>
    <w:rsid w:val="000F5EA2"/>
    <w:rsid w:val="000F67D7"/>
    <w:rsid w:val="00102190"/>
    <w:rsid w:val="00105000"/>
    <w:rsid w:val="001138BD"/>
    <w:rsid w:val="0011548A"/>
    <w:rsid w:val="00117457"/>
    <w:rsid w:val="00127B6D"/>
    <w:rsid w:val="00131466"/>
    <w:rsid w:val="00131470"/>
    <w:rsid w:val="00133A2E"/>
    <w:rsid w:val="0013515A"/>
    <w:rsid w:val="001433B3"/>
    <w:rsid w:val="00145429"/>
    <w:rsid w:val="00152C3E"/>
    <w:rsid w:val="0016144F"/>
    <w:rsid w:val="00163059"/>
    <w:rsid w:val="00164BDB"/>
    <w:rsid w:val="0016546A"/>
    <w:rsid w:val="00171D5B"/>
    <w:rsid w:val="00173D07"/>
    <w:rsid w:val="00174082"/>
    <w:rsid w:val="00176E41"/>
    <w:rsid w:val="00180E81"/>
    <w:rsid w:val="001814C2"/>
    <w:rsid w:val="001843E3"/>
    <w:rsid w:val="001854C8"/>
    <w:rsid w:val="0019027D"/>
    <w:rsid w:val="0019266F"/>
    <w:rsid w:val="0019382D"/>
    <w:rsid w:val="001972EB"/>
    <w:rsid w:val="001A02C5"/>
    <w:rsid w:val="001A2E3B"/>
    <w:rsid w:val="001A2F50"/>
    <w:rsid w:val="001A558E"/>
    <w:rsid w:val="001B7705"/>
    <w:rsid w:val="001B78AE"/>
    <w:rsid w:val="001C12D2"/>
    <w:rsid w:val="001C1BED"/>
    <w:rsid w:val="001C3CF2"/>
    <w:rsid w:val="001C61B2"/>
    <w:rsid w:val="001D353F"/>
    <w:rsid w:val="001D48CE"/>
    <w:rsid w:val="001D62C4"/>
    <w:rsid w:val="001E042F"/>
    <w:rsid w:val="001E3DD1"/>
    <w:rsid w:val="001E51EF"/>
    <w:rsid w:val="001F6051"/>
    <w:rsid w:val="002029F3"/>
    <w:rsid w:val="002031B1"/>
    <w:rsid w:val="00203978"/>
    <w:rsid w:val="002061D0"/>
    <w:rsid w:val="00210CBE"/>
    <w:rsid w:val="0021415A"/>
    <w:rsid w:val="00221599"/>
    <w:rsid w:val="00221E06"/>
    <w:rsid w:val="00226110"/>
    <w:rsid w:val="0022663A"/>
    <w:rsid w:val="00230491"/>
    <w:rsid w:val="00232804"/>
    <w:rsid w:val="00234F3F"/>
    <w:rsid w:val="00236EC3"/>
    <w:rsid w:val="002373AA"/>
    <w:rsid w:val="00241CBE"/>
    <w:rsid w:val="00252177"/>
    <w:rsid w:val="00257A5F"/>
    <w:rsid w:val="00262E52"/>
    <w:rsid w:val="00263502"/>
    <w:rsid w:val="002637ED"/>
    <w:rsid w:val="00280238"/>
    <w:rsid w:val="00280BE8"/>
    <w:rsid w:val="002841AD"/>
    <w:rsid w:val="00285EE8"/>
    <w:rsid w:val="002865F7"/>
    <w:rsid w:val="0028764D"/>
    <w:rsid w:val="002877F4"/>
    <w:rsid w:val="00292E7E"/>
    <w:rsid w:val="002936FE"/>
    <w:rsid w:val="002963ED"/>
    <w:rsid w:val="002A2029"/>
    <w:rsid w:val="002A2DF3"/>
    <w:rsid w:val="002A4E66"/>
    <w:rsid w:val="002B2025"/>
    <w:rsid w:val="002B41F9"/>
    <w:rsid w:val="002B6421"/>
    <w:rsid w:val="002B72DD"/>
    <w:rsid w:val="002C0383"/>
    <w:rsid w:val="002C36A8"/>
    <w:rsid w:val="002C5E2F"/>
    <w:rsid w:val="002D5EE7"/>
    <w:rsid w:val="002E3E4A"/>
    <w:rsid w:val="002E727C"/>
    <w:rsid w:val="002F1122"/>
    <w:rsid w:val="002F1408"/>
    <w:rsid w:val="002F27E2"/>
    <w:rsid w:val="002F47DB"/>
    <w:rsid w:val="002F5C95"/>
    <w:rsid w:val="00301D4B"/>
    <w:rsid w:val="0030788F"/>
    <w:rsid w:val="0031012E"/>
    <w:rsid w:val="0031230F"/>
    <w:rsid w:val="0031614E"/>
    <w:rsid w:val="003208A7"/>
    <w:rsid w:val="00326E74"/>
    <w:rsid w:val="00331F19"/>
    <w:rsid w:val="00333BF6"/>
    <w:rsid w:val="00342143"/>
    <w:rsid w:val="0034489F"/>
    <w:rsid w:val="0035055A"/>
    <w:rsid w:val="00352435"/>
    <w:rsid w:val="00357D85"/>
    <w:rsid w:val="00361C86"/>
    <w:rsid w:val="00361FEC"/>
    <w:rsid w:val="00362B2D"/>
    <w:rsid w:val="0036400A"/>
    <w:rsid w:val="00366580"/>
    <w:rsid w:val="003674AD"/>
    <w:rsid w:val="003704A6"/>
    <w:rsid w:val="00383803"/>
    <w:rsid w:val="00384287"/>
    <w:rsid w:val="00384EB6"/>
    <w:rsid w:val="00390AB5"/>
    <w:rsid w:val="003918C4"/>
    <w:rsid w:val="00393134"/>
    <w:rsid w:val="00393A56"/>
    <w:rsid w:val="00397CA1"/>
    <w:rsid w:val="003A187E"/>
    <w:rsid w:val="003A1C9D"/>
    <w:rsid w:val="003A7E3F"/>
    <w:rsid w:val="003B2092"/>
    <w:rsid w:val="003B26E2"/>
    <w:rsid w:val="003B32FA"/>
    <w:rsid w:val="003B5B00"/>
    <w:rsid w:val="003B6864"/>
    <w:rsid w:val="003C2ECF"/>
    <w:rsid w:val="003C5FD0"/>
    <w:rsid w:val="003D18AD"/>
    <w:rsid w:val="003D190C"/>
    <w:rsid w:val="003D582A"/>
    <w:rsid w:val="003D58BD"/>
    <w:rsid w:val="003D70CB"/>
    <w:rsid w:val="00411D92"/>
    <w:rsid w:val="00413A95"/>
    <w:rsid w:val="00415991"/>
    <w:rsid w:val="00417660"/>
    <w:rsid w:val="00420863"/>
    <w:rsid w:val="00420C74"/>
    <w:rsid w:val="00422B92"/>
    <w:rsid w:val="004255E3"/>
    <w:rsid w:val="004274B8"/>
    <w:rsid w:val="00427A23"/>
    <w:rsid w:val="00432B0E"/>
    <w:rsid w:val="00433EAB"/>
    <w:rsid w:val="0045340B"/>
    <w:rsid w:val="00454BA0"/>
    <w:rsid w:val="004564A0"/>
    <w:rsid w:val="0046177A"/>
    <w:rsid w:val="004707DD"/>
    <w:rsid w:val="00473804"/>
    <w:rsid w:val="00477F0A"/>
    <w:rsid w:val="00487610"/>
    <w:rsid w:val="00487924"/>
    <w:rsid w:val="00494527"/>
    <w:rsid w:val="00494690"/>
    <w:rsid w:val="004963CD"/>
    <w:rsid w:val="004963D8"/>
    <w:rsid w:val="00497FFC"/>
    <w:rsid w:val="004A0379"/>
    <w:rsid w:val="004A150D"/>
    <w:rsid w:val="004A2DA4"/>
    <w:rsid w:val="004A37D5"/>
    <w:rsid w:val="004A66B3"/>
    <w:rsid w:val="004C2C86"/>
    <w:rsid w:val="004C5872"/>
    <w:rsid w:val="004C6167"/>
    <w:rsid w:val="004C6BFD"/>
    <w:rsid w:val="004C7D31"/>
    <w:rsid w:val="004D11E8"/>
    <w:rsid w:val="004D43B9"/>
    <w:rsid w:val="004D4574"/>
    <w:rsid w:val="004D532A"/>
    <w:rsid w:val="004D647B"/>
    <w:rsid w:val="004E277C"/>
    <w:rsid w:val="004E2B9A"/>
    <w:rsid w:val="004E3558"/>
    <w:rsid w:val="004E388A"/>
    <w:rsid w:val="004E60EE"/>
    <w:rsid w:val="004F0DBA"/>
    <w:rsid w:val="004F562F"/>
    <w:rsid w:val="004F5FF9"/>
    <w:rsid w:val="004F6CFF"/>
    <w:rsid w:val="00506B29"/>
    <w:rsid w:val="00510431"/>
    <w:rsid w:val="0051196B"/>
    <w:rsid w:val="00512D89"/>
    <w:rsid w:val="00521853"/>
    <w:rsid w:val="00522D28"/>
    <w:rsid w:val="00530B75"/>
    <w:rsid w:val="00536876"/>
    <w:rsid w:val="00541375"/>
    <w:rsid w:val="00543D7E"/>
    <w:rsid w:val="00550BF3"/>
    <w:rsid w:val="00552B42"/>
    <w:rsid w:val="005575FE"/>
    <w:rsid w:val="0056333D"/>
    <w:rsid w:val="005705B9"/>
    <w:rsid w:val="00570DCE"/>
    <w:rsid w:val="005735B9"/>
    <w:rsid w:val="005750A3"/>
    <w:rsid w:val="00577493"/>
    <w:rsid w:val="005844E4"/>
    <w:rsid w:val="00585CB9"/>
    <w:rsid w:val="00586095"/>
    <w:rsid w:val="0059065C"/>
    <w:rsid w:val="00591B0A"/>
    <w:rsid w:val="005A3AB1"/>
    <w:rsid w:val="005A4533"/>
    <w:rsid w:val="005B4B39"/>
    <w:rsid w:val="005B7BCD"/>
    <w:rsid w:val="005C7923"/>
    <w:rsid w:val="005D2097"/>
    <w:rsid w:val="005D6DD2"/>
    <w:rsid w:val="005D6FDB"/>
    <w:rsid w:val="005D7914"/>
    <w:rsid w:val="005E0313"/>
    <w:rsid w:val="005E0798"/>
    <w:rsid w:val="005E4E36"/>
    <w:rsid w:val="005F2BA6"/>
    <w:rsid w:val="005F4C58"/>
    <w:rsid w:val="005F656D"/>
    <w:rsid w:val="00604105"/>
    <w:rsid w:val="00604A8E"/>
    <w:rsid w:val="00606A30"/>
    <w:rsid w:val="00611448"/>
    <w:rsid w:val="00615078"/>
    <w:rsid w:val="00620DE1"/>
    <w:rsid w:val="006221FA"/>
    <w:rsid w:val="00623671"/>
    <w:rsid w:val="00625763"/>
    <w:rsid w:val="00625E96"/>
    <w:rsid w:val="00633397"/>
    <w:rsid w:val="00634E93"/>
    <w:rsid w:val="006406D3"/>
    <w:rsid w:val="0064250D"/>
    <w:rsid w:val="00644167"/>
    <w:rsid w:val="0064783B"/>
    <w:rsid w:val="006512A3"/>
    <w:rsid w:val="00660F02"/>
    <w:rsid w:val="00662049"/>
    <w:rsid w:val="00662666"/>
    <w:rsid w:val="00667F23"/>
    <w:rsid w:val="00672974"/>
    <w:rsid w:val="00677065"/>
    <w:rsid w:val="0068125B"/>
    <w:rsid w:val="006824AD"/>
    <w:rsid w:val="006856B5"/>
    <w:rsid w:val="00686299"/>
    <w:rsid w:val="006902CB"/>
    <w:rsid w:val="00691A41"/>
    <w:rsid w:val="00691D0C"/>
    <w:rsid w:val="006A7E86"/>
    <w:rsid w:val="006B088B"/>
    <w:rsid w:val="006B1939"/>
    <w:rsid w:val="006B2F57"/>
    <w:rsid w:val="006C01A1"/>
    <w:rsid w:val="006C0C40"/>
    <w:rsid w:val="006C0E7B"/>
    <w:rsid w:val="006C34D0"/>
    <w:rsid w:val="006C4E53"/>
    <w:rsid w:val="006C5016"/>
    <w:rsid w:val="006E15C2"/>
    <w:rsid w:val="006E381B"/>
    <w:rsid w:val="006E7362"/>
    <w:rsid w:val="006E77CA"/>
    <w:rsid w:val="006F04B8"/>
    <w:rsid w:val="007046F0"/>
    <w:rsid w:val="00705E26"/>
    <w:rsid w:val="0071238C"/>
    <w:rsid w:val="00712844"/>
    <w:rsid w:val="00713334"/>
    <w:rsid w:val="00713956"/>
    <w:rsid w:val="007148CD"/>
    <w:rsid w:val="0072217F"/>
    <w:rsid w:val="00735E13"/>
    <w:rsid w:val="00735F0A"/>
    <w:rsid w:val="00736CA9"/>
    <w:rsid w:val="0073747D"/>
    <w:rsid w:val="0074073E"/>
    <w:rsid w:val="0074606D"/>
    <w:rsid w:val="00747DED"/>
    <w:rsid w:val="00753F46"/>
    <w:rsid w:val="00760DF5"/>
    <w:rsid w:val="00761FB8"/>
    <w:rsid w:val="00762034"/>
    <w:rsid w:val="007650B8"/>
    <w:rsid w:val="00771682"/>
    <w:rsid w:val="007727FD"/>
    <w:rsid w:val="00772BDC"/>
    <w:rsid w:val="00774B4E"/>
    <w:rsid w:val="0078331B"/>
    <w:rsid w:val="0078635F"/>
    <w:rsid w:val="00790946"/>
    <w:rsid w:val="00791058"/>
    <w:rsid w:val="007911E7"/>
    <w:rsid w:val="00792500"/>
    <w:rsid w:val="0079478B"/>
    <w:rsid w:val="00794DCD"/>
    <w:rsid w:val="00797FA2"/>
    <w:rsid w:val="007A2F3C"/>
    <w:rsid w:val="007A5CD4"/>
    <w:rsid w:val="007B1164"/>
    <w:rsid w:val="007C1EBC"/>
    <w:rsid w:val="007C44DE"/>
    <w:rsid w:val="007C5F91"/>
    <w:rsid w:val="007C721C"/>
    <w:rsid w:val="007D38DC"/>
    <w:rsid w:val="007E7D76"/>
    <w:rsid w:val="007F019A"/>
    <w:rsid w:val="007F07F7"/>
    <w:rsid w:val="007F5ED7"/>
    <w:rsid w:val="00805EF0"/>
    <w:rsid w:val="008112E4"/>
    <w:rsid w:val="00811868"/>
    <w:rsid w:val="0081717D"/>
    <w:rsid w:val="0082005C"/>
    <w:rsid w:val="008200F4"/>
    <w:rsid w:val="00825A4A"/>
    <w:rsid w:val="00831CFA"/>
    <w:rsid w:val="00833DBE"/>
    <w:rsid w:val="008377D3"/>
    <w:rsid w:val="00854FFC"/>
    <w:rsid w:val="008606A7"/>
    <w:rsid w:val="00863330"/>
    <w:rsid w:val="00864AED"/>
    <w:rsid w:val="00866CC1"/>
    <w:rsid w:val="00867F81"/>
    <w:rsid w:val="0087084F"/>
    <w:rsid w:val="0087094D"/>
    <w:rsid w:val="0087348E"/>
    <w:rsid w:val="008739E8"/>
    <w:rsid w:val="00874D73"/>
    <w:rsid w:val="00875E5C"/>
    <w:rsid w:val="0088269E"/>
    <w:rsid w:val="00887929"/>
    <w:rsid w:val="0089364B"/>
    <w:rsid w:val="00894324"/>
    <w:rsid w:val="0089449A"/>
    <w:rsid w:val="00896057"/>
    <w:rsid w:val="008A3B1D"/>
    <w:rsid w:val="008A5F34"/>
    <w:rsid w:val="008B14D9"/>
    <w:rsid w:val="008B5AFC"/>
    <w:rsid w:val="008B7AAC"/>
    <w:rsid w:val="008B7ADA"/>
    <w:rsid w:val="008C2004"/>
    <w:rsid w:val="008C32BB"/>
    <w:rsid w:val="008C37FC"/>
    <w:rsid w:val="008D02F1"/>
    <w:rsid w:val="008D2A74"/>
    <w:rsid w:val="008D6D3E"/>
    <w:rsid w:val="008E4E74"/>
    <w:rsid w:val="008E7FED"/>
    <w:rsid w:val="008F1105"/>
    <w:rsid w:val="008F69BF"/>
    <w:rsid w:val="0090154B"/>
    <w:rsid w:val="00902703"/>
    <w:rsid w:val="00911CCA"/>
    <w:rsid w:val="00921D16"/>
    <w:rsid w:val="009225C9"/>
    <w:rsid w:val="0093315E"/>
    <w:rsid w:val="009336B3"/>
    <w:rsid w:val="00941142"/>
    <w:rsid w:val="00944835"/>
    <w:rsid w:val="00945963"/>
    <w:rsid w:val="00945C71"/>
    <w:rsid w:val="00946224"/>
    <w:rsid w:val="00951385"/>
    <w:rsid w:val="00952B23"/>
    <w:rsid w:val="00960A45"/>
    <w:rsid w:val="0096573C"/>
    <w:rsid w:val="009717F2"/>
    <w:rsid w:val="009722F3"/>
    <w:rsid w:val="00976F3C"/>
    <w:rsid w:val="0098480F"/>
    <w:rsid w:val="0098648B"/>
    <w:rsid w:val="0098722E"/>
    <w:rsid w:val="00987CDE"/>
    <w:rsid w:val="00990938"/>
    <w:rsid w:val="009928A6"/>
    <w:rsid w:val="009A43DC"/>
    <w:rsid w:val="009A6018"/>
    <w:rsid w:val="009C1AC7"/>
    <w:rsid w:val="009C4245"/>
    <w:rsid w:val="009C74B6"/>
    <w:rsid w:val="009D2B7C"/>
    <w:rsid w:val="009E100A"/>
    <w:rsid w:val="009E40E6"/>
    <w:rsid w:val="009E6B09"/>
    <w:rsid w:val="009F1516"/>
    <w:rsid w:val="009F45BF"/>
    <w:rsid w:val="00A03F7D"/>
    <w:rsid w:val="00A04DF0"/>
    <w:rsid w:val="00A0695C"/>
    <w:rsid w:val="00A1138C"/>
    <w:rsid w:val="00A132B5"/>
    <w:rsid w:val="00A163A5"/>
    <w:rsid w:val="00A1658D"/>
    <w:rsid w:val="00A2587E"/>
    <w:rsid w:val="00A3115F"/>
    <w:rsid w:val="00A353C6"/>
    <w:rsid w:val="00A403BD"/>
    <w:rsid w:val="00A43055"/>
    <w:rsid w:val="00A51C5B"/>
    <w:rsid w:val="00A62414"/>
    <w:rsid w:val="00A62E3D"/>
    <w:rsid w:val="00A63A47"/>
    <w:rsid w:val="00A71C83"/>
    <w:rsid w:val="00A732CB"/>
    <w:rsid w:val="00A7740F"/>
    <w:rsid w:val="00A82565"/>
    <w:rsid w:val="00A82E6D"/>
    <w:rsid w:val="00A85FB6"/>
    <w:rsid w:val="00A916A2"/>
    <w:rsid w:val="00A93027"/>
    <w:rsid w:val="00A932DB"/>
    <w:rsid w:val="00AA088A"/>
    <w:rsid w:val="00AA2227"/>
    <w:rsid w:val="00AB30CC"/>
    <w:rsid w:val="00AB5411"/>
    <w:rsid w:val="00AB6B3C"/>
    <w:rsid w:val="00AC0173"/>
    <w:rsid w:val="00AC614A"/>
    <w:rsid w:val="00AC6CAB"/>
    <w:rsid w:val="00AC7ED6"/>
    <w:rsid w:val="00AD0211"/>
    <w:rsid w:val="00AD4846"/>
    <w:rsid w:val="00AE093B"/>
    <w:rsid w:val="00AE0E6A"/>
    <w:rsid w:val="00AE4D28"/>
    <w:rsid w:val="00AF3490"/>
    <w:rsid w:val="00AF385F"/>
    <w:rsid w:val="00AF49BB"/>
    <w:rsid w:val="00AF6763"/>
    <w:rsid w:val="00B0074E"/>
    <w:rsid w:val="00B02AD6"/>
    <w:rsid w:val="00B02F9A"/>
    <w:rsid w:val="00B052FE"/>
    <w:rsid w:val="00B14830"/>
    <w:rsid w:val="00B15DE8"/>
    <w:rsid w:val="00B2139D"/>
    <w:rsid w:val="00B23411"/>
    <w:rsid w:val="00B2594A"/>
    <w:rsid w:val="00B25BE7"/>
    <w:rsid w:val="00B3720C"/>
    <w:rsid w:val="00B52FA9"/>
    <w:rsid w:val="00B53019"/>
    <w:rsid w:val="00B57DCD"/>
    <w:rsid w:val="00B62B7D"/>
    <w:rsid w:val="00B65E99"/>
    <w:rsid w:val="00B668EA"/>
    <w:rsid w:val="00B70521"/>
    <w:rsid w:val="00B73067"/>
    <w:rsid w:val="00B76EB5"/>
    <w:rsid w:val="00B80576"/>
    <w:rsid w:val="00B84437"/>
    <w:rsid w:val="00B8698D"/>
    <w:rsid w:val="00B9110D"/>
    <w:rsid w:val="00B915C3"/>
    <w:rsid w:val="00B91C60"/>
    <w:rsid w:val="00B92DE0"/>
    <w:rsid w:val="00B97309"/>
    <w:rsid w:val="00BA112F"/>
    <w:rsid w:val="00BA23C4"/>
    <w:rsid w:val="00BA28EB"/>
    <w:rsid w:val="00BA291A"/>
    <w:rsid w:val="00BA5847"/>
    <w:rsid w:val="00BA6065"/>
    <w:rsid w:val="00BB0002"/>
    <w:rsid w:val="00BB084B"/>
    <w:rsid w:val="00BB0F45"/>
    <w:rsid w:val="00BB11C8"/>
    <w:rsid w:val="00BB265E"/>
    <w:rsid w:val="00BB36B4"/>
    <w:rsid w:val="00BC1F13"/>
    <w:rsid w:val="00BC36A9"/>
    <w:rsid w:val="00BC4001"/>
    <w:rsid w:val="00BC6DC4"/>
    <w:rsid w:val="00BD2097"/>
    <w:rsid w:val="00BE1296"/>
    <w:rsid w:val="00BE1852"/>
    <w:rsid w:val="00BE371F"/>
    <w:rsid w:val="00BF30F7"/>
    <w:rsid w:val="00BF746D"/>
    <w:rsid w:val="00C02B91"/>
    <w:rsid w:val="00C04D45"/>
    <w:rsid w:val="00C218F6"/>
    <w:rsid w:val="00C23939"/>
    <w:rsid w:val="00C30DF7"/>
    <w:rsid w:val="00C32D8D"/>
    <w:rsid w:val="00C34A3E"/>
    <w:rsid w:val="00C3612E"/>
    <w:rsid w:val="00C4410B"/>
    <w:rsid w:val="00C44F3F"/>
    <w:rsid w:val="00C611E9"/>
    <w:rsid w:val="00C62BFC"/>
    <w:rsid w:val="00C63F5E"/>
    <w:rsid w:val="00C64B07"/>
    <w:rsid w:val="00C65A21"/>
    <w:rsid w:val="00C70AB8"/>
    <w:rsid w:val="00C71884"/>
    <w:rsid w:val="00C72EBA"/>
    <w:rsid w:val="00C73B84"/>
    <w:rsid w:val="00C77462"/>
    <w:rsid w:val="00C82F6F"/>
    <w:rsid w:val="00C855ED"/>
    <w:rsid w:val="00C8733C"/>
    <w:rsid w:val="00C92D2A"/>
    <w:rsid w:val="00C94765"/>
    <w:rsid w:val="00CA3518"/>
    <w:rsid w:val="00CA6E14"/>
    <w:rsid w:val="00CB0919"/>
    <w:rsid w:val="00CB0FE9"/>
    <w:rsid w:val="00CB205E"/>
    <w:rsid w:val="00CB4A32"/>
    <w:rsid w:val="00CB722F"/>
    <w:rsid w:val="00CC01A2"/>
    <w:rsid w:val="00CC0AE9"/>
    <w:rsid w:val="00CC0ECB"/>
    <w:rsid w:val="00CD2584"/>
    <w:rsid w:val="00CD748B"/>
    <w:rsid w:val="00CE05AD"/>
    <w:rsid w:val="00CF55D7"/>
    <w:rsid w:val="00CF6F62"/>
    <w:rsid w:val="00D02EE5"/>
    <w:rsid w:val="00D068E3"/>
    <w:rsid w:val="00D06B98"/>
    <w:rsid w:val="00D06CB1"/>
    <w:rsid w:val="00D10FA0"/>
    <w:rsid w:val="00D1148F"/>
    <w:rsid w:val="00D178AF"/>
    <w:rsid w:val="00D2763C"/>
    <w:rsid w:val="00D30A3C"/>
    <w:rsid w:val="00D31092"/>
    <w:rsid w:val="00D32CEC"/>
    <w:rsid w:val="00D3326D"/>
    <w:rsid w:val="00D36A91"/>
    <w:rsid w:val="00D50282"/>
    <w:rsid w:val="00D505EC"/>
    <w:rsid w:val="00D52668"/>
    <w:rsid w:val="00D545A6"/>
    <w:rsid w:val="00D66E11"/>
    <w:rsid w:val="00D6709A"/>
    <w:rsid w:val="00D67DB8"/>
    <w:rsid w:val="00D704FC"/>
    <w:rsid w:val="00D7224E"/>
    <w:rsid w:val="00D82E92"/>
    <w:rsid w:val="00D842A7"/>
    <w:rsid w:val="00D859F6"/>
    <w:rsid w:val="00DA0023"/>
    <w:rsid w:val="00DA0583"/>
    <w:rsid w:val="00DA2313"/>
    <w:rsid w:val="00DA245F"/>
    <w:rsid w:val="00DA3CC6"/>
    <w:rsid w:val="00DB356A"/>
    <w:rsid w:val="00DB7D25"/>
    <w:rsid w:val="00DC0AE1"/>
    <w:rsid w:val="00DC28D1"/>
    <w:rsid w:val="00DC6315"/>
    <w:rsid w:val="00DC6971"/>
    <w:rsid w:val="00DC6C0D"/>
    <w:rsid w:val="00DC7479"/>
    <w:rsid w:val="00DD15E8"/>
    <w:rsid w:val="00DD1A7A"/>
    <w:rsid w:val="00DD27FB"/>
    <w:rsid w:val="00DD4D52"/>
    <w:rsid w:val="00DD6683"/>
    <w:rsid w:val="00DD69EF"/>
    <w:rsid w:val="00DE34B6"/>
    <w:rsid w:val="00DF0885"/>
    <w:rsid w:val="00DF0C87"/>
    <w:rsid w:val="00DF22DB"/>
    <w:rsid w:val="00E11933"/>
    <w:rsid w:val="00E149B3"/>
    <w:rsid w:val="00E21DB7"/>
    <w:rsid w:val="00E23D19"/>
    <w:rsid w:val="00E269A1"/>
    <w:rsid w:val="00E301E8"/>
    <w:rsid w:val="00E30F84"/>
    <w:rsid w:val="00E35F5C"/>
    <w:rsid w:val="00E3752F"/>
    <w:rsid w:val="00E4061D"/>
    <w:rsid w:val="00E42441"/>
    <w:rsid w:val="00E44B50"/>
    <w:rsid w:val="00E47215"/>
    <w:rsid w:val="00E477E7"/>
    <w:rsid w:val="00E64715"/>
    <w:rsid w:val="00E6649F"/>
    <w:rsid w:val="00E712D5"/>
    <w:rsid w:val="00E724BF"/>
    <w:rsid w:val="00E74D6A"/>
    <w:rsid w:val="00E77BA3"/>
    <w:rsid w:val="00E77CDC"/>
    <w:rsid w:val="00E87448"/>
    <w:rsid w:val="00E961E2"/>
    <w:rsid w:val="00EA0136"/>
    <w:rsid w:val="00EA76F6"/>
    <w:rsid w:val="00EB0824"/>
    <w:rsid w:val="00EB09E0"/>
    <w:rsid w:val="00EB1518"/>
    <w:rsid w:val="00EB1B77"/>
    <w:rsid w:val="00EB72C2"/>
    <w:rsid w:val="00EC2FA2"/>
    <w:rsid w:val="00EC4CA5"/>
    <w:rsid w:val="00EC718E"/>
    <w:rsid w:val="00ED28F2"/>
    <w:rsid w:val="00ED7105"/>
    <w:rsid w:val="00EE011D"/>
    <w:rsid w:val="00EE3268"/>
    <w:rsid w:val="00EE6785"/>
    <w:rsid w:val="00EF0045"/>
    <w:rsid w:val="00EF29AA"/>
    <w:rsid w:val="00EF4167"/>
    <w:rsid w:val="00F1221C"/>
    <w:rsid w:val="00F13656"/>
    <w:rsid w:val="00F16477"/>
    <w:rsid w:val="00F169DD"/>
    <w:rsid w:val="00F303C2"/>
    <w:rsid w:val="00F35B6B"/>
    <w:rsid w:val="00F43423"/>
    <w:rsid w:val="00F434D3"/>
    <w:rsid w:val="00F44A81"/>
    <w:rsid w:val="00F50663"/>
    <w:rsid w:val="00F54A43"/>
    <w:rsid w:val="00F556D5"/>
    <w:rsid w:val="00F563EA"/>
    <w:rsid w:val="00F625C2"/>
    <w:rsid w:val="00F7165D"/>
    <w:rsid w:val="00F74420"/>
    <w:rsid w:val="00F76C8B"/>
    <w:rsid w:val="00F9025A"/>
    <w:rsid w:val="00F92AC8"/>
    <w:rsid w:val="00F93BB3"/>
    <w:rsid w:val="00FA3847"/>
    <w:rsid w:val="00FA40CA"/>
    <w:rsid w:val="00FA42E0"/>
    <w:rsid w:val="00FA6341"/>
    <w:rsid w:val="00FB5210"/>
    <w:rsid w:val="00FC359B"/>
    <w:rsid w:val="00FC45AD"/>
    <w:rsid w:val="00FC6D98"/>
    <w:rsid w:val="00FD7619"/>
    <w:rsid w:val="00FE68E7"/>
    <w:rsid w:val="00FE6C9B"/>
    <w:rsid w:val="00FF2522"/>
    <w:rsid w:val="00FF4381"/>
    <w:rsid w:val="00FF7601"/>
    <w:rsid w:val="00FF79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locked/>
    <w:rsid w:val="00C3612E"/>
    <w:pPr>
      <w:tabs>
        <w:tab w:val="center" w:pos="4536"/>
        <w:tab w:val="right" w:pos="9072"/>
      </w:tabs>
    </w:pPr>
  </w:style>
  <w:style w:type="character" w:customStyle="1" w:styleId="ZhlavChar">
    <w:name w:val="Záhlaví Char"/>
    <w:basedOn w:val="Standardnpsmoodstavce"/>
    <w:link w:val="Zhlav"/>
    <w:uiPriority w:val="99"/>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094E07"/>
    <w:rPr>
      <w:sz w:val="16"/>
      <w:szCs w:val="16"/>
    </w:rPr>
  </w:style>
  <w:style w:type="paragraph" w:styleId="Textkomente">
    <w:name w:val="annotation text"/>
    <w:basedOn w:val="Normln"/>
    <w:link w:val="TextkomenteChar"/>
    <w:uiPriority w:val="99"/>
    <w:semiHidden/>
    <w:unhideWhenUsed/>
    <w:locked/>
    <w:rsid w:val="00094E07"/>
  </w:style>
  <w:style w:type="character" w:customStyle="1" w:styleId="TextkomenteChar">
    <w:name w:val="Text komentáře Char"/>
    <w:basedOn w:val="Standardnpsmoodstavce"/>
    <w:link w:val="Textkomente"/>
    <w:uiPriority w:val="99"/>
    <w:semiHidden/>
    <w:rsid w:val="00094E07"/>
    <w:rPr>
      <w:rFonts w:cs="Times New Roman"/>
    </w:rPr>
  </w:style>
  <w:style w:type="paragraph" w:styleId="Pedmtkomente">
    <w:name w:val="annotation subject"/>
    <w:basedOn w:val="Textkomente"/>
    <w:next w:val="Textkomente"/>
    <w:link w:val="PedmtkomenteChar"/>
    <w:uiPriority w:val="99"/>
    <w:semiHidden/>
    <w:unhideWhenUsed/>
    <w:locked/>
    <w:rsid w:val="00094E07"/>
    <w:rPr>
      <w:b/>
      <w:bCs/>
    </w:rPr>
  </w:style>
  <w:style w:type="character" w:customStyle="1" w:styleId="PedmtkomenteChar">
    <w:name w:val="Předmět komentáře Char"/>
    <w:basedOn w:val="TextkomenteChar"/>
    <w:link w:val="Pedmtkomente"/>
    <w:uiPriority w:val="99"/>
    <w:semiHidden/>
    <w:rsid w:val="00094E07"/>
    <w:rPr>
      <w:rFonts w:cs="Times New Roman"/>
      <w:b/>
      <w:bCs/>
    </w:rPr>
  </w:style>
  <w:style w:type="character" w:customStyle="1" w:styleId="CharStyle3">
    <w:name w:val="Char Style 3"/>
    <w:basedOn w:val="Standardnpsmoodstavce"/>
    <w:link w:val="Style2"/>
    <w:rsid w:val="0078331B"/>
    <w:rPr>
      <w:rFonts w:ascii="Arial" w:eastAsia="Arial" w:hAnsi="Arial" w:cs="Arial"/>
    </w:rPr>
  </w:style>
  <w:style w:type="paragraph" w:customStyle="1" w:styleId="Style2">
    <w:name w:val="Style 2"/>
    <w:basedOn w:val="Normln"/>
    <w:link w:val="CharStyle3"/>
    <w:rsid w:val="0078331B"/>
    <w:pPr>
      <w:spacing w:after="220"/>
      <w:jc w:val="lef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70A7A-D796-4B2F-8F99-62DF176C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10</TotalTime>
  <Pages>8</Pages>
  <Words>3180</Words>
  <Characters>18763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7</cp:revision>
  <cp:lastPrinted>2023-02-22T08:24:00Z</cp:lastPrinted>
  <dcterms:created xsi:type="dcterms:W3CDTF">2023-11-02T11:44:00Z</dcterms:created>
  <dcterms:modified xsi:type="dcterms:W3CDTF">2023-11-02T11:58:00Z</dcterms:modified>
</cp:coreProperties>
</file>