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5532B28E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8C142B">
        <w:t>31</w:t>
      </w:r>
      <w:r w:rsidRPr="00871AEE">
        <w:t>/202</w:t>
      </w:r>
      <w:r w:rsidR="000D6E7E" w:rsidRPr="00871AEE">
        <w:t>3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51D2B8CB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Pr="00B46013">
        <w:t>Ing. Michal Krupička, technický pracovník LH, tel.: 720</w:t>
      </w:r>
      <w:r w:rsidR="00B46013" w:rsidRPr="00B46013">
        <w:t> </w:t>
      </w:r>
      <w:r w:rsidRPr="00B46013">
        <w:t>938</w:t>
      </w:r>
      <w:r w:rsidR="00B46013" w:rsidRPr="00B46013">
        <w:t xml:space="preserve"> </w:t>
      </w:r>
      <w:r w:rsidRPr="00B46013">
        <w:t>138</w:t>
      </w:r>
      <w:r w:rsidR="00405625" w:rsidRPr="00B46013">
        <w:t>, email: technik1@pms-spk.cz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0E026C8B" w14:textId="67A0FC16" w:rsidR="00B46013" w:rsidRPr="002B40FD" w:rsidRDefault="00D37700" w:rsidP="00B460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Petrovská lesní s.r.o.</w:t>
      </w:r>
    </w:p>
    <w:p w14:paraId="0E0ACD1E" w14:textId="784F1FBD" w:rsidR="00B46013" w:rsidRPr="002B40FD" w:rsidRDefault="00B46013" w:rsidP="00B46013">
      <w:pPr>
        <w:spacing w:after="0" w:line="240" w:lineRule="auto"/>
      </w:pPr>
      <w:r w:rsidRPr="002B40FD">
        <w:t>se sídlem</w:t>
      </w:r>
      <w:r>
        <w:t xml:space="preserve"> </w:t>
      </w:r>
      <w:r w:rsidR="008C142B" w:rsidRPr="008C142B">
        <w:t>č.p. 121, 788 16 Petrov nad Desnou</w:t>
      </w:r>
    </w:p>
    <w:p w14:paraId="4F6BA95A" w14:textId="7D6A5F0B" w:rsidR="00B46013" w:rsidRPr="002B40FD" w:rsidRDefault="00B46013" w:rsidP="00B46013">
      <w:pPr>
        <w:spacing w:after="0" w:line="240" w:lineRule="auto"/>
      </w:pPr>
      <w:r w:rsidRPr="002B40FD">
        <w:t xml:space="preserve">IČ: </w:t>
      </w:r>
      <w:r w:rsidR="008C142B" w:rsidRPr="008C142B">
        <w:t>05645301</w:t>
      </w:r>
      <w:r w:rsidRPr="002B40FD">
        <w:t xml:space="preserve">, DIČ: </w:t>
      </w:r>
      <w:r w:rsidR="008C142B">
        <w:t>CZ</w:t>
      </w:r>
      <w:r w:rsidR="008C142B" w:rsidRPr="008C142B">
        <w:t>05645301</w:t>
      </w:r>
    </w:p>
    <w:p w14:paraId="704CB709" w14:textId="292C4232" w:rsidR="00B46013" w:rsidRPr="002B40FD" w:rsidRDefault="00B46013" w:rsidP="00B46013">
      <w:pPr>
        <w:spacing w:after="0" w:line="240" w:lineRule="auto"/>
      </w:pPr>
      <w:r w:rsidRPr="002B40FD">
        <w:t xml:space="preserve">Bankovní spojení: </w:t>
      </w:r>
      <w:r w:rsidR="00A33E15" w:rsidRPr="00A33E15">
        <w:t>226496811/0600</w:t>
      </w:r>
    </w:p>
    <w:p w14:paraId="4A16D033" w14:textId="0C18383C" w:rsidR="00B46013" w:rsidRPr="002B40FD" w:rsidRDefault="00B46013" w:rsidP="00B46013">
      <w:pPr>
        <w:spacing w:after="0" w:line="240" w:lineRule="auto"/>
      </w:pPr>
      <w:r w:rsidRPr="002B40FD">
        <w:t xml:space="preserve">Zapsaná: spisová značka </w:t>
      </w:r>
      <w:r w:rsidR="008C142B" w:rsidRPr="008C142B">
        <w:t>C 68183 vedená u Krajského soudu v Ostravě</w:t>
      </w:r>
    </w:p>
    <w:p w14:paraId="683E1F26" w14:textId="38738848" w:rsidR="00B46013" w:rsidRPr="002B40FD" w:rsidRDefault="00B46013" w:rsidP="00B46013">
      <w:pPr>
        <w:spacing w:after="0" w:line="240" w:lineRule="auto"/>
      </w:pPr>
      <w:r w:rsidRPr="002B40FD">
        <w:t xml:space="preserve">Zastoupená ve věcech smluvních: </w:t>
      </w:r>
      <w:r w:rsidR="00A33E15" w:rsidRPr="00A33E15">
        <w:t xml:space="preserve">Bohumír </w:t>
      </w:r>
      <w:proofErr w:type="spellStart"/>
      <w:r w:rsidR="00A33E15" w:rsidRPr="00A33E15">
        <w:t>Katuščák</w:t>
      </w:r>
      <w:proofErr w:type="spellEnd"/>
      <w:r>
        <w:t>, jednatel</w:t>
      </w:r>
    </w:p>
    <w:p w14:paraId="50F61366" w14:textId="40F6EF0B" w:rsidR="00610071" w:rsidRPr="00B46013" w:rsidRDefault="00B46013" w:rsidP="00B46013">
      <w:pPr>
        <w:spacing w:after="0" w:line="240" w:lineRule="auto"/>
        <w:rPr>
          <w:b/>
          <w:bCs/>
          <w:highlight w:val="yellow"/>
        </w:rPr>
      </w:pPr>
      <w:r w:rsidRPr="002B40FD">
        <w:t xml:space="preserve">Zastoupená ve věcech technických: </w:t>
      </w:r>
      <w:proofErr w:type="spellStart"/>
      <w:r w:rsidR="00DC128C">
        <w:t>xxxxxxxxxxxxx</w:t>
      </w:r>
      <w:proofErr w:type="spellEnd"/>
      <w:r w:rsidR="00A33E15" w:rsidRPr="00A33E15">
        <w:t xml:space="preserve">, tel.: </w:t>
      </w:r>
      <w:proofErr w:type="spellStart"/>
      <w:r w:rsidR="00DC128C">
        <w:t>xxxxxxxxxxxx</w:t>
      </w:r>
      <w:proofErr w:type="spellEnd"/>
    </w:p>
    <w:p w14:paraId="0AF19FC4" w14:textId="12C4FC3C" w:rsidR="00864D2A" w:rsidRPr="002B40FD" w:rsidRDefault="00612BA9" w:rsidP="00864D2A">
      <w:pPr>
        <w:spacing w:after="0" w:line="240" w:lineRule="auto"/>
      </w:pPr>
      <w:r>
        <w:t xml:space="preserve">se sídlem 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1C0BFCC9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</w:t>
      </w:r>
      <w:r w:rsidR="003811F0">
        <w:t> </w:t>
      </w:r>
      <w:r w:rsidRPr="002B40FD">
        <w:t>následujících sortimentech:</w:t>
      </w:r>
    </w:p>
    <w:p w14:paraId="2FC80FC3" w14:textId="483E0ED2" w:rsidR="00EB7751" w:rsidRPr="002B40FD" w:rsidRDefault="00B46013" w:rsidP="009F33CC">
      <w:pPr>
        <w:ind w:left="1701"/>
        <w:rPr>
          <w:b/>
          <w:bCs/>
        </w:rPr>
      </w:pPr>
      <w:proofErr w:type="spellStart"/>
      <w:r w:rsidRPr="008564D3">
        <w:t>jehl</w:t>
      </w:r>
      <w:proofErr w:type="spellEnd"/>
      <w:r w:rsidRPr="008564D3">
        <w:t>. dříví SM,</w:t>
      </w:r>
      <w:r w:rsidR="001154B4" w:rsidRPr="008564D3">
        <w:t xml:space="preserve"> </w:t>
      </w:r>
      <w:r w:rsidRPr="008564D3">
        <w:t>JD</w:t>
      </w:r>
      <w:r w:rsidR="001154B4" w:rsidRPr="008564D3">
        <w:t xml:space="preserve">, </w:t>
      </w:r>
      <w:r w:rsidRPr="008564D3">
        <w:t>MD,</w:t>
      </w:r>
      <w:r w:rsidR="001154B4" w:rsidRPr="008564D3">
        <w:t xml:space="preserve"> </w:t>
      </w:r>
      <w:r w:rsidRPr="008564D3">
        <w:t>BO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D,</w:t>
      </w:r>
      <w:r w:rsidR="001154B4" w:rsidRPr="008564D3">
        <w:t xml:space="preserve"> </w:t>
      </w:r>
      <w:r w:rsidRPr="008564D3">
        <w:t>KH a</w:t>
      </w:r>
      <w:r w:rsidR="003811F0">
        <w:t xml:space="preserve"> </w:t>
      </w:r>
      <w:proofErr w:type="spellStart"/>
      <w:r w:rsidR="003811F0">
        <w:t>jehl</w:t>
      </w:r>
      <w:proofErr w:type="spellEnd"/>
      <w:r w:rsidR="003811F0">
        <w:t>.</w:t>
      </w:r>
      <w:r w:rsidRPr="008564D3">
        <w:t xml:space="preserve"> vláknina, </w:t>
      </w:r>
      <w:proofErr w:type="spellStart"/>
      <w:r w:rsidRPr="008564D3">
        <w:t>listn</w:t>
      </w:r>
      <w:proofErr w:type="spellEnd"/>
      <w:r w:rsidRPr="008564D3">
        <w:t xml:space="preserve">. dříví BK, DB, </w:t>
      </w:r>
      <w:proofErr w:type="spellStart"/>
      <w:r w:rsidRPr="008564D3">
        <w:t>ost</w:t>
      </w:r>
      <w:proofErr w:type="spellEnd"/>
      <w:r w:rsidRPr="008564D3">
        <w:t>.</w:t>
      </w:r>
      <w:r w:rsidR="000B7658" w:rsidRPr="008564D3">
        <w:t xml:space="preserve"> </w:t>
      </w:r>
      <w:r w:rsidRPr="008564D3">
        <w:t xml:space="preserve">tvrdé </w:t>
      </w:r>
      <w:r w:rsidRPr="003811F0">
        <w:t>a</w:t>
      </w:r>
      <w:r w:rsidR="003811F0">
        <w:t> </w:t>
      </w:r>
      <w:proofErr w:type="spellStart"/>
      <w:r w:rsidRPr="003811F0">
        <w:t>ost</w:t>
      </w:r>
      <w:proofErr w:type="spellEnd"/>
      <w:r w:rsidRPr="008564D3">
        <w:t>. měkké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KH,</w:t>
      </w:r>
      <w:r w:rsidR="001154B4" w:rsidRPr="008564D3">
        <w:t xml:space="preserve"> </w:t>
      </w:r>
      <w:r w:rsidRPr="008564D3">
        <w:t>D a vláknina, v cenách dle nabídkového listu.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29821A54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90586D">
        <w:rPr>
          <w:b/>
          <w:bCs/>
        </w:rPr>
        <w:t>10</w:t>
      </w:r>
      <w:r w:rsidR="001154B4">
        <w:rPr>
          <w:b/>
          <w:bCs/>
        </w:rPr>
        <w:t>0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lastRenderedPageBreak/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7DB13BA4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2F57D3" w:rsidRPr="00871AEE">
        <w:t>15</w:t>
      </w:r>
      <w:r w:rsidR="002E3B55">
        <w:t>.</w:t>
      </w:r>
      <w:r w:rsidR="00B46013">
        <w:t> </w:t>
      </w:r>
      <w:r w:rsidR="008C142B">
        <w:t>01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8C142B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lastRenderedPageBreak/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lastRenderedPageBreak/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02908C02" w:rsidR="00EB7751" w:rsidRDefault="00EB7751" w:rsidP="008D0FAD">
      <w:pPr>
        <w:tabs>
          <w:tab w:val="left" w:pos="4678"/>
        </w:tabs>
        <w:spacing w:before="48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F676C2">
        <w:t>…………………………</w:t>
      </w:r>
      <w:r w:rsidR="008D0FAD">
        <w:tab/>
      </w:r>
      <w:r w:rsidRPr="002B40FD">
        <w:t>V</w:t>
      </w:r>
      <w:r w:rsidR="00237D83" w:rsidRPr="002B40FD">
        <w:t xml:space="preserve"> </w:t>
      </w:r>
      <w:r w:rsidR="000B7658">
        <w:t>Šumperku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Pr="002B40FD">
        <w:t>......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8D0FAD">
      <w:pPr>
        <w:spacing w:before="132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3F559087" w14:textId="7C5365E9" w:rsidR="002E3B55" w:rsidRPr="006925AB" w:rsidRDefault="00A33E15" w:rsidP="002E3B55">
            <w:pPr>
              <w:jc w:val="center"/>
              <w:rPr>
                <w:highlight w:val="yellow"/>
              </w:rPr>
            </w:pPr>
            <w:r w:rsidRPr="00A33E15">
              <w:t xml:space="preserve">Bohumír </w:t>
            </w:r>
            <w:proofErr w:type="spellStart"/>
            <w:r w:rsidRPr="00A33E15">
              <w:t>Katuščák</w:t>
            </w:r>
            <w:proofErr w:type="spellEnd"/>
          </w:p>
          <w:p w14:paraId="1C9A7AEB" w14:textId="33F171A8" w:rsidR="002E3B55" w:rsidRPr="006925AB" w:rsidRDefault="000B7658" w:rsidP="002E3B55">
            <w:pPr>
              <w:jc w:val="center"/>
              <w:rPr>
                <w:highlight w:val="yellow"/>
              </w:rPr>
            </w:pPr>
            <w:r>
              <w:t>jednatel</w:t>
            </w:r>
          </w:p>
          <w:p w14:paraId="7036C213" w14:textId="0B36BF68" w:rsidR="006925AB" w:rsidRDefault="008C142B" w:rsidP="002E3B55">
            <w:pPr>
              <w:jc w:val="center"/>
            </w:pPr>
            <w:r w:rsidRPr="008C142B">
              <w:t>Petrovská lesní s.r.o.</w:t>
            </w:r>
          </w:p>
        </w:tc>
      </w:tr>
      <w:bookmarkEnd w:id="1"/>
    </w:tbl>
    <w:p w14:paraId="0AEA69D9" w14:textId="6351A8CD" w:rsidR="007E2209" w:rsidRDefault="007E2209" w:rsidP="00EB7751"/>
    <w:p w14:paraId="4EC5A494" w14:textId="77777777" w:rsidR="007E2209" w:rsidRDefault="007E2209">
      <w:r>
        <w:br w:type="page"/>
      </w:r>
    </w:p>
    <w:p w14:paraId="22531BC7" w14:textId="7AB1A1F5" w:rsidR="00E610D6" w:rsidRPr="00711420" w:rsidRDefault="00711420" w:rsidP="006925AB">
      <w:pPr>
        <w:tabs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8C142B">
        <w:rPr>
          <w:b/>
          <w:bCs/>
        </w:rPr>
        <w:t>31</w:t>
      </w:r>
      <w:r w:rsidRPr="00711420">
        <w:rPr>
          <w:b/>
          <w:bCs/>
        </w:rPr>
        <w:t>/2023</w:t>
      </w:r>
    </w:p>
    <w:p w14:paraId="386F29E0" w14:textId="7C8C9170" w:rsidR="008A3FD4" w:rsidRPr="002B40FD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119"/>
        <w:gridCol w:w="1479"/>
        <w:gridCol w:w="1107"/>
        <w:gridCol w:w="1133"/>
        <w:gridCol w:w="1048"/>
        <w:gridCol w:w="1225"/>
        <w:gridCol w:w="1418"/>
      </w:tblGrid>
      <w:tr w:rsidR="002E52D8" w:rsidRPr="002E52D8" w14:paraId="061D0AB4" w14:textId="77777777" w:rsidTr="005B4590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E9D0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dřevina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2C3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délka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D048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kvalita dle DP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1E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min. čep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2EE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max. čelo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E2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nadměrek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1E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CC8D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(v Kč bez DPH/m3)</w:t>
            </w:r>
          </w:p>
        </w:tc>
      </w:tr>
      <w:tr w:rsidR="005B4590" w:rsidRPr="002E52D8" w14:paraId="1E9C0724" w14:textId="77777777" w:rsidTr="005B4590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047D3" w14:textId="0CBC7FA0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387B" w14:textId="52048B58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7D75" w14:textId="465AFC8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III.A,B</w:t>
            </w:r>
            <w:proofErr w:type="gramEnd"/>
            <w:r w:rsidRPr="000B1E93">
              <w:t>,C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C2DF" w14:textId="63F6434B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0EF40" w14:textId="4EEF54F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50cm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6F66" w14:textId="2ED77001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96D5B" w14:textId="2898AA1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29C" w14:textId="5C3D517C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3C72F146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AB9F5" w14:textId="15D53DF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D518" w14:textId="0E0D28A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B6DD" w14:textId="3EF9515C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III.KH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F828" w14:textId="570588B9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F08" w14:textId="5E6C57E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50cm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17BD" w14:textId="03EF31C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4701D" w14:textId="2994D7F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DD78D" w14:textId="376BEFBE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4F886D10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D4FC" w14:textId="17BABBD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9720" w14:textId="3BFEF19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B565C" w14:textId="6D3C512C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III.D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AF95" w14:textId="150792E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CEC2" w14:textId="7E1B617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50cm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A3F8" w14:textId="0F36770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F4379" w14:textId="62BCB6BF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65C0" w14:textId="42D922DE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4CE4C0DC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CD175" w14:textId="1D3D3EAF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5CC2" w14:textId="2F0B569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3D7E" w14:textId="1AC91381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III.A,B</w:t>
            </w:r>
            <w:proofErr w:type="gramEnd"/>
            <w:r w:rsidRPr="000B1E93">
              <w:t>,C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6DB65" w14:textId="5DFC17F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9C9D" w14:textId="05786119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1497" w14:textId="6862D29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D1BA" w14:textId="2E8BDF2F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 xml:space="preserve">přesílená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8A37D" w14:textId="1F1B6622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7A6F67D1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9893" w14:textId="6BF72009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4BBE" w14:textId="2400591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9A1A" w14:textId="2D80F806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III.D,KH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CEBC" w14:textId="7165DAD1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BC5E" w14:textId="6BB5609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3339" w14:textId="665AE201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D9B7" w14:textId="752D7E9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0A4F" w14:textId="7929E4C3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09262CF7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EEEA514" w14:textId="78993D4D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3FB653" w14:textId="6DED4A6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  <w:r w:rsidRPr="000B1E93">
              <w:t xml:space="preserve"> (2,5m)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42619F" w14:textId="76D5013D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CA7F7F1" w14:textId="0770560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DF9098" w14:textId="5D90897F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5BB1254" w14:textId="3145F44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BAE4C6" w14:textId="23DB5B3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6BFA" w14:textId="573A18CE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35521840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BCBA" w14:textId="30A80A77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D981" w14:textId="3C4D338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  <w:r w:rsidRPr="000B1E93">
              <w:t xml:space="preserve"> (2,5m)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EA9B" w14:textId="543B3D4D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ED63" w14:textId="74EF461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C7D6" w14:textId="121D997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8FA31" w14:textId="10766FC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EC0A" w14:textId="5FF3CA0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 xml:space="preserve">*Ruda </w:t>
            </w:r>
            <w:proofErr w:type="spellStart"/>
            <w:r w:rsidRPr="000B1E93">
              <w:t>nM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1361" w14:textId="6AD67C5D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11410194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28F1" w14:textId="25B3E6C0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SM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804A" w14:textId="2B48D2C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2,5m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6F73" w14:textId="30D797B2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 výběr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5D13" w14:textId="0404E942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20cm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9AFC" w14:textId="6B4F634D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A3C4" w14:textId="1F0D5E02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7789" w14:textId="1419062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D49ABC" w14:textId="416DDA58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7A810FF5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65818" w14:textId="15E5E1B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5593" w14:textId="28D060BD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E5D5" w14:textId="1438A8C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III.A,B</w:t>
            </w:r>
            <w:proofErr w:type="gramEnd"/>
            <w:r w:rsidRPr="000B1E93">
              <w:t>,C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F8E9" w14:textId="6D25642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00F5C" w14:textId="16B15CEF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1B0E" w14:textId="19857D38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D1BB" w14:textId="49F735F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F77C" w14:textId="2E5E44CD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49D94057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E27E3" w14:textId="493ECBD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0004" w14:textId="0FF1F9E7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570B" w14:textId="70FBCFAE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III.KH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26AC" w14:textId="53F6BED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80FB" w14:textId="00EFB4E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EF79F" w14:textId="2AA8BA5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E71D1" w14:textId="7B34B94B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3DB6" w14:textId="71823659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0F5EE1EA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1F8D" w14:textId="1AB719FE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24CF" w14:textId="5649626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0912" w14:textId="1D541CAE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III.D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2B248" w14:textId="3F6DC38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5D95" w14:textId="5A99BEC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E67C" w14:textId="10143E49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F637" w14:textId="0F1159F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8DA6" w14:textId="2B6BF848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6A5727C4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81DC" w14:textId="50286AD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A313" w14:textId="19BCE5A6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D4AF" w14:textId="139EE054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III.A,B</w:t>
            </w:r>
            <w:proofErr w:type="gramEnd"/>
            <w:r w:rsidRPr="000B1E93">
              <w:t>,C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3409" w14:textId="07BDC24B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1DD9" w14:textId="6B6444D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1335" w14:textId="5DA545D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9804" w14:textId="4E3E47D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C165" w14:textId="6820B70C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75C84E68" w14:textId="77777777" w:rsidTr="005B4590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6F82" w14:textId="4FDB462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B97E2" w14:textId="1F9EC41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81C8" w14:textId="13305648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III.D,KH</w:t>
            </w:r>
            <w:proofErr w:type="gramEnd"/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B6D7" w14:textId="5B0E979D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2022" w14:textId="4F09FEB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A3DF" w14:textId="5534C779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94F4" w14:textId="6620A53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208B" w14:textId="4A1B3FD8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528D1E11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EAC9" w14:textId="3033A9C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F65D" w14:textId="733875AE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235B" w14:textId="32578067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1E2B" w14:textId="43EE829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35BB" w14:textId="432EEB3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262B" w14:textId="5E019DE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144A" w14:textId="089883B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3E77" w14:textId="126D1E4F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6B43B883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74CEB" w14:textId="63FC347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JD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8593" w14:textId="6F254B3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26B3" w14:textId="43E68BD6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9A1D" w14:textId="5DDC149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1264" w14:textId="688D944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6796" w14:textId="4B759F6B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B67E" w14:textId="246D7D6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 xml:space="preserve">*Ruda </w:t>
            </w:r>
            <w:proofErr w:type="spellStart"/>
            <w:r w:rsidRPr="000B1E93">
              <w:t>nM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C0CF" w14:textId="7F307232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545FF0DF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29BE" w14:textId="301F664D" w:rsidR="005B4590" w:rsidRPr="00FE7250" w:rsidRDefault="005B4590" w:rsidP="005B4590">
            <w:pPr>
              <w:spacing w:after="0" w:line="240" w:lineRule="auto"/>
              <w:jc w:val="center"/>
            </w:pPr>
            <w:r w:rsidRPr="000B1E93">
              <w:t>MD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4E92" w14:textId="3FA4714A" w:rsidR="005B4590" w:rsidRPr="00FE7250" w:rsidRDefault="005B4590" w:rsidP="005B4590">
            <w:pPr>
              <w:spacing w:after="0" w:line="240" w:lineRule="auto"/>
              <w:jc w:val="center"/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E3C7" w14:textId="229AEB24" w:rsidR="005B4590" w:rsidRPr="00FE7250" w:rsidRDefault="005B4590" w:rsidP="005B4590">
            <w:pPr>
              <w:spacing w:after="0" w:line="240" w:lineRule="auto"/>
              <w:jc w:val="center"/>
            </w:pPr>
            <w:r w:rsidRPr="000B1E93">
              <w:t>III. 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E745" w14:textId="2C3B93F4" w:rsidR="005B4590" w:rsidRPr="00FE7250" w:rsidRDefault="005B4590" w:rsidP="005B4590">
            <w:pPr>
              <w:spacing w:after="0" w:line="240" w:lineRule="auto"/>
            </w:pPr>
            <w:proofErr w:type="gramStart"/>
            <w:r w:rsidRPr="000B1E93">
              <w:t>30cm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E85B" w14:textId="04A7C33F" w:rsidR="005B4590" w:rsidRPr="00FE7250" w:rsidRDefault="005B4590" w:rsidP="005B4590">
            <w:pPr>
              <w:spacing w:after="0" w:line="240" w:lineRule="auto"/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6C96D" w14:textId="32FA05E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4E70" w14:textId="77777777" w:rsidR="005B4590" w:rsidRPr="00FE7250" w:rsidRDefault="005B4590" w:rsidP="005B459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FF17B" w14:textId="0099DC88" w:rsidR="005B4590" w:rsidRPr="007D0E32" w:rsidRDefault="005B4590" w:rsidP="005B4590">
            <w:pPr>
              <w:spacing w:after="0" w:line="240" w:lineRule="auto"/>
              <w:jc w:val="right"/>
            </w:pPr>
          </w:p>
        </w:tc>
      </w:tr>
      <w:tr w:rsidR="005B4590" w:rsidRPr="002E52D8" w14:paraId="4189D80B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6856" w14:textId="7C1EF901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170B3" w14:textId="79EAE6FC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D6B7B" w14:textId="44DD23A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III.,B</w:t>
            </w:r>
            <w:proofErr w:type="gramEnd"/>
            <w:r w:rsidRPr="000B1E93">
              <w:t>,C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091A" w14:textId="1D4BD98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05DC" w14:textId="687D06B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8937A" w14:textId="3B30C422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7EE4" w14:textId="74FD081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6ED49" w14:textId="29AE0455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636C09C1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32059F" w14:textId="3A3F828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E869D" w14:textId="0C97A6C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F3DC8" w14:textId="66DB1180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III.D,KH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01E829" w14:textId="63C1F90B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46A2C" w14:textId="672CF33D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A0ECC" w14:textId="35C3136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688D7" w14:textId="709E9A3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C8D0D" w14:textId="13E8E9D4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2E6F469D" w14:textId="77777777" w:rsidTr="005B4590">
        <w:trPr>
          <w:trHeight w:val="2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2FBE" w14:textId="7236ACF6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MD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64D0" w14:textId="40A68B68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62C5" w14:textId="1A5AAFA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III.B,C</w:t>
            </w:r>
            <w:proofErr w:type="gramEnd"/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E5ED" w14:textId="5F019F28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7E13" w14:textId="2A476AB1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9BF5" w14:textId="4FCF4973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E5EA" w14:textId="18BDEF9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08AA" w14:textId="695F2ACA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505AB044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BB3D" w14:textId="427DD20C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1AEE" w14:textId="61E4917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FB65" w14:textId="38A162D4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III.D,KH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30DA" w14:textId="51185B9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E8E5" w14:textId="1E511D3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80E5" w14:textId="3BB31524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93A7" w14:textId="66FE8D98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4BEE" w14:textId="02F9757E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3D654856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137E" w14:textId="1BF0B2B0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AD1A" w14:textId="39F5F59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A09B" w14:textId="35D09CB8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0BD5" w14:textId="1E342183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ED0D" w14:textId="156F1F93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0388" w14:textId="4D0A4C8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6340" w14:textId="641D246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8F5B" w14:textId="371D265C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293EA765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4E082" w14:textId="67C924C1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5D030" w14:textId="06E362E2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0B01A" w14:textId="4A8C9D67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E096" w14:textId="2341371D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C02C" w14:textId="5A00144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1E1F" w14:textId="5144EE1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3F57" w14:textId="0BDCD3EF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 xml:space="preserve">*Ruda </w:t>
            </w:r>
            <w:proofErr w:type="spellStart"/>
            <w:r w:rsidRPr="000B1E93">
              <w:t>nM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EFA94B" w14:textId="74556B1E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269AB4B2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CAE1" w14:textId="0321665C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BO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10DF" w14:textId="18253D99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3405" w14:textId="36439D99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III.A,B</w:t>
            </w:r>
            <w:proofErr w:type="gramEnd"/>
            <w:r w:rsidRPr="000B1E93">
              <w:t>,C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8B25" w14:textId="6DDC857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2D06D" w14:textId="54A8DD9E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B21A" w14:textId="6D8A7EA5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5462" w14:textId="7777777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CEB45" w14:textId="0BFB4A9F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2A1FF670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F7B2" w14:textId="25A05418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BO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1EF6" w14:textId="74B72B96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E9F27" w14:textId="2C5AEE92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III.D,KH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8890" w14:textId="23F36B63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18cm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FDDA5" w14:textId="54DC6BCF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46cm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DAE9" w14:textId="30691D5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D990" w14:textId="7777777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36A4" w14:textId="426A7ED1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5F8A89AC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0892" w14:textId="2F51C47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BO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7A760" w14:textId="38939FC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DBBA" w14:textId="4D757AFC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III.B,C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3DD9" w14:textId="15A7D1C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680D" w14:textId="18EA409C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99BB" w14:textId="16E9DE18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8C87" w14:textId="275990F9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D89A" w14:textId="0A8FF597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711D9F52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AA71" w14:textId="54D47BBA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BO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E5AF0" w14:textId="4687ED3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4m</w:t>
            </w:r>
            <w:proofErr w:type="gramEnd"/>
            <w:r w:rsidRPr="000B1E93">
              <w:t xml:space="preserve"> (5m)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7144" w14:textId="16EDAD53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III.D,KH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33DD" w14:textId="39B4CAD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45cm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9049" w14:textId="20A23EE0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02AE" w14:textId="05DA753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min.</w:t>
            </w:r>
            <w:proofErr w:type="gramStart"/>
            <w:r w:rsidRPr="000B1E93">
              <w:t>2%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2B5F6" w14:textId="4CF06326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přesílená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75A8" w14:textId="4FCD5747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6D0DD668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2EA0" w14:textId="150B989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BO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6780" w14:textId="4B9B4BF7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  <w:r w:rsidRPr="000B1E93">
              <w:t xml:space="preserve"> (2,5m)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55E4" w14:textId="5B0A6255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F51B" w14:textId="033314C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C83B" w14:textId="6F644ECA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347C" w14:textId="7777777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6439A" w14:textId="7777777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3A84" w14:textId="139A2C31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4590" w:rsidRPr="002E52D8" w14:paraId="05BF639D" w14:textId="77777777" w:rsidTr="005B4590">
        <w:trPr>
          <w:trHeight w:val="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D0B80" w14:textId="412BA8C6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BO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EE625" w14:textId="078711CB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2m</w:t>
            </w:r>
            <w:proofErr w:type="gramEnd"/>
            <w:r w:rsidRPr="000B1E93">
              <w:t xml:space="preserve"> (2,5m)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FFF92" w14:textId="318B2604" w:rsidR="005B4590" w:rsidRPr="002E52D8" w:rsidRDefault="005B4590" w:rsidP="005B4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>vláknina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4D9F" w14:textId="67D4BD81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7cm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A8E79" w14:textId="58AD7E7D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B1E93">
              <w:t>99cm</w:t>
            </w:r>
            <w:proofErr w:type="gramEnd"/>
            <w:r w:rsidRPr="000B1E93">
              <w:t xml:space="preserve"> </w:t>
            </w:r>
            <w:proofErr w:type="spellStart"/>
            <w:r w:rsidRPr="000B1E93">
              <w:t>b.k</w:t>
            </w:r>
            <w:proofErr w:type="spellEnd"/>
            <w:r w:rsidRPr="000B1E93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9D43" w14:textId="77777777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DCFF" w14:textId="5E97F029" w:rsidR="005B4590" w:rsidRPr="002E52D8" w:rsidRDefault="005B4590" w:rsidP="005B4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E93">
              <w:t xml:space="preserve">*Ruda </w:t>
            </w:r>
            <w:proofErr w:type="spellStart"/>
            <w:r w:rsidRPr="000B1E93">
              <w:t>nM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3BEB52" w14:textId="1C9E0EC6" w:rsidR="005B4590" w:rsidRPr="002E52D8" w:rsidRDefault="005B4590" w:rsidP="005B4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2993315" w14:textId="32664649" w:rsidR="00786ADF" w:rsidRDefault="00786ADF" w:rsidP="008A3FD4">
      <w:pPr>
        <w:spacing w:after="0" w:line="240" w:lineRule="auto"/>
      </w:pPr>
    </w:p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380"/>
        <w:gridCol w:w="1170"/>
        <w:gridCol w:w="1134"/>
        <w:gridCol w:w="1048"/>
        <w:gridCol w:w="1078"/>
        <w:gridCol w:w="1407"/>
      </w:tblGrid>
      <w:tr w:rsidR="002E52D8" w:rsidRPr="002E52D8" w14:paraId="00591EE5" w14:textId="77777777" w:rsidTr="008D770F">
        <w:trPr>
          <w:trHeight w:val="46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B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dřevina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66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délka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08F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kvalita dle DP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7D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min. čep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4D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max. čelo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273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nadměrek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0C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E47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(v Kč bez DPH/m3)</w:t>
            </w:r>
          </w:p>
        </w:tc>
      </w:tr>
      <w:tr w:rsidR="008C142B" w:rsidRPr="002E52D8" w14:paraId="2D93564C" w14:textId="77777777" w:rsidTr="00DC128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E844" w14:textId="2C1A56FA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77EE" w14:textId="2E597383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DE05" w14:textId="7F3AD693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99E" w14:textId="28FDBE4C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081" w14:textId="4E8F3195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9351" w14:textId="27020E15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44B8" w14:textId="14E308CF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2CD3" w14:textId="76A97387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42F1D3D8" w14:textId="77777777" w:rsidTr="00DC128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6B92" w14:textId="562DF061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6641" w14:textId="2C5D30C1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9784" w14:textId="1AFDA86E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7CDF" w14:textId="1C96FF2D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294B" w14:textId="01B415C0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128" w14:textId="16FC097F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93C5" w14:textId="5E0509E7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1B4CC" w14:textId="5DC20BAF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3AFFAF0D" w14:textId="77777777" w:rsidTr="00DC128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E839" w14:textId="35B162A2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BBFB" w14:textId="34DEB72A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DE5" w14:textId="412B3460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9846" w14:textId="5B3F1E69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841B" w14:textId="539236C5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CF02" w14:textId="1C371C9D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5958" w14:textId="095169D0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ED41BC" w14:textId="78472C56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096E7786" w14:textId="77777777" w:rsidTr="00DC128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52D2" w14:textId="798CB8E1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3EF8" w14:textId="05B081FD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9386" w14:textId="05CA17B3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56F2" w14:textId="4031AA93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3E87" w14:textId="0D20E242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BF39" w14:textId="7FECE65F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CE96" w14:textId="3E4EBBA7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4B60" w14:textId="5D7CD16E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5EA26A90" w14:textId="77777777" w:rsidTr="00DC128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464" w14:textId="5EECB614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A0AF" w14:textId="5F66CB4A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2E5" w14:textId="413D1BCF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34E" w14:textId="798E3574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A88D" w14:textId="7169ADD9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14AC" w14:textId="60DEE764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D017" w14:textId="625FCC8E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F8BE" w14:textId="187B6246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3C50600E" w14:textId="77777777" w:rsidTr="00DC128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EF27A" w14:textId="29992FE4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8F5D4" w14:textId="47C8ECEC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BB91A" w14:textId="6B5DD99B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91AA6" w14:textId="5296969D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0240D" w14:textId="4B8275DA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3E715" w14:textId="66EFF7A5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4DABB" w14:textId="1EFC71C6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082A6E" w14:textId="5075CDD4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0CDA0423" w14:textId="77777777" w:rsidTr="00DC128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C55C" w14:textId="046BF94E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tvrdé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572D" w14:textId="073BC1E9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43D3" w14:textId="5A3043CA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AD7A" w14:textId="5252D0BC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E129" w14:textId="08BCF402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272" w14:textId="45BA6BA6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7D01" w14:textId="1BC0958D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750A" w14:textId="526612E9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76E8B7C0" w14:textId="77777777" w:rsidTr="00DC128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5DCD" w14:textId="3726D732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45F6" w14:textId="56650572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A298" w14:textId="0AD43667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6BDA" w14:textId="175A6997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3A60" w14:textId="25359D88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46D8" w14:textId="508234E0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C1BB" w14:textId="2E335EE0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71D" w14:textId="30F046C4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42FE91D1" w14:textId="77777777" w:rsidTr="00DC128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473F" w14:textId="10C6EFB9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1786" w14:textId="56B654E6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4F24" w14:textId="5E1C99C2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DB4A" w14:textId="5E73A7AD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7D19" w14:textId="620FCCB0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268" w14:textId="132C69DC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EFF4" w14:textId="29E5E24F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704B1D" w14:textId="0CD7AA0B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65918A67" w14:textId="77777777" w:rsidTr="00DC128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E98D" w14:textId="4BB58D29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8BE8" w14:textId="71F4A71E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1A45" w14:textId="3B996E54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C4D9" w14:textId="5E7D1908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955F" w14:textId="3754D296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D81" w14:textId="7297339E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95FC" w14:textId="2DA429E3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C041" w14:textId="48A31D7F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1732F165" w14:textId="77777777" w:rsidTr="00DC128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76F3" w14:textId="10F4E8A9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0079" w14:textId="5703F532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04A4" w14:textId="02576C31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C386" w14:textId="5EAC5420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B24" w14:textId="49DED155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7E83" w14:textId="31D6DA69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9CA" w14:textId="1A85B45B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B7D2" w14:textId="34AF5F23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142B" w:rsidRPr="002E52D8" w14:paraId="7971ABE2" w14:textId="77777777" w:rsidTr="00DC128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7E12" w14:textId="6FE68CC1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2BDE" w14:textId="340FA763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A762" w14:textId="1875DAC0" w:rsidR="008C142B" w:rsidRPr="002E52D8" w:rsidRDefault="008C142B" w:rsidP="008C1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3C3B" w14:textId="00B5BDCB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9746" w14:textId="1F4BFC1B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2B3A" w14:textId="41135B18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1EE5" w14:textId="1E9A85E8" w:rsidR="008C142B" w:rsidRPr="002E52D8" w:rsidRDefault="008C142B" w:rsidP="008C1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12D1454" w14:textId="46E19EED" w:rsidR="008C142B" w:rsidRPr="002E52D8" w:rsidRDefault="008C142B" w:rsidP="008C1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C890B63" w14:textId="2CF30242" w:rsidR="00401D08" w:rsidRPr="00401D08" w:rsidRDefault="002E3B55" w:rsidP="00711420">
      <w:pPr>
        <w:pStyle w:val="Odstavecseseznamem"/>
        <w:numPr>
          <w:ilvl w:val="0"/>
          <w:numId w:val="12"/>
        </w:numPr>
        <w:spacing w:before="12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r w:rsidR="00DC128C">
        <w:t>xxx</w:t>
      </w:r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7303F8">
      <w:pgSz w:w="11906" w:h="16838"/>
      <w:pgMar w:top="113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061A6"/>
    <w:rsid w:val="001154B4"/>
    <w:rsid w:val="00137FE5"/>
    <w:rsid w:val="001E5FEC"/>
    <w:rsid w:val="00237D83"/>
    <w:rsid w:val="00246D20"/>
    <w:rsid w:val="002772F8"/>
    <w:rsid w:val="00296159"/>
    <w:rsid w:val="002B40FD"/>
    <w:rsid w:val="002D6CD4"/>
    <w:rsid w:val="002E3B55"/>
    <w:rsid w:val="002E52D8"/>
    <w:rsid w:val="002F57D3"/>
    <w:rsid w:val="003811F0"/>
    <w:rsid w:val="0039109C"/>
    <w:rsid w:val="00401D08"/>
    <w:rsid w:val="00405625"/>
    <w:rsid w:val="00462DC2"/>
    <w:rsid w:val="00466A4C"/>
    <w:rsid w:val="0048349C"/>
    <w:rsid w:val="004D4072"/>
    <w:rsid w:val="004E2456"/>
    <w:rsid w:val="005323A5"/>
    <w:rsid w:val="0057614B"/>
    <w:rsid w:val="005B4590"/>
    <w:rsid w:val="005D122F"/>
    <w:rsid w:val="00600485"/>
    <w:rsid w:val="00610071"/>
    <w:rsid w:val="00612BA9"/>
    <w:rsid w:val="006925AB"/>
    <w:rsid w:val="006E274B"/>
    <w:rsid w:val="006E4E9C"/>
    <w:rsid w:val="00711420"/>
    <w:rsid w:val="007303F8"/>
    <w:rsid w:val="0074141B"/>
    <w:rsid w:val="00786ADF"/>
    <w:rsid w:val="00794716"/>
    <w:rsid w:val="007C5F50"/>
    <w:rsid w:val="007D6BCE"/>
    <w:rsid w:val="007E2209"/>
    <w:rsid w:val="007F7CBF"/>
    <w:rsid w:val="008400B7"/>
    <w:rsid w:val="008564D3"/>
    <w:rsid w:val="00864D2A"/>
    <w:rsid w:val="00871AEE"/>
    <w:rsid w:val="0089231B"/>
    <w:rsid w:val="008A3FD4"/>
    <w:rsid w:val="008C142B"/>
    <w:rsid w:val="008D0FAD"/>
    <w:rsid w:val="008D770F"/>
    <w:rsid w:val="008E1B06"/>
    <w:rsid w:val="0090586D"/>
    <w:rsid w:val="00950576"/>
    <w:rsid w:val="009B7C7A"/>
    <w:rsid w:val="009C5A5D"/>
    <w:rsid w:val="009F33CC"/>
    <w:rsid w:val="00A0374A"/>
    <w:rsid w:val="00A207E7"/>
    <w:rsid w:val="00A30514"/>
    <w:rsid w:val="00A33E15"/>
    <w:rsid w:val="00A76413"/>
    <w:rsid w:val="00AC5352"/>
    <w:rsid w:val="00AE0230"/>
    <w:rsid w:val="00AF5770"/>
    <w:rsid w:val="00B15CDF"/>
    <w:rsid w:val="00B46013"/>
    <w:rsid w:val="00BB1A30"/>
    <w:rsid w:val="00C550F1"/>
    <w:rsid w:val="00C85543"/>
    <w:rsid w:val="00C87114"/>
    <w:rsid w:val="00CA34F2"/>
    <w:rsid w:val="00D13CF1"/>
    <w:rsid w:val="00D20549"/>
    <w:rsid w:val="00D37700"/>
    <w:rsid w:val="00D37B39"/>
    <w:rsid w:val="00D44520"/>
    <w:rsid w:val="00D8238D"/>
    <w:rsid w:val="00DC128C"/>
    <w:rsid w:val="00E00A9D"/>
    <w:rsid w:val="00E32F81"/>
    <w:rsid w:val="00E402E3"/>
    <w:rsid w:val="00E43CDE"/>
    <w:rsid w:val="00E45033"/>
    <w:rsid w:val="00E610D6"/>
    <w:rsid w:val="00E6694E"/>
    <w:rsid w:val="00E67955"/>
    <w:rsid w:val="00E93BB4"/>
    <w:rsid w:val="00EB7751"/>
    <w:rsid w:val="00F25F5C"/>
    <w:rsid w:val="00F53081"/>
    <w:rsid w:val="00F676C2"/>
    <w:rsid w:val="00F76243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2023-10-19T06:30:00Z</cp:lastPrinted>
  <dcterms:created xsi:type="dcterms:W3CDTF">2023-10-19T07:55:00Z</dcterms:created>
  <dcterms:modified xsi:type="dcterms:W3CDTF">2023-10-19T07:55:00Z</dcterms:modified>
</cp:coreProperties>
</file>