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5FB5" w14:textId="7DAB5F30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578F26D9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9D340EA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86E30FD" w14:textId="77777777"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65A4DE6" w14:textId="36144C1C" w:rsidR="006A1520" w:rsidRPr="006A1520" w:rsidRDefault="00607523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ŠVIHEJ JUMP ROPES s.r.o.</w:t>
                  </w:r>
                </w:p>
                <w:p w14:paraId="316B514A" w14:textId="19FF43BB" w:rsidR="006A1520" w:rsidRPr="006A1520" w:rsidRDefault="00651EBE" w:rsidP="006A1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651EBE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</w:t>
                  </w:r>
                  <w:proofErr w:type="spellEnd"/>
                </w:p>
                <w:p w14:paraId="7D1A4A76" w14:textId="5CCC7DAC" w:rsidR="006A1520" w:rsidRPr="006A1520" w:rsidRDefault="00607523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Teslova 1129/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2b</w:t>
                  </w:r>
                  <w:proofErr w:type="gramEnd"/>
                </w:p>
                <w:p w14:paraId="74A7951D" w14:textId="34D682DD" w:rsidR="006A1520" w:rsidRPr="006A1520" w:rsidRDefault="00E97E73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702</w:t>
                  </w:r>
                  <w:r w:rsidR="006A1520" w:rsidRPr="006A152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  <w:r w:rsidR="006A1520" w:rsidRPr="006A152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F4D7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OSTRAVA</w:t>
                  </w:r>
                  <w:proofErr w:type="gramEnd"/>
                  <w:r w:rsidR="00607523">
                    <w:rPr>
                      <w:rFonts w:ascii="Arial" w:hAnsi="Arial" w:cs="Arial"/>
                      <w:sz w:val="24"/>
                      <w:szCs w:val="24"/>
                    </w:rPr>
                    <w:t>-Přívoz</w:t>
                  </w:r>
                </w:p>
                <w:p w14:paraId="5C106A4D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CCAF40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10155A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B40246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6C1BF3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1D075C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542DE8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9D226FA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7BB2F44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31108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F82536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5C58CA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6B0AE8B" w14:textId="00D224D6" w:rsidR="00821DA5" w:rsidRPr="00882EFE" w:rsidRDefault="00651EBE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51EB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1F7E8B3A" w14:textId="77777777" w:rsidR="00651EBE" w:rsidRPr="00882EFE" w:rsidRDefault="00651EBE" w:rsidP="00651EB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51EB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7E42BACA" w14:textId="77777777" w:rsidR="00651EBE" w:rsidRPr="00882EFE" w:rsidRDefault="00651EBE" w:rsidP="00651EB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51EB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2F04AF93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1D05C5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173497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D5A46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12002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9BC89C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2E1DFB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  <w:r w:rsidR="005D39C0">
        <w:rPr>
          <w:rFonts w:ascii="Montserrat-Regular" w:hAnsi="Montserrat-Regular" w:cs="Montserrat-Regular"/>
          <w:color w:val="00AAE8"/>
          <w:sz w:val="18"/>
          <w:szCs w:val="16"/>
        </w:rPr>
        <w:t>699/452,4</w:t>
      </w:r>
    </w:p>
    <w:p w14:paraId="26017A46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1BC88E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8DCC5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2895B44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2321A5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729D3A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AA86E4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A9C5D4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B28C49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A412C3B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BBCA82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F8BE5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750304A2" w14:textId="77777777" w:rsidR="00DD2485" w:rsidRPr="00DD2485" w:rsidRDefault="00DD2485" w:rsidP="00DD2485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DD2485">
        <w:rPr>
          <w:rFonts w:ascii="Arial" w:hAnsi="Arial" w:cs="Arial"/>
          <w:b/>
          <w:bCs/>
          <w:sz w:val="22"/>
          <w:szCs w:val="22"/>
        </w:rPr>
        <w:t>Objednávka</w:t>
      </w:r>
    </w:p>
    <w:p w14:paraId="0FD5A002" w14:textId="77777777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B877B1" w14:textId="3060C2FE" w:rsidR="00E97E73" w:rsidRDefault="00A652B9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FF4D7D">
        <w:rPr>
          <w:rFonts w:ascii="Arial" w:hAnsi="Arial" w:cs="Arial"/>
          <w:sz w:val="22"/>
          <w:szCs w:val="22"/>
        </w:rPr>
        <w:t>vzájemné dohody</w:t>
      </w:r>
      <w:r w:rsidR="00E51ED8">
        <w:rPr>
          <w:rFonts w:ascii="Arial" w:hAnsi="Arial" w:cs="Arial"/>
          <w:sz w:val="22"/>
          <w:szCs w:val="22"/>
        </w:rPr>
        <w:t>,</w:t>
      </w:r>
      <w:r w:rsidR="00601F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Vaši cenové nabídky </w:t>
      </w:r>
      <w:r w:rsidR="00E51ED8">
        <w:rPr>
          <w:rFonts w:ascii="Arial" w:hAnsi="Arial" w:cs="Arial"/>
          <w:sz w:val="22"/>
          <w:szCs w:val="22"/>
        </w:rPr>
        <w:t xml:space="preserve">a cenového srovnání </w:t>
      </w:r>
      <w:r>
        <w:rPr>
          <w:rFonts w:ascii="Arial" w:hAnsi="Arial" w:cs="Arial"/>
          <w:sz w:val="22"/>
          <w:szCs w:val="22"/>
        </w:rPr>
        <w:t>u Vás o</w:t>
      </w:r>
      <w:r w:rsidR="00DD2485" w:rsidRPr="00DD2485">
        <w:rPr>
          <w:rFonts w:ascii="Arial" w:hAnsi="Arial" w:cs="Arial"/>
          <w:sz w:val="22"/>
          <w:szCs w:val="22"/>
        </w:rPr>
        <w:t xml:space="preserve">bjednáváme </w:t>
      </w:r>
      <w:r w:rsidR="00FF4D7D">
        <w:rPr>
          <w:rFonts w:ascii="Arial" w:hAnsi="Arial" w:cs="Arial"/>
          <w:sz w:val="22"/>
          <w:szCs w:val="22"/>
        </w:rPr>
        <w:t xml:space="preserve">dodání </w:t>
      </w:r>
      <w:r w:rsidR="00607523">
        <w:rPr>
          <w:rFonts w:ascii="Arial" w:hAnsi="Arial" w:cs="Arial"/>
          <w:sz w:val="22"/>
          <w:szCs w:val="22"/>
        </w:rPr>
        <w:t xml:space="preserve">korálkových švihadel Katana Rope </w:t>
      </w:r>
      <w:r w:rsidR="00F90EB9">
        <w:rPr>
          <w:rFonts w:ascii="Arial" w:hAnsi="Arial" w:cs="Arial"/>
          <w:sz w:val="22"/>
          <w:szCs w:val="22"/>
        </w:rPr>
        <w:t>(černá rukojeť, modrobílé-korálky) v</w:t>
      </w:r>
      <w:r w:rsidR="00607523">
        <w:rPr>
          <w:rFonts w:ascii="Arial" w:hAnsi="Arial" w:cs="Arial"/>
          <w:sz w:val="22"/>
          <w:szCs w:val="22"/>
        </w:rPr>
        <w:t xml:space="preserve"> počtu</w:t>
      </w:r>
      <w:r w:rsidR="00FC218D">
        <w:rPr>
          <w:rFonts w:ascii="Arial" w:hAnsi="Arial" w:cs="Arial"/>
          <w:sz w:val="22"/>
          <w:szCs w:val="22"/>
        </w:rPr>
        <w:t xml:space="preserve"> 2</w:t>
      </w:r>
      <w:r w:rsidR="00607523">
        <w:rPr>
          <w:rFonts w:ascii="Arial" w:hAnsi="Arial" w:cs="Arial"/>
          <w:sz w:val="22"/>
          <w:szCs w:val="22"/>
        </w:rPr>
        <w:t>5</w:t>
      </w:r>
      <w:r w:rsidR="00FC218D">
        <w:rPr>
          <w:rFonts w:ascii="Arial" w:hAnsi="Arial" w:cs="Arial"/>
          <w:sz w:val="22"/>
          <w:szCs w:val="22"/>
        </w:rPr>
        <w:t xml:space="preserve">0 </w:t>
      </w:r>
      <w:r w:rsidR="00E97E73">
        <w:rPr>
          <w:rFonts w:ascii="Arial" w:hAnsi="Arial" w:cs="Arial"/>
          <w:sz w:val="22"/>
          <w:szCs w:val="22"/>
        </w:rPr>
        <w:t>ks</w:t>
      </w:r>
    </w:p>
    <w:p w14:paraId="00EA5ACE" w14:textId="77777777" w:rsidR="00D671CB" w:rsidRDefault="00D671CB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29D9353" w14:textId="0022AC38" w:rsidR="00DD2485" w:rsidRPr="008E217E" w:rsidRDefault="00DD2485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8E217E">
        <w:rPr>
          <w:rFonts w:ascii="Arial" w:hAnsi="Arial" w:cs="Arial"/>
          <w:sz w:val="22"/>
          <w:szCs w:val="22"/>
        </w:rPr>
        <w:tab/>
      </w:r>
      <w:r w:rsidR="00D671CB" w:rsidRPr="008E217E">
        <w:rPr>
          <w:rFonts w:ascii="Arial" w:hAnsi="Arial" w:cs="Arial"/>
          <w:sz w:val="22"/>
          <w:szCs w:val="22"/>
        </w:rPr>
        <w:t>Ce</w:t>
      </w:r>
      <w:r w:rsidRPr="008E217E">
        <w:rPr>
          <w:rFonts w:ascii="Arial" w:hAnsi="Arial" w:cs="Arial"/>
          <w:sz w:val="22"/>
          <w:szCs w:val="22"/>
        </w:rPr>
        <w:t xml:space="preserve">na </w:t>
      </w:r>
      <w:r w:rsidR="00E51ED8" w:rsidRPr="008E217E">
        <w:rPr>
          <w:rFonts w:ascii="Arial" w:hAnsi="Arial" w:cs="Arial"/>
          <w:sz w:val="22"/>
          <w:szCs w:val="22"/>
        </w:rPr>
        <w:t>1 ks</w:t>
      </w:r>
      <w:r w:rsidRPr="008E217E">
        <w:rPr>
          <w:rFonts w:ascii="Arial" w:hAnsi="Arial" w:cs="Arial"/>
          <w:sz w:val="22"/>
          <w:szCs w:val="22"/>
        </w:rPr>
        <w:t xml:space="preserve">: </w:t>
      </w:r>
      <w:r w:rsidRPr="008E217E">
        <w:rPr>
          <w:rFonts w:ascii="Arial" w:hAnsi="Arial" w:cs="Arial"/>
          <w:sz w:val="22"/>
          <w:szCs w:val="22"/>
        </w:rPr>
        <w:tab/>
      </w:r>
      <w:r w:rsidR="00EA25BD" w:rsidRPr="008E217E">
        <w:rPr>
          <w:rFonts w:ascii="Arial" w:hAnsi="Arial" w:cs="Arial"/>
          <w:sz w:val="22"/>
          <w:szCs w:val="22"/>
        </w:rPr>
        <w:t xml:space="preserve"> </w:t>
      </w:r>
      <w:r w:rsidR="00EA25BD" w:rsidRPr="008E217E">
        <w:rPr>
          <w:rFonts w:ascii="Arial" w:hAnsi="Arial" w:cs="Arial"/>
          <w:sz w:val="22"/>
          <w:szCs w:val="22"/>
        </w:rPr>
        <w:tab/>
      </w:r>
      <w:r w:rsidR="00EA25BD" w:rsidRPr="008E217E">
        <w:rPr>
          <w:rFonts w:ascii="Arial" w:hAnsi="Arial" w:cs="Arial"/>
          <w:sz w:val="22"/>
          <w:szCs w:val="22"/>
        </w:rPr>
        <w:tab/>
        <w:t xml:space="preserve">      </w:t>
      </w:r>
      <w:r w:rsidR="00E51ED8" w:rsidRPr="008E217E">
        <w:rPr>
          <w:rFonts w:ascii="Arial" w:hAnsi="Arial" w:cs="Arial"/>
          <w:sz w:val="22"/>
          <w:szCs w:val="22"/>
        </w:rPr>
        <w:tab/>
      </w:r>
      <w:r w:rsidR="00E51ED8" w:rsidRPr="008E217E">
        <w:rPr>
          <w:rFonts w:ascii="Arial" w:hAnsi="Arial" w:cs="Arial"/>
          <w:sz w:val="22"/>
          <w:szCs w:val="22"/>
        </w:rPr>
        <w:tab/>
        <w:t xml:space="preserve">      </w:t>
      </w:r>
      <w:r w:rsidR="00E97E73" w:rsidRPr="008E217E">
        <w:rPr>
          <w:rFonts w:ascii="Arial" w:hAnsi="Arial" w:cs="Arial"/>
          <w:sz w:val="22"/>
          <w:szCs w:val="22"/>
        </w:rPr>
        <w:tab/>
        <w:t xml:space="preserve">     </w:t>
      </w:r>
      <w:r w:rsidR="00607523">
        <w:rPr>
          <w:rFonts w:ascii="Arial" w:hAnsi="Arial" w:cs="Arial"/>
          <w:sz w:val="22"/>
          <w:szCs w:val="22"/>
        </w:rPr>
        <w:t xml:space="preserve">  45</w:t>
      </w:r>
      <w:r w:rsidR="005D39C0">
        <w:rPr>
          <w:rFonts w:ascii="Arial" w:hAnsi="Arial" w:cs="Arial"/>
          <w:sz w:val="22"/>
          <w:szCs w:val="22"/>
        </w:rPr>
        <w:t>4</w:t>
      </w:r>
      <w:r w:rsidR="00607523">
        <w:rPr>
          <w:rFonts w:ascii="Arial" w:hAnsi="Arial" w:cs="Arial"/>
          <w:sz w:val="22"/>
          <w:szCs w:val="22"/>
        </w:rPr>
        <w:t>,</w:t>
      </w:r>
      <w:r w:rsidR="005D39C0">
        <w:rPr>
          <w:rFonts w:ascii="Arial" w:hAnsi="Arial" w:cs="Arial"/>
          <w:sz w:val="22"/>
          <w:szCs w:val="22"/>
        </w:rPr>
        <w:t>0</w:t>
      </w:r>
      <w:r w:rsidR="00607523">
        <w:rPr>
          <w:rFonts w:ascii="Arial" w:hAnsi="Arial" w:cs="Arial"/>
          <w:sz w:val="22"/>
          <w:szCs w:val="22"/>
        </w:rPr>
        <w:t>0</w:t>
      </w:r>
      <w:r w:rsidRPr="008E217E">
        <w:rPr>
          <w:rFonts w:ascii="Arial" w:hAnsi="Arial" w:cs="Arial"/>
          <w:sz w:val="22"/>
          <w:szCs w:val="22"/>
        </w:rPr>
        <w:t xml:space="preserve"> Kč </w:t>
      </w:r>
      <w:r w:rsidR="00607523" w:rsidRPr="00607523">
        <w:rPr>
          <w:rFonts w:ascii="Arial" w:hAnsi="Arial" w:cs="Arial"/>
          <w:bCs/>
          <w:sz w:val="22"/>
          <w:szCs w:val="22"/>
        </w:rPr>
        <w:t>vč. DPH</w:t>
      </w:r>
      <w:r w:rsidRPr="008E217E">
        <w:rPr>
          <w:rFonts w:ascii="Arial" w:hAnsi="Arial" w:cs="Arial"/>
          <w:sz w:val="22"/>
          <w:szCs w:val="22"/>
        </w:rPr>
        <w:t xml:space="preserve"> </w:t>
      </w:r>
    </w:p>
    <w:p w14:paraId="2229BE7B" w14:textId="4B9C74A3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ab/>
        <w:t xml:space="preserve">Celková cena </w:t>
      </w:r>
      <w:r w:rsidR="00E97E73">
        <w:rPr>
          <w:rFonts w:ascii="Arial" w:hAnsi="Arial" w:cs="Arial"/>
          <w:b/>
          <w:sz w:val="22"/>
          <w:szCs w:val="22"/>
        </w:rPr>
        <w:t>za 2</w:t>
      </w:r>
      <w:r w:rsidR="005D39C0">
        <w:rPr>
          <w:rFonts w:ascii="Arial" w:hAnsi="Arial" w:cs="Arial"/>
          <w:b/>
          <w:sz w:val="22"/>
          <w:szCs w:val="22"/>
        </w:rPr>
        <w:t>5</w:t>
      </w:r>
      <w:r w:rsidR="00E97E73">
        <w:rPr>
          <w:rFonts w:ascii="Arial" w:hAnsi="Arial" w:cs="Arial"/>
          <w:b/>
          <w:sz w:val="22"/>
          <w:szCs w:val="22"/>
        </w:rPr>
        <w:t>0 ks</w:t>
      </w:r>
      <w:r w:rsidR="00E97E73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E97E73">
        <w:rPr>
          <w:rFonts w:ascii="Arial" w:hAnsi="Arial" w:cs="Arial"/>
          <w:b/>
          <w:sz w:val="22"/>
          <w:szCs w:val="22"/>
        </w:rPr>
        <w:tab/>
      </w:r>
      <w:r w:rsidR="00607523">
        <w:rPr>
          <w:rFonts w:ascii="Arial" w:hAnsi="Arial" w:cs="Arial"/>
          <w:b/>
          <w:sz w:val="22"/>
          <w:szCs w:val="22"/>
        </w:rPr>
        <w:t>113</w:t>
      </w:r>
      <w:r w:rsidRPr="00DD2485">
        <w:rPr>
          <w:rFonts w:ascii="Arial" w:hAnsi="Arial" w:cs="Arial"/>
          <w:b/>
          <w:sz w:val="22"/>
          <w:szCs w:val="22"/>
        </w:rPr>
        <w:t>.</w:t>
      </w:r>
      <w:r w:rsidR="005D39C0">
        <w:rPr>
          <w:rFonts w:ascii="Arial" w:hAnsi="Arial" w:cs="Arial"/>
          <w:b/>
          <w:sz w:val="22"/>
          <w:szCs w:val="22"/>
        </w:rPr>
        <w:t>5</w:t>
      </w:r>
      <w:r w:rsidR="00607523">
        <w:rPr>
          <w:rFonts w:ascii="Arial" w:hAnsi="Arial" w:cs="Arial"/>
          <w:b/>
          <w:sz w:val="22"/>
          <w:szCs w:val="22"/>
        </w:rPr>
        <w:t>0</w:t>
      </w:r>
      <w:r w:rsidR="008E217E">
        <w:rPr>
          <w:rFonts w:ascii="Arial" w:hAnsi="Arial" w:cs="Arial"/>
          <w:b/>
          <w:sz w:val="22"/>
          <w:szCs w:val="22"/>
        </w:rPr>
        <w:t>0</w:t>
      </w:r>
      <w:r w:rsidRPr="00DD2485">
        <w:rPr>
          <w:rFonts w:ascii="Arial" w:hAnsi="Arial" w:cs="Arial"/>
          <w:b/>
          <w:sz w:val="22"/>
          <w:szCs w:val="22"/>
        </w:rPr>
        <w:t xml:space="preserve">,00 Kč </w:t>
      </w:r>
      <w:r w:rsidR="00607523" w:rsidRPr="00DD2485">
        <w:rPr>
          <w:rFonts w:ascii="Arial" w:hAnsi="Arial" w:cs="Arial"/>
          <w:b/>
          <w:sz w:val="22"/>
          <w:szCs w:val="22"/>
        </w:rPr>
        <w:t>vč. DPH</w:t>
      </w:r>
    </w:p>
    <w:p w14:paraId="1627ABF7" w14:textId="77777777" w:rsidR="00D671CB" w:rsidRDefault="00D671C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51E1A8D" w14:textId="374BF78A" w:rsidR="006A1520" w:rsidRPr="00D671CB" w:rsidRDefault="00D671CB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671CB">
        <w:rPr>
          <w:rFonts w:ascii="Arial" w:hAnsi="Arial" w:cs="Arial"/>
          <w:b/>
          <w:bCs/>
          <w:sz w:val="22"/>
          <w:szCs w:val="22"/>
        </w:rPr>
        <w:tab/>
        <w:t>Termín dodání:</w:t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  <w:t xml:space="preserve">do </w:t>
      </w:r>
      <w:r w:rsidR="00607523">
        <w:rPr>
          <w:rFonts w:ascii="Arial" w:hAnsi="Arial" w:cs="Arial"/>
          <w:b/>
          <w:bCs/>
          <w:sz w:val="22"/>
          <w:szCs w:val="22"/>
        </w:rPr>
        <w:t>10</w:t>
      </w:r>
      <w:r w:rsidRPr="00D671CB">
        <w:rPr>
          <w:rFonts w:ascii="Arial" w:hAnsi="Arial" w:cs="Arial"/>
          <w:b/>
          <w:bCs/>
          <w:sz w:val="22"/>
          <w:szCs w:val="22"/>
        </w:rPr>
        <w:t>.</w:t>
      </w:r>
      <w:r w:rsidR="008E217E">
        <w:rPr>
          <w:rFonts w:ascii="Arial" w:hAnsi="Arial" w:cs="Arial"/>
          <w:b/>
          <w:bCs/>
          <w:sz w:val="22"/>
          <w:szCs w:val="22"/>
        </w:rPr>
        <w:t>1</w:t>
      </w:r>
      <w:r w:rsidR="00607523">
        <w:rPr>
          <w:rFonts w:ascii="Arial" w:hAnsi="Arial" w:cs="Arial"/>
          <w:b/>
          <w:bCs/>
          <w:sz w:val="22"/>
          <w:szCs w:val="22"/>
        </w:rPr>
        <w:t>1</w:t>
      </w:r>
      <w:r w:rsidRPr="00D671CB">
        <w:rPr>
          <w:rFonts w:ascii="Arial" w:hAnsi="Arial" w:cs="Arial"/>
          <w:b/>
          <w:bCs/>
          <w:sz w:val="22"/>
          <w:szCs w:val="22"/>
        </w:rPr>
        <w:t>.202</w:t>
      </w:r>
      <w:r w:rsidR="00E51ED8">
        <w:rPr>
          <w:rFonts w:ascii="Arial" w:hAnsi="Arial" w:cs="Arial"/>
          <w:b/>
          <w:bCs/>
          <w:sz w:val="22"/>
          <w:szCs w:val="22"/>
        </w:rPr>
        <w:t>3</w:t>
      </w:r>
    </w:p>
    <w:p w14:paraId="7EED79A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7760BAC1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4E97C37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414AABA0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4FB5108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38605E06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403D5E8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4F3EC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28D26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641C9F6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1BC7B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9C8E7F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2B786CB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5F05F8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18CD7B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033B768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B3DADC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402AE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0BB6D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16DA28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6002D92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FE0F383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EAA84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C4694C5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2AC60F67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0B49A0FD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2B1B0BA" w14:textId="13202FA8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2F2CDA0" w14:textId="77777777" w:rsidR="001129C2" w:rsidRDefault="001129C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1129C2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5355" w14:textId="77777777" w:rsidR="00DF22A1" w:rsidRDefault="00DF22A1" w:rsidP="007A3541">
      <w:pPr>
        <w:spacing w:after="0" w:line="240" w:lineRule="auto"/>
      </w:pPr>
      <w:r>
        <w:separator/>
      </w:r>
    </w:p>
  </w:endnote>
  <w:endnote w:type="continuationSeparator" w:id="0">
    <w:p w14:paraId="0033E406" w14:textId="77777777" w:rsidR="00DF22A1" w:rsidRDefault="00DF22A1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DD11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48A472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2FC461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31A527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7B529F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C17A199" w14:textId="10B2ADCA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0C6E2A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7D9CE7C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4B0CFB8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4C1B88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76375A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DA476E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49727ED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634CFE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18E5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D23810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6194FB2" w14:textId="0C668F8F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E97E73">
      <w:rPr>
        <w:rFonts w:ascii="Montserrat-Regular" w:hAnsi="Montserrat-Regular" w:cs="Montserrat-Regular"/>
        <w:color w:val="00AAE8"/>
        <w:sz w:val="18"/>
        <w:szCs w:val="16"/>
      </w:rPr>
      <w:t>O: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 xml:space="preserve">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29CA" w14:textId="77777777" w:rsidR="00DF22A1" w:rsidRDefault="00DF22A1" w:rsidP="007A3541">
      <w:pPr>
        <w:spacing w:after="0" w:line="240" w:lineRule="auto"/>
      </w:pPr>
      <w:r>
        <w:separator/>
      </w:r>
    </w:p>
  </w:footnote>
  <w:footnote w:type="continuationSeparator" w:id="0">
    <w:p w14:paraId="108B2987" w14:textId="77777777" w:rsidR="00DF22A1" w:rsidRDefault="00DF22A1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372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2D4E371" wp14:editId="7C264DF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76E282" w14:textId="77777777" w:rsidR="007A3541" w:rsidRDefault="007A3541">
    <w:pPr>
      <w:pStyle w:val="Zhlav"/>
    </w:pPr>
  </w:p>
  <w:p w14:paraId="3CDC5B0F" w14:textId="77777777" w:rsidR="00D64985" w:rsidRDefault="00D64985">
    <w:pPr>
      <w:pStyle w:val="Zhlav"/>
    </w:pPr>
  </w:p>
  <w:p w14:paraId="6C9E3360" w14:textId="77777777" w:rsidR="00D64985" w:rsidRDefault="00D64985">
    <w:pPr>
      <w:pStyle w:val="Zhlav"/>
    </w:pPr>
  </w:p>
  <w:p w14:paraId="0C25DD6B" w14:textId="77777777" w:rsidR="00D64985" w:rsidRDefault="00D64985">
    <w:pPr>
      <w:pStyle w:val="Zhlav"/>
    </w:pPr>
  </w:p>
  <w:p w14:paraId="23AC08F2" w14:textId="77777777" w:rsidR="00D64985" w:rsidRDefault="00D64985">
    <w:pPr>
      <w:pStyle w:val="Zhlav"/>
    </w:pPr>
  </w:p>
  <w:p w14:paraId="19DFF2CD" w14:textId="77777777" w:rsidR="00D64985" w:rsidRDefault="00D64985">
    <w:pPr>
      <w:pStyle w:val="Zhlav"/>
    </w:pPr>
  </w:p>
  <w:p w14:paraId="3F724F8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27F0E"/>
    <w:rsid w:val="000C6E2A"/>
    <w:rsid w:val="001129C2"/>
    <w:rsid w:val="001401AF"/>
    <w:rsid w:val="00150E96"/>
    <w:rsid w:val="00165CE2"/>
    <w:rsid w:val="001927CE"/>
    <w:rsid w:val="00196266"/>
    <w:rsid w:val="001B6EFA"/>
    <w:rsid w:val="001D1574"/>
    <w:rsid w:val="00293933"/>
    <w:rsid w:val="002F0E5B"/>
    <w:rsid w:val="00320CA0"/>
    <w:rsid w:val="003366CE"/>
    <w:rsid w:val="003645C2"/>
    <w:rsid w:val="00394489"/>
    <w:rsid w:val="003B2503"/>
    <w:rsid w:val="00451C30"/>
    <w:rsid w:val="005027DA"/>
    <w:rsid w:val="005167BB"/>
    <w:rsid w:val="00537D46"/>
    <w:rsid w:val="00560DA1"/>
    <w:rsid w:val="005D39C0"/>
    <w:rsid w:val="005F2B26"/>
    <w:rsid w:val="005F4021"/>
    <w:rsid w:val="00601F85"/>
    <w:rsid w:val="00607523"/>
    <w:rsid w:val="00651EBE"/>
    <w:rsid w:val="006A1520"/>
    <w:rsid w:val="006F261C"/>
    <w:rsid w:val="007450A4"/>
    <w:rsid w:val="007A3541"/>
    <w:rsid w:val="007C6778"/>
    <w:rsid w:val="008176DF"/>
    <w:rsid w:val="00821DA5"/>
    <w:rsid w:val="00823E1F"/>
    <w:rsid w:val="00881969"/>
    <w:rsid w:val="00882EFE"/>
    <w:rsid w:val="008976B7"/>
    <w:rsid w:val="008E217E"/>
    <w:rsid w:val="008F5012"/>
    <w:rsid w:val="009224C1"/>
    <w:rsid w:val="0094671B"/>
    <w:rsid w:val="00953809"/>
    <w:rsid w:val="00954EA3"/>
    <w:rsid w:val="00987C1F"/>
    <w:rsid w:val="009953DC"/>
    <w:rsid w:val="009C1882"/>
    <w:rsid w:val="009E0204"/>
    <w:rsid w:val="009E0AAA"/>
    <w:rsid w:val="009F287A"/>
    <w:rsid w:val="00A3060B"/>
    <w:rsid w:val="00A346B3"/>
    <w:rsid w:val="00A652B9"/>
    <w:rsid w:val="00B20393"/>
    <w:rsid w:val="00BB0AAD"/>
    <w:rsid w:val="00BC194B"/>
    <w:rsid w:val="00BC43DB"/>
    <w:rsid w:val="00C07F03"/>
    <w:rsid w:val="00C31701"/>
    <w:rsid w:val="00C411ED"/>
    <w:rsid w:val="00C605EF"/>
    <w:rsid w:val="00C748E2"/>
    <w:rsid w:val="00CC5D9F"/>
    <w:rsid w:val="00D378B8"/>
    <w:rsid w:val="00D60E20"/>
    <w:rsid w:val="00D64985"/>
    <w:rsid w:val="00D671CB"/>
    <w:rsid w:val="00D912B5"/>
    <w:rsid w:val="00DD2485"/>
    <w:rsid w:val="00DF22A1"/>
    <w:rsid w:val="00E036ED"/>
    <w:rsid w:val="00E25DF2"/>
    <w:rsid w:val="00E3593B"/>
    <w:rsid w:val="00E51ED8"/>
    <w:rsid w:val="00E62F83"/>
    <w:rsid w:val="00E86037"/>
    <w:rsid w:val="00E97E73"/>
    <w:rsid w:val="00EA25BD"/>
    <w:rsid w:val="00EA4E6F"/>
    <w:rsid w:val="00F24AD8"/>
    <w:rsid w:val="00F673C0"/>
    <w:rsid w:val="00F8309E"/>
    <w:rsid w:val="00F90EB9"/>
    <w:rsid w:val="00FA4122"/>
    <w:rsid w:val="00FC218D"/>
    <w:rsid w:val="00FD2A56"/>
    <w:rsid w:val="00FF3AB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0BA664B"/>
  <w15:docId w15:val="{BF829394-49DE-47F3-8997-DC22E841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character" w:customStyle="1" w:styleId="ccvspan1">
    <w:name w:val="ccvspan1"/>
    <w:rsid w:val="00DD248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A211-DB36-4B26-BAAD-AAB439C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8</cp:revision>
  <cp:lastPrinted>2019-05-07T07:12:00Z</cp:lastPrinted>
  <dcterms:created xsi:type="dcterms:W3CDTF">2023-10-10T21:37:00Z</dcterms:created>
  <dcterms:modified xsi:type="dcterms:W3CDTF">2023-11-02T08:18:00Z</dcterms:modified>
</cp:coreProperties>
</file>