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22842" w14:textId="4BB65629" w:rsidR="001A4738" w:rsidRDefault="001A4738" w:rsidP="001A4738">
      <w:pPr>
        <w:jc w:val="right"/>
        <w:rPr>
          <w:rFonts w:ascii="Calibri" w:hAnsi="Calibri" w:cs="Calibri"/>
          <w:b/>
        </w:rPr>
      </w:pPr>
      <w:r>
        <w:rPr>
          <w:rFonts w:ascii="Calibri" w:hAnsi="Calibri" w:cs="Calibri"/>
          <w:b/>
        </w:rPr>
        <w:t xml:space="preserve">Číslo smlouvy: </w:t>
      </w:r>
      <w:r w:rsidR="00527E7A" w:rsidRPr="00720264">
        <w:rPr>
          <w:rFonts w:ascii="Calibri" w:hAnsi="Calibri" w:cs="Calibri"/>
          <w:b/>
        </w:rPr>
        <w:t>496</w:t>
      </w:r>
      <w:r w:rsidRPr="00720264">
        <w:rPr>
          <w:rFonts w:ascii="Calibri" w:hAnsi="Calibri" w:cs="Calibri"/>
          <w:b/>
        </w:rPr>
        <w:t>/</w:t>
      </w:r>
      <w:r w:rsidR="00317B04" w:rsidRPr="00720264">
        <w:rPr>
          <w:rFonts w:ascii="Calibri" w:hAnsi="Calibri" w:cs="Calibri"/>
          <w:b/>
        </w:rPr>
        <w:t>23</w:t>
      </w:r>
    </w:p>
    <w:p w14:paraId="4BE103CE" w14:textId="77777777" w:rsidR="001A4738" w:rsidRDefault="001A4738" w:rsidP="001A4738">
      <w:pPr>
        <w:jc w:val="center"/>
        <w:rPr>
          <w:rFonts w:ascii="Calibri" w:hAnsi="Calibri" w:cs="Calibri"/>
          <w:b/>
        </w:rPr>
      </w:pPr>
    </w:p>
    <w:p w14:paraId="3D558040" w14:textId="02DBF8B6" w:rsidR="00872350" w:rsidRPr="002B36A3" w:rsidRDefault="00872350" w:rsidP="001A4738">
      <w:pPr>
        <w:jc w:val="center"/>
        <w:rPr>
          <w:rFonts w:ascii="Calibri" w:hAnsi="Calibri" w:cs="Calibri"/>
          <w:b/>
        </w:rPr>
      </w:pPr>
      <w:r w:rsidRPr="002B36A3">
        <w:rPr>
          <w:rFonts w:ascii="Calibri" w:hAnsi="Calibri" w:cs="Calibri"/>
          <w:b/>
        </w:rPr>
        <w:t xml:space="preserve">KUPNÍ </w:t>
      </w:r>
      <w:r w:rsidR="003822F7" w:rsidRPr="002B36A3">
        <w:rPr>
          <w:rFonts w:ascii="Calibri" w:hAnsi="Calibri" w:cs="Calibri"/>
          <w:b/>
        </w:rPr>
        <w:t xml:space="preserve">SMLOUVA NA DODÁVKU </w:t>
      </w:r>
      <w:r w:rsidRPr="002B36A3">
        <w:rPr>
          <w:rFonts w:ascii="Calibri" w:hAnsi="Calibri" w:cs="Calibri"/>
          <w:b/>
        </w:rPr>
        <w:t>MOBILNÍCH TELEFONŮ</w:t>
      </w:r>
    </w:p>
    <w:p w14:paraId="1425F3CA" w14:textId="77777777" w:rsidR="00872350" w:rsidRPr="002B36A3" w:rsidRDefault="00872350" w:rsidP="00872350">
      <w:pPr>
        <w:rPr>
          <w:rFonts w:ascii="Calibri" w:hAnsi="Calibri" w:cs="Calibri"/>
          <w:b/>
        </w:rPr>
      </w:pPr>
    </w:p>
    <w:p w14:paraId="337E553E" w14:textId="77777777" w:rsidR="00C42CAB" w:rsidRPr="00782806" w:rsidRDefault="00C42CAB" w:rsidP="00C42CAB">
      <w:pPr>
        <w:rPr>
          <w:rFonts w:ascii="Calibri" w:hAnsi="Calibri" w:cs="Calibri"/>
        </w:rPr>
      </w:pPr>
      <w:r w:rsidRPr="00782806">
        <w:rPr>
          <w:rFonts w:ascii="Calibri" w:hAnsi="Calibri" w:cs="Calibri"/>
          <w:b/>
        </w:rPr>
        <w:t xml:space="preserve">Národní informační a poradenské středisko pro kulturu, </w:t>
      </w:r>
      <w:r w:rsidRPr="00782806">
        <w:rPr>
          <w:rFonts w:ascii="Calibri" w:hAnsi="Calibri" w:cs="Calibri"/>
        </w:rPr>
        <w:t xml:space="preserve">státní příspěvková organizace zřízená MK ČR, zřizovací listina čj. 52761/2013 ze dne </w:t>
      </w:r>
      <w:proofErr w:type="gramStart"/>
      <w:r w:rsidRPr="00782806">
        <w:rPr>
          <w:rFonts w:ascii="Calibri" w:hAnsi="Calibri" w:cs="Calibri"/>
        </w:rPr>
        <w:t>18.11.2013</w:t>
      </w:r>
      <w:proofErr w:type="gramEnd"/>
      <w:r w:rsidRPr="00782806">
        <w:rPr>
          <w:rFonts w:ascii="Calibri" w:hAnsi="Calibri" w:cs="Calibri"/>
        </w:rPr>
        <w:t xml:space="preserve">, </w:t>
      </w:r>
    </w:p>
    <w:p w14:paraId="1098FF4C" w14:textId="77777777" w:rsidR="00C42CAB" w:rsidRPr="00782806" w:rsidRDefault="00C42CAB" w:rsidP="00C42CAB">
      <w:pPr>
        <w:rPr>
          <w:rFonts w:ascii="Calibri" w:hAnsi="Calibri" w:cs="Calibri"/>
        </w:rPr>
      </w:pPr>
      <w:r w:rsidRPr="00782806">
        <w:rPr>
          <w:rFonts w:ascii="Calibri" w:hAnsi="Calibri" w:cs="Calibri"/>
        </w:rPr>
        <w:t>se sídlem: Fügnerovo náměstí 1866/5, 120 21 Praha 2</w:t>
      </w:r>
    </w:p>
    <w:p w14:paraId="5886BCEE" w14:textId="77777777" w:rsidR="00C42CAB" w:rsidRPr="00782806" w:rsidRDefault="00C42CAB" w:rsidP="00C42CAB">
      <w:pPr>
        <w:rPr>
          <w:rFonts w:ascii="Calibri" w:hAnsi="Calibri" w:cs="Calibri"/>
        </w:rPr>
      </w:pPr>
      <w:r w:rsidRPr="00782806">
        <w:rPr>
          <w:rFonts w:ascii="Calibri" w:hAnsi="Calibri" w:cs="Calibri"/>
        </w:rPr>
        <w:t>IČO: 14450551</w:t>
      </w:r>
    </w:p>
    <w:p w14:paraId="440AEAC0" w14:textId="77777777" w:rsidR="00C42CAB" w:rsidRPr="00782806" w:rsidRDefault="00C42CAB" w:rsidP="00C42CAB">
      <w:pPr>
        <w:rPr>
          <w:rFonts w:ascii="Calibri" w:hAnsi="Calibri" w:cs="Calibri"/>
        </w:rPr>
      </w:pPr>
      <w:r w:rsidRPr="00782806">
        <w:rPr>
          <w:rFonts w:ascii="Calibri" w:hAnsi="Calibri" w:cs="Calibri"/>
        </w:rPr>
        <w:t>DIČ: CZ14450551, neplátce DPH</w:t>
      </w:r>
    </w:p>
    <w:p w14:paraId="71DC9DFD" w14:textId="77777777" w:rsidR="00C42CAB" w:rsidRPr="00C42CAB" w:rsidRDefault="00C42CAB" w:rsidP="00C42CAB">
      <w:pPr>
        <w:rPr>
          <w:rFonts w:ascii="Calibri" w:hAnsi="Calibri" w:cs="Calibri"/>
        </w:rPr>
      </w:pPr>
      <w:r w:rsidRPr="00782806">
        <w:rPr>
          <w:rFonts w:ascii="Calibri" w:hAnsi="Calibri" w:cs="Calibri"/>
        </w:rPr>
        <w:t>zastoupená: Mgr. Lenkou Lázňovskou, ředitelkou</w:t>
      </w:r>
    </w:p>
    <w:p w14:paraId="37A5F5BC" w14:textId="77777777" w:rsidR="00C42CAB" w:rsidRPr="00C42CAB" w:rsidRDefault="00C42CAB" w:rsidP="00C42CAB">
      <w:pPr>
        <w:rPr>
          <w:rFonts w:ascii="Calibri" w:hAnsi="Calibri" w:cs="Calibri"/>
        </w:rPr>
      </w:pPr>
      <w:r w:rsidRPr="00C42CAB">
        <w:rPr>
          <w:rFonts w:ascii="Calibri" w:hAnsi="Calibri" w:cs="Calibri"/>
        </w:rPr>
        <w:t>bankovní spojení: Česká národní banka, 25038021/0710</w:t>
      </w:r>
    </w:p>
    <w:p w14:paraId="74D10CD4" w14:textId="77777777" w:rsidR="00C42CAB" w:rsidRPr="00C42CAB" w:rsidRDefault="00C42CAB" w:rsidP="00C42CAB">
      <w:pPr>
        <w:rPr>
          <w:rFonts w:ascii="Calibri" w:hAnsi="Calibri" w:cs="Calibri"/>
        </w:rPr>
      </w:pPr>
      <w:r w:rsidRPr="00C42CAB">
        <w:rPr>
          <w:rFonts w:ascii="Calibri" w:hAnsi="Calibri" w:cs="Calibri"/>
        </w:rPr>
        <w:t xml:space="preserve">ID datové schránky: </w:t>
      </w:r>
      <w:proofErr w:type="spellStart"/>
      <w:r w:rsidRPr="00C42CAB">
        <w:rPr>
          <w:rFonts w:ascii="Calibri" w:hAnsi="Calibri" w:cs="Calibri"/>
        </w:rPr>
        <w:t>vcwqfka</w:t>
      </w:r>
      <w:proofErr w:type="spellEnd"/>
    </w:p>
    <w:p w14:paraId="3DEF665D" w14:textId="77777777" w:rsidR="00872350" w:rsidRPr="002B36A3" w:rsidRDefault="00872350" w:rsidP="00872350">
      <w:pPr>
        <w:rPr>
          <w:rFonts w:ascii="Calibri" w:hAnsi="Calibri" w:cs="Calibri"/>
        </w:rPr>
      </w:pPr>
    </w:p>
    <w:p w14:paraId="2436C9FD" w14:textId="77777777" w:rsidR="00872350" w:rsidRPr="002B36A3" w:rsidRDefault="00872350" w:rsidP="00872350">
      <w:pPr>
        <w:rPr>
          <w:rFonts w:ascii="Calibri" w:hAnsi="Calibri" w:cs="Calibri"/>
        </w:rPr>
      </w:pPr>
      <w:r w:rsidRPr="002B36A3">
        <w:rPr>
          <w:rFonts w:ascii="Calibri" w:hAnsi="Calibri" w:cs="Calibri"/>
        </w:rPr>
        <w:t>Veškerou úřední poštu v elektronickém formátu prosím posílejte na: podatelna@nipos.cz</w:t>
      </w:r>
    </w:p>
    <w:p w14:paraId="64EFBE55" w14:textId="77777777" w:rsidR="00872350" w:rsidRPr="002B36A3" w:rsidRDefault="00872350" w:rsidP="00872350">
      <w:pPr>
        <w:rPr>
          <w:rFonts w:ascii="Calibri" w:hAnsi="Calibri" w:cs="Calibri"/>
        </w:rPr>
      </w:pPr>
      <w:r w:rsidRPr="002B36A3">
        <w:rPr>
          <w:rFonts w:ascii="Calibri" w:hAnsi="Calibri" w:cs="Calibri"/>
        </w:rPr>
        <w:t>dále jen „kupující“</w:t>
      </w:r>
    </w:p>
    <w:p w14:paraId="5C65B166" w14:textId="77777777" w:rsidR="00872350" w:rsidRPr="002B36A3" w:rsidRDefault="00872350" w:rsidP="00872350">
      <w:pPr>
        <w:rPr>
          <w:rFonts w:ascii="Calibri" w:hAnsi="Calibri" w:cs="Calibri"/>
        </w:rPr>
      </w:pPr>
    </w:p>
    <w:p w14:paraId="44536CD2" w14:textId="77777777" w:rsidR="00872350" w:rsidRPr="002B36A3" w:rsidRDefault="00872350" w:rsidP="00872350">
      <w:pPr>
        <w:rPr>
          <w:rFonts w:ascii="Calibri" w:hAnsi="Calibri" w:cs="Calibri"/>
        </w:rPr>
      </w:pPr>
      <w:r w:rsidRPr="002B36A3">
        <w:rPr>
          <w:rFonts w:ascii="Calibri" w:hAnsi="Calibri" w:cs="Calibri"/>
        </w:rPr>
        <w:t>a</w:t>
      </w:r>
    </w:p>
    <w:p w14:paraId="74CC6497" w14:textId="77777777" w:rsidR="003B395D" w:rsidRPr="003B395D" w:rsidRDefault="003B395D" w:rsidP="003B395D">
      <w:pPr>
        <w:rPr>
          <w:rFonts w:asciiTheme="minorHAnsi" w:hAnsiTheme="minorHAnsi" w:cstheme="minorHAnsi"/>
          <w:b/>
        </w:rPr>
      </w:pPr>
      <w:bookmarkStart w:id="0" w:name="_Hlk497564890"/>
      <w:r w:rsidRPr="003B395D">
        <w:rPr>
          <w:rFonts w:asciiTheme="minorHAnsi" w:hAnsiTheme="minorHAnsi" w:cstheme="minorHAnsi"/>
          <w:b/>
        </w:rPr>
        <w:t xml:space="preserve">Obchodní společnost - </w:t>
      </w:r>
      <w:r w:rsidRPr="003B395D">
        <w:rPr>
          <w:rFonts w:asciiTheme="minorHAnsi" w:hAnsiTheme="minorHAnsi" w:cstheme="minorHAnsi"/>
          <w:bCs/>
        </w:rPr>
        <w:t>AMENDOIM spol. s r.o.</w:t>
      </w:r>
    </w:p>
    <w:p w14:paraId="603BDA3B" w14:textId="77777777" w:rsidR="003B395D" w:rsidRPr="003B395D" w:rsidRDefault="003B395D" w:rsidP="003B395D">
      <w:pPr>
        <w:rPr>
          <w:rFonts w:asciiTheme="minorHAnsi" w:hAnsiTheme="minorHAnsi" w:cstheme="minorHAnsi"/>
        </w:rPr>
      </w:pPr>
      <w:r w:rsidRPr="003B395D">
        <w:rPr>
          <w:rFonts w:asciiTheme="minorHAnsi" w:hAnsiTheme="minorHAnsi" w:cstheme="minorHAnsi"/>
        </w:rPr>
        <w:t>zapsaná v obchodním rejstříku vedeném městským soudem v Praze oddíl C, vložka 249778</w:t>
      </w:r>
    </w:p>
    <w:p w14:paraId="7330007E" w14:textId="77777777" w:rsidR="003B395D" w:rsidRPr="003B395D" w:rsidRDefault="003B395D" w:rsidP="003B395D">
      <w:pPr>
        <w:jc w:val="both"/>
        <w:rPr>
          <w:rFonts w:asciiTheme="minorHAnsi" w:hAnsiTheme="minorHAnsi" w:cstheme="minorHAnsi"/>
        </w:rPr>
      </w:pPr>
      <w:r w:rsidRPr="003B395D">
        <w:rPr>
          <w:rFonts w:asciiTheme="minorHAnsi" w:hAnsiTheme="minorHAnsi" w:cstheme="minorHAnsi"/>
        </w:rPr>
        <w:t>Sídlo:</w:t>
      </w:r>
      <w:r w:rsidRPr="003B395D">
        <w:rPr>
          <w:rFonts w:asciiTheme="minorHAnsi" w:hAnsiTheme="minorHAnsi" w:cstheme="minorHAnsi"/>
        </w:rPr>
        <w:tab/>
      </w:r>
      <w:r w:rsidRPr="003B395D">
        <w:rPr>
          <w:rFonts w:asciiTheme="minorHAnsi" w:hAnsiTheme="minorHAnsi" w:cstheme="minorHAnsi"/>
        </w:rPr>
        <w:tab/>
      </w:r>
      <w:r w:rsidRPr="003B395D">
        <w:rPr>
          <w:rFonts w:asciiTheme="minorHAnsi" w:hAnsiTheme="minorHAnsi" w:cstheme="minorHAnsi"/>
        </w:rPr>
        <w:tab/>
        <w:t>Za Příkopem 716, 252 41 Dolní Břežany</w:t>
      </w:r>
    </w:p>
    <w:p w14:paraId="138FD3AB" w14:textId="77777777" w:rsidR="003B395D" w:rsidRPr="003B395D" w:rsidRDefault="003B395D" w:rsidP="003B395D">
      <w:pPr>
        <w:rPr>
          <w:rFonts w:asciiTheme="minorHAnsi" w:hAnsiTheme="minorHAnsi" w:cstheme="minorHAnsi"/>
        </w:rPr>
      </w:pPr>
      <w:r w:rsidRPr="003B395D">
        <w:rPr>
          <w:rFonts w:asciiTheme="minorHAnsi" w:hAnsiTheme="minorHAnsi" w:cstheme="minorHAnsi"/>
        </w:rPr>
        <w:t>IČO:</w:t>
      </w:r>
      <w:r w:rsidRPr="003B395D">
        <w:rPr>
          <w:rFonts w:asciiTheme="minorHAnsi" w:hAnsiTheme="minorHAnsi" w:cstheme="minorHAnsi"/>
        </w:rPr>
        <w:tab/>
      </w:r>
      <w:r w:rsidRPr="003B395D">
        <w:rPr>
          <w:rFonts w:asciiTheme="minorHAnsi" w:hAnsiTheme="minorHAnsi" w:cstheme="minorHAnsi"/>
        </w:rPr>
        <w:tab/>
      </w:r>
      <w:r w:rsidRPr="003B395D">
        <w:rPr>
          <w:rFonts w:asciiTheme="minorHAnsi" w:hAnsiTheme="minorHAnsi" w:cstheme="minorHAnsi"/>
        </w:rPr>
        <w:tab/>
        <w:t>04600746</w:t>
      </w:r>
    </w:p>
    <w:p w14:paraId="0FB7FE32" w14:textId="77777777" w:rsidR="003B395D" w:rsidRPr="003B395D" w:rsidRDefault="003B395D" w:rsidP="003B395D">
      <w:pPr>
        <w:rPr>
          <w:rFonts w:asciiTheme="minorHAnsi" w:hAnsiTheme="minorHAnsi" w:cstheme="minorHAnsi"/>
        </w:rPr>
      </w:pPr>
      <w:r w:rsidRPr="003B395D">
        <w:rPr>
          <w:rFonts w:asciiTheme="minorHAnsi" w:hAnsiTheme="minorHAnsi" w:cstheme="minorHAnsi"/>
        </w:rPr>
        <w:t>DIČ:</w:t>
      </w:r>
      <w:r w:rsidRPr="003B395D">
        <w:rPr>
          <w:rFonts w:asciiTheme="minorHAnsi" w:hAnsiTheme="minorHAnsi" w:cstheme="minorHAnsi"/>
        </w:rPr>
        <w:tab/>
      </w:r>
      <w:r w:rsidRPr="003B395D">
        <w:rPr>
          <w:rFonts w:asciiTheme="minorHAnsi" w:hAnsiTheme="minorHAnsi" w:cstheme="minorHAnsi"/>
        </w:rPr>
        <w:tab/>
      </w:r>
      <w:r w:rsidRPr="003B395D">
        <w:rPr>
          <w:rFonts w:asciiTheme="minorHAnsi" w:hAnsiTheme="minorHAnsi" w:cstheme="minorHAnsi"/>
        </w:rPr>
        <w:tab/>
        <w:t>CZ04600746</w:t>
      </w:r>
    </w:p>
    <w:p w14:paraId="209F8B0C" w14:textId="77777777" w:rsidR="003B395D" w:rsidRPr="003B395D" w:rsidRDefault="003B395D" w:rsidP="003B395D">
      <w:pPr>
        <w:jc w:val="both"/>
        <w:rPr>
          <w:rFonts w:asciiTheme="minorHAnsi" w:hAnsiTheme="minorHAnsi" w:cstheme="minorHAnsi"/>
        </w:rPr>
      </w:pPr>
      <w:r w:rsidRPr="003B395D">
        <w:rPr>
          <w:rFonts w:asciiTheme="minorHAnsi" w:hAnsiTheme="minorHAnsi" w:cstheme="minorHAnsi"/>
        </w:rPr>
        <w:t>Zastoupená:</w:t>
      </w:r>
      <w:r w:rsidRPr="003B395D">
        <w:rPr>
          <w:rFonts w:asciiTheme="minorHAnsi" w:hAnsiTheme="minorHAnsi" w:cstheme="minorHAnsi"/>
        </w:rPr>
        <w:tab/>
      </w:r>
      <w:r w:rsidRPr="003B395D">
        <w:rPr>
          <w:rFonts w:asciiTheme="minorHAnsi" w:hAnsiTheme="minorHAnsi" w:cstheme="minorHAnsi"/>
        </w:rPr>
        <w:tab/>
        <w:t>Dr. Pavla Keprtová</w:t>
      </w:r>
    </w:p>
    <w:p w14:paraId="23A61EC2" w14:textId="77777777" w:rsidR="003B395D" w:rsidRPr="003B395D" w:rsidRDefault="003B395D" w:rsidP="003B395D">
      <w:pPr>
        <w:rPr>
          <w:rFonts w:asciiTheme="minorHAnsi" w:hAnsiTheme="minorHAnsi" w:cstheme="minorHAnsi"/>
        </w:rPr>
      </w:pPr>
      <w:r w:rsidRPr="003B395D">
        <w:rPr>
          <w:rFonts w:asciiTheme="minorHAnsi" w:hAnsiTheme="minorHAnsi" w:cstheme="minorHAnsi"/>
        </w:rPr>
        <w:tab/>
      </w:r>
      <w:r w:rsidRPr="003B395D">
        <w:rPr>
          <w:rFonts w:asciiTheme="minorHAnsi" w:hAnsiTheme="minorHAnsi" w:cstheme="minorHAnsi"/>
        </w:rPr>
        <w:tab/>
      </w:r>
      <w:r w:rsidRPr="003B395D">
        <w:rPr>
          <w:rFonts w:asciiTheme="minorHAnsi" w:hAnsiTheme="minorHAnsi" w:cstheme="minorHAnsi"/>
        </w:rPr>
        <w:tab/>
        <w:t xml:space="preserve">Bankovní spojení: </w:t>
      </w:r>
      <w:r w:rsidRPr="003B395D">
        <w:rPr>
          <w:rFonts w:asciiTheme="minorHAnsi" w:hAnsiTheme="minorHAnsi" w:cstheme="minorHAnsi"/>
        </w:rPr>
        <w:tab/>
        <w:t>Raiffeisenbank</w:t>
      </w:r>
    </w:p>
    <w:p w14:paraId="36F6B252" w14:textId="77777777" w:rsidR="003B395D" w:rsidRPr="003B395D" w:rsidRDefault="003B395D" w:rsidP="003B395D">
      <w:pPr>
        <w:rPr>
          <w:rFonts w:asciiTheme="minorHAnsi" w:hAnsiTheme="minorHAnsi" w:cstheme="minorHAnsi"/>
        </w:rPr>
      </w:pPr>
      <w:r w:rsidRPr="003B395D">
        <w:rPr>
          <w:rFonts w:asciiTheme="minorHAnsi" w:hAnsiTheme="minorHAnsi" w:cstheme="minorHAnsi"/>
        </w:rPr>
        <w:t>Číslo účtu:</w:t>
      </w:r>
      <w:r w:rsidRPr="003B395D">
        <w:rPr>
          <w:rFonts w:asciiTheme="minorHAnsi" w:hAnsiTheme="minorHAnsi" w:cstheme="minorHAnsi"/>
        </w:rPr>
        <w:tab/>
      </w:r>
      <w:r w:rsidRPr="003B395D">
        <w:rPr>
          <w:rFonts w:asciiTheme="minorHAnsi" w:hAnsiTheme="minorHAnsi" w:cstheme="minorHAnsi"/>
        </w:rPr>
        <w:tab/>
        <w:t>566288904/5500</w:t>
      </w:r>
    </w:p>
    <w:p w14:paraId="3123D652" w14:textId="77777777" w:rsidR="003B395D" w:rsidRPr="003B395D" w:rsidRDefault="003B395D" w:rsidP="003B395D">
      <w:pPr>
        <w:jc w:val="both"/>
        <w:rPr>
          <w:rFonts w:asciiTheme="minorHAnsi" w:hAnsiTheme="minorHAnsi" w:cstheme="minorHAnsi"/>
        </w:rPr>
      </w:pPr>
      <w:r w:rsidRPr="003B395D">
        <w:rPr>
          <w:rFonts w:asciiTheme="minorHAnsi" w:hAnsiTheme="minorHAnsi" w:cstheme="minorHAnsi"/>
        </w:rPr>
        <w:t>Kontaktní osoba:</w:t>
      </w:r>
      <w:r w:rsidRPr="003B395D">
        <w:rPr>
          <w:rFonts w:asciiTheme="minorHAnsi" w:hAnsiTheme="minorHAnsi" w:cstheme="minorHAnsi"/>
        </w:rPr>
        <w:tab/>
        <w:t>Ing. Pavel Keprta</w:t>
      </w:r>
    </w:p>
    <w:p w14:paraId="61C7D899" w14:textId="77777777" w:rsidR="003B395D" w:rsidRPr="003B395D" w:rsidRDefault="003B395D" w:rsidP="003B395D">
      <w:pPr>
        <w:ind w:left="1416" w:firstLine="708"/>
        <w:jc w:val="both"/>
        <w:rPr>
          <w:rFonts w:asciiTheme="minorHAnsi" w:hAnsiTheme="minorHAnsi" w:cstheme="minorHAnsi"/>
        </w:rPr>
      </w:pPr>
      <w:r w:rsidRPr="003B395D">
        <w:rPr>
          <w:rFonts w:asciiTheme="minorHAnsi" w:hAnsiTheme="minorHAnsi" w:cstheme="minorHAnsi"/>
        </w:rPr>
        <w:t xml:space="preserve">e-mail: </w:t>
      </w:r>
      <w:hyperlink r:id="rId9" w:history="1">
        <w:r w:rsidRPr="003B395D">
          <w:rPr>
            <w:rStyle w:val="Hypertextovodkaz"/>
            <w:rFonts w:asciiTheme="minorHAnsi" w:hAnsiTheme="minorHAnsi" w:cstheme="minorHAnsi"/>
          </w:rPr>
          <w:t>czamendoim@gmail.com</w:t>
        </w:r>
      </w:hyperlink>
    </w:p>
    <w:p w14:paraId="4ACD5F44" w14:textId="77777777" w:rsidR="003B395D" w:rsidRPr="003B395D" w:rsidRDefault="003B395D" w:rsidP="003B395D">
      <w:pPr>
        <w:ind w:left="1416" w:firstLine="708"/>
        <w:jc w:val="both"/>
        <w:rPr>
          <w:rFonts w:asciiTheme="minorHAnsi" w:hAnsiTheme="minorHAnsi" w:cstheme="minorHAnsi"/>
        </w:rPr>
      </w:pPr>
      <w:r w:rsidRPr="003B395D">
        <w:rPr>
          <w:rFonts w:asciiTheme="minorHAnsi" w:hAnsiTheme="minorHAnsi" w:cstheme="minorHAnsi"/>
        </w:rPr>
        <w:t xml:space="preserve">datová </w:t>
      </w:r>
      <w:proofErr w:type="gramStart"/>
      <w:r w:rsidRPr="003B395D">
        <w:rPr>
          <w:rFonts w:asciiTheme="minorHAnsi" w:hAnsiTheme="minorHAnsi" w:cstheme="minorHAnsi"/>
        </w:rPr>
        <w:t>schránka : rx5cyss</w:t>
      </w:r>
      <w:proofErr w:type="gramEnd"/>
    </w:p>
    <w:bookmarkEnd w:id="0"/>
    <w:p w14:paraId="71D14D82" w14:textId="77777777" w:rsidR="00872350" w:rsidRPr="002B36A3" w:rsidRDefault="00872350" w:rsidP="00872350">
      <w:pPr>
        <w:rPr>
          <w:rFonts w:ascii="Calibri" w:hAnsi="Calibri" w:cs="Calibri"/>
        </w:rPr>
      </w:pPr>
      <w:r w:rsidRPr="002B36A3">
        <w:rPr>
          <w:rFonts w:ascii="Calibri" w:hAnsi="Calibri" w:cs="Calibri"/>
        </w:rPr>
        <w:t>dále jen „prodávající“</w:t>
      </w:r>
    </w:p>
    <w:p w14:paraId="05976872" w14:textId="77777777" w:rsidR="00872350" w:rsidRPr="002B36A3" w:rsidRDefault="00872350" w:rsidP="00872350">
      <w:pPr>
        <w:rPr>
          <w:rFonts w:ascii="Calibri" w:hAnsi="Calibri" w:cs="Calibri"/>
        </w:rPr>
      </w:pPr>
    </w:p>
    <w:p w14:paraId="4C744FC8" w14:textId="7920B1D9" w:rsidR="00782806" w:rsidRDefault="00782806" w:rsidP="006F3F2E">
      <w:pPr>
        <w:rPr>
          <w:rFonts w:ascii="Calibri" w:hAnsi="Calibri" w:cs="Calibri"/>
        </w:rPr>
      </w:pPr>
      <w:r>
        <w:rPr>
          <w:rFonts w:ascii="Calibri" w:hAnsi="Calibri" w:cs="Calibri"/>
        </w:rPr>
        <w:t>s</w:t>
      </w:r>
      <w:r w:rsidRPr="00782806">
        <w:rPr>
          <w:rFonts w:ascii="Calibri" w:hAnsi="Calibri" w:cs="Calibri"/>
        </w:rPr>
        <w:t>mluvní strany spolu uzavírají, ve smyslu ustanovení dle § 2079 a násl. zákona č. 89/2012 Sb., občanský zákoník</w:t>
      </w:r>
      <w:r w:rsidR="00081419">
        <w:rPr>
          <w:rFonts w:ascii="Calibri" w:hAnsi="Calibri" w:cs="Calibri"/>
        </w:rPr>
        <w:t>,</w:t>
      </w:r>
      <w:r w:rsidRPr="00782806">
        <w:rPr>
          <w:rFonts w:ascii="Calibri" w:hAnsi="Calibri" w:cs="Calibri"/>
        </w:rPr>
        <w:t xml:space="preserve"> ve znění pozdějších předpisů, tuto</w:t>
      </w:r>
      <w:r>
        <w:rPr>
          <w:rFonts w:ascii="Calibri" w:hAnsi="Calibri" w:cs="Calibri"/>
        </w:rPr>
        <w:t>:</w:t>
      </w:r>
    </w:p>
    <w:p w14:paraId="22C6DE9C" w14:textId="27FDBE25" w:rsidR="006F3F2E" w:rsidRPr="002B36A3" w:rsidRDefault="00782806" w:rsidP="006F3F2E">
      <w:pPr>
        <w:rPr>
          <w:rFonts w:ascii="Calibri" w:hAnsi="Calibri" w:cs="Calibri"/>
        </w:rPr>
      </w:pPr>
      <w:r w:rsidRPr="00782806" w:rsidDel="00782806">
        <w:rPr>
          <w:rFonts w:ascii="Calibri" w:hAnsi="Calibri" w:cs="Calibri"/>
        </w:rPr>
        <w:t xml:space="preserve"> </w:t>
      </w:r>
    </w:p>
    <w:p w14:paraId="4256BB32" w14:textId="77777777" w:rsidR="00872350" w:rsidRPr="002B36A3" w:rsidRDefault="00872350" w:rsidP="00DC641A">
      <w:pPr>
        <w:jc w:val="center"/>
        <w:rPr>
          <w:rFonts w:ascii="Calibri" w:hAnsi="Calibri" w:cs="Calibri"/>
          <w:b/>
        </w:rPr>
      </w:pPr>
      <w:r w:rsidRPr="002B36A3">
        <w:rPr>
          <w:rFonts w:ascii="Calibri" w:hAnsi="Calibri" w:cs="Calibri"/>
          <w:b/>
        </w:rPr>
        <w:t>kupní smlouvu na dodávku mobilních telefonů</w:t>
      </w:r>
    </w:p>
    <w:p w14:paraId="145853AB" w14:textId="77777777" w:rsidR="008F045E" w:rsidRPr="002B36A3" w:rsidRDefault="008F045E" w:rsidP="00872350">
      <w:pPr>
        <w:rPr>
          <w:rFonts w:ascii="Calibri" w:hAnsi="Calibri" w:cs="Calibri"/>
          <w:b/>
        </w:rPr>
      </w:pPr>
    </w:p>
    <w:p w14:paraId="1B8E8D2E" w14:textId="77777777" w:rsidR="00872350" w:rsidRPr="002B36A3" w:rsidRDefault="00872350" w:rsidP="00872350">
      <w:pPr>
        <w:rPr>
          <w:rFonts w:ascii="Calibri" w:hAnsi="Calibri" w:cs="Calibri"/>
        </w:rPr>
      </w:pPr>
      <w:r w:rsidRPr="002B36A3">
        <w:rPr>
          <w:rFonts w:ascii="Calibri" w:hAnsi="Calibri" w:cs="Calibri"/>
        </w:rPr>
        <w:t>(dále jen „Smlouva“)</w:t>
      </w:r>
    </w:p>
    <w:p w14:paraId="46CAF12E" w14:textId="69157953" w:rsidR="008F045E" w:rsidRDefault="008F045E" w:rsidP="00872350">
      <w:pPr>
        <w:rPr>
          <w:rFonts w:ascii="Calibri" w:hAnsi="Calibri" w:cs="Calibri"/>
        </w:rPr>
      </w:pPr>
    </w:p>
    <w:p w14:paraId="729358E2" w14:textId="46EE0F4A" w:rsidR="00872350" w:rsidRDefault="00317B04" w:rsidP="00972AD8">
      <w:pPr>
        <w:spacing w:after="120"/>
        <w:jc w:val="center"/>
        <w:rPr>
          <w:rFonts w:ascii="Calibri" w:hAnsi="Calibri" w:cs="Calibri"/>
          <w:b/>
        </w:rPr>
      </w:pPr>
      <w:r>
        <w:rPr>
          <w:rFonts w:ascii="Calibri" w:hAnsi="Calibri" w:cs="Calibri"/>
          <w:b/>
        </w:rPr>
        <w:t xml:space="preserve">1. </w:t>
      </w:r>
      <w:r w:rsidR="00872350" w:rsidRPr="002B36A3">
        <w:rPr>
          <w:rFonts w:ascii="Calibri" w:hAnsi="Calibri" w:cs="Calibri"/>
          <w:b/>
        </w:rPr>
        <w:t>Úvodní ustanovení</w:t>
      </w:r>
    </w:p>
    <w:p w14:paraId="49C1D0D8" w14:textId="04AF6461" w:rsidR="00972AD8" w:rsidRPr="00972AD8" w:rsidRDefault="00972AD8" w:rsidP="00972AD8">
      <w:pPr>
        <w:spacing w:after="240"/>
        <w:jc w:val="center"/>
        <w:rPr>
          <w:rFonts w:ascii="Calibri" w:hAnsi="Calibri" w:cs="Calibri"/>
        </w:rPr>
      </w:pPr>
      <w:r w:rsidRPr="00782806">
        <w:rPr>
          <w:rFonts w:ascii="Calibri" w:hAnsi="Calibri" w:cs="Calibri"/>
        </w:rPr>
        <w:t xml:space="preserve">Zakázka </w:t>
      </w:r>
      <w:r w:rsidR="00C42CAB" w:rsidRPr="00782806">
        <w:rPr>
          <w:rFonts w:ascii="Calibri" w:hAnsi="Calibri" w:cs="Calibri"/>
        </w:rPr>
        <w:t xml:space="preserve">je </w:t>
      </w:r>
      <w:r w:rsidR="003131B1" w:rsidRPr="00782806">
        <w:rPr>
          <w:rFonts w:ascii="Calibri" w:hAnsi="Calibri" w:cs="Calibri"/>
        </w:rPr>
        <w:t>evidována v</w:t>
      </w:r>
      <w:r w:rsidRPr="00782806">
        <w:rPr>
          <w:rFonts w:ascii="Calibri" w:hAnsi="Calibri" w:cs="Calibri"/>
        </w:rPr>
        <w:t xml:space="preserve"> Národním elektronickém nástroji pod č. N006/</w:t>
      </w:r>
      <w:r w:rsidR="00523A44">
        <w:rPr>
          <w:rFonts w:ascii="Calibri" w:hAnsi="Calibri" w:cs="Calibri"/>
        </w:rPr>
        <w:t>23/V00027986.</w:t>
      </w:r>
    </w:p>
    <w:p w14:paraId="566A981E" w14:textId="3D5B7919" w:rsidR="000F0469" w:rsidRPr="002B36A3" w:rsidRDefault="00872350" w:rsidP="003B4DCD">
      <w:pPr>
        <w:spacing w:after="60"/>
        <w:jc w:val="both"/>
        <w:rPr>
          <w:rFonts w:ascii="Calibri" w:hAnsi="Calibri" w:cs="Calibri"/>
        </w:rPr>
      </w:pPr>
      <w:r w:rsidRPr="002B36A3">
        <w:rPr>
          <w:rFonts w:ascii="Calibri" w:hAnsi="Calibri" w:cs="Calibri"/>
        </w:rPr>
        <w:t>Předmětem Smlouvy je závazek pro</w:t>
      </w:r>
      <w:r w:rsidR="000F0469" w:rsidRPr="002B36A3">
        <w:rPr>
          <w:rFonts w:ascii="Calibri" w:hAnsi="Calibri" w:cs="Calibri"/>
        </w:rPr>
        <w:t xml:space="preserve">dávajícího dodat kupujícímu </w:t>
      </w:r>
      <w:r w:rsidR="005B5EF1" w:rsidRPr="005B5EF1">
        <w:rPr>
          <w:rFonts w:ascii="Calibri" w:hAnsi="Calibri" w:cs="Calibri"/>
        </w:rPr>
        <w:t>41 ks</w:t>
      </w:r>
      <w:r w:rsidRPr="002B36A3">
        <w:rPr>
          <w:rFonts w:ascii="Calibri" w:hAnsi="Calibri" w:cs="Calibri"/>
        </w:rPr>
        <w:t xml:space="preserve"> nových dotykových mobilních telefonů, určených pro český trh, včetně jejich příslušenství, a to vše plně odpovídající sp</w:t>
      </w:r>
      <w:r w:rsidR="000F0469" w:rsidRPr="002B36A3">
        <w:rPr>
          <w:rFonts w:ascii="Calibri" w:hAnsi="Calibri" w:cs="Calibri"/>
        </w:rPr>
        <w:t>ecifikaci uvedené v příloze této</w:t>
      </w:r>
      <w:r w:rsidRPr="002B36A3">
        <w:rPr>
          <w:rFonts w:ascii="Calibri" w:hAnsi="Calibri" w:cs="Calibri"/>
        </w:rPr>
        <w:t xml:space="preserve"> smlouvy –</w:t>
      </w:r>
      <w:r w:rsidR="000F0469" w:rsidRPr="002B36A3">
        <w:rPr>
          <w:rFonts w:ascii="Calibri" w:hAnsi="Calibri" w:cs="Calibri"/>
        </w:rPr>
        <w:t xml:space="preserve"> „minimální požadované parametry“ </w:t>
      </w:r>
      <w:r w:rsidRPr="002B36A3">
        <w:rPr>
          <w:rFonts w:ascii="Calibri" w:hAnsi="Calibri" w:cs="Calibri"/>
        </w:rPr>
        <w:t>jakož i poskytnout kupujícímu</w:t>
      </w:r>
      <w:r w:rsidR="000F0469" w:rsidRPr="002B36A3">
        <w:rPr>
          <w:rFonts w:ascii="Calibri" w:hAnsi="Calibri" w:cs="Calibri"/>
        </w:rPr>
        <w:t xml:space="preserve"> případná</w:t>
      </w:r>
      <w:r w:rsidRPr="002B36A3">
        <w:rPr>
          <w:rFonts w:ascii="Calibri" w:hAnsi="Calibri" w:cs="Calibri"/>
        </w:rPr>
        <w:t xml:space="preserve"> další související plnění, a to v rozsahu a za podmínek stanovených touto Smlouvou. </w:t>
      </w:r>
    </w:p>
    <w:p w14:paraId="525AA172" w14:textId="77777777" w:rsidR="000F0469" w:rsidRPr="002B36A3" w:rsidRDefault="000F0469" w:rsidP="00872350">
      <w:pPr>
        <w:rPr>
          <w:rFonts w:ascii="Calibri" w:hAnsi="Calibri" w:cs="Calibri"/>
        </w:rPr>
      </w:pPr>
    </w:p>
    <w:p w14:paraId="79F0777D" w14:textId="77777777" w:rsidR="00872350" w:rsidRPr="002B36A3" w:rsidRDefault="00872350" w:rsidP="003B4DCD">
      <w:pPr>
        <w:spacing w:after="60"/>
        <w:jc w:val="both"/>
        <w:rPr>
          <w:rFonts w:ascii="Calibri" w:hAnsi="Calibri" w:cs="Calibri"/>
        </w:rPr>
      </w:pPr>
      <w:r w:rsidRPr="002B36A3">
        <w:rPr>
          <w:rFonts w:ascii="Calibri" w:hAnsi="Calibri" w:cs="Calibri"/>
        </w:rPr>
        <w:lastRenderedPageBreak/>
        <w:t>Kupující se zavazuje řádně dodané plnění převzít a zaplatit za ně, jakož i za ostatní dle této Smlouvy řádně poskytnutá plnění dohodnutou kupní cenu.</w:t>
      </w:r>
    </w:p>
    <w:p w14:paraId="488EC1E4" w14:textId="70B61F34" w:rsidR="00F20397" w:rsidRPr="00F20397" w:rsidRDefault="00872350" w:rsidP="00317B04">
      <w:pPr>
        <w:jc w:val="both"/>
        <w:rPr>
          <w:rFonts w:ascii="Calibri" w:hAnsi="Calibri" w:cs="Calibri"/>
        </w:rPr>
      </w:pPr>
      <w:r w:rsidRPr="002B36A3">
        <w:rPr>
          <w:rFonts w:ascii="Calibri" w:hAnsi="Calibri" w:cs="Calibri"/>
        </w:rPr>
        <w:t>Kupující se zavazuje poskytnout veškerou součinnost nezbytnou pro dodání předmětu koupě</w:t>
      </w:r>
      <w:r w:rsidR="000F0469" w:rsidRPr="002B36A3">
        <w:rPr>
          <w:rFonts w:ascii="Calibri" w:hAnsi="Calibri" w:cs="Calibri"/>
        </w:rPr>
        <w:t>.</w:t>
      </w:r>
    </w:p>
    <w:p w14:paraId="553F36D9" w14:textId="595AB192" w:rsidR="00F20397" w:rsidRDefault="00F20397" w:rsidP="00F20397">
      <w:pPr>
        <w:rPr>
          <w:rFonts w:ascii="Calibri" w:hAnsi="Calibri" w:cs="Calibri"/>
        </w:rPr>
      </w:pPr>
    </w:p>
    <w:p w14:paraId="40BC1F49" w14:textId="2B10F48F" w:rsidR="00872350" w:rsidRPr="002B36A3" w:rsidRDefault="00317B04" w:rsidP="00972AD8">
      <w:pPr>
        <w:spacing w:after="120"/>
        <w:jc w:val="center"/>
        <w:rPr>
          <w:rFonts w:ascii="Calibri" w:hAnsi="Calibri" w:cs="Calibri"/>
          <w:b/>
        </w:rPr>
      </w:pPr>
      <w:r>
        <w:rPr>
          <w:rFonts w:ascii="Calibri" w:hAnsi="Calibri" w:cs="Calibri"/>
          <w:b/>
        </w:rPr>
        <w:t xml:space="preserve">2. </w:t>
      </w:r>
      <w:r w:rsidR="00872350" w:rsidRPr="002B36A3">
        <w:rPr>
          <w:rFonts w:ascii="Calibri" w:hAnsi="Calibri" w:cs="Calibri"/>
          <w:b/>
        </w:rPr>
        <w:t>Dodací podmínky</w:t>
      </w:r>
    </w:p>
    <w:p w14:paraId="51891D25" w14:textId="7BAAA3C7" w:rsidR="00872350" w:rsidRPr="002B36A3" w:rsidRDefault="00872350" w:rsidP="003B4DCD">
      <w:pPr>
        <w:spacing w:after="60"/>
        <w:jc w:val="both"/>
        <w:rPr>
          <w:rFonts w:ascii="Calibri" w:hAnsi="Calibri" w:cs="Calibri"/>
        </w:rPr>
      </w:pPr>
      <w:r w:rsidRPr="002B36A3">
        <w:rPr>
          <w:rFonts w:ascii="Calibri" w:hAnsi="Calibri" w:cs="Calibri"/>
        </w:rPr>
        <w:t>Prodávající se zavazuje dodat kupujícímu</w:t>
      </w:r>
      <w:r w:rsidR="000F0469" w:rsidRPr="002B36A3">
        <w:rPr>
          <w:rFonts w:ascii="Calibri" w:hAnsi="Calibri" w:cs="Calibri"/>
        </w:rPr>
        <w:t xml:space="preserve"> </w:t>
      </w:r>
      <w:r w:rsidR="005B5EF1" w:rsidRPr="005B5EF1">
        <w:rPr>
          <w:rFonts w:ascii="Calibri" w:hAnsi="Calibri" w:cs="Calibri"/>
        </w:rPr>
        <w:t>41 ks</w:t>
      </w:r>
      <w:r w:rsidR="000F0469" w:rsidRPr="002B36A3">
        <w:rPr>
          <w:rFonts w:ascii="Calibri" w:hAnsi="Calibri" w:cs="Calibri"/>
        </w:rPr>
        <w:t xml:space="preserve"> </w:t>
      </w:r>
      <w:r w:rsidRPr="002B36A3">
        <w:rPr>
          <w:rFonts w:ascii="Calibri" w:hAnsi="Calibri" w:cs="Calibri"/>
        </w:rPr>
        <w:t xml:space="preserve">mobilních telefonů nejpozději do </w:t>
      </w:r>
      <w:r w:rsidR="00AF6CB9">
        <w:rPr>
          <w:rFonts w:ascii="Calibri" w:hAnsi="Calibri" w:cs="Calibri"/>
        </w:rPr>
        <w:t>1</w:t>
      </w:r>
      <w:r w:rsidR="00A74905">
        <w:rPr>
          <w:rFonts w:ascii="Calibri" w:hAnsi="Calibri" w:cs="Calibri"/>
        </w:rPr>
        <w:t> </w:t>
      </w:r>
      <w:r w:rsidRPr="002B36A3">
        <w:rPr>
          <w:rFonts w:ascii="Calibri" w:hAnsi="Calibri" w:cs="Calibri"/>
        </w:rPr>
        <w:t>měsíc</w:t>
      </w:r>
      <w:r w:rsidR="00AF6CB9">
        <w:rPr>
          <w:rFonts w:ascii="Calibri" w:hAnsi="Calibri" w:cs="Calibri"/>
        </w:rPr>
        <w:t>e</w:t>
      </w:r>
      <w:r w:rsidRPr="002B36A3">
        <w:rPr>
          <w:rFonts w:ascii="Calibri" w:hAnsi="Calibri" w:cs="Calibri"/>
        </w:rPr>
        <w:t xml:space="preserve"> ode dne nabytí účinnosti Smlouvy.</w:t>
      </w:r>
    </w:p>
    <w:p w14:paraId="143001C4" w14:textId="77777777" w:rsidR="00872350" w:rsidRPr="002B36A3" w:rsidRDefault="00872350" w:rsidP="003B4DCD">
      <w:pPr>
        <w:spacing w:after="60"/>
        <w:jc w:val="both"/>
        <w:rPr>
          <w:rFonts w:ascii="Calibri" w:hAnsi="Calibri" w:cs="Calibri"/>
        </w:rPr>
      </w:pPr>
      <w:r w:rsidRPr="002B36A3">
        <w:rPr>
          <w:rFonts w:ascii="Calibri" w:hAnsi="Calibri" w:cs="Calibri"/>
        </w:rPr>
        <w:t>Místem dodání je sídlo kupujícího.</w:t>
      </w:r>
    </w:p>
    <w:p w14:paraId="10C07035" w14:textId="776D7853" w:rsidR="00872350" w:rsidRPr="002B36A3" w:rsidRDefault="00872350" w:rsidP="003B4DCD">
      <w:pPr>
        <w:spacing w:after="60"/>
        <w:jc w:val="both"/>
        <w:rPr>
          <w:rFonts w:ascii="Calibri" w:hAnsi="Calibri" w:cs="Calibri"/>
        </w:rPr>
      </w:pPr>
      <w:r w:rsidRPr="002B36A3">
        <w:rPr>
          <w:rFonts w:ascii="Calibri" w:hAnsi="Calibri" w:cs="Calibri"/>
        </w:rPr>
        <w:t>Prodávající dohodne s kupujícím termín předání předmětu kou</w:t>
      </w:r>
      <w:r w:rsidR="00422E76" w:rsidRPr="002B36A3">
        <w:rPr>
          <w:rFonts w:ascii="Calibri" w:hAnsi="Calibri" w:cs="Calibri"/>
        </w:rPr>
        <w:t xml:space="preserve">pě, popř. jeho části, nejméně </w:t>
      </w:r>
      <w:r w:rsidR="00A74905">
        <w:rPr>
          <w:rFonts w:ascii="Calibri" w:hAnsi="Calibri" w:cs="Calibri"/>
        </w:rPr>
        <w:t>7 </w:t>
      </w:r>
      <w:r w:rsidRPr="002B36A3">
        <w:rPr>
          <w:rFonts w:ascii="Calibri" w:hAnsi="Calibri" w:cs="Calibri"/>
        </w:rPr>
        <w:t>dní předem, aby byl kupující schopen poskytnout mu potřebnou součinnost.</w:t>
      </w:r>
    </w:p>
    <w:p w14:paraId="419D56FA" w14:textId="1D817CBE" w:rsidR="00872350" w:rsidRPr="002B36A3" w:rsidRDefault="00872350" w:rsidP="003B4DCD">
      <w:pPr>
        <w:spacing w:after="60"/>
        <w:jc w:val="both"/>
        <w:rPr>
          <w:rFonts w:ascii="Calibri" w:hAnsi="Calibri" w:cs="Calibri"/>
        </w:rPr>
      </w:pPr>
      <w:r w:rsidRPr="002B36A3">
        <w:rPr>
          <w:rFonts w:ascii="Calibri" w:hAnsi="Calibri" w:cs="Calibri"/>
        </w:rPr>
        <w:t xml:space="preserve">Prodávající je povinen dodat předmět koupě kupujícímu do místa dodání v pracovní době kupujícího, tj. v pracovní dny od </w:t>
      </w:r>
      <w:r w:rsidR="00BE30FC">
        <w:rPr>
          <w:rFonts w:ascii="Calibri" w:hAnsi="Calibri" w:cs="Calibri"/>
        </w:rPr>
        <w:t>8:3</w:t>
      </w:r>
      <w:r w:rsidRPr="002B36A3">
        <w:rPr>
          <w:rFonts w:ascii="Calibri" w:hAnsi="Calibri" w:cs="Calibri"/>
        </w:rPr>
        <w:t>0 do 1</w:t>
      </w:r>
      <w:r w:rsidR="00BE30FC">
        <w:rPr>
          <w:rFonts w:ascii="Calibri" w:hAnsi="Calibri" w:cs="Calibri"/>
        </w:rPr>
        <w:t>5</w:t>
      </w:r>
      <w:r w:rsidRPr="002B36A3">
        <w:rPr>
          <w:rFonts w:ascii="Calibri" w:hAnsi="Calibri" w:cs="Calibri"/>
        </w:rPr>
        <w:t>:</w:t>
      </w:r>
      <w:r w:rsidR="00BE30FC">
        <w:rPr>
          <w:rFonts w:ascii="Calibri" w:hAnsi="Calibri" w:cs="Calibri"/>
        </w:rPr>
        <w:t>3</w:t>
      </w:r>
      <w:r w:rsidRPr="002B36A3">
        <w:rPr>
          <w:rFonts w:ascii="Calibri" w:hAnsi="Calibri" w:cs="Calibri"/>
        </w:rPr>
        <w:t>0 hod., nebude-li v konkrétním případě smluvními stranami dohodnuto jinak.</w:t>
      </w:r>
    </w:p>
    <w:p w14:paraId="4C1E97BA" w14:textId="77777777" w:rsidR="00507318" w:rsidRPr="002B36A3" w:rsidRDefault="00872350" w:rsidP="003B4DCD">
      <w:pPr>
        <w:spacing w:after="60"/>
        <w:jc w:val="both"/>
        <w:rPr>
          <w:rFonts w:ascii="Calibri" w:hAnsi="Calibri" w:cs="Calibri"/>
        </w:rPr>
      </w:pPr>
      <w:r w:rsidRPr="002B36A3">
        <w:rPr>
          <w:rFonts w:ascii="Calibri" w:hAnsi="Calibri" w:cs="Calibri"/>
        </w:rPr>
        <w:t>Prodávající je povinen provést dodání předmětu koupě do prostor určených kupujícím, resp. odpovědným zaměstnancem kupujícíh</w:t>
      </w:r>
      <w:r w:rsidR="00507318" w:rsidRPr="002B36A3">
        <w:rPr>
          <w:rFonts w:ascii="Calibri" w:hAnsi="Calibri" w:cs="Calibri"/>
        </w:rPr>
        <w:t>o v rámci objektu místa dodání.</w:t>
      </w:r>
    </w:p>
    <w:p w14:paraId="4CAF8B6B" w14:textId="25D310B8" w:rsidR="00507318" w:rsidRPr="002B36A3" w:rsidRDefault="00872350" w:rsidP="003B4DCD">
      <w:pPr>
        <w:spacing w:after="60"/>
        <w:jc w:val="both"/>
        <w:rPr>
          <w:rFonts w:ascii="Calibri" w:hAnsi="Calibri" w:cs="Calibri"/>
        </w:rPr>
      </w:pPr>
      <w:r w:rsidRPr="002B36A3">
        <w:rPr>
          <w:rFonts w:ascii="Calibri" w:hAnsi="Calibri" w:cs="Calibri"/>
        </w:rPr>
        <w:t>O předání a převze</w:t>
      </w:r>
      <w:r w:rsidR="00507318" w:rsidRPr="002B36A3">
        <w:rPr>
          <w:rFonts w:ascii="Calibri" w:hAnsi="Calibri" w:cs="Calibri"/>
        </w:rPr>
        <w:t>tí předmětu koupě bude pořízen předávací protokol</w:t>
      </w:r>
      <w:r w:rsidR="00A74905">
        <w:rPr>
          <w:rFonts w:ascii="Calibri" w:hAnsi="Calibri" w:cs="Calibri"/>
        </w:rPr>
        <w:t xml:space="preserve"> obsahující výčet a </w:t>
      </w:r>
      <w:r w:rsidRPr="002B36A3">
        <w:rPr>
          <w:rFonts w:ascii="Calibri" w:hAnsi="Calibri" w:cs="Calibri"/>
        </w:rPr>
        <w:t>počty k</w:t>
      </w:r>
      <w:r w:rsidR="00507318" w:rsidRPr="002B36A3">
        <w:rPr>
          <w:rFonts w:ascii="Calibri" w:hAnsi="Calibri" w:cs="Calibri"/>
        </w:rPr>
        <w:t>usů dodaných mobilních telefonů</w:t>
      </w:r>
      <w:r w:rsidRPr="002B36A3">
        <w:rPr>
          <w:rFonts w:ascii="Calibri" w:hAnsi="Calibri" w:cs="Calibri"/>
        </w:rPr>
        <w:t xml:space="preserve">. </w:t>
      </w:r>
    </w:p>
    <w:p w14:paraId="05846157" w14:textId="77777777" w:rsidR="00872350" w:rsidRPr="002B36A3" w:rsidRDefault="00872350" w:rsidP="003B4DCD">
      <w:pPr>
        <w:spacing w:after="60"/>
        <w:jc w:val="both"/>
        <w:rPr>
          <w:rFonts w:ascii="Calibri" w:hAnsi="Calibri" w:cs="Calibri"/>
        </w:rPr>
      </w:pPr>
      <w:r w:rsidRPr="002B36A3">
        <w:rPr>
          <w:rFonts w:ascii="Calibri" w:hAnsi="Calibri" w:cs="Calibri"/>
        </w:rPr>
        <w:t>Předávací protokol může být nahrazen dodacím listem, obsahujícím výčet a počty kusů dodaného hardware, podepsaným zástupcem kupujícího.</w:t>
      </w:r>
    </w:p>
    <w:p w14:paraId="4296F570" w14:textId="77777777" w:rsidR="00872350" w:rsidRPr="002B36A3" w:rsidRDefault="00872350" w:rsidP="00317B04">
      <w:pPr>
        <w:jc w:val="both"/>
        <w:rPr>
          <w:rFonts w:ascii="Calibri" w:hAnsi="Calibri" w:cs="Calibri"/>
        </w:rPr>
      </w:pPr>
      <w:r w:rsidRPr="002B36A3">
        <w:rPr>
          <w:rFonts w:ascii="Calibri" w:hAnsi="Calibri" w:cs="Calibri"/>
        </w:rPr>
        <w:t>Kupující nabývá vlastnického práva k předmětu koupě jeho řádným předáním; týmž okamžikem přechází na kupujícího nebezpečí škody na předmětu koupě, popř. jeho části.</w:t>
      </w:r>
    </w:p>
    <w:p w14:paraId="34529152" w14:textId="4C9FF983" w:rsidR="00507318" w:rsidRDefault="00507318" w:rsidP="00872350">
      <w:pPr>
        <w:rPr>
          <w:rFonts w:ascii="Calibri" w:hAnsi="Calibri" w:cs="Calibri"/>
        </w:rPr>
      </w:pPr>
    </w:p>
    <w:p w14:paraId="3033E2CB" w14:textId="77777777" w:rsidR="003B4DCD" w:rsidRPr="002B36A3" w:rsidRDefault="003B4DCD" w:rsidP="00872350">
      <w:pPr>
        <w:rPr>
          <w:rFonts w:ascii="Calibri" w:hAnsi="Calibri" w:cs="Calibri"/>
        </w:rPr>
      </w:pPr>
    </w:p>
    <w:p w14:paraId="5E9DC324" w14:textId="44C3E209" w:rsidR="00872350" w:rsidRPr="002B36A3" w:rsidRDefault="00317B04" w:rsidP="00972AD8">
      <w:pPr>
        <w:spacing w:after="120"/>
        <w:jc w:val="center"/>
        <w:rPr>
          <w:rFonts w:ascii="Calibri" w:hAnsi="Calibri" w:cs="Calibri"/>
          <w:b/>
        </w:rPr>
      </w:pPr>
      <w:r>
        <w:rPr>
          <w:rFonts w:ascii="Calibri" w:hAnsi="Calibri" w:cs="Calibri"/>
          <w:b/>
        </w:rPr>
        <w:t xml:space="preserve">3. </w:t>
      </w:r>
      <w:r w:rsidR="00872350" w:rsidRPr="002B36A3">
        <w:rPr>
          <w:rFonts w:ascii="Calibri" w:hAnsi="Calibri" w:cs="Calibri"/>
          <w:b/>
        </w:rPr>
        <w:t>Kupní cena</w:t>
      </w:r>
    </w:p>
    <w:p w14:paraId="6660C3F6" w14:textId="2200CFB1" w:rsidR="00872350" w:rsidRDefault="00872350" w:rsidP="003B4DCD">
      <w:pPr>
        <w:spacing w:after="60"/>
        <w:jc w:val="both"/>
        <w:rPr>
          <w:rFonts w:ascii="Calibri" w:hAnsi="Calibri" w:cs="Calibri"/>
        </w:rPr>
      </w:pPr>
      <w:r w:rsidRPr="002B36A3">
        <w:rPr>
          <w:rFonts w:ascii="Calibri" w:hAnsi="Calibri" w:cs="Calibri"/>
        </w:rPr>
        <w:t>Kupující se zavazuje zaplatit prodávajícímu za řádně poskytnutý předmět koupě dle této Smlou</w:t>
      </w:r>
      <w:r w:rsidR="00507318" w:rsidRPr="002B36A3">
        <w:rPr>
          <w:rFonts w:ascii="Calibri" w:hAnsi="Calibri" w:cs="Calibri"/>
        </w:rPr>
        <w:t xml:space="preserve">vy kupní cenu ve výši </w:t>
      </w:r>
      <w:r w:rsidR="00F60330">
        <w:rPr>
          <w:rFonts w:ascii="Calibri" w:hAnsi="Calibri" w:cs="Calibri"/>
        </w:rPr>
        <w:t>187 739,-</w:t>
      </w:r>
      <w:r w:rsidR="00BE30FC">
        <w:rPr>
          <w:rFonts w:ascii="Calibri" w:hAnsi="Calibri" w:cs="Calibri"/>
        </w:rPr>
        <w:t xml:space="preserve"> </w:t>
      </w:r>
      <w:r w:rsidR="00507318" w:rsidRPr="002B36A3">
        <w:rPr>
          <w:rFonts w:ascii="Calibri" w:hAnsi="Calibri" w:cs="Calibri"/>
        </w:rPr>
        <w:t>Kč</w:t>
      </w:r>
      <w:r w:rsidRPr="002B36A3">
        <w:rPr>
          <w:rFonts w:ascii="Calibri" w:hAnsi="Calibri" w:cs="Calibri"/>
        </w:rPr>
        <w:t xml:space="preserve"> této Smlouvy; ceník obsahuje též položkové členění kupní ceny</w:t>
      </w:r>
      <w:r w:rsidR="00F21146">
        <w:rPr>
          <w:rFonts w:ascii="Calibri" w:hAnsi="Calibri" w:cs="Calibri"/>
        </w:rPr>
        <w:t xml:space="preserve"> </w:t>
      </w:r>
      <w:r w:rsidR="00F21146" w:rsidRPr="00720264">
        <w:rPr>
          <w:rFonts w:ascii="Calibri" w:hAnsi="Calibri" w:cs="Calibri"/>
        </w:rPr>
        <w:t>(příloha č. 2)</w:t>
      </w:r>
      <w:r w:rsidRPr="00720264">
        <w:rPr>
          <w:rFonts w:ascii="Calibri" w:hAnsi="Calibri" w:cs="Calibri"/>
        </w:rPr>
        <w:t>.</w:t>
      </w:r>
      <w:r w:rsidRPr="002B36A3">
        <w:rPr>
          <w:rFonts w:ascii="Calibri" w:hAnsi="Calibri" w:cs="Calibri"/>
        </w:rPr>
        <w:t xml:space="preserve"> Ke kupní ceně bude připočtena DPH ve výši dle příslušných právních předpisů.</w:t>
      </w:r>
    </w:p>
    <w:p w14:paraId="0D79F19A" w14:textId="16DB8A86" w:rsidR="00F60330" w:rsidRPr="002B36A3" w:rsidRDefault="00F60330" w:rsidP="003B4DCD">
      <w:pPr>
        <w:spacing w:after="60"/>
        <w:jc w:val="both"/>
        <w:rPr>
          <w:rFonts w:ascii="Calibri" w:hAnsi="Calibri" w:cs="Calibri"/>
        </w:rPr>
      </w:pPr>
      <w:r>
        <w:rPr>
          <w:rFonts w:ascii="Calibri" w:hAnsi="Calibri" w:cs="Calibri"/>
        </w:rPr>
        <w:t xml:space="preserve">Celková cena  je </w:t>
      </w:r>
      <w:r w:rsidRPr="00F60330">
        <w:rPr>
          <w:rFonts w:ascii="Calibri" w:hAnsi="Calibri" w:cs="Calibri"/>
          <w:b/>
          <w:bCs/>
        </w:rPr>
        <w:t>227 164,19 Kč</w:t>
      </w:r>
      <w:r>
        <w:rPr>
          <w:rFonts w:ascii="Calibri" w:hAnsi="Calibri" w:cs="Calibri"/>
        </w:rPr>
        <w:t xml:space="preserve">, z toho </w:t>
      </w:r>
      <w:r w:rsidRPr="00F60330">
        <w:rPr>
          <w:rFonts w:ascii="Calibri" w:hAnsi="Calibri" w:cs="Calibri"/>
        </w:rPr>
        <w:t>21% DPH</w:t>
      </w:r>
      <w:r>
        <w:rPr>
          <w:rFonts w:ascii="Calibri" w:hAnsi="Calibri" w:cs="Calibri"/>
        </w:rPr>
        <w:t xml:space="preserve"> je 39 425,19 Kč.</w:t>
      </w:r>
    </w:p>
    <w:p w14:paraId="31A4FAB9" w14:textId="77777777" w:rsidR="00267A5D" w:rsidRPr="002B36A3" w:rsidRDefault="00872350" w:rsidP="003B4DCD">
      <w:pPr>
        <w:spacing w:after="60"/>
        <w:jc w:val="both"/>
        <w:rPr>
          <w:rFonts w:ascii="Calibri" w:hAnsi="Calibri" w:cs="Calibri"/>
        </w:rPr>
      </w:pPr>
      <w:r w:rsidRPr="002B36A3">
        <w:rPr>
          <w:rFonts w:ascii="Calibri" w:hAnsi="Calibri" w:cs="Calibri"/>
        </w:rPr>
        <w:t>Kupní cena je cenou konečnou, nejvýše přípustnou a nemůže být měněna, přičemž současně zahrnuje veškeré náklady spojené s plněním Smlouvy – zejména s dodáním předmětu koupě kupujícímu (např. balné, náklady na dopravu do místa dodání, náklady na pojištění během dop</w:t>
      </w:r>
      <w:r w:rsidR="00267A5D" w:rsidRPr="002B36A3">
        <w:rPr>
          <w:rFonts w:ascii="Calibri" w:hAnsi="Calibri" w:cs="Calibri"/>
        </w:rPr>
        <w:t>ravy apod.)</w:t>
      </w:r>
      <w:r w:rsidRPr="002B36A3">
        <w:rPr>
          <w:rFonts w:ascii="Calibri" w:hAnsi="Calibri" w:cs="Calibri"/>
        </w:rPr>
        <w:t xml:space="preserve">. </w:t>
      </w:r>
    </w:p>
    <w:p w14:paraId="21334AE6" w14:textId="77777777" w:rsidR="00872350" w:rsidRPr="002B36A3" w:rsidRDefault="00872350" w:rsidP="00317B04">
      <w:pPr>
        <w:jc w:val="both"/>
        <w:rPr>
          <w:rFonts w:ascii="Calibri" w:hAnsi="Calibri" w:cs="Calibri"/>
        </w:rPr>
      </w:pPr>
      <w:r w:rsidRPr="002B36A3">
        <w:rPr>
          <w:rFonts w:ascii="Calibri" w:hAnsi="Calibri" w:cs="Calibri"/>
        </w:rPr>
        <w:t>Prodávající tak není v souvislosti s plněním Smlouvy oprávněn účtovat a požadovat na kupujícím úhradu jakýchkoliv jiných či dalších částek.</w:t>
      </w:r>
    </w:p>
    <w:p w14:paraId="47CD1C2A" w14:textId="5190552B" w:rsidR="00267A5D" w:rsidRDefault="00267A5D" w:rsidP="00872350">
      <w:pPr>
        <w:rPr>
          <w:rFonts w:ascii="Calibri" w:hAnsi="Calibri" w:cs="Calibri"/>
        </w:rPr>
      </w:pPr>
    </w:p>
    <w:p w14:paraId="29204124" w14:textId="77777777" w:rsidR="003B4DCD" w:rsidRPr="002B36A3" w:rsidRDefault="003B4DCD" w:rsidP="00872350">
      <w:pPr>
        <w:rPr>
          <w:rFonts w:ascii="Calibri" w:hAnsi="Calibri" w:cs="Calibri"/>
        </w:rPr>
      </w:pPr>
    </w:p>
    <w:p w14:paraId="22BE6375" w14:textId="7740E6B5" w:rsidR="00872350" w:rsidRPr="002B36A3" w:rsidRDefault="00317B04" w:rsidP="00972AD8">
      <w:pPr>
        <w:spacing w:after="120"/>
        <w:jc w:val="center"/>
        <w:rPr>
          <w:rFonts w:ascii="Calibri" w:hAnsi="Calibri" w:cs="Calibri"/>
          <w:b/>
        </w:rPr>
      </w:pPr>
      <w:r>
        <w:rPr>
          <w:rFonts w:ascii="Calibri" w:hAnsi="Calibri" w:cs="Calibri"/>
          <w:b/>
        </w:rPr>
        <w:t xml:space="preserve">4. </w:t>
      </w:r>
      <w:r w:rsidR="00872350" w:rsidRPr="002B36A3">
        <w:rPr>
          <w:rFonts w:ascii="Calibri" w:hAnsi="Calibri" w:cs="Calibri"/>
          <w:b/>
        </w:rPr>
        <w:t>Platební podmínky</w:t>
      </w:r>
    </w:p>
    <w:p w14:paraId="272C05B8" w14:textId="77777777" w:rsidR="00872350" w:rsidRPr="002B36A3" w:rsidRDefault="00872350" w:rsidP="00317B04">
      <w:pPr>
        <w:jc w:val="both"/>
        <w:rPr>
          <w:rFonts w:ascii="Calibri" w:hAnsi="Calibri" w:cs="Calibri"/>
        </w:rPr>
      </w:pPr>
      <w:r w:rsidRPr="002B36A3">
        <w:rPr>
          <w:rFonts w:ascii="Calibri" w:hAnsi="Calibri" w:cs="Calibri"/>
        </w:rPr>
        <w:t>Úhrada kupní ceny bude kupujícím provedena na základě faktur</w:t>
      </w:r>
      <w:r w:rsidR="00465E79" w:rsidRPr="002B36A3">
        <w:rPr>
          <w:rFonts w:ascii="Calibri" w:hAnsi="Calibri" w:cs="Calibri"/>
        </w:rPr>
        <w:t>y – daňového dokladu</w:t>
      </w:r>
      <w:r w:rsidRPr="002B36A3">
        <w:rPr>
          <w:rFonts w:ascii="Calibri" w:hAnsi="Calibri" w:cs="Calibri"/>
        </w:rPr>
        <w:t xml:space="preserve"> vystavený</w:t>
      </w:r>
      <w:r w:rsidR="00465E79" w:rsidRPr="002B36A3">
        <w:rPr>
          <w:rFonts w:ascii="Calibri" w:hAnsi="Calibri" w:cs="Calibri"/>
        </w:rPr>
        <w:t>ch prodávajícím po řádném a úplném</w:t>
      </w:r>
      <w:r w:rsidRPr="002B36A3">
        <w:rPr>
          <w:rFonts w:ascii="Calibri" w:hAnsi="Calibri" w:cs="Calibri"/>
        </w:rPr>
        <w:t xml:space="preserve"> předání předmětu koupě, resp. jeho části.</w:t>
      </w:r>
    </w:p>
    <w:p w14:paraId="5EE41AEA" w14:textId="77777777" w:rsidR="00872350" w:rsidRPr="002B36A3" w:rsidRDefault="00872350" w:rsidP="003B4DCD">
      <w:pPr>
        <w:spacing w:after="60"/>
        <w:jc w:val="both"/>
        <w:rPr>
          <w:rFonts w:ascii="Calibri" w:hAnsi="Calibri" w:cs="Calibri"/>
        </w:rPr>
      </w:pPr>
      <w:r w:rsidRPr="002B36A3">
        <w:rPr>
          <w:rFonts w:ascii="Calibri" w:hAnsi="Calibri" w:cs="Calibri"/>
        </w:rPr>
        <w:t>Lhůta splatnosti faktury – řádně vystaveného daňovéh</w:t>
      </w:r>
      <w:r w:rsidR="00465E79" w:rsidRPr="002B36A3">
        <w:rPr>
          <w:rFonts w:ascii="Calibri" w:hAnsi="Calibri" w:cs="Calibri"/>
        </w:rPr>
        <w:t>o dokladu – byla dohodnuta na 15</w:t>
      </w:r>
      <w:r w:rsidRPr="002B36A3">
        <w:rPr>
          <w:rFonts w:ascii="Calibri" w:hAnsi="Calibri" w:cs="Calibri"/>
        </w:rPr>
        <w:t xml:space="preserve"> kalendářních dnů ode dne jeho doručení kupujícímu.</w:t>
      </w:r>
    </w:p>
    <w:p w14:paraId="6FE97040" w14:textId="170CCF4F" w:rsidR="00872350" w:rsidRPr="002B36A3" w:rsidRDefault="00872350" w:rsidP="003B4DCD">
      <w:pPr>
        <w:spacing w:after="60"/>
        <w:jc w:val="both"/>
        <w:rPr>
          <w:rFonts w:ascii="Calibri" w:hAnsi="Calibri" w:cs="Calibri"/>
        </w:rPr>
      </w:pPr>
      <w:r w:rsidRPr="002B36A3">
        <w:rPr>
          <w:rFonts w:ascii="Calibri" w:hAnsi="Calibri" w:cs="Calibri"/>
        </w:rPr>
        <w:t>Faktura musí obsahovat veškeré náležitosti daňové</w:t>
      </w:r>
      <w:r w:rsidR="00A74905">
        <w:rPr>
          <w:rFonts w:ascii="Calibri" w:hAnsi="Calibri" w:cs="Calibri"/>
        </w:rPr>
        <w:t>ho dokladu stanovené zákonem č. </w:t>
      </w:r>
      <w:r w:rsidRPr="002B36A3">
        <w:rPr>
          <w:rFonts w:ascii="Calibri" w:hAnsi="Calibri" w:cs="Calibri"/>
        </w:rPr>
        <w:t xml:space="preserve">235/2004 Sb., o dani z přidané hodnoty, ve znění pozdějších předpisů. Přílohou faktury bude </w:t>
      </w:r>
      <w:r w:rsidRPr="002B36A3">
        <w:rPr>
          <w:rFonts w:ascii="Calibri" w:hAnsi="Calibri" w:cs="Calibri"/>
        </w:rPr>
        <w:lastRenderedPageBreak/>
        <w:t>kopie předávacích protokolů/dodacích listů s ná</w:t>
      </w:r>
      <w:r w:rsidR="00465E79" w:rsidRPr="002B36A3">
        <w:rPr>
          <w:rFonts w:ascii="Calibri" w:hAnsi="Calibri" w:cs="Calibri"/>
        </w:rPr>
        <w:t xml:space="preserve">ležitostmi dle </w:t>
      </w:r>
      <w:r w:rsidRPr="002B36A3">
        <w:rPr>
          <w:rFonts w:ascii="Calibri" w:hAnsi="Calibri" w:cs="Calibri"/>
        </w:rPr>
        <w:t>této smlouvy, stvrzujících předání předmětu koupě, za nějž je účtováno. V případě, že faktura nebude obsahovat některou z předepsaných náležitostí či některý požadavek stanovený Smlouvou, nelze takovouto fakturu považovat za řádně vystavenou a kupující je oprávněn vrátit ji Prodávajícímu bez proplacení zpět, a to aniž by se dostal do prodlení s úhradou kupní ceny. Lhůta splatnosti v takovém případě neběží, přičemž nová lhůta splatnosti počíná běžet až od doručení opravené či doplněné faktury (včetně požadovaných příloh).</w:t>
      </w:r>
    </w:p>
    <w:p w14:paraId="69844102" w14:textId="77777777" w:rsidR="00872350" w:rsidRPr="002B36A3" w:rsidRDefault="00872350" w:rsidP="003B4DCD">
      <w:pPr>
        <w:spacing w:after="60"/>
        <w:rPr>
          <w:rFonts w:ascii="Calibri" w:hAnsi="Calibri" w:cs="Calibri"/>
        </w:rPr>
      </w:pPr>
      <w:r w:rsidRPr="002B36A3">
        <w:rPr>
          <w:rFonts w:ascii="Calibri" w:hAnsi="Calibri" w:cs="Calibri"/>
        </w:rPr>
        <w:t>Fakturována bude pouze cena za skutečně dodaný a kupujícím převzatý př</w:t>
      </w:r>
      <w:r w:rsidR="00465E79" w:rsidRPr="002B36A3">
        <w:rPr>
          <w:rFonts w:ascii="Calibri" w:hAnsi="Calibri" w:cs="Calibri"/>
        </w:rPr>
        <w:t>edmět koupě, a to dle kupní ceny uvedené v čl. 3  této</w:t>
      </w:r>
      <w:r w:rsidRPr="002B36A3">
        <w:rPr>
          <w:rFonts w:ascii="Calibri" w:hAnsi="Calibri" w:cs="Calibri"/>
        </w:rPr>
        <w:t xml:space="preserve"> Smlouvy.</w:t>
      </w:r>
    </w:p>
    <w:p w14:paraId="11BECA03" w14:textId="77777777" w:rsidR="00872350" w:rsidRPr="002B36A3" w:rsidRDefault="00872350" w:rsidP="003B4DCD">
      <w:pPr>
        <w:spacing w:after="60"/>
        <w:rPr>
          <w:rFonts w:ascii="Calibri" w:hAnsi="Calibri" w:cs="Calibri"/>
        </w:rPr>
      </w:pPr>
      <w:r w:rsidRPr="002B36A3">
        <w:rPr>
          <w:rFonts w:ascii="Calibri" w:hAnsi="Calibri" w:cs="Calibri"/>
        </w:rPr>
        <w:t>Kupující nebude poskytovat jakékoliv zálohy na kupní cenu.</w:t>
      </w:r>
    </w:p>
    <w:p w14:paraId="5F589839" w14:textId="77777777" w:rsidR="00872350" w:rsidRPr="002B36A3" w:rsidRDefault="00872350" w:rsidP="003B4DCD">
      <w:pPr>
        <w:spacing w:after="60"/>
        <w:rPr>
          <w:rFonts w:ascii="Calibri" w:hAnsi="Calibri" w:cs="Calibri"/>
        </w:rPr>
      </w:pPr>
      <w:r w:rsidRPr="002B36A3">
        <w:rPr>
          <w:rFonts w:ascii="Calibri" w:hAnsi="Calibri" w:cs="Calibri"/>
        </w:rPr>
        <w:t>Veškeré cenové údaje podle Smlouvy musí být uvedeny v českých korunách a veškeré platby podle Smlouvy budou prováděny v české měně.</w:t>
      </w:r>
    </w:p>
    <w:p w14:paraId="64D4B951" w14:textId="77777777" w:rsidR="00872350" w:rsidRPr="002B36A3" w:rsidRDefault="00872350" w:rsidP="003B4DCD">
      <w:pPr>
        <w:spacing w:after="60"/>
        <w:rPr>
          <w:rFonts w:ascii="Calibri" w:hAnsi="Calibri" w:cs="Calibri"/>
        </w:rPr>
      </w:pPr>
      <w:r w:rsidRPr="002B36A3">
        <w:rPr>
          <w:rFonts w:ascii="Calibri" w:hAnsi="Calibri" w:cs="Calibri"/>
        </w:rPr>
        <w:t>Fakturační adresou je adresa sídla kupujícího.</w:t>
      </w:r>
    </w:p>
    <w:p w14:paraId="3C1E14EC" w14:textId="77777777" w:rsidR="003B4DCD" w:rsidRPr="002B36A3" w:rsidRDefault="003B4DCD" w:rsidP="00872350">
      <w:pPr>
        <w:rPr>
          <w:rFonts w:ascii="Calibri" w:hAnsi="Calibri" w:cs="Calibri"/>
        </w:rPr>
      </w:pPr>
    </w:p>
    <w:p w14:paraId="6A69A8CF" w14:textId="04B8C427" w:rsidR="00872350" w:rsidRPr="002B36A3" w:rsidRDefault="00317B04" w:rsidP="00972AD8">
      <w:pPr>
        <w:spacing w:after="120"/>
        <w:jc w:val="center"/>
        <w:rPr>
          <w:rFonts w:ascii="Calibri" w:hAnsi="Calibri" w:cs="Calibri"/>
          <w:b/>
        </w:rPr>
      </w:pPr>
      <w:r>
        <w:rPr>
          <w:rFonts w:ascii="Calibri" w:hAnsi="Calibri" w:cs="Calibri"/>
          <w:b/>
        </w:rPr>
        <w:t xml:space="preserve">5. </w:t>
      </w:r>
      <w:r w:rsidR="00872350" w:rsidRPr="002B36A3">
        <w:rPr>
          <w:rFonts w:ascii="Calibri" w:hAnsi="Calibri" w:cs="Calibri"/>
          <w:b/>
        </w:rPr>
        <w:t>Odpovědnost za vady, záruka za jakost</w:t>
      </w:r>
    </w:p>
    <w:p w14:paraId="65A77EB0" w14:textId="77777777" w:rsidR="00872350" w:rsidRPr="002B36A3" w:rsidRDefault="00872350" w:rsidP="003B4DCD">
      <w:pPr>
        <w:spacing w:after="60"/>
        <w:jc w:val="both"/>
        <w:rPr>
          <w:rFonts w:ascii="Calibri" w:hAnsi="Calibri" w:cs="Calibri"/>
        </w:rPr>
      </w:pPr>
      <w:r w:rsidRPr="002B36A3">
        <w:rPr>
          <w:rFonts w:ascii="Calibri" w:hAnsi="Calibri" w:cs="Calibri"/>
        </w:rPr>
        <w:t xml:space="preserve">Prodávající poskytuje na předmět koupě záruku za jakost ve smyslu </w:t>
      </w:r>
      <w:proofErr w:type="spellStart"/>
      <w:r w:rsidRPr="002B36A3">
        <w:rPr>
          <w:rFonts w:ascii="Calibri" w:hAnsi="Calibri" w:cs="Calibri"/>
        </w:rPr>
        <w:t>ust</w:t>
      </w:r>
      <w:proofErr w:type="spellEnd"/>
      <w:r w:rsidRPr="002B36A3">
        <w:rPr>
          <w:rFonts w:ascii="Calibri" w:hAnsi="Calibri" w:cs="Calibri"/>
        </w:rPr>
        <w:t>. § 2113 a násl. obča</w:t>
      </w:r>
      <w:r w:rsidR="00A80B72" w:rsidRPr="002B36A3">
        <w:rPr>
          <w:rFonts w:ascii="Calibri" w:hAnsi="Calibri" w:cs="Calibri"/>
        </w:rPr>
        <w:t>nského zákoníku v době trvání 36</w:t>
      </w:r>
      <w:r w:rsidRPr="002B36A3">
        <w:rPr>
          <w:rFonts w:ascii="Calibri" w:hAnsi="Calibri" w:cs="Calibri"/>
        </w:rPr>
        <w:t xml:space="preserve"> měsíců. Záruční doba počíná běžet dnem řádného dodání a převzetí předmětu koupě/části předmětu koupě kupujícím.</w:t>
      </w:r>
    </w:p>
    <w:p w14:paraId="65B40EC3" w14:textId="499E8DA6" w:rsidR="00872350" w:rsidRPr="002B36A3" w:rsidRDefault="00872350" w:rsidP="003B4DCD">
      <w:pPr>
        <w:spacing w:after="60"/>
        <w:jc w:val="both"/>
        <w:rPr>
          <w:rFonts w:ascii="Calibri" w:hAnsi="Calibri" w:cs="Calibri"/>
        </w:rPr>
      </w:pPr>
      <w:r w:rsidRPr="002B36A3">
        <w:rPr>
          <w:rFonts w:ascii="Calibri" w:hAnsi="Calibri" w:cs="Calibri"/>
        </w:rPr>
        <w:t>Vady předmětu koupě je kupující povinen oznámit (reklamovat) prodávajícímu písemně. Písemná forma oznámení vad je zachována i v případě, kdy je toto oznámení učiněno prostřednictvím elektronické pošty (e-mail</w:t>
      </w:r>
      <w:r w:rsidR="00A80B72" w:rsidRPr="002B36A3">
        <w:rPr>
          <w:rFonts w:ascii="Calibri" w:hAnsi="Calibri" w:cs="Calibri"/>
        </w:rPr>
        <w:t xml:space="preserve">em) na adrese prodávajícího. </w:t>
      </w:r>
      <w:r w:rsidR="00384E99">
        <w:rPr>
          <w:rFonts w:ascii="Calibri" w:hAnsi="Calibri" w:cs="Calibri"/>
        </w:rPr>
        <w:t>Současně s </w:t>
      </w:r>
      <w:r w:rsidRPr="002B36A3">
        <w:rPr>
          <w:rFonts w:ascii="Calibri" w:hAnsi="Calibri" w:cs="Calibri"/>
        </w:rPr>
        <w:t xml:space="preserve">oznámením vady sdělí kupující prodávajícímu nárok z vad (způsob vyřízení reklamace), který si kupující zvolil v souladu s § 2106 a § 2107 občanského zákoníku. </w:t>
      </w:r>
    </w:p>
    <w:p w14:paraId="47A72D19" w14:textId="77777777" w:rsidR="00872350" w:rsidRPr="002B36A3" w:rsidRDefault="00872350" w:rsidP="003B4DCD">
      <w:pPr>
        <w:spacing w:after="60"/>
        <w:jc w:val="both"/>
        <w:rPr>
          <w:rFonts w:ascii="Calibri" w:hAnsi="Calibri" w:cs="Calibri"/>
        </w:rPr>
      </w:pPr>
      <w:r w:rsidRPr="002B36A3">
        <w:rPr>
          <w:rFonts w:ascii="Calibri" w:hAnsi="Calibri" w:cs="Calibri"/>
        </w:rPr>
        <w:t xml:space="preserve">Prodávající se zavazuje vyřídit reklamaci </w:t>
      </w:r>
      <w:r w:rsidR="00A80B72" w:rsidRPr="002B36A3">
        <w:rPr>
          <w:rFonts w:ascii="Calibri" w:hAnsi="Calibri" w:cs="Calibri"/>
        </w:rPr>
        <w:t xml:space="preserve"> bezodkladně po </w:t>
      </w:r>
      <w:r w:rsidRPr="002B36A3">
        <w:rPr>
          <w:rFonts w:ascii="Calibri" w:hAnsi="Calibri" w:cs="Calibri"/>
        </w:rPr>
        <w:t>oznámení vad</w:t>
      </w:r>
      <w:r w:rsidR="00A80B72" w:rsidRPr="002B36A3">
        <w:rPr>
          <w:rFonts w:ascii="Calibri" w:hAnsi="Calibri" w:cs="Calibri"/>
        </w:rPr>
        <w:t>. Po oznámení vad</w:t>
      </w:r>
      <w:r w:rsidRPr="002B36A3">
        <w:rPr>
          <w:rFonts w:ascii="Calibri" w:hAnsi="Calibri" w:cs="Calibri"/>
        </w:rPr>
        <w:t xml:space="preserve"> je prodávající povinen vydat kupujícímu potvrzení o tom, kdy byly vady prodávajícímu oznámeny, v čem kupující vady spatřuje a jaký způsob vyřízení reklamace kupující požaduje. Po vyřízení reklamace je prodávající povinen vydat kupujícímu potvrzení o datu a způsobu vyřízení reklamace (zejména dokladující provedení opravy, dobu jejího trvání, popř. písemné odůvodnění zamítnutí reklamace).</w:t>
      </w:r>
    </w:p>
    <w:p w14:paraId="737A0540" w14:textId="77777777" w:rsidR="00872350" w:rsidRPr="002B36A3" w:rsidRDefault="00872350" w:rsidP="003B4DCD">
      <w:pPr>
        <w:spacing w:after="60"/>
        <w:jc w:val="both"/>
        <w:rPr>
          <w:rFonts w:ascii="Calibri" w:hAnsi="Calibri" w:cs="Calibri"/>
        </w:rPr>
      </w:pPr>
      <w:r w:rsidRPr="002B36A3">
        <w:rPr>
          <w:rFonts w:ascii="Calibri" w:hAnsi="Calibri" w:cs="Calibri"/>
        </w:rPr>
        <w:t>V případě oprávněné reklamace je prodávající povinen nahradit kupujícímu veškeré náklady, které kupující účelně vynaložil v souvislosti s uplatněním nároku z vad předmět koupě. Náhradu těchto nákladů poskytne prodávající na základě písemné výzvy kupujícího doručené prodávajícímu. Náhrada nákladů je splatná do 21 dnů ode dne doručení výzvy podle předchozí věty.</w:t>
      </w:r>
    </w:p>
    <w:p w14:paraId="2B285B0B" w14:textId="77777777" w:rsidR="00872350" w:rsidRPr="002B36A3" w:rsidRDefault="00872350" w:rsidP="003B4DCD">
      <w:pPr>
        <w:spacing w:after="60"/>
        <w:jc w:val="both"/>
        <w:rPr>
          <w:rFonts w:ascii="Calibri" w:hAnsi="Calibri" w:cs="Calibri"/>
        </w:rPr>
      </w:pPr>
      <w:r w:rsidRPr="002B36A3">
        <w:rPr>
          <w:rFonts w:ascii="Calibri" w:hAnsi="Calibri" w:cs="Calibri"/>
        </w:rPr>
        <w:t>Doba od uplatnění práva z odpovědnosti za vady až do doby, kdy kupující po odstranění vady byl povinen reklamovaný předmět koupě převzít, se do záruční doby nepočítá.</w:t>
      </w:r>
    </w:p>
    <w:p w14:paraId="463972F6" w14:textId="77777777" w:rsidR="00872350" w:rsidRPr="002B36A3" w:rsidRDefault="00872350" w:rsidP="003B4DCD">
      <w:pPr>
        <w:spacing w:after="60"/>
        <w:jc w:val="both"/>
        <w:rPr>
          <w:rFonts w:ascii="Calibri" w:hAnsi="Calibri" w:cs="Calibri"/>
        </w:rPr>
      </w:pPr>
      <w:r w:rsidRPr="002B36A3">
        <w:rPr>
          <w:rFonts w:ascii="Calibri" w:hAnsi="Calibri" w:cs="Calibri"/>
        </w:rPr>
        <w:t>Prodávající prohlašuje, že výrobce na základě této Smlouvy dodávaných mobilních telefonů má v České republice alespoň jeden autorizovaný servis výrobce.</w:t>
      </w:r>
    </w:p>
    <w:p w14:paraId="6BEE86D8" w14:textId="1712737B" w:rsidR="003B4DCD" w:rsidRDefault="003B4DCD" w:rsidP="00872350">
      <w:pPr>
        <w:rPr>
          <w:rFonts w:ascii="Calibri" w:hAnsi="Calibri" w:cs="Calibri"/>
        </w:rPr>
      </w:pPr>
    </w:p>
    <w:p w14:paraId="2BB355F2" w14:textId="16EA8080" w:rsidR="00972AD8" w:rsidRDefault="00972AD8" w:rsidP="00404074">
      <w:pPr>
        <w:spacing w:after="120"/>
        <w:rPr>
          <w:rFonts w:ascii="Calibri" w:hAnsi="Calibri" w:cs="Calibri"/>
          <w:b/>
        </w:rPr>
      </w:pPr>
    </w:p>
    <w:p w14:paraId="78D1D191" w14:textId="3822D788" w:rsidR="00872350" w:rsidRPr="002B36A3" w:rsidRDefault="00317B04" w:rsidP="00972AD8">
      <w:pPr>
        <w:spacing w:after="120"/>
        <w:jc w:val="center"/>
        <w:rPr>
          <w:rFonts w:ascii="Calibri" w:hAnsi="Calibri" w:cs="Calibri"/>
          <w:b/>
        </w:rPr>
      </w:pPr>
      <w:r>
        <w:rPr>
          <w:rFonts w:ascii="Calibri" w:hAnsi="Calibri" w:cs="Calibri"/>
          <w:b/>
        </w:rPr>
        <w:t xml:space="preserve">6. </w:t>
      </w:r>
      <w:r w:rsidR="00872350" w:rsidRPr="002B36A3">
        <w:rPr>
          <w:rFonts w:ascii="Calibri" w:hAnsi="Calibri" w:cs="Calibri"/>
          <w:b/>
        </w:rPr>
        <w:t>Odpovědnost za škodu</w:t>
      </w:r>
    </w:p>
    <w:p w14:paraId="51D11024" w14:textId="77777777" w:rsidR="00872350" w:rsidRPr="002B36A3" w:rsidRDefault="00872350" w:rsidP="003B4DCD">
      <w:pPr>
        <w:spacing w:after="60"/>
        <w:jc w:val="both"/>
        <w:rPr>
          <w:rFonts w:ascii="Calibri" w:hAnsi="Calibri" w:cs="Calibri"/>
        </w:rPr>
      </w:pPr>
      <w:r w:rsidRPr="002B36A3">
        <w:rPr>
          <w:rFonts w:ascii="Calibri" w:hAnsi="Calibri" w:cs="Calibri"/>
        </w:rPr>
        <w:t>Prodávající odpovídá za veškerou škodu vzniklou kupujícímu nebo třetím osobám v souvislosti s plněním, nedodržením nebo porušením jakékoliv povinnosti prodávajícího vyplývající ze Smlouvy.</w:t>
      </w:r>
    </w:p>
    <w:p w14:paraId="5C651FED" w14:textId="77777777" w:rsidR="00872350" w:rsidRPr="002B36A3" w:rsidRDefault="00872350" w:rsidP="003B4DCD">
      <w:pPr>
        <w:spacing w:after="60"/>
        <w:jc w:val="both"/>
        <w:rPr>
          <w:rFonts w:ascii="Calibri" w:hAnsi="Calibri" w:cs="Calibri"/>
        </w:rPr>
      </w:pPr>
      <w:r w:rsidRPr="002B36A3">
        <w:rPr>
          <w:rFonts w:ascii="Calibri" w:hAnsi="Calibri" w:cs="Calibri"/>
        </w:rPr>
        <w:lastRenderedPageBreak/>
        <w:t>Odpovědnost za škodu se řídí § 2894 a násl. občanského zákoníku.</w:t>
      </w:r>
    </w:p>
    <w:p w14:paraId="2E86A1B0" w14:textId="77777777" w:rsidR="00872350" w:rsidRPr="002B36A3" w:rsidRDefault="00872350" w:rsidP="003B4DCD">
      <w:pPr>
        <w:spacing w:after="60"/>
        <w:jc w:val="both"/>
        <w:rPr>
          <w:rFonts w:ascii="Calibri" w:hAnsi="Calibri" w:cs="Calibri"/>
        </w:rPr>
      </w:pPr>
      <w:r w:rsidRPr="002B36A3">
        <w:rPr>
          <w:rFonts w:ascii="Calibri" w:hAnsi="Calibri" w:cs="Calibri"/>
        </w:rPr>
        <w:t>Prodávající není oprávněn požadovat náhradu škody vzniklé v důsledku prodlení kupujícího s úhradou kupní ceny.</w:t>
      </w:r>
    </w:p>
    <w:p w14:paraId="7DF5A790" w14:textId="556FD8D8" w:rsidR="0030159D" w:rsidRDefault="0030159D" w:rsidP="0030159D">
      <w:pPr>
        <w:rPr>
          <w:rFonts w:ascii="Calibri" w:hAnsi="Calibri" w:cs="Calibri"/>
        </w:rPr>
      </w:pPr>
    </w:p>
    <w:p w14:paraId="3EDEBD58" w14:textId="77777777" w:rsidR="003B4DCD" w:rsidRPr="002B36A3" w:rsidRDefault="003B4DCD" w:rsidP="0030159D">
      <w:pPr>
        <w:rPr>
          <w:rFonts w:ascii="Calibri" w:hAnsi="Calibri" w:cs="Calibri"/>
        </w:rPr>
      </w:pPr>
    </w:p>
    <w:p w14:paraId="542A3C38" w14:textId="0D35C815" w:rsidR="00872350" w:rsidRPr="002B36A3" w:rsidRDefault="00317B04" w:rsidP="00972AD8">
      <w:pPr>
        <w:spacing w:after="120"/>
        <w:jc w:val="center"/>
        <w:rPr>
          <w:rFonts w:ascii="Calibri" w:hAnsi="Calibri" w:cs="Calibri"/>
          <w:b/>
        </w:rPr>
      </w:pPr>
      <w:r>
        <w:rPr>
          <w:rFonts w:ascii="Calibri" w:hAnsi="Calibri" w:cs="Calibri"/>
          <w:b/>
        </w:rPr>
        <w:t xml:space="preserve">7. </w:t>
      </w:r>
      <w:r w:rsidR="00872350" w:rsidRPr="002B36A3">
        <w:rPr>
          <w:rFonts w:ascii="Calibri" w:hAnsi="Calibri" w:cs="Calibri"/>
          <w:b/>
        </w:rPr>
        <w:t>Ostatní ujednání</w:t>
      </w:r>
    </w:p>
    <w:p w14:paraId="1F498C33" w14:textId="77777777" w:rsidR="00872350" w:rsidRPr="002B36A3" w:rsidRDefault="00872350" w:rsidP="003B4DCD">
      <w:pPr>
        <w:spacing w:after="60"/>
        <w:jc w:val="both"/>
        <w:rPr>
          <w:rFonts w:ascii="Calibri" w:hAnsi="Calibri" w:cs="Calibri"/>
        </w:rPr>
      </w:pPr>
      <w:r w:rsidRPr="002B36A3">
        <w:rPr>
          <w:rFonts w:ascii="Calibri" w:hAnsi="Calibri" w:cs="Calibri"/>
        </w:rPr>
        <w:t>Pro případ, že předmět koupě je dodáván včetně software, na který se vztahuje ochrana poskytovaná zákonem č. 121/2000 Sb., o právu autorském, o právech souvisejících s právem autorským a o změně některých zákonů (autorský zákon), ve znění pozdějších předpisů (dále jen „Autorský zákon"), poskytuje prodávající kupujícímu oprávnění (licenci) užít tento software, případně zajistit, aby kupující měl příležitost nabýt licenci, a to vždy včetně jeho upgrade a update, všemi způsoby užití za účelem užívání dodaného předmětu koupě.</w:t>
      </w:r>
    </w:p>
    <w:p w14:paraId="63943A4C" w14:textId="77777777" w:rsidR="00872350" w:rsidRPr="002B36A3" w:rsidRDefault="00872350" w:rsidP="00317B04">
      <w:pPr>
        <w:jc w:val="both"/>
        <w:rPr>
          <w:rFonts w:ascii="Calibri" w:hAnsi="Calibri" w:cs="Calibri"/>
        </w:rPr>
      </w:pPr>
      <w:r w:rsidRPr="002B36A3">
        <w:rPr>
          <w:rFonts w:ascii="Calibri" w:hAnsi="Calibri" w:cs="Calibri"/>
        </w:rPr>
        <w:t xml:space="preserve">Prodávající prohlašuje, že odměna za případné poskytnutí licence kupujícímu je již zahrnuta v kupní ceně za poskytnuté plnění dle této Smlouvy. Prodávající není oprávněn za poskytnutí licence požadovat úhradu žádných dalších či jiných plateb.  </w:t>
      </w:r>
    </w:p>
    <w:p w14:paraId="488D512C" w14:textId="77777777" w:rsidR="0030159D" w:rsidRPr="002B36A3" w:rsidRDefault="0030159D" w:rsidP="00872350">
      <w:pPr>
        <w:rPr>
          <w:rFonts w:ascii="Calibri" w:hAnsi="Calibri" w:cs="Calibri"/>
        </w:rPr>
      </w:pPr>
    </w:p>
    <w:p w14:paraId="706FDD79" w14:textId="77777777" w:rsidR="00872350" w:rsidRPr="002B36A3" w:rsidRDefault="00872350" w:rsidP="003B4DCD">
      <w:pPr>
        <w:spacing w:after="60"/>
        <w:rPr>
          <w:rFonts w:ascii="Calibri" w:hAnsi="Calibri" w:cs="Calibri"/>
        </w:rPr>
      </w:pPr>
      <w:r w:rsidRPr="002B36A3">
        <w:rPr>
          <w:rFonts w:ascii="Calibri" w:hAnsi="Calibri" w:cs="Calibri"/>
        </w:rPr>
        <w:t>Vzájemná komunikace smluvních stran</w:t>
      </w:r>
      <w:r w:rsidR="0030159D" w:rsidRPr="002B36A3">
        <w:rPr>
          <w:rFonts w:ascii="Calibri" w:hAnsi="Calibri" w:cs="Calibri"/>
        </w:rPr>
        <w:t>:</w:t>
      </w:r>
    </w:p>
    <w:p w14:paraId="0E9058A8" w14:textId="6D82C176" w:rsidR="0030159D" w:rsidRPr="002B36A3" w:rsidRDefault="0075109B" w:rsidP="0075109B">
      <w:pPr>
        <w:rPr>
          <w:rFonts w:ascii="Calibri" w:hAnsi="Calibri" w:cs="Calibri"/>
        </w:rPr>
      </w:pPr>
      <w:r w:rsidRPr="002B36A3">
        <w:rPr>
          <w:rFonts w:ascii="Calibri" w:hAnsi="Calibri" w:cs="Calibri"/>
        </w:rPr>
        <w:t>Kontaktní údaje pro účely realizace této Smlouvy:</w:t>
      </w:r>
    </w:p>
    <w:p w14:paraId="08CEDAD2" w14:textId="760E1FAB" w:rsidR="00A74905" w:rsidRDefault="0075109B" w:rsidP="0075109B">
      <w:pPr>
        <w:rPr>
          <w:rFonts w:ascii="Calibri" w:hAnsi="Calibri" w:cs="Calibri"/>
        </w:rPr>
      </w:pPr>
      <w:r w:rsidRPr="00F21146">
        <w:rPr>
          <w:rFonts w:ascii="Calibri" w:hAnsi="Calibri" w:cs="Calibri"/>
        </w:rPr>
        <w:t>Prodávající</w:t>
      </w:r>
      <w:r w:rsidR="00317B04" w:rsidRPr="00F21146">
        <w:rPr>
          <w:rFonts w:ascii="Calibri" w:hAnsi="Calibri" w:cs="Calibri"/>
        </w:rPr>
        <w:t>:</w:t>
      </w:r>
      <w:r w:rsidR="00317B04">
        <w:rPr>
          <w:rFonts w:ascii="Calibri" w:hAnsi="Calibri" w:cs="Calibri"/>
        </w:rPr>
        <w:t xml:space="preserve"> </w:t>
      </w:r>
    </w:p>
    <w:p w14:paraId="67D49A7A" w14:textId="54B99F1D" w:rsidR="0060511C" w:rsidRDefault="003B4DCD" w:rsidP="0075109B">
      <w:pPr>
        <w:rPr>
          <w:rFonts w:ascii="Calibri" w:hAnsi="Calibri" w:cs="Calibri"/>
        </w:rPr>
      </w:pPr>
      <w:r>
        <w:rPr>
          <w:rFonts w:ascii="Calibri" w:hAnsi="Calibri" w:cs="Calibri"/>
        </w:rPr>
        <w:tab/>
      </w:r>
      <w:r w:rsidR="0060511C" w:rsidRPr="0060511C">
        <w:rPr>
          <w:rFonts w:ascii="Calibri" w:hAnsi="Calibri" w:cs="Calibri"/>
        </w:rPr>
        <w:t>Ing. Pavel Keprta</w:t>
      </w:r>
      <w:r w:rsidR="0060511C">
        <w:rPr>
          <w:rFonts w:ascii="Calibri" w:hAnsi="Calibri" w:cs="Calibri"/>
        </w:rPr>
        <w:t xml:space="preserve">, </w:t>
      </w:r>
      <w:hyperlink r:id="rId10" w:history="1">
        <w:r w:rsidR="0060511C" w:rsidRPr="00367A50">
          <w:rPr>
            <w:rStyle w:val="Hypertextovodkaz"/>
            <w:rFonts w:ascii="Calibri" w:hAnsi="Calibri" w:cs="Calibri"/>
          </w:rPr>
          <w:t>keppa@volny.cz</w:t>
        </w:r>
      </w:hyperlink>
    </w:p>
    <w:p w14:paraId="3EFCCA12" w14:textId="57E94739" w:rsidR="0075109B" w:rsidRPr="00782806" w:rsidRDefault="0075109B" w:rsidP="0075109B">
      <w:pPr>
        <w:rPr>
          <w:rFonts w:ascii="Calibri" w:hAnsi="Calibri" w:cs="Calibri"/>
        </w:rPr>
      </w:pPr>
      <w:r w:rsidRPr="00782806">
        <w:rPr>
          <w:rFonts w:ascii="Calibri" w:hAnsi="Calibri" w:cs="Calibri"/>
        </w:rPr>
        <w:t>Kupující</w:t>
      </w:r>
      <w:r w:rsidR="00317B04" w:rsidRPr="00782806">
        <w:rPr>
          <w:rFonts w:ascii="Calibri" w:hAnsi="Calibri" w:cs="Calibri"/>
        </w:rPr>
        <w:t xml:space="preserve">: </w:t>
      </w:r>
    </w:p>
    <w:p w14:paraId="11C1C5F8" w14:textId="41C4149B" w:rsidR="00A74905" w:rsidRPr="002B36A3" w:rsidRDefault="00A74905" w:rsidP="003B4DCD">
      <w:pPr>
        <w:ind w:firstLine="708"/>
        <w:rPr>
          <w:rFonts w:ascii="Calibri" w:hAnsi="Calibri" w:cs="Calibri"/>
        </w:rPr>
      </w:pPr>
      <w:r w:rsidRPr="00782806">
        <w:rPr>
          <w:rFonts w:ascii="Calibri" w:hAnsi="Calibri" w:cs="Calibri"/>
        </w:rPr>
        <w:t xml:space="preserve">Bc. Markéta Šťastná, </w:t>
      </w:r>
      <w:hyperlink r:id="rId11" w:history="1">
        <w:r w:rsidRPr="00782806">
          <w:rPr>
            <w:rStyle w:val="Hypertextovodkaz"/>
            <w:rFonts w:ascii="Calibri" w:hAnsi="Calibri" w:cs="Calibri"/>
          </w:rPr>
          <w:t>stastna@nipos.cz</w:t>
        </w:r>
      </w:hyperlink>
      <w:r w:rsidRPr="00782806">
        <w:rPr>
          <w:rFonts w:ascii="Calibri" w:hAnsi="Calibri" w:cs="Calibri"/>
        </w:rPr>
        <w:t>.</w:t>
      </w:r>
    </w:p>
    <w:p w14:paraId="2B5E2894" w14:textId="77777777" w:rsidR="00A74905" w:rsidRPr="002B36A3" w:rsidRDefault="00A74905" w:rsidP="0075109B">
      <w:pPr>
        <w:rPr>
          <w:rFonts w:ascii="Calibri" w:hAnsi="Calibri" w:cs="Calibri"/>
        </w:rPr>
      </w:pPr>
    </w:p>
    <w:p w14:paraId="02E0F952" w14:textId="77777777" w:rsidR="0030159D" w:rsidRPr="002B36A3" w:rsidRDefault="0030159D" w:rsidP="00872350">
      <w:pPr>
        <w:rPr>
          <w:rFonts w:ascii="Calibri" w:hAnsi="Calibri" w:cs="Calibri"/>
        </w:rPr>
      </w:pPr>
    </w:p>
    <w:p w14:paraId="4BF4B813" w14:textId="5D5558CF" w:rsidR="0075109B" w:rsidRPr="00317B04" w:rsidRDefault="00317B04" w:rsidP="00972AD8">
      <w:pPr>
        <w:spacing w:after="120"/>
        <w:jc w:val="center"/>
        <w:rPr>
          <w:rFonts w:ascii="Calibri" w:hAnsi="Calibri" w:cs="Calibri"/>
          <w:b/>
        </w:rPr>
      </w:pPr>
      <w:r>
        <w:rPr>
          <w:rFonts w:ascii="Calibri" w:hAnsi="Calibri" w:cs="Calibri"/>
          <w:b/>
        </w:rPr>
        <w:t xml:space="preserve">8. </w:t>
      </w:r>
      <w:r w:rsidR="0030159D" w:rsidRPr="002B36A3">
        <w:rPr>
          <w:rFonts w:ascii="Calibri" w:hAnsi="Calibri" w:cs="Calibri"/>
          <w:b/>
        </w:rPr>
        <w:t>Vznik a zánik</w:t>
      </w:r>
      <w:r w:rsidR="00872350" w:rsidRPr="002B36A3">
        <w:rPr>
          <w:rFonts w:ascii="Calibri" w:hAnsi="Calibri" w:cs="Calibri"/>
          <w:b/>
        </w:rPr>
        <w:t xml:space="preserve"> Smlouvy</w:t>
      </w:r>
    </w:p>
    <w:p w14:paraId="06468019" w14:textId="21CA62E4" w:rsidR="00872350" w:rsidRPr="002B36A3" w:rsidRDefault="00872350" w:rsidP="003B4DCD">
      <w:pPr>
        <w:spacing w:after="60"/>
        <w:jc w:val="both"/>
        <w:rPr>
          <w:rFonts w:ascii="Calibri" w:hAnsi="Calibri" w:cs="Calibri"/>
        </w:rPr>
      </w:pPr>
      <w:r w:rsidRPr="002B36A3">
        <w:rPr>
          <w:rFonts w:ascii="Calibri" w:hAnsi="Calibri" w:cs="Calibri"/>
        </w:rPr>
        <w:t>Smlouva nabývá účinnosti dnem jejího uveřejnění v registru smluv dle § 6 zákona č. 340/2015 Sb., o zvláštních podmínkách účinnosti některých smluv</w:t>
      </w:r>
      <w:r w:rsidR="00317B04">
        <w:rPr>
          <w:rFonts w:ascii="Calibri" w:hAnsi="Calibri" w:cs="Calibri"/>
        </w:rPr>
        <w:t>, uveřejňování těchto smluv a o </w:t>
      </w:r>
      <w:r w:rsidRPr="002B36A3">
        <w:rPr>
          <w:rFonts w:ascii="Calibri" w:hAnsi="Calibri" w:cs="Calibri"/>
        </w:rPr>
        <w:t>registru smluv (zákon o registru smluv).</w:t>
      </w:r>
    </w:p>
    <w:p w14:paraId="59ACE30C" w14:textId="77777777" w:rsidR="00872350" w:rsidRPr="002B36A3" w:rsidRDefault="00872350" w:rsidP="00317B04">
      <w:pPr>
        <w:jc w:val="both"/>
        <w:rPr>
          <w:rFonts w:ascii="Calibri" w:hAnsi="Calibri" w:cs="Calibri"/>
        </w:rPr>
      </w:pPr>
      <w:r w:rsidRPr="002B36A3">
        <w:rPr>
          <w:rFonts w:ascii="Calibri" w:hAnsi="Calibri" w:cs="Calibri"/>
        </w:rPr>
        <w:t>Smlouva může být zrušena dohodou smluvních stran v písemné formě, přičemž účinky zrušení Smlouvy nastanou k okamžiku stanovenému v takovéto dohodě. Nebude-li takovýto okamžik dohodou stanoven, pak tyto účinky nastanou ke dni uzavření takovéto dohody. Takovou dohodou bude upraveno rovněž vypořádání případně již vzniklých závazků smluvních stran.</w:t>
      </w:r>
    </w:p>
    <w:p w14:paraId="588F2464" w14:textId="3DE129A4" w:rsidR="00872350" w:rsidRPr="002B36A3" w:rsidRDefault="00872350" w:rsidP="003B4DCD">
      <w:pPr>
        <w:spacing w:after="60"/>
        <w:jc w:val="both"/>
        <w:rPr>
          <w:rFonts w:ascii="Calibri" w:hAnsi="Calibri" w:cs="Calibri"/>
        </w:rPr>
      </w:pPr>
      <w:r w:rsidRPr="002B36A3">
        <w:rPr>
          <w:rFonts w:ascii="Calibri" w:hAnsi="Calibri" w:cs="Calibri"/>
        </w:rPr>
        <w:t xml:space="preserve">Prodávající je oprávněn od Smlouvy odstoupit v případě, že kupující bude v prodlení s </w:t>
      </w:r>
      <w:r w:rsidR="0030159D" w:rsidRPr="002B36A3">
        <w:rPr>
          <w:rFonts w:ascii="Calibri" w:hAnsi="Calibri" w:cs="Calibri"/>
        </w:rPr>
        <w:t>úhradou kupní ceny o více než 60</w:t>
      </w:r>
      <w:r w:rsidRPr="002B36A3">
        <w:rPr>
          <w:rFonts w:ascii="Calibri" w:hAnsi="Calibri" w:cs="Calibri"/>
        </w:rPr>
        <w:t xml:space="preserve"> dnů.</w:t>
      </w:r>
    </w:p>
    <w:p w14:paraId="0673F2CA" w14:textId="02075D5C" w:rsidR="00872350" w:rsidRPr="002B36A3" w:rsidRDefault="00872350" w:rsidP="003B4DCD">
      <w:pPr>
        <w:spacing w:after="60"/>
        <w:jc w:val="both"/>
        <w:rPr>
          <w:rFonts w:ascii="Calibri" w:hAnsi="Calibri" w:cs="Calibri"/>
        </w:rPr>
      </w:pPr>
      <w:r w:rsidRPr="002B36A3">
        <w:rPr>
          <w:rFonts w:ascii="Calibri" w:hAnsi="Calibri" w:cs="Calibri"/>
        </w:rPr>
        <w:t xml:space="preserve">Kupující je oprávněn od Smlouvy odstoupit zejména v případě, že: </w:t>
      </w:r>
    </w:p>
    <w:p w14:paraId="2935D66C" w14:textId="44DE5AAF" w:rsidR="00872350" w:rsidRPr="002B36A3" w:rsidRDefault="003B4DCD" w:rsidP="003B4DCD">
      <w:pPr>
        <w:ind w:firstLine="708"/>
        <w:jc w:val="both"/>
        <w:rPr>
          <w:rFonts w:ascii="Calibri" w:hAnsi="Calibri" w:cs="Calibri"/>
        </w:rPr>
      </w:pPr>
      <w:r>
        <w:rPr>
          <w:rFonts w:ascii="Calibri" w:hAnsi="Calibri" w:cs="Calibri"/>
        </w:rPr>
        <w:t xml:space="preserve">a) </w:t>
      </w:r>
      <w:r w:rsidR="00872350" w:rsidRPr="002B36A3">
        <w:rPr>
          <w:rFonts w:ascii="Calibri" w:hAnsi="Calibri" w:cs="Calibri"/>
        </w:rPr>
        <w:t>dodaný předmět koupě nebude mít vlastnosti či parametry, k</w:t>
      </w:r>
      <w:r w:rsidR="00317B04">
        <w:rPr>
          <w:rFonts w:ascii="Calibri" w:hAnsi="Calibri" w:cs="Calibri"/>
        </w:rPr>
        <w:t>teré jsou uvedeny v příloze č. </w:t>
      </w:r>
      <w:r w:rsidR="005B5EF1">
        <w:rPr>
          <w:rFonts w:ascii="Calibri" w:hAnsi="Calibri" w:cs="Calibri"/>
        </w:rPr>
        <w:t>1</w:t>
      </w:r>
      <w:r w:rsidR="00317B04">
        <w:rPr>
          <w:rFonts w:ascii="Calibri" w:hAnsi="Calibri" w:cs="Calibri"/>
        </w:rPr>
        <w:t> </w:t>
      </w:r>
      <w:r w:rsidR="00872350" w:rsidRPr="002B36A3">
        <w:rPr>
          <w:rFonts w:ascii="Calibri" w:hAnsi="Calibri" w:cs="Calibri"/>
        </w:rPr>
        <w:t>této Smlouvy; V případě pochybností je prodávající povinen existenci konkrétní vlastnosti, či parametru kupujícímu objektivně prokázat,</w:t>
      </w:r>
    </w:p>
    <w:p w14:paraId="116FB911" w14:textId="70D5FAC1" w:rsidR="00872350" w:rsidRPr="002B36A3" w:rsidRDefault="00317B04" w:rsidP="003B4DCD">
      <w:pPr>
        <w:ind w:firstLine="708"/>
        <w:jc w:val="both"/>
        <w:rPr>
          <w:rFonts w:ascii="Calibri" w:hAnsi="Calibri" w:cs="Calibri"/>
        </w:rPr>
      </w:pPr>
      <w:r>
        <w:rPr>
          <w:rFonts w:ascii="Calibri" w:hAnsi="Calibri" w:cs="Calibri"/>
        </w:rPr>
        <w:t xml:space="preserve">b) </w:t>
      </w:r>
      <w:r w:rsidR="00872350" w:rsidRPr="002B36A3">
        <w:rPr>
          <w:rFonts w:ascii="Calibri" w:hAnsi="Calibri" w:cs="Calibri"/>
        </w:rPr>
        <w:t>prodávající bude v prodlení s dodáním předmět koupě delším než 14 dnů,</w:t>
      </w:r>
    </w:p>
    <w:p w14:paraId="061B6DC3" w14:textId="7E155531" w:rsidR="00872350" w:rsidRPr="002B36A3" w:rsidRDefault="00317B04" w:rsidP="003B4DCD">
      <w:pPr>
        <w:ind w:firstLine="708"/>
        <w:jc w:val="both"/>
        <w:rPr>
          <w:rFonts w:ascii="Calibri" w:hAnsi="Calibri" w:cs="Calibri"/>
        </w:rPr>
      </w:pPr>
      <w:r>
        <w:rPr>
          <w:rFonts w:ascii="Calibri" w:hAnsi="Calibri" w:cs="Calibri"/>
        </w:rPr>
        <w:t xml:space="preserve">c) </w:t>
      </w:r>
      <w:r w:rsidR="00872350" w:rsidRPr="002B36A3">
        <w:rPr>
          <w:rFonts w:ascii="Calibri" w:hAnsi="Calibri" w:cs="Calibri"/>
        </w:rPr>
        <w:t>nabylo právní moci rozhodnutí soudu o úpadku Smluvního partnera ve smyslu zákona č. 182/2006 Sb., o úpadku a způsobech jeho řešení (insolvenční zákon), ve znění pozdějších předpisů,</w:t>
      </w:r>
    </w:p>
    <w:p w14:paraId="654E883C" w14:textId="26E61C6F" w:rsidR="00872350" w:rsidRPr="002B36A3" w:rsidRDefault="00317B04" w:rsidP="003B4DCD">
      <w:pPr>
        <w:spacing w:after="60"/>
        <w:ind w:firstLine="709"/>
        <w:jc w:val="both"/>
        <w:rPr>
          <w:rFonts w:ascii="Calibri" w:hAnsi="Calibri" w:cs="Calibri"/>
        </w:rPr>
      </w:pPr>
      <w:r>
        <w:rPr>
          <w:rFonts w:ascii="Calibri" w:hAnsi="Calibri" w:cs="Calibri"/>
        </w:rPr>
        <w:t xml:space="preserve">d) </w:t>
      </w:r>
      <w:r w:rsidR="00872350" w:rsidRPr="002B36A3">
        <w:rPr>
          <w:rFonts w:ascii="Calibri" w:hAnsi="Calibri" w:cs="Calibri"/>
        </w:rPr>
        <w:t>prodávající vstoupí do likvidace.</w:t>
      </w:r>
    </w:p>
    <w:p w14:paraId="10CD610F" w14:textId="0194DE9C" w:rsidR="0075109B" w:rsidRPr="002B36A3" w:rsidRDefault="00872350" w:rsidP="003B4DCD">
      <w:pPr>
        <w:spacing w:after="60"/>
        <w:jc w:val="both"/>
        <w:rPr>
          <w:rFonts w:ascii="Calibri" w:hAnsi="Calibri" w:cs="Calibri"/>
        </w:rPr>
      </w:pPr>
      <w:r w:rsidRPr="002B36A3">
        <w:rPr>
          <w:rFonts w:ascii="Calibri" w:hAnsi="Calibri" w:cs="Calibri"/>
        </w:rPr>
        <w:lastRenderedPageBreak/>
        <w:t>Odstoupení od Smlouvy musí být písemné a musí být doručeno druhé smluvní straně. Účinky odstoupení nastávají okamžikem doručení odstoupení druhé smluvní straně. Odstoupení od Smlouvy se nedotýká nároku na náhradu škody v</w:t>
      </w:r>
      <w:r w:rsidR="0075109B" w:rsidRPr="002B36A3">
        <w:rPr>
          <w:rFonts w:ascii="Calibri" w:hAnsi="Calibri" w:cs="Calibri"/>
        </w:rPr>
        <w:t>zniklé porušením Smlouvy</w:t>
      </w:r>
      <w:r w:rsidR="003B4DCD">
        <w:rPr>
          <w:rFonts w:ascii="Calibri" w:hAnsi="Calibri" w:cs="Calibri"/>
        </w:rPr>
        <w:t>.</w:t>
      </w:r>
    </w:p>
    <w:p w14:paraId="32112835" w14:textId="77777777" w:rsidR="00872350" w:rsidRPr="002B36A3" w:rsidRDefault="00872350" w:rsidP="003B4DCD">
      <w:pPr>
        <w:spacing w:after="60"/>
        <w:jc w:val="both"/>
        <w:rPr>
          <w:rFonts w:ascii="Calibri" w:hAnsi="Calibri" w:cs="Calibri"/>
        </w:rPr>
      </w:pPr>
      <w:r w:rsidRPr="002B36A3">
        <w:rPr>
          <w:rFonts w:ascii="Calibri" w:hAnsi="Calibri" w:cs="Calibri"/>
        </w:rPr>
        <w:t>V případě odstoupení od Smlouvy je smluvní strana, která již obdržela plnění od druhé smluvní strany, avšak sama plnění, ke kterému se Smlouvou zavázala, druhé smluvní straně ještě neposkytla, povinna toto plnění druhé smluvní straně vrátit bez zbytečného odkladu. Vrací-li plnění smluvní strana, která oprávněně odstoupila od Smlouvy, má tato smluvní strana nárok na náhradu nákladů s tím spojených. V ostatních případech jsou smluvní strany povinny vypořádat své vzájemné závazky vzniklé v souvislosti se Smlouvou do 30 dnů od účinnosti odstoupení.</w:t>
      </w:r>
    </w:p>
    <w:p w14:paraId="57405617" w14:textId="77777777" w:rsidR="0075109B" w:rsidRPr="002B36A3" w:rsidRDefault="00872350" w:rsidP="003B4DCD">
      <w:pPr>
        <w:spacing w:after="60"/>
        <w:jc w:val="both"/>
        <w:rPr>
          <w:rFonts w:ascii="Calibri" w:hAnsi="Calibri" w:cs="Calibri"/>
        </w:rPr>
      </w:pPr>
      <w:r w:rsidRPr="002B36A3">
        <w:rPr>
          <w:rFonts w:ascii="Calibri" w:hAnsi="Calibri" w:cs="Calibri"/>
        </w:rPr>
        <w:t xml:space="preserve">Smluvní strany níže svým podpisem stvrzují, že v průběhu vyjednávání o této smlouvě vždy jednaly a postupovaly čestně a transparentně a současně se zavazují, že takto budou jednat i při plnění této smlouvy a veškerých </w:t>
      </w:r>
      <w:r w:rsidR="0075109B" w:rsidRPr="002B36A3">
        <w:rPr>
          <w:rFonts w:ascii="Calibri" w:hAnsi="Calibri" w:cs="Calibri"/>
        </w:rPr>
        <w:t xml:space="preserve">činnostech s ní souvisejících. </w:t>
      </w:r>
    </w:p>
    <w:p w14:paraId="5A338C37" w14:textId="03506327" w:rsidR="00872350" w:rsidRPr="002B36A3" w:rsidRDefault="00872350" w:rsidP="003B4DCD">
      <w:pPr>
        <w:spacing w:after="60"/>
        <w:jc w:val="both"/>
        <w:rPr>
          <w:rFonts w:ascii="Calibri" w:hAnsi="Calibri" w:cs="Calibri"/>
        </w:rPr>
      </w:pPr>
      <w:r w:rsidRPr="002B36A3">
        <w:rPr>
          <w:rFonts w:ascii="Calibri" w:hAnsi="Calibri" w:cs="Calibri"/>
        </w:rPr>
        <w:t>Smlouva se řídí právem České republiky. Práva a povinnosti Smlouvou výslovně neupravené se řídí občanským zákoníkem.</w:t>
      </w:r>
    </w:p>
    <w:p w14:paraId="06970E59" w14:textId="374C6CDA" w:rsidR="0075109B" w:rsidRPr="002B36A3" w:rsidRDefault="00872350" w:rsidP="003B4DCD">
      <w:pPr>
        <w:spacing w:after="60"/>
        <w:jc w:val="both"/>
        <w:rPr>
          <w:rFonts w:ascii="Calibri" w:hAnsi="Calibri" w:cs="Calibri"/>
        </w:rPr>
      </w:pPr>
      <w:r w:rsidRPr="002B36A3">
        <w:rPr>
          <w:rFonts w:ascii="Calibri" w:hAnsi="Calibri" w:cs="Calibri"/>
        </w:rPr>
        <w:t xml:space="preserve">Veškeré spory vzniklé ze Smlouvy nebo v souvislosti s ní, které se nepodaří přednostně vyřešit smírně, budou rozhodovány obecnými soudy </w:t>
      </w:r>
      <w:r w:rsidR="0075109B" w:rsidRPr="002B36A3">
        <w:rPr>
          <w:rFonts w:ascii="Calibri" w:hAnsi="Calibri" w:cs="Calibri"/>
        </w:rPr>
        <w:t>a v souladu s právními předpisy ČR</w:t>
      </w:r>
      <w:r w:rsidR="003B4DCD">
        <w:rPr>
          <w:rFonts w:ascii="Calibri" w:hAnsi="Calibri" w:cs="Calibri"/>
        </w:rPr>
        <w:t>.</w:t>
      </w:r>
    </w:p>
    <w:p w14:paraId="6C0E232D" w14:textId="2CC4DAC0" w:rsidR="00872350" w:rsidRPr="002B36A3" w:rsidRDefault="00872350" w:rsidP="003B4DCD">
      <w:pPr>
        <w:spacing w:after="60"/>
        <w:jc w:val="both"/>
        <w:rPr>
          <w:rFonts w:ascii="Calibri" w:hAnsi="Calibri" w:cs="Calibri"/>
        </w:rPr>
      </w:pPr>
      <w:r w:rsidRPr="002B36A3">
        <w:rPr>
          <w:rFonts w:ascii="Calibri" w:hAnsi="Calibri" w:cs="Calibri"/>
        </w:rPr>
        <w:t>Smlouva může být měněna pouze dohodou smluvních stran v písemné formě. Navrhne-li některá smluvní strana změnu Smlouvy, je druhá smluvní strana povinna se k takovému návrhu vyjádřit nejpozději do patnácti dnů ode dne doručení návrhu. Smluvní strany berou na vědomí, že případné změny Smlouvy musí být v souladu s právní úpravou zadávání veřejných zakázek</w:t>
      </w:r>
      <w:r w:rsidR="003B4DCD">
        <w:rPr>
          <w:rFonts w:ascii="Calibri" w:hAnsi="Calibri" w:cs="Calibri"/>
        </w:rPr>
        <w:t>.</w:t>
      </w:r>
    </w:p>
    <w:p w14:paraId="760DFFCB" w14:textId="4DEBB841" w:rsidR="00A74905" w:rsidRPr="00A74905" w:rsidRDefault="00A74905" w:rsidP="003B4DCD">
      <w:pPr>
        <w:spacing w:after="60"/>
        <w:jc w:val="both"/>
        <w:rPr>
          <w:rFonts w:ascii="Calibri" w:hAnsi="Calibri" w:cs="Calibri"/>
        </w:rPr>
      </w:pPr>
      <w:r w:rsidRPr="00782806">
        <w:rPr>
          <w:rFonts w:ascii="Calibri" w:hAnsi="Calibri" w:cs="Calibri"/>
        </w:rPr>
        <w:t xml:space="preserve">Smlouva </w:t>
      </w:r>
      <w:r w:rsidR="003B4DCD" w:rsidRPr="00782806">
        <w:rPr>
          <w:rFonts w:ascii="Calibri" w:hAnsi="Calibri" w:cs="Calibri"/>
        </w:rPr>
        <w:t>je uzavírána smluvními stranami elektronicky.</w:t>
      </w:r>
      <w:r>
        <w:rPr>
          <w:rFonts w:ascii="Calibri" w:hAnsi="Calibri" w:cs="Calibri"/>
        </w:rPr>
        <w:t xml:space="preserve"> </w:t>
      </w:r>
    </w:p>
    <w:p w14:paraId="4338F68E" w14:textId="77777777" w:rsidR="00872350" w:rsidRPr="002B36A3" w:rsidRDefault="00872350" w:rsidP="003B4DCD">
      <w:pPr>
        <w:spacing w:after="60"/>
        <w:jc w:val="both"/>
        <w:rPr>
          <w:rFonts w:ascii="Calibri" w:hAnsi="Calibri" w:cs="Calibri"/>
        </w:rPr>
      </w:pPr>
      <w:r w:rsidRPr="002B36A3">
        <w:rPr>
          <w:rFonts w:ascii="Calibri" w:hAnsi="Calibri" w:cs="Calibri"/>
        </w:rPr>
        <w:t>Smluvní strany prohlašují, že Smlouvu uzavírají svobodně a vážně, že považují obsah Smlouvy za určitý a srozumitelný a že jsou jim známy všechny skutečnosti, jež jsou pro uzavření Smlouvy rozhodující.</w:t>
      </w:r>
    </w:p>
    <w:p w14:paraId="7B578BB6" w14:textId="77777777" w:rsidR="002B36A3" w:rsidRPr="002B36A3" w:rsidRDefault="002B36A3" w:rsidP="00317B04">
      <w:pPr>
        <w:jc w:val="both"/>
        <w:rPr>
          <w:rFonts w:ascii="Calibri" w:hAnsi="Calibri" w:cs="Calibri"/>
        </w:rPr>
      </w:pPr>
    </w:p>
    <w:p w14:paraId="6897B50F" w14:textId="77777777" w:rsidR="00872350" w:rsidRPr="002B36A3" w:rsidRDefault="00872350" w:rsidP="003B4DCD">
      <w:pPr>
        <w:spacing w:after="60"/>
        <w:jc w:val="both"/>
        <w:rPr>
          <w:rFonts w:ascii="Calibri" w:hAnsi="Calibri" w:cs="Calibri"/>
        </w:rPr>
      </w:pPr>
      <w:r w:rsidRPr="002B36A3">
        <w:rPr>
          <w:rFonts w:ascii="Calibri" w:hAnsi="Calibri" w:cs="Calibri"/>
        </w:rPr>
        <w:t>Nedílnou součástí Smlouvy jsou tyto její přílohy:</w:t>
      </w:r>
    </w:p>
    <w:p w14:paraId="2143A223" w14:textId="2CEADDCE" w:rsidR="00404074" w:rsidRDefault="005B5EF1" w:rsidP="0060511C">
      <w:pPr>
        <w:jc w:val="both"/>
        <w:rPr>
          <w:rFonts w:ascii="Calibri" w:hAnsi="Calibri" w:cs="Calibri"/>
        </w:rPr>
      </w:pPr>
      <w:r>
        <w:rPr>
          <w:rFonts w:ascii="Calibri" w:hAnsi="Calibri" w:cs="Calibri"/>
        </w:rPr>
        <w:t xml:space="preserve">Příloha </w:t>
      </w:r>
      <w:r w:rsidR="00317B04">
        <w:rPr>
          <w:rFonts w:ascii="Calibri" w:hAnsi="Calibri" w:cs="Calibri"/>
        </w:rPr>
        <w:t xml:space="preserve">č. </w:t>
      </w:r>
      <w:r>
        <w:rPr>
          <w:rFonts w:ascii="Calibri" w:hAnsi="Calibri" w:cs="Calibri"/>
        </w:rPr>
        <w:t>1:</w:t>
      </w:r>
      <w:r w:rsidR="00724C56">
        <w:rPr>
          <w:rFonts w:ascii="Calibri" w:hAnsi="Calibri" w:cs="Calibri"/>
        </w:rPr>
        <w:t xml:space="preserve"> </w:t>
      </w:r>
      <w:r w:rsidR="00871B85" w:rsidRPr="00871B85">
        <w:rPr>
          <w:rFonts w:ascii="Calibri" w:hAnsi="Calibri" w:cs="Calibri"/>
        </w:rPr>
        <w:t>P</w:t>
      </w:r>
      <w:r w:rsidR="0032235E" w:rsidRPr="0032235E">
        <w:rPr>
          <w:rFonts w:ascii="Calibri" w:hAnsi="Calibri" w:cs="Calibri"/>
        </w:rPr>
        <w:t>ožadované parametry mobilního telefonu</w:t>
      </w:r>
    </w:p>
    <w:p w14:paraId="017C3775" w14:textId="6136095D" w:rsidR="0060511C" w:rsidRDefault="00F21146" w:rsidP="0060511C">
      <w:pPr>
        <w:jc w:val="both"/>
        <w:rPr>
          <w:rFonts w:ascii="Calibri" w:hAnsi="Calibri" w:cs="Calibri"/>
        </w:rPr>
      </w:pPr>
      <w:r w:rsidRPr="00720264">
        <w:rPr>
          <w:rFonts w:ascii="Calibri" w:hAnsi="Calibri" w:cs="Calibri"/>
        </w:rPr>
        <w:t>Příloha č. 2: Položkové členění kupní ceny</w:t>
      </w:r>
    </w:p>
    <w:p w14:paraId="09527646" w14:textId="3B900670" w:rsidR="00404074" w:rsidRDefault="00404074" w:rsidP="00372456">
      <w:pPr>
        <w:rPr>
          <w:rFonts w:ascii="Calibri" w:hAnsi="Calibri" w:cs="Calibri"/>
        </w:rPr>
      </w:pPr>
    </w:p>
    <w:p w14:paraId="1F53DA92" w14:textId="77777777" w:rsidR="00404074" w:rsidRPr="002B36A3" w:rsidRDefault="00404074" w:rsidP="00372456">
      <w:pPr>
        <w:rPr>
          <w:rFonts w:ascii="Calibri" w:hAnsi="Calibri" w:cs="Calibri"/>
        </w:rPr>
      </w:pPr>
    </w:p>
    <w:p w14:paraId="4AC7918D" w14:textId="1EBA6A58" w:rsidR="0075109B" w:rsidRDefault="0075109B" w:rsidP="00372456">
      <w:pPr>
        <w:rPr>
          <w:rFonts w:ascii="Calibri" w:hAnsi="Calibri" w:cs="Calibri"/>
        </w:rPr>
      </w:pPr>
      <w:r w:rsidRPr="002B36A3">
        <w:rPr>
          <w:rFonts w:ascii="Calibri" w:hAnsi="Calibri" w:cs="Calibri"/>
        </w:rPr>
        <w:t>Podpisy:</w:t>
      </w:r>
    </w:p>
    <w:tbl>
      <w:tblPr>
        <w:tblW w:w="0" w:type="auto"/>
        <w:tblLook w:val="04A0" w:firstRow="1" w:lastRow="0" w:firstColumn="1" w:lastColumn="0" w:noHBand="0" w:noVBand="1"/>
      </w:tblPr>
      <w:tblGrid>
        <w:gridCol w:w="3579"/>
        <w:gridCol w:w="1643"/>
        <w:gridCol w:w="3850"/>
      </w:tblGrid>
      <w:tr w:rsidR="00D85B38" w14:paraId="3B8FE919" w14:textId="77777777" w:rsidTr="00972AD8">
        <w:trPr>
          <w:trHeight w:val="1562"/>
        </w:trPr>
        <w:tc>
          <w:tcPr>
            <w:tcW w:w="3579" w:type="dxa"/>
            <w:shd w:val="clear" w:color="auto" w:fill="auto"/>
          </w:tcPr>
          <w:p w14:paraId="6C87C32A" w14:textId="64C009CF" w:rsidR="00715A3D" w:rsidRDefault="00F21146" w:rsidP="00F21146">
            <w:pPr>
              <w:rPr>
                <w:rFonts w:ascii="Calibri" w:hAnsi="Calibri" w:cs="Calibri"/>
              </w:rPr>
            </w:pPr>
            <w:r>
              <w:t xml:space="preserve">V Praze </w:t>
            </w:r>
            <w:r w:rsidR="00715A3D" w:rsidRPr="001E7433">
              <w:t xml:space="preserve">dne </w:t>
            </w:r>
            <w:r w:rsidR="00516C94">
              <w:t xml:space="preserve">31. </w:t>
            </w:r>
            <w:bookmarkStart w:id="1" w:name="_GoBack"/>
            <w:bookmarkEnd w:id="1"/>
            <w:r w:rsidR="00516C94">
              <w:t>10. 2023</w:t>
            </w:r>
          </w:p>
        </w:tc>
        <w:tc>
          <w:tcPr>
            <w:tcW w:w="1643" w:type="dxa"/>
            <w:shd w:val="clear" w:color="auto" w:fill="auto"/>
          </w:tcPr>
          <w:p w14:paraId="7C6CE195" w14:textId="77777777" w:rsidR="00715A3D" w:rsidRPr="001E7433" w:rsidRDefault="00715A3D" w:rsidP="00372456"/>
        </w:tc>
        <w:tc>
          <w:tcPr>
            <w:tcW w:w="3850" w:type="dxa"/>
            <w:shd w:val="clear" w:color="auto" w:fill="auto"/>
          </w:tcPr>
          <w:p w14:paraId="5B2BC02E" w14:textId="66402E2B" w:rsidR="00715A3D" w:rsidRDefault="00715A3D" w:rsidP="00372456">
            <w:r w:rsidRPr="001E7433">
              <w:t xml:space="preserve">V </w:t>
            </w:r>
            <w:r w:rsidR="0060511C">
              <w:t xml:space="preserve">Praze </w:t>
            </w:r>
            <w:r w:rsidRPr="001E7433">
              <w:t xml:space="preserve">dne </w:t>
            </w:r>
            <w:r w:rsidR="00516C94">
              <w:t>29. 10. 2023</w:t>
            </w:r>
          </w:p>
          <w:p w14:paraId="2F571A12" w14:textId="39C7AFE0" w:rsidR="0060511C" w:rsidRDefault="0060511C" w:rsidP="00372456">
            <w:pPr>
              <w:rPr>
                <w:rFonts w:ascii="Calibri" w:hAnsi="Calibri" w:cs="Calibri"/>
              </w:rPr>
            </w:pPr>
          </w:p>
        </w:tc>
      </w:tr>
      <w:tr w:rsidR="00D85B38" w14:paraId="0C0301EA" w14:textId="77777777" w:rsidTr="00972AD8">
        <w:tc>
          <w:tcPr>
            <w:tcW w:w="3579" w:type="dxa"/>
            <w:tcBorders>
              <w:bottom w:val="single" w:sz="4" w:space="0" w:color="auto"/>
            </w:tcBorders>
            <w:shd w:val="clear" w:color="auto" w:fill="auto"/>
          </w:tcPr>
          <w:p w14:paraId="1AEE45A4" w14:textId="77777777" w:rsidR="00715A3D" w:rsidRDefault="00715A3D" w:rsidP="00372456">
            <w:pPr>
              <w:rPr>
                <w:rFonts w:ascii="Calibri" w:hAnsi="Calibri" w:cs="Calibri"/>
              </w:rPr>
            </w:pPr>
          </w:p>
        </w:tc>
        <w:tc>
          <w:tcPr>
            <w:tcW w:w="1643" w:type="dxa"/>
            <w:shd w:val="clear" w:color="auto" w:fill="auto"/>
          </w:tcPr>
          <w:p w14:paraId="2845B886" w14:textId="77777777" w:rsidR="00715A3D" w:rsidRDefault="00715A3D" w:rsidP="00372456">
            <w:pPr>
              <w:rPr>
                <w:rFonts w:ascii="Calibri" w:hAnsi="Calibri" w:cs="Calibri"/>
              </w:rPr>
            </w:pPr>
          </w:p>
        </w:tc>
        <w:tc>
          <w:tcPr>
            <w:tcW w:w="3850" w:type="dxa"/>
            <w:tcBorders>
              <w:bottom w:val="single" w:sz="4" w:space="0" w:color="auto"/>
            </w:tcBorders>
            <w:shd w:val="clear" w:color="auto" w:fill="auto"/>
          </w:tcPr>
          <w:p w14:paraId="41F26B16" w14:textId="78171320" w:rsidR="00715A3D" w:rsidRDefault="00715A3D" w:rsidP="00372456">
            <w:pPr>
              <w:rPr>
                <w:rFonts w:ascii="Calibri" w:hAnsi="Calibri" w:cs="Calibri"/>
              </w:rPr>
            </w:pPr>
          </w:p>
        </w:tc>
      </w:tr>
      <w:tr w:rsidR="00D85B38" w14:paraId="24618EB0" w14:textId="77777777" w:rsidTr="00972AD8">
        <w:tc>
          <w:tcPr>
            <w:tcW w:w="3579" w:type="dxa"/>
            <w:tcBorders>
              <w:top w:val="single" w:sz="4" w:space="0" w:color="auto"/>
              <w:bottom w:val="single" w:sz="4" w:space="0" w:color="auto"/>
            </w:tcBorders>
            <w:shd w:val="clear" w:color="auto" w:fill="auto"/>
          </w:tcPr>
          <w:p w14:paraId="6A47450B" w14:textId="1F6A83AA" w:rsidR="00715A3D" w:rsidRDefault="00715A3D">
            <w:pPr>
              <w:jc w:val="center"/>
              <w:rPr>
                <w:rFonts w:ascii="Calibri" w:hAnsi="Calibri" w:cs="Calibri"/>
              </w:rPr>
            </w:pPr>
            <w:r>
              <w:rPr>
                <w:rFonts w:ascii="Calibri" w:hAnsi="Calibri" w:cs="Calibri"/>
              </w:rPr>
              <w:t>kupující</w:t>
            </w:r>
          </w:p>
        </w:tc>
        <w:tc>
          <w:tcPr>
            <w:tcW w:w="1643" w:type="dxa"/>
            <w:shd w:val="clear" w:color="auto" w:fill="auto"/>
          </w:tcPr>
          <w:p w14:paraId="36AAC8E4" w14:textId="77777777" w:rsidR="00715A3D" w:rsidRDefault="00715A3D">
            <w:pPr>
              <w:jc w:val="center"/>
              <w:rPr>
                <w:rFonts w:ascii="Calibri" w:hAnsi="Calibri" w:cs="Calibri"/>
              </w:rPr>
            </w:pPr>
          </w:p>
        </w:tc>
        <w:tc>
          <w:tcPr>
            <w:tcW w:w="3850" w:type="dxa"/>
            <w:tcBorders>
              <w:top w:val="single" w:sz="4" w:space="0" w:color="auto"/>
              <w:bottom w:val="single" w:sz="4" w:space="0" w:color="auto"/>
            </w:tcBorders>
            <w:shd w:val="clear" w:color="auto" w:fill="auto"/>
          </w:tcPr>
          <w:p w14:paraId="4B30A61D" w14:textId="29CED511" w:rsidR="00715A3D" w:rsidRDefault="00715A3D">
            <w:pPr>
              <w:jc w:val="center"/>
              <w:rPr>
                <w:rFonts w:ascii="Calibri" w:hAnsi="Calibri" w:cs="Calibri"/>
              </w:rPr>
            </w:pPr>
            <w:r>
              <w:rPr>
                <w:rFonts w:ascii="Calibri" w:hAnsi="Calibri" w:cs="Calibri"/>
              </w:rPr>
              <w:t>prodávající</w:t>
            </w:r>
          </w:p>
        </w:tc>
      </w:tr>
      <w:tr w:rsidR="00972AD8" w14:paraId="60E9A5A0" w14:textId="77777777" w:rsidTr="00972AD8">
        <w:tc>
          <w:tcPr>
            <w:tcW w:w="3579" w:type="dxa"/>
            <w:tcBorders>
              <w:top w:val="single" w:sz="4" w:space="0" w:color="auto"/>
            </w:tcBorders>
            <w:shd w:val="clear" w:color="auto" w:fill="auto"/>
          </w:tcPr>
          <w:p w14:paraId="48BF7FFF" w14:textId="48CFCF78" w:rsidR="00972AD8" w:rsidRDefault="00C42CAB">
            <w:pPr>
              <w:jc w:val="center"/>
              <w:rPr>
                <w:rFonts w:ascii="Calibri" w:hAnsi="Calibri" w:cs="Calibri"/>
              </w:rPr>
            </w:pPr>
            <w:r>
              <w:rPr>
                <w:rFonts w:ascii="Calibri" w:hAnsi="Calibri" w:cs="Calibri"/>
              </w:rPr>
              <w:t>Mgr. Lenka Lázňovská</w:t>
            </w:r>
          </w:p>
        </w:tc>
        <w:tc>
          <w:tcPr>
            <w:tcW w:w="1643" w:type="dxa"/>
            <w:shd w:val="clear" w:color="auto" w:fill="auto"/>
          </w:tcPr>
          <w:p w14:paraId="759E2889" w14:textId="77777777" w:rsidR="00972AD8" w:rsidRDefault="00972AD8">
            <w:pPr>
              <w:jc w:val="center"/>
              <w:rPr>
                <w:rFonts w:ascii="Calibri" w:hAnsi="Calibri" w:cs="Calibri"/>
              </w:rPr>
            </w:pPr>
          </w:p>
        </w:tc>
        <w:tc>
          <w:tcPr>
            <w:tcW w:w="3850" w:type="dxa"/>
            <w:tcBorders>
              <w:top w:val="single" w:sz="4" w:space="0" w:color="auto"/>
            </w:tcBorders>
            <w:shd w:val="clear" w:color="auto" w:fill="auto"/>
          </w:tcPr>
          <w:p w14:paraId="4F85F3E0" w14:textId="7B52C2E2" w:rsidR="00972AD8" w:rsidRDefault="0060511C">
            <w:pPr>
              <w:jc w:val="center"/>
              <w:rPr>
                <w:rFonts w:ascii="Calibri" w:hAnsi="Calibri" w:cs="Calibri"/>
              </w:rPr>
            </w:pPr>
            <w:r w:rsidRPr="0060511C">
              <w:rPr>
                <w:rFonts w:ascii="Calibri" w:hAnsi="Calibri" w:cs="Calibri"/>
              </w:rPr>
              <w:t>Dr. Pavla Keprtová</w:t>
            </w:r>
          </w:p>
        </w:tc>
      </w:tr>
    </w:tbl>
    <w:p w14:paraId="72A18474" w14:textId="2EBBFA55" w:rsidR="00404074" w:rsidRDefault="00404074" w:rsidP="00317B04">
      <w:pPr>
        <w:pStyle w:val="Standard"/>
        <w:rPr>
          <w:rFonts w:ascii="Calibri" w:hAnsi="Calibri"/>
          <w:i/>
          <w:iCs/>
          <w:sz w:val="20"/>
          <w:szCs w:val="20"/>
        </w:rPr>
      </w:pPr>
    </w:p>
    <w:p w14:paraId="2EAA311F" w14:textId="77777777" w:rsidR="00404074" w:rsidRDefault="00404074" w:rsidP="00317B04">
      <w:pPr>
        <w:pStyle w:val="Standard"/>
        <w:rPr>
          <w:rFonts w:ascii="Calibri" w:hAnsi="Calibri"/>
          <w:i/>
          <w:iCs/>
          <w:sz w:val="20"/>
          <w:szCs w:val="20"/>
        </w:rPr>
      </w:pPr>
    </w:p>
    <w:p w14:paraId="3AA85D25" w14:textId="77777777" w:rsidR="00404074" w:rsidRDefault="00404074" w:rsidP="0087007B">
      <w:pPr>
        <w:pStyle w:val="Standard"/>
        <w:rPr>
          <w:rFonts w:ascii="Calibri" w:hAnsi="Calibri"/>
          <w:b/>
          <w:iCs/>
          <w:szCs w:val="20"/>
        </w:rPr>
      </w:pPr>
    </w:p>
    <w:p w14:paraId="6ADD9E27" w14:textId="77777777" w:rsidR="00F21146" w:rsidRDefault="00F21146" w:rsidP="00404074">
      <w:pPr>
        <w:pStyle w:val="Standard"/>
        <w:jc w:val="right"/>
        <w:rPr>
          <w:rFonts w:ascii="Calibri" w:hAnsi="Calibri"/>
          <w:b/>
          <w:iCs/>
          <w:szCs w:val="20"/>
        </w:rPr>
      </w:pPr>
    </w:p>
    <w:p w14:paraId="5154C4E3" w14:textId="132418F1" w:rsidR="00404074" w:rsidRDefault="00DA7E58" w:rsidP="00404074">
      <w:pPr>
        <w:pStyle w:val="Standard"/>
        <w:jc w:val="right"/>
        <w:rPr>
          <w:rFonts w:ascii="Calibri" w:hAnsi="Calibri"/>
          <w:b/>
          <w:iCs/>
          <w:szCs w:val="20"/>
        </w:rPr>
      </w:pPr>
      <w:r>
        <w:rPr>
          <w:rFonts w:ascii="Calibri" w:hAnsi="Calibri"/>
          <w:b/>
          <w:iCs/>
          <w:szCs w:val="20"/>
        </w:rPr>
        <w:t>PŘÍLOHA Č. 1</w:t>
      </w:r>
    </w:p>
    <w:p w14:paraId="5D8167C0" w14:textId="23E989B6" w:rsidR="00404074" w:rsidRPr="00404074" w:rsidRDefault="00404074" w:rsidP="00404074">
      <w:pPr>
        <w:pStyle w:val="Standard"/>
        <w:jc w:val="center"/>
        <w:rPr>
          <w:rFonts w:ascii="Calibri" w:hAnsi="Calibri"/>
          <w:b/>
          <w:iCs/>
          <w:szCs w:val="20"/>
        </w:rPr>
      </w:pPr>
      <w:r w:rsidRPr="00404074">
        <w:rPr>
          <w:rFonts w:ascii="Calibri" w:hAnsi="Calibri"/>
          <w:b/>
          <w:iCs/>
          <w:szCs w:val="20"/>
        </w:rPr>
        <w:t>POŽADOVANÉ PARAMETRY MOBILNÍHO TELEFONU</w:t>
      </w:r>
    </w:p>
    <w:p w14:paraId="43E8F04F" w14:textId="522B2D9B" w:rsidR="00317B04" w:rsidRDefault="00317B04" w:rsidP="00317B04">
      <w:pPr>
        <w:pStyle w:val="Standard"/>
        <w:rPr>
          <w:rFonts w:ascii="Calibri" w:hAnsi="Calibri"/>
          <w:i/>
          <w:iCs/>
          <w:sz w:val="20"/>
          <w:szCs w:val="20"/>
        </w:rPr>
      </w:pPr>
      <w:r>
        <w:rPr>
          <w:rFonts w:ascii="Calibri" w:hAnsi="Calibri"/>
          <w:i/>
          <w:iCs/>
          <w:sz w:val="20"/>
          <w:szCs w:val="20"/>
        </w:rPr>
        <w:t>Minimálně požadované parametry</w:t>
      </w:r>
    </w:p>
    <w:p w14:paraId="28C2D79F" w14:textId="77777777" w:rsidR="00317B04" w:rsidRDefault="00317B04" w:rsidP="00317B04">
      <w:pPr>
        <w:pStyle w:val="Standard"/>
        <w:rPr>
          <w:rFonts w:ascii="Calibri" w:hAnsi="Calibri"/>
          <w:b/>
          <w:bCs/>
          <w:sz w:val="20"/>
          <w:szCs w:val="20"/>
        </w:rPr>
      </w:pPr>
    </w:p>
    <w:p w14:paraId="5A57D632" w14:textId="77777777" w:rsidR="00317B04" w:rsidRDefault="00317B04" w:rsidP="00317B04">
      <w:pPr>
        <w:pStyle w:val="Standard"/>
        <w:rPr>
          <w:rFonts w:ascii="Calibri" w:hAnsi="Calibri"/>
          <w:b/>
          <w:bCs/>
          <w:sz w:val="20"/>
          <w:szCs w:val="20"/>
        </w:rPr>
      </w:pPr>
      <w:r>
        <w:rPr>
          <w:rFonts w:ascii="Calibri" w:hAnsi="Calibri"/>
          <w:b/>
          <w:bCs/>
          <w:sz w:val="20"/>
          <w:szCs w:val="20"/>
        </w:rPr>
        <w:t>Základní parametry</w:t>
      </w:r>
    </w:p>
    <w:p w14:paraId="76C131A6" w14:textId="77777777" w:rsidR="00317B04" w:rsidRDefault="00317B04" w:rsidP="00317B04">
      <w:pPr>
        <w:pStyle w:val="Standard"/>
        <w:rPr>
          <w:rFonts w:ascii="Calibri" w:hAnsi="Calibri"/>
          <w:sz w:val="20"/>
          <w:szCs w:val="20"/>
        </w:rPr>
      </w:pPr>
      <w:r>
        <w:rPr>
          <w:rFonts w:ascii="Calibri" w:hAnsi="Calibri"/>
          <w:sz w:val="20"/>
          <w:szCs w:val="20"/>
        </w:rPr>
        <w:t>Typ:</w:t>
      </w:r>
      <w:r>
        <w:rPr>
          <w:rFonts w:ascii="Calibri" w:hAnsi="Calibri"/>
          <w:sz w:val="20"/>
          <w:szCs w:val="20"/>
        </w:rPr>
        <w:tab/>
      </w:r>
      <w:r>
        <w:rPr>
          <w:rFonts w:ascii="Calibri" w:hAnsi="Calibri"/>
          <w:sz w:val="20"/>
          <w:szCs w:val="20"/>
        </w:rPr>
        <w:tab/>
        <w:t>Smartphone</w:t>
      </w:r>
    </w:p>
    <w:p w14:paraId="6C9AA650" w14:textId="77777777" w:rsidR="00317B04" w:rsidRDefault="00317B04" w:rsidP="00317B04">
      <w:pPr>
        <w:pStyle w:val="Standard"/>
        <w:rPr>
          <w:rFonts w:ascii="Calibri" w:hAnsi="Calibri"/>
          <w:sz w:val="20"/>
          <w:szCs w:val="20"/>
        </w:rPr>
      </w:pPr>
      <w:r>
        <w:rPr>
          <w:rFonts w:ascii="Calibri" w:hAnsi="Calibri"/>
          <w:sz w:val="20"/>
          <w:szCs w:val="20"/>
        </w:rPr>
        <w:t>Operační systém: Android 13</w:t>
      </w:r>
    </w:p>
    <w:p w14:paraId="03EB3265" w14:textId="77777777" w:rsidR="00317B04" w:rsidRPr="00BC51D7" w:rsidRDefault="00317B04" w:rsidP="00317B04">
      <w:pPr>
        <w:pStyle w:val="Standard"/>
        <w:rPr>
          <w:rFonts w:ascii="Calibri" w:hAnsi="Calibri"/>
          <w:sz w:val="20"/>
          <w:szCs w:val="20"/>
        </w:rPr>
      </w:pPr>
      <w:r w:rsidRPr="00BC51D7">
        <w:rPr>
          <w:rFonts w:ascii="Calibri" w:hAnsi="Calibri"/>
          <w:sz w:val="20"/>
          <w:szCs w:val="20"/>
        </w:rPr>
        <w:t>Procesor:</w:t>
      </w:r>
      <w:r w:rsidRPr="00BC51D7">
        <w:rPr>
          <w:rFonts w:ascii="Calibri" w:hAnsi="Calibri"/>
          <w:sz w:val="20"/>
          <w:szCs w:val="20"/>
        </w:rPr>
        <w:tab/>
      </w:r>
      <w:r>
        <w:rPr>
          <w:rFonts w:ascii="Calibri" w:hAnsi="Calibri"/>
          <w:sz w:val="20"/>
          <w:szCs w:val="20"/>
        </w:rPr>
        <w:t>osmi</w:t>
      </w:r>
      <w:r w:rsidRPr="00BC51D7">
        <w:rPr>
          <w:rFonts w:ascii="Calibri" w:hAnsi="Calibri"/>
          <w:sz w:val="20"/>
          <w:szCs w:val="20"/>
        </w:rPr>
        <w:t>jádrový</w:t>
      </w:r>
    </w:p>
    <w:p w14:paraId="70F8EC62" w14:textId="77777777" w:rsidR="00317B04" w:rsidRDefault="00317B04" w:rsidP="00317B04">
      <w:pPr>
        <w:pStyle w:val="Standard"/>
        <w:ind w:left="1418" w:hanging="1418"/>
        <w:rPr>
          <w:rFonts w:ascii="Calibri" w:hAnsi="Calibri"/>
          <w:sz w:val="20"/>
          <w:szCs w:val="20"/>
        </w:rPr>
      </w:pPr>
      <w:r>
        <w:rPr>
          <w:rFonts w:ascii="Calibri" w:hAnsi="Calibri"/>
          <w:sz w:val="20"/>
          <w:szCs w:val="20"/>
        </w:rPr>
        <w:t xml:space="preserve">Funkce: </w:t>
      </w:r>
      <w:r>
        <w:rPr>
          <w:rFonts w:ascii="Calibri" w:hAnsi="Calibri"/>
          <w:sz w:val="20"/>
          <w:szCs w:val="20"/>
        </w:rPr>
        <w:tab/>
        <w:t xml:space="preserve">Kamera, </w:t>
      </w:r>
      <w:proofErr w:type="spellStart"/>
      <w:r>
        <w:rPr>
          <w:rFonts w:ascii="Calibri" w:hAnsi="Calibri"/>
          <w:sz w:val="20"/>
          <w:szCs w:val="20"/>
        </w:rPr>
        <w:t>WiFi</w:t>
      </w:r>
      <w:proofErr w:type="spellEnd"/>
      <w:r>
        <w:rPr>
          <w:rFonts w:ascii="Calibri" w:hAnsi="Calibri"/>
          <w:sz w:val="20"/>
          <w:szCs w:val="20"/>
        </w:rPr>
        <w:t xml:space="preserve">, NFC, </w:t>
      </w:r>
      <w:proofErr w:type="spellStart"/>
      <w:r>
        <w:rPr>
          <w:rFonts w:ascii="Calibri" w:hAnsi="Calibri"/>
          <w:sz w:val="20"/>
          <w:szCs w:val="20"/>
        </w:rPr>
        <w:t>Bluetooth</w:t>
      </w:r>
      <w:proofErr w:type="spellEnd"/>
      <w:r>
        <w:rPr>
          <w:rFonts w:ascii="Calibri" w:hAnsi="Calibri"/>
          <w:sz w:val="20"/>
          <w:szCs w:val="20"/>
        </w:rPr>
        <w:t>, GPS, 5G</w:t>
      </w:r>
    </w:p>
    <w:p w14:paraId="18916570" w14:textId="77777777" w:rsidR="00317B04" w:rsidRDefault="00317B04" w:rsidP="00317B04">
      <w:pPr>
        <w:pStyle w:val="Standard"/>
        <w:ind w:left="1418" w:hanging="1418"/>
        <w:rPr>
          <w:rFonts w:ascii="Calibri" w:hAnsi="Calibri"/>
          <w:sz w:val="20"/>
          <w:szCs w:val="20"/>
        </w:rPr>
      </w:pPr>
      <w:r>
        <w:rPr>
          <w:rFonts w:ascii="Calibri" w:hAnsi="Calibri"/>
          <w:sz w:val="20"/>
          <w:szCs w:val="20"/>
        </w:rPr>
        <w:t>Sloty:</w:t>
      </w:r>
      <w:r>
        <w:rPr>
          <w:rFonts w:ascii="Calibri" w:hAnsi="Calibri"/>
          <w:sz w:val="20"/>
          <w:szCs w:val="20"/>
        </w:rPr>
        <w:tab/>
        <w:t xml:space="preserve">128GB úložiště + </w:t>
      </w:r>
      <w:proofErr w:type="spellStart"/>
      <w:r>
        <w:rPr>
          <w:rFonts w:ascii="Calibri" w:hAnsi="Calibri"/>
          <w:sz w:val="20"/>
          <w:szCs w:val="20"/>
        </w:rPr>
        <w:t>Dual</w:t>
      </w:r>
      <w:proofErr w:type="spellEnd"/>
      <w:r>
        <w:rPr>
          <w:rFonts w:ascii="Calibri" w:hAnsi="Calibri"/>
          <w:sz w:val="20"/>
          <w:szCs w:val="20"/>
        </w:rPr>
        <w:t xml:space="preserve"> SIM (</w:t>
      </w:r>
      <w:r w:rsidRPr="00627C5A">
        <w:rPr>
          <w:rFonts w:ascii="Calibri" w:hAnsi="Calibri"/>
          <w:sz w:val="20"/>
          <w:szCs w:val="20"/>
        </w:rPr>
        <w:t>SIM1 + SIM2</w:t>
      </w:r>
      <w:r>
        <w:rPr>
          <w:rFonts w:ascii="Calibri" w:hAnsi="Calibri"/>
          <w:sz w:val="20"/>
          <w:szCs w:val="20"/>
        </w:rPr>
        <w:t>/</w:t>
      </w:r>
      <w:proofErr w:type="spellStart"/>
      <w:r>
        <w:rPr>
          <w:rFonts w:ascii="Calibri" w:hAnsi="Calibri"/>
          <w:sz w:val="20"/>
          <w:szCs w:val="20"/>
        </w:rPr>
        <w:t>eSIM</w:t>
      </w:r>
      <w:proofErr w:type="spellEnd"/>
      <w:r w:rsidRPr="00627C5A">
        <w:rPr>
          <w:rFonts w:ascii="Calibri" w:hAnsi="Calibri"/>
          <w:sz w:val="20"/>
          <w:szCs w:val="20"/>
        </w:rPr>
        <w:t xml:space="preserve"> + </w:t>
      </w:r>
      <w:proofErr w:type="spellStart"/>
      <w:r w:rsidRPr="00627C5A">
        <w:rPr>
          <w:rFonts w:ascii="Calibri" w:hAnsi="Calibri"/>
          <w:sz w:val="20"/>
          <w:szCs w:val="20"/>
        </w:rPr>
        <w:t>MicroSD</w:t>
      </w:r>
      <w:proofErr w:type="spellEnd"/>
      <w:r w:rsidRPr="00627C5A">
        <w:rPr>
          <w:rFonts w:ascii="Calibri" w:hAnsi="Calibri"/>
          <w:sz w:val="20"/>
          <w:szCs w:val="20"/>
        </w:rPr>
        <w:t>)</w:t>
      </w:r>
      <w:r>
        <w:rPr>
          <w:rFonts w:ascii="Calibri" w:hAnsi="Calibri"/>
          <w:sz w:val="20"/>
          <w:szCs w:val="20"/>
        </w:rPr>
        <w:t xml:space="preserve">, </w:t>
      </w:r>
    </w:p>
    <w:p w14:paraId="1CED3AA7" w14:textId="77777777" w:rsidR="00317B04" w:rsidRDefault="00317B04" w:rsidP="00317B04">
      <w:pPr>
        <w:pStyle w:val="Standard"/>
        <w:ind w:left="1418"/>
      </w:pPr>
      <w:r>
        <w:rPr>
          <w:rFonts w:ascii="Calibri" w:hAnsi="Calibri"/>
          <w:sz w:val="20"/>
          <w:szCs w:val="20"/>
        </w:rPr>
        <w:t xml:space="preserve">nebo 256GB + </w:t>
      </w:r>
      <w:proofErr w:type="spellStart"/>
      <w:r>
        <w:rPr>
          <w:rFonts w:ascii="Calibri" w:hAnsi="Calibri"/>
          <w:sz w:val="20"/>
          <w:szCs w:val="20"/>
        </w:rPr>
        <w:t>Dual</w:t>
      </w:r>
      <w:proofErr w:type="spellEnd"/>
      <w:r>
        <w:rPr>
          <w:rFonts w:ascii="Calibri" w:hAnsi="Calibri"/>
          <w:sz w:val="20"/>
          <w:szCs w:val="20"/>
        </w:rPr>
        <w:t xml:space="preserve"> SIM (</w:t>
      </w:r>
      <w:r w:rsidRPr="00627C5A">
        <w:rPr>
          <w:rFonts w:ascii="Calibri" w:hAnsi="Calibri"/>
          <w:sz w:val="20"/>
          <w:szCs w:val="20"/>
        </w:rPr>
        <w:t>SIM1 + SIM2</w:t>
      </w:r>
      <w:r>
        <w:rPr>
          <w:rFonts w:ascii="Calibri" w:hAnsi="Calibri"/>
          <w:sz w:val="20"/>
          <w:szCs w:val="20"/>
        </w:rPr>
        <w:t>/</w:t>
      </w:r>
      <w:proofErr w:type="spellStart"/>
      <w:r>
        <w:rPr>
          <w:rFonts w:ascii="Calibri" w:hAnsi="Calibri"/>
          <w:sz w:val="20"/>
          <w:szCs w:val="20"/>
        </w:rPr>
        <w:t>eSIM</w:t>
      </w:r>
      <w:proofErr w:type="spellEnd"/>
      <w:r>
        <w:rPr>
          <w:rFonts w:ascii="Calibri" w:hAnsi="Calibri"/>
          <w:sz w:val="20"/>
          <w:szCs w:val="20"/>
        </w:rPr>
        <w:t>)</w:t>
      </w:r>
    </w:p>
    <w:p w14:paraId="53EFDEA6" w14:textId="77777777" w:rsidR="00317B04" w:rsidRDefault="00317B04" w:rsidP="00317B04">
      <w:pPr>
        <w:pStyle w:val="Standard"/>
        <w:rPr>
          <w:rFonts w:ascii="Calibri" w:hAnsi="Calibri"/>
          <w:sz w:val="20"/>
          <w:szCs w:val="20"/>
        </w:rPr>
      </w:pPr>
      <w:r>
        <w:rPr>
          <w:rFonts w:ascii="Calibri" w:hAnsi="Calibri"/>
          <w:sz w:val="20"/>
          <w:szCs w:val="20"/>
        </w:rPr>
        <w:t xml:space="preserve">Senzory: </w:t>
      </w:r>
      <w:r>
        <w:rPr>
          <w:rFonts w:ascii="Calibri" w:hAnsi="Calibri"/>
          <w:sz w:val="20"/>
          <w:szCs w:val="20"/>
        </w:rPr>
        <w:tab/>
        <w:t>Magnetický senzor, Pohybový senzor, Gyroskop, Světelný senzor, Senzor přiblížení</w:t>
      </w:r>
    </w:p>
    <w:p w14:paraId="343D792C" w14:textId="77777777" w:rsidR="00317B04" w:rsidRDefault="00317B04" w:rsidP="00317B04">
      <w:pPr>
        <w:pStyle w:val="Standard"/>
      </w:pPr>
      <w:r>
        <w:rPr>
          <w:rFonts w:ascii="Calibri" w:hAnsi="Calibri"/>
          <w:sz w:val="20"/>
          <w:szCs w:val="20"/>
        </w:rPr>
        <w:t>Zabezpečení:</w:t>
      </w:r>
      <w:r>
        <w:rPr>
          <w:rFonts w:ascii="Calibri" w:hAnsi="Calibri"/>
          <w:sz w:val="20"/>
          <w:szCs w:val="20"/>
        </w:rPr>
        <w:tab/>
        <w:t xml:space="preserve">Snímač otisků </w:t>
      </w:r>
      <w:r w:rsidRPr="00C65751">
        <w:rPr>
          <w:rFonts w:ascii="Calibri" w:hAnsi="Calibri"/>
          <w:sz w:val="20"/>
          <w:szCs w:val="20"/>
        </w:rPr>
        <w:t>prstů</w:t>
      </w:r>
      <w:r>
        <w:rPr>
          <w:rFonts w:ascii="Calibri" w:hAnsi="Calibri"/>
          <w:sz w:val="20"/>
          <w:szCs w:val="20"/>
        </w:rPr>
        <w:t xml:space="preserve"> </w:t>
      </w:r>
    </w:p>
    <w:p w14:paraId="355E51EB" w14:textId="77777777" w:rsidR="00317B04" w:rsidRDefault="00317B04" w:rsidP="00317B04">
      <w:pPr>
        <w:pStyle w:val="Standard"/>
        <w:rPr>
          <w:rFonts w:ascii="Calibri" w:hAnsi="Calibri"/>
          <w:sz w:val="20"/>
          <w:szCs w:val="20"/>
        </w:rPr>
      </w:pPr>
      <w:r>
        <w:rPr>
          <w:rFonts w:ascii="Calibri" w:hAnsi="Calibri"/>
          <w:sz w:val="20"/>
          <w:szCs w:val="20"/>
        </w:rPr>
        <w:t>Vybavení:</w:t>
      </w:r>
      <w:r>
        <w:rPr>
          <w:rFonts w:ascii="Calibri" w:hAnsi="Calibri"/>
          <w:sz w:val="20"/>
          <w:szCs w:val="20"/>
        </w:rPr>
        <w:tab/>
        <w:t xml:space="preserve">3.5mm </w:t>
      </w:r>
      <w:proofErr w:type="spellStart"/>
      <w:r>
        <w:rPr>
          <w:rFonts w:ascii="Calibri" w:hAnsi="Calibri"/>
          <w:sz w:val="20"/>
          <w:szCs w:val="20"/>
        </w:rPr>
        <w:t>jack</w:t>
      </w:r>
      <w:proofErr w:type="spellEnd"/>
      <w:r>
        <w:rPr>
          <w:rFonts w:ascii="Calibri" w:hAnsi="Calibri"/>
          <w:sz w:val="20"/>
          <w:szCs w:val="20"/>
        </w:rPr>
        <w:t xml:space="preserve"> nebo dodání vhodné 4-pólové redukce </w:t>
      </w:r>
    </w:p>
    <w:p w14:paraId="7E798267" w14:textId="77777777" w:rsidR="00317B04" w:rsidRDefault="00317B04" w:rsidP="00317B04">
      <w:pPr>
        <w:pStyle w:val="Standard"/>
      </w:pPr>
      <w:r>
        <w:rPr>
          <w:rFonts w:ascii="Calibri" w:hAnsi="Calibri"/>
          <w:sz w:val="20"/>
          <w:szCs w:val="20"/>
        </w:rPr>
        <w:t>Hmotnost:</w:t>
      </w:r>
      <w:r>
        <w:rPr>
          <w:rFonts w:ascii="Calibri" w:hAnsi="Calibri"/>
          <w:sz w:val="20"/>
          <w:szCs w:val="20"/>
        </w:rPr>
        <w:tab/>
        <w:t>max. 220g</w:t>
      </w:r>
    </w:p>
    <w:p w14:paraId="168CA80D" w14:textId="77777777" w:rsidR="00317B04" w:rsidRDefault="00317B04" w:rsidP="00317B04">
      <w:pPr>
        <w:pStyle w:val="Standard"/>
        <w:rPr>
          <w:rFonts w:ascii="Calibri" w:hAnsi="Calibri"/>
          <w:sz w:val="20"/>
          <w:szCs w:val="20"/>
        </w:rPr>
      </w:pPr>
    </w:p>
    <w:p w14:paraId="2D17AD4D" w14:textId="77777777" w:rsidR="00317B04" w:rsidRDefault="00317B04" w:rsidP="00317B04">
      <w:pPr>
        <w:pStyle w:val="Standard"/>
      </w:pPr>
      <w:r>
        <w:rPr>
          <w:rFonts w:ascii="Calibri" w:hAnsi="Calibri"/>
          <w:sz w:val="20"/>
          <w:szCs w:val="20"/>
        </w:rPr>
        <w:t>Záruka:</w:t>
      </w:r>
      <w:r>
        <w:rPr>
          <w:rFonts w:ascii="Calibri" w:hAnsi="Calibri"/>
          <w:sz w:val="20"/>
          <w:szCs w:val="20"/>
        </w:rPr>
        <w:tab/>
      </w:r>
      <w:r>
        <w:rPr>
          <w:rFonts w:ascii="Calibri" w:hAnsi="Calibri"/>
          <w:sz w:val="20"/>
          <w:szCs w:val="20"/>
        </w:rPr>
        <w:tab/>
      </w:r>
      <w:r>
        <w:rPr>
          <w:rFonts w:ascii="Calibri" w:hAnsi="Calibri"/>
          <w:sz w:val="20"/>
          <w:szCs w:val="20"/>
        </w:rPr>
        <w:tab/>
        <w:t>36 měsíců</w:t>
      </w:r>
    </w:p>
    <w:p w14:paraId="00602DC1" w14:textId="77777777" w:rsidR="00317B04" w:rsidRDefault="00317B04" w:rsidP="00317B04">
      <w:pPr>
        <w:pStyle w:val="Standard"/>
        <w:rPr>
          <w:rFonts w:ascii="Calibri" w:hAnsi="Calibri"/>
          <w:sz w:val="20"/>
          <w:szCs w:val="20"/>
        </w:rPr>
      </w:pPr>
      <w:r>
        <w:rPr>
          <w:rFonts w:ascii="Calibri" w:hAnsi="Calibri"/>
          <w:sz w:val="20"/>
          <w:szCs w:val="20"/>
        </w:rPr>
        <w:t xml:space="preserve">Lokalizace: </w:t>
      </w:r>
      <w:r>
        <w:rPr>
          <w:rFonts w:ascii="Calibri" w:hAnsi="Calibri"/>
          <w:sz w:val="20"/>
          <w:szCs w:val="20"/>
        </w:rPr>
        <w:tab/>
      </w:r>
      <w:r>
        <w:rPr>
          <w:rFonts w:ascii="Calibri" w:hAnsi="Calibri"/>
          <w:sz w:val="20"/>
          <w:szCs w:val="20"/>
        </w:rPr>
        <w:tab/>
        <w:t>Česká</w:t>
      </w:r>
    </w:p>
    <w:p w14:paraId="04C8033C" w14:textId="77777777" w:rsidR="00317B04" w:rsidRDefault="00317B04" w:rsidP="00317B04">
      <w:pPr>
        <w:pStyle w:val="Standard"/>
        <w:rPr>
          <w:rFonts w:ascii="Calibri" w:hAnsi="Calibri"/>
          <w:sz w:val="20"/>
          <w:szCs w:val="20"/>
        </w:rPr>
      </w:pPr>
      <w:r>
        <w:rPr>
          <w:rFonts w:ascii="Calibri" w:hAnsi="Calibri"/>
          <w:sz w:val="20"/>
          <w:szCs w:val="20"/>
        </w:rPr>
        <w:t xml:space="preserve">Blokace: </w:t>
      </w:r>
      <w:r>
        <w:rPr>
          <w:rFonts w:ascii="Calibri" w:hAnsi="Calibri"/>
          <w:sz w:val="20"/>
          <w:szCs w:val="20"/>
        </w:rPr>
        <w:tab/>
      </w:r>
      <w:r>
        <w:rPr>
          <w:rFonts w:ascii="Calibri" w:hAnsi="Calibri"/>
          <w:sz w:val="20"/>
          <w:szCs w:val="20"/>
        </w:rPr>
        <w:tab/>
        <w:t>Telefon nebude blokován</w:t>
      </w:r>
    </w:p>
    <w:p w14:paraId="0830B82B" w14:textId="77777777" w:rsidR="00317B04" w:rsidRDefault="00317B04" w:rsidP="00317B04">
      <w:pPr>
        <w:pStyle w:val="Standard"/>
        <w:rPr>
          <w:rFonts w:ascii="Calibri" w:hAnsi="Calibri"/>
          <w:sz w:val="20"/>
          <w:szCs w:val="20"/>
        </w:rPr>
      </w:pPr>
      <w:r>
        <w:rPr>
          <w:rFonts w:ascii="Calibri" w:hAnsi="Calibri"/>
          <w:sz w:val="20"/>
          <w:szCs w:val="20"/>
        </w:rPr>
        <w:t xml:space="preserve">Barevné provedení:  </w:t>
      </w:r>
      <w:r>
        <w:rPr>
          <w:rFonts w:ascii="Calibri" w:hAnsi="Calibri"/>
          <w:sz w:val="20"/>
          <w:szCs w:val="20"/>
        </w:rPr>
        <w:tab/>
        <w:t>černá</w:t>
      </w:r>
    </w:p>
    <w:p w14:paraId="50160147" w14:textId="77777777" w:rsidR="00317B04" w:rsidRDefault="00317B04" w:rsidP="00317B04">
      <w:pPr>
        <w:pStyle w:val="Standard"/>
        <w:rPr>
          <w:rFonts w:ascii="Calibri" w:hAnsi="Calibri"/>
          <w:sz w:val="20"/>
          <w:szCs w:val="20"/>
        </w:rPr>
      </w:pPr>
    </w:p>
    <w:p w14:paraId="773BE887" w14:textId="77777777" w:rsidR="00317B04" w:rsidRDefault="00317B04" w:rsidP="00317B04">
      <w:pPr>
        <w:pStyle w:val="Nadpis5"/>
        <w:spacing w:before="0" w:after="0"/>
        <w:rPr>
          <w:rFonts w:ascii="Calibri" w:hAnsi="Calibri"/>
          <w:b/>
          <w:bCs/>
          <w:sz w:val="20"/>
          <w:szCs w:val="20"/>
        </w:rPr>
      </w:pPr>
      <w:r>
        <w:rPr>
          <w:rFonts w:ascii="Calibri" w:hAnsi="Calibri"/>
          <w:b/>
          <w:bCs/>
          <w:sz w:val="20"/>
          <w:szCs w:val="20"/>
        </w:rPr>
        <w:t>RAM</w:t>
      </w:r>
    </w:p>
    <w:p w14:paraId="50548292" w14:textId="77777777" w:rsidR="00317B04" w:rsidRDefault="00317B04" w:rsidP="00317B04">
      <w:pPr>
        <w:pStyle w:val="Nadpis5"/>
        <w:spacing w:before="0" w:after="0"/>
        <w:rPr>
          <w:rFonts w:ascii="Calibri" w:hAnsi="Calibri"/>
          <w:sz w:val="20"/>
          <w:szCs w:val="20"/>
        </w:rPr>
      </w:pPr>
      <w:r>
        <w:rPr>
          <w:rFonts w:ascii="Calibri" w:hAnsi="Calibri"/>
          <w:sz w:val="20"/>
          <w:szCs w:val="20"/>
        </w:rPr>
        <w:t>Velikost operační paměti: min 4 GB</w:t>
      </w:r>
    </w:p>
    <w:p w14:paraId="5521FADF" w14:textId="77777777" w:rsidR="00317B04" w:rsidRDefault="00317B04" w:rsidP="00317B04">
      <w:pPr>
        <w:pStyle w:val="Standard"/>
        <w:rPr>
          <w:rFonts w:ascii="Calibri" w:hAnsi="Calibri"/>
          <w:sz w:val="20"/>
          <w:szCs w:val="20"/>
        </w:rPr>
      </w:pPr>
    </w:p>
    <w:p w14:paraId="13A22311" w14:textId="77777777" w:rsidR="00317B04" w:rsidRDefault="00317B04" w:rsidP="00317B04">
      <w:pPr>
        <w:pStyle w:val="Standard"/>
        <w:rPr>
          <w:rFonts w:ascii="Calibri" w:hAnsi="Calibri"/>
          <w:b/>
          <w:bCs/>
          <w:sz w:val="20"/>
          <w:szCs w:val="20"/>
        </w:rPr>
      </w:pPr>
      <w:r>
        <w:rPr>
          <w:rFonts w:ascii="Calibri" w:hAnsi="Calibri"/>
          <w:b/>
          <w:bCs/>
          <w:sz w:val="20"/>
          <w:szCs w:val="20"/>
        </w:rPr>
        <w:t>Displej</w:t>
      </w:r>
    </w:p>
    <w:p w14:paraId="4E2805C9" w14:textId="77777777" w:rsidR="00317B04" w:rsidRDefault="00317B04" w:rsidP="00317B04">
      <w:pPr>
        <w:pStyle w:val="Standard"/>
        <w:rPr>
          <w:rFonts w:ascii="Calibri" w:hAnsi="Calibri"/>
          <w:sz w:val="20"/>
          <w:szCs w:val="20"/>
        </w:rPr>
      </w:pPr>
      <w:r>
        <w:rPr>
          <w:rFonts w:ascii="Calibri" w:hAnsi="Calibri"/>
          <w:sz w:val="20"/>
          <w:szCs w:val="20"/>
        </w:rPr>
        <w:t>Uhlopříčka:</w:t>
      </w:r>
      <w:r>
        <w:rPr>
          <w:rFonts w:ascii="Calibri" w:hAnsi="Calibri"/>
          <w:sz w:val="20"/>
          <w:szCs w:val="20"/>
        </w:rPr>
        <w:tab/>
        <w:t>5.9“- 6.8“</w:t>
      </w:r>
    </w:p>
    <w:p w14:paraId="7072DC37" w14:textId="77777777" w:rsidR="00317B04" w:rsidRDefault="00317B04" w:rsidP="00317B04">
      <w:pPr>
        <w:pStyle w:val="Standard"/>
        <w:rPr>
          <w:rFonts w:ascii="Calibri" w:hAnsi="Calibri"/>
          <w:sz w:val="20"/>
          <w:szCs w:val="20"/>
        </w:rPr>
      </w:pPr>
      <w:r>
        <w:rPr>
          <w:rFonts w:ascii="Calibri" w:hAnsi="Calibri"/>
          <w:sz w:val="20"/>
          <w:szCs w:val="20"/>
        </w:rPr>
        <w:t xml:space="preserve">Rozlišení </w:t>
      </w:r>
      <w:r w:rsidRPr="00627C5A">
        <w:rPr>
          <w:rFonts w:ascii="Calibri" w:hAnsi="Calibri"/>
          <w:sz w:val="20"/>
          <w:szCs w:val="20"/>
        </w:rPr>
        <w:t>(min)</w:t>
      </w:r>
      <w:r>
        <w:rPr>
          <w:rFonts w:ascii="Calibri" w:hAnsi="Calibri"/>
          <w:sz w:val="20"/>
          <w:szCs w:val="20"/>
        </w:rPr>
        <w:t xml:space="preserve">: </w:t>
      </w:r>
      <w:r>
        <w:rPr>
          <w:rFonts w:ascii="Calibri" w:hAnsi="Calibri"/>
          <w:sz w:val="20"/>
          <w:szCs w:val="20"/>
        </w:rPr>
        <w:tab/>
        <w:t>2400 × 1080</w:t>
      </w:r>
    </w:p>
    <w:p w14:paraId="01770EEA" w14:textId="77777777" w:rsidR="00317B04" w:rsidRDefault="00317B04" w:rsidP="00317B04">
      <w:pPr>
        <w:pStyle w:val="Standard"/>
      </w:pPr>
      <w:r>
        <w:rPr>
          <w:rFonts w:ascii="Calibri" w:hAnsi="Calibri"/>
          <w:sz w:val="20"/>
          <w:szCs w:val="20"/>
        </w:rPr>
        <w:t>Obnovovací frekvence: min. 90Hz</w:t>
      </w:r>
    </w:p>
    <w:p w14:paraId="4F83CDE5" w14:textId="77777777" w:rsidR="00317B04" w:rsidRDefault="00317B04" w:rsidP="00317B04">
      <w:pPr>
        <w:pStyle w:val="Standard"/>
        <w:rPr>
          <w:rFonts w:ascii="Calibri" w:hAnsi="Calibri"/>
          <w:sz w:val="20"/>
          <w:szCs w:val="20"/>
        </w:rPr>
      </w:pPr>
    </w:p>
    <w:p w14:paraId="0E7EAE73" w14:textId="77777777" w:rsidR="00317B04" w:rsidRDefault="00317B04" w:rsidP="00317B04">
      <w:pPr>
        <w:pStyle w:val="Standard"/>
        <w:rPr>
          <w:rFonts w:ascii="Calibri" w:hAnsi="Calibri"/>
          <w:b/>
          <w:bCs/>
          <w:sz w:val="20"/>
          <w:szCs w:val="20"/>
        </w:rPr>
      </w:pPr>
      <w:r>
        <w:rPr>
          <w:rFonts w:ascii="Calibri" w:hAnsi="Calibri"/>
          <w:b/>
          <w:bCs/>
          <w:sz w:val="20"/>
          <w:szCs w:val="20"/>
        </w:rPr>
        <w:t>Fotoaparát</w:t>
      </w:r>
    </w:p>
    <w:p w14:paraId="2CF73211" w14:textId="77777777" w:rsidR="00317B04" w:rsidRDefault="00317B04" w:rsidP="00317B04">
      <w:pPr>
        <w:pStyle w:val="Standard"/>
        <w:rPr>
          <w:rFonts w:ascii="Calibri" w:hAnsi="Calibri"/>
          <w:sz w:val="20"/>
          <w:szCs w:val="20"/>
        </w:rPr>
      </w:pPr>
      <w:r>
        <w:rPr>
          <w:rFonts w:ascii="Calibri" w:hAnsi="Calibri"/>
          <w:sz w:val="20"/>
          <w:szCs w:val="20"/>
        </w:rPr>
        <w:t>Rozlišení předního snímače:</w:t>
      </w:r>
      <w:r>
        <w:rPr>
          <w:rFonts w:ascii="Calibri" w:hAnsi="Calibri"/>
          <w:sz w:val="20"/>
          <w:szCs w:val="20"/>
        </w:rPr>
        <w:tab/>
        <w:t xml:space="preserve">min 10 </w:t>
      </w:r>
      <w:proofErr w:type="spellStart"/>
      <w:r>
        <w:rPr>
          <w:rFonts w:ascii="Calibri" w:hAnsi="Calibri"/>
          <w:sz w:val="20"/>
          <w:szCs w:val="20"/>
        </w:rPr>
        <w:t>Mpx</w:t>
      </w:r>
      <w:proofErr w:type="spellEnd"/>
    </w:p>
    <w:p w14:paraId="22488A2C" w14:textId="77777777" w:rsidR="00317B04" w:rsidRDefault="00317B04" w:rsidP="00317B04">
      <w:pPr>
        <w:pStyle w:val="Standard"/>
        <w:rPr>
          <w:rFonts w:ascii="Calibri" w:hAnsi="Calibri"/>
          <w:sz w:val="20"/>
          <w:szCs w:val="20"/>
        </w:rPr>
      </w:pPr>
      <w:r>
        <w:rPr>
          <w:rFonts w:ascii="Calibri" w:hAnsi="Calibri"/>
          <w:sz w:val="20"/>
          <w:szCs w:val="20"/>
        </w:rPr>
        <w:t>Rozlišení zadního snímače:</w:t>
      </w:r>
      <w:r>
        <w:rPr>
          <w:rFonts w:ascii="Calibri" w:hAnsi="Calibri"/>
          <w:sz w:val="20"/>
          <w:szCs w:val="20"/>
        </w:rPr>
        <w:tab/>
        <w:t xml:space="preserve">min 48 </w:t>
      </w:r>
      <w:proofErr w:type="spellStart"/>
      <w:r>
        <w:rPr>
          <w:rFonts w:ascii="Calibri" w:hAnsi="Calibri"/>
          <w:sz w:val="20"/>
          <w:szCs w:val="20"/>
        </w:rPr>
        <w:t>Mpx</w:t>
      </w:r>
      <w:proofErr w:type="spellEnd"/>
    </w:p>
    <w:p w14:paraId="53E98536" w14:textId="77777777" w:rsidR="00317B04" w:rsidRDefault="00317B04" w:rsidP="00317B04">
      <w:pPr>
        <w:pStyle w:val="Standard"/>
        <w:rPr>
          <w:rFonts w:ascii="Calibri" w:hAnsi="Calibri"/>
          <w:sz w:val="20"/>
          <w:szCs w:val="20"/>
        </w:rPr>
      </w:pPr>
      <w:r>
        <w:rPr>
          <w:rFonts w:ascii="Calibri" w:hAnsi="Calibri"/>
          <w:sz w:val="20"/>
          <w:szCs w:val="20"/>
        </w:rPr>
        <w:t>Funkce:</w:t>
      </w:r>
      <w:r>
        <w:rPr>
          <w:rFonts w:ascii="Calibri" w:hAnsi="Calibri"/>
          <w:sz w:val="20"/>
          <w:szCs w:val="20"/>
        </w:rPr>
        <w:tab/>
      </w:r>
      <w:r>
        <w:rPr>
          <w:rFonts w:ascii="Calibri" w:hAnsi="Calibri"/>
          <w:sz w:val="20"/>
          <w:szCs w:val="20"/>
        </w:rPr>
        <w:tab/>
        <w:t>Automatické ostření, blesk</w:t>
      </w:r>
    </w:p>
    <w:p w14:paraId="40A8508B" w14:textId="77777777" w:rsidR="00317B04" w:rsidRDefault="00317B04" w:rsidP="00317B04">
      <w:pPr>
        <w:pStyle w:val="Standard"/>
        <w:rPr>
          <w:rFonts w:ascii="Calibri" w:hAnsi="Calibri"/>
          <w:sz w:val="20"/>
          <w:szCs w:val="20"/>
        </w:rPr>
      </w:pPr>
    </w:p>
    <w:p w14:paraId="1426BBDE" w14:textId="77777777" w:rsidR="00317B04" w:rsidRDefault="00317B04" w:rsidP="00317B04">
      <w:pPr>
        <w:pStyle w:val="Standard"/>
      </w:pPr>
      <w:r>
        <w:rPr>
          <w:rFonts w:ascii="Calibri" w:hAnsi="Calibri"/>
          <w:b/>
          <w:bCs/>
          <w:sz w:val="20"/>
          <w:szCs w:val="20"/>
        </w:rPr>
        <w:t>Baterie</w:t>
      </w:r>
    </w:p>
    <w:p w14:paraId="2D01DF2F" w14:textId="77777777" w:rsidR="00317B04" w:rsidRDefault="00317B04" w:rsidP="00317B04">
      <w:pPr>
        <w:pStyle w:val="Standard"/>
        <w:rPr>
          <w:rFonts w:ascii="Calibri" w:hAnsi="Calibri"/>
          <w:sz w:val="20"/>
          <w:szCs w:val="20"/>
        </w:rPr>
      </w:pPr>
      <w:r>
        <w:rPr>
          <w:rFonts w:ascii="Calibri" w:hAnsi="Calibri"/>
          <w:sz w:val="20"/>
          <w:szCs w:val="20"/>
        </w:rPr>
        <w:t>Kapacita:</w:t>
      </w:r>
      <w:r>
        <w:rPr>
          <w:rFonts w:ascii="Calibri" w:hAnsi="Calibri"/>
          <w:sz w:val="20"/>
          <w:szCs w:val="20"/>
        </w:rPr>
        <w:tab/>
        <w:t xml:space="preserve">4700 </w:t>
      </w:r>
      <w:proofErr w:type="spellStart"/>
      <w:r>
        <w:rPr>
          <w:rFonts w:ascii="Calibri" w:hAnsi="Calibri"/>
          <w:sz w:val="20"/>
          <w:szCs w:val="20"/>
        </w:rPr>
        <w:t>mAh</w:t>
      </w:r>
      <w:proofErr w:type="spellEnd"/>
    </w:p>
    <w:p w14:paraId="3BDBD602" w14:textId="77777777" w:rsidR="00317B04" w:rsidRDefault="00317B04" w:rsidP="00317B04">
      <w:pPr>
        <w:pStyle w:val="Standard"/>
        <w:rPr>
          <w:rFonts w:ascii="Calibri" w:hAnsi="Calibri"/>
          <w:sz w:val="20"/>
          <w:szCs w:val="20"/>
        </w:rPr>
      </w:pPr>
    </w:p>
    <w:p w14:paraId="7BADCC96" w14:textId="77777777" w:rsidR="00317B04" w:rsidRDefault="00317B04" w:rsidP="00317B04">
      <w:pPr>
        <w:pStyle w:val="Standard"/>
        <w:rPr>
          <w:rFonts w:ascii="Calibri" w:hAnsi="Calibri"/>
          <w:b/>
          <w:bCs/>
          <w:sz w:val="20"/>
          <w:szCs w:val="20"/>
        </w:rPr>
      </w:pPr>
      <w:r>
        <w:rPr>
          <w:rFonts w:ascii="Calibri" w:hAnsi="Calibri"/>
          <w:b/>
          <w:bCs/>
          <w:sz w:val="20"/>
          <w:szCs w:val="20"/>
        </w:rPr>
        <w:t>Úložiště</w:t>
      </w:r>
    </w:p>
    <w:p w14:paraId="558E89BB" w14:textId="77777777" w:rsidR="00317B04" w:rsidRDefault="00317B04" w:rsidP="00317B04">
      <w:pPr>
        <w:pStyle w:val="Standard"/>
        <w:rPr>
          <w:rFonts w:ascii="Calibri" w:hAnsi="Calibri"/>
          <w:sz w:val="20"/>
          <w:szCs w:val="20"/>
        </w:rPr>
      </w:pPr>
      <w:r>
        <w:rPr>
          <w:rFonts w:ascii="Calibri" w:hAnsi="Calibri"/>
          <w:sz w:val="20"/>
          <w:szCs w:val="20"/>
        </w:rPr>
        <w:t>Velikost úložiště:</w:t>
      </w:r>
      <w:r>
        <w:rPr>
          <w:rFonts w:ascii="Calibri" w:hAnsi="Calibri"/>
          <w:sz w:val="20"/>
          <w:szCs w:val="20"/>
        </w:rPr>
        <w:tab/>
      </w:r>
      <w:r>
        <w:rPr>
          <w:rFonts w:ascii="Calibri" w:hAnsi="Calibri"/>
          <w:sz w:val="20"/>
          <w:szCs w:val="20"/>
        </w:rPr>
        <w:tab/>
      </w:r>
      <w:r>
        <w:rPr>
          <w:rFonts w:ascii="Calibri" w:hAnsi="Calibri"/>
          <w:sz w:val="20"/>
          <w:szCs w:val="20"/>
        </w:rPr>
        <w:tab/>
        <w:t xml:space="preserve">min. 128 GB + </w:t>
      </w:r>
      <w:r w:rsidRPr="00627C5A">
        <w:rPr>
          <w:rFonts w:ascii="Calibri" w:hAnsi="Calibri"/>
          <w:sz w:val="20"/>
          <w:szCs w:val="20"/>
        </w:rPr>
        <w:t>MicroSD</w:t>
      </w:r>
      <w:r>
        <w:rPr>
          <w:rFonts w:ascii="Calibri" w:hAnsi="Calibri"/>
          <w:sz w:val="20"/>
          <w:szCs w:val="20"/>
        </w:rPr>
        <w:t xml:space="preserve"> slot, nebo 256 GB</w:t>
      </w:r>
    </w:p>
    <w:p w14:paraId="5846B2DC" w14:textId="77777777" w:rsidR="00317B04" w:rsidRDefault="00317B04" w:rsidP="00317B04">
      <w:pPr>
        <w:pStyle w:val="Standard"/>
        <w:rPr>
          <w:rFonts w:ascii="Calibri" w:hAnsi="Calibri"/>
          <w:sz w:val="20"/>
          <w:szCs w:val="20"/>
        </w:rPr>
      </w:pPr>
      <w:r>
        <w:rPr>
          <w:rFonts w:ascii="Calibri" w:hAnsi="Calibri"/>
          <w:sz w:val="20"/>
          <w:szCs w:val="20"/>
        </w:rPr>
        <w:t>Slot pro paměťovou kartu:</w:t>
      </w:r>
      <w:r>
        <w:rPr>
          <w:rFonts w:ascii="Calibri" w:hAnsi="Calibri"/>
          <w:sz w:val="20"/>
          <w:szCs w:val="20"/>
        </w:rPr>
        <w:tab/>
      </w:r>
      <w:proofErr w:type="spellStart"/>
      <w:r>
        <w:rPr>
          <w:rFonts w:ascii="Calibri" w:hAnsi="Calibri"/>
          <w:sz w:val="20"/>
          <w:szCs w:val="20"/>
        </w:rPr>
        <w:t>MicroSDXC</w:t>
      </w:r>
      <w:proofErr w:type="spellEnd"/>
    </w:p>
    <w:p w14:paraId="2B48794A" w14:textId="77777777" w:rsidR="00317B04" w:rsidRDefault="00317B04" w:rsidP="00317B04">
      <w:pPr>
        <w:pStyle w:val="Standard"/>
        <w:rPr>
          <w:rFonts w:ascii="Calibri" w:hAnsi="Calibri"/>
          <w:b/>
          <w:bCs/>
          <w:sz w:val="20"/>
          <w:szCs w:val="20"/>
        </w:rPr>
      </w:pPr>
    </w:p>
    <w:p w14:paraId="1661DDC8" w14:textId="77777777" w:rsidR="00317B04" w:rsidRPr="007834D0" w:rsidRDefault="00317B04" w:rsidP="00317B04">
      <w:pPr>
        <w:pStyle w:val="Standard"/>
        <w:rPr>
          <w:rFonts w:ascii="Calibri" w:hAnsi="Calibri"/>
          <w:bCs/>
          <w:sz w:val="20"/>
          <w:szCs w:val="20"/>
        </w:rPr>
      </w:pPr>
      <w:r w:rsidRPr="007834D0">
        <w:rPr>
          <w:rFonts w:ascii="Calibri" w:hAnsi="Calibri"/>
          <w:bCs/>
          <w:sz w:val="20"/>
          <w:szCs w:val="20"/>
        </w:rPr>
        <w:t>Absenci</w:t>
      </w:r>
      <w:r>
        <w:rPr>
          <w:rFonts w:ascii="Calibri" w:hAnsi="Calibri"/>
          <w:bCs/>
          <w:sz w:val="20"/>
          <w:szCs w:val="20"/>
        </w:rPr>
        <w:t xml:space="preserve"> slotu na SD kartu je možné řešit dodáním přístroje s interní kapacitou úložiště 256 GB.</w:t>
      </w:r>
    </w:p>
    <w:p w14:paraId="67710AB8" w14:textId="4EB04987" w:rsidR="00317B04" w:rsidRDefault="00317B04" w:rsidP="00317B04">
      <w:pPr>
        <w:pStyle w:val="Standard"/>
        <w:rPr>
          <w:rFonts w:ascii="Calibri" w:hAnsi="Calibri"/>
          <w:b/>
          <w:bCs/>
          <w:sz w:val="20"/>
          <w:szCs w:val="20"/>
        </w:rPr>
      </w:pPr>
    </w:p>
    <w:p w14:paraId="76B51C9E" w14:textId="77777777" w:rsidR="00317B04" w:rsidRDefault="00317B04" w:rsidP="00317B04">
      <w:pPr>
        <w:pStyle w:val="Standard"/>
        <w:rPr>
          <w:rFonts w:ascii="Calibri" w:hAnsi="Calibri"/>
          <w:b/>
          <w:bCs/>
          <w:sz w:val="20"/>
          <w:szCs w:val="20"/>
        </w:rPr>
      </w:pPr>
      <w:r>
        <w:rPr>
          <w:rFonts w:ascii="Calibri" w:hAnsi="Calibri"/>
          <w:b/>
          <w:bCs/>
          <w:sz w:val="20"/>
          <w:szCs w:val="20"/>
        </w:rPr>
        <w:t>Konektivita</w:t>
      </w:r>
    </w:p>
    <w:p w14:paraId="1D17C932" w14:textId="77777777" w:rsidR="00317B04" w:rsidRDefault="00317B04" w:rsidP="00317B04">
      <w:pPr>
        <w:pStyle w:val="Standard"/>
        <w:rPr>
          <w:rFonts w:ascii="Calibri" w:hAnsi="Calibri"/>
          <w:sz w:val="20"/>
          <w:szCs w:val="20"/>
        </w:rPr>
      </w:pPr>
      <w:r>
        <w:rPr>
          <w:rFonts w:ascii="Calibri" w:hAnsi="Calibri"/>
          <w:sz w:val="20"/>
          <w:szCs w:val="20"/>
        </w:rPr>
        <w:t>Datový přenos:</w:t>
      </w:r>
      <w:r>
        <w:rPr>
          <w:rFonts w:ascii="Calibri" w:hAnsi="Calibri"/>
          <w:sz w:val="20"/>
          <w:szCs w:val="20"/>
        </w:rPr>
        <w:tab/>
        <w:t>LTE, 5G, 3G</w:t>
      </w:r>
    </w:p>
    <w:p w14:paraId="348E36F1" w14:textId="77777777" w:rsidR="00317B04" w:rsidRDefault="00317B04" w:rsidP="00317B04">
      <w:pPr>
        <w:pStyle w:val="Standard"/>
        <w:rPr>
          <w:rFonts w:ascii="Calibri" w:hAnsi="Calibri"/>
          <w:sz w:val="20"/>
          <w:szCs w:val="20"/>
        </w:rPr>
      </w:pPr>
      <w:r>
        <w:rPr>
          <w:rFonts w:ascii="Calibri" w:hAnsi="Calibri"/>
          <w:sz w:val="20"/>
          <w:szCs w:val="20"/>
        </w:rPr>
        <w:t xml:space="preserve">Wifi: </w:t>
      </w:r>
      <w:r>
        <w:rPr>
          <w:rFonts w:ascii="Calibri" w:hAnsi="Calibri"/>
          <w:sz w:val="20"/>
          <w:szCs w:val="20"/>
        </w:rPr>
        <w:tab/>
      </w:r>
      <w:r>
        <w:rPr>
          <w:rFonts w:ascii="Calibri" w:hAnsi="Calibri"/>
          <w:sz w:val="20"/>
          <w:szCs w:val="20"/>
        </w:rPr>
        <w:tab/>
        <w:t>802.11 a/b/g/n/</w:t>
      </w:r>
      <w:proofErr w:type="spellStart"/>
      <w:r>
        <w:rPr>
          <w:rFonts w:ascii="Calibri" w:hAnsi="Calibri"/>
          <w:sz w:val="20"/>
          <w:szCs w:val="20"/>
        </w:rPr>
        <w:t>ac</w:t>
      </w:r>
      <w:proofErr w:type="spellEnd"/>
      <w:r>
        <w:rPr>
          <w:rFonts w:ascii="Calibri" w:hAnsi="Calibri"/>
          <w:sz w:val="20"/>
          <w:szCs w:val="20"/>
        </w:rPr>
        <w:t xml:space="preserve"> 2.4G+5GHz</w:t>
      </w:r>
    </w:p>
    <w:p w14:paraId="4EDE82BB" w14:textId="77777777" w:rsidR="00317B04" w:rsidRDefault="00317B04" w:rsidP="00317B04">
      <w:pPr>
        <w:pStyle w:val="Standard"/>
        <w:rPr>
          <w:rFonts w:ascii="Calibri" w:hAnsi="Calibri"/>
          <w:sz w:val="20"/>
          <w:szCs w:val="20"/>
        </w:rPr>
      </w:pPr>
      <w:r w:rsidRPr="006F6E2E">
        <w:rPr>
          <w:rFonts w:ascii="Calibri" w:hAnsi="Calibri"/>
          <w:sz w:val="20"/>
          <w:szCs w:val="20"/>
        </w:rPr>
        <w:t>Bluetooth</w:t>
      </w:r>
      <w:r>
        <w:rPr>
          <w:rFonts w:ascii="Calibri" w:hAnsi="Calibri"/>
          <w:sz w:val="20"/>
          <w:szCs w:val="20"/>
        </w:rPr>
        <w:t>:</w:t>
      </w:r>
      <w:r>
        <w:rPr>
          <w:rFonts w:ascii="Calibri" w:hAnsi="Calibri"/>
          <w:sz w:val="20"/>
          <w:szCs w:val="20"/>
        </w:rPr>
        <w:tab/>
        <w:t>5.2</w:t>
      </w:r>
    </w:p>
    <w:p w14:paraId="494A2F34" w14:textId="77777777" w:rsidR="00317B04" w:rsidRDefault="00317B04" w:rsidP="00317B04">
      <w:pPr>
        <w:pStyle w:val="Standard"/>
        <w:rPr>
          <w:rFonts w:ascii="Calibri" w:hAnsi="Calibri"/>
          <w:sz w:val="20"/>
          <w:szCs w:val="20"/>
        </w:rPr>
      </w:pPr>
    </w:p>
    <w:p w14:paraId="3E01AD9D" w14:textId="77777777" w:rsidR="00317B04" w:rsidRDefault="00317B04" w:rsidP="00317B04">
      <w:pPr>
        <w:pStyle w:val="Standard"/>
        <w:rPr>
          <w:rFonts w:ascii="Calibri" w:hAnsi="Calibri"/>
          <w:b/>
          <w:bCs/>
          <w:sz w:val="20"/>
          <w:szCs w:val="20"/>
        </w:rPr>
      </w:pPr>
      <w:r>
        <w:rPr>
          <w:rFonts w:ascii="Calibri" w:hAnsi="Calibri"/>
          <w:b/>
          <w:bCs/>
          <w:sz w:val="20"/>
          <w:szCs w:val="20"/>
        </w:rPr>
        <w:t>Příslušenství</w:t>
      </w:r>
    </w:p>
    <w:p w14:paraId="616E4410" w14:textId="5CBEBE82" w:rsidR="00317B04" w:rsidRDefault="00317B04" w:rsidP="00317B04">
      <w:pPr>
        <w:pStyle w:val="Standard"/>
      </w:pPr>
      <w:r>
        <w:rPr>
          <w:rFonts w:ascii="Calibri" w:hAnsi="Calibri"/>
          <w:sz w:val="20"/>
          <w:szCs w:val="20"/>
        </w:rPr>
        <w:t>Nabíječka, český návod</w:t>
      </w:r>
      <w:r w:rsidR="007A17A3">
        <w:rPr>
          <w:rFonts w:ascii="Calibri" w:hAnsi="Calibri"/>
          <w:sz w:val="20"/>
          <w:szCs w:val="20"/>
        </w:rPr>
        <w:t>, základní kryt a ochranná folie na displej</w:t>
      </w:r>
    </w:p>
    <w:p w14:paraId="5E360675" w14:textId="77777777" w:rsidR="00317B04" w:rsidRDefault="00317B04" w:rsidP="00317B04">
      <w:pPr>
        <w:pStyle w:val="Standard"/>
        <w:rPr>
          <w:rFonts w:ascii="Calibri" w:hAnsi="Calibri"/>
          <w:sz w:val="20"/>
          <w:szCs w:val="20"/>
        </w:rPr>
      </w:pPr>
    </w:p>
    <w:p w14:paraId="59A29EE1" w14:textId="77777777" w:rsidR="00317B04" w:rsidRDefault="00317B04" w:rsidP="00317B04">
      <w:pPr>
        <w:pStyle w:val="Standard"/>
        <w:rPr>
          <w:rFonts w:ascii="Calibri" w:hAnsi="Calibri"/>
          <w:b/>
          <w:bCs/>
          <w:sz w:val="20"/>
          <w:szCs w:val="20"/>
        </w:rPr>
      </w:pPr>
      <w:r>
        <w:rPr>
          <w:rFonts w:ascii="Calibri" w:hAnsi="Calibri"/>
          <w:b/>
          <w:bCs/>
          <w:sz w:val="20"/>
          <w:szCs w:val="20"/>
        </w:rPr>
        <w:t>Balení</w:t>
      </w:r>
    </w:p>
    <w:p w14:paraId="360D18C2" w14:textId="09DE41FF" w:rsidR="00317B04" w:rsidRPr="0060511C" w:rsidRDefault="00317B04" w:rsidP="00317B04">
      <w:pPr>
        <w:pStyle w:val="Standard"/>
        <w:rPr>
          <w:rFonts w:ascii="Calibri" w:hAnsi="Calibri"/>
          <w:sz w:val="20"/>
          <w:szCs w:val="20"/>
        </w:rPr>
      </w:pPr>
      <w:r>
        <w:rPr>
          <w:rFonts w:ascii="Calibri" w:hAnsi="Calibri"/>
          <w:sz w:val="20"/>
          <w:szCs w:val="20"/>
        </w:rPr>
        <w:t>Zboží musí být nové, nerozbalené, dodané v originálním nepoškozeném balení.</w:t>
      </w:r>
    </w:p>
    <w:p w14:paraId="2F7B94A8" w14:textId="77777777" w:rsidR="00317B04" w:rsidRDefault="00317B04" w:rsidP="00317B04">
      <w:pPr>
        <w:pStyle w:val="Standard"/>
        <w:rPr>
          <w:rFonts w:ascii="Calibri" w:hAnsi="Calibri"/>
          <w:b/>
          <w:bCs/>
          <w:sz w:val="20"/>
          <w:szCs w:val="20"/>
        </w:rPr>
      </w:pPr>
      <w:r>
        <w:rPr>
          <w:rFonts w:ascii="Calibri" w:hAnsi="Calibri"/>
          <w:b/>
          <w:bCs/>
          <w:sz w:val="20"/>
          <w:szCs w:val="20"/>
        </w:rPr>
        <w:t>Záruka</w:t>
      </w:r>
    </w:p>
    <w:p w14:paraId="3302C421" w14:textId="77777777" w:rsidR="00317B04" w:rsidRDefault="00317B04" w:rsidP="00317B04">
      <w:pPr>
        <w:pStyle w:val="Standard"/>
        <w:rPr>
          <w:rFonts w:ascii="Calibri" w:hAnsi="Calibri"/>
          <w:sz w:val="20"/>
          <w:szCs w:val="20"/>
        </w:rPr>
      </w:pPr>
      <w:r>
        <w:rPr>
          <w:rFonts w:ascii="Calibri" w:hAnsi="Calibri"/>
          <w:sz w:val="20"/>
          <w:szCs w:val="20"/>
        </w:rPr>
        <w:t>36 měsíců, autorizovaný servis v ČR, reklamace vad a jejich odstranění v záruční době zdarma do 30 dní.</w:t>
      </w:r>
    </w:p>
    <w:p w14:paraId="656C3ECD" w14:textId="53093EBE" w:rsidR="00317B04" w:rsidRDefault="00317B04" w:rsidP="00317B04">
      <w:pPr>
        <w:pStyle w:val="Standard"/>
        <w:rPr>
          <w:rFonts w:ascii="Calibri" w:hAnsi="Calibri"/>
          <w:sz w:val="20"/>
          <w:szCs w:val="20"/>
        </w:rPr>
      </w:pPr>
      <w:r>
        <w:rPr>
          <w:rFonts w:ascii="Calibri" w:hAnsi="Calibri"/>
          <w:sz w:val="20"/>
          <w:szCs w:val="20"/>
        </w:rPr>
        <w:t>Výrobcem poskytované bezpečnostní aktualizace minimálně do roku 202</w:t>
      </w:r>
      <w:r w:rsidR="0060511C">
        <w:rPr>
          <w:rFonts w:ascii="Calibri" w:hAnsi="Calibri"/>
          <w:sz w:val="20"/>
          <w:szCs w:val="20"/>
        </w:rPr>
        <w:t>7.</w:t>
      </w:r>
    </w:p>
    <w:p w14:paraId="35EF7B9F" w14:textId="4EE64E9F" w:rsidR="00F21146" w:rsidRDefault="00F21146" w:rsidP="00F21146">
      <w:pPr>
        <w:pStyle w:val="Standard"/>
        <w:jc w:val="right"/>
        <w:rPr>
          <w:rFonts w:ascii="Calibri" w:hAnsi="Calibri"/>
          <w:b/>
          <w:iCs/>
          <w:szCs w:val="20"/>
        </w:rPr>
      </w:pPr>
      <w:r>
        <w:rPr>
          <w:rFonts w:ascii="Calibri" w:hAnsi="Calibri"/>
          <w:b/>
          <w:iCs/>
          <w:szCs w:val="20"/>
        </w:rPr>
        <w:t>PŘÍLOHA Č. 2</w:t>
      </w:r>
    </w:p>
    <w:p w14:paraId="24B8F38A" w14:textId="4C5A346A" w:rsidR="00F21146" w:rsidRDefault="00F21146" w:rsidP="00F21146">
      <w:pPr>
        <w:pStyle w:val="Standard"/>
        <w:jc w:val="right"/>
        <w:rPr>
          <w:rFonts w:ascii="Calibri" w:hAnsi="Calibri"/>
          <w:sz w:val="20"/>
          <w:szCs w:val="20"/>
        </w:rPr>
      </w:pPr>
    </w:p>
    <w:p w14:paraId="2B7E8C0C" w14:textId="31F23151" w:rsidR="00F21146" w:rsidRPr="00404074" w:rsidRDefault="00F21146" w:rsidP="00F21146">
      <w:pPr>
        <w:pStyle w:val="Standard"/>
        <w:rPr>
          <w:rFonts w:ascii="Calibri" w:hAnsi="Calibri"/>
          <w:b/>
          <w:iCs/>
          <w:szCs w:val="20"/>
        </w:rPr>
      </w:pPr>
      <w:r w:rsidRPr="007564B7">
        <w:rPr>
          <w:rFonts w:ascii="Calibri" w:hAnsi="Calibri"/>
          <w:b/>
          <w:iCs/>
          <w:szCs w:val="20"/>
          <w:highlight w:val="yellow"/>
        </w:rPr>
        <w:t>POLOŽKOVÉ ČLENĚNÍ KUPNÍ CENY</w:t>
      </w:r>
    </w:p>
    <w:p w14:paraId="33E37F5F" w14:textId="02B887A9" w:rsidR="00F21146" w:rsidRPr="00F21146" w:rsidRDefault="00F21146" w:rsidP="00F21146">
      <w:pPr>
        <w:pStyle w:val="Standard"/>
        <w:rPr>
          <w:rFonts w:ascii="Calibri" w:hAnsi="Calibri"/>
          <w:sz w:val="20"/>
          <w:szCs w:val="20"/>
        </w:rPr>
      </w:pPr>
      <w:r w:rsidRPr="00F21146">
        <w:rPr>
          <w:rFonts w:ascii="Calibri" w:hAnsi="Calibri"/>
          <w:sz w:val="20"/>
          <w:szCs w:val="20"/>
        </w:rPr>
        <w:t xml:space="preserve">                                                                                       </w:t>
      </w:r>
      <w:r>
        <w:rPr>
          <w:rFonts w:ascii="Calibri" w:hAnsi="Calibri"/>
          <w:sz w:val="20"/>
          <w:szCs w:val="20"/>
        </w:rPr>
        <w:tab/>
      </w:r>
      <w:r>
        <w:rPr>
          <w:rFonts w:ascii="Calibri" w:hAnsi="Calibri"/>
          <w:sz w:val="20"/>
          <w:szCs w:val="20"/>
        </w:rPr>
        <w:tab/>
      </w:r>
      <w:r w:rsidRPr="00F21146">
        <w:rPr>
          <w:rFonts w:ascii="Calibri" w:hAnsi="Calibri"/>
          <w:sz w:val="20"/>
          <w:szCs w:val="20"/>
        </w:rPr>
        <w:t xml:space="preserve"> Jednotková cena bez DPH  Celková cena bez DPH                                                                          </w:t>
      </w:r>
    </w:p>
    <w:p w14:paraId="399A3AED" w14:textId="299ABECA" w:rsidR="00F21146" w:rsidRPr="00F21146" w:rsidRDefault="00F21146" w:rsidP="00F21146">
      <w:pPr>
        <w:pStyle w:val="Standard"/>
        <w:rPr>
          <w:rFonts w:ascii="Calibri" w:hAnsi="Calibri"/>
          <w:sz w:val="20"/>
          <w:szCs w:val="20"/>
        </w:rPr>
      </w:pPr>
      <w:r w:rsidRPr="00F21146">
        <w:rPr>
          <w:rFonts w:ascii="Calibri" w:hAnsi="Calibri"/>
          <w:sz w:val="20"/>
          <w:szCs w:val="20"/>
        </w:rPr>
        <w:t xml:space="preserve">Samsung </w:t>
      </w:r>
      <w:proofErr w:type="spellStart"/>
      <w:r w:rsidRPr="00F21146">
        <w:rPr>
          <w:rFonts w:ascii="Calibri" w:hAnsi="Calibri"/>
          <w:sz w:val="20"/>
          <w:szCs w:val="20"/>
        </w:rPr>
        <w:t>Galaxy</w:t>
      </w:r>
      <w:proofErr w:type="spellEnd"/>
      <w:r w:rsidRPr="00F21146">
        <w:rPr>
          <w:rFonts w:ascii="Calibri" w:hAnsi="Calibri"/>
          <w:sz w:val="20"/>
          <w:szCs w:val="20"/>
        </w:rPr>
        <w:t xml:space="preserve"> A14 5G A146P 4GB/128 GB - 41 ks  </w:t>
      </w:r>
      <w:r>
        <w:rPr>
          <w:rFonts w:ascii="Calibri" w:hAnsi="Calibri"/>
          <w:sz w:val="20"/>
          <w:szCs w:val="20"/>
        </w:rPr>
        <w:tab/>
      </w:r>
      <w:r>
        <w:rPr>
          <w:rFonts w:ascii="Calibri" w:hAnsi="Calibri"/>
          <w:sz w:val="20"/>
          <w:szCs w:val="20"/>
        </w:rPr>
        <w:tab/>
      </w:r>
      <w:r>
        <w:rPr>
          <w:rFonts w:ascii="Calibri" w:hAnsi="Calibri"/>
          <w:sz w:val="20"/>
          <w:szCs w:val="20"/>
        </w:rPr>
        <w:tab/>
      </w:r>
      <w:r w:rsidRPr="00F21146">
        <w:rPr>
          <w:rFonts w:ascii="Calibri" w:hAnsi="Calibri"/>
          <w:sz w:val="20"/>
          <w:szCs w:val="20"/>
        </w:rPr>
        <w:t xml:space="preserve"> 4 359,- Kč                             178 719,- Kč</w:t>
      </w:r>
    </w:p>
    <w:p w14:paraId="6CD377A7" w14:textId="48F8B8D0" w:rsidR="00F21146" w:rsidRPr="00F21146" w:rsidRDefault="00F21146" w:rsidP="00F21146">
      <w:pPr>
        <w:pStyle w:val="Standard"/>
        <w:rPr>
          <w:rFonts w:ascii="Calibri" w:hAnsi="Calibri"/>
          <w:sz w:val="20"/>
          <w:szCs w:val="20"/>
        </w:rPr>
      </w:pPr>
      <w:r w:rsidRPr="00F21146">
        <w:rPr>
          <w:rFonts w:ascii="Calibri" w:hAnsi="Calibri"/>
          <w:sz w:val="20"/>
          <w:szCs w:val="20"/>
        </w:rPr>
        <w:t xml:space="preserve">Nabíjecí adaptér - 41 ks                                                              </w:t>
      </w:r>
      <w:r>
        <w:rPr>
          <w:rFonts w:ascii="Calibri" w:hAnsi="Calibri"/>
          <w:sz w:val="20"/>
          <w:szCs w:val="20"/>
        </w:rPr>
        <w:tab/>
      </w:r>
      <w:r>
        <w:rPr>
          <w:rFonts w:ascii="Calibri" w:hAnsi="Calibri"/>
          <w:sz w:val="20"/>
          <w:szCs w:val="20"/>
        </w:rPr>
        <w:tab/>
        <w:t xml:space="preserve">      </w:t>
      </w:r>
      <w:r w:rsidRPr="00F21146">
        <w:rPr>
          <w:rFonts w:ascii="Calibri" w:hAnsi="Calibri"/>
          <w:sz w:val="20"/>
          <w:szCs w:val="20"/>
        </w:rPr>
        <w:t xml:space="preserve"> 90,- Kč                                  3 690,- Kč</w:t>
      </w:r>
    </w:p>
    <w:p w14:paraId="07A22E8B" w14:textId="378BBF60" w:rsidR="00F21146" w:rsidRPr="00F21146" w:rsidRDefault="00F21146" w:rsidP="00F21146">
      <w:pPr>
        <w:pStyle w:val="Standard"/>
        <w:rPr>
          <w:rFonts w:ascii="Calibri" w:hAnsi="Calibri"/>
          <w:sz w:val="20"/>
          <w:szCs w:val="20"/>
        </w:rPr>
      </w:pPr>
      <w:r w:rsidRPr="00F21146">
        <w:rPr>
          <w:rFonts w:ascii="Calibri" w:hAnsi="Calibri"/>
          <w:sz w:val="20"/>
          <w:szCs w:val="20"/>
        </w:rPr>
        <w:t xml:space="preserve">Základní kryt - 41 ks                                                                     </w:t>
      </w:r>
      <w:r>
        <w:rPr>
          <w:rFonts w:ascii="Calibri" w:hAnsi="Calibri"/>
          <w:sz w:val="20"/>
          <w:szCs w:val="20"/>
        </w:rPr>
        <w:tab/>
      </w:r>
      <w:r>
        <w:rPr>
          <w:rFonts w:ascii="Calibri" w:hAnsi="Calibri"/>
          <w:sz w:val="20"/>
          <w:szCs w:val="20"/>
        </w:rPr>
        <w:tab/>
        <w:t xml:space="preserve">       </w:t>
      </w:r>
      <w:r w:rsidRPr="00F21146">
        <w:rPr>
          <w:rFonts w:ascii="Calibri" w:hAnsi="Calibri"/>
          <w:sz w:val="20"/>
          <w:szCs w:val="20"/>
        </w:rPr>
        <w:t>70,- Kč                                  2 870,- Kč</w:t>
      </w:r>
    </w:p>
    <w:p w14:paraId="73E03B1F" w14:textId="53B89697" w:rsidR="00F21146" w:rsidRPr="00F21146" w:rsidRDefault="00F21146" w:rsidP="00F21146">
      <w:pPr>
        <w:pStyle w:val="Standard"/>
        <w:rPr>
          <w:rFonts w:ascii="Calibri" w:hAnsi="Calibri"/>
          <w:sz w:val="20"/>
          <w:szCs w:val="20"/>
        </w:rPr>
      </w:pPr>
      <w:r w:rsidRPr="00F21146">
        <w:rPr>
          <w:rFonts w:ascii="Calibri" w:hAnsi="Calibri"/>
          <w:sz w:val="20"/>
          <w:szCs w:val="20"/>
        </w:rPr>
        <w:t xml:space="preserve">Ochranná fólie na displej - 41 ks                                               </w:t>
      </w:r>
      <w:r>
        <w:rPr>
          <w:rFonts w:ascii="Calibri" w:hAnsi="Calibri"/>
          <w:sz w:val="20"/>
          <w:szCs w:val="20"/>
        </w:rPr>
        <w:tab/>
      </w:r>
      <w:r>
        <w:rPr>
          <w:rFonts w:ascii="Calibri" w:hAnsi="Calibri"/>
          <w:sz w:val="20"/>
          <w:szCs w:val="20"/>
        </w:rPr>
        <w:tab/>
        <w:t xml:space="preserve">       </w:t>
      </w:r>
      <w:r w:rsidRPr="00F21146">
        <w:rPr>
          <w:rFonts w:ascii="Calibri" w:hAnsi="Calibri"/>
          <w:sz w:val="20"/>
          <w:szCs w:val="20"/>
        </w:rPr>
        <w:t>60,- Kč                                  2 460,- Kč</w:t>
      </w:r>
    </w:p>
    <w:p w14:paraId="3B99A2BF" w14:textId="77777777" w:rsidR="00F21146" w:rsidRDefault="00F21146" w:rsidP="00F21146">
      <w:pPr>
        <w:pStyle w:val="Standard"/>
        <w:rPr>
          <w:rFonts w:ascii="Calibri" w:hAnsi="Calibri"/>
          <w:sz w:val="20"/>
          <w:szCs w:val="20"/>
        </w:rPr>
      </w:pPr>
    </w:p>
    <w:sectPr w:rsidR="00F21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026C0"/>
    <w:multiLevelType w:val="hybridMultilevel"/>
    <w:tmpl w:val="260E2928"/>
    <w:lvl w:ilvl="0" w:tplc="7F8CA5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5641284"/>
    <w:multiLevelType w:val="hybridMultilevel"/>
    <w:tmpl w:val="B8CE48E8"/>
    <w:lvl w:ilvl="0" w:tplc="5ED6CABE">
      <w:start w:val="1"/>
      <w:numFmt w:val="lowerLetter"/>
      <w:lvlText w:val="%1)"/>
      <w:lvlJc w:val="left"/>
      <w:pPr>
        <w:tabs>
          <w:tab w:val="num" w:pos="340"/>
        </w:tabs>
        <w:ind w:left="340" w:hanging="34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56"/>
    <w:rsid w:val="00000206"/>
    <w:rsid w:val="0002568A"/>
    <w:rsid w:val="000446A4"/>
    <w:rsid w:val="0007607A"/>
    <w:rsid w:val="00081419"/>
    <w:rsid w:val="000C21D0"/>
    <w:rsid w:val="000F0469"/>
    <w:rsid w:val="001239F4"/>
    <w:rsid w:val="0015680B"/>
    <w:rsid w:val="00183C84"/>
    <w:rsid w:val="001A4738"/>
    <w:rsid w:val="0024018E"/>
    <w:rsid w:val="002441E7"/>
    <w:rsid w:val="00267A5D"/>
    <w:rsid w:val="002B12C6"/>
    <w:rsid w:val="002B36A3"/>
    <w:rsid w:val="002F031A"/>
    <w:rsid w:val="0030159D"/>
    <w:rsid w:val="003131B1"/>
    <w:rsid w:val="00317B04"/>
    <w:rsid w:val="0032235E"/>
    <w:rsid w:val="00337D4B"/>
    <w:rsid w:val="00343AA4"/>
    <w:rsid w:val="00345426"/>
    <w:rsid w:val="003671EB"/>
    <w:rsid w:val="00372456"/>
    <w:rsid w:val="003822F7"/>
    <w:rsid w:val="00384E99"/>
    <w:rsid w:val="003B395D"/>
    <w:rsid w:val="003B4DCD"/>
    <w:rsid w:val="003F5529"/>
    <w:rsid w:val="00404074"/>
    <w:rsid w:val="0041221A"/>
    <w:rsid w:val="00422E76"/>
    <w:rsid w:val="00465E79"/>
    <w:rsid w:val="00491492"/>
    <w:rsid w:val="004E7A16"/>
    <w:rsid w:val="00507318"/>
    <w:rsid w:val="005156F8"/>
    <w:rsid w:val="00516C94"/>
    <w:rsid w:val="00523A44"/>
    <w:rsid w:val="00527E7A"/>
    <w:rsid w:val="00594568"/>
    <w:rsid w:val="005A4ADB"/>
    <w:rsid w:val="005B5EF1"/>
    <w:rsid w:val="0060511C"/>
    <w:rsid w:val="0068585E"/>
    <w:rsid w:val="006E4BC8"/>
    <w:rsid w:val="006F3F2E"/>
    <w:rsid w:val="00715A3D"/>
    <w:rsid w:val="00720264"/>
    <w:rsid w:val="00724C56"/>
    <w:rsid w:val="0075109B"/>
    <w:rsid w:val="007564B7"/>
    <w:rsid w:val="00782806"/>
    <w:rsid w:val="007A17A3"/>
    <w:rsid w:val="007C65C4"/>
    <w:rsid w:val="007E0B90"/>
    <w:rsid w:val="00805C3F"/>
    <w:rsid w:val="00831EDA"/>
    <w:rsid w:val="008440D0"/>
    <w:rsid w:val="0087007B"/>
    <w:rsid w:val="00871B85"/>
    <w:rsid w:val="00871C3C"/>
    <w:rsid w:val="00872350"/>
    <w:rsid w:val="008A68A1"/>
    <w:rsid w:val="008B5A33"/>
    <w:rsid w:val="008F045E"/>
    <w:rsid w:val="008F41C4"/>
    <w:rsid w:val="008F53FB"/>
    <w:rsid w:val="00972AD8"/>
    <w:rsid w:val="009B1D08"/>
    <w:rsid w:val="009C65A2"/>
    <w:rsid w:val="00A600DB"/>
    <w:rsid w:val="00A74905"/>
    <w:rsid w:val="00A80B72"/>
    <w:rsid w:val="00AF6CB9"/>
    <w:rsid w:val="00B30690"/>
    <w:rsid w:val="00B520E9"/>
    <w:rsid w:val="00BE2427"/>
    <w:rsid w:val="00BE30FC"/>
    <w:rsid w:val="00C42CAB"/>
    <w:rsid w:val="00CA0A76"/>
    <w:rsid w:val="00CC5421"/>
    <w:rsid w:val="00CD7997"/>
    <w:rsid w:val="00D4474E"/>
    <w:rsid w:val="00D85B38"/>
    <w:rsid w:val="00DA7E58"/>
    <w:rsid w:val="00DC641A"/>
    <w:rsid w:val="00DD5B2D"/>
    <w:rsid w:val="00DF7DDC"/>
    <w:rsid w:val="00E5718C"/>
    <w:rsid w:val="00E740C2"/>
    <w:rsid w:val="00E92D25"/>
    <w:rsid w:val="00F20397"/>
    <w:rsid w:val="00F21146"/>
    <w:rsid w:val="00F60330"/>
    <w:rsid w:val="00F9261E"/>
    <w:rsid w:val="00FC1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83E2"/>
  <w15:chartTrackingRefBased/>
  <w15:docId w15:val="{099FDF3F-9F46-489C-A556-18077B82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Standard"/>
    <w:link w:val="Nadpis1Char"/>
    <w:rsid w:val="00317B04"/>
    <w:pPr>
      <w:keepNext/>
      <w:outlineLvl w:val="0"/>
    </w:pPr>
    <w:rPr>
      <w:rFonts w:ascii="Arial" w:eastAsia="Arial" w:hAnsi="Arial" w:cs="Arial"/>
      <w:b/>
      <w:bCs/>
      <w:caps/>
      <w:color w:val="000000"/>
      <w:sz w:val="16"/>
    </w:rPr>
  </w:style>
  <w:style w:type="paragraph" w:styleId="Nadpis5">
    <w:name w:val="heading 5"/>
    <w:basedOn w:val="Normln"/>
    <w:link w:val="Nadpis5Char"/>
    <w:rsid w:val="00317B04"/>
    <w:pPr>
      <w:keepNext/>
      <w:suppressAutoHyphens/>
      <w:autoSpaceDN w:val="0"/>
      <w:spacing w:before="240" w:after="120"/>
      <w:textAlignment w:val="baseline"/>
      <w:outlineLvl w:val="4"/>
    </w:pPr>
    <w:rPr>
      <w:rFonts w:ascii="Liberation Sans" w:eastAsia="Microsoft YaHei" w:hAnsi="Liberation Sans" w:cs="Mangal"/>
      <w:kern w:val="3"/>
      <w:sz w:val="28"/>
      <w:szCs w:val="28"/>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1239F4"/>
    <w:rPr>
      <w:rFonts w:ascii="Tahoma" w:hAnsi="Tahoma" w:cs="Tahoma"/>
      <w:sz w:val="16"/>
      <w:szCs w:val="16"/>
    </w:rPr>
  </w:style>
  <w:style w:type="paragraph" w:styleId="Rozloendokumentu">
    <w:name w:val="Document Map"/>
    <w:basedOn w:val="Normln"/>
    <w:semiHidden/>
    <w:rsid w:val="00345426"/>
    <w:pPr>
      <w:shd w:val="clear" w:color="auto" w:fill="000080"/>
    </w:pPr>
    <w:rPr>
      <w:rFonts w:ascii="Tahoma" w:hAnsi="Tahoma" w:cs="Tahoma"/>
      <w:sz w:val="20"/>
      <w:szCs w:val="20"/>
    </w:rPr>
  </w:style>
  <w:style w:type="table" w:styleId="Mkatabulky">
    <w:name w:val="Table Grid"/>
    <w:basedOn w:val="Normlntabulka"/>
    <w:rsid w:val="00715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317B04"/>
    <w:rPr>
      <w:rFonts w:ascii="Arial" w:eastAsia="Arial" w:hAnsi="Arial" w:cs="Arial"/>
      <w:b/>
      <w:bCs/>
      <w:caps/>
      <w:color w:val="000000"/>
      <w:kern w:val="3"/>
      <w:sz w:val="16"/>
      <w:szCs w:val="24"/>
      <w:lang w:eastAsia="zh-CN" w:bidi="hi-IN"/>
    </w:rPr>
  </w:style>
  <w:style w:type="character" w:customStyle="1" w:styleId="Nadpis5Char">
    <w:name w:val="Nadpis 5 Char"/>
    <w:basedOn w:val="Standardnpsmoodstavce"/>
    <w:link w:val="Nadpis5"/>
    <w:rsid w:val="00317B04"/>
    <w:rPr>
      <w:rFonts w:ascii="Liberation Sans" w:eastAsia="Microsoft YaHei" w:hAnsi="Liberation Sans" w:cs="Mangal"/>
      <w:kern w:val="3"/>
      <w:sz w:val="28"/>
      <w:szCs w:val="28"/>
      <w:lang w:eastAsia="zh-CN" w:bidi="hi-IN"/>
    </w:rPr>
  </w:style>
  <w:style w:type="paragraph" w:customStyle="1" w:styleId="Standard">
    <w:name w:val="Standard"/>
    <w:rsid w:val="00317B04"/>
    <w:pPr>
      <w:suppressAutoHyphens/>
      <w:autoSpaceDN w:val="0"/>
      <w:textAlignment w:val="baseline"/>
    </w:pPr>
    <w:rPr>
      <w:rFonts w:ascii="Liberation Serif" w:eastAsia="NSimSun" w:hAnsi="Liberation Serif" w:cs="Lucida Sans"/>
      <w:kern w:val="3"/>
      <w:sz w:val="24"/>
      <w:szCs w:val="24"/>
      <w:lang w:eastAsia="zh-CN" w:bidi="hi-IN"/>
    </w:rPr>
  </w:style>
  <w:style w:type="character" w:styleId="Hypertextovodkaz">
    <w:name w:val="Hyperlink"/>
    <w:basedOn w:val="Standardnpsmoodstavce"/>
    <w:uiPriority w:val="99"/>
    <w:rsid w:val="00317B04"/>
    <w:rPr>
      <w:color w:val="0563C1" w:themeColor="hyperlink"/>
      <w:u w:val="single"/>
    </w:rPr>
  </w:style>
  <w:style w:type="character" w:styleId="Odkaznakoment">
    <w:name w:val="annotation reference"/>
    <w:basedOn w:val="Standardnpsmoodstavce"/>
    <w:rsid w:val="00491492"/>
    <w:rPr>
      <w:sz w:val="16"/>
      <w:szCs w:val="16"/>
    </w:rPr>
  </w:style>
  <w:style w:type="paragraph" w:styleId="Textkomente">
    <w:name w:val="annotation text"/>
    <w:basedOn w:val="Normln"/>
    <w:link w:val="TextkomenteChar"/>
    <w:rsid w:val="00491492"/>
    <w:rPr>
      <w:sz w:val="20"/>
      <w:szCs w:val="20"/>
    </w:rPr>
  </w:style>
  <w:style w:type="character" w:customStyle="1" w:styleId="TextkomenteChar">
    <w:name w:val="Text komentáře Char"/>
    <w:basedOn w:val="Standardnpsmoodstavce"/>
    <w:link w:val="Textkomente"/>
    <w:rsid w:val="00491492"/>
  </w:style>
  <w:style w:type="paragraph" w:styleId="Pedmtkomente">
    <w:name w:val="annotation subject"/>
    <w:basedOn w:val="Textkomente"/>
    <w:next w:val="Textkomente"/>
    <w:link w:val="PedmtkomenteChar"/>
    <w:rsid w:val="00491492"/>
    <w:rPr>
      <w:b/>
      <w:bCs/>
    </w:rPr>
  </w:style>
  <w:style w:type="character" w:customStyle="1" w:styleId="PedmtkomenteChar">
    <w:name w:val="Předmět komentáře Char"/>
    <w:basedOn w:val="TextkomenteChar"/>
    <w:link w:val="Pedmtkomente"/>
    <w:rsid w:val="00491492"/>
    <w:rPr>
      <w:b/>
      <w:bCs/>
    </w:rPr>
  </w:style>
  <w:style w:type="character" w:customStyle="1" w:styleId="UnresolvedMention">
    <w:name w:val="Unresolved Mention"/>
    <w:basedOn w:val="Standardnpsmoodstavce"/>
    <w:uiPriority w:val="99"/>
    <w:semiHidden/>
    <w:unhideWhenUsed/>
    <w:rsid w:val="00605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77955">
      <w:bodyDiv w:val="1"/>
      <w:marLeft w:val="0"/>
      <w:marRight w:val="0"/>
      <w:marTop w:val="0"/>
      <w:marBottom w:val="0"/>
      <w:divBdr>
        <w:top w:val="none" w:sz="0" w:space="0" w:color="auto"/>
        <w:left w:val="none" w:sz="0" w:space="0" w:color="auto"/>
        <w:bottom w:val="none" w:sz="0" w:space="0" w:color="auto"/>
        <w:right w:val="none" w:sz="0" w:space="0" w:color="auto"/>
      </w:divBdr>
    </w:div>
    <w:div w:id="1277103435">
      <w:bodyDiv w:val="1"/>
      <w:marLeft w:val="0"/>
      <w:marRight w:val="0"/>
      <w:marTop w:val="0"/>
      <w:marBottom w:val="0"/>
      <w:divBdr>
        <w:top w:val="none" w:sz="0" w:space="0" w:color="auto"/>
        <w:left w:val="none" w:sz="0" w:space="0" w:color="auto"/>
        <w:bottom w:val="none" w:sz="0" w:space="0" w:color="auto"/>
        <w:right w:val="none" w:sz="0" w:space="0" w:color="auto"/>
      </w:divBdr>
    </w:div>
    <w:div w:id="181143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stna@nipos.cz" TargetMode="External"/><Relationship Id="rId5" Type="http://schemas.openxmlformats.org/officeDocument/2006/relationships/numbering" Target="numbering.xml"/><Relationship Id="rId10" Type="http://schemas.openxmlformats.org/officeDocument/2006/relationships/hyperlink" Target="mailto:keppa@volny.cz" TargetMode="External"/><Relationship Id="rId4" Type="http://schemas.openxmlformats.org/officeDocument/2006/relationships/customXml" Target="../customXml/item4.xml"/><Relationship Id="rId9" Type="http://schemas.openxmlformats.org/officeDocument/2006/relationships/hyperlink" Target="mailto:czamendoi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F584F41035BB48AD7B8207A1D21524" ma:contentTypeVersion="10" ma:contentTypeDescription="Vytvoří nový dokument" ma:contentTypeScope="" ma:versionID="f417f51fcf482190c78343bfe62433d6">
  <xsd:schema xmlns:xsd="http://www.w3.org/2001/XMLSchema" xmlns:xs="http://www.w3.org/2001/XMLSchema" xmlns:p="http://schemas.microsoft.com/office/2006/metadata/properties" xmlns:ns3="ac7fa858-82e2-4a79-bdef-c3400b55fb98" targetNamespace="http://schemas.microsoft.com/office/2006/metadata/properties" ma:root="true" ma:fieldsID="6bf2c4de02a79873ce6be6f51bf10bba" ns3:_="">
    <xsd:import namespace="ac7fa858-82e2-4a79-bdef-c3400b55fb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fa858-82e2-4a79-bdef-c3400b55f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16D5C-F42B-4DA3-B558-04C6363C4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fa858-82e2-4a79-bdef-c3400b55f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B9095-273F-46EC-965D-8B2581C55659}">
  <ds:schemaRefs>
    <ds:schemaRef ds:uri="http://schemas.microsoft.com/sharepoint/v3/contenttype/forms"/>
  </ds:schemaRefs>
</ds:datastoreItem>
</file>

<file path=customXml/itemProps3.xml><?xml version="1.0" encoding="utf-8"?>
<ds:datastoreItem xmlns:ds="http://schemas.openxmlformats.org/officeDocument/2006/customXml" ds:itemID="{060FF733-A987-4BC2-97FD-9F14BFD43ADD}">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c7fa858-82e2-4a79-bdef-c3400b55fb98"/>
    <ds:schemaRef ds:uri="http://www.w3.org/XML/1998/namespace"/>
  </ds:schemaRefs>
</ds:datastoreItem>
</file>

<file path=customXml/itemProps4.xml><?xml version="1.0" encoding="utf-8"?>
<ds:datastoreItem xmlns:ds="http://schemas.openxmlformats.org/officeDocument/2006/customXml" ds:itemID="{9CB66A43-5011-419F-86F1-7943C43D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2003</Words>
  <Characters>12528</Characters>
  <Application>Microsoft Office Word</Application>
  <DocSecurity>4</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Jihomoravský kraj, KÚ</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RICANKOVA.MARTA</dc:creator>
  <cp:keywords/>
  <cp:lastModifiedBy>Anna Ročková</cp:lastModifiedBy>
  <cp:revision>2</cp:revision>
  <cp:lastPrinted>2023-10-04T08:34:00Z</cp:lastPrinted>
  <dcterms:created xsi:type="dcterms:W3CDTF">2023-11-02T09:39:00Z</dcterms:created>
  <dcterms:modified xsi:type="dcterms:W3CDTF">2023-11-02T09:39:00Z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0x010100FAF584F41035BB48AD7B8207A1D21524</vt:lpwstr>
  </property>
</Properties>
</file>