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EECDCBC" w14:textId="77777777" w:rsidR="008A5511" w:rsidRPr="009034C9" w:rsidRDefault="00631BEB" w:rsidP="009034C9">
      <w:pPr>
        <w:pStyle w:val="Nzev"/>
        <w:rPr>
          <w:highlight w:val="yellow"/>
        </w:rPr>
      </w:pPr>
      <w:r w:rsidRPr="009034C9">
        <w:t>Smlouva o dílo</w:t>
      </w:r>
    </w:p>
    <w:p w14:paraId="55375474" w14:textId="77777777" w:rsidR="00272897" w:rsidRPr="003660DD" w:rsidRDefault="00272897" w:rsidP="00506CA6">
      <w:pPr>
        <w:pStyle w:val="Nadpis1"/>
      </w:pPr>
      <w:r w:rsidRPr="003660DD">
        <w:t>Smluvní strany</w:t>
      </w:r>
    </w:p>
    <w:p w14:paraId="46AFC885" w14:textId="77777777" w:rsidR="00574BB6" w:rsidRPr="00FC2639" w:rsidRDefault="00574BB6" w:rsidP="00A62FD7">
      <w:pPr>
        <w:spacing w:before="60"/>
        <w:rPr>
          <w:b/>
        </w:rPr>
      </w:pPr>
      <w:r w:rsidRPr="00FC2639">
        <w:rPr>
          <w:b/>
        </w:rPr>
        <w:t>Fakultní nemocnice Brno</w:t>
      </w:r>
    </w:p>
    <w:p w14:paraId="60AC831C" w14:textId="77777777" w:rsidR="00574BB6" w:rsidRPr="00FC2639" w:rsidRDefault="00574BB6" w:rsidP="00574BB6">
      <w:r w:rsidRPr="00FC2639">
        <w:t>se sídlem Jihlavská 20, 625 00 Brno</w:t>
      </w:r>
    </w:p>
    <w:p w14:paraId="552EBF7C" w14:textId="77777777" w:rsidR="00574BB6" w:rsidRPr="00FC2639" w:rsidRDefault="00A62FD7" w:rsidP="00574BB6">
      <w:r>
        <w:t>zastoupená</w:t>
      </w:r>
      <w:r w:rsidR="00574BB6" w:rsidRPr="00FC2639">
        <w:t>: MUDr. Iv</w:t>
      </w:r>
      <w:r>
        <w:t>em</w:t>
      </w:r>
      <w:r w:rsidR="00574BB6" w:rsidRPr="00FC2639">
        <w:t xml:space="preserve"> Rovným, MBA, ředitel</w:t>
      </w:r>
      <w:r>
        <w:t>em</w:t>
      </w:r>
    </w:p>
    <w:p w14:paraId="7D74CA9D" w14:textId="77777777" w:rsidR="00574BB6" w:rsidRPr="00FC2639" w:rsidRDefault="00574BB6" w:rsidP="00574BB6">
      <w:r w:rsidRPr="00FC2639">
        <w:t>IČ</w:t>
      </w:r>
      <w:r w:rsidR="00A62FD7">
        <w:t>O</w:t>
      </w:r>
      <w:r w:rsidRPr="00FC2639">
        <w:t>: 65269705</w:t>
      </w:r>
      <w:r w:rsidR="00A62FD7">
        <w:t xml:space="preserve">, </w:t>
      </w:r>
      <w:r w:rsidRPr="00FC2639">
        <w:t>DIČ: CZ65269705</w:t>
      </w:r>
    </w:p>
    <w:p w14:paraId="048DEFAF" w14:textId="77777777" w:rsidR="00574BB6" w:rsidRPr="00FC2639" w:rsidRDefault="00A62FD7" w:rsidP="00574BB6">
      <w:r>
        <w:t>b</w:t>
      </w:r>
      <w:r w:rsidR="00574BB6" w:rsidRPr="00FC2639">
        <w:t>ankovní spojení: Česká národní banka</w:t>
      </w:r>
      <w:r>
        <w:t>, č</w:t>
      </w:r>
      <w:r w:rsidR="00574BB6" w:rsidRPr="00FC2639">
        <w:t>íslo účtu: 71234621/0710</w:t>
      </w:r>
    </w:p>
    <w:p w14:paraId="5430CFC9" w14:textId="77777777" w:rsidR="00574BB6" w:rsidRDefault="00574BB6" w:rsidP="00574BB6">
      <w:r w:rsidRPr="00FC2639">
        <w:t>Fakultní nemocnice Brno je státní příspěvková organizace zřízená rozhodnutím Ministerstva zdravotnictví ČR. Nemá zákonnou povinnost zápisu do obchodního rejstříku, je zapsána v živnostenském rejstříku vedeném Živnostenským úřadem města Brna.</w:t>
      </w:r>
    </w:p>
    <w:p w14:paraId="6E5ACD1E" w14:textId="77777777" w:rsidR="00272897" w:rsidRPr="00131D56" w:rsidRDefault="00272897" w:rsidP="003660DD">
      <w:r w:rsidRPr="00FC2639">
        <w:t xml:space="preserve">(dále </w:t>
      </w:r>
      <w:r w:rsidR="00A62FD7">
        <w:t>také</w:t>
      </w:r>
      <w:r w:rsidR="00A62FD7" w:rsidRPr="00FC2639">
        <w:t xml:space="preserve"> </w:t>
      </w:r>
      <w:r w:rsidR="00AF412C" w:rsidRPr="00FC2639">
        <w:t>„</w:t>
      </w:r>
      <w:r w:rsidRPr="00FC2639">
        <w:rPr>
          <w:b/>
        </w:rPr>
        <w:t>objednatel</w:t>
      </w:r>
      <w:r w:rsidR="00AF412C" w:rsidRPr="00FC2639">
        <w:t>“</w:t>
      </w:r>
      <w:r w:rsidRPr="00FC2639">
        <w:t>)</w:t>
      </w:r>
    </w:p>
    <w:p w14:paraId="2C7BEE83" w14:textId="77777777" w:rsidR="00AC4834" w:rsidRDefault="00AC4834" w:rsidP="00A62FD7">
      <w:pPr>
        <w:spacing w:before="60"/>
      </w:pPr>
      <w:r>
        <w:t>a</w:t>
      </w:r>
    </w:p>
    <w:p w14:paraId="2979DFBF" w14:textId="5E80E5EE" w:rsidR="00891267" w:rsidRPr="003660DD" w:rsidRDefault="009F4B44" w:rsidP="00A62FD7">
      <w:pPr>
        <w:spacing w:before="60"/>
        <w:rPr>
          <w:b/>
        </w:rPr>
      </w:pPr>
      <w:r>
        <w:rPr>
          <w:b/>
        </w:rPr>
        <w:t>ASITIS s.r.o.</w:t>
      </w:r>
    </w:p>
    <w:p w14:paraId="43897927" w14:textId="49777020" w:rsidR="00891267" w:rsidRPr="003660DD" w:rsidRDefault="00891267" w:rsidP="003660DD">
      <w:r w:rsidRPr="003660DD">
        <w:t xml:space="preserve">se sídlem </w:t>
      </w:r>
      <w:r w:rsidR="008A4F66" w:rsidRPr="008A4F66">
        <w:t>Vážného 99/10 621 00 Brno</w:t>
      </w:r>
    </w:p>
    <w:p w14:paraId="0BF9B40C" w14:textId="02FCE4EB" w:rsidR="00891267" w:rsidRPr="003660DD" w:rsidRDefault="00A62FD7" w:rsidP="003660DD">
      <w:r>
        <w:t>zastoupená</w:t>
      </w:r>
      <w:r w:rsidR="00891267" w:rsidRPr="003660DD">
        <w:t>:</w:t>
      </w:r>
      <w:r w:rsidR="00F7107B" w:rsidRPr="003660DD">
        <w:t xml:space="preserve"> </w:t>
      </w:r>
      <w:r w:rsidR="00381F1D" w:rsidRPr="00381F1D">
        <w:t>Ing. Martin</w:t>
      </w:r>
      <w:r w:rsidR="00381F1D">
        <w:t>em</w:t>
      </w:r>
      <w:r w:rsidR="00381F1D" w:rsidRPr="00381F1D">
        <w:t xml:space="preserve"> Vokřál</w:t>
      </w:r>
      <w:r w:rsidR="00381F1D">
        <w:t>em</w:t>
      </w:r>
      <w:r w:rsidR="00381F1D" w:rsidRPr="00381F1D">
        <w:t>, jednatel</w:t>
      </w:r>
      <w:r w:rsidR="00381F1D">
        <w:t>em</w:t>
      </w:r>
    </w:p>
    <w:p w14:paraId="057CF2E6" w14:textId="6CB7B7EB" w:rsidR="00891267" w:rsidRPr="003660DD" w:rsidRDefault="00891267" w:rsidP="003660DD">
      <w:r w:rsidRPr="003660DD">
        <w:t>IČ</w:t>
      </w:r>
      <w:r w:rsidR="00A62FD7">
        <w:t>O</w:t>
      </w:r>
      <w:r w:rsidRPr="003660DD">
        <w:t xml:space="preserve">: </w:t>
      </w:r>
      <w:r w:rsidR="008578A2" w:rsidRPr="008578A2">
        <w:t>07836686</w:t>
      </w:r>
      <w:r w:rsidR="00A62FD7">
        <w:t xml:space="preserve">, </w:t>
      </w:r>
      <w:r w:rsidRPr="003660DD">
        <w:t>DIČ:</w:t>
      </w:r>
      <w:r w:rsidR="008578A2" w:rsidRPr="008578A2">
        <w:t xml:space="preserve"> </w:t>
      </w:r>
      <w:r w:rsidR="008578A2">
        <w:t>CZ</w:t>
      </w:r>
      <w:r w:rsidR="008578A2" w:rsidRPr="008578A2">
        <w:t>07836686</w:t>
      </w:r>
    </w:p>
    <w:p w14:paraId="257F206C" w14:textId="15D3EF69" w:rsidR="00891267" w:rsidRPr="003660DD" w:rsidRDefault="00A62FD7" w:rsidP="003660DD">
      <w:r>
        <w:t>b</w:t>
      </w:r>
      <w:r w:rsidR="00891267" w:rsidRPr="003660DD">
        <w:t xml:space="preserve">ankovní spojení: </w:t>
      </w:r>
      <w:proofErr w:type="spellStart"/>
      <w:r w:rsidR="00C867D1" w:rsidRPr="00C867D1">
        <w:t>Fio</w:t>
      </w:r>
      <w:proofErr w:type="spellEnd"/>
      <w:r w:rsidR="00C867D1" w:rsidRPr="00C867D1">
        <w:t xml:space="preserve"> banka a.s.</w:t>
      </w:r>
      <w:r>
        <w:t>, č</w:t>
      </w:r>
      <w:r w:rsidR="00891267" w:rsidRPr="003660DD">
        <w:t xml:space="preserve">íslo účtu: </w:t>
      </w:r>
      <w:r w:rsidR="00F50F27" w:rsidRPr="00F50F27">
        <w:t>2201572493/2010</w:t>
      </w:r>
    </w:p>
    <w:p w14:paraId="190B91EC" w14:textId="3F33445C" w:rsidR="00891267" w:rsidRPr="003660DD" w:rsidRDefault="00891267" w:rsidP="003660DD">
      <w:r w:rsidRPr="003660DD">
        <w:t>zaps</w:t>
      </w:r>
      <w:r w:rsidR="00A62FD7">
        <w:t>a</w:t>
      </w:r>
      <w:r w:rsidRPr="003660DD">
        <w:t>n</w:t>
      </w:r>
      <w:r w:rsidR="00A62FD7">
        <w:t>á</w:t>
      </w:r>
      <w:r w:rsidRPr="003660DD">
        <w:t xml:space="preserve"> </w:t>
      </w:r>
      <w:r w:rsidR="00A62FD7">
        <w:t>v</w:t>
      </w:r>
      <w:r w:rsidRPr="003660DD">
        <w:t xml:space="preserve"> obchodní</w:t>
      </w:r>
      <w:r w:rsidR="00A62FD7">
        <w:t>m</w:t>
      </w:r>
      <w:r w:rsidRPr="003660DD">
        <w:t xml:space="preserve"> rejstříku vedené</w:t>
      </w:r>
      <w:r w:rsidR="00A62FD7">
        <w:t>m</w:t>
      </w:r>
      <w:r w:rsidRPr="003660DD">
        <w:t xml:space="preserve"> </w:t>
      </w:r>
      <w:r w:rsidR="00660C8B">
        <w:t>Krajským</w:t>
      </w:r>
      <w:r w:rsidRPr="003660DD">
        <w:t xml:space="preserve"> soudem v </w:t>
      </w:r>
      <w:r w:rsidR="00660C8B">
        <w:t>Brně</w:t>
      </w:r>
      <w:r w:rsidRPr="003660DD">
        <w:t xml:space="preserve">, oddíl </w:t>
      </w:r>
      <w:r w:rsidR="00D9234E">
        <w:t>C</w:t>
      </w:r>
      <w:r w:rsidRPr="003660DD">
        <w:t xml:space="preserve">, vložka </w:t>
      </w:r>
      <w:r w:rsidR="004D18B6" w:rsidRPr="004D18B6">
        <w:t>110508</w:t>
      </w:r>
    </w:p>
    <w:p w14:paraId="6BE9D789" w14:textId="77777777" w:rsidR="00272897" w:rsidRDefault="00272897" w:rsidP="003660DD">
      <w:r w:rsidRPr="00AC4834">
        <w:t xml:space="preserve">(dále </w:t>
      </w:r>
      <w:r w:rsidR="00A62FD7">
        <w:t>také</w:t>
      </w:r>
      <w:r w:rsidRPr="00AC4834">
        <w:t xml:space="preserve"> </w:t>
      </w:r>
      <w:r w:rsidR="00AF412C" w:rsidRPr="00AC4834">
        <w:t>„</w:t>
      </w:r>
      <w:r w:rsidRPr="003660DD">
        <w:rPr>
          <w:b/>
        </w:rPr>
        <w:t>zhotovitel</w:t>
      </w:r>
      <w:r w:rsidR="00AF412C" w:rsidRPr="00131D56">
        <w:t>“</w:t>
      </w:r>
      <w:r w:rsidRPr="00131D56">
        <w:t>)</w:t>
      </w:r>
    </w:p>
    <w:p w14:paraId="330A9251" w14:textId="355A993C" w:rsidR="00A62FD7" w:rsidRDefault="00A62FD7" w:rsidP="00A62FD7">
      <w:pPr>
        <w:spacing w:before="60"/>
      </w:pPr>
      <w:r>
        <w:t xml:space="preserve">v návaznosti na zadávací řízení k veřejné zakázce </w:t>
      </w:r>
      <w:r w:rsidRPr="00A62FD7">
        <w:rPr>
          <w:b/>
          <w:bCs/>
        </w:rPr>
        <w:t xml:space="preserve">Energetické posudky, studie stavebně technologického řešení, </w:t>
      </w:r>
      <w:r w:rsidRPr="00154320">
        <w:rPr>
          <w:b/>
          <w:bCs/>
        </w:rPr>
        <w:t>posudk</w:t>
      </w:r>
      <w:r w:rsidR="00EA7F8A" w:rsidRPr="00154320">
        <w:rPr>
          <w:b/>
          <w:bCs/>
        </w:rPr>
        <w:t>y</w:t>
      </w:r>
      <w:r w:rsidRPr="00154320">
        <w:rPr>
          <w:b/>
          <w:bCs/>
        </w:rPr>
        <w:t xml:space="preserve"> </w:t>
      </w:r>
      <w:r w:rsidRPr="00A62FD7">
        <w:rPr>
          <w:b/>
          <w:bCs/>
        </w:rPr>
        <w:t xml:space="preserve">na výskyt obecně a zvláště </w:t>
      </w:r>
      <w:r w:rsidRPr="00F8529A">
        <w:rPr>
          <w:b/>
          <w:bCs/>
        </w:rPr>
        <w:t xml:space="preserve">chráněných </w:t>
      </w:r>
      <w:proofErr w:type="spellStart"/>
      <w:r w:rsidRPr="00F8529A">
        <w:rPr>
          <w:b/>
          <w:bCs/>
        </w:rPr>
        <w:t>synantropních</w:t>
      </w:r>
      <w:proofErr w:type="spellEnd"/>
      <w:r w:rsidRPr="00F8529A">
        <w:rPr>
          <w:b/>
          <w:bCs/>
        </w:rPr>
        <w:t xml:space="preserve"> druhů živočichů pro objekty NA OBJEKTY J1, J2, J3, N, 9</w:t>
      </w:r>
      <w:r w:rsidR="0084349C" w:rsidRPr="00F8529A">
        <w:rPr>
          <w:b/>
          <w:bCs/>
        </w:rPr>
        <w:t xml:space="preserve">, </w:t>
      </w:r>
      <w:r w:rsidR="00BB62F1">
        <w:rPr>
          <w:b/>
          <w:bCs/>
        </w:rPr>
        <w:t>M</w:t>
      </w:r>
      <w:r w:rsidR="0084349C" w:rsidRPr="00F8529A">
        <w:rPr>
          <w:b/>
          <w:bCs/>
        </w:rPr>
        <w:t>, F, L, S</w:t>
      </w:r>
      <w:r w:rsidRPr="00F8529A">
        <w:rPr>
          <w:b/>
          <w:bCs/>
        </w:rPr>
        <w:t xml:space="preserve"> </w:t>
      </w:r>
      <w:r w:rsidR="00C93309">
        <w:t>(dále jen „</w:t>
      </w:r>
      <w:r w:rsidR="00C93309" w:rsidRPr="00C93309">
        <w:rPr>
          <w:b/>
          <w:bCs/>
        </w:rPr>
        <w:t>veřejná zakázka</w:t>
      </w:r>
      <w:r w:rsidR="00C93309">
        <w:t xml:space="preserve">“) </w:t>
      </w:r>
      <w:r w:rsidRPr="00F8529A">
        <w:t>za</w:t>
      </w:r>
      <w:r w:rsidRPr="00A62FD7">
        <w:t>dávané podle zákona č.</w:t>
      </w:r>
      <w:r w:rsidR="00506CA6">
        <w:t> </w:t>
      </w:r>
      <w:r w:rsidRPr="00A62FD7">
        <w:t>134/2016</w:t>
      </w:r>
      <w:r w:rsidR="00506CA6">
        <w:t> </w:t>
      </w:r>
      <w:r w:rsidRPr="00A62FD7">
        <w:t>Sb., o zadávání veřejných zakázek, v</w:t>
      </w:r>
      <w:r>
        <w:t> platném znění (dále jen „</w:t>
      </w:r>
      <w:r>
        <w:rPr>
          <w:b/>
          <w:bCs/>
        </w:rPr>
        <w:t>ZZVZ</w:t>
      </w:r>
      <w:r>
        <w:t>“)</w:t>
      </w:r>
      <w:r w:rsidRPr="00A62FD7">
        <w:t>,</w:t>
      </w:r>
      <w:r>
        <w:t xml:space="preserve"> uzavírají níže uvedeného dne, měsíce a roku v souladu s § 2586 a násl., § 2430 a</w:t>
      </w:r>
      <w:r w:rsidR="00B836AC">
        <w:t> </w:t>
      </w:r>
      <w:r>
        <w:t>násl. a § 2358 a násl. zákona č.</w:t>
      </w:r>
      <w:r w:rsidR="00506CA6">
        <w:t> </w:t>
      </w:r>
      <w:r>
        <w:t>89/2012</w:t>
      </w:r>
      <w:r w:rsidR="00506CA6">
        <w:t> </w:t>
      </w:r>
      <w:r>
        <w:t>Sb., občanský zákoník, v platném znění (dále jen „</w:t>
      </w:r>
      <w:r w:rsidRPr="00A62FD7">
        <w:rPr>
          <w:b/>
          <w:bCs/>
        </w:rPr>
        <w:t>občanský zákoník</w:t>
      </w:r>
      <w:r>
        <w:t>“), tuto smlouvu o</w:t>
      </w:r>
      <w:r w:rsidR="00506CA6">
        <w:t> </w:t>
      </w:r>
      <w:r>
        <w:t>dílo (dále jen „</w:t>
      </w:r>
      <w:r>
        <w:rPr>
          <w:b/>
          <w:bCs/>
        </w:rPr>
        <w:t>smlouva</w:t>
      </w:r>
      <w:r>
        <w:t>“):</w:t>
      </w:r>
    </w:p>
    <w:p w14:paraId="02290B61" w14:textId="77777777" w:rsidR="00272897" w:rsidRPr="009034C9" w:rsidRDefault="00272897" w:rsidP="009034C9">
      <w:pPr>
        <w:pStyle w:val="Nadpis1"/>
      </w:pPr>
      <w:bookmarkStart w:id="0" w:name="_Ref478108803"/>
      <w:r w:rsidRPr="009034C9">
        <w:t>Předmět smlouvy</w:t>
      </w:r>
      <w:bookmarkEnd w:id="0"/>
    </w:p>
    <w:p w14:paraId="4D65D8A4" w14:textId="7E5CA5C8" w:rsidR="000447DF" w:rsidRPr="00F8529A" w:rsidRDefault="00574BB6" w:rsidP="00756A0F">
      <w:pPr>
        <w:pStyle w:val="slovanodstavec"/>
      </w:pPr>
      <w:r w:rsidRPr="00235EA7">
        <w:t>Zhotovitel se zavazuje, že pro objednatele na vlastní náklad a nebezpečí</w:t>
      </w:r>
      <w:r w:rsidR="000447DF">
        <w:t xml:space="preserve"> </w:t>
      </w:r>
      <w:r w:rsidR="000447DF" w:rsidRPr="00235EA7">
        <w:t>provede</w:t>
      </w:r>
      <w:r w:rsidR="000447DF">
        <w:t xml:space="preserve"> dílo spočívající ve zpracování </w:t>
      </w:r>
      <w:r w:rsidR="0064024A">
        <w:t xml:space="preserve">energetických posudků, </w:t>
      </w:r>
      <w:r w:rsidR="000447DF" w:rsidRPr="00240297">
        <w:t xml:space="preserve">stavebně technologických studií, </w:t>
      </w:r>
      <w:r w:rsidR="000447DF" w:rsidRPr="00C11E90">
        <w:t xml:space="preserve">zpracování </w:t>
      </w:r>
      <w:r w:rsidR="000447DF" w:rsidRPr="00F8529A">
        <w:t>odborn</w:t>
      </w:r>
      <w:r w:rsidR="00154320" w:rsidRPr="00F8529A">
        <w:t>ých</w:t>
      </w:r>
      <w:r w:rsidR="000447DF" w:rsidRPr="00F8529A">
        <w:t xml:space="preserve"> posudk</w:t>
      </w:r>
      <w:r w:rsidR="00154320" w:rsidRPr="00F8529A">
        <w:t>ů</w:t>
      </w:r>
      <w:r w:rsidR="000447DF" w:rsidRPr="00F8529A">
        <w:t xml:space="preserve"> na výskyt obecně a zvláště chráněných </w:t>
      </w:r>
      <w:proofErr w:type="spellStart"/>
      <w:r w:rsidR="000447DF" w:rsidRPr="00F8529A">
        <w:t>synantropních</w:t>
      </w:r>
      <w:proofErr w:type="spellEnd"/>
      <w:r w:rsidR="000447DF" w:rsidRPr="00F8529A">
        <w:t xml:space="preserve"> druhů živočichů odborně způsobilou osobou </w:t>
      </w:r>
      <w:r w:rsidR="00374659" w:rsidRPr="00F8529A">
        <w:t>ve vztahu k objektům J1, J2, J3 N</w:t>
      </w:r>
      <w:r w:rsidR="0084349C" w:rsidRPr="00F8529A">
        <w:t>, 9 v areálu Bohunice Jihlavská 20, 602 00 Brno,</w:t>
      </w:r>
      <w:r w:rsidR="00922A07">
        <w:t xml:space="preserve"> </w:t>
      </w:r>
      <w:r w:rsidR="0084349C" w:rsidRPr="00F8529A">
        <w:t>objekty</w:t>
      </w:r>
      <w:r w:rsidR="00922A07">
        <w:t xml:space="preserve"> </w:t>
      </w:r>
      <w:r w:rsidR="009A656D">
        <w:t>M</w:t>
      </w:r>
      <w:r w:rsidR="0084349C" w:rsidRPr="00F8529A">
        <w:t>,</w:t>
      </w:r>
      <w:r w:rsidR="00F32BA7">
        <w:t xml:space="preserve"> </w:t>
      </w:r>
      <w:r w:rsidR="0084349C" w:rsidRPr="00F8529A">
        <w:t>F,</w:t>
      </w:r>
      <w:r w:rsidR="00F32BA7">
        <w:t xml:space="preserve"> </w:t>
      </w:r>
      <w:r w:rsidR="0084349C" w:rsidRPr="00F8529A">
        <w:t>L,</w:t>
      </w:r>
      <w:r w:rsidR="00F32BA7">
        <w:t xml:space="preserve"> </w:t>
      </w:r>
      <w:r w:rsidR="0084349C" w:rsidRPr="00F8529A">
        <w:t>S v areálu Dětské nemocnici, Černopolní 9, 602 00 Brno o</w:t>
      </w:r>
      <w:r w:rsidR="00374659" w:rsidRPr="00F8529A">
        <w:t xml:space="preserve">bjednatele </w:t>
      </w:r>
      <w:r w:rsidR="000447DF" w:rsidRPr="00F8529A">
        <w:t>v rozsahu a</w:t>
      </w:r>
      <w:r w:rsidR="00374659" w:rsidRPr="00F8529A">
        <w:t> </w:t>
      </w:r>
      <w:r w:rsidR="000447DF" w:rsidRPr="00F8529A">
        <w:t>za</w:t>
      </w:r>
      <w:r w:rsidR="00374659" w:rsidRPr="00F8529A">
        <w:t> </w:t>
      </w:r>
      <w:r w:rsidR="000447DF" w:rsidRPr="00F8529A">
        <w:t>podmínek sjednaných smlouvou, zejména pak její přílohou č. 1 (dále také „</w:t>
      </w:r>
      <w:r w:rsidR="000447DF" w:rsidRPr="00F8529A">
        <w:rPr>
          <w:b/>
          <w:bCs/>
        </w:rPr>
        <w:t>dílo</w:t>
      </w:r>
      <w:r w:rsidR="000447DF" w:rsidRPr="00F8529A">
        <w:t>“).</w:t>
      </w:r>
    </w:p>
    <w:p w14:paraId="259F5108" w14:textId="678BDAD6" w:rsidR="000447DF" w:rsidRDefault="000447DF" w:rsidP="00756A0F">
      <w:pPr>
        <w:pStyle w:val="slovanodstavec"/>
      </w:pPr>
      <w:r>
        <w:t>Objednatel se zavazuje poskytnout zhotoviteli potřebnou součinnost a za řádně provedené dílo mu zaplatit cenu dle smlouvy.</w:t>
      </w:r>
    </w:p>
    <w:p w14:paraId="46F005B0" w14:textId="286FA4BE" w:rsidR="00272897" w:rsidRPr="009034C9" w:rsidRDefault="00772B1C" w:rsidP="009034C9">
      <w:pPr>
        <w:pStyle w:val="Nadpis1"/>
      </w:pPr>
      <w:r w:rsidRPr="009034C9">
        <w:t>M</w:t>
      </w:r>
      <w:r w:rsidR="009D0979" w:rsidRPr="009034C9">
        <w:t>ísto</w:t>
      </w:r>
      <w:r w:rsidR="000447DF">
        <w:t>,</w:t>
      </w:r>
      <w:r w:rsidR="009D0979" w:rsidRPr="009034C9">
        <w:t xml:space="preserve"> </w:t>
      </w:r>
      <w:r w:rsidRPr="009034C9">
        <w:t xml:space="preserve">doba </w:t>
      </w:r>
      <w:r w:rsidR="000447DF">
        <w:t xml:space="preserve">a podmínky </w:t>
      </w:r>
      <w:r w:rsidR="004F1780" w:rsidRPr="009034C9">
        <w:t>prov</w:t>
      </w:r>
      <w:r w:rsidR="002102D5">
        <w:t>ádě</w:t>
      </w:r>
      <w:r w:rsidR="004F1780" w:rsidRPr="009034C9">
        <w:t xml:space="preserve">ní </w:t>
      </w:r>
      <w:r w:rsidR="009D0979" w:rsidRPr="009034C9">
        <w:t>díla</w:t>
      </w:r>
    </w:p>
    <w:p w14:paraId="50161E28" w14:textId="10BBC08D" w:rsidR="00C11E90" w:rsidRPr="00C11E90" w:rsidRDefault="00C11E90" w:rsidP="00756A0F">
      <w:pPr>
        <w:pStyle w:val="slovanodstavec"/>
      </w:pPr>
      <w:r w:rsidRPr="00C11E90">
        <w:t>Místem provádění díla j</w:t>
      </w:r>
      <w:r w:rsidR="00374659">
        <w:t xml:space="preserve">sou shora uvedené objekty </w:t>
      </w:r>
      <w:r w:rsidRPr="00C11E90">
        <w:t xml:space="preserve">objednatele </w:t>
      </w:r>
      <w:r w:rsidR="00374659">
        <w:t xml:space="preserve">(viz také příloha č. 2 smlouvy) </w:t>
      </w:r>
      <w:r w:rsidRPr="00C11E90">
        <w:t>a prostory objednatele.</w:t>
      </w:r>
    </w:p>
    <w:p w14:paraId="3388AC8E" w14:textId="7961D11F" w:rsidR="00C11E90" w:rsidRPr="00374659" w:rsidRDefault="00C11E90" w:rsidP="00756A0F">
      <w:pPr>
        <w:pStyle w:val="slovanodstavec"/>
      </w:pPr>
      <w:r w:rsidRPr="00FC2639">
        <w:t xml:space="preserve">Místem předání </w:t>
      </w:r>
      <w:r>
        <w:t>d</w:t>
      </w:r>
      <w:r w:rsidRPr="00FC2639">
        <w:t xml:space="preserve">íla je Investiční oddělení, objekt H1, Fakultní </w:t>
      </w:r>
      <w:r w:rsidRPr="00374659">
        <w:t>nemocnice Brno, Nemocnice Bohunice a porodnice, Jihlavská 20, 625 00 Brno.</w:t>
      </w:r>
    </w:p>
    <w:p w14:paraId="7E80F01E" w14:textId="77BE0FAB" w:rsidR="00C11E90" w:rsidRPr="00374659" w:rsidRDefault="00C11E90" w:rsidP="00756A0F">
      <w:pPr>
        <w:pStyle w:val="slovanodstavec"/>
      </w:pPr>
      <w:r w:rsidRPr="00374659">
        <w:rPr>
          <w:shd w:val="clear" w:color="auto" w:fill="FFFFFF"/>
        </w:rPr>
        <w:t xml:space="preserve">Zhotovitel bere na vědomí, že dílo bude sloužit jako podklad pro podání žádosti o dotaci na realizaci energetických úsporných opatření </w:t>
      </w:r>
      <w:r w:rsidR="00F8529A">
        <w:rPr>
          <w:shd w:val="clear" w:color="auto" w:fill="FFFFFF"/>
        </w:rPr>
        <w:t xml:space="preserve">v rámci 38. </w:t>
      </w:r>
      <w:r w:rsidRPr="00374659">
        <w:rPr>
          <w:shd w:val="clear" w:color="auto" w:fill="FFFFFF"/>
        </w:rPr>
        <w:t>výzv</w:t>
      </w:r>
      <w:r w:rsidR="00F8529A">
        <w:rPr>
          <w:shd w:val="clear" w:color="auto" w:fill="FFFFFF"/>
        </w:rPr>
        <w:t>y</w:t>
      </w:r>
      <w:r w:rsidRPr="00374659">
        <w:rPr>
          <w:shd w:val="clear" w:color="auto" w:fill="FFFFFF"/>
        </w:rPr>
        <w:t xml:space="preserve"> v </w:t>
      </w:r>
      <w:hyperlink r:id="rId11" w:history="1">
        <w:r w:rsidRPr="00374659">
          <w:rPr>
            <w:rStyle w:val="Hypertextovodkaz"/>
            <w:shd w:val="clear" w:color="auto" w:fill="FFFFFF"/>
          </w:rPr>
          <w:t>Operačním programu životní prostředí 2021 – 2027</w:t>
        </w:r>
      </w:hyperlink>
      <w:r w:rsidRPr="00374659">
        <w:rPr>
          <w:shd w:val="clear" w:color="auto" w:fill="FFFFFF"/>
        </w:rPr>
        <w:t xml:space="preserve"> (dále také „</w:t>
      </w:r>
      <w:r w:rsidRPr="00374659">
        <w:rPr>
          <w:b/>
          <w:bCs/>
          <w:shd w:val="clear" w:color="auto" w:fill="FFFFFF"/>
        </w:rPr>
        <w:t>OPŽP</w:t>
      </w:r>
      <w:r w:rsidRPr="00374659">
        <w:rPr>
          <w:shd w:val="clear" w:color="auto" w:fill="FFFFFF"/>
        </w:rPr>
        <w:t>“)</w:t>
      </w:r>
      <w:r w:rsidR="00CD7EC4">
        <w:rPr>
          <w:shd w:val="clear" w:color="auto" w:fill="FFFFFF"/>
        </w:rPr>
        <w:t>, případně za účelem přípravy další dokumentace za účelem realizace konkrétních energeticky úsporných opatření</w:t>
      </w:r>
      <w:r w:rsidRPr="00374659">
        <w:rPr>
          <w:shd w:val="clear" w:color="auto" w:fill="FFFFFF"/>
        </w:rPr>
        <w:t>.</w:t>
      </w:r>
    </w:p>
    <w:p w14:paraId="7C63CAF1" w14:textId="1CF93791" w:rsidR="00A10D2F" w:rsidRDefault="00C11E90" w:rsidP="00756A0F">
      <w:pPr>
        <w:pStyle w:val="slovanodstavec"/>
        <w:numPr>
          <w:ilvl w:val="0"/>
          <w:numId w:val="0"/>
        </w:numPr>
        <w:ind w:left="851"/>
      </w:pPr>
      <w:r w:rsidRPr="002137D0">
        <w:rPr>
          <w:shd w:val="clear" w:color="auto" w:fill="FFFFFF"/>
        </w:rPr>
        <w:t>Zhotovitel je povinen provést dílo v souladu se smlouvou</w:t>
      </w:r>
      <w:r w:rsidR="006B30ED" w:rsidRPr="002137D0">
        <w:rPr>
          <w:shd w:val="clear" w:color="auto" w:fill="FFFFFF"/>
        </w:rPr>
        <w:t>, právními předpisy</w:t>
      </w:r>
      <w:r w:rsidRPr="002137D0">
        <w:rPr>
          <w:shd w:val="clear" w:color="auto" w:fill="FFFFFF"/>
        </w:rPr>
        <w:t xml:space="preserve"> a </w:t>
      </w:r>
      <w:r w:rsidR="00B37268" w:rsidRPr="002137D0">
        <w:rPr>
          <w:shd w:val="clear" w:color="auto" w:fill="FFFFFF"/>
        </w:rPr>
        <w:t xml:space="preserve">požadavky stanovenými </w:t>
      </w:r>
      <w:r w:rsidRPr="002137D0">
        <w:rPr>
          <w:shd w:val="clear" w:color="auto" w:fill="FFFFFF"/>
        </w:rPr>
        <w:t>dotčen</w:t>
      </w:r>
      <w:r w:rsidR="00472185" w:rsidRPr="002137D0">
        <w:rPr>
          <w:shd w:val="clear" w:color="auto" w:fill="FFFFFF"/>
        </w:rPr>
        <w:t>ou</w:t>
      </w:r>
      <w:r w:rsidRPr="002137D0">
        <w:rPr>
          <w:shd w:val="clear" w:color="auto" w:fill="FFFFFF"/>
        </w:rPr>
        <w:t xml:space="preserve"> výzv</w:t>
      </w:r>
      <w:r w:rsidR="00472185" w:rsidRPr="002137D0">
        <w:rPr>
          <w:shd w:val="clear" w:color="auto" w:fill="FFFFFF"/>
        </w:rPr>
        <w:t>ou</w:t>
      </w:r>
      <w:r w:rsidRPr="002137D0">
        <w:rPr>
          <w:shd w:val="clear" w:color="auto" w:fill="FFFFFF"/>
        </w:rPr>
        <w:t xml:space="preserve"> OPŽP</w:t>
      </w:r>
      <w:r w:rsidR="00CD7EC4" w:rsidRPr="002137D0">
        <w:rPr>
          <w:shd w:val="clear" w:color="auto" w:fill="FFFFFF"/>
        </w:rPr>
        <w:t xml:space="preserve"> (předpokládá se využít výzvy v rámci opatření </w:t>
      </w:r>
      <w:r w:rsidR="00CD7EC4" w:rsidRPr="002137D0">
        <w:rPr>
          <w:shd w:val="clear" w:color="auto" w:fill="FFFFFF"/>
        </w:rPr>
        <w:lastRenderedPageBreak/>
        <w:t>Snížení energetické náročnosti veřejných budov a veřejné infrastruktury v kombinaci s:</w:t>
      </w:r>
      <w:r w:rsidR="002137D0">
        <w:rPr>
          <w:shd w:val="clear" w:color="auto" w:fill="FFFFFF"/>
        </w:rPr>
        <w:t xml:space="preserve"> </w:t>
      </w:r>
      <w:r w:rsidR="00CD7EC4" w:rsidRPr="002137D0">
        <w:rPr>
          <w:shd w:val="clear" w:color="auto" w:fill="FFFFFF"/>
        </w:rPr>
        <w:t>Zlepšení kvality vnitřního prostředí veřejných budov, Zvýšení adaptability veřejných budov na změnu klimatu, Výstavba a rekonstrukce obnovitelných zdrojů energie pro veřejné budovy)</w:t>
      </w:r>
      <w:r w:rsidR="006B30ED" w:rsidRPr="002137D0">
        <w:rPr>
          <w:shd w:val="clear" w:color="auto" w:fill="FFFFFF"/>
        </w:rPr>
        <w:t xml:space="preserve">, </w:t>
      </w:r>
      <w:r w:rsidR="006B30ED" w:rsidRPr="002137D0">
        <w:t>s</w:t>
      </w:r>
      <w:r w:rsidR="002137D0">
        <w:t> </w:t>
      </w:r>
      <w:r w:rsidR="006B30ED" w:rsidRPr="002137D0">
        <w:t>odbornou péčí a v souladu se zájmy objednatele</w:t>
      </w:r>
      <w:r w:rsidR="006B30ED" w:rsidRPr="002137D0">
        <w:rPr>
          <w:shd w:val="clear" w:color="auto" w:fill="FFFFFF"/>
        </w:rPr>
        <w:t xml:space="preserve">. </w:t>
      </w:r>
      <w:r w:rsidR="00A10D2F" w:rsidRPr="002137D0">
        <w:t>Zhotovitel postupuje v souladu s § 2592 občanského zákoníku při provádění díla samostatně, je však při tom vázán všemi pokyny objednatele, ledaže by jejich dodržení bylo v rozporu s povinnostmi zhotovitele podle smlouvy. Ustanovení § 2605 odst. 2 občanského zákoníku se nepoužije.</w:t>
      </w:r>
    </w:p>
    <w:p w14:paraId="5869BB1E" w14:textId="302919B2" w:rsidR="00C11E90" w:rsidRPr="002137D0" w:rsidRDefault="00C11E90" w:rsidP="00756A0F">
      <w:pPr>
        <w:pStyle w:val="slovanodstavec"/>
      </w:pPr>
      <w:bookmarkStart w:id="1" w:name="_Ref130282540"/>
      <w:bookmarkStart w:id="2" w:name="_Ref129590288"/>
      <w:r w:rsidRPr="002137D0">
        <w:rPr>
          <w:shd w:val="clear" w:color="auto" w:fill="FFFFFF"/>
        </w:rPr>
        <w:t xml:space="preserve">Zhotovitel je povinen dokončit a předat dílo </w:t>
      </w:r>
      <w:r w:rsidR="00F32BA7">
        <w:rPr>
          <w:shd w:val="clear" w:color="auto" w:fill="FFFFFF"/>
        </w:rPr>
        <w:t xml:space="preserve">po částech, </w:t>
      </w:r>
      <w:r w:rsidR="00493587" w:rsidRPr="002137D0">
        <w:rPr>
          <w:shd w:val="clear" w:color="auto" w:fill="FFFFFF"/>
        </w:rPr>
        <w:t xml:space="preserve">u objektu J3 do 60 dnů, u objektů </w:t>
      </w:r>
      <w:r w:rsidR="00493587" w:rsidRPr="002137D0">
        <w:t xml:space="preserve">J1, J2, N, 9 do 90 dnů, u objektů </w:t>
      </w:r>
      <w:r w:rsidR="00E37E6C">
        <w:t>M</w:t>
      </w:r>
      <w:r w:rsidR="00493587" w:rsidRPr="002137D0">
        <w:t>,</w:t>
      </w:r>
      <w:r w:rsidR="00091970" w:rsidRPr="002137D0">
        <w:t xml:space="preserve"> </w:t>
      </w:r>
      <w:r w:rsidR="00493587" w:rsidRPr="002137D0">
        <w:t>F,</w:t>
      </w:r>
      <w:r w:rsidR="00091970" w:rsidRPr="002137D0">
        <w:t xml:space="preserve"> </w:t>
      </w:r>
      <w:r w:rsidR="00493587" w:rsidRPr="002137D0">
        <w:t>L, S v areálu Dětské nemocnici</w:t>
      </w:r>
      <w:r w:rsidR="00493587" w:rsidRPr="002137D0">
        <w:rPr>
          <w:shd w:val="clear" w:color="auto" w:fill="FFFFFF"/>
        </w:rPr>
        <w:t xml:space="preserve"> 12</w:t>
      </w:r>
      <w:r w:rsidRPr="002137D0">
        <w:rPr>
          <w:shd w:val="clear" w:color="auto" w:fill="FFFFFF"/>
        </w:rPr>
        <w:t>0 dnů ode dne nabytí účinnosti</w:t>
      </w:r>
      <w:r w:rsidR="00374659" w:rsidRPr="002137D0">
        <w:rPr>
          <w:shd w:val="clear" w:color="auto" w:fill="FFFFFF"/>
        </w:rPr>
        <w:t xml:space="preserve"> smlouvy</w:t>
      </w:r>
      <w:r w:rsidRPr="002137D0">
        <w:rPr>
          <w:shd w:val="clear" w:color="auto" w:fill="FFFFFF"/>
        </w:rPr>
        <w:t>.</w:t>
      </w:r>
      <w:bookmarkEnd w:id="1"/>
      <w:r w:rsidR="002137D0" w:rsidRPr="002137D0" w:rsidDel="002137D0">
        <w:rPr>
          <w:shd w:val="clear" w:color="auto" w:fill="FFFFFF"/>
        </w:rPr>
        <w:t xml:space="preserve"> </w:t>
      </w:r>
      <w:bookmarkEnd w:id="2"/>
    </w:p>
    <w:p w14:paraId="5F267388" w14:textId="3451FBA2" w:rsidR="006B30ED" w:rsidRDefault="006B30ED" w:rsidP="00756A0F">
      <w:pPr>
        <w:pStyle w:val="slovanodstavec"/>
      </w:pPr>
      <w:r w:rsidRPr="00002EF3">
        <w:t xml:space="preserve">Zhotovitel </w:t>
      </w:r>
      <w:r>
        <w:t xml:space="preserve">v této souvislosti </w:t>
      </w:r>
      <w:r w:rsidRPr="00002EF3">
        <w:t>prohlašuje, že se seznámil s rozsahem a povahou díla, jsou mu známy veškeré technické, kvalitativní a jiné podmí</w:t>
      </w:r>
      <w:r w:rsidR="009E2826">
        <w:t>nky nezbytné k realizaci díla a </w:t>
      </w:r>
      <w:r w:rsidRPr="00002EF3">
        <w:t>disponuje takovými kapacitami</w:t>
      </w:r>
      <w:r>
        <w:t>,</w:t>
      </w:r>
      <w:r w:rsidRPr="00002EF3">
        <w:t xml:space="preserve"> odbornými znalostmi</w:t>
      </w:r>
      <w:r>
        <w:t xml:space="preserve"> a zkušenostmi</w:t>
      </w:r>
      <w:r w:rsidRPr="00002EF3">
        <w:t>, které jsou nezbytné pro realizaci díla za cenu stanovenou v</w:t>
      </w:r>
      <w:r>
        <w:t>e</w:t>
      </w:r>
      <w:r w:rsidRPr="00002EF3">
        <w:t xml:space="preserve"> smlouv</w:t>
      </w:r>
      <w:r>
        <w:t>ě</w:t>
      </w:r>
      <w:r w:rsidRPr="00002EF3">
        <w:t>.</w:t>
      </w:r>
    </w:p>
    <w:p w14:paraId="2AEAF282" w14:textId="6FE039FE" w:rsidR="00374659" w:rsidRDefault="00C11E90" w:rsidP="00756A0F">
      <w:pPr>
        <w:pStyle w:val="slovanodstavec"/>
      </w:pPr>
      <w:r w:rsidRPr="00374659">
        <w:t>Zhotovitel je povinen postupovat tak, aby shora uvedenou lhůtu dodržel</w:t>
      </w:r>
      <w:r w:rsidR="00374659">
        <w:t>.</w:t>
      </w:r>
      <w:r w:rsidRPr="00374659">
        <w:t xml:space="preserve"> </w:t>
      </w:r>
      <w:r w:rsidR="00374659">
        <w:t>V</w:t>
      </w:r>
      <w:r w:rsidRPr="00374659">
        <w:t xml:space="preserve"> případě, že </w:t>
      </w:r>
      <w:r w:rsidR="00374659">
        <w:t xml:space="preserve">přesto </w:t>
      </w:r>
      <w:r w:rsidRPr="00374659">
        <w:t xml:space="preserve">v průběhu provádění díla zjistí, že </w:t>
      </w:r>
      <w:r w:rsidR="00374659" w:rsidRPr="00374659">
        <w:t>se dos</w:t>
      </w:r>
      <w:r w:rsidR="007C25A0">
        <w:t>tane do prodlení s dokončením a </w:t>
      </w:r>
      <w:r w:rsidR="00374659" w:rsidRPr="00374659">
        <w:t>předáním díla, je neprodleně povinen na tuto skutečnost objednatele upozornit.</w:t>
      </w:r>
      <w:r w:rsidR="00914C88">
        <w:t xml:space="preserve"> Tím nejsou dotčena ostatní ujednání smlouvy, zejména ujednání </w:t>
      </w:r>
      <w:r w:rsidR="005D1D2E">
        <w:t xml:space="preserve">jejího </w:t>
      </w:r>
      <w:r w:rsidR="00914C88">
        <w:t xml:space="preserve">čl. </w:t>
      </w:r>
      <w:r w:rsidR="00347276">
        <w:fldChar w:fldCharType="begin" w:fldLock="1"/>
      </w:r>
      <w:r w:rsidR="00347276">
        <w:instrText xml:space="preserve"> REF _Ref130284082 \r \h </w:instrText>
      </w:r>
      <w:r w:rsidR="00347276">
        <w:fldChar w:fldCharType="separate"/>
      </w:r>
      <w:r w:rsidR="00347276">
        <w:t>10</w:t>
      </w:r>
      <w:r w:rsidR="00347276">
        <w:fldChar w:fldCharType="end"/>
      </w:r>
      <w:r w:rsidR="00914C88">
        <w:t>.</w:t>
      </w:r>
    </w:p>
    <w:p w14:paraId="0B97B4B0" w14:textId="4FA8A672" w:rsidR="002102D5" w:rsidRPr="006B30ED" w:rsidRDefault="002102D5" w:rsidP="00756A0F">
      <w:pPr>
        <w:pStyle w:val="slovanodstavec"/>
      </w:pPr>
      <w:r w:rsidRPr="006B30ED">
        <w:t xml:space="preserve">Objednatel se zavazuje, že po dobu zpracovávání díla bude zhotoviteli poskytovat potřebnou součinnost spočívající zejména ve zpřístupnění prostor a míst dotčených objektů, v předání doplňujících podkladů, vyjádření a stanovisek, kterých potřeba vznikne v průběhu provádění díla. Toto spolupůsobení poskytne objednatel do tří pracovních dnů od jeho vyžádání, které bude sděleno objednateli písemně (e-mailem). Zvláštní lhůtu si strany ujednají v případě, kdy se bude jednat o spolupůsobení, které nemůže objednatel prokazatelně zabezpečit vlastními silami. </w:t>
      </w:r>
    </w:p>
    <w:p w14:paraId="39ABBA03" w14:textId="2061FD6C" w:rsidR="002102D5" w:rsidRPr="00E3361F" w:rsidRDefault="006B30ED" w:rsidP="00756A0F">
      <w:pPr>
        <w:pStyle w:val="slovanodstavec"/>
      </w:pPr>
      <w:r w:rsidRPr="00E3361F">
        <w:t>Zhotovitel se zavazuje v průběhu provádění díla nejméně jednou za 7 dní (nedohodnou-li se smluvní strany v konkrétním případě z objektivních důvodů jinak) s objednatelem projednat průběh provádění díla (dále také „</w:t>
      </w:r>
      <w:r w:rsidRPr="00E3361F">
        <w:rPr>
          <w:b/>
          <w:bCs/>
        </w:rPr>
        <w:t>kontrolní dny</w:t>
      </w:r>
      <w:r w:rsidRPr="00E3361F">
        <w:t>“).</w:t>
      </w:r>
      <w:r w:rsidR="002102D5" w:rsidRPr="00E3361F">
        <w:t xml:space="preserve"> Z každého kontrolního dne bude zhotovitelem vyhotoven písemný zápis podepsaný oběma smluvními stranami. Objednatel je oprávněn k jednání přizvat další osoby. K účasti na každém takovém jednání vyzve zhotovitel objednatele nejméně 5 pracovních dnů předem. K určení termínu a</w:t>
      </w:r>
      <w:r w:rsidRPr="00E3361F">
        <w:t> </w:t>
      </w:r>
      <w:r w:rsidR="002102D5" w:rsidRPr="00E3361F">
        <w:t>zajištění místa jednání si smluvní strany poskytnou vzájemnou součinnost.</w:t>
      </w:r>
    </w:p>
    <w:p w14:paraId="68FA9888" w14:textId="7D7DCC2D" w:rsidR="00374659" w:rsidRPr="00374659" w:rsidRDefault="00374659" w:rsidP="00756A0F">
      <w:pPr>
        <w:pStyle w:val="slovanodstavec"/>
      </w:pPr>
      <w:r w:rsidRPr="00374659">
        <w:t xml:space="preserve">Dílo se považuje za dokončené, splňuje-li </w:t>
      </w:r>
      <w:r>
        <w:t>požadavky smlouvy</w:t>
      </w:r>
      <w:r w:rsidR="00287400">
        <w:t>, právních předpisů</w:t>
      </w:r>
      <w:r w:rsidR="007C25A0">
        <w:t xml:space="preserve"> a </w:t>
      </w:r>
      <w:r w:rsidR="00345716">
        <w:t xml:space="preserve">dotčené </w:t>
      </w:r>
      <w:r>
        <w:t>výzv</w:t>
      </w:r>
      <w:r w:rsidR="00345716">
        <w:t>y</w:t>
      </w:r>
      <w:r>
        <w:t xml:space="preserve"> OPŽP</w:t>
      </w:r>
      <w:r w:rsidR="00287400">
        <w:t>,</w:t>
      </w:r>
      <w:r w:rsidRPr="00374659">
        <w:t xml:space="preserve"> je-li způsobilé sloužit svému účelu a je tak schopné předání a</w:t>
      </w:r>
      <w:r w:rsidR="007C25A0">
        <w:t> </w:t>
      </w:r>
      <w:r w:rsidRPr="00374659">
        <w:t>převzetí objednatelem.</w:t>
      </w:r>
    </w:p>
    <w:p w14:paraId="0ED05DEF" w14:textId="081DBE49" w:rsidR="00374659" w:rsidRDefault="00130C7F" w:rsidP="00756A0F">
      <w:pPr>
        <w:pStyle w:val="slovanodstavec"/>
      </w:pPr>
      <w:r w:rsidRPr="00374659">
        <w:t xml:space="preserve">O předání a převzetí </w:t>
      </w:r>
      <w:r w:rsidR="00914C88">
        <w:t xml:space="preserve">části </w:t>
      </w:r>
      <w:r w:rsidR="00374659">
        <w:t>d</w:t>
      </w:r>
      <w:r w:rsidRPr="00374659">
        <w:t xml:space="preserve">íla </w:t>
      </w:r>
      <w:r w:rsidR="00374659">
        <w:t>s</w:t>
      </w:r>
      <w:r w:rsidRPr="00374659">
        <w:t xml:space="preserve">epíší smluvní strany písemný protokol podepsaný oběma smluvními stranami (dále jen </w:t>
      </w:r>
      <w:r w:rsidRPr="00374659">
        <w:rPr>
          <w:b/>
        </w:rPr>
        <w:t>„</w:t>
      </w:r>
      <w:r w:rsidR="00374659">
        <w:rPr>
          <w:b/>
        </w:rPr>
        <w:t>p</w:t>
      </w:r>
      <w:r w:rsidRPr="00374659">
        <w:rPr>
          <w:b/>
        </w:rPr>
        <w:t>ředávací protokol</w:t>
      </w:r>
      <w:r w:rsidRPr="00374659">
        <w:t>“).</w:t>
      </w:r>
      <w:r w:rsidR="00914C88">
        <w:t xml:space="preserve"> Části díla jsou vymezeny v </w:t>
      </w:r>
      <w:proofErr w:type="gramStart"/>
      <w:r w:rsidR="00914C88">
        <w:t>odst.</w:t>
      </w:r>
      <w:r w:rsidR="005D1D2E">
        <w:t> </w:t>
      </w:r>
      <w:r w:rsidR="005D1D2E">
        <w:fldChar w:fldCharType="begin" w:fldLock="1"/>
      </w:r>
      <w:r w:rsidR="005D1D2E">
        <w:instrText xml:space="preserve"> REF _Ref130282540 \r \h </w:instrText>
      </w:r>
      <w:r w:rsidR="005D1D2E">
        <w:fldChar w:fldCharType="separate"/>
      </w:r>
      <w:r w:rsidR="005D1D2E">
        <w:t>3.4</w:t>
      </w:r>
      <w:r w:rsidR="005D1D2E">
        <w:fldChar w:fldCharType="end"/>
      </w:r>
      <w:r w:rsidR="00914C88">
        <w:t xml:space="preserve"> a </w:t>
      </w:r>
      <w:r w:rsidR="005D1D2E">
        <w:fldChar w:fldCharType="begin" w:fldLock="1"/>
      </w:r>
      <w:r w:rsidR="005D1D2E">
        <w:instrText xml:space="preserve"> REF _Ref130282558 \r \h </w:instrText>
      </w:r>
      <w:r w:rsidR="005D1D2E">
        <w:fldChar w:fldCharType="separate"/>
      </w:r>
      <w:r w:rsidR="005D1D2E">
        <w:t>5.1</w:t>
      </w:r>
      <w:r w:rsidR="005D1D2E">
        <w:fldChar w:fldCharType="end"/>
      </w:r>
      <w:r w:rsidR="00914C88">
        <w:t xml:space="preserve"> smlouvy</w:t>
      </w:r>
      <w:proofErr w:type="gramEnd"/>
      <w:r w:rsidR="00914C88">
        <w:t>.</w:t>
      </w:r>
    </w:p>
    <w:p w14:paraId="525B258C" w14:textId="1C704A56" w:rsidR="00DA7E01" w:rsidRPr="00374659" w:rsidRDefault="00130C7F" w:rsidP="00756A0F">
      <w:pPr>
        <w:pStyle w:val="slovanodstavec"/>
      </w:pPr>
      <w:r w:rsidRPr="00374659">
        <w:t>Zhotovitel i objednatel jsou oprávněni v </w:t>
      </w:r>
      <w:r w:rsidR="00374659">
        <w:t>p</w:t>
      </w:r>
      <w:r w:rsidRPr="00374659">
        <w:t xml:space="preserve">ředávacím protokolu uvést jakékoliv záznamy, připomínky či výhrady; tyto se však nepovažují za změnu smlouvy </w:t>
      </w:r>
      <w:r w:rsidR="00374659">
        <w:t xml:space="preserve">/ </w:t>
      </w:r>
      <w:r w:rsidRPr="00374659">
        <w:t>dodatek k</w:t>
      </w:r>
      <w:r w:rsidR="00374659">
        <w:t>e</w:t>
      </w:r>
      <w:r w:rsidRPr="00374659">
        <w:t xml:space="preserve"> smlouvě. Neuvedení jakýchkoliv (i zjevných) vad do </w:t>
      </w:r>
      <w:r w:rsidR="00374659">
        <w:t>p</w:t>
      </w:r>
      <w:r w:rsidRPr="00374659">
        <w:t xml:space="preserve">ředávacího protokolu neomezuje objednatele v právu oznamovat zjištěné vady zhotoviteli i po převzetí </w:t>
      </w:r>
      <w:r w:rsidR="00374659">
        <w:t>d</w:t>
      </w:r>
      <w:r w:rsidRPr="00374659">
        <w:t>íla v průběhu záruční doby.</w:t>
      </w:r>
    </w:p>
    <w:p w14:paraId="626630B4" w14:textId="037FB909" w:rsidR="00374659" w:rsidRPr="00287400" w:rsidRDefault="00374659" w:rsidP="00756A0F">
      <w:pPr>
        <w:pStyle w:val="slovanodstavec"/>
      </w:pPr>
      <w:r w:rsidRPr="00287400">
        <w:t>Okamžikem podpisu předávacího protokolu oběma smluvními stranami nabývá objednatel licenc</w:t>
      </w:r>
      <w:r w:rsidR="003E1E88" w:rsidRPr="00287400">
        <w:t>i</w:t>
      </w:r>
      <w:r w:rsidRPr="00287400">
        <w:t xml:space="preserve"> </w:t>
      </w:r>
      <w:r w:rsidR="003E1E88" w:rsidRPr="00287400">
        <w:t xml:space="preserve">(viz dále) </w:t>
      </w:r>
      <w:r w:rsidRPr="00287400">
        <w:t>a vlastnické právo k dílu.</w:t>
      </w:r>
    </w:p>
    <w:p w14:paraId="1456CBAD" w14:textId="1D998D98" w:rsidR="003E1E88" w:rsidRPr="003F1BC5" w:rsidRDefault="003E1E88" w:rsidP="00756A0F">
      <w:pPr>
        <w:pStyle w:val="slovanodstavec"/>
      </w:pPr>
      <w:r w:rsidRPr="003F1BC5">
        <w:t>Dílo, potažmo dokumentace, jejíž zpracování je součástí díla (dále také „</w:t>
      </w:r>
      <w:r w:rsidRPr="003F1BC5">
        <w:rPr>
          <w:b/>
          <w:bCs/>
        </w:rPr>
        <w:t>dokumentace</w:t>
      </w:r>
      <w:r w:rsidRPr="003F1BC5">
        <w:t xml:space="preserve">"), je autorským dílem. Zhotovitel smlouvou poskytuje objednateli </w:t>
      </w:r>
      <w:r w:rsidR="002B22F3">
        <w:t xml:space="preserve">oprávnění k výkonu práva duševního vlastnictví </w:t>
      </w:r>
      <w:r w:rsidR="003D03C0">
        <w:t xml:space="preserve">(licenci) </w:t>
      </w:r>
      <w:r w:rsidR="002B22F3">
        <w:t>v neomezeném rozsahu</w:t>
      </w:r>
      <w:r w:rsidRPr="003F1BC5">
        <w:t>. Objednatel je oprávněn v případě potřeby tuto dokumentaci bez omezení rozmnožovat a předat ji třetím osobám.</w:t>
      </w:r>
      <w:r w:rsidR="00914C88">
        <w:t xml:space="preserve"> Objednatel je oprávněn dokumentaci libovolně upravovat, zužovat, spojovat s jinými díly a</w:t>
      </w:r>
      <w:r w:rsidR="005D1D2E">
        <w:t> </w:t>
      </w:r>
      <w:r w:rsidR="00914C88">
        <w:t>zapracovávat do jiných děl, a to vše i prostřednictvím třetích osob.</w:t>
      </w:r>
      <w:r w:rsidRPr="003F1BC5">
        <w:t xml:space="preserve"> Zhotovitel smlouvou zároveň poskytuje objednateli právo udělit dalším osobám podlicenci k využití dokumentace v rozsahu stejném či menším</w:t>
      </w:r>
      <w:r w:rsidR="00287400" w:rsidRPr="003F1BC5">
        <w:t>,</w:t>
      </w:r>
      <w:r w:rsidRPr="003F1BC5">
        <w:t xml:space="preserve"> než je k tomu oprávněn objednatel. Zhotovitel není oprávněn poskytnout licenci k dokumentaci třetí osobě. Zhotovitel je povinen zdržet se výkonu práva užít dokumentaci nad rámec účelu smlouvy. Územní </w:t>
      </w:r>
      <w:r w:rsidR="007C25A0">
        <w:t>a </w:t>
      </w:r>
      <w:r w:rsidR="008D4396">
        <w:t xml:space="preserve">časový </w:t>
      </w:r>
      <w:r w:rsidRPr="003F1BC5">
        <w:t>rozsah licence je neomezený. Objednatel není povinen licenci využít.</w:t>
      </w:r>
    </w:p>
    <w:p w14:paraId="0038C3C0" w14:textId="26D9D484" w:rsidR="00374659" w:rsidRDefault="00374659" w:rsidP="00756A0F">
      <w:pPr>
        <w:pStyle w:val="slovanodstavec"/>
      </w:pPr>
      <w:r w:rsidRPr="00287400">
        <w:t>V případě, že budou kontrolou shledány vady nebo nedodělky díla</w:t>
      </w:r>
      <w:r w:rsidR="00914C88">
        <w:t xml:space="preserve"> nebo jeho části</w:t>
      </w:r>
      <w:r w:rsidRPr="00287400">
        <w:t xml:space="preserve">, objednatel převezme dílo </w:t>
      </w:r>
      <w:r w:rsidR="00914C88">
        <w:t xml:space="preserve">nebo jeho část </w:t>
      </w:r>
      <w:r w:rsidRPr="00287400">
        <w:t>s výhradou, předloží zhotoviteli seznam vad a</w:t>
      </w:r>
      <w:r w:rsidR="005D1D2E">
        <w:t> </w:t>
      </w:r>
      <w:r w:rsidRPr="00287400">
        <w:t>nedodělků a dohodne si se zhotovitelem termí</w:t>
      </w:r>
      <w:r w:rsidR="007C25A0">
        <w:t>n, do kterého budou tyto vady a </w:t>
      </w:r>
      <w:r w:rsidRPr="00287400">
        <w:t xml:space="preserve">nedodělky zhotovitelem odstraněny. </w:t>
      </w:r>
      <w:r w:rsidR="00CD7DE0">
        <w:t>Tento termín nebude delší než 10 kalendářních dní</w:t>
      </w:r>
      <w:r w:rsidR="00914C88">
        <w:t xml:space="preserve"> ode dne převzetí díla nebo jeho části s výhradou</w:t>
      </w:r>
      <w:r w:rsidR="00CD7DE0">
        <w:t xml:space="preserve">. V případě, že termín nebude dohodnut nebo bude dohodnut delší, platí termín 10 kalendářních dnů ode dne převzetí díla </w:t>
      </w:r>
      <w:r w:rsidR="00914C88">
        <w:t xml:space="preserve">nebo jeho části </w:t>
      </w:r>
      <w:r w:rsidR="00CD7DE0">
        <w:t xml:space="preserve">s výhradou. </w:t>
      </w:r>
      <w:r w:rsidRPr="00287400">
        <w:t>Po</w:t>
      </w:r>
      <w:r w:rsidR="00E77696">
        <w:t> </w:t>
      </w:r>
      <w:r w:rsidRPr="00287400">
        <w:t>odstranění vad a nedodělků se proces opakuje.</w:t>
      </w:r>
    </w:p>
    <w:p w14:paraId="3D15BC6E" w14:textId="0DBA8CB2" w:rsidR="00C93309" w:rsidRPr="00287400" w:rsidRDefault="00C93309" w:rsidP="00756A0F">
      <w:pPr>
        <w:pStyle w:val="slovanodstavec"/>
      </w:pPr>
      <w:r>
        <w:t xml:space="preserve">Zhotovitel se zavazuje provádět dílo </w:t>
      </w:r>
      <w:r w:rsidR="00DC6745">
        <w:t>pro</w:t>
      </w:r>
      <w:r>
        <w:t xml:space="preserve">střednictvím </w:t>
      </w:r>
      <w:r w:rsidR="00DC6745">
        <w:t>realizačního týmu vymezeného v příloze č. 3 smlouvy</w:t>
      </w:r>
      <w:r>
        <w:t>, jeh</w:t>
      </w:r>
      <w:r w:rsidR="00DC6745">
        <w:t>ož</w:t>
      </w:r>
      <w:r>
        <w:t xml:space="preserve"> prostřednictvím </w:t>
      </w:r>
      <w:r w:rsidR="00DC6745">
        <w:t xml:space="preserve">mj. </w:t>
      </w:r>
      <w:r>
        <w:t>prokazoval kvalifikaci k veřejné zakázce</w:t>
      </w:r>
      <w:r w:rsidR="00111FF5">
        <w:t>.</w:t>
      </w:r>
      <w:r w:rsidR="00914C88">
        <w:t xml:space="preserve"> Zhotovitel je oprávněn tento realizační tým rozšířit, nikoli však zúžit.</w:t>
      </w:r>
    </w:p>
    <w:p w14:paraId="2F50958E" w14:textId="19DA2F59" w:rsidR="00272897" w:rsidRPr="00FC2639" w:rsidRDefault="00272897" w:rsidP="00C70978">
      <w:pPr>
        <w:pStyle w:val="Nadpis1"/>
      </w:pPr>
      <w:r w:rsidRPr="00FC2639">
        <w:t>Cena díla</w:t>
      </w:r>
    </w:p>
    <w:p w14:paraId="573BFAEE" w14:textId="1C1593AB" w:rsidR="005620DC" w:rsidRDefault="005620DC" w:rsidP="00756A0F">
      <w:pPr>
        <w:pStyle w:val="slovanodstavec"/>
      </w:pPr>
      <w:r w:rsidRPr="00FC2639">
        <w:t xml:space="preserve">Cena </w:t>
      </w:r>
      <w:r w:rsidR="003B4656">
        <w:t>d</w:t>
      </w:r>
      <w:r w:rsidRPr="00FC2639">
        <w:t>íla je sjednána dohodou smluvních stran v souladu se zákonem č. 526/1990 Sb., o cenách, v</w:t>
      </w:r>
      <w:r w:rsidR="003B4656">
        <w:t xml:space="preserve"> platném </w:t>
      </w:r>
      <w:r w:rsidRPr="00FC2639">
        <w:t>znění, a činí:</w:t>
      </w:r>
    </w:p>
    <w:tbl>
      <w:tblPr>
        <w:tblW w:w="5000" w:type="pct"/>
        <w:tblLook w:val="04A0" w:firstRow="1" w:lastRow="0" w:firstColumn="1" w:lastColumn="0" w:noHBand="0" w:noVBand="1"/>
      </w:tblPr>
      <w:tblGrid>
        <w:gridCol w:w="5716"/>
        <w:gridCol w:w="3695"/>
      </w:tblGrid>
      <w:tr w:rsidR="005620DC" w:rsidRPr="00BB6DBC" w14:paraId="1581DC76" w14:textId="77777777" w:rsidTr="002F13D8">
        <w:tc>
          <w:tcPr>
            <w:tcW w:w="3037" w:type="pct"/>
            <w:shd w:val="clear" w:color="auto" w:fill="auto"/>
          </w:tcPr>
          <w:p w14:paraId="24939DC5" w14:textId="529FCA0C" w:rsidR="005620DC" w:rsidRPr="00BB6DBC" w:rsidRDefault="005620DC" w:rsidP="003B4656">
            <w:pPr>
              <w:spacing w:before="60"/>
              <w:ind w:left="746"/>
              <w:rPr>
                <w:b/>
                <w:bCs/>
              </w:rPr>
            </w:pPr>
            <w:r w:rsidRPr="00BB6DBC">
              <w:rPr>
                <w:b/>
                <w:bCs/>
              </w:rPr>
              <w:t xml:space="preserve">Celková cena </w:t>
            </w:r>
            <w:r w:rsidR="003B4656" w:rsidRPr="00BB6DBC">
              <w:rPr>
                <w:b/>
                <w:bCs/>
              </w:rPr>
              <w:t>d</w:t>
            </w:r>
            <w:r w:rsidRPr="00BB6DBC">
              <w:rPr>
                <w:b/>
                <w:bCs/>
              </w:rPr>
              <w:t>íla bez DPH:</w:t>
            </w:r>
          </w:p>
        </w:tc>
        <w:tc>
          <w:tcPr>
            <w:tcW w:w="1963" w:type="pct"/>
            <w:shd w:val="clear" w:color="auto" w:fill="auto"/>
          </w:tcPr>
          <w:p w14:paraId="4E184E54" w14:textId="4F45CFA7" w:rsidR="005620DC" w:rsidRPr="00BB6DBC" w:rsidRDefault="000542A8" w:rsidP="003B4656">
            <w:pPr>
              <w:spacing w:before="60"/>
              <w:jc w:val="right"/>
              <w:rPr>
                <w:b/>
                <w:bCs/>
              </w:rPr>
            </w:pPr>
            <w:r w:rsidRPr="000542A8">
              <w:rPr>
                <w:b/>
                <w:bCs/>
              </w:rPr>
              <w:t>3 770 000,00 Kč</w:t>
            </w:r>
          </w:p>
        </w:tc>
      </w:tr>
      <w:tr w:rsidR="005620DC" w:rsidRPr="003660DD" w14:paraId="329E9F32" w14:textId="77777777" w:rsidTr="002F13D8">
        <w:tc>
          <w:tcPr>
            <w:tcW w:w="3037" w:type="pct"/>
            <w:shd w:val="clear" w:color="auto" w:fill="auto"/>
          </w:tcPr>
          <w:p w14:paraId="31F35C95" w14:textId="55014CB3" w:rsidR="005620DC" w:rsidRPr="003660DD" w:rsidRDefault="005620DC" w:rsidP="003B4656">
            <w:pPr>
              <w:ind w:left="746"/>
            </w:pPr>
            <w:r w:rsidRPr="00FC2639">
              <w:t>DPH</w:t>
            </w:r>
            <w:r w:rsidRPr="003660DD">
              <w:t xml:space="preserve"> </w:t>
            </w:r>
            <w:r w:rsidR="0082708A">
              <w:t>21</w:t>
            </w:r>
            <w:r w:rsidRPr="003660DD">
              <w:t xml:space="preserve"> %:</w:t>
            </w:r>
          </w:p>
        </w:tc>
        <w:tc>
          <w:tcPr>
            <w:tcW w:w="1963" w:type="pct"/>
            <w:shd w:val="clear" w:color="auto" w:fill="auto"/>
          </w:tcPr>
          <w:p w14:paraId="60337F11" w14:textId="721E81D5" w:rsidR="005620DC" w:rsidRPr="003660DD" w:rsidRDefault="00850C9F" w:rsidP="002F13D8">
            <w:pPr>
              <w:jc w:val="right"/>
            </w:pPr>
            <w:r w:rsidRPr="00850C9F">
              <w:t>791 700,00 Kč</w:t>
            </w:r>
          </w:p>
        </w:tc>
      </w:tr>
      <w:tr w:rsidR="005620DC" w:rsidRPr="003660DD" w14:paraId="1CD9C4B3" w14:textId="77777777" w:rsidTr="002F13D8">
        <w:tc>
          <w:tcPr>
            <w:tcW w:w="3037" w:type="pct"/>
            <w:shd w:val="clear" w:color="auto" w:fill="auto"/>
          </w:tcPr>
          <w:p w14:paraId="0A4E09D9" w14:textId="30DD5716" w:rsidR="005620DC" w:rsidRPr="003660DD" w:rsidRDefault="005620DC" w:rsidP="003B4656">
            <w:pPr>
              <w:ind w:left="746"/>
            </w:pPr>
            <w:r w:rsidRPr="00FC2639">
              <w:t xml:space="preserve">Celková cena </w:t>
            </w:r>
            <w:r w:rsidR="003B4656">
              <w:t>d</w:t>
            </w:r>
            <w:r w:rsidRPr="00FC2639">
              <w:t>íla včetně DPH:</w:t>
            </w:r>
          </w:p>
        </w:tc>
        <w:tc>
          <w:tcPr>
            <w:tcW w:w="1963" w:type="pct"/>
            <w:shd w:val="clear" w:color="auto" w:fill="auto"/>
          </w:tcPr>
          <w:p w14:paraId="6EDC84A6" w14:textId="5C19603C" w:rsidR="005620DC" w:rsidRPr="003660DD" w:rsidRDefault="00850C9F" w:rsidP="002F13D8">
            <w:pPr>
              <w:jc w:val="right"/>
            </w:pPr>
            <w:r w:rsidRPr="00850C9F">
              <w:t>4 561 700,00 Kč</w:t>
            </w:r>
          </w:p>
        </w:tc>
      </w:tr>
    </w:tbl>
    <w:p w14:paraId="1BB3D75C" w14:textId="77777777" w:rsidR="005620DC" w:rsidRPr="008B3CF2" w:rsidRDefault="005620DC" w:rsidP="003B4656">
      <w:pPr>
        <w:spacing w:before="60"/>
        <w:ind w:left="851"/>
      </w:pPr>
      <w:r w:rsidRPr="00FC2639">
        <w:t>z toho:</w:t>
      </w:r>
    </w:p>
    <w:tbl>
      <w:tblPr>
        <w:tblW w:w="5000" w:type="pct"/>
        <w:tblLook w:val="04A0" w:firstRow="1" w:lastRow="0" w:firstColumn="1" w:lastColumn="0" w:noHBand="0" w:noVBand="1"/>
      </w:tblPr>
      <w:tblGrid>
        <w:gridCol w:w="5716"/>
        <w:gridCol w:w="555"/>
        <w:gridCol w:w="6"/>
        <w:gridCol w:w="3098"/>
        <w:gridCol w:w="36"/>
      </w:tblGrid>
      <w:tr w:rsidR="008305BA" w:rsidRPr="00BB6DBC" w14:paraId="63E82FBA" w14:textId="77777777" w:rsidTr="0082708A">
        <w:trPr>
          <w:gridAfter w:val="1"/>
          <w:wAfter w:w="19" w:type="pct"/>
          <w:trHeight w:val="288"/>
        </w:trPr>
        <w:tc>
          <w:tcPr>
            <w:tcW w:w="3332" w:type="pct"/>
            <w:gridSpan w:val="2"/>
            <w:shd w:val="clear" w:color="auto" w:fill="auto"/>
          </w:tcPr>
          <w:p w14:paraId="51281B19" w14:textId="2963DAC2" w:rsidR="008305BA" w:rsidRPr="00BB6DBC" w:rsidRDefault="008305BA" w:rsidP="008305BA">
            <w:pPr>
              <w:keepNext/>
              <w:keepLines/>
              <w:spacing w:before="60"/>
              <w:ind w:left="748"/>
              <w:jc w:val="left"/>
              <w:rPr>
                <w:b/>
                <w:bCs/>
              </w:rPr>
            </w:pPr>
            <w:r w:rsidRPr="00BB6DBC">
              <w:rPr>
                <w:b/>
                <w:bCs/>
              </w:rPr>
              <w:t xml:space="preserve">Cena díla ve vztahu k </w:t>
            </w:r>
            <w:r>
              <w:rPr>
                <w:b/>
                <w:bCs/>
              </w:rPr>
              <w:t>objektu</w:t>
            </w:r>
            <w:r w:rsidRPr="00BB6DBC">
              <w:rPr>
                <w:b/>
                <w:bCs/>
              </w:rPr>
              <w:t xml:space="preserve"> J1 bez DPH:</w:t>
            </w:r>
          </w:p>
        </w:tc>
        <w:tc>
          <w:tcPr>
            <w:tcW w:w="1649" w:type="pct"/>
            <w:gridSpan w:val="2"/>
            <w:shd w:val="clear" w:color="auto" w:fill="auto"/>
          </w:tcPr>
          <w:p w14:paraId="0AA480A7" w14:textId="214AD3CC" w:rsidR="008305BA" w:rsidRPr="008305BA" w:rsidRDefault="008305BA" w:rsidP="008305BA">
            <w:pPr>
              <w:spacing w:before="60"/>
              <w:jc w:val="right"/>
              <w:rPr>
                <w:b/>
                <w:bCs/>
                <w:highlight w:val="yellow"/>
              </w:rPr>
            </w:pPr>
            <w:r w:rsidRPr="008305BA">
              <w:rPr>
                <w:b/>
                <w:bCs/>
              </w:rPr>
              <w:t>360 000,00 Kč</w:t>
            </w:r>
          </w:p>
        </w:tc>
      </w:tr>
      <w:tr w:rsidR="008305BA" w:rsidRPr="003660DD" w14:paraId="661A47EE" w14:textId="77777777" w:rsidTr="0082708A">
        <w:tc>
          <w:tcPr>
            <w:tcW w:w="3037" w:type="pct"/>
            <w:shd w:val="clear" w:color="auto" w:fill="auto"/>
          </w:tcPr>
          <w:p w14:paraId="41340DBD" w14:textId="77777777" w:rsidR="008305BA" w:rsidRPr="003660DD" w:rsidRDefault="008305BA" w:rsidP="008305BA">
            <w:pPr>
              <w:ind w:left="746"/>
            </w:pPr>
            <w:r w:rsidRPr="00FC2639">
              <w:t>DPH</w:t>
            </w:r>
            <w:r w:rsidRPr="003660DD">
              <w:t xml:space="preserve"> </w:t>
            </w:r>
            <w:r>
              <w:t>21</w:t>
            </w:r>
            <w:r w:rsidRPr="003660DD">
              <w:t xml:space="preserve"> %:</w:t>
            </w:r>
          </w:p>
        </w:tc>
        <w:tc>
          <w:tcPr>
            <w:tcW w:w="1963" w:type="pct"/>
            <w:gridSpan w:val="4"/>
            <w:shd w:val="clear" w:color="auto" w:fill="auto"/>
          </w:tcPr>
          <w:p w14:paraId="04FFD851" w14:textId="354F6047" w:rsidR="008305BA" w:rsidRPr="003660DD" w:rsidRDefault="008305BA" w:rsidP="008305BA">
            <w:pPr>
              <w:jc w:val="right"/>
            </w:pPr>
            <w:r w:rsidRPr="00AE3496">
              <w:t>75 600,00 Kč</w:t>
            </w:r>
          </w:p>
        </w:tc>
      </w:tr>
      <w:tr w:rsidR="008305BA" w:rsidRPr="003660DD" w14:paraId="3233AAA1" w14:textId="77777777" w:rsidTr="0082708A">
        <w:trPr>
          <w:gridAfter w:val="1"/>
          <w:wAfter w:w="19" w:type="pct"/>
          <w:trHeight w:val="232"/>
        </w:trPr>
        <w:tc>
          <w:tcPr>
            <w:tcW w:w="3332" w:type="pct"/>
            <w:gridSpan w:val="2"/>
            <w:shd w:val="clear" w:color="auto" w:fill="auto"/>
          </w:tcPr>
          <w:p w14:paraId="67F9DA47" w14:textId="0AAEF4E9" w:rsidR="008305BA" w:rsidRPr="003660DD" w:rsidRDefault="008305BA" w:rsidP="008305BA">
            <w:pPr>
              <w:ind w:left="746"/>
            </w:pPr>
            <w:r>
              <w:t xml:space="preserve">Cena díla ve vztahu k objektu J1 </w:t>
            </w:r>
            <w:r w:rsidRPr="00FC2639">
              <w:t>včetně DPH</w:t>
            </w:r>
            <w:r>
              <w:t>:</w:t>
            </w:r>
          </w:p>
        </w:tc>
        <w:tc>
          <w:tcPr>
            <w:tcW w:w="1649" w:type="pct"/>
            <w:gridSpan w:val="2"/>
            <w:shd w:val="clear" w:color="auto" w:fill="auto"/>
          </w:tcPr>
          <w:p w14:paraId="7737C955" w14:textId="012F26E7" w:rsidR="008305BA" w:rsidRPr="002F13D8" w:rsidRDefault="008305BA" w:rsidP="008305BA">
            <w:pPr>
              <w:jc w:val="right"/>
              <w:rPr>
                <w:highlight w:val="yellow"/>
              </w:rPr>
            </w:pPr>
            <w:r w:rsidRPr="00AE3496">
              <w:t>435 600,00 Kč</w:t>
            </w:r>
          </w:p>
        </w:tc>
      </w:tr>
      <w:tr w:rsidR="0071638C" w:rsidRPr="00BB6DBC" w14:paraId="085E3255" w14:textId="77777777" w:rsidTr="0082708A">
        <w:trPr>
          <w:gridAfter w:val="1"/>
          <w:wAfter w:w="19" w:type="pct"/>
          <w:trHeight w:val="288"/>
        </w:trPr>
        <w:tc>
          <w:tcPr>
            <w:tcW w:w="3332" w:type="pct"/>
            <w:gridSpan w:val="2"/>
            <w:shd w:val="clear" w:color="auto" w:fill="auto"/>
          </w:tcPr>
          <w:p w14:paraId="0325B9EF" w14:textId="265EF06B" w:rsidR="0071638C" w:rsidRPr="00BB6DBC" w:rsidRDefault="0071638C" w:rsidP="0071638C">
            <w:pPr>
              <w:keepNext/>
              <w:keepLines/>
              <w:spacing w:before="60"/>
              <w:ind w:left="748"/>
              <w:jc w:val="left"/>
              <w:rPr>
                <w:b/>
                <w:bCs/>
              </w:rPr>
            </w:pPr>
            <w:r w:rsidRPr="00BB6DBC">
              <w:rPr>
                <w:b/>
                <w:bCs/>
              </w:rPr>
              <w:t xml:space="preserve">Cena díla ve vztahu k </w:t>
            </w:r>
            <w:r>
              <w:rPr>
                <w:b/>
                <w:bCs/>
              </w:rPr>
              <w:t>objektu</w:t>
            </w:r>
            <w:r w:rsidRPr="00BB6DBC">
              <w:rPr>
                <w:b/>
                <w:bCs/>
              </w:rPr>
              <w:t xml:space="preserve"> J2, bez DPH:</w:t>
            </w:r>
          </w:p>
        </w:tc>
        <w:tc>
          <w:tcPr>
            <w:tcW w:w="1649" w:type="pct"/>
            <w:gridSpan w:val="2"/>
            <w:shd w:val="clear" w:color="auto" w:fill="auto"/>
          </w:tcPr>
          <w:p w14:paraId="595AB853" w14:textId="194F5BD0" w:rsidR="0071638C" w:rsidRPr="0071638C" w:rsidRDefault="0071638C" w:rsidP="0071638C">
            <w:pPr>
              <w:spacing w:before="60"/>
              <w:jc w:val="right"/>
              <w:rPr>
                <w:b/>
                <w:bCs/>
              </w:rPr>
            </w:pPr>
            <w:r w:rsidRPr="0071638C">
              <w:rPr>
                <w:b/>
                <w:bCs/>
              </w:rPr>
              <w:t>360 000,00 Kč</w:t>
            </w:r>
          </w:p>
        </w:tc>
      </w:tr>
      <w:tr w:rsidR="0071638C" w:rsidRPr="003660DD" w14:paraId="04599E34" w14:textId="77777777" w:rsidTr="0082708A">
        <w:trPr>
          <w:gridAfter w:val="1"/>
          <w:wAfter w:w="19" w:type="pct"/>
          <w:trHeight w:val="232"/>
        </w:trPr>
        <w:tc>
          <w:tcPr>
            <w:tcW w:w="3332" w:type="pct"/>
            <w:gridSpan w:val="2"/>
            <w:shd w:val="clear" w:color="auto" w:fill="auto"/>
          </w:tcPr>
          <w:p w14:paraId="20BD99C2" w14:textId="3A55253B" w:rsidR="0071638C" w:rsidRPr="003660DD" w:rsidRDefault="0071638C" w:rsidP="0071638C">
            <w:pPr>
              <w:keepNext/>
              <w:keepLines/>
              <w:ind w:left="748"/>
            </w:pPr>
            <w:r w:rsidRPr="00FC2639">
              <w:t>DPH</w:t>
            </w:r>
            <w:r w:rsidRPr="003660DD">
              <w:t xml:space="preserve"> </w:t>
            </w:r>
            <w:r>
              <w:t>21</w:t>
            </w:r>
            <w:r w:rsidRPr="003660DD">
              <w:t xml:space="preserve"> %:</w:t>
            </w:r>
          </w:p>
        </w:tc>
        <w:tc>
          <w:tcPr>
            <w:tcW w:w="1649" w:type="pct"/>
            <w:gridSpan w:val="2"/>
            <w:shd w:val="clear" w:color="auto" w:fill="auto"/>
          </w:tcPr>
          <w:p w14:paraId="24C067C4" w14:textId="56B59164" w:rsidR="0071638C" w:rsidRPr="003660DD" w:rsidRDefault="0071638C" w:rsidP="0071638C">
            <w:pPr>
              <w:jc w:val="right"/>
            </w:pPr>
            <w:r w:rsidRPr="009F34DD">
              <w:t>75 600,00 Kč</w:t>
            </w:r>
          </w:p>
        </w:tc>
      </w:tr>
      <w:tr w:rsidR="0071638C" w:rsidRPr="003660DD" w14:paraId="2BE69813" w14:textId="77777777" w:rsidTr="0082708A">
        <w:trPr>
          <w:gridAfter w:val="1"/>
          <w:wAfter w:w="19" w:type="pct"/>
          <w:trHeight w:val="232"/>
        </w:trPr>
        <w:tc>
          <w:tcPr>
            <w:tcW w:w="3332" w:type="pct"/>
            <w:gridSpan w:val="2"/>
            <w:shd w:val="clear" w:color="auto" w:fill="auto"/>
          </w:tcPr>
          <w:p w14:paraId="7D16D5C0" w14:textId="0368BEC3" w:rsidR="0071638C" w:rsidRPr="003660DD" w:rsidRDefault="0071638C" w:rsidP="0071638C">
            <w:pPr>
              <w:ind w:left="746"/>
            </w:pPr>
            <w:r>
              <w:t>Cena díla ve vztahu k objektu J2</w:t>
            </w:r>
            <w:r w:rsidRPr="00FC2639">
              <w:t xml:space="preserve"> včetně DPH:</w:t>
            </w:r>
          </w:p>
        </w:tc>
        <w:tc>
          <w:tcPr>
            <w:tcW w:w="1649" w:type="pct"/>
            <w:gridSpan w:val="2"/>
            <w:shd w:val="clear" w:color="auto" w:fill="auto"/>
          </w:tcPr>
          <w:p w14:paraId="70133509" w14:textId="67AC41FA" w:rsidR="0071638C" w:rsidRPr="003660DD" w:rsidRDefault="0071638C" w:rsidP="0071638C">
            <w:pPr>
              <w:jc w:val="right"/>
            </w:pPr>
            <w:r w:rsidRPr="009F34DD">
              <w:t>435 600,00 Kč</w:t>
            </w:r>
          </w:p>
        </w:tc>
      </w:tr>
      <w:tr w:rsidR="00B305DD" w:rsidRPr="00BB6DBC" w14:paraId="0C604D64" w14:textId="77777777" w:rsidTr="0082708A">
        <w:trPr>
          <w:gridAfter w:val="1"/>
          <w:wAfter w:w="19" w:type="pct"/>
          <w:trHeight w:val="299"/>
        </w:trPr>
        <w:tc>
          <w:tcPr>
            <w:tcW w:w="3335" w:type="pct"/>
            <w:gridSpan w:val="3"/>
            <w:shd w:val="clear" w:color="auto" w:fill="auto"/>
          </w:tcPr>
          <w:p w14:paraId="5CD42B5D" w14:textId="76299BBB" w:rsidR="00B305DD" w:rsidRPr="00BB6DBC" w:rsidRDefault="00B305DD" w:rsidP="00B305DD">
            <w:pPr>
              <w:keepNext/>
              <w:keepLines/>
              <w:spacing w:before="60"/>
              <w:ind w:left="748"/>
              <w:jc w:val="left"/>
              <w:rPr>
                <w:b/>
                <w:bCs/>
              </w:rPr>
            </w:pPr>
            <w:r w:rsidRPr="00BB6DBC">
              <w:rPr>
                <w:b/>
                <w:bCs/>
              </w:rPr>
              <w:t xml:space="preserve">Cena díla ve vztahu </w:t>
            </w:r>
            <w:r w:rsidRPr="00F8529A">
              <w:rPr>
                <w:b/>
                <w:bCs/>
              </w:rPr>
              <w:t>k objektu J3</w:t>
            </w:r>
            <w:r w:rsidRPr="00BB6DBC">
              <w:rPr>
                <w:b/>
                <w:bCs/>
              </w:rPr>
              <w:t>, bez DPH:</w:t>
            </w:r>
          </w:p>
        </w:tc>
        <w:tc>
          <w:tcPr>
            <w:tcW w:w="1646" w:type="pct"/>
            <w:shd w:val="clear" w:color="auto" w:fill="auto"/>
          </w:tcPr>
          <w:p w14:paraId="52907EE1" w14:textId="1C157887" w:rsidR="00B305DD" w:rsidRPr="00B305DD" w:rsidRDefault="00B305DD" w:rsidP="00B305DD">
            <w:pPr>
              <w:spacing w:before="60"/>
              <w:jc w:val="right"/>
              <w:rPr>
                <w:b/>
                <w:bCs/>
              </w:rPr>
            </w:pPr>
            <w:r w:rsidRPr="00B305DD">
              <w:rPr>
                <w:b/>
                <w:bCs/>
              </w:rPr>
              <w:t>290 000,00 Kč</w:t>
            </w:r>
          </w:p>
        </w:tc>
      </w:tr>
      <w:tr w:rsidR="00B305DD" w:rsidRPr="003660DD" w14:paraId="36EBF5EA" w14:textId="77777777" w:rsidTr="0082708A">
        <w:trPr>
          <w:gridAfter w:val="1"/>
          <w:wAfter w:w="19" w:type="pct"/>
          <w:trHeight w:val="232"/>
        </w:trPr>
        <w:tc>
          <w:tcPr>
            <w:tcW w:w="3335" w:type="pct"/>
            <w:gridSpan w:val="3"/>
            <w:shd w:val="clear" w:color="auto" w:fill="auto"/>
          </w:tcPr>
          <w:p w14:paraId="6585AC06" w14:textId="169642A8" w:rsidR="00B305DD" w:rsidRPr="003660DD" w:rsidRDefault="00B305DD" w:rsidP="00B305DD">
            <w:pPr>
              <w:keepNext/>
              <w:keepLines/>
              <w:ind w:left="748"/>
            </w:pPr>
            <w:r w:rsidRPr="00FC2639">
              <w:t>DPH</w:t>
            </w:r>
            <w:r w:rsidRPr="003660DD">
              <w:t xml:space="preserve"> </w:t>
            </w:r>
            <w:r>
              <w:t>21</w:t>
            </w:r>
            <w:r w:rsidRPr="003660DD">
              <w:t xml:space="preserve"> %:</w:t>
            </w:r>
          </w:p>
        </w:tc>
        <w:tc>
          <w:tcPr>
            <w:tcW w:w="1646" w:type="pct"/>
            <w:shd w:val="clear" w:color="auto" w:fill="auto"/>
          </w:tcPr>
          <w:p w14:paraId="542552F2" w14:textId="47B0700F" w:rsidR="00B305DD" w:rsidRPr="003660DD" w:rsidRDefault="00B305DD" w:rsidP="00B305DD">
            <w:pPr>
              <w:jc w:val="right"/>
            </w:pPr>
            <w:r w:rsidRPr="00E31C08">
              <w:t>60 900,00 Kč</w:t>
            </w:r>
          </w:p>
        </w:tc>
      </w:tr>
      <w:tr w:rsidR="00B305DD" w:rsidRPr="00F8529A" w14:paraId="3541C0B2" w14:textId="77777777" w:rsidTr="0082708A">
        <w:trPr>
          <w:gridAfter w:val="1"/>
          <w:wAfter w:w="19" w:type="pct"/>
          <w:trHeight w:val="232"/>
        </w:trPr>
        <w:tc>
          <w:tcPr>
            <w:tcW w:w="3335" w:type="pct"/>
            <w:gridSpan w:val="3"/>
            <w:shd w:val="clear" w:color="auto" w:fill="auto"/>
          </w:tcPr>
          <w:p w14:paraId="1545F058" w14:textId="34166488" w:rsidR="00B305DD" w:rsidRPr="00F8529A" w:rsidRDefault="00B305DD" w:rsidP="00B305DD">
            <w:pPr>
              <w:ind w:left="746"/>
            </w:pPr>
            <w:r w:rsidRPr="00F8529A">
              <w:t>Cena díla ve vztahu k objektu J3 včetně DPH:</w:t>
            </w:r>
          </w:p>
        </w:tc>
        <w:tc>
          <w:tcPr>
            <w:tcW w:w="1646" w:type="pct"/>
            <w:shd w:val="clear" w:color="auto" w:fill="auto"/>
          </w:tcPr>
          <w:p w14:paraId="37222DBF" w14:textId="47D880B2" w:rsidR="00B305DD" w:rsidRPr="00F8529A" w:rsidRDefault="00B305DD" w:rsidP="00B305DD">
            <w:pPr>
              <w:jc w:val="right"/>
            </w:pPr>
            <w:r w:rsidRPr="00E31C08">
              <w:t>350 900,00 Kč</w:t>
            </w:r>
          </w:p>
        </w:tc>
      </w:tr>
      <w:tr w:rsidR="007E6E4C" w:rsidRPr="00BB6DBC" w14:paraId="5BE169DA" w14:textId="77777777" w:rsidTr="0082708A">
        <w:trPr>
          <w:gridAfter w:val="1"/>
          <w:wAfter w:w="19" w:type="pct"/>
          <w:trHeight w:val="288"/>
        </w:trPr>
        <w:tc>
          <w:tcPr>
            <w:tcW w:w="3335" w:type="pct"/>
            <w:gridSpan w:val="3"/>
            <w:shd w:val="clear" w:color="auto" w:fill="auto"/>
          </w:tcPr>
          <w:p w14:paraId="6DA0A3FF" w14:textId="39AB0200" w:rsidR="007E6E4C" w:rsidRPr="00BB6DBC" w:rsidRDefault="007E6E4C" w:rsidP="007E6E4C">
            <w:pPr>
              <w:keepNext/>
              <w:keepLines/>
              <w:spacing w:before="60"/>
              <w:ind w:left="748"/>
              <w:jc w:val="left"/>
              <w:rPr>
                <w:b/>
                <w:bCs/>
              </w:rPr>
            </w:pPr>
            <w:r w:rsidRPr="00BB6DBC">
              <w:rPr>
                <w:b/>
                <w:bCs/>
              </w:rPr>
              <w:t>Cena díla ve vztahu k objektu N, bez DPH:</w:t>
            </w:r>
          </w:p>
        </w:tc>
        <w:tc>
          <w:tcPr>
            <w:tcW w:w="1646" w:type="pct"/>
            <w:shd w:val="clear" w:color="auto" w:fill="auto"/>
          </w:tcPr>
          <w:p w14:paraId="46C05749" w14:textId="79EB3233" w:rsidR="007E6E4C" w:rsidRPr="007E6E4C" w:rsidRDefault="007E6E4C" w:rsidP="007E6E4C">
            <w:pPr>
              <w:spacing w:before="60"/>
              <w:jc w:val="right"/>
              <w:rPr>
                <w:b/>
                <w:bCs/>
              </w:rPr>
            </w:pPr>
            <w:r w:rsidRPr="007E6E4C">
              <w:rPr>
                <w:b/>
                <w:bCs/>
              </w:rPr>
              <w:t>330 000,00 Kč</w:t>
            </w:r>
          </w:p>
        </w:tc>
      </w:tr>
      <w:tr w:rsidR="007E6E4C" w:rsidRPr="003660DD" w14:paraId="597AE2A3" w14:textId="77777777" w:rsidTr="0082708A">
        <w:trPr>
          <w:gridAfter w:val="1"/>
          <w:wAfter w:w="19" w:type="pct"/>
          <w:trHeight w:val="232"/>
        </w:trPr>
        <w:tc>
          <w:tcPr>
            <w:tcW w:w="3335" w:type="pct"/>
            <w:gridSpan w:val="3"/>
            <w:shd w:val="clear" w:color="auto" w:fill="auto"/>
          </w:tcPr>
          <w:p w14:paraId="71A6C455" w14:textId="01C208CA" w:rsidR="007E6E4C" w:rsidRPr="003660DD" w:rsidRDefault="007E6E4C" w:rsidP="007E6E4C">
            <w:pPr>
              <w:keepNext/>
              <w:keepLines/>
              <w:ind w:left="748"/>
            </w:pPr>
            <w:r w:rsidRPr="00FC2639">
              <w:t>DPH</w:t>
            </w:r>
            <w:r w:rsidRPr="003660DD">
              <w:t xml:space="preserve"> </w:t>
            </w:r>
            <w:r>
              <w:t>21</w:t>
            </w:r>
            <w:r w:rsidRPr="003660DD">
              <w:t xml:space="preserve"> %:</w:t>
            </w:r>
          </w:p>
        </w:tc>
        <w:tc>
          <w:tcPr>
            <w:tcW w:w="1646" w:type="pct"/>
            <w:shd w:val="clear" w:color="auto" w:fill="auto"/>
          </w:tcPr>
          <w:p w14:paraId="25C6DF8D" w14:textId="2A7E312C" w:rsidR="007E6E4C" w:rsidRPr="003660DD" w:rsidRDefault="007E6E4C" w:rsidP="007E6E4C">
            <w:pPr>
              <w:jc w:val="right"/>
            </w:pPr>
            <w:r w:rsidRPr="001D55B6">
              <w:t>69 300,00 Kč</w:t>
            </w:r>
          </w:p>
        </w:tc>
      </w:tr>
      <w:tr w:rsidR="007E6E4C" w:rsidRPr="00F8529A" w14:paraId="1C2607B4" w14:textId="77777777" w:rsidTr="0082708A">
        <w:trPr>
          <w:gridAfter w:val="1"/>
          <w:wAfter w:w="19" w:type="pct"/>
          <w:trHeight w:val="232"/>
        </w:trPr>
        <w:tc>
          <w:tcPr>
            <w:tcW w:w="3335" w:type="pct"/>
            <w:gridSpan w:val="3"/>
            <w:shd w:val="clear" w:color="auto" w:fill="auto"/>
          </w:tcPr>
          <w:p w14:paraId="5A556CD1" w14:textId="7A8B2C15" w:rsidR="007E6E4C" w:rsidRPr="00F8529A" w:rsidRDefault="007E6E4C" w:rsidP="007E6E4C">
            <w:pPr>
              <w:ind w:left="746"/>
            </w:pPr>
            <w:r w:rsidRPr="00F8529A">
              <w:t>Cena díla ve vztahu k objektu N včetně DPH:</w:t>
            </w:r>
          </w:p>
        </w:tc>
        <w:tc>
          <w:tcPr>
            <w:tcW w:w="1646" w:type="pct"/>
            <w:shd w:val="clear" w:color="auto" w:fill="auto"/>
          </w:tcPr>
          <w:p w14:paraId="1A3C7375" w14:textId="678F357D" w:rsidR="007E6E4C" w:rsidRPr="00F8529A" w:rsidRDefault="007E6E4C" w:rsidP="007E6E4C">
            <w:pPr>
              <w:jc w:val="right"/>
            </w:pPr>
            <w:r w:rsidRPr="001D55B6">
              <w:t>399 300,00 Kč</w:t>
            </w:r>
          </w:p>
        </w:tc>
      </w:tr>
      <w:tr w:rsidR="007E6E4C" w:rsidRPr="007E6E4C" w14:paraId="6D04BADC" w14:textId="77777777" w:rsidTr="0082708A">
        <w:trPr>
          <w:gridAfter w:val="1"/>
          <w:wAfter w:w="19" w:type="pct"/>
          <w:trHeight w:val="288"/>
        </w:trPr>
        <w:tc>
          <w:tcPr>
            <w:tcW w:w="3335" w:type="pct"/>
            <w:gridSpan w:val="3"/>
            <w:shd w:val="clear" w:color="auto" w:fill="auto"/>
          </w:tcPr>
          <w:p w14:paraId="4379420F" w14:textId="5E6B817D" w:rsidR="007E6E4C" w:rsidRPr="00BB6DBC" w:rsidRDefault="007E6E4C" w:rsidP="007E6E4C">
            <w:pPr>
              <w:keepNext/>
              <w:keepLines/>
              <w:spacing w:before="60"/>
              <w:ind w:left="748"/>
              <w:jc w:val="left"/>
              <w:rPr>
                <w:b/>
                <w:bCs/>
              </w:rPr>
            </w:pPr>
            <w:r w:rsidRPr="00BB6DBC">
              <w:rPr>
                <w:b/>
                <w:bCs/>
              </w:rPr>
              <w:t xml:space="preserve">Cena díla ve vztahu k </w:t>
            </w:r>
            <w:r w:rsidRPr="00F8529A">
              <w:rPr>
                <w:b/>
                <w:bCs/>
              </w:rPr>
              <w:t>objektu</w:t>
            </w:r>
            <w:r w:rsidRPr="00BB6DBC">
              <w:rPr>
                <w:b/>
                <w:bCs/>
              </w:rPr>
              <w:t xml:space="preserve"> 9, bez DPH:</w:t>
            </w:r>
          </w:p>
        </w:tc>
        <w:tc>
          <w:tcPr>
            <w:tcW w:w="1646" w:type="pct"/>
            <w:shd w:val="clear" w:color="auto" w:fill="auto"/>
          </w:tcPr>
          <w:p w14:paraId="1DE81F47" w14:textId="7DCE4C16" w:rsidR="007E6E4C" w:rsidRPr="007E6E4C" w:rsidRDefault="007E6E4C" w:rsidP="007E6E4C">
            <w:pPr>
              <w:spacing w:before="60"/>
              <w:jc w:val="right"/>
              <w:rPr>
                <w:b/>
                <w:bCs/>
              </w:rPr>
            </w:pPr>
            <w:r w:rsidRPr="007E6E4C">
              <w:rPr>
                <w:b/>
                <w:bCs/>
              </w:rPr>
              <w:t>250 000,00 Kč</w:t>
            </w:r>
          </w:p>
        </w:tc>
      </w:tr>
      <w:tr w:rsidR="007E6E4C" w:rsidRPr="003660DD" w14:paraId="0D584F06" w14:textId="77777777" w:rsidTr="0082708A">
        <w:trPr>
          <w:gridAfter w:val="1"/>
          <w:wAfter w:w="19" w:type="pct"/>
          <w:trHeight w:val="232"/>
        </w:trPr>
        <w:tc>
          <w:tcPr>
            <w:tcW w:w="3335" w:type="pct"/>
            <w:gridSpan w:val="3"/>
            <w:shd w:val="clear" w:color="auto" w:fill="auto"/>
          </w:tcPr>
          <w:p w14:paraId="6981827B" w14:textId="71A9A2D0" w:rsidR="007E6E4C" w:rsidRPr="003660DD" w:rsidRDefault="007E6E4C" w:rsidP="007E6E4C">
            <w:pPr>
              <w:keepNext/>
              <w:keepLines/>
              <w:ind w:left="748"/>
            </w:pPr>
            <w:r w:rsidRPr="00FC2639">
              <w:t>DPH</w:t>
            </w:r>
            <w:r w:rsidRPr="003660DD">
              <w:t xml:space="preserve"> </w:t>
            </w:r>
            <w:r>
              <w:t>21</w:t>
            </w:r>
            <w:r w:rsidRPr="003660DD">
              <w:t xml:space="preserve"> %:</w:t>
            </w:r>
          </w:p>
        </w:tc>
        <w:tc>
          <w:tcPr>
            <w:tcW w:w="1646" w:type="pct"/>
            <w:shd w:val="clear" w:color="auto" w:fill="auto"/>
          </w:tcPr>
          <w:p w14:paraId="28778C91" w14:textId="20F3BF3A" w:rsidR="007E6E4C" w:rsidRPr="003660DD" w:rsidRDefault="007E6E4C" w:rsidP="007E6E4C">
            <w:pPr>
              <w:jc w:val="right"/>
            </w:pPr>
            <w:r w:rsidRPr="00C04813">
              <w:t>52 500,00 Kč</w:t>
            </w:r>
          </w:p>
        </w:tc>
      </w:tr>
      <w:tr w:rsidR="007E6E4C" w:rsidRPr="00F8529A" w14:paraId="5B5A838A" w14:textId="77777777" w:rsidTr="0082708A">
        <w:trPr>
          <w:gridAfter w:val="1"/>
          <w:wAfter w:w="19" w:type="pct"/>
          <w:trHeight w:val="295"/>
        </w:trPr>
        <w:tc>
          <w:tcPr>
            <w:tcW w:w="3335" w:type="pct"/>
            <w:gridSpan w:val="3"/>
            <w:shd w:val="clear" w:color="auto" w:fill="auto"/>
          </w:tcPr>
          <w:p w14:paraId="6DE96D40" w14:textId="1E3A31E2" w:rsidR="007E6E4C" w:rsidRPr="00F8529A" w:rsidRDefault="007E6E4C" w:rsidP="007E6E4C">
            <w:pPr>
              <w:ind w:left="746"/>
            </w:pPr>
            <w:r w:rsidRPr="00F8529A">
              <w:t>Cena díla ve vztahu k objektu 9 včetně DPH:</w:t>
            </w:r>
          </w:p>
        </w:tc>
        <w:tc>
          <w:tcPr>
            <w:tcW w:w="1646" w:type="pct"/>
            <w:shd w:val="clear" w:color="auto" w:fill="auto"/>
          </w:tcPr>
          <w:p w14:paraId="14DF7364" w14:textId="77E5E0B2" w:rsidR="007E6E4C" w:rsidRPr="00F8529A" w:rsidRDefault="007E6E4C" w:rsidP="007E6E4C">
            <w:pPr>
              <w:jc w:val="right"/>
            </w:pPr>
            <w:r w:rsidRPr="00C04813">
              <w:t>302 500,00 Kč</w:t>
            </w:r>
          </w:p>
        </w:tc>
      </w:tr>
      <w:tr w:rsidR="002E1A21" w:rsidRPr="00BB6DBC" w14:paraId="4D80FA39" w14:textId="77777777" w:rsidTr="0082708A">
        <w:trPr>
          <w:gridAfter w:val="1"/>
          <w:wAfter w:w="19" w:type="pct"/>
          <w:trHeight w:val="288"/>
        </w:trPr>
        <w:tc>
          <w:tcPr>
            <w:tcW w:w="3332" w:type="pct"/>
            <w:gridSpan w:val="2"/>
            <w:shd w:val="clear" w:color="auto" w:fill="auto"/>
          </w:tcPr>
          <w:p w14:paraId="635716D3" w14:textId="0339DC97" w:rsidR="002E1A21" w:rsidRPr="002137D0" w:rsidRDefault="002E1A21" w:rsidP="002E1A21">
            <w:pPr>
              <w:keepNext/>
              <w:keepLines/>
              <w:spacing w:before="60"/>
              <w:ind w:left="748"/>
              <w:jc w:val="left"/>
              <w:rPr>
                <w:b/>
                <w:bCs/>
              </w:rPr>
            </w:pPr>
            <w:r w:rsidRPr="002137D0">
              <w:rPr>
                <w:b/>
                <w:bCs/>
              </w:rPr>
              <w:t xml:space="preserve">Cena díla ve vztahu k objektu </w:t>
            </w:r>
            <w:r>
              <w:rPr>
                <w:b/>
                <w:bCs/>
              </w:rPr>
              <w:t>M</w:t>
            </w:r>
            <w:r w:rsidRPr="002137D0">
              <w:rPr>
                <w:b/>
                <w:bCs/>
              </w:rPr>
              <w:t xml:space="preserve"> bez DPH:</w:t>
            </w:r>
          </w:p>
        </w:tc>
        <w:tc>
          <w:tcPr>
            <w:tcW w:w="1649" w:type="pct"/>
            <w:gridSpan w:val="2"/>
            <w:shd w:val="clear" w:color="auto" w:fill="auto"/>
          </w:tcPr>
          <w:p w14:paraId="1F13967D" w14:textId="46DDBF32" w:rsidR="002E1A21" w:rsidRPr="006752E7" w:rsidRDefault="002E1A21" w:rsidP="002E1A21">
            <w:pPr>
              <w:spacing w:before="60"/>
              <w:jc w:val="right"/>
              <w:rPr>
                <w:b/>
                <w:bCs/>
              </w:rPr>
            </w:pPr>
            <w:r w:rsidRPr="006752E7">
              <w:rPr>
                <w:b/>
                <w:bCs/>
              </w:rPr>
              <w:t>550 000,00 Kč</w:t>
            </w:r>
          </w:p>
        </w:tc>
      </w:tr>
      <w:tr w:rsidR="002E1A21" w:rsidRPr="002F13D8" w14:paraId="40EBF820" w14:textId="77777777" w:rsidTr="0082708A">
        <w:trPr>
          <w:gridAfter w:val="1"/>
          <w:wAfter w:w="19" w:type="pct"/>
          <w:trHeight w:val="232"/>
        </w:trPr>
        <w:tc>
          <w:tcPr>
            <w:tcW w:w="3332" w:type="pct"/>
            <w:gridSpan w:val="2"/>
            <w:shd w:val="clear" w:color="auto" w:fill="auto"/>
          </w:tcPr>
          <w:p w14:paraId="680C3B1D" w14:textId="5EB584B7" w:rsidR="002E1A21" w:rsidRPr="002137D0" w:rsidRDefault="002E1A21" w:rsidP="002E1A21">
            <w:pPr>
              <w:keepNext/>
              <w:keepLines/>
              <w:ind w:left="748"/>
            </w:pPr>
            <w:r w:rsidRPr="00FC2639">
              <w:t>DPH</w:t>
            </w:r>
            <w:r w:rsidRPr="003660DD">
              <w:t xml:space="preserve"> </w:t>
            </w:r>
            <w:r>
              <w:t>21</w:t>
            </w:r>
            <w:r w:rsidRPr="003660DD">
              <w:t xml:space="preserve"> %:</w:t>
            </w:r>
          </w:p>
        </w:tc>
        <w:tc>
          <w:tcPr>
            <w:tcW w:w="1649" w:type="pct"/>
            <w:gridSpan w:val="2"/>
            <w:shd w:val="clear" w:color="auto" w:fill="auto"/>
          </w:tcPr>
          <w:p w14:paraId="3844C2A5" w14:textId="4EE74655" w:rsidR="002E1A21" w:rsidRPr="002137D0" w:rsidRDefault="002E1A21" w:rsidP="002E1A21">
            <w:pPr>
              <w:jc w:val="right"/>
            </w:pPr>
            <w:r w:rsidRPr="00F619A4">
              <w:t>115 500,00 Kč</w:t>
            </w:r>
          </w:p>
        </w:tc>
      </w:tr>
      <w:tr w:rsidR="002E1A21" w:rsidRPr="002F13D8" w14:paraId="083F35E9" w14:textId="77777777" w:rsidTr="0082708A">
        <w:trPr>
          <w:gridAfter w:val="1"/>
          <w:wAfter w:w="19" w:type="pct"/>
          <w:trHeight w:val="232"/>
        </w:trPr>
        <w:tc>
          <w:tcPr>
            <w:tcW w:w="3332" w:type="pct"/>
            <w:gridSpan w:val="2"/>
            <w:shd w:val="clear" w:color="auto" w:fill="auto"/>
          </w:tcPr>
          <w:p w14:paraId="379AC8B4" w14:textId="1707A82A" w:rsidR="002E1A21" w:rsidRPr="002137D0" w:rsidRDefault="002E1A21" w:rsidP="002E1A21">
            <w:pPr>
              <w:ind w:left="746"/>
            </w:pPr>
            <w:r w:rsidRPr="002137D0">
              <w:t xml:space="preserve">Cena díla ve vztahu k objektu </w:t>
            </w:r>
            <w:r>
              <w:t>M</w:t>
            </w:r>
            <w:r w:rsidRPr="002137D0">
              <w:t xml:space="preserve"> včetně DPH:</w:t>
            </w:r>
          </w:p>
        </w:tc>
        <w:tc>
          <w:tcPr>
            <w:tcW w:w="1649" w:type="pct"/>
            <w:gridSpan w:val="2"/>
            <w:shd w:val="clear" w:color="auto" w:fill="auto"/>
          </w:tcPr>
          <w:p w14:paraId="48127C81" w14:textId="2BE4D98D" w:rsidR="002E1A21" w:rsidRPr="002137D0" w:rsidRDefault="002E1A21" w:rsidP="002E1A21">
            <w:pPr>
              <w:jc w:val="right"/>
            </w:pPr>
            <w:r w:rsidRPr="00F619A4">
              <w:t>665 500,00 Kč</w:t>
            </w:r>
          </w:p>
        </w:tc>
      </w:tr>
      <w:tr w:rsidR="00A30A98" w:rsidRPr="00A30A98" w14:paraId="648DF436" w14:textId="77777777" w:rsidTr="0082708A">
        <w:trPr>
          <w:gridAfter w:val="1"/>
          <w:wAfter w:w="19" w:type="pct"/>
          <w:trHeight w:val="288"/>
        </w:trPr>
        <w:tc>
          <w:tcPr>
            <w:tcW w:w="3332" w:type="pct"/>
            <w:gridSpan w:val="2"/>
            <w:shd w:val="clear" w:color="auto" w:fill="auto"/>
          </w:tcPr>
          <w:p w14:paraId="7C03E556" w14:textId="19090CE7" w:rsidR="00A30A98" w:rsidRPr="00BB6DBC" w:rsidRDefault="00A30A98" w:rsidP="00A30A98">
            <w:pPr>
              <w:keepNext/>
              <w:keepLines/>
              <w:spacing w:before="60"/>
              <w:ind w:left="748"/>
              <w:jc w:val="left"/>
              <w:rPr>
                <w:b/>
                <w:bCs/>
              </w:rPr>
            </w:pPr>
            <w:r w:rsidRPr="00BB6DBC">
              <w:rPr>
                <w:b/>
                <w:bCs/>
              </w:rPr>
              <w:t xml:space="preserve">Cena díla ve vztahu k </w:t>
            </w:r>
            <w:r>
              <w:rPr>
                <w:b/>
                <w:bCs/>
              </w:rPr>
              <w:t>objektu F</w:t>
            </w:r>
            <w:r w:rsidRPr="00BB6DBC">
              <w:rPr>
                <w:b/>
                <w:bCs/>
              </w:rPr>
              <w:t xml:space="preserve"> bez DPH:</w:t>
            </w:r>
          </w:p>
        </w:tc>
        <w:tc>
          <w:tcPr>
            <w:tcW w:w="1649" w:type="pct"/>
            <w:gridSpan w:val="2"/>
            <w:shd w:val="clear" w:color="auto" w:fill="auto"/>
          </w:tcPr>
          <w:p w14:paraId="3C820F33" w14:textId="5AA5B859" w:rsidR="00A30A98" w:rsidRPr="00A30A98" w:rsidRDefault="00A30A98" w:rsidP="00A30A98">
            <w:pPr>
              <w:spacing w:before="60"/>
              <w:jc w:val="right"/>
              <w:rPr>
                <w:b/>
                <w:bCs/>
              </w:rPr>
            </w:pPr>
            <w:r w:rsidRPr="00A30A98">
              <w:rPr>
                <w:b/>
                <w:bCs/>
              </w:rPr>
              <w:t>570 000,00 Kč</w:t>
            </w:r>
          </w:p>
        </w:tc>
      </w:tr>
      <w:tr w:rsidR="00A30A98" w:rsidRPr="003660DD" w14:paraId="07524A25" w14:textId="77777777" w:rsidTr="0082708A">
        <w:trPr>
          <w:gridAfter w:val="1"/>
          <w:wAfter w:w="19" w:type="pct"/>
          <w:trHeight w:val="232"/>
        </w:trPr>
        <w:tc>
          <w:tcPr>
            <w:tcW w:w="3332" w:type="pct"/>
            <w:gridSpan w:val="2"/>
            <w:shd w:val="clear" w:color="auto" w:fill="auto"/>
          </w:tcPr>
          <w:p w14:paraId="34DEAFE8" w14:textId="52026053" w:rsidR="00A30A98" w:rsidRPr="003660DD" w:rsidRDefault="00A30A98" w:rsidP="00A30A98">
            <w:pPr>
              <w:keepNext/>
              <w:keepLines/>
              <w:ind w:left="748"/>
            </w:pPr>
            <w:r w:rsidRPr="00FC2639">
              <w:t>DPH</w:t>
            </w:r>
            <w:r w:rsidRPr="003660DD">
              <w:t xml:space="preserve"> </w:t>
            </w:r>
            <w:r>
              <w:t>21</w:t>
            </w:r>
            <w:r w:rsidRPr="003660DD">
              <w:t xml:space="preserve"> %:</w:t>
            </w:r>
          </w:p>
        </w:tc>
        <w:tc>
          <w:tcPr>
            <w:tcW w:w="1649" w:type="pct"/>
            <w:gridSpan w:val="2"/>
            <w:shd w:val="clear" w:color="auto" w:fill="auto"/>
          </w:tcPr>
          <w:p w14:paraId="5E0F2D86" w14:textId="2313F883" w:rsidR="00A30A98" w:rsidRPr="003660DD" w:rsidRDefault="00A30A98" w:rsidP="00A30A98">
            <w:pPr>
              <w:jc w:val="right"/>
            </w:pPr>
            <w:r w:rsidRPr="005E30F7">
              <w:t>119 700,00 Kč</w:t>
            </w:r>
          </w:p>
        </w:tc>
      </w:tr>
      <w:tr w:rsidR="00A30A98" w:rsidRPr="003660DD" w14:paraId="64B6804B" w14:textId="77777777" w:rsidTr="0082708A">
        <w:trPr>
          <w:gridAfter w:val="1"/>
          <w:wAfter w:w="19" w:type="pct"/>
          <w:trHeight w:val="232"/>
        </w:trPr>
        <w:tc>
          <w:tcPr>
            <w:tcW w:w="3332" w:type="pct"/>
            <w:gridSpan w:val="2"/>
            <w:shd w:val="clear" w:color="auto" w:fill="auto"/>
          </w:tcPr>
          <w:p w14:paraId="7AF32675" w14:textId="231CC7AB" w:rsidR="00A30A98" w:rsidRPr="003660DD" w:rsidRDefault="00A30A98" w:rsidP="00A30A98">
            <w:pPr>
              <w:ind w:left="746"/>
            </w:pPr>
            <w:r>
              <w:t>Cena díla ve vztahu k objektu F</w:t>
            </w:r>
            <w:r w:rsidRPr="00FC2639">
              <w:t xml:space="preserve"> včetně DPH:</w:t>
            </w:r>
          </w:p>
        </w:tc>
        <w:tc>
          <w:tcPr>
            <w:tcW w:w="1649" w:type="pct"/>
            <w:gridSpan w:val="2"/>
            <w:shd w:val="clear" w:color="auto" w:fill="auto"/>
          </w:tcPr>
          <w:p w14:paraId="5D175F79" w14:textId="171D29B7" w:rsidR="00A30A98" w:rsidRPr="003660DD" w:rsidRDefault="00A30A98" w:rsidP="00A30A98">
            <w:pPr>
              <w:jc w:val="right"/>
            </w:pPr>
            <w:r w:rsidRPr="005E30F7">
              <w:t>689 700,00 Kč</w:t>
            </w:r>
          </w:p>
        </w:tc>
      </w:tr>
      <w:tr w:rsidR="000A0559" w:rsidRPr="00F8529A" w14:paraId="34E759A4" w14:textId="77777777" w:rsidTr="0082708A">
        <w:trPr>
          <w:gridAfter w:val="1"/>
          <w:wAfter w:w="19" w:type="pct"/>
          <w:trHeight w:val="299"/>
        </w:trPr>
        <w:tc>
          <w:tcPr>
            <w:tcW w:w="3335" w:type="pct"/>
            <w:gridSpan w:val="3"/>
            <w:shd w:val="clear" w:color="auto" w:fill="auto"/>
          </w:tcPr>
          <w:p w14:paraId="4864A732" w14:textId="31D00E34" w:rsidR="000A0559" w:rsidRPr="00F8529A" w:rsidRDefault="000A0559" w:rsidP="000A0559">
            <w:pPr>
              <w:keepNext/>
              <w:keepLines/>
              <w:spacing w:before="60"/>
              <w:ind w:left="748"/>
              <w:jc w:val="left"/>
              <w:rPr>
                <w:b/>
                <w:bCs/>
              </w:rPr>
            </w:pPr>
            <w:r w:rsidRPr="00F8529A">
              <w:rPr>
                <w:b/>
                <w:bCs/>
              </w:rPr>
              <w:t xml:space="preserve">Cena díla ve vztahu k objektu </w:t>
            </w:r>
            <w:r>
              <w:rPr>
                <w:b/>
                <w:bCs/>
              </w:rPr>
              <w:t>L</w:t>
            </w:r>
            <w:r w:rsidRPr="00F8529A">
              <w:rPr>
                <w:b/>
                <w:bCs/>
              </w:rPr>
              <w:t>, bez DPH:</w:t>
            </w:r>
          </w:p>
        </w:tc>
        <w:tc>
          <w:tcPr>
            <w:tcW w:w="1646" w:type="pct"/>
            <w:shd w:val="clear" w:color="auto" w:fill="auto"/>
          </w:tcPr>
          <w:p w14:paraId="586EFCDC" w14:textId="5D2A448B" w:rsidR="000A0559" w:rsidRPr="00196283" w:rsidRDefault="000A0559" w:rsidP="000A0559">
            <w:pPr>
              <w:spacing w:before="60"/>
              <w:jc w:val="right"/>
              <w:rPr>
                <w:b/>
                <w:bCs/>
              </w:rPr>
            </w:pPr>
            <w:r w:rsidRPr="00196283">
              <w:rPr>
                <w:b/>
                <w:bCs/>
              </w:rPr>
              <w:t>530 000,00 Kč</w:t>
            </w:r>
          </w:p>
        </w:tc>
      </w:tr>
      <w:tr w:rsidR="000A0559" w:rsidRPr="003660DD" w14:paraId="56462D41" w14:textId="77777777" w:rsidTr="0082708A">
        <w:trPr>
          <w:gridAfter w:val="1"/>
          <w:wAfter w:w="19" w:type="pct"/>
          <w:trHeight w:val="232"/>
        </w:trPr>
        <w:tc>
          <w:tcPr>
            <w:tcW w:w="3335" w:type="pct"/>
            <w:gridSpan w:val="3"/>
            <w:shd w:val="clear" w:color="auto" w:fill="auto"/>
          </w:tcPr>
          <w:p w14:paraId="2A66BAA0" w14:textId="7BD5A5D6" w:rsidR="000A0559" w:rsidRPr="003660DD" w:rsidRDefault="000A0559" w:rsidP="000A0559">
            <w:pPr>
              <w:keepNext/>
              <w:keepLines/>
              <w:ind w:left="748"/>
            </w:pPr>
            <w:r w:rsidRPr="00FC2639">
              <w:t>DPH</w:t>
            </w:r>
            <w:r w:rsidRPr="003660DD">
              <w:t xml:space="preserve"> </w:t>
            </w:r>
            <w:r>
              <w:t>21</w:t>
            </w:r>
            <w:r w:rsidRPr="003660DD">
              <w:t xml:space="preserve"> %:</w:t>
            </w:r>
          </w:p>
        </w:tc>
        <w:tc>
          <w:tcPr>
            <w:tcW w:w="1646" w:type="pct"/>
            <w:shd w:val="clear" w:color="auto" w:fill="auto"/>
          </w:tcPr>
          <w:p w14:paraId="421261FE" w14:textId="0E593A3A" w:rsidR="000A0559" w:rsidRPr="003660DD" w:rsidRDefault="000A0559" w:rsidP="000A0559">
            <w:pPr>
              <w:jc w:val="right"/>
            </w:pPr>
            <w:r w:rsidRPr="007857BF">
              <w:t>111 300,00 Kč</w:t>
            </w:r>
          </w:p>
        </w:tc>
      </w:tr>
      <w:tr w:rsidR="000A0559" w:rsidRPr="003660DD" w14:paraId="7B7357CA" w14:textId="77777777" w:rsidTr="0082708A">
        <w:trPr>
          <w:gridAfter w:val="1"/>
          <w:wAfter w:w="19" w:type="pct"/>
          <w:trHeight w:val="232"/>
        </w:trPr>
        <w:tc>
          <w:tcPr>
            <w:tcW w:w="3335" w:type="pct"/>
            <w:gridSpan w:val="3"/>
            <w:shd w:val="clear" w:color="auto" w:fill="auto"/>
          </w:tcPr>
          <w:p w14:paraId="5D430A9A" w14:textId="2BB41DF8" w:rsidR="000A0559" w:rsidRPr="003660DD" w:rsidRDefault="000A0559" w:rsidP="000A0559">
            <w:pPr>
              <w:ind w:left="746"/>
            </w:pPr>
            <w:r>
              <w:t>Cena díla ve vztahu k </w:t>
            </w:r>
            <w:r w:rsidRPr="00F8529A">
              <w:t xml:space="preserve">objektu </w:t>
            </w:r>
            <w:r>
              <w:t xml:space="preserve">L </w:t>
            </w:r>
            <w:r w:rsidRPr="00FC2639">
              <w:t>včetně DPH</w:t>
            </w:r>
            <w:r w:rsidRPr="003660DD">
              <w:t>:</w:t>
            </w:r>
          </w:p>
        </w:tc>
        <w:tc>
          <w:tcPr>
            <w:tcW w:w="1646" w:type="pct"/>
            <w:shd w:val="clear" w:color="auto" w:fill="auto"/>
          </w:tcPr>
          <w:p w14:paraId="6FFA96AD" w14:textId="077A77BA" w:rsidR="000A0559" w:rsidRPr="003660DD" w:rsidRDefault="000A0559" w:rsidP="000A0559">
            <w:pPr>
              <w:jc w:val="right"/>
            </w:pPr>
            <w:r w:rsidRPr="007857BF">
              <w:t>641 300,00 Kč</w:t>
            </w:r>
          </w:p>
        </w:tc>
      </w:tr>
      <w:tr w:rsidR="00196283" w:rsidRPr="00196283" w14:paraId="4FBAAA65" w14:textId="77777777" w:rsidTr="0082708A">
        <w:trPr>
          <w:gridAfter w:val="1"/>
          <w:wAfter w:w="19" w:type="pct"/>
          <w:trHeight w:val="288"/>
        </w:trPr>
        <w:tc>
          <w:tcPr>
            <w:tcW w:w="3335" w:type="pct"/>
            <w:gridSpan w:val="3"/>
            <w:shd w:val="clear" w:color="auto" w:fill="auto"/>
          </w:tcPr>
          <w:p w14:paraId="12FBE4C9" w14:textId="51B92B80" w:rsidR="00196283" w:rsidRPr="00BB6DBC" w:rsidRDefault="00196283" w:rsidP="00196283">
            <w:pPr>
              <w:keepNext/>
              <w:keepLines/>
              <w:spacing w:before="60"/>
              <w:ind w:left="748"/>
              <w:jc w:val="left"/>
              <w:rPr>
                <w:b/>
                <w:bCs/>
              </w:rPr>
            </w:pPr>
            <w:r w:rsidRPr="00BB6DBC">
              <w:rPr>
                <w:b/>
                <w:bCs/>
              </w:rPr>
              <w:t xml:space="preserve">Cena díla ve vztahu k objektu </w:t>
            </w:r>
            <w:r>
              <w:rPr>
                <w:b/>
                <w:bCs/>
              </w:rPr>
              <w:t>S</w:t>
            </w:r>
            <w:r w:rsidRPr="00BB6DBC">
              <w:rPr>
                <w:b/>
                <w:bCs/>
              </w:rPr>
              <w:t>, bez DPH:</w:t>
            </w:r>
          </w:p>
        </w:tc>
        <w:tc>
          <w:tcPr>
            <w:tcW w:w="1646" w:type="pct"/>
            <w:shd w:val="clear" w:color="auto" w:fill="auto"/>
          </w:tcPr>
          <w:p w14:paraId="6484A4FF" w14:textId="3448B8F8" w:rsidR="00196283" w:rsidRPr="00196283" w:rsidRDefault="00196283" w:rsidP="00196283">
            <w:pPr>
              <w:spacing w:before="60"/>
              <w:jc w:val="right"/>
              <w:rPr>
                <w:b/>
                <w:bCs/>
              </w:rPr>
            </w:pPr>
            <w:r w:rsidRPr="00196283">
              <w:rPr>
                <w:b/>
                <w:bCs/>
              </w:rPr>
              <w:t>530 000,00 Kč</w:t>
            </w:r>
          </w:p>
        </w:tc>
      </w:tr>
      <w:tr w:rsidR="00196283" w:rsidRPr="003660DD" w14:paraId="026C8201" w14:textId="77777777" w:rsidTr="0082708A">
        <w:trPr>
          <w:gridAfter w:val="1"/>
          <w:wAfter w:w="19" w:type="pct"/>
          <w:trHeight w:val="232"/>
        </w:trPr>
        <w:tc>
          <w:tcPr>
            <w:tcW w:w="3335" w:type="pct"/>
            <w:gridSpan w:val="3"/>
            <w:shd w:val="clear" w:color="auto" w:fill="auto"/>
          </w:tcPr>
          <w:p w14:paraId="4727C3C6" w14:textId="38B4B18C" w:rsidR="00196283" w:rsidRPr="003660DD" w:rsidRDefault="00196283" w:rsidP="00196283">
            <w:pPr>
              <w:keepNext/>
              <w:keepLines/>
              <w:ind w:left="748"/>
            </w:pPr>
            <w:r w:rsidRPr="00FC2639">
              <w:t>DPH</w:t>
            </w:r>
            <w:r w:rsidRPr="003660DD">
              <w:t xml:space="preserve"> </w:t>
            </w:r>
            <w:r>
              <w:t>21</w:t>
            </w:r>
            <w:r w:rsidRPr="003660DD">
              <w:t xml:space="preserve"> %:</w:t>
            </w:r>
          </w:p>
        </w:tc>
        <w:tc>
          <w:tcPr>
            <w:tcW w:w="1646" w:type="pct"/>
            <w:shd w:val="clear" w:color="auto" w:fill="auto"/>
          </w:tcPr>
          <w:p w14:paraId="5B8E7006" w14:textId="6BCFC7BD" w:rsidR="00196283" w:rsidRPr="003660DD" w:rsidRDefault="00196283" w:rsidP="00196283">
            <w:pPr>
              <w:jc w:val="right"/>
            </w:pPr>
            <w:r w:rsidRPr="006D6A2A">
              <w:t>111 300,00 Kč</w:t>
            </w:r>
          </w:p>
        </w:tc>
      </w:tr>
      <w:tr w:rsidR="00196283" w:rsidRPr="003660DD" w14:paraId="41799B5D" w14:textId="77777777" w:rsidTr="0082708A">
        <w:trPr>
          <w:gridAfter w:val="1"/>
          <w:wAfter w:w="19" w:type="pct"/>
          <w:trHeight w:val="232"/>
        </w:trPr>
        <w:tc>
          <w:tcPr>
            <w:tcW w:w="3335" w:type="pct"/>
            <w:gridSpan w:val="3"/>
            <w:shd w:val="clear" w:color="auto" w:fill="auto"/>
          </w:tcPr>
          <w:p w14:paraId="17C42274" w14:textId="2D30ADB5" w:rsidR="00196283" w:rsidRPr="003660DD" w:rsidRDefault="00196283" w:rsidP="00196283">
            <w:pPr>
              <w:ind w:left="746"/>
            </w:pPr>
            <w:r>
              <w:t>Cena díla ve vztahu k </w:t>
            </w:r>
            <w:r w:rsidRPr="00F8529A">
              <w:t xml:space="preserve">objektu </w:t>
            </w:r>
            <w:r>
              <w:t xml:space="preserve">S </w:t>
            </w:r>
            <w:r w:rsidRPr="00FC2639">
              <w:t>včetně DPH</w:t>
            </w:r>
            <w:r w:rsidRPr="003660DD">
              <w:t>:</w:t>
            </w:r>
          </w:p>
        </w:tc>
        <w:tc>
          <w:tcPr>
            <w:tcW w:w="1646" w:type="pct"/>
            <w:shd w:val="clear" w:color="auto" w:fill="auto"/>
          </w:tcPr>
          <w:p w14:paraId="5A6A778F" w14:textId="1D575C78" w:rsidR="00196283" w:rsidRPr="003660DD" w:rsidRDefault="00196283" w:rsidP="00196283">
            <w:pPr>
              <w:jc w:val="right"/>
            </w:pPr>
            <w:r w:rsidRPr="006D6A2A">
              <w:t>641 300,00 Kč</w:t>
            </w:r>
          </w:p>
        </w:tc>
      </w:tr>
    </w:tbl>
    <w:p w14:paraId="49A12630" w14:textId="15CFCA48" w:rsidR="00BB6DBC" w:rsidRPr="00222155" w:rsidRDefault="00272897" w:rsidP="00756A0F">
      <w:pPr>
        <w:pStyle w:val="slovanodstavec"/>
      </w:pPr>
      <w:r w:rsidRPr="00FC2639">
        <w:t xml:space="preserve">Cena </w:t>
      </w:r>
      <w:r w:rsidR="00BB6DBC">
        <w:t>d</w:t>
      </w:r>
      <w:r w:rsidR="00E95E97" w:rsidRPr="00FC2639">
        <w:t xml:space="preserve">íla </w:t>
      </w:r>
      <w:r w:rsidR="000317AC" w:rsidRPr="00FC2639">
        <w:t xml:space="preserve">bez DPH </w:t>
      </w:r>
      <w:r w:rsidRPr="00FC2639">
        <w:t>je dohodnuta jako cena nejvýše přípustná</w:t>
      </w:r>
      <w:r w:rsidR="000317AC" w:rsidRPr="00FC2639">
        <w:t xml:space="preserve"> a zahrnuje veškerá plnění poskytovaná zhotovitelem objednateli </w:t>
      </w:r>
      <w:r w:rsidR="000317AC" w:rsidRPr="00222155">
        <w:t>na základě smlouvy</w:t>
      </w:r>
      <w:r w:rsidRPr="00222155">
        <w:t>.</w:t>
      </w:r>
      <w:r w:rsidR="000317AC" w:rsidRPr="00222155">
        <w:t xml:space="preserve"> </w:t>
      </w:r>
      <w:r w:rsidR="0043789B" w:rsidRPr="00222155">
        <w:t xml:space="preserve">Součástí ceny </w:t>
      </w:r>
      <w:r w:rsidR="00BB6DBC" w:rsidRPr="00222155">
        <w:t xml:space="preserve">díla </w:t>
      </w:r>
      <w:r w:rsidR="0043789B" w:rsidRPr="00222155">
        <w:t xml:space="preserve">je rovněž odměna zhotovitele za poskytnutí </w:t>
      </w:r>
      <w:r w:rsidR="003E1E88" w:rsidRPr="00222155">
        <w:t>l</w:t>
      </w:r>
      <w:r w:rsidR="0043789B" w:rsidRPr="00222155">
        <w:t>icence.</w:t>
      </w:r>
    </w:p>
    <w:p w14:paraId="3E063C07" w14:textId="0727E71F" w:rsidR="000A5DCE" w:rsidRPr="00F8529A" w:rsidRDefault="000317AC" w:rsidP="00756A0F">
      <w:pPr>
        <w:pStyle w:val="slovanodstavec"/>
      </w:pPr>
      <w:r w:rsidRPr="00FC2639">
        <w:t>Výše DPH bude fakturována na základě sazby DPH dl</w:t>
      </w:r>
      <w:r w:rsidR="007C25A0">
        <w:t>e platných právních předpisů ke </w:t>
      </w:r>
      <w:r w:rsidRPr="00FC2639">
        <w:t>dni uskutečnění zdanitelného plnění.</w:t>
      </w:r>
    </w:p>
    <w:p w14:paraId="34FD9C9F" w14:textId="77777777" w:rsidR="00272897" w:rsidRPr="00FC2639" w:rsidRDefault="00272897" w:rsidP="009034C9">
      <w:pPr>
        <w:pStyle w:val="Nadpis1"/>
      </w:pPr>
      <w:r w:rsidRPr="00FC2639">
        <w:t>Platební podmínky</w:t>
      </w:r>
    </w:p>
    <w:p w14:paraId="237BF11D" w14:textId="48D6D345" w:rsidR="00F213C6" w:rsidRDefault="00BB6DBC" w:rsidP="00756A0F">
      <w:pPr>
        <w:pStyle w:val="slovanodstavec"/>
      </w:pPr>
      <w:bookmarkStart w:id="3" w:name="_Ref130282558"/>
      <w:r>
        <w:t>Cena díla bude uhraze</w:t>
      </w:r>
      <w:r w:rsidR="0064024A">
        <w:t>na</w:t>
      </w:r>
      <w:r w:rsidR="00F32BA7">
        <w:t xml:space="preserve"> po částech – (1) ve vztahu k objektu J3, (2) ve vztahu k objektům </w:t>
      </w:r>
      <w:r w:rsidR="00F32BA7" w:rsidRPr="002137D0">
        <w:t>J1, J2, N</w:t>
      </w:r>
      <w:r w:rsidR="00F32BA7">
        <w:t xml:space="preserve"> a</w:t>
      </w:r>
      <w:r w:rsidR="00F32BA7" w:rsidRPr="002137D0">
        <w:t xml:space="preserve"> 9</w:t>
      </w:r>
      <w:r w:rsidR="00F32BA7">
        <w:t xml:space="preserve"> a (3) ve vztahu k objektům </w:t>
      </w:r>
      <w:r w:rsidR="008C48F2">
        <w:t>M</w:t>
      </w:r>
      <w:r w:rsidR="00F32BA7" w:rsidRPr="002137D0">
        <w:t xml:space="preserve">, F, </w:t>
      </w:r>
      <w:r w:rsidR="00F32BA7">
        <w:t>L a</w:t>
      </w:r>
      <w:r w:rsidR="00F32BA7" w:rsidRPr="002137D0">
        <w:t xml:space="preserve"> S</w:t>
      </w:r>
      <w:r>
        <w:t xml:space="preserve">, a to na základě faktur </w:t>
      </w:r>
      <w:r w:rsidR="004073CA" w:rsidRPr="00FC2639">
        <w:t>vystaven</w:t>
      </w:r>
      <w:r w:rsidR="000B5763">
        <w:t>ých</w:t>
      </w:r>
      <w:r w:rsidR="004073CA" w:rsidRPr="00FC2639">
        <w:t xml:space="preserve"> zhotovitelem </w:t>
      </w:r>
      <w:r w:rsidR="00840570" w:rsidRPr="00FC2639">
        <w:t>a</w:t>
      </w:r>
      <w:r>
        <w:t> </w:t>
      </w:r>
      <w:r w:rsidR="00840570" w:rsidRPr="00FC2639">
        <w:t>doručen</w:t>
      </w:r>
      <w:r w:rsidR="000B5763">
        <w:t>ých</w:t>
      </w:r>
      <w:r w:rsidR="00840570" w:rsidRPr="00FC2639">
        <w:t xml:space="preserve"> objednateli</w:t>
      </w:r>
      <w:r w:rsidR="00F213C6">
        <w:t>.</w:t>
      </w:r>
      <w:bookmarkEnd w:id="3"/>
    </w:p>
    <w:p w14:paraId="64DDAC3B" w14:textId="110DFEBE" w:rsidR="00002EF3" w:rsidRDefault="00046B3E" w:rsidP="00756A0F">
      <w:pPr>
        <w:pStyle w:val="slovanodstavec"/>
      </w:pPr>
      <w:r w:rsidRPr="00FC2639">
        <w:t>Zhotovitel ne</w:t>
      </w:r>
      <w:r w:rsidR="0032029A">
        <w:t xml:space="preserve">ní oprávněn vystavit fakturu </w:t>
      </w:r>
      <w:r w:rsidRPr="00FC2639">
        <w:t xml:space="preserve">před podpisem </w:t>
      </w:r>
      <w:r w:rsidR="00BB6DBC">
        <w:t>p</w:t>
      </w:r>
      <w:r w:rsidRPr="00FC2639">
        <w:t>ředávacího protokolu oběma smluvn</w:t>
      </w:r>
      <w:r w:rsidR="00002EF3">
        <w:t>ími stranami</w:t>
      </w:r>
      <w:r w:rsidR="00CD7DE0">
        <w:t xml:space="preserve"> prokazujícího, že </w:t>
      </w:r>
      <w:r w:rsidR="00F32BA7">
        <w:t xml:space="preserve">dotčená část </w:t>
      </w:r>
      <w:r w:rsidR="00CD7DE0">
        <w:t>díl</w:t>
      </w:r>
      <w:r w:rsidR="00F32BA7">
        <w:t>a</w:t>
      </w:r>
      <w:r w:rsidR="00CD7DE0">
        <w:t xml:space="preserve"> je prost</w:t>
      </w:r>
      <w:r w:rsidR="004F7C78">
        <w:t>a</w:t>
      </w:r>
      <w:r w:rsidR="00CD7DE0">
        <w:t xml:space="preserve"> vad a nedodělků</w:t>
      </w:r>
      <w:r w:rsidR="00002EF3">
        <w:t>.</w:t>
      </w:r>
    </w:p>
    <w:p w14:paraId="27253418" w14:textId="6EB36EDC" w:rsidR="00002EF3" w:rsidRDefault="00046B3E" w:rsidP="00756A0F">
      <w:pPr>
        <w:pStyle w:val="slovanodstavec"/>
      </w:pPr>
      <w:r w:rsidRPr="00FC2639">
        <w:t xml:space="preserve">Splatnost </w:t>
      </w:r>
      <w:r w:rsidR="00BB6DBC">
        <w:t xml:space="preserve">ceny </w:t>
      </w:r>
      <w:r w:rsidR="00F32BA7">
        <w:t>(dotčen</w:t>
      </w:r>
      <w:r w:rsidR="000B5763">
        <w:t>é části</w:t>
      </w:r>
      <w:r w:rsidR="00F32BA7">
        <w:t xml:space="preserve">) </w:t>
      </w:r>
      <w:r w:rsidR="00BB6DBC">
        <w:t xml:space="preserve">díla </w:t>
      </w:r>
      <w:r w:rsidRPr="00FC2639">
        <w:t>bude 60 dnů od data vystavení</w:t>
      </w:r>
      <w:r w:rsidR="00BB6DBC">
        <w:t xml:space="preserve"> faktury</w:t>
      </w:r>
      <w:r w:rsidRPr="00FC2639">
        <w:t>. Dnem zaplacení se rozumí den odeslání fakturované částky z</w:t>
      </w:r>
      <w:r w:rsidR="007C25A0">
        <w:t> bankovního účtu objednatele ve </w:t>
      </w:r>
      <w:r w:rsidRPr="00FC2639">
        <w:t>prospěch bankovního účtu zhotovitele.</w:t>
      </w:r>
    </w:p>
    <w:p w14:paraId="5CB36AE2" w14:textId="2A68BBEC" w:rsidR="00187902" w:rsidRPr="004E3E9A" w:rsidRDefault="00187902" w:rsidP="00756A0F">
      <w:pPr>
        <w:pStyle w:val="slovanodstavec"/>
      </w:pPr>
      <w:r w:rsidRPr="004E3E9A">
        <w:t>Faktura musí splňovat veškeré náležitosti daňového a účetního dokladu stanovené právními předpisy, zejména musí splňovat ustanovení zákona č. 235/2004 Sb., o dani z přidané hodnoty, v</w:t>
      </w:r>
      <w:r w:rsidR="005B028E">
        <w:t xml:space="preserve"> platném </w:t>
      </w:r>
      <w:r w:rsidRPr="004E3E9A">
        <w:t>znění</w:t>
      </w:r>
      <w:r w:rsidR="00BB6DBC">
        <w:t>,</w:t>
      </w:r>
      <w:r w:rsidRPr="004E3E9A">
        <w:t xml:space="preserve"> a ustanovení Pokynu Generálního finančního ředitelství č. D-22, zveřejněného Finanční správou ČR, a bude obsahovat alespoň tyto údaje:</w:t>
      </w:r>
    </w:p>
    <w:p w14:paraId="6A18506B" w14:textId="71539218" w:rsidR="00187902" w:rsidRPr="004E3E9A" w:rsidRDefault="00187902" w:rsidP="00960ABF">
      <w:pPr>
        <w:numPr>
          <w:ilvl w:val="1"/>
          <w:numId w:val="7"/>
        </w:numPr>
      </w:pPr>
      <w:r w:rsidRPr="004E3E9A">
        <w:t>označení objednatele a zhotovitele, sídlo, IČ</w:t>
      </w:r>
      <w:r w:rsidR="00BB6DBC">
        <w:t>O</w:t>
      </w:r>
      <w:r w:rsidRPr="004E3E9A">
        <w:t>, DIČ;</w:t>
      </w:r>
    </w:p>
    <w:p w14:paraId="41D1FD6D" w14:textId="77777777" w:rsidR="00187902" w:rsidRPr="004E3E9A" w:rsidRDefault="00187902" w:rsidP="00960ABF">
      <w:pPr>
        <w:numPr>
          <w:ilvl w:val="1"/>
          <w:numId w:val="7"/>
        </w:numPr>
      </w:pPr>
      <w:r w:rsidRPr="004E3E9A">
        <w:t>číslo faktury;</w:t>
      </w:r>
    </w:p>
    <w:p w14:paraId="2FF40F4C" w14:textId="0A8F2A26" w:rsidR="00187902" w:rsidRPr="004E3E9A" w:rsidRDefault="00187902" w:rsidP="00960ABF">
      <w:pPr>
        <w:numPr>
          <w:ilvl w:val="1"/>
          <w:numId w:val="7"/>
        </w:numPr>
      </w:pPr>
      <w:r w:rsidRPr="004E3E9A">
        <w:t xml:space="preserve">den vystavení </w:t>
      </w:r>
      <w:r w:rsidR="00BB6DBC">
        <w:t xml:space="preserve">faktury </w:t>
      </w:r>
      <w:r w:rsidRPr="004E3E9A">
        <w:t>a den splatnosti;</w:t>
      </w:r>
    </w:p>
    <w:p w14:paraId="40FBA223" w14:textId="77777777" w:rsidR="00187902" w:rsidRPr="004E3E9A" w:rsidRDefault="00187902" w:rsidP="00960ABF">
      <w:pPr>
        <w:numPr>
          <w:ilvl w:val="1"/>
          <w:numId w:val="7"/>
        </w:numPr>
      </w:pPr>
      <w:r w:rsidRPr="004E3E9A">
        <w:t>datum uskutečnění zdanitelného plnění;</w:t>
      </w:r>
    </w:p>
    <w:p w14:paraId="1087F627" w14:textId="77777777" w:rsidR="00187902" w:rsidRPr="004E3E9A" w:rsidRDefault="00187902" w:rsidP="00960ABF">
      <w:pPr>
        <w:numPr>
          <w:ilvl w:val="1"/>
          <w:numId w:val="7"/>
        </w:numPr>
      </w:pPr>
      <w:r w:rsidRPr="004E3E9A">
        <w:t>označení banky a čísla účtu zhotovitele;</w:t>
      </w:r>
    </w:p>
    <w:p w14:paraId="4AFAFD0D" w14:textId="0158E25D" w:rsidR="00187902" w:rsidRPr="004E3E9A" w:rsidRDefault="00187902" w:rsidP="00960ABF">
      <w:pPr>
        <w:numPr>
          <w:ilvl w:val="1"/>
          <w:numId w:val="7"/>
        </w:numPr>
      </w:pPr>
      <w:r w:rsidRPr="004E3E9A">
        <w:t xml:space="preserve">označení </w:t>
      </w:r>
      <w:r w:rsidR="00BB6DBC">
        <w:t>d</w:t>
      </w:r>
      <w:r w:rsidRPr="004E3E9A">
        <w:t>íla;</w:t>
      </w:r>
    </w:p>
    <w:p w14:paraId="19CAAF1F" w14:textId="77777777" w:rsidR="00187902" w:rsidRPr="004E3E9A" w:rsidRDefault="00187902" w:rsidP="00960ABF">
      <w:pPr>
        <w:numPr>
          <w:ilvl w:val="1"/>
          <w:numId w:val="7"/>
        </w:numPr>
      </w:pPr>
      <w:r w:rsidRPr="004E3E9A">
        <w:t>evidenční číslo smlouvy objednatele a zhotovitele;</w:t>
      </w:r>
    </w:p>
    <w:p w14:paraId="0FACF21C" w14:textId="77777777" w:rsidR="00187902" w:rsidRPr="004E3E9A" w:rsidRDefault="00187902" w:rsidP="00960ABF">
      <w:pPr>
        <w:numPr>
          <w:ilvl w:val="1"/>
          <w:numId w:val="7"/>
        </w:numPr>
      </w:pPr>
      <w:r w:rsidRPr="004E3E9A">
        <w:t>cenu bez DPH, sazbu a výši DPH dle platných právních předpisů ke dni uskutečnění zdanitelného plnění zvlášť, celkovou cenu včetně DPH;</w:t>
      </w:r>
    </w:p>
    <w:p w14:paraId="40E7112E" w14:textId="607B8EC6" w:rsidR="00187902" w:rsidRPr="00FC2639" w:rsidRDefault="009F5252" w:rsidP="00756A0F">
      <w:pPr>
        <w:pStyle w:val="slovanodstavec"/>
      </w:pPr>
      <w:r w:rsidRPr="00FC2639">
        <w:t>Datum uskutečnění zdanitelného plnění</w:t>
      </w:r>
      <w:r w:rsidR="00C6041C" w:rsidRPr="00FC2639">
        <w:t xml:space="preserve"> </w:t>
      </w:r>
      <w:r w:rsidRPr="00CD7DE0">
        <w:t>bude</w:t>
      </w:r>
      <w:r w:rsidR="00635AFA" w:rsidRPr="00CD7DE0">
        <w:t xml:space="preserve"> </w:t>
      </w:r>
      <w:r w:rsidRPr="00CD7DE0">
        <w:t>shodné</w:t>
      </w:r>
      <w:r w:rsidRPr="00FC2639">
        <w:t xml:space="preserve"> s datem uvedeným na </w:t>
      </w:r>
      <w:r w:rsidR="00BB6DBC">
        <w:t>p</w:t>
      </w:r>
      <w:r w:rsidR="00027A60" w:rsidRPr="00FC2639">
        <w:t>ředávac</w:t>
      </w:r>
      <w:r w:rsidR="00A2742B" w:rsidRPr="00FC2639">
        <w:t>ím</w:t>
      </w:r>
      <w:r w:rsidRPr="00FC2639">
        <w:t xml:space="preserve"> protokolu</w:t>
      </w:r>
      <w:r w:rsidR="00E8271A" w:rsidRPr="00FC2639">
        <w:t>.</w:t>
      </w:r>
      <w:r w:rsidR="00187902">
        <w:t xml:space="preserve"> </w:t>
      </w:r>
      <w:r w:rsidR="001372C7">
        <w:t>F</w:t>
      </w:r>
      <w:r w:rsidR="00187902">
        <w:t xml:space="preserve">aktury </w:t>
      </w:r>
      <w:r w:rsidR="001372C7">
        <w:t>se odevzdávají na</w:t>
      </w:r>
      <w:r w:rsidR="00187902">
        <w:t xml:space="preserve"> e</w:t>
      </w:r>
      <w:r w:rsidR="00BB6DBC">
        <w:t>-</w:t>
      </w:r>
      <w:r w:rsidR="00187902">
        <w:t xml:space="preserve">mailovou adresu: </w:t>
      </w:r>
      <w:hyperlink r:id="rId12" w:history="1">
        <w:r w:rsidR="00BB6DBC" w:rsidRPr="003F53F3">
          <w:rPr>
            <w:rStyle w:val="Hypertextovodkaz"/>
          </w:rPr>
          <w:t>fnbrno@fnbrno.cz</w:t>
        </w:r>
      </w:hyperlink>
      <w:r w:rsidR="001372C7">
        <w:t xml:space="preserve"> včetně </w:t>
      </w:r>
      <w:r w:rsidR="00CD7EC4">
        <w:t xml:space="preserve">kopie </w:t>
      </w:r>
      <w:r w:rsidR="001372C7">
        <w:t xml:space="preserve">podepsaného předávacího protokolu. </w:t>
      </w:r>
    </w:p>
    <w:p w14:paraId="1B365500" w14:textId="77777777" w:rsidR="00F213C6" w:rsidRDefault="00272897" w:rsidP="00756A0F">
      <w:pPr>
        <w:pStyle w:val="slovanodstavec"/>
      </w:pPr>
      <w:r w:rsidRPr="00FC2639">
        <w:t xml:space="preserve">Objednatel </w:t>
      </w:r>
      <w:r w:rsidR="009B2952" w:rsidRPr="00FC2639">
        <w:t>je oprávněn vrátit zhotoviteli fakturu, jestliže bude obsahovat nesprávné či neúplné údaje. V takovém případě běží nová lhůta splatnosti ode dne doručení opravené faktury objednateli.</w:t>
      </w:r>
    </w:p>
    <w:p w14:paraId="39FF383B" w14:textId="45CD1CA3" w:rsidR="001B131B" w:rsidRPr="00FC2639" w:rsidRDefault="001B131B" w:rsidP="00756A0F">
      <w:pPr>
        <w:pStyle w:val="slovanodstavec"/>
      </w:pPr>
      <w:r w:rsidRPr="00FC2639">
        <w:t>Úhrad</w:t>
      </w:r>
      <w:r w:rsidR="00A65521" w:rsidRPr="00FC2639">
        <w:t>y</w:t>
      </w:r>
      <w:r w:rsidRPr="00FC2639">
        <w:t xml:space="preserve"> cen</w:t>
      </w:r>
      <w:r w:rsidR="004F1912" w:rsidRPr="00FC2639">
        <w:t xml:space="preserve"> </w:t>
      </w:r>
      <w:r w:rsidR="009B2952" w:rsidRPr="00FC2639">
        <w:t>budou provedeny za podmínek smlouvy bezhotovostn</w:t>
      </w:r>
      <w:r w:rsidR="007C25A0">
        <w:t>ím převodem z </w:t>
      </w:r>
      <w:r w:rsidR="009B2952" w:rsidRPr="00FC2639">
        <w:t>bankovního účtu objednatele na bankovní účet zhotovitele.</w:t>
      </w:r>
    </w:p>
    <w:p w14:paraId="65CBED30" w14:textId="5DB8EC86" w:rsidR="001B131B" w:rsidRPr="00FC2639" w:rsidRDefault="001B131B" w:rsidP="00756A0F">
      <w:pPr>
        <w:pStyle w:val="slovanodstavec"/>
      </w:pPr>
      <w:r w:rsidRPr="00FC2639">
        <w:t>Zhotovitel je oprávněn postoupit své peněžité pohledávky za objednatelem výhradně po</w:t>
      </w:r>
      <w:r w:rsidR="00FE4C5B">
        <w:t> </w:t>
      </w:r>
      <w:r w:rsidRPr="00FC2639">
        <w:t>předchozím písemném souhlasu objednatele, jinak je postoupení vůči objednateli neúčinné. Zhotovitel je oprávněn započítat své peněžité pohledávky za objednatelem</w:t>
      </w:r>
      <w:r w:rsidR="00505213" w:rsidRPr="00FC2639">
        <w:t xml:space="preserve"> výhradně na </w:t>
      </w:r>
      <w:r w:rsidRPr="00FC2639">
        <w:t>základě písemné dohody obou smluvních stran, jinak je započtení pohledávek neplatné.</w:t>
      </w:r>
    </w:p>
    <w:p w14:paraId="3DDA52A2" w14:textId="77777777" w:rsidR="006A5739" w:rsidRPr="00FC2639" w:rsidRDefault="006A5739" w:rsidP="00756A0F">
      <w:pPr>
        <w:pStyle w:val="slovanodstavec"/>
      </w:pPr>
      <w:r w:rsidRPr="00FC2639">
        <w:t xml:space="preserve">V případě, že v okamžiku uskutečnění zdanitelného plnění bude zhotovitel zapsán v registru plátců daně z přidané hodnoty jako nespolehlivý plátce, </w:t>
      </w:r>
      <w:r w:rsidR="00DB45BB" w:rsidRPr="00FC2639">
        <w:t xml:space="preserve">případně budou naplněny další podmínky § 109 zákona č. 235/2004 Sb., </w:t>
      </w:r>
      <w:r w:rsidRPr="00FC2639">
        <w:t xml:space="preserve">má objednatel právo uhradit za zhotovitele DPH z tohoto zdanitelného plnění, aniž by byl vyzván jako ručitel správcem daně zhotovitele, postupem v souladu s § 109a zák. č. 235/2004 Sb., o dani z přidané hodnoty, ve znění pozdějších předpisů. Stejným způsobem bude postupováno, pokud </w:t>
      </w:r>
      <w:r w:rsidR="00DB45BB" w:rsidRPr="00FC2639">
        <w:t xml:space="preserve">zhotovitel </w:t>
      </w:r>
      <w:r w:rsidRPr="00FC2639">
        <w:t>uvede ve smlouvě bankovní účet, který není uveden v registru plátců daně z přidané hodnoty</w:t>
      </w:r>
      <w:r w:rsidR="00DB45BB" w:rsidRPr="00FC2639">
        <w:t xml:space="preserve"> nebo bude evidován jako nespolehlivá osoba</w:t>
      </w:r>
      <w:r w:rsidRPr="00FC2639">
        <w:t>.</w:t>
      </w:r>
    </w:p>
    <w:p w14:paraId="64223EF5" w14:textId="77777777" w:rsidR="008C4270" w:rsidRPr="00FC2639" w:rsidRDefault="006A5739" w:rsidP="00756A0F">
      <w:pPr>
        <w:pStyle w:val="slovanodstavec"/>
      </w:pPr>
      <w:r w:rsidRPr="00FC2639">
        <w:t xml:space="preserve">Pokud </w:t>
      </w:r>
      <w:r w:rsidR="0031055E" w:rsidRPr="00FC2639">
        <w:t>o</w:t>
      </w:r>
      <w:r w:rsidRPr="00FC2639">
        <w:t>bjednatel uhradí částku ve výši DPH na účet správce daně zhotovitele a zbývající částku sjednané ceny (relevantní část bez DPH) zhotoviteli, považuje se jeho závazek</w:t>
      </w:r>
      <w:r w:rsidR="00E22910" w:rsidRPr="00FC2639">
        <w:t>,</w:t>
      </w:r>
      <w:r w:rsidRPr="00FC2639">
        <w:t xml:space="preserve"> uhr</w:t>
      </w:r>
      <w:r w:rsidR="00E22910" w:rsidRPr="00FC2639">
        <w:t xml:space="preserve">adit sjednanou cenu, </w:t>
      </w:r>
      <w:r w:rsidR="009D7332" w:rsidRPr="00FC2639">
        <w:t>za splněný.</w:t>
      </w:r>
    </w:p>
    <w:p w14:paraId="3BF01FFD" w14:textId="77777777" w:rsidR="00A10D2F" w:rsidRPr="00C70978" w:rsidRDefault="00A10D2F" w:rsidP="00A10D2F">
      <w:pPr>
        <w:pStyle w:val="Nadpis1"/>
      </w:pPr>
      <w:bookmarkStart w:id="4" w:name="_Ref478375579"/>
      <w:r w:rsidRPr="00C70978">
        <w:t>Mlčenlivost</w:t>
      </w:r>
    </w:p>
    <w:p w14:paraId="0607FED0" w14:textId="40DFB3C2" w:rsidR="00A10D2F" w:rsidRPr="00002EF3" w:rsidRDefault="00A10D2F" w:rsidP="00756A0F">
      <w:pPr>
        <w:pStyle w:val="slovanodstavec"/>
      </w:pPr>
      <w:r w:rsidRPr="00002EF3">
        <w:t xml:space="preserve">Není-li dále stanoveno jinak, je zhotovitel povinen během plnění </w:t>
      </w:r>
      <w:r w:rsidR="007C25A0">
        <w:t>svých závazků ze </w:t>
      </w:r>
      <w:r w:rsidRPr="00002EF3">
        <w:t xml:space="preserve">smlouvy i po </w:t>
      </w:r>
      <w:r>
        <w:t>předání díla</w:t>
      </w:r>
      <w:r w:rsidRPr="00002EF3">
        <w:t xml:space="preserve"> zachovávat mlčenlivost o všech skutečnostech, o kterých se dozví od</w:t>
      </w:r>
      <w:r>
        <w:t> </w:t>
      </w:r>
      <w:r w:rsidRPr="00002EF3">
        <w:t>objednatele v souvislosti s jejím plněním. Této povinnosti může zhotovitel zprostit pouze objednatel. Zproštění povinnosti mlčenlivosti musí být učiněno písemně. Výše uvedenou povinností mlčenlivosti není dotčena možnost zhotovitele uvádět činnost dle smlouvy jako svou referenci ve svých nabídkách v zákonem stanoveném rozsahu, popřípadě rozsahu stanoveném objednatelem.</w:t>
      </w:r>
    </w:p>
    <w:p w14:paraId="7BC71321" w14:textId="7E51601F" w:rsidR="00A10D2F" w:rsidRPr="00002EF3" w:rsidRDefault="00A10D2F" w:rsidP="00756A0F">
      <w:pPr>
        <w:pStyle w:val="slovanodstavec"/>
      </w:pPr>
      <w:r w:rsidRPr="00002EF3">
        <w:t xml:space="preserve">Zhotovitel se zavazuje, že pokud v souvislosti s </w:t>
      </w:r>
      <w:r>
        <w:t>prováděním</w:t>
      </w:r>
      <w:r w:rsidRPr="00002EF3">
        <w:t xml:space="preserve"> </w:t>
      </w:r>
      <w:r>
        <w:t xml:space="preserve">díla </w:t>
      </w:r>
      <w:r w:rsidRPr="00002EF3">
        <w:t xml:space="preserve">přijde on, jeho pověření zaměstnanci nebo osoby, které pověřil </w:t>
      </w:r>
      <w:r>
        <w:t>prováděním díla</w:t>
      </w:r>
      <w:r w:rsidRPr="00002EF3">
        <w:t>, do styku s osobními nebo citlivými údaji ve smyslu zákona č. 110/2019 Sb., o zpracování osobních údajů, ve znění pozdějších předpisů, učiní veškerá opatření, aby nedošlo k neoprávněnému nebo nahodilému přístupu k těmto údajům, k jejich změně, zničení či ztrátě, neoprávněným přenosům, k jejich jinému neoprávněnému zpracování, jakož aby i jinak neporušil zákon č. 110/2019 Sb., o</w:t>
      </w:r>
      <w:r>
        <w:t> </w:t>
      </w:r>
      <w:r w:rsidRPr="00002EF3">
        <w:t xml:space="preserve">zpracování osobních údajů. Zhotovitel je povinen zachovávat mlčenlivost o osobních údajích a o bezpečnostních opatřeních, jejichž zveřejnění by ohrozilo zabezpečení osobních údajů. Povinnost mlčenlivosti trvá i po </w:t>
      </w:r>
      <w:r>
        <w:t>předání díla</w:t>
      </w:r>
      <w:r w:rsidRPr="00002EF3">
        <w:t>.</w:t>
      </w:r>
    </w:p>
    <w:p w14:paraId="1F35C137" w14:textId="12E1761B" w:rsidR="00A10D2F" w:rsidRPr="00002EF3" w:rsidRDefault="00A10D2F" w:rsidP="00756A0F">
      <w:pPr>
        <w:pStyle w:val="slovanodstavec"/>
      </w:pPr>
      <w:r w:rsidRPr="00002EF3">
        <w:t>Povinnost mlčenlivosti a závazek k ochraně informací dle tohoto článku se nevztahuje na</w:t>
      </w:r>
      <w:r>
        <w:t>:</w:t>
      </w:r>
    </w:p>
    <w:p w14:paraId="6C4227EE" w14:textId="77777777" w:rsidR="00A10D2F" w:rsidRPr="00002EF3" w:rsidRDefault="00A10D2F" w:rsidP="00960ABF">
      <w:pPr>
        <w:pStyle w:val="Odstavecseseznamem"/>
        <w:numPr>
          <w:ilvl w:val="0"/>
          <w:numId w:val="15"/>
        </w:numPr>
        <w:suppressAutoHyphens w:val="0"/>
        <w:autoSpaceDE w:val="0"/>
        <w:autoSpaceDN w:val="0"/>
        <w:adjustRightInd w:val="0"/>
        <w:ind w:left="1276" w:hanging="425"/>
        <w:contextualSpacing/>
      </w:pPr>
      <w:r w:rsidRPr="00002EF3">
        <w:t>informace, které se staly veřejně přístupnými, pokud se tak nestalo porušením povinnosti jejich ochrany;</w:t>
      </w:r>
    </w:p>
    <w:p w14:paraId="4102C435" w14:textId="11570F5B" w:rsidR="00A10D2F" w:rsidRPr="00002EF3" w:rsidRDefault="00A10D2F" w:rsidP="00960ABF">
      <w:pPr>
        <w:pStyle w:val="Odstavecseseznamem"/>
        <w:numPr>
          <w:ilvl w:val="0"/>
          <w:numId w:val="15"/>
        </w:numPr>
        <w:suppressAutoHyphens w:val="0"/>
        <w:autoSpaceDE w:val="0"/>
        <w:autoSpaceDN w:val="0"/>
        <w:adjustRightInd w:val="0"/>
        <w:ind w:left="1276" w:hanging="425"/>
        <w:contextualSpacing/>
      </w:pPr>
      <w:r w:rsidRPr="00002EF3">
        <w:t xml:space="preserve">informace získané na základě postupu nezávislého na </w:t>
      </w:r>
      <w:r>
        <w:t>s</w:t>
      </w:r>
      <w:r w:rsidRPr="00002EF3">
        <w:t>mlouvě nebo druhé smluvní straně, pokud je zhotovitel schopen tuto skutečnost doložit;</w:t>
      </w:r>
    </w:p>
    <w:p w14:paraId="222DEAB7" w14:textId="77777777" w:rsidR="00A10D2F" w:rsidRPr="00002EF3" w:rsidRDefault="00A10D2F" w:rsidP="00960ABF">
      <w:pPr>
        <w:pStyle w:val="Odstavecseseznamem"/>
        <w:numPr>
          <w:ilvl w:val="0"/>
          <w:numId w:val="15"/>
        </w:numPr>
        <w:suppressAutoHyphens w:val="0"/>
        <w:autoSpaceDE w:val="0"/>
        <w:autoSpaceDN w:val="0"/>
        <w:adjustRightInd w:val="0"/>
        <w:ind w:left="1276" w:hanging="425"/>
        <w:contextualSpacing/>
      </w:pPr>
      <w:r w:rsidRPr="00002EF3">
        <w:t>informace poskytnuté třetí osobou, která takové informace nezískala porušením povinnosti jejich ochrany a informace, u kterých povinnost jejich zpřístupnění ukládá právní předpis.</w:t>
      </w:r>
    </w:p>
    <w:p w14:paraId="56923091" w14:textId="77777777" w:rsidR="00A10D2F" w:rsidRPr="00002EF3" w:rsidRDefault="00A10D2F" w:rsidP="00756A0F">
      <w:pPr>
        <w:pStyle w:val="slovanodstavec"/>
      </w:pPr>
      <w:r w:rsidRPr="00002EF3">
        <w:t>Zhotovitel se zavazuje uhradit objednateli či třetí straně, kterou porušením povinnosti mlčenlivosti poškodí, veškeré škody tímto porušením způsobené. Povinnosti zhotovitele vyplývající z ustanovení příslušných právních předpisů o ochraně utajovaných informací nejsou ustanoveními tohoto článku dotčeny.</w:t>
      </w:r>
    </w:p>
    <w:p w14:paraId="415E0C75" w14:textId="22995568" w:rsidR="00A10D2F" w:rsidRPr="00FC2639" w:rsidRDefault="00A10D2F" w:rsidP="00756A0F">
      <w:pPr>
        <w:pStyle w:val="slovanodstavec"/>
      </w:pPr>
      <w:r w:rsidRPr="00002EF3">
        <w:t>Obě strany se zavazují, že zachovají jako důvěrné informace a zprávy týkající se vlastní spolupráce a vnitřních záležitostí smluvních stran a předmětu smlouvy, pokud by jejich zveřejnění mohlo poškodit druhou smluvní stranu. Tímto ustanovením není dotčena povinnost objednatele poskytovat informace podle zákona č. 106/1999 Sb., o svobodném přístupu k informacím, v</w:t>
      </w:r>
      <w:r>
        <w:t> platném znění</w:t>
      </w:r>
      <w:r w:rsidRPr="00002EF3">
        <w:t>.</w:t>
      </w:r>
    </w:p>
    <w:p w14:paraId="492AD81F" w14:textId="77777777" w:rsidR="007148F5" w:rsidRDefault="007148F5" w:rsidP="00C70978">
      <w:pPr>
        <w:pStyle w:val="Nadpis1"/>
      </w:pPr>
      <w:r>
        <w:t>Další práva a povinnosti</w:t>
      </w:r>
    </w:p>
    <w:p w14:paraId="010F9C1C" w14:textId="548E0E76" w:rsidR="007148F5" w:rsidRDefault="007148F5" w:rsidP="00756A0F">
      <w:pPr>
        <w:pStyle w:val="slovanodstavec"/>
      </w:pPr>
      <w:r>
        <w:t>Zhotovitel se zavazuje zajistit dodržování pracovněprávních předpisů, zejména zákona č. 262/2006 Sb., zákoník práce, v platném znění (se zvláštním zřetelem na regulaci odměňování, pracovní doby, doby odpočinku mezi sm</w:t>
      </w:r>
      <w:r w:rsidR="007C25A0">
        <w:t>ěnami atp.), zákona č. 435/2004 </w:t>
      </w:r>
      <w:r>
        <w:t>Sb., o zaměstnanosti, v platném znění (se zvláštním zřetelem na regulaci zaměstnávání cizinců), a to vůči všem osobám, které se na provádění díla podílejí a bez ohledu na to, zda jsou práce na díle prováděny bezprostředně zhotovitelem či jeho poddodavateli.</w:t>
      </w:r>
    </w:p>
    <w:p w14:paraId="75B95BF9" w14:textId="34B2C764" w:rsidR="00A10D2F" w:rsidRPr="002B2E35" w:rsidRDefault="00A10D2F" w:rsidP="00756A0F">
      <w:pPr>
        <w:pStyle w:val="slovanodstavec"/>
      </w:pPr>
      <w:r w:rsidRPr="002B2E35">
        <w:t xml:space="preserve">Zhotovitel si je vědom toho, že v souladu s § 2 písm. e) zákona č. 320/2001 Sb., o finanční kontrole ve veřejné správě, ve znění pozdějších předpisů, je osobou povinnou spolupůsobit při výkonu finanční kontroly. Zhotovitel se zavazuje poskytnout kontrolním orgánům při provádění kontroly maximální součinnost. Zhotovitel je zároveň povinen zavázat své </w:t>
      </w:r>
      <w:r>
        <w:t xml:space="preserve">případné </w:t>
      </w:r>
      <w:r w:rsidRPr="002B2E35">
        <w:t>poddodavatele, aby tito spolupů</w:t>
      </w:r>
      <w:r w:rsidR="007C25A0">
        <w:t>sobili při provádění kontroly a </w:t>
      </w:r>
      <w:r w:rsidRPr="002B2E35">
        <w:t>poskytovali kontrolním orgánům při provádění kontroly maximální součinnost.</w:t>
      </w:r>
    </w:p>
    <w:p w14:paraId="4B6B92CE" w14:textId="145A68A9" w:rsidR="00287400" w:rsidRPr="00287400" w:rsidRDefault="00287400" w:rsidP="00287400">
      <w:pPr>
        <w:pStyle w:val="Nadpis1"/>
      </w:pPr>
      <w:r w:rsidRPr="00287400">
        <w:t>Komunikace smluvních stran, řešení sporů</w:t>
      </w:r>
    </w:p>
    <w:p w14:paraId="5A85B5CB" w14:textId="07CB77C2" w:rsidR="00287400" w:rsidRDefault="00287400" w:rsidP="00756A0F">
      <w:pPr>
        <w:pStyle w:val="slovanodstavec"/>
      </w:pPr>
      <w:r>
        <w:t xml:space="preserve">Veškerá jednání a komunikace mezi smluvními stranami bude probíhat přednostně prostřednictvím osob a kontaktních údajů vymezených v příloze č. 3 smlouvy, v níž jsou rovněž vymezena oprávnění těchto osob. </w:t>
      </w:r>
    </w:p>
    <w:p w14:paraId="60A5C1E7" w14:textId="073D6CDB" w:rsidR="00287400" w:rsidRDefault="00287400" w:rsidP="00756A0F">
      <w:pPr>
        <w:pStyle w:val="slovanodstavec"/>
      </w:pPr>
      <w:r>
        <w:t>Smluvní strany se zavazují, že veškeré záležitosti týkající se smluvních činností budou navzájem konzultovat tak, aby vzájemně předešly možným sporům a nedošlo k ohrožení oprávněných zájmů ani jedné ze smluvních stran, případně škodným následkům. Strany prohlašují, že užijí svého nejlepšího úsilí, aby vyřešily jakékoli spory přednostně smírnou cestou. Za smírnou cestu se považuje jednání obou smluvních stran, které může probíhat případně s přizváním nestranného odborníka. Jmenování tohoto odborníka podléhá souhlasu obou smluvních stran.</w:t>
      </w:r>
    </w:p>
    <w:p w14:paraId="164ED518" w14:textId="1D4C5413" w:rsidR="00287400" w:rsidRDefault="00287400" w:rsidP="00756A0F">
      <w:pPr>
        <w:pStyle w:val="slovanodstavec"/>
      </w:pPr>
      <w:r>
        <w:t>Smluvní strany se v souladu s § 89a zákona č. 99/1963 Sb., občanský soudní řád, v platném znění, dohodly, že místně příslušným soudem je Městský soud v Brně.</w:t>
      </w:r>
    </w:p>
    <w:p w14:paraId="03DCE412" w14:textId="1D2A1F66" w:rsidR="00C83536" w:rsidRPr="00EB1726" w:rsidRDefault="00C83536" w:rsidP="00EB1726">
      <w:pPr>
        <w:pStyle w:val="Nadpis1"/>
      </w:pPr>
      <w:r w:rsidRPr="00EB1726">
        <w:t>Odpovědnost za vady, záruka za jakost</w:t>
      </w:r>
    </w:p>
    <w:p w14:paraId="72D852BE" w14:textId="306A74F3" w:rsidR="00D77B28" w:rsidRPr="00EB1726" w:rsidRDefault="00EB1726" w:rsidP="00756A0F">
      <w:pPr>
        <w:pStyle w:val="slovanodstavec"/>
      </w:pPr>
      <w:r w:rsidRPr="00EB1726">
        <w:t xml:space="preserve">Zhotovitel odpovídá za vady, jež má dílo v době jeho předání a převzetí a dále odpovídá za vady díla zjištěné v 2leté záruční době (záruka za jakost). Záruční doba počíná běžet </w:t>
      </w:r>
      <w:r>
        <w:t xml:space="preserve">dnem </w:t>
      </w:r>
      <w:r w:rsidRPr="00EB1726">
        <w:t>předání a převzetí díla</w:t>
      </w:r>
      <w:r w:rsidR="00F22D6F">
        <w:t xml:space="preserve"> nebo jeho poslední části podle toho, co nastane později</w:t>
      </w:r>
      <w:r w:rsidRPr="00EB1726">
        <w:t>.</w:t>
      </w:r>
    </w:p>
    <w:p w14:paraId="4C263452" w14:textId="3E674FA1" w:rsidR="00C83536" w:rsidRPr="00EB1726" w:rsidRDefault="00C83536" w:rsidP="00756A0F">
      <w:pPr>
        <w:pStyle w:val="slovanodstavec"/>
      </w:pPr>
      <w:r w:rsidRPr="00EB1726">
        <w:t xml:space="preserve">Za vady </w:t>
      </w:r>
      <w:r w:rsidR="00EB1726">
        <w:t>d</w:t>
      </w:r>
      <w:r w:rsidRPr="00EB1726">
        <w:t xml:space="preserve">íla se nepovažují případy nutné změny </w:t>
      </w:r>
      <w:r w:rsidR="00EB1726" w:rsidRPr="00EB1726">
        <w:t>d</w:t>
      </w:r>
      <w:r w:rsidRPr="00EB1726">
        <w:t>íla v důsledku legislativních změn v </w:t>
      </w:r>
      <w:r w:rsidR="00EB1726">
        <w:t>průběhu</w:t>
      </w:r>
      <w:r w:rsidRPr="00EB1726">
        <w:t xml:space="preserve"> záruční doby, na tyto případy se tedy záruka </w:t>
      </w:r>
      <w:r w:rsidR="00EB1726">
        <w:t xml:space="preserve">za jakost </w:t>
      </w:r>
      <w:r w:rsidRPr="00EB1726">
        <w:t>nevztahuje.</w:t>
      </w:r>
    </w:p>
    <w:p w14:paraId="6FD2720F" w14:textId="6DD2DE10" w:rsidR="00EB1726" w:rsidRPr="004C4606" w:rsidRDefault="00EB1726" w:rsidP="00756A0F">
      <w:pPr>
        <w:pStyle w:val="slovanodstavec"/>
      </w:pPr>
      <w:r w:rsidRPr="00EB1726">
        <w:t xml:space="preserve">Objednatel je v případě zjištění </w:t>
      </w:r>
      <w:r w:rsidRPr="004C4606">
        <w:t>vady díla povinen tuto vadu zhotoviteli bez zbytečného odkladu písemně oznámit. V oznámení musí být vada popsána.</w:t>
      </w:r>
    </w:p>
    <w:p w14:paraId="5666AB8A" w14:textId="2F9A7E0C" w:rsidR="00EB1726" w:rsidRPr="004C4606" w:rsidRDefault="00C83536" w:rsidP="00756A0F">
      <w:pPr>
        <w:pStyle w:val="slovanodstavec"/>
      </w:pPr>
      <w:r w:rsidRPr="004C4606">
        <w:t xml:space="preserve">Zhotovitel se zavazuje </w:t>
      </w:r>
      <w:r w:rsidR="00EB1726" w:rsidRPr="004C4606">
        <w:t>vadu oznámenou vadu odstranit nejpozději do 10 kalendářních dní ode dne doručení oznámení</w:t>
      </w:r>
      <w:r w:rsidR="005B787A" w:rsidRPr="004C4606">
        <w:t xml:space="preserve"> objednatele</w:t>
      </w:r>
      <w:r w:rsidR="00EB1726" w:rsidRPr="004C4606">
        <w:t>.</w:t>
      </w:r>
    </w:p>
    <w:p w14:paraId="78C19E52" w14:textId="478E3DAA" w:rsidR="00C83536" w:rsidRPr="004C4606" w:rsidRDefault="00EB1726" w:rsidP="00756A0F">
      <w:pPr>
        <w:pStyle w:val="slovanodstavec"/>
      </w:pPr>
      <w:r w:rsidRPr="004C4606">
        <w:t>Zhotovitel bere na vědomí, že o</w:t>
      </w:r>
      <w:r w:rsidR="00C83536" w:rsidRPr="004C4606">
        <w:t xml:space="preserve">bjednatel je oprávněn </w:t>
      </w:r>
      <w:r w:rsidR="005B787A" w:rsidRPr="004C4606">
        <w:t>uplatňovat i jiná práva z vadného plnění dle občanského zákoníku</w:t>
      </w:r>
      <w:r w:rsidR="00C83536" w:rsidRPr="004C4606">
        <w:t>.</w:t>
      </w:r>
    </w:p>
    <w:p w14:paraId="6DBD2CC1" w14:textId="3A3DEEB9" w:rsidR="00272897" w:rsidRPr="00C72D43" w:rsidRDefault="00BB1542" w:rsidP="00C70978">
      <w:pPr>
        <w:pStyle w:val="Nadpis1"/>
      </w:pPr>
      <w:bookmarkStart w:id="5" w:name="_Ref130284082"/>
      <w:r>
        <w:t>Smluvní sankce</w:t>
      </w:r>
      <w:bookmarkStart w:id="6" w:name="_GoBack"/>
      <w:bookmarkEnd w:id="4"/>
      <w:bookmarkEnd w:id="5"/>
      <w:bookmarkEnd w:id="6"/>
    </w:p>
    <w:p w14:paraId="10A3E23A" w14:textId="47C0A656" w:rsidR="000760FF" w:rsidRPr="008B3CF2" w:rsidRDefault="000760FF" w:rsidP="00756A0F">
      <w:pPr>
        <w:pStyle w:val="slovanodstavec"/>
      </w:pPr>
      <w:r>
        <w:t xml:space="preserve">Zhotovitel se pro případ svého prodlení </w:t>
      </w:r>
      <w:r w:rsidRPr="00FC2639">
        <w:t>s</w:t>
      </w:r>
      <w:r>
        <w:t> uspořádáním kontrolního dne</w:t>
      </w:r>
      <w:r w:rsidRPr="00FC2639">
        <w:t xml:space="preserve"> </w:t>
      </w:r>
      <w:r>
        <w:t xml:space="preserve">zavazuje uhradit objednateli </w:t>
      </w:r>
      <w:r w:rsidRPr="00FC2639">
        <w:t xml:space="preserve">smluvní pokutu ve výši </w:t>
      </w:r>
      <w:r>
        <w:t>500,00 Kč</w:t>
      </w:r>
      <w:r w:rsidRPr="009570D3">
        <w:t xml:space="preserve"> </w:t>
      </w:r>
      <w:r w:rsidRPr="00FC2639">
        <w:t>za každý započatý den prodlení.</w:t>
      </w:r>
    </w:p>
    <w:p w14:paraId="047AC441" w14:textId="0376D392" w:rsidR="00272897" w:rsidRDefault="005B028E" w:rsidP="00756A0F">
      <w:pPr>
        <w:pStyle w:val="slovanodstavec"/>
      </w:pPr>
      <w:r>
        <w:t xml:space="preserve">Zhotovitel se pro případ svého prodlení </w:t>
      </w:r>
      <w:r w:rsidR="00272897" w:rsidRPr="00FC2639">
        <w:t>s</w:t>
      </w:r>
      <w:r w:rsidR="00657077" w:rsidRPr="00FC2639">
        <w:t> do</w:t>
      </w:r>
      <w:r w:rsidR="00792C08" w:rsidRPr="00FC2639">
        <w:t xml:space="preserve">končením a </w:t>
      </w:r>
      <w:r w:rsidR="00272897" w:rsidRPr="00FC2639">
        <w:t>předání</w:t>
      </w:r>
      <w:r w:rsidR="00792C08" w:rsidRPr="00FC2639">
        <w:t>m</w:t>
      </w:r>
      <w:r w:rsidR="00272897" w:rsidRPr="00FC2639">
        <w:t xml:space="preserve"> </w:t>
      </w:r>
      <w:r>
        <w:t>dí</w:t>
      </w:r>
      <w:r w:rsidR="00131D56" w:rsidRPr="00FC2639">
        <w:t xml:space="preserve">la </w:t>
      </w:r>
      <w:r w:rsidR="00914C88">
        <w:t xml:space="preserve">nebo jeho části </w:t>
      </w:r>
      <w:r>
        <w:t xml:space="preserve">zavazuje uhradit </w:t>
      </w:r>
      <w:r w:rsidR="009E4131">
        <w:t>objednatel</w:t>
      </w:r>
      <w:r>
        <w:t>i</w:t>
      </w:r>
      <w:r w:rsidR="009E4131">
        <w:t xml:space="preserve"> </w:t>
      </w:r>
      <w:r w:rsidR="00A1343D" w:rsidRPr="00FC2639">
        <w:t xml:space="preserve">smluvní pokutu ve výši </w:t>
      </w:r>
      <w:r w:rsidR="00A1343D" w:rsidRPr="009570D3">
        <w:t>0,</w:t>
      </w:r>
      <w:r w:rsidR="009570D3" w:rsidRPr="009570D3">
        <w:t>2</w:t>
      </w:r>
      <w:r w:rsidR="00272897" w:rsidRPr="009570D3">
        <w:t xml:space="preserve"> % z</w:t>
      </w:r>
      <w:r w:rsidR="00792C08" w:rsidRPr="00FC2639">
        <w:t xml:space="preserve"> celkové </w:t>
      </w:r>
      <w:r w:rsidR="00272897" w:rsidRPr="00FC2639">
        <w:t xml:space="preserve">ceny </w:t>
      </w:r>
      <w:r>
        <w:t>d</w:t>
      </w:r>
      <w:r w:rsidR="00131D56" w:rsidRPr="00FC2639">
        <w:t xml:space="preserve">íla </w:t>
      </w:r>
      <w:r w:rsidR="00506CA6">
        <w:t>bez</w:t>
      </w:r>
      <w:r w:rsidR="00505213" w:rsidRPr="00FC2639">
        <w:t> </w:t>
      </w:r>
      <w:r w:rsidR="00792C08" w:rsidRPr="00FC2639">
        <w:t xml:space="preserve">DPH </w:t>
      </w:r>
      <w:r w:rsidR="00272897" w:rsidRPr="00FC2639">
        <w:t xml:space="preserve">za každý </w:t>
      </w:r>
      <w:r w:rsidR="00131D56" w:rsidRPr="00FC2639">
        <w:t xml:space="preserve">započatý </w:t>
      </w:r>
      <w:r w:rsidR="00272897" w:rsidRPr="00FC2639">
        <w:t>den prodlení.</w:t>
      </w:r>
    </w:p>
    <w:p w14:paraId="559F5625" w14:textId="73C901B5" w:rsidR="000760FF" w:rsidRPr="008B3CF2" w:rsidRDefault="000760FF" w:rsidP="00756A0F">
      <w:pPr>
        <w:pStyle w:val="slovanodstavec"/>
      </w:pPr>
      <w:r>
        <w:t xml:space="preserve">Zhotovitel se pro případ svého prodlení </w:t>
      </w:r>
      <w:r w:rsidRPr="00FC2639">
        <w:t>s</w:t>
      </w:r>
      <w:r>
        <w:t xml:space="preserve"> odstraněním vad a nedodělků, se kterými bylo dílo </w:t>
      </w:r>
      <w:r w:rsidR="00914C88">
        <w:t xml:space="preserve">nebo jeho část </w:t>
      </w:r>
      <w:r>
        <w:t>převzato,</w:t>
      </w:r>
      <w:r w:rsidRPr="00FC2639">
        <w:t xml:space="preserve"> </w:t>
      </w:r>
      <w:r w:rsidR="00433FC4">
        <w:t xml:space="preserve">zavazuje uhradit objednateli </w:t>
      </w:r>
      <w:r w:rsidRPr="00FC2639">
        <w:t xml:space="preserve">smluvní pokutu ve výši </w:t>
      </w:r>
      <w:r w:rsidRPr="009570D3">
        <w:t>0,</w:t>
      </w:r>
      <w:r>
        <w:t>1</w:t>
      </w:r>
      <w:r w:rsidRPr="009570D3">
        <w:t xml:space="preserve"> % z</w:t>
      </w:r>
      <w:r w:rsidRPr="00FC2639">
        <w:t xml:space="preserve"> celkové ceny </w:t>
      </w:r>
      <w:r>
        <w:t>d</w:t>
      </w:r>
      <w:r w:rsidRPr="00FC2639">
        <w:t xml:space="preserve">íla </w:t>
      </w:r>
      <w:r>
        <w:t>bez</w:t>
      </w:r>
      <w:r w:rsidRPr="00FC2639">
        <w:t> DPH za každý započatý den prodlení.</w:t>
      </w:r>
    </w:p>
    <w:p w14:paraId="4778C31A" w14:textId="574095E0" w:rsidR="00433FC4" w:rsidRPr="00433FC4" w:rsidRDefault="00433FC4" w:rsidP="00756A0F">
      <w:pPr>
        <w:pStyle w:val="slovanodstavec"/>
      </w:pPr>
      <w:r>
        <w:t xml:space="preserve">Zhotovitel se pro případ svého prodlení </w:t>
      </w:r>
      <w:r w:rsidRPr="00FC2639">
        <w:t>s</w:t>
      </w:r>
      <w:r>
        <w:t> odstraněním vady zjištěné v záruční době zavazuje uhradit objednateli</w:t>
      </w:r>
      <w:r w:rsidRPr="00FC2639">
        <w:t xml:space="preserve"> </w:t>
      </w:r>
      <w:r w:rsidRPr="00433FC4">
        <w:t>smluvní pokutu ve výši 0,1 % z celkové ceny díla bez DPH za každý započatý den prodlení.</w:t>
      </w:r>
    </w:p>
    <w:p w14:paraId="3B1F396B" w14:textId="7B1E3B0F" w:rsidR="00433FC4" w:rsidRPr="00433FC4" w:rsidRDefault="00433FC4" w:rsidP="00756A0F">
      <w:pPr>
        <w:pStyle w:val="slovanodstavec"/>
      </w:pPr>
      <w:r w:rsidRPr="00433FC4">
        <w:t>Smluvní strany sjednávají pro případ porušení povinnosti o zachování mlčenlivosti smluvní pokutu ve výši 50.000,00 Kč za každý jednotlivý případ.</w:t>
      </w:r>
    </w:p>
    <w:p w14:paraId="2D560C59" w14:textId="03DBDD44" w:rsidR="00002EF3" w:rsidRPr="00433FC4" w:rsidRDefault="00433FC4" w:rsidP="00756A0F">
      <w:pPr>
        <w:pStyle w:val="slovanodstavec"/>
      </w:pPr>
      <w:r w:rsidRPr="00433FC4">
        <w:t xml:space="preserve">Zhotovitel je pro případ prodlení objednatele se </w:t>
      </w:r>
      <w:r w:rsidR="000051C2" w:rsidRPr="00433FC4">
        <w:t>zaplacením ceny díla</w:t>
      </w:r>
      <w:r w:rsidR="00272897" w:rsidRPr="00433FC4">
        <w:t xml:space="preserve"> oprávněn </w:t>
      </w:r>
      <w:r w:rsidR="000051C2" w:rsidRPr="00433FC4">
        <w:t xml:space="preserve">požadovat po </w:t>
      </w:r>
      <w:r w:rsidR="00272897" w:rsidRPr="00433FC4">
        <w:t xml:space="preserve">objednateli úrok z prodlení ve výši </w:t>
      </w:r>
      <w:r w:rsidR="000051C2" w:rsidRPr="00433FC4">
        <w:t>stanovené platnými právními předpisy</w:t>
      </w:r>
      <w:r w:rsidR="00272897" w:rsidRPr="00433FC4">
        <w:t>.</w:t>
      </w:r>
    </w:p>
    <w:p w14:paraId="6EF7792D" w14:textId="63C79225" w:rsidR="00002EF3" w:rsidRPr="00002EF3" w:rsidRDefault="00D03875" w:rsidP="00756A0F">
      <w:pPr>
        <w:pStyle w:val="slovanodstavec"/>
      </w:pPr>
      <w:r w:rsidRPr="00433FC4">
        <w:t>Smluvní pokuty lze uložit opakovaně a za každý jednotlivý případ. Zaplacením smluvní pokuty není dotčeno právo smluvní strany na náhradu škody vzniklé porušením</w:t>
      </w:r>
      <w:r w:rsidRPr="00002EF3">
        <w:t xml:space="preserve"> smluvní povinnosti, které se smluvní pokuta týká.</w:t>
      </w:r>
    </w:p>
    <w:p w14:paraId="7BBA733E" w14:textId="58725B98" w:rsidR="00272897" w:rsidRPr="00FC2639" w:rsidRDefault="00D03875" w:rsidP="00756A0F">
      <w:pPr>
        <w:pStyle w:val="slovanodstavec"/>
      </w:pPr>
      <w:r w:rsidRPr="00002EF3">
        <w:t xml:space="preserve">Smluvní pokuty stanovené dle tohoto článku </w:t>
      </w:r>
      <w:r w:rsidR="005B028E">
        <w:t xml:space="preserve">smlouvy </w:t>
      </w:r>
      <w:r w:rsidRPr="00002EF3">
        <w:t>jsou splatné do 30 dnů ode dne doručení výzvy k zaplacení smluvní pokuty povinné smluvní straně.</w:t>
      </w:r>
    </w:p>
    <w:p w14:paraId="582499F0" w14:textId="70F4BD4B" w:rsidR="00594B2E" w:rsidRPr="00FC2639" w:rsidRDefault="00272897" w:rsidP="00756A0F">
      <w:pPr>
        <w:pStyle w:val="slovanodstavec"/>
      </w:pPr>
      <w:r w:rsidRPr="00FC2639">
        <w:t xml:space="preserve">Takto sjednané </w:t>
      </w:r>
      <w:r w:rsidR="00792C08" w:rsidRPr="00FC2639">
        <w:t xml:space="preserve">a stranami uplatněné </w:t>
      </w:r>
      <w:r w:rsidRPr="00FC2639">
        <w:t xml:space="preserve">sankce nemají vliv na případnou povinnost náhrady </w:t>
      </w:r>
      <w:r w:rsidR="00792C08" w:rsidRPr="00FC2639">
        <w:t xml:space="preserve">vzniklé </w:t>
      </w:r>
      <w:r w:rsidRPr="00FC2639">
        <w:t xml:space="preserve">škody. Sjednané sankce hradí povinná strana nezávisle na tom, zda a v jaké výši vznikne druhé straně v této souvislosti škoda, </w:t>
      </w:r>
      <w:r w:rsidR="00FD160C" w:rsidRPr="00FC2639">
        <w:t xml:space="preserve">jejíž náhradu </w:t>
      </w:r>
      <w:r w:rsidR="000051C2" w:rsidRPr="00FC2639">
        <w:t xml:space="preserve">lze vymáhat samostatně </w:t>
      </w:r>
      <w:r w:rsidR="00FD160C" w:rsidRPr="00FC2639">
        <w:t>vedle sankcí v celém rozsahu, tzn.</w:t>
      </w:r>
      <w:r w:rsidR="00EE14FD">
        <w:t>,</w:t>
      </w:r>
      <w:r w:rsidR="00FD160C" w:rsidRPr="00FC2639">
        <w:t xml:space="preserve"> částka sankce se do výše náhrady škody nezapočítává. Zaplacením </w:t>
      </w:r>
      <w:r w:rsidR="005B028E">
        <w:t xml:space="preserve">smluvní </w:t>
      </w:r>
      <w:r w:rsidR="00FD160C" w:rsidRPr="00FC2639">
        <w:t>sankce není dotčena povinnost povinné strany splnit závazky vyplývající z</w:t>
      </w:r>
      <w:r w:rsidR="005B028E">
        <w:t>e </w:t>
      </w:r>
      <w:r w:rsidR="00FD160C" w:rsidRPr="00FC2639">
        <w:t>smlouvy.</w:t>
      </w:r>
    </w:p>
    <w:p w14:paraId="15A2406E" w14:textId="77777777" w:rsidR="003E1E88" w:rsidRDefault="003E1E88" w:rsidP="009034C9">
      <w:pPr>
        <w:pStyle w:val="Nadpis1"/>
      </w:pPr>
      <w:r>
        <w:t>Platnost a účinnost smlouvy, změny smlouvy</w:t>
      </w:r>
    </w:p>
    <w:p w14:paraId="06E7B0F5" w14:textId="1BD5D048" w:rsidR="003E1E88" w:rsidRDefault="003E1E88" w:rsidP="00756A0F">
      <w:pPr>
        <w:pStyle w:val="slovanodstavec"/>
      </w:pPr>
      <w:r>
        <w:t xml:space="preserve">Smlouva nabývá platnosti </w:t>
      </w:r>
      <w:r w:rsidRPr="00AA0908">
        <w:t xml:space="preserve">dnem jejího podpisu </w:t>
      </w:r>
      <w:r>
        <w:t xml:space="preserve">oběma </w:t>
      </w:r>
      <w:r w:rsidRPr="00AA0908">
        <w:t xml:space="preserve">smluvními stranami a účinnosti </w:t>
      </w:r>
      <w:r>
        <w:t xml:space="preserve">dnem </w:t>
      </w:r>
      <w:r w:rsidRPr="00AA0908">
        <w:t>její</w:t>
      </w:r>
      <w:r>
        <w:t>ho</w:t>
      </w:r>
      <w:r w:rsidRPr="00AA0908">
        <w:t xml:space="preserve"> zveřejnění </w:t>
      </w:r>
      <w:r>
        <w:t xml:space="preserve">podle </w:t>
      </w:r>
      <w:r w:rsidRPr="00AA0908">
        <w:t>zákon</w:t>
      </w:r>
      <w:r>
        <w:t>a</w:t>
      </w:r>
      <w:r w:rsidRPr="00AA0908">
        <w:t xml:space="preserve"> č. 340/2015 Sb., o registru smluv, v</w:t>
      </w:r>
      <w:r>
        <w:t> platném znění</w:t>
      </w:r>
      <w:r w:rsidRPr="00AA0908">
        <w:t>.</w:t>
      </w:r>
    </w:p>
    <w:p w14:paraId="55318703" w14:textId="77777777" w:rsidR="003E1E88" w:rsidRDefault="003E1E88" w:rsidP="00756A0F">
      <w:pPr>
        <w:pStyle w:val="slovanodstavec"/>
      </w:pPr>
      <w:r w:rsidRPr="00FC2639">
        <w:t xml:space="preserve">Zhotovitel s ohledem na povinnosti </w:t>
      </w:r>
      <w:r>
        <w:t>o</w:t>
      </w:r>
      <w:r w:rsidRPr="00FC2639">
        <w:t xml:space="preserve">bjednatele vyplývající zejména ze </w:t>
      </w:r>
      <w:r>
        <w:t xml:space="preserve">shora uvedeného </w:t>
      </w:r>
      <w:r w:rsidRPr="00FC2639">
        <w:t>zákona</w:t>
      </w:r>
      <w:r>
        <w:t xml:space="preserve"> o registru smluv,</w:t>
      </w:r>
      <w:r w:rsidRPr="00FC2639">
        <w:t xml:space="preserve"> souhlasí se zveřejněním veškerých informací týkajících se závazkového vztahu založeného mezi </w:t>
      </w:r>
      <w:r>
        <w:t>z</w:t>
      </w:r>
      <w:r w:rsidRPr="00FC2639">
        <w:t xml:space="preserve">hotovitelem a </w:t>
      </w:r>
      <w:r>
        <w:t>o</w:t>
      </w:r>
      <w:r w:rsidRPr="00FC2639">
        <w:t xml:space="preserve">bjednatelem smlouvou, zejména vlastního obsahu smlouvy. Zveřejnění provede </w:t>
      </w:r>
      <w:r>
        <w:t>o</w:t>
      </w:r>
      <w:r w:rsidRPr="00FC2639">
        <w:t>bjednatel. Ustanovení občanského zákoníku o obchodním tajemství se nepoužijí.</w:t>
      </w:r>
    </w:p>
    <w:p w14:paraId="15231F6A" w14:textId="77777777" w:rsidR="003E1E88" w:rsidRPr="00657E8F" w:rsidRDefault="003E1E88" w:rsidP="00756A0F">
      <w:pPr>
        <w:pStyle w:val="slovanodstavec"/>
      </w:pPr>
      <w:r w:rsidRPr="00657E8F">
        <w:t>Smluvní strany se dohodly, že plnění předmětu smlouvy před účinností smlouvy se považuje za plnění podle smlouvy a že práva a povinnosti z něj vzniklé se řídí smlouvou</w:t>
      </w:r>
      <w:r>
        <w:t>.</w:t>
      </w:r>
    </w:p>
    <w:p w14:paraId="5DA15543" w14:textId="2210F848" w:rsidR="003E1E88" w:rsidRDefault="003E1E88" w:rsidP="00756A0F">
      <w:pPr>
        <w:pStyle w:val="slovanodstavec"/>
      </w:pPr>
      <w:r w:rsidRPr="00AA0908">
        <w:t>Případné změny závazku ze smlouvy budou řešeny v souladu se ZZVZ.</w:t>
      </w:r>
      <w:r>
        <w:t xml:space="preserve"> S</w:t>
      </w:r>
      <w:r w:rsidRPr="008C6076">
        <w:t>mlouvu lze měnit pouze písemnými dodatky, označenými jak</w:t>
      </w:r>
      <w:r w:rsidR="00347276">
        <w:t>o dodatek s pořadovým číslem ke </w:t>
      </w:r>
      <w:r w:rsidRPr="008C6076">
        <w:t>smlouvě a</w:t>
      </w:r>
      <w:r>
        <w:t> </w:t>
      </w:r>
      <w:r w:rsidRPr="008C6076">
        <w:t>potvrzenými podpisy obou smluvních stran</w:t>
      </w:r>
      <w:r>
        <w:t>.</w:t>
      </w:r>
    </w:p>
    <w:p w14:paraId="65276AAC" w14:textId="37E3570E" w:rsidR="003E1E88" w:rsidRDefault="003E1E88" w:rsidP="00756A0F">
      <w:pPr>
        <w:pStyle w:val="slovanodstavec"/>
      </w:pPr>
      <w:r>
        <w:t>Zhotovitel je oprávněn postoupit svoje práva a povinnosti ze smlouvy vyplývající na jinou osobu jen s písemným souhlasem objednatele, jinak je neplatné.</w:t>
      </w:r>
    </w:p>
    <w:p w14:paraId="278F86E2" w14:textId="705E1B85" w:rsidR="00C4352A" w:rsidRDefault="00C4352A" w:rsidP="00756A0F">
      <w:pPr>
        <w:pStyle w:val="slovanodstavec"/>
      </w:pPr>
      <w:r>
        <w:t>Smluvní strany se nad rámec § 576 občanského zákoníku pro případ neplatnosti některého z ustanovení smlouvy či celé smlouvy zavazují, že si poskytnou potřebnou součinnost k uzavření dohody, kterou by dotčené ustanovení, případně celou smlouvu, nahradily tak, aby obsah a účel smlouvy zůstal v nejvyšší možné míře zachován.</w:t>
      </w:r>
    </w:p>
    <w:p w14:paraId="6552BD4B" w14:textId="17E47B07" w:rsidR="00C4352A" w:rsidRDefault="00C4352A" w:rsidP="00756A0F">
      <w:pPr>
        <w:pStyle w:val="slovanodstavec"/>
      </w:pPr>
      <w:r>
        <w:t>Podmínky smlouvy, jež svou povahou přesahují dobu platnosti a účinnosti smlouvy, zůstávají plně v platnosti a jsou účinné až do okamžiku jejich splnění a platí pro případné nástupce smluvní strany.</w:t>
      </w:r>
    </w:p>
    <w:p w14:paraId="33E494C5" w14:textId="77777777" w:rsidR="00C4352A" w:rsidRPr="00DA7E01" w:rsidRDefault="00C4352A" w:rsidP="00756A0F">
      <w:pPr>
        <w:pStyle w:val="slovanodstavec"/>
      </w:pPr>
      <w:r w:rsidRPr="00DA7E01">
        <w:t>Platnost smlouvy může být předčasně ukončena:</w:t>
      </w:r>
    </w:p>
    <w:p w14:paraId="632C0A74" w14:textId="77777777" w:rsidR="00C4352A" w:rsidRPr="00DA7E01" w:rsidRDefault="00C4352A" w:rsidP="00960ABF">
      <w:pPr>
        <w:pStyle w:val="Odstavecseseznamem"/>
        <w:numPr>
          <w:ilvl w:val="0"/>
          <w:numId w:val="17"/>
        </w:numPr>
        <w:suppressAutoHyphens w:val="0"/>
        <w:autoSpaceDE w:val="0"/>
        <w:autoSpaceDN w:val="0"/>
        <w:adjustRightInd w:val="0"/>
        <w:contextualSpacing/>
      </w:pPr>
      <w:r w:rsidRPr="00DA7E01">
        <w:t>písemnou dohodou smluvních stran;</w:t>
      </w:r>
    </w:p>
    <w:p w14:paraId="4AA063F0" w14:textId="77777777" w:rsidR="00C4352A" w:rsidRDefault="00C4352A" w:rsidP="00960ABF">
      <w:pPr>
        <w:pStyle w:val="Odstavecseseznamem"/>
        <w:numPr>
          <w:ilvl w:val="0"/>
          <w:numId w:val="17"/>
        </w:numPr>
        <w:suppressAutoHyphens w:val="0"/>
        <w:autoSpaceDE w:val="0"/>
        <w:autoSpaceDN w:val="0"/>
        <w:adjustRightInd w:val="0"/>
        <w:contextualSpacing/>
      </w:pPr>
      <w:r w:rsidRPr="00DA7E01">
        <w:t>odstoupením od smlouvy.</w:t>
      </w:r>
    </w:p>
    <w:p w14:paraId="0626D91D" w14:textId="77777777" w:rsidR="00C4352A" w:rsidRPr="00DA7E01" w:rsidRDefault="00C4352A" w:rsidP="00756A0F">
      <w:pPr>
        <w:pStyle w:val="slovanodstavec"/>
      </w:pPr>
      <w:r w:rsidRPr="00DA7E01">
        <w:t>Objednatel je oprávněn od smlouvy odstoupit v případě:</w:t>
      </w:r>
    </w:p>
    <w:p w14:paraId="1B63E8BB" w14:textId="6A549647" w:rsidR="00C4352A" w:rsidRPr="00BB1542" w:rsidRDefault="00C4352A" w:rsidP="00960ABF">
      <w:pPr>
        <w:pStyle w:val="Odstavecseseznamem"/>
        <w:numPr>
          <w:ilvl w:val="0"/>
          <w:numId w:val="16"/>
        </w:numPr>
        <w:suppressAutoHyphens w:val="0"/>
        <w:autoSpaceDE w:val="0"/>
        <w:autoSpaceDN w:val="0"/>
        <w:adjustRightInd w:val="0"/>
        <w:ind w:left="1276"/>
        <w:contextualSpacing/>
      </w:pPr>
      <w:r w:rsidRPr="00BB1542">
        <w:t>pokud bude zhotovitel déle než 10 pracovních dní v prodlení s</w:t>
      </w:r>
      <w:r w:rsidR="007C25A0">
        <w:t> dokončením a </w:t>
      </w:r>
      <w:r w:rsidR="00A10D2F" w:rsidRPr="00BB1542">
        <w:t>předáním díla</w:t>
      </w:r>
      <w:r w:rsidRPr="00BB1542">
        <w:t>;</w:t>
      </w:r>
    </w:p>
    <w:p w14:paraId="62E41470" w14:textId="77777777" w:rsidR="00C4352A" w:rsidRPr="00DA7E01" w:rsidRDefault="00C4352A" w:rsidP="00960ABF">
      <w:pPr>
        <w:pStyle w:val="Odstavecseseznamem"/>
        <w:numPr>
          <w:ilvl w:val="0"/>
          <w:numId w:val="16"/>
        </w:numPr>
        <w:suppressAutoHyphens w:val="0"/>
        <w:autoSpaceDE w:val="0"/>
        <w:autoSpaceDN w:val="0"/>
        <w:adjustRightInd w:val="0"/>
        <w:ind w:left="1276"/>
        <w:contextualSpacing/>
      </w:pPr>
      <w:r w:rsidRPr="00DA7E01">
        <w:t>pokud zhotovitel opakovaně, tj. minimálně dvakrát</w:t>
      </w:r>
      <w:r>
        <w:t>,</w:t>
      </w:r>
      <w:r w:rsidRPr="00DA7E01">
        <w:t xml:space="preserve"> poruší svou povinnost dle smlouvy;</w:t>
      </w:r>
    </w:p>
    <w:p w14:paraId="62F109F7" w14:textId="49D336F8" w:rsidR="00C4352A" w:rsidRPr="00DA7E01" w:rsidRDefault="00C4352A" w:rsidP="00960ABF">
      <w:pPr>
        <w:pStyle w:val="Odstavecseseznamem"/>
        <w:numPr>
          <w:ilvl w:val="0"/>
          <w:numId w:val="16"/>
        </w:numPr>
        <w:suppressAutoHyphens w:val="0"/>
        <w:autoSpaceDE w:val="0"/>
        <w:autoSpaceDN w:val="0"/>
        <w:adjustRightInd w:val="0"/>
        <w:ind w:left="1276"/>
        <w:contextualSpacing/>
      </w:pPr>
      <w:r w:rsidRPr="00DA7E01">
        <w:t>pokud je zhotovitel v likvidaci nebo vůči jeho majetk</w:t>
      </w:r>
      <w:r w:rsidR="007C25A0">
        <w:t>u probíhá insolvenční řízení, v </w:t>
      </w:r>
      <w:r w:rsidRPr="00DA7E01">
        <w:t>němž bylo vydáno rozhodnutí o úpadku nebo insolvenční návrh byl zamítnut proto, že majetek nepostačuje k úhradě nákladů insolvenčního řízení, nebo byl konkurs zrušen,</w:t>
      </w:r>
    </w:p>
    <w:p w14:paraId="54183D8B" w14:textId="2747735C" w:rsidR="00C4352A" w:rsidRDefault="00C4352A" w:rsidP="00960ABF">
      <w:pPr>
        <w:pStyle w:val="Odstavecseseznamem"/>
        <w:numPr>
          <w:ilvl w:val="0"/>
          <w:numId w:val="16"/>
        </w:numPr>
        <w:suppressAutoHyphens w:val="0"/>
        <w:autoSpaceDE w:val="0"/>
        <w:autoSpaceDN w:val="0"/>
        <w:adjustRightInd w:val="0"/>
        <w:ind w:left="1276"/>
        <w:contextualSpacing/>
      </w:pPr>
      <w:r w:rsidRPr="00DA7E01">
        <w:t>proto, že majetek byl zcela nepostačující nebo byla zavedena nucená správa podle zvláštních právních předpisů.</w:t>
      </w:r>
    </w:p>
    <w:p w14:paraId="3FA87C0A" w14:textId="0C8E8432" w:rsidR="00272897" w:rsidRPr="00FC2639" w:rsidRDefault="00272897" w:rsidP="009034C9">
      <w:pPr>
        <w:pStyle w:val="Nadpis1"/>
      </w:pPr>
      <w:r w:rsidRPr="00FC2639">
        <w:t>Závěrečná ustanovení</w:t>
      </w:r>
    </w:p>
    <w:p w14:paraId="4FA2BDD8" w14:textId="60ADD66B" w:rsidR="00AA0908" w:rsidRDefault="00AA0908" w:rsidP="00756A0F">
      <w:pPr>
        <w:pStyle w:val="slovanodstavec"/>
      </w:pPr>
      <w:r>
        <w:t>S</w:t>
      </w:r>
      <w:r w:rsidRPr="008C6076">
        <w:t xml:space="preserve">mlouva je vyhotovena ve dvou stejnopisech, každá </w:t>
      </w:r>
      <w:r>
        <w:t xml:space="preserve">smluvní </w:t>
      </w:r>
      <w:r w:rsidRPr="008C6076">
        <w:t>strana obdrží po jednom.</w:t>
      </w:r>
    </w:p>
    <w:p w14:paraId="0807C102" w14:textId="68217B67" w:rsidR="00C4352A" w:rsidRDefault="00C4352A" w:rsidP="00756A0F">
      <w:pPr>
        <w:pStyle w:val="slovanodstavec"/>
      </w:pPr>
      <w:r>
        <w:t xml:space="preserve">Práva a povinnosti </w:t>
      </w:r>
      <w:r w:rsidR="00A10D2F">
        <w:t xml:space="preserve">smluvních stran </w:t>
      </w:r>
      <w:r>
        <w:t>smlouvou neupravené se řídí právními předpisy České republiky, zejména občanského zákoníku.</w:t>
      </w:r>
    </w:p>
    <w:p w14:paraId="12566D3B" w14:textId="77777777" w:rsidR="005779B6" w:rsidRPr="00FC2639" w:rsidRDefault="005779B6" w:rsidP="00756A0F">
      <w:pPr>
        <w:pStyle w:val="slovanodstavec"/>
      </w:pPr>
      <w:r w:rsidRPr="00FC2639">
        <w:t>Zhotovitel prohlašuje, že se nenachází v úpadku ve smyslu zákona č. 182/2006 Sb., o úpadku a způsobech jeho řešení (insolvenční zákon), ve znění pozdějších předpisů, zejména není předlužen a je schopen plnit své splatné závazky, jeho hospodářská situace nevykazuje žádné známky hrozícího úpadku; na jeho majetek nebyl prohlášen konkurs ani mu nebyla povolena reorganizace ani vůči němu není vedeno insolvenční řízení.</w:t>
      </w:r>
    </w:p>
    <w:p w14:paraId="2F3A6C22" w14:textId="77777777" w:rsidR="00DA7E01" w:rsidRDefault="00640082" w:rsidP="00756A0F">
      <w:pPr>
        <w:pStyle w:val="slovanodstavec"/>
      </w:pPr>
      <w:r w:rsidRPr="00FC2639">
        <w:t>Zhotovitel</w:t>
      </w:r>
      <w:r w:rsidR="005779B6" w:rsidRPr="00FC2639">
        <w:t xml:space="preserve"> prohlašuje, že vůči němu není vedena ex</w:t>
      </w:r>
      <w:r w:rsidR="00A1343D" w:rsidRPr="00FC2639">
        <w:t>ekuce a ani nemá žádné dluhy po </w:t>
      </w:r>
      <w:r w:rsidR="005779B6" w:rsidRPr="00FC2639">
        <w:t>splatnosti, jejichž splnění by mohlo být vymáháno v exekuci podle zákona č.</w:t>
      </w:r>
      <w:r w:rsidR="00A1343D" w:rsidRPr="00FC2639">
        <w:t> </w:t>
      </w:r>
      <w:r w:rsidR="005779B6" w:rsidRPr="00FC2639">
        <w:t>120/2001</w:t>
      </w:r>
      <w:r w:rsidR="00A1343D" w:rsidRPr="00FC2639">
        <w:t> </w:t>
      </w:r>
      <w:r w:rsidR="005779B6" w:rsidRPr="00FC2639">
        <w:t>Sb., o soudních exekutorech a exekuční činnosti (exekuční řád) a o změně dalších zákonů, ve znění pozdějších předpisů, ani vůči němu není veden výkon rozhodnutí a ani nemá žádné dluhy po splatnosti, jejichž splnění by mohlo být vymáháno ve výkonu rozhodnutí podle zákona č. 99/1963 Sb., občanského soudního řádu, ve znění pozdějších předpisů, zákona</w:t>
      </w:r>
      <w:r w:rsidR="00A1343D" w:rsidRPr="00FC2639">
        <w:t xml:space="preserve"> </w:t>
      </w:r>
      <w:r w:rsidR="005779B6" w:rsidRPr="00FC2639">
        <w:t>č. 500/2004 Sb., správního řádu, ve znění pozděj</w:t>
      </w:r>
      <w:r w:rsidR="00A1343D" w:rsidRPr="00FC2639">
        <w:t>ších předpisů, či podle zákona č. </w:t>
      </w:r>
      <w:r w:rsidR="005779B6" w:rsidRPr="00FC2639">
        <w:t>280/2009 Sb., daňového řádu, ve znění pozdějších předpisů.</w:t>
      </w:r>
    </w:p>
    <w:p w14:paraId="0EE4642E" w14:textId="7D87D12F" w:rsidR="008A5511" w:rsidRPr="00B962AC" w:rsidRDefault="008A5511" w:rsidP="00756A0F">
      <w:pPr>
        <w:pStyle w:val="slovanodstavec"/>
      </w:pPr>
      <w:r w:rsidRPr="00B962AC">
        <w:t>Součástí smlouvy j</w:t>
      </w:r>
      <w:r w:rsidR="007148F5" w:rsidRPr="00B962AC">
        <w:t>sou</w:t>
      </w:r>
      <w:r w:rsidRPr="00B962AC">
        <w:t xml:space="preserve"> její příloh</w:t>
      </w:r>
      <w:r w:rsidR="007148F5" w:rsidRPr="00B962AC">
        <w:t>y</w:t>
      </w:r>
      <w:r w:rsidRPr="00B962AC">
        <w:t xml:space="preserve"> č. 1 Technické specifikace předmětu plnění</w:t>
      </w:r>
      <w:r w:rsidR="008A7665" w:rsidRPr="00B962AC">
        <w:t xml:space="preserve">, č. 2 </w:t>
      </w:r>
      <w:r w:rsidR="00B962AC" w:rsidRPr="00B962AC">
        <w:t>Mapa objektů objednatele</w:t>
      </w:r>
      <w:r w:rsidR="008A7665" w:rsidRPr="00B962AC">
        <w:t>, č. 3 Kontaktní údaje</w:t>
      </w:r>
      <w:r w:rsidR="00657E8F" w:rsidRPr="00B962AC">
        <w:t>.</w:t>
      </w:r>
    </w:p>
    <w:p w14:paraId="44DA5FC2" w14:textId="3307DF8C" w:rsidR="002220DB" w:rsidRPr="00AA0908" w:rsidRDefault="00AA0908" w:rsidP="00756A0F">
      <w:pPr>
        <w:pStyle w:val="slovanodstavec"/>
      </w:pPr>
      <w:r w:rsidRPr="00AA0908">
        <w:t>Smluvní strany prohlašují, že si smlouvu před jejím podpisem přečetly</w:t>
      </w:r>
      <w:r>
        <w:t xml:space="preserve"> a</w:t>
      </w:r>
      <w:r w:rsidRPr="00AA0908">
        <w:t xml:space="preserve"> že s jejím obsahem souhlasí</w:t>
      </w:r>
      <w:r>
        <w:t xml:space="preserve">, </w:t>
      </w:r>
      <w:r w:rsidRPr="00AA0908">
        <w:t>na důkaz výše uvedeného připojují své podpisy</w:t>
      </w:r>
      <w:r w:rsidR="002220DB" w:rsidRPr="00AA0908">
        <w:t>.</w:t>
      </w:r>
    </w:p>
    <w:tbl>
      <w:tblPr>
        <w:tblW w:w="9639" w:type="dxa"/>
        <w:tblInd w:w="-5" w:type="dxa"/>
        <w:tblLook w:val="04A0" w:firstRow="1" w:lastRow="0" w:firstColumn="1" w:lastColumn="0" w:noHBand="0" w:noVBand="1"/>
      </w:tblPr>
      <w:tblGrid>
        <w:gridCol w:w="5164"/>
        <w:gridCol w:w="4475"/>
      </w:tblGrid>
      <w:tr w:rsidR="00797A50" w:rsidRPr="003C1C0E" w14:paraId="60252F87" w14:textId="77777777" w:rsidTr="00BB6DBC">
        <w:tc>
          <w:tcPr>
            <w:tcW w:w="5164" w:type="dxa"/>
            <w:shd w:val="clear" w:color="auto" w:fill="auto"/>
          </w:tcPr>
          <w:p w14:paraId="01761277" w14:textId="77777777" w:rsidR="00BB6DBC" w:rsidRDefault="00BB6DBC" w:rsidP="00FC7CE8">
            <w:pPr>
              <w:pStyle w:val="slovn"/>
              <w:numPr>
                <w:ilvl w:val="0"/>
                <w:numId w:val="0"/>
              </w:numPr>
              <w:tabs>
                <w:tab w:val="num" w:pos="567"/>
              </w:tabs>
              <w:spacing w:after="0" w:line="280" w:lineRule="atLeast"/>
              <w:rPr>
                <w:sz w:val="22"/>
                <w:szCs w:val="22"/>
              </w:rPr>
            </w:pPr>
          </w:p>
          <w:p w14:paraId="0391A6EF" w14:textId="452A43C1" w:rsidR="00797A50" w:rsidRPr="005B49AA" w:rsidRDefault="00797A50" w:rsidP="00FC7CE8">
            <w:pPr>
              <w:pStyle w:val="slovn"/>
              <w:numPr>
                <w:ilvl w:val="0"/>
                <w:numId w:val="0"/>
              </w:numPr>
              <w:tabs>
                <w:tab w:val="num" w:pos="567"/>
              </w:tabs>
              <w:spacing w:after="0" w:line="280" w:lineRule="atLeast"/>
              <w:rPr>
                <w:sz w:val="22"/>
                <w:szCs w:val="22"/>
              </w:rPr>
            </w:pPr>
            <w:r>
              <w:rPr>
                <w:sz w:val="22"/>
                <w:szCs w:val="22"/>
              </w:rPr>
              <w:t>V Brně dne</w:t>
            </w:r>
          </w:p>
        </w:tc>
        <w:tc>
          <w:tcPr>
            <w:tcW w:w="4475" w:type="dxa"/>
            <w:shd w:val="clear" w:color="auto" w:fill="auto"/>
          </w:tcPr>
          <w:p w14:paraId="3E7B83C3" w14:textId="77777777" w:rsidR="00BB6DBC" w:rsidRDefault="00BB6DBC" w:rsidP="00FC7CE8">
            <w:pPr>
              <w:pStyle w:val="slovn"/>
              <w:numPr>
                <w:ilvl w:val="0"/>
                <w:numId w:val="0"/>
              </w:numPr>
              <w:tabs>
                <w:tab w:val="num" w:pos="567"/>
              </w:tabs>
              <w:spacing w:after="0" w:line="280" w:lineRule="atLeast"/>
              <w:rPr>
                <w:sz w:val="22"/>
                <w:szCs w:val="22"/>
              </w:rPr>
            </w:pPr>
          </w:p>
          <w:p w14:paraId="05BDDF1E" w14:textId="5521F494" w:rsidR="00797A50" w:rsidRPr="005B49AA" w:rsidRDefault="00797A50" w:rsidP="00FC7CE8">
            <w:pPr>
              <w:pStyle w:val="slovn"/>
              <w:numPr>
                <w:ilvl w:val="0"/>
                <w:numId w:val="0"/>
              </w:numPr>
              <w:tabs>
                <w:tab w:val="num" w:pos="567"/>
              </w:tabs>
              <w:spacing w:after="0" w:line="280" w:lineRule="atLeast"/>
              <w:rPr>
                <w:sz w:val="22"/>
                <w:szCs w:val="22"/>
              </w:rPr>
            </w:pPr>
            <w:r w:rsidRPr="005B49AA">
              <w:rPr>
                <w:sz w:val="22"/>
                <w:szCs w:val="22"/>
              </w:rPr>
              <w:t>V</w:t>
            </w:r>
            <w:r w:rsidR="008F653F">
              <w:rPr>
                <w:sz w:val="22"/>
                <w:szCs w:val="22"/>
              </w:rPr>
              <w:t> </w:t>
            </w:r>
            <w:r w:rsidR="008F653F" w:rsidRPr="008F653F">
              <w:rPr>
                <w:sz w:val="22"/>
                <w:szCs w:val="22"/>
              </w:rPr>
              <w:t>Brně</w:t>
            </w:r>
            <w:r w:rsidR="008F653F">
              <w:rPr>
                <w:sz w:val="22"/>
                <w:szCs w:val="22"/>
              </w:rPr>
              <w:t xml:space="preserve"> </w:t>
            </w:r>
            <w:r w:rsidRPr="005B49AA">
              <w:rPr>
                <w:sz w:val="22"/>
                <w:szCs w:val="22"/>
              </w:rPr>
              <w:t>dne</w:t>
            </w:r>
          </w:p>
        </w:tc>
      </w:tr>
      <w:tr w:rsidR="00797A50" w:rsidRPr="008F653F" w14:paraId="7E221777" w14:textId="77777777" w:rsidTr="00BB6DBC">
        <w:tc>
          <w:tcPr>
            <w:tcW w:w="5164" w:type="dxa"/>
            <w:shd w:val="clear" w:color="auto" w:fill="auto"/>
          </w:tcPr>
          <w:p w14:paraId="31AB925B" w14:textId="77777777" w:rsidR="00BB6DBC" w:rsidRDefault="00BB6DBC" w:rsidP="00797A50">
            <w:pPr>
              <w:pStyle w:val="slovn"/>
              <w:numPr>
                <w:ilvl w:val="0"/>
                <w:numId w:val="0"/>
              </w:numPr>
              <w:tabs>
                <w:tab w:val="num" w:pos="567"/>
              </w:tabs>
              <w:spacing w:after="0" w:line="280" w:lineRule="atLeast"/>
              <w:rPr>
                <w:bCs/>
                <w:sz w:val="22"/>
                <w:szCs w:val="22"/>
              </w:rPr>
            </w:pPr>
          </w:p>
          <w:p w14:paraId="38F3F29F" w14:textId="237A9B7B" w:rsidR="00797A50" w:rsidRPr="00797A50" w:rsidRDefault="00797A50" w:rsidP="00797A50">
            <w:pPr>
              <w:pStyle w:val="slovn"/>
              <w:numPr>
                <w:ilvl w:val="0"/>
                <w:numId w:val="0"/>
              </w:numPr>
              <w:tabs>
                <w:tab w:val="num" w:pos="567"/>
              </w:tabs>
              <w:spacing w:after="0" w:line="280" w:lineRule="atLeast"/>
              <w:rPr>
                <w:bCs/>
                <w:sz w:val="22"/>
                <w:szCs w:val="22"/>
              </w:rPr>
            </w:pPr>
            <w:r w:rsidRPr="00797A50">
              <w:rPr>
                <w:bCs/>
                <w:sz w:val="22"/>
                <w:szCs w:val="22"/>
              </w:rPr>
              <w:t>Za objednatele</w:t>
            </w:r>
            <w:r>
              <w:rPr>
                <w:bCs/>
                <w:sz w:val="22"/>
                <w:szCs w:val="22"/>
              </w:rPr>
              <w:t>:</w:t>
            </w:r>
          </w:p>
          <w:p w14:paraId="15F2D6D7" w14:textId="77777777" w:rsidR="00797A50" w:rsidRDefault="00797A50" w:rsidP="00797A50">
            <w:pPr>
              <w:pStyle w:val="slovn"/>
              <w:numPr>
                <w:ilvl w:val="0"/>
                <w:numId w:val="0"/>
              </w:numPr>
              <w:tabs>
                <w:tab w:val="num" w:pos="567"/>
              </w:tabs>
              <w:spacing w:after="0" w:line="280" w:lineRule="atLeast"/>
              <w:rPr>
                <w:bCs/>
                <w:sz w:val="22"/>
                <w:szCs w:val="22"/>
              </w:rPr>
            </w:pPr>
          </w:p>
          <w:p w14:paraId="5728FAD2" w14:textId="7EDA6BDF" w:rsidR="00797A50" w:rsidRDefault="00797A50" w:rsidP="00797A50">
            <w:pPr>
              <w:pStyle w:val="slovn"/>
              <w:numPr>
                <w:ilvl w:val="0"/>
                <w:numId w:val="0"/>
              </w:numPr>
              <w:tabs>
                <w:tab w:val="num" w:pos="567"/>
              </w:tabs>
              <w:spacing w:after="0" w:line="280" w:lineRule="atLeast"/>
              <w:rPr>
                <w:bCs/>
                <w:sz w:val="22"/>
                <w:szCs w:val="22"/>
              </w:rPr>
            </w:pPr>
          </w:p>
          <w:p w14:paraId="1C693A08" w14:textId="77777777" w:rsidR="00A10D2F" w:rsidRDefault="00A10D2F" w:rsidP="00797A50">
            <w:pPr>
              <w:pStyle w:val="slovn"/>
              <w:numPr>
                <w:ilvl w:val="0"/>
                <w:numId w:val="0"/>
              </w:numPr>
              <w:tabs>
                <w:tab w:val="num" w:pos="567"/>
              </w:tabs>
              <w:spacing w:after="0" w:line="280" w:lineRule="atLeast"/>
              <w:rPr>
                <w:bCs/>
                <w:sz w:val="22"/>
                <w:szCs w:val="22"/>
              </w:rPr>
            </w:pPr>
          </w:p>
          <w:p w14:paraId="44DC2EBD" w14:textId="77777777" w:rsidR="00797A50" w:rsidRDefault="00797A50" w:rsidP="00797A50">
            <w:pPr>
              <w:pStyle w:val="slovn"/>
              <w:numPr>
                <w:ilvl w:val="0"/>
                <w:numId w:val="0"/>
              </w:numPr>
              <w:tabs>
                <w:tab w:val="num" w:pos="567"/>
              </w:tabs>
              <w:spacing w:after="0" w:line="280" w:lineRule="atLeast"/>
              <w:rPr>
                <w:bCs/>
                <w:sz w:val="22"/>
                <w:szCs w:val="22"/>
              </w:rPr>
            </w:pPr>
          </w:p>
          <w:p w14:paraId="0403563D" w14:textId="77777777" w:rsidR="00797A50" w:rsidRDefault="00797A50" w:rsidP="00797A50">
            <w:pPr>
              <w:pStyle w:val="slovn"/>
              <w:numPr>
                <w:ilvl w:val="0"/>
                <w:numId w:val="0"/>
              </w:numPr>
              <w:tabs>
                <w:tab w:val="num" w:pos="567"/>
              </w:tabs>
              <w:spacing w:after="0" w:line="280" w:lineRule="atLeast"/>
              <w:rPr>
                <w:bCs/>
                <w:sz w:val="22"/>
                <w:szCs w:val="22"/>
              </w:rPr>
            </w:pPr>
          </w:p>
          <w:p w14:paraId="5E924021" w14:textId="4DF9D23D" w:rsidR="00797A50" w:rsidRPr="00797A50" w:rsidRDefault="00797A50" w:rsidP="00797A50">
            <w:pPr>
              <w:pStyle w:val="slovn"/>
              <w:numPr>
                <w:ilvl w:val="0"/>
                <w:numId w:val="0"/>
              </w:numPr>
              <w:tabs>
                <w:tab w:val="num" w:pos="567"/>
              </w:tabs>
              <w:spacing w:after="0" w:line="280" w:lineRule="atLeast"/>
              <w:rPr>
                <w:bCs/>
                <w:sz w:val="22"/>
                <w:szCs w:val="22"/>
              </w:rPr>
            </w:pPr>
            <w:r w:rsidRPr="00797A50">
              <w:rPr>
                <w:bCs/>
                <w:sz w:val="22"/>
                <w:szCs w:val="22"/>
              </w:rPr>
              <w:t>MUDr. Ivo Rovný, MBA</w:t>
            </w:r>
          </w:p>
          <w:p w14:paraId="69AF7E47" w14:textId="5D8C62FB" w:rsidR="00797A50" w:rsidRPr="008F653F" w:rsidRDefault="00797A50" w:rsidP="00797A50">
            <w:pPr>
              <w:pStyle w:val="slovn"/>
              <w:numPr>
                <w:ilvl w:val="0"/>
                <w:numId w:val="0"/>
              </w:numPr>
              <w:tabs>
                <w:tab w:val="num" w:pos="567"/>
              </w:tabs>
              <w:spacing w:after="0" w:line="280" w:lineRule="atLeast"/>
              <w:rPr>
                <w:bCs/>
                <w:sz w:val="22"/>
                <w:szCs w:val="22"/>
              </w:rPr>
            </w:pPr>
            <w:r w:rsidRPr="00797A50">
              <w:rPr>
                <w:bCs/>
                <w:sz w:val="22"/>
                <w:szCs w:val="22"/>
              </w:rPr>
              <w:t>ředitel Fakultní nemocnice Brno</w:t>
            </w:r>
          </w:p>
        </w:tc>
        <w:tc>
          <w:tcPr>
            <w:tcW w:w="4475" w:type="dxa"/>
            <w:shd w:val="clear" w:color="auto" w:fill="auto"/>
          </w:tcPr>
          <w:p w14:paraId="766BE8A0" w14:textId="77777777" w:rsidR="00BB6DBC" w:rsidRPr="008F653F" w:rsidRDefault="00BB6DBC" w:rsidP="00797A50">
            <w:pPr>
              <w:pStyle w:val="slovn"/>
              <w:numPr>
                <w:ilvl w:val="0"/>
                <w:numId w:val="0"/>
              </w:numPr>
              <w:tabs>
                <w:tab w:val="num" w:pos="567"/>
              </w:tabs>
              <w:spacing w:after="0" w:line="280" w:lineRule="atLeast"/>
              <w:rPr>
                <w:bCs/>
                <w:sz w:val="22"/>
                <w:szCs w:val="22"/>
              </w:rPr>
            </w:pPr>
          </w:p>
          <w:p w14:paraId="2B0E2359" w14:textId="1E1A6A47" w:rsidR="00797A50" w:rsidRPr="008F653F" w:rsidRDefault="00797A50" w:rsidP="00797A50">
            <w:pPr>
              <w:pStyle w:val="slovn"/>
              <w:numPr>
                <w:ilvl w:val="0"/>
                <w:numId w:val="0"/>
              </w:numPr>
              <w:tabs>
                <w:tab w:val="num" w:pos="567"/>
              </w:tabs>
              <w:spacing w:after="0" w:line="280" w:lineRule="atLeast"/>
              <w:rPr>
                <w:bCs/>
                <w:sz w:val="22"/>
                <w:szCs w:val="22"/>
              </w:rPr>
            </w:pPr>
            <w:r w:rsidRPr="008F653F">
              <w:rPr>
                <w:bCs/>
                <w:sz w:val="22"/>
                <w:szCs w:val="22"/>
              </w:rPr>
              <w:t>Za zhotovitele:</w:t>
            </w:r>
          </w:p>
          <w:p w14:paraId="30CCDE7C" w14:textId="77777777" w:rsidR="00797A50" w:rsidRPr="008F653F" w:rsidRDefault="00797A50" w:rsidP="00797A50">
            <w:pPr>
              <w:pStyle w:val="slovn"/>
              <w:numPr>
                <w:ilvl w:val="0"/>
                <w:numId w:val="0"/>
              </w:numPr>
              <w:tabs>
                <w:tab w:val="num" w:pos="567"/>
              </w:tabs>
              <w:spacing w:after="0" w:line="280" w:lineRule="atLeast"/>
              <w:rPr>
                <w:bCs/>
                <w:sz w:val="22"/>
                <w:szCs w:val="22"/>
              </w:rPr>
            </w:pPr>
          </w:p>
          <w:p w14:paraId="538E500C" w14:textId="0BE40DAA" w:rsidR="00797A50" w:rsidRPr="008F653F" w:rsidRDefault="00797A50" w:rsidP="00797A50">
            <w:pPr>
              <w:pStyle w:val="slovn"/>
              <w:numPr>
                <w:ilvl w:val="0"/>
                <w:numId w:val="0"/>
              </w:numPr>
              <w:tabs>
                <w:tab w:val="num" w:pos="567"/>
              </w:tabs>
              <w:spacing w:after="0" w:line="280" w:lineRule="atLeast"/>
              <w:rPr>
                <w:bCs/>
                <w:sz w:val="22"/>
                <w:szCs w:val="22"/>
              </w:rPr>
            </w:pPr>
          </w:p>
          <w:p w14:paraId="46ECF48B" w14:textId="77777777" w:rsidR="00A10D2F" w:rsidRPr="008F653F" w:rsidRDefault="00A10D2F" w:rsidP="00797A50">
            <w:pPr>
              <w:pStyle w:val="slovn"/>
              <w:numPr>
                <w:ilvl w:val="0"/>
                <w:numId w:val="0"/>
              </w:numPr>
              <w:tabs>
                <w:tab w:val="num" w:pos="567"/>
              </w:tabs>
              <w:spacing w:after="0" w:line="280" w:lineRule="atLeast"/>
              <w:rPr>
                <w:bCs/>
                <w:sz w:val="22"/>
                <w:szCs w:val="22"/>
              </w:rPr>
            </w:pPr>
          </w:p>
          <w:p w14:paraId="7B586BD9" w14:textId="77777777" w:rsidR="00797A50" w:rsidRPr="008F653F" w:rsidRDefault="00797A50" w:rsidP="00797A50">
            <w:pPr>
              <w:pStyle w:val="slovn"/>
              <w:numPr>
                <w:ilvl w:val="0"/>
                <w:numId w:val="0"/>
              </w:numPr>
              <w:tabs>
                <w:tab w:val="num" w:pos="567"/>
              </w:tabs>
              <w:spacing w:after="0" w:line="280" w:lineRule="atLeast"/>
              <w:rPr>
                <w:bCs/>
                <w:sz w:val="22"/>
                <w:szCs w:val="22"/>
              </w:rPr>
            </w:pPr>
          </w:p>
          <w:p w14:paraId="2DB861F0" w14:textId="77777777" w:rsidR="00797A50" w:rsidRPr="008F653F" w:rsidRDefault="00797A50" w:rsidP="00797A50">
            <w:pPr>
              <w:pStyle w:val="slovn"/>
              <w:numPr>
                <w:ilvl w:val="0"/>
                <w:numId w:val="0"/>
              </w:numPr>
              <w:tabs>
                <w:tab w:val="num" w:pos="567"/>
              </w:tabs>
              <w:spacing w:after="0" w:line="280" w:lineRule="atLeast"/>
              <w:rPr>
                <w:bCs/>
                <w:sz w:val="22"/>
                <w:szCs w:val="22"/>
              </w:rPr>
            </w:pPr>
          </w:p>
          <w:p w14:paraId="1591EE56" w14:textId="41FE902D" w:rsidR="00797A50" w:rsidRPr="008F653F" w:rsidRDefault="008F653F" w:rsidP="00797A50">
            <w:pPr>
              <w:pStyle w:val="slovn"/>
              <w:numPr>
                <w:ilvl w:val="0"/>
                <w:numId w:val="0"/>
              </w:numPr>
              <w:tabs>
                <w:tab w:val="num" w:pos="567"/>
              </w:tabs>
              <w:spacing w:after="0" w:line="280" w:lineRule="atLeast"/>
              <w:rPr>
                <w:bCs/>
                <w:sz w:val="22"/>
                <w:szCs w:val="22"/>
              </w:rPr>
            </w:pPr>
            <w:r w:rsidRPr="008F653F">
              <w:rPr>
                <w:bCs/>
                <w:sz w:val="22"/>
                <w:szCs w:val="22"/>
              </w:rPr>
              <w:t>Ing. Martin Vokřál</w:t>
            </w:r>
          </w:p>
          <w:p w14:paraId="0C8C5192" w14:textId="4401B8CB" w:rsidR="00797A50" w:rsidRPr="008F653F" w:rsidRDefault="008F653F" w:rsidP="00797A50">
            <w:pPr>
              <w:pStyle w:val="slovn"/>
              <w:numPr>
                <w:ilvl w:val="0"/>
                <w:numId w:val="0"/>
              </w:numPr>
              <w:tabs>
                <w:tab w:val="num" w:pos="567"/>
              </w:tabs>
              <w:spacing w:after="0" w:line="280" w:lineRule="atLeast"/>
              <w:rPr>
                <w:bCs/>
                <w:sz w:val="22"/>
                <w:szCs w:val="22"/>
              </w:rPr>
            </w:pPr>
            <w:r w:rsidRPr="008F653F">
              <w:rPr>
                <w:bCs/>
                <w:sz w:val="22"/>
                <w:szCs w:val="22"/>
              </w:rPr>
              <w:t>jednatel</w:t>
            </w:r>
          </w:p>
        </w:tc>
      </w:tr>
    </w:tbl>
    <w:p w14:paraId="4F2A0DFA" w14:textId="77777777" w:rsidR="008A5511" w:rsidRDefault="008A5511" w:rsidP="00580EA4"/>
    <w:p w14:paraId="6597CCAB" w14:textId="77777777" w:rsidR="00BB6DBC" w:rsidRDefault="00BB6DBC" w:rsidP="00580EA4">
      <w:pPr>
        <w:sectPr w:rsidR="00BB6DBC" w:rsidSect="005D1D2E">
          <w:footerReference w:type="default" r:id="rId13"/>
          <w:headerReference w:type="first" r:id="rId14"/>
          <w:footerReference w:type="first" r:id="rId15"/>
          <w:footnotePr>
            <w:pos w:val="beneathText"/>
          </w:footnotePr>
          <w:pgSz w:w="11905" w:h="16837" w:code="9"/>
          <w:pgMar w:top="1247" w:right="1247" w:bottom="1247" w:left="1247" w:header="567" w:footer="301" w:gutter="0"/>
          <w:cols w:space="708"/>
          <w:titlePg/>
          <w:docGrid w:linePitch="360"/>
        </w:sectPr>
      </w:pPr>
    </w:p>
    <w:p w14:paraId="654F73B5" w14:textId="4E69C31C" w:rsidR="008A5511" w:rsidRPr="00DA7E01" w:rsidRDefault="008A5511" w:rsidP="00580EA4">
      <w:pPr>
        <w:rPr>
          <w:b/>
        </w:rPr>
      </w:pPr>
      <w:r w:rsidRPr="00DA7E01">
        <w:rPr>
          <w:b/>
        </w:rPr>
        <w:t>Příloha č.</w:t>
      </w:r>
      <w:r w:rsidR="00555987">
        <w:rPr>
          <w:b/>
        </w:rPr>
        <w:t xml:space="preserve"> </w:t>
      </w:r>
      <w:r w:rsidRPr="00DA7E01">
        <w:rPr>
          <w:b/>
        </w:rPr>
        <w:t xml:space="preserve">1 Technická specifikace předmětu plnění </w:t>
      </w:r>
    </w:p>
    <w:p w14:paraId="3416E4EF" w14:textId="77777777" w:rsidR="008A5511" w:rsidRDefault="008A5511" w:rsidP="00580EA4"/>
    <w:p w14:paraId="1CB09931" w14:textId="4949807A" w:rsidR="008A5511" w:rsidRPr="000447DF" w:rsidRDefault="008A5511" w:rsidP="008A5511">
      <w:pPr>
        <w:rPr>
          <w:b/>
          <w:bCs/>
          <w:color w:val="222222"/>
          <w:shd w:val="clear" w:color="auto" w:fill="FFFFFF"/>
        </w:rPr>
      </w:pPr>
      <w:r w:rsidRPr="000447DF">
        <w:rPr>
          <w:b/>
          <w:bCs/>
          <w:color w:val="222222"/>
          <w:shd w:val="clear" w:color="auto" w:fill="FFFFFF"/>
        </w:rPr>
        <w:t xml:space="preserve">Části </w:t>
      </w:r>
      <w:r w:rsidR="00222155">
        <w:rPr>
          <w:b/>
          <w:bCs/>
          <w:color w:val="222222"/>
          <w:shd w:val="clear" w:color="auto" w:fill="FFFFFF"/>
        </w:rPr>
        <w:t>díla</w:t>
      </w:r>
      <w:r w:rsidRPr="000447DF">
        <w:rPr>
          <w:b/>
          <w:bCs/>
          <w:color w:val="222222"/>
          <w:shd w:val="clear" w:color="auto" w:fill="FFFFFF"/>
        </w:rPr>
        <w:t xml:space="preserve">: </w:t>
      </w:r>
    </w:p>
    <w:p w14:paraId="3DF1B110" w14:textId="77777777" w:rsidR="008A5511" w:rsidRPr="000447DF" w:rsidRDefault="008A5511" w:rsidP="00960ABF">
      <w:pPr>
        <w:pStyle w:val="Odstavecseseznamem"/>
        <w:numPr>
          <w:ilvl w:val="0"/>
          <w:numId w:val="14"/>
        </w:numPr>
        <w:suppressAutoHyphens w:val="0"/>
        <w:spacing w:after="160" w:line="259" w:lineRule="auto"/>
        <w:contextualSpacing/>
        <w:rPr>
          <w:color w:val="222222"/>
          <w:shd w:val="clear" w:color="auto" w:fill="FFFFFF"/>
        </w:rPr>
      </w:pPr>
      <w:r w:rsidRPr="000447DF">
        <w:rPr>
          <w:color w:val="222222"/>
          <w:shd w:val="clear" w:color="auto" w:fill="FFFFFF"/>
        </w:rPr>
        <w:t>Energetické posudky</w:t>
      </w:r>
    </w:p>
    <w:p w14:paraId="7C22787E" w14:textId="77777777" w:rsidR="008A5511" w:rsidRPr="000447DF" w:rsidRDefault="008A5511" w:rsidP="00960ABF">
      <w:pPr>
        <w:pStyle w:val="Odstavecseseznamem"/>
        <w:numPr>
          <w:ilvl w:val="0"/>
          <w:numId w:val="14"/>
        </w:numPr>
        <w:suppressAutoHyphens w:val="0"/>
        <w:spacing w:after="160" w:line="259" w:lineRule="auto"/>
        <w:contextualSpacing/>
        <w:rPr>
          <w:color w:val="222222"/>
          <w:shd w:val="clear" w:color="auto" w:fill="FFFFFF"/>
        </w:rPr>
      </w:pPr>
      <w:r w:rsidRPr="000447DF">
        <w:rPr>
          <w:color w:val="222222"/>
          <w:shd w:val="clear" w:color="auto" w:fill="FFFFFF"/>
        </w:rPr>
        <w:t>Studie stavebně technologického řešení</w:t>
      </w:r>
    </w:p>
    <w:p w14:paraId="51757721" w14:textId="02DAA097" w:rsidR="008A5511" w:rsidRPr="000447DF" w:rsidRDefault="008A5511" w:rsidP="00960ABF">
      <w:pPr>
        <w:pStyle w:val="Odstavecseseznamem"/>
        <w:numPr>
          <w:ilvl w:val="0"/>
          <w:numId w:val="14"/>
        </w:numPr>
        <w:suppressAutoHyphens w:val="0"/>
        <w:spacing w:after="160" w:line="259" w:lineRule="auto"/>
        <w:contextualSpacing/>
        <w:rPr>
          <w:color w:val="222222"/>
          <w:shd w:val="clear" w:color="auto" w:fill="FFFFFF"/>
        </w:rPr>
      </w:pPr>
      <w:r w:rsidRPr="000447DF">
        <w:rPr>
          <w:color w:val="222222"/>
          <w:shd w:val="clear" w:color="auto" w:fill="FFFFFF"/>
        </w:rPr>
        <w:t xml:space="preserve">Posudek na výskyt obecně a zvláště chráněných </w:t>
      </w:r>
      <w:proofErr w:type="spellStart"/>
      <w:r w:rsidRPr="000447DF">
        <w:rPr>
          <w:color w:val="222222"/>
          <w:shd w:val="clear" w:color="auto" w:fill="FFFFFF"/>
        </w:rPr>
        <w:t>synantropních</w:t>
      </w:r>
      <w:proofErr w:type="spellEnd"/>
      <w:r w:rsidRPr="000447DF">
        <w:rPr>
          <w:color w:val="222222"/>
          <w:shd w:val="clear" w:color="auto" w:fill="FFFFFF"/>
        </w:rPr>
        <w:t xml:space="preserve"> druhů živočichů </w:t>
      </w:r>
    </w:p>
    <w:p w14:paraId="2268027C" w14:textId="77777777" w:rsidR="008A5511" w:rsidRPr="000447DF" w:rsidRDefault="008A5511" w:rsidP="008A5511">
      <w:pPr>
        <w:rPr>
          <w:b/>
          <w:bCs/>
          <w:color w:val="222222"/>
          <w:shd w:val="clear" w:color="auto" w:fill="FFFFFF"/>
        </w:rPr>
      </w:pPr>
      <w:r w:rsidRPr="000447DF">
        <w:rPr>
          <w:b/>
          <w:bCs/>
          <w:color w:val="222222"/>
          <w:shd w:val="clear" w:color="auto" w:fill="FFFFFF"/>
        </w:rPr>
        <w:t xml:space="preserve">Výstupy v členění dle jednotlivých částí budou zpracovány pro následující objekty: </w:t>
      </w:r>
    </w:p>
    <w:p w14:paraId="0B340C31" w14:textId="19737FD7" w:rsidR="008A5511" w:rsidRPr="000447DF" w:rsidRDefault="008A5511" w:rsidP="00960ABF">
      <w:pPr>
        <w:numPr>
          <w:ilvl w:val="0"/>
          <w:numId w:val="8"/>
        </w:numPr>
        <w:suppressAutoHyphens w:val="0"/>
        <w:spacing w:after="160" w:line="259" w:lineRule="auto"/>
        <w:contextualSpacing/>
        <w:jc w:val="left"/>
        <w:rPr>
          <w:color w:val="222222"/>
          <w:shd w:val="clear" w:color="auto" w:fill="FFFFFF"/>
        </w:rPr>
      </w:pPr>
      <w:r w:rsidRPr="000447DF">
        <w:rPr>
          <w:color w:val="222222"/>
          <w:shd w:val="clear" w:color="auto" w:fill="FFFFFF"/>
        </w:rPr>
        <w:t>J1 Ubytovna sester</w:t>
      </w:r>
      <w:r w:rsidR="00934B45">
        <w:rPr>
          <w:color w:val="222222"/>
          <w:shd w:val="clear" w:color="auto" w:fill="FFFFFF"/>
        </w:rPr>
        <w:t>,</w:t>
      </w:r>
    </w:p>
    <w:p w14:paraId="66C46FAB" w14:textId="7F2532AB" w:rsidR="008A5511" w:rsidRPr="000447DF" w:rsidRDefault="008A5511" w:rsidP="00960ABF">
      <w:pPr>
        <w:numPr>
          <w:ilvl w:val="0"/>
          <w:numId w:val="8"/>
        </w:numPr>
        <w:suppressAutoHyphens w:val="0"/>
        <w:spacing w:after="160" w:line="259" w:lineRule="auto"/>
        <w:contextualSpacing/>
        <w:jc w:val="left"/>
        <w:rPr>
          <w:color w:val="222222"/>
          <w:shd w:val="clear" w:color="auto" w:fill="FFFFFF"/>
        </w:rPr>
      </w:pPr>
      <w:r w:rsidRPr="000447DF">
        <w:rPr>
          <w:color w:val="222222"/>
          <w:shd w:val="clear" w:color="auto" w:fill="FFFFFF"/>
        </w:rPr>
        <w:t>J2 Ubytovna sester</w:t>
      </w:r>
      <w:r w:rsidR="00934B45">
        <w:rPr>
          <w:color w:val="222222"/>
          <w:shd w:val="clear" w:color="auto" w:fill="FFFFFF"/>
        </w:rPr>
        <w:t>,</w:t>
      </w:r>
    </w:p>
    <w:p w14:paraId="18FCD1FC" w14:textId="0AE61B32" w:rsidR="008A5511" w:rsidRPr="000447DF" w:rsidRDefault="008A5511" w:rsidP="00960ABF">
      <w:pPr>
        <w:numPr>
          <w:ilvl w:val="0"/>
          <w:numId w:val="8"/>
        </w:numPr>
        <w:suppressAutoHyphens w:val="0"/>
        <w:spacing w:after="160" w:line="259" w:lineRule="auto"/>
        <w:contextualSpacing/>
        <w:jc w:val="left"/>
        <w:rPr>
          <w:color w:val="222222"/>
          <w:shd w:val="clear" w:color="auto" w:fill="FFFFFF"/>
        </w:rPr>
      </w:pPr>
      <w:r w:rsidRPr="000447DF">
        <w:rPr>
          <w:color w:val="222222"/>
          <w:shd w:val="clear" w:color="auto" w:fill="FFFFFF"/>
        </w:rPr>
        <w:t xml:space="preserve">J3 </w:t>
      </w:r>
      <w:proofErr w:type="spellStart"/>
      <w:r w:rsidRPr="000447DF">
        <w:rPr>
          <w:color w:val="222222"/>
          <w:shd w:val="clear" w:color="auto" w:fill="FFFFFF"/>
        </w:rPr>
        <w:t>Netroufalky</w:t>
      </w:r>
      <w:proofErr w:type="spellEnd"/>
      <w:r w:rsidR="00934B45">
        <w:rPr>
          <w:color w:val="222222"/>
          <w:shd w:val="clear" w:color="auto" w:fill="FFFFFF"/>
        </w:rPr>
        <w:t>,</w:t>
      </w:r>
    </w:p>
    <w:p w14:paraId="36106260" w14:textId="1229F6D5" w:rsidR="008A5511" w:rsidRPr="000447DF" w:rsidRDefault="008A5511" w:rsidP="00960ABF">
      <w:pPr>
        <w:numPr>
          <w:ilvl w:val="0"/>
          <w:numId w:val="8"/>
        </w:numPr>
        <w:suppressAutoHyphens w:val="0"/>
        <w:spacing w:after="160" w:line="259" w:lineRule="auto"/>
        <w:contextualSpacing/>
        <w:jc w:val="left"/>
        <w:rPr>
          <w:color w:val="222222"/>
          <w:shd w:val="clear" w:color="auto" w:fill="FFFFFF"/>
        </w:rPr>
      </w:pPr>
      <w:r w:rsidRPr="000447DF">
        <w:rPr>
          <w:color w:val="222222"/>
          <w:shd w:val="clear" w:color="auto" w:fill="FFFFFF"/>
        </w:rPr>
        <w:t>N Oddělení nukleární medicíny</w:t>
      </w:r>
      <w:r w:rsidR="00934B45">
        <w:rPr>
          <w:color w:val="222222"/>
          <w:shd w:val="clear" w:color="auto" w:fill="FFFFFF"/>
        </w:rPr>
        <w:t>,</w:t>
      </w:r>
    </w:p>
    <w:p w14:paraId="2D9ACEB3" w14:textId="6F4CCE3C" w:rsidR="008A5511" w:rsidRPr="005E04E3" w:rsidRDefault="008A5511" w:rsidP="00960ABF">
      <w:pPr>
        <w:numPr>
          <w:ilvl w:val="0"/>
          <w:numId w:val="8"/>
        </w:numPr>
        <w:suppressAutoHyphens w:val="0"/>
        <w:spacing w:after="160" w:line="259" w:lineRule="auto"/>
        <w:contextualSpacing/>
        <w:jc w:val="left"/>
        <w:rPr>
          <w:color w:val="222222"/>
          <w:shd w:val="clear" w:color="auto" w:fill="FFFFFF"/>
        </w:rPr>
      </w:pPr>
      <w:r w:rsidRPr="000447DF">
        <w:rPr>
          <w:color w:val="222222"/>
          <w:shd w:val="clear" w:color="auto" w:fill="FFFFFF"/>
        </w:rPr>
        <w:t>9</w:t>
      </w:r>
      <w:r w:rsidR="00934B45">
        <w:rPr>
          <w:color w:val="222222"/>
          <w:shd w:val="clear" w:color="auto" w:fill="FFFFFF"/>
        </w:rPr>
        <w:t>,</w:t>
      </w:r>
    </w:p>
    <w:p w14:paraId="170B4BB6" w14:textId="44F99FA3" w:rsidR="00A842EB" w:rsidRDefault="002D0AE5" w:rsidP="00960ABF">
      <w:pPr>
        <w:numPr>
          <w:ilvl w:val="0"/>
          <w:numId w:val="8"/>
        </w:numPr>
        <w:suppressAutoHyphens w:val="0"/>
        <w:spacing w:after="160" w:line="259" w:lineRule="auto"/>
        <w:contextualSpacing/>
        <w:jc w:val="left"/>
        <w:rPr>
          <w:color w:val="222222"/>
          <w:shd w:val="clear" w:color="auto" w:fill="FFFFFF"/>
        </w:rPr>
      </w:pPr>
      <w:r>
        <w:rPr>
          <w:color w:val="222222"/>
          <w:shd w:val="clear" w:color="auto" w:fill="FFFFFF"/>
        </w:rPr>
        <w:t>M</w:t>
      </w:r>
      <w:r w:rsidR="00A842EB" w:rsidRPr="00A842EB">
        <w:rPr>
          <w:color w:val="222222"/>
          <w:shd w:val="clear" w:color="auto" w:fill="FFFFFF"/>
        </w:rPr>
        <w:t>,</w:t>
      </w:r>
    </w:p>
    <w:p w14:paraId="1DDBAAA9" w14:textId="77777777" w:rsidR="00A842EB" w:rsidRDefault="00A842EB" w:rsidP="00960ABF">
      <w:pPr>
        <w:numPr>
          <w:ilvl w:val="0"/>
          <w:numId w:val="8"/>
        </w:numPr>
        <w:suppressAutoHyphens w:val="0"/>
        <w:spacing w:after="160" w:line="259" w:lineRule="auto"/>
        <w:contextualSpacing/>
        <w:jc w:val="left"/>
        <w:rPr>
          <w:color w:val="222222"/>
          <w:shd w:val="clear" w:color="auto" w:fill="FFFFFF"/>
        </w:rPr>
      </w:pPr>
      <w:r w:rsidRPr="00A842EB">
        <w:rPr>
          <w:color w:val="222222"/>
          <w:shd w:val="clear" w:color="auto" w:fill="FFFFFF"/>
        </w:rPr>
        <w:t>F,</w:t>
      </w:r>
    </w:p>
    <w:p w14:paraId="55229A6F" w14:textId="77777777" w:rsidR="00A842EB" w:rsidRDefault="00A842EB" w:rsidP="00960ABF">
      <w:pPr>
        <w:numPr>
          <w:ilvl w:val="0"/>
          <w:numId w:val="8"/>
        </w:numPr>
        <w:suppressAutoHyphens w:val="0"/>
        <w:spacing w:after="160" w:line="259" w:lineRule="auto"/>
        <w:contextualSpacing/>
        <w:jc w:val="left"/>
        <w:rPr>
          <w:color w:val="222222"/>
          <w:shd w:val="clear" w:color="auto" w:fill="FFFFFF"/>
        </w:rPr>
      </w:pPr>
      <w:r w:rsidRPr="00A842EB">
        <w:rPr>
          <w:color w:val="222222"/>
          <w:shd w:val="clear" w:color="auto" w:fill="FFFFFF"/>
        </w:rPr>
        <w:t>L,</w:t>
      </w:r>
    </w:p>
    <w:p w14:paraId="5490C811" w14:textId="7DBB8CC9" w:rsidR="00A842EB" w:rsidRPr="000447DF" w:rsidRDefault="00A842EB" w:rsidP="00960ABF">
      <w:pPr>
        <w:numPr>
          <w:ilvl w:val="0"/>
          <w:numId w:val="8"/>
        </w:numPr>
        <w:suppressAutoHyphens w:val="0"/>
        <w:spacing w:after="160" w:line="259" w:lineRule="auto"/>
        <w:contextualSpacing/>
        <w:jc w:val="left"/>
        <w:rPr>
          <w:color w:val="222222"/>
          <w:shd w:val="clear" w:color="auto" w:fill="FFFFFF"/>
        </w:rPr>
      </w:pPr>
      <w:r w:rsidRPr="00A842EB">
        <w:rPr>
          <w:color w:val="222222"/>
          <w:shd w:val="clear" w:color="auto" w:fill="FFFFFF"/>
        </w:rPr>
        <w:t>S</w:t>
      </w:r>
      <w:r w:rsidR="00934B45">
        <w:rPr>
          <w:color w:val="222222"/>
          <w:shd w:val="clear" w:color="auto" w:fill="FFFFFF"/>
        </w:rPr>
        <w:t>.</w:t>
      </w:r>
    </w:p>
    <w:p w14:paraId="26F869FE" w14:textId="6D07DF09" w:rsidR="008A5511" w:rsidRPr="000447DF" w:rsidRDefault="008A5511" w:rsidP="008A5511">
      <w:pPr>
        <w:contextualSpacing/>
        <w:rPr>
          <w:color w:val="222222"/>
          <w:shd w:val="clear" w:color="auto" w:fill="FFFFFF"/>
        </w:rPr>
      </w:pPr>
      <w:r w:rsidRPr="000447DF">
        <w:rPr>
          <w:color w:val="222222"/>
          <w:shd w:val="clear" w:color="auto" w:fill="FFFFFF"/>
        </w:rPr>
        <w:t>Umí</w:t>
      </w:r>
      <w:r w:rsidR="00DA7E01" w:rsidRPr="000447DF">
        <w:rPr>
          <w:color w:val="222222"/>
          <w:shd w:val="clear" w:color="auto" w:fill="FFFFFF"/>
        </w:rPr>
        <w:t xml:space="preserve">stění objektů </w:t>
      </w:r>
      <w:r w:rsidR="00DA7E01" w:rsidRPr="00934B45">
        <w:rPr>
          <w:color w:val="222222"/>
          <w:shd w:val="clear" w:color="auto" w:fill="FFFFFF"/>
        </w:rPr>
        <w:t xml:space="preserve">viz </w:t>
      </w:r>
      <w:r w:rsidR="00DA7E01" w:rsidRPr="002137D0">
        <w:rPr>
          <w:color w:val="222222"/>
          <w:shd w:val="clear" w:color="auto" w:fill="FFFFFF"/>
        </w:rPr>
        <w:t xml:space="preserve">příloha č. </w:t>
      </w:r>
      <w:r w:rsidR="000447DF" w:rsidRPr="002137D0">
        <w:rPr>
          <w:color w:val="222222"/>
          <w:shd w:val="clear" w:color="auto" w:fill="FFFFFF"/>
        </w:rPr>
        <w:t>2</w:t>
      </w:r>
      <w:r w:rsidRPr="00934B45">
        <w:rPr>
          <w:color w:val="222222"/>
          <w:shd w:val="clear" w:color="auto" w:fill="FFFFFF"/>
        </w:rPr>
        <w:t xml:space="preserve"> </w:t>
      </w:r>
      <w:r w:rsidR="000447DF" w:rsidRPr="00934B45">
        <w:rPr>
          <w:color w:val="222222"/>
          <w:shd w:val="clear" w:color="auto" w:fill="FFFFFF"/>
        </w:rPr>
        <w:t>smlouvy</w:t>
      </w:r>
      <w:r w:rsidRPr="000447DF">
        <w:rPr>
          <w:color w:val="222222"/>
          <w:shd w:val="clear" w:color="auto" w:fill="FFFFFF"/>
        </w:rPr>
        <w:t xml:space="preserve"> – Mapa objektů </w:t>
      </w:r>
      <w:r w:rsidR="00383112">
        <w:rPr>
          <w:color w:val="222222"/>
          <w:shd w:val="clear" w:color="auto" w:fill="FFFFFF"/>
        </w:rPr>
        <w:t>objednatele</w:t>
      </w:r>
    </w:p>
    <w:p w14:paraId="2306FB42" w14:textId="77777777" w:rsidR="008A5511" w:rsidRPr="000447DF" w:rsidRDefault="008A5511" w:rsidP="008A5511">
      <w:pPr>
        <w:contextualSpacing/>
        <w:rPr>
          <w:color w:val="222222"/>
          <w:shd w:val="clear" w:color="auto" w:fill="FFFFFF"/>
        </w:rPr>
      </w:pPr>
    </w:p>
    <w:p w14:paraId="33862846" w14:textId="7E9B38B7" w:rsidR="00B962AC" w:rsidRDefault="00B962AC" w:rsidP="008A5511">
      <w:pPr>
        <w:rPr>
          <w:color w:val="222222"/>
          <w:shd w:val="clear" w:color="auto" w:fill="FFFFFF"/>
        </w:rPr>
      </w:pPr>
      <w:r>
        <w:rPr>
          <w:color w:val="222222"/>
          <w:shd w:val="clear" w:color="auto" w:fill="FFFFFF"/>
        </w:rPr>
        <w:t>Minimální požadavky na zpracování jednotlivých částí díla jsou stanoveny dotčenou výzvou</w:t>
      </w:r>
      <w:r w:rsidR="004E759A">
        <w:rPr>
          <w:color w:val="222222"/>
          <w:shd w:val="clear" w:color="auto" w:fill="FFFFFF"/>
        </w:rPr>
        <w:t xml:space="preserve"> </w:t>
      </w:r>
      <w:r>
        <w:rPr>
          <w:color w:val="222222"/>
          <w:shd w:val="clear" w:color="auto" w:fill="FFFFFF"/>
        </w:rPr>
        <w:t>OPŽP a níže uvedenými požadavky, požadavky dotčené výzvy OPŽP mají přednost před níže uvedenými.</w:t>
      </w:r>
    </w:p>
    <w:p w14:paraId="3D47369E" w14:textId="289C322C" w:rsidR="008A5511" w:rsidRPr="000447DF" w:rsidRDefault="008A5511" w:rsidP="008A5511">
      <w:pPr>
        <w:rPr>
          <w:color w:val="222222"/>
          <w:shd w:val="clear" w:color="auto" w:fill="FFFFFF"/>
        </w:rPr>
      </w:pPr>
      <w:r w:rsidRPr="000447DF">
        <w:rPr>
          <w:color w:val="222222"/>
          <w:shd w:val="clear" w:color="auto" w:fill="FFFFFF"/>
        </w:rPr>
        <w:t>Všechny výstupy budou zpracovány v souladu s </w:t>
      </w:r>
      <w:r w:rsidR="00F672D4">
        <w:rPr>
          <w:color w:val="222222"/>
          <w:shd w:val="clear" w:color="auto" w:fill="FFFFFF"/>
        </w:rPr>
        <w:t>právními předpisy</w:t>
      </w:r>
      <w:r w:rsidRPr="000447DF">
        <w:rPr>
          <w:color w:val="222222"/>
          <w:shd w:val="clear" w:color="auto" w:fill="FFFFFF"/>
        </w:rPr>
        <w:t xml:space="preserve"> a udržitelným způsobem navrhování budov a dále v souladu s principy ESG </w:t>
      </w:r>
      <w:r w:rsidR="003907C1">
        <w:rPr>
          <w:color w:val="222222"/>
          <w:shd w:val="clear" w:color="auto" w:fill="FFFFFF"/>
        </w:rPr>
        <w:t>kritérií</w:t>
      </w:r>
      <w:r w:rsidRPr="000447DF">
        <w:rPr>
          <w:color w:val="222222"/>
          <w:shd w:val="clear" w:color="auto" w:fill="FFFFFF"/>
        </w:rPr>
        <w:t>.</w:t>
      </w:r>
    </w:p>
    <w:p w14:paraId="7007296E" w14:textId="77777777" w:rsidR="00DA7E01" w:rsidRPr="000447DF" w:rsidRDefault="00DA7E01" w:rsidP="008A5511">
      <w:pPr>
        <w:rPr>
          <w:color w:val="222222"/>
          <w:shd w:val="clear" w:color="auto" w:fill="FFFFFF"/>
        </w:rPr>
      </w:pPr>
    </w:p>
    <w:p w14:paraId="5DCD5F97" w14:textId="77777777" w:rsidR="008A5511" w:rsidRPr="000447DF" w:rsidRDefault="008A5511" w:rsidP="008A5511">
      <w:pPr>
        <w:rPr>
          <w:b/>
          <w:bCs/>
          <w:color w:val="222222"/>
          <w:sz w:val="24"/>
          <w:szCs w:val="24"/>
          <w:shd w:val="clear" w:color="auto" w:fill="FFFFFF"/>
        </w:rPr>
      </w:pPr>
      <w:r w:rsidRPr="000447DF">
        <w:rPr>
          <w:b/>
          <w:bCs/>
          <w:color w:val="222222"/>
          <w:sz w:val="24"/>
          <w:szCs w:val="24"/>
          <w:shd w:val="clear" w:color="auto" w:fill="FFFFFF"/>
        </w:rPr>
        <w:t xml:space="preserve">Minimální požadavky na zpracování energetických posudků: </w:t>
      </w:r>
    </w:p>
    <w:p w14:paraId="2AD8FCCC" w14:textId="24B92FB3" w:rsidR="008A5511" w:rsidRPr="000447DF" w:rsidRDefault="008A5511" w:rsidP="000447DF">
      <w:pPr>
        <w:widowControl w:val="0"/>
        <w:spacing w:before="60"/>
        <w:rPr>
          <w:color w:val="222222"/>
          <w:shd w:val="clear" w:color="auto" w:fill="FFFFFF"/>
        </w:rPr>
      </w:pPr>
      <w:r w:rsidRPr="000447DF">
        <w:rPr>
          <w:color w:val="222222"/>
          <w:shd w:val="clear" w:color="auto" w:fill="FFFFFF"/>
        </w:rPr>
        <w:t>Energetické posudky budou zpracovány dle vyhlášky č. 141/2021 Sb.</w:t>
      </w:r>
      <w:r w:rsidR="00B37268">
        <w:rPr>
          <w:color w:val="222222"/>
          <w:shd w:val="clear" w:color="auto" w:fill="FFFFFF"/>
        </w:rPr>
        <w:t>,</w:t>
      </w:r>
      <w:r w:rsidRPr="000447DF">
        <w:rPr>
          <w:color w:val="222222"/>
          <w:shd w:val="clear" w:color="auto" w:fill="FFFFFF"/>
        </w:rPr>
        <w:t xml:space="preserve"> o energetickém posudku a</w:t>
      </w:r>
      <w:r w:rsidR="00B962AC">
        <w:rPr>
          <w:color w:val="222222"/>
          <w:shd w:val="clear" w:color="auto" w:fill="FFFFFF"/>
        </w:rPr>
        <w:t> </w:t>
      </w:r>
      <w:r w:rsidRPr="000447DF">
        <w:rPr>
          <w:color w:val="222222"/>
          <w:shd w:val="clear" w:color="auto" w:fill="FFFFFF"/>
        </w:rPr>
        <w:t>o</w:t>
      </w:r>
      <w:r w:rsidR="00B962AC">
        <w:rPr>
          <w:color w:val="222222"/>
          <w:shd w:val="clear" w:color="auto" w:fill="FFFFFF"/>
        </w:rPr>
        <w:t> </w:t>
      </w:r>
      <w:r w:rsidRPr="000447DF">
        <w:rPr>
          <w:color w:val="222222"/>
          <w:shd w:val="clear" w:color="auto" w:fill="FFFFFF"/>
        </w:rPr>
        <w:t>údajích vedených v Systému monitoringu spotřeby energie, zpracovaný energetickým specialistou s příslušným oprávněním podle zákona č. 406/2000 Sb., o hospodaření energií, v</w:t>
      </w:r>
      <w:r w:rsidR="00B962AC">
        <w:rPr>
          <w:color w:val="222222"/>
          <w:shd w:val="clear" w:color="auto" w:fill="FFFFFF"/>
        </w:rPr>
        <w:t> </w:t>
      </w:r>
      <w:r w:rsidRPr="000447DF">
        <w:rPr>
          <w:color w:val="222222"/>
          <w:shd w:val="clear" w:color="auto" w:fill="FFFFFF"/>
        </w:rPr>
        <w:t>platném znění.</w:t>
      </w:r>
    </w:p>
    <w:p w14:paraId="6166E8E3" w14:textId="0F68D337" w:rsidR="008A5511" w:rsidRPr="000447DF" w:rsidRDefault="008A5511" w:rsidP="008A5511">
      <w:pPr>
        <w:rPr>
          <w:color w:val="222222"/>
          <w:shd w:val="clear" w:color="auto" w:fill="FFFFFF"/>
        </w:rPr>
      </w:pPr>
      <w:r w:rsidRPr="000447DF">
        <w:rPr>
          <w:color w:val="222222"/>
          <w:shd w:val="clear" w:color="auto" w:fill="FFFFFF"/>
        </w:rPr>
        <w:t>Účelem zpracování energetického posudku je posouzení opatření ke snížení energetických spotřeb na vytápění, přípravu teplé vody a spotřeby elektrické energie, přičemž výchozím stavem je stávající stav spotřeb energie. Cílem navrhovaného řešení bude nalézt a doporučit takové řešení, které z</w:t>
      </w:r>
      <w:r w:rsidR="00B962AC">
        <w:rPr>
          <w:color w:val="222222"/>
          <w:shd w:val="clear" w:color="auto" w:fill="FFFFFF"/>
        </w:rPr>
        <w:t> </w:t>
      </w:r>
      <w:r w:rsidRPr="000447DF">
        <w:rPr>
          <w:color w:val="222222"/>
          <w:shd w:val="clear" w:color="auto" w:fill="FFFFFF"/>
        </w:rPr>
        <w:t>hlediska provozovatele bude nejefektivnější a nejekonomičtější ve vztahu k dlouhodobým spotřebám energie v budově (budovách) v souladu se stávajícími, případně připravovanými zákony a závaznými předpisy v oblasti energetiky a životního prostředí.</w:t>
      </w:r>
    </w:p>
    <w:p w14:paraId="3934E32F" w14:textId="77777777" w:rsidR="00914C88" w:rsidRDefault="008A5511" w:rsidP="000447DF">
      <w:pPr>
        <w:widowControl w:val="0"/>
        <w:spacing w:before="60"/>
        <w:rPr>
          <w:color w:val="222222"/>
          <w:shd w:val="clear" w:color="auto" w:fill="FFFFFF"/>
        </w:rPr>
      </w:pPr>
      <w:r w:rsidRPr="000447DF">
        <w:rPr>
          <w:color w:val="222222"/>
          <w:shd w:val="clear" w:color="auto" w:fill="FFFFFF"/>
        </w:rPr>
        <w:t>Zpracovaný energetický posudek bude zpracován minimálně ve standardu posudků dle vyhlášky č.</w:t>
      </w:r>
      <w:r w:rsidR="000447DF">
        <w:rPr>
          <w:color w:val="222222"/>
          <w:shd w:val="clear" w:color="auto" w:fill="FFFFFF"/>
        </w:rPr>
        <w:t> </w:t>
      </w:r>
      <w:r w:rsidRPr="000447DF">
        <w:rPr>
          <w:color w:val="222222"/>
          <w:shd w:val="clear" w:color="auto" w:fill="FFFFFF"/>
        </w:rPr>
        <w:t>141/2021 Sb.</w:t>
      </w:r>
      <w:r w:rsidR="00B37268">
        <w:rPr>
          <w:color w:val="222222"/>
          <w:shd w:val="clear" w:color="auto" w:fill="FFFFFF"/>
        </w:rPr>
        <w:t>,</w:t>
      </w:r>
      <w:r w:rsidRPr="000447DF">
        <w:rPr>
          <w:color w:val="222222"/>
          <w:shd w:val="clear" w:color="auto" w:fill="FFFFFF"/>
        </w:rPr>
        <w:t xml:space="preserve"> o energetickém posudku</w:t>
      </w:r>
      <w:r w:rsidR="00B37268">
        <w:rPr>
          <w:color w:val="222222"/>
          <w:shd w:val="clear" w:color="auto" w:fill="FFFFFF"/>
        </w:rPr>
        <w:t>,</w:t>
      </w:r>
      <w:r w:rsidRPr="000447DF">
        <w:rPr>
          <w:color w:val="222222"/>
          <w:shd w:val="clear" w:color="auto" w:fill="FFFFFF"/>
        </w:rPr>
        <w:t xml:space="preserve"> a dle podmínek uvedených v </w:t>
      </w:r>
    </w:p>
    <w:p w14:paraId="3695E63E" w14:textId="77777777" w:rsidR="00914C88" w:rsidRDefault="00914C88" w:rsidP="000447DF">
      <w:pPr>
        <w:widowControl w:val="0"/>
        <w:spacing w:before="60"/>
        <w:rPr>
          <w:color w:val="222222"/>
          <w:shd w:val="clear" w:color="auto" w:fill="FFFFFF"/>
        </w:rPr>
      </w:pPr>
    </w:p>
    <w:p w14:paraId="440130F2" w14:textId="3CFC5000" w:rsidR="008A5511" w:rsidRPr="000447DF" w:rsidRDefault="008A5511" w:rsidP="000447DF">
      <w:pPr>
        <w:widowControl w:val="0"/>
        <w:spacing w:before="60"/>
        <w:rPr>
          <w:color w:val="222222"/>
          <w:shd w:val="clear" w:color="auto" w:fill="FFFFFF"/>
        </w:rPr>
      </w:pPr>
      <w:r w:rsidRPr="000447DF">
        <w:rPr>
          <w:color w:val="222222"/>
          <w:shd w:val="clear" w:color="auto" w:fill="FFFFFF"/>
        </w:rPr>
        <w:t xml:space="preserve">. </w:t>
      </w:r>
    </w:p>
    <w:p w14:paraId="7CBF7DA4" w14:textId="23DBBB18" w:rsidR="008A5511" w:rsidRPr="000447DF" w:rsidRDefault="008A5511" w:rsidP="000447DF">
      <w:pPr>
        <w:widowControl w:val="0"/>
        <w:spacing w:before="60"/>
        <w:rPr>
          <w:color w:val="222222"/>
          <w:shd w:val="clear" w:color="auto" w:fill="FFFFFF"/>
        </w:rPr>
      </w:pPr>
      <w:r w:rsidRPr="000447DF">
        <w:rPr>
          <w:color w:val="222222"/>
          <w:shd w:val="clear" w:color="auto" w:fill="FFFFFF"/>
        </w:rPr>
        <w:t>Struktura výstupu bude v souladu s vyhláškou č. 141/2021 Sb.</w:t>
      </w:r>
      <w:r w:rsidR="00B37268">
        <w:rPr>
          <w:color w:val="222222"/>
          <w:shd w:val="clear" w:color="auto" w:fill="FFFFFF"/>
        </w:rPr>
        <w:t>,</w:t>
      </w:r>
      <w:r w:rsidRPr="000447DF">
        <w:rPr>
          <w:color w:val="222222"/>
          <w:shd w:val="clear" w:color="auto" w:fill="FFFFFF"/>
        </w:rPr>
        <w:t xml:space="preserve"> o energetickém posudku</w:t>
      </w:r>
      <w:r w:rsidR="00B37268">
        <w:rPr>
          <w:color w:val="222222"/>
          <w:shd w:val="clear" w:color="auto" w:fill="FFFFFF"/>
        </w:rPr>
        <w:t>,</w:t>
      </w:r>
      <w:r w:rsidRPr="000447DF">
        <w:rPr>
          <w:color w:val="222222"/>
          <w:shd w:val="clear" w:color="auto" w:fill="FFFFFF"/>
        </w:rPr>
        <w:t xml:space="preserve"> a dle podmínek uvedených v </w:t>
      </w:r>
      <w:r w:rsidR="00472185">
        <w:rPr>
          <w:color w:val="222222"/>
          <w:shd w:val="clear" w:color="auto" w:fill="FFFFFF"/>
        </w:rPr>
        <w:t>dotčené</w:t>
      </w:r>
      <w:r w:rsidR="00472185" w:rsidRPr="000447DF">
        <w:rPr>
          <w:color w:val="222222"/>
          <w:shd w:val="clear" w:color="auto" w:fill="FFFFFF"/>
        </w:rPr>
        <w:t xml:space="preserve"> </w:t>
      </w:r>
      <w:r w:rsidRPr="000447DF">
        <w:rPr>
          <w:color w:val="222222"/>
          <w:shd w:val="clear" w:color="auto" w:fill="FFFFFF"/>
        </w:rPr>
        <w:t>výzvě O</w:t>
      </w:r>
      <w:r w:rsidR="00B962AC">
        <w:rPr>
          <w:color w:val="222222"/>
          <w:shd w:val="clear" w:color="auto" w:fill="FFFFFF"/>
        </w:rPr>
        <w:t>PŽP</w:t>
      </w:r>
      <w:r w:rsidRPr="000447DF">
        <w:rPr>
          <w:color w:val="222222"/>
          <w:shd w:val="clear" w:color="auto" w:fill="FFFFFF"/>
        </w:rPr>
        <w:t xml:space="preserve">. </w:t>
      </w:r>
    </w:p>
    <w:p w14:paraId="5943F297" w14:textId="77777777" w:rsidR="008A5511" w:rsidRPr="000447DF" w:rsidRDefault="008A5511" w:rsidP="008A5511">
      <w:pPr>
        <w:shd w:val="clear" w:color="auto" w:fill="FFFFFF"/>
        <w:spacing w:line="330" w:lineRule="atLeast"/>
        <w:outlineLvl w:val="2"/>
        <w:rPr>
          <w:color w:val="222222"/>
          <w:shd w:val="clear" w:color="auto" w:fill="FFFFFF"/>
        </w:rPr>
      </w:pPr>
    </w:p>
    <w:p w14:paraId="1EBE67FE" w14:textId="77777777" w:rsidR="008A5511" w:rsidRPr="000447DF" w:rsidRDefault="008A5511" w:rsidP="008A5511">
      <w:pPr>
        <w:shd w:val="clear" w:color="auto" w:fill="FFFFFF"/>
        <w:rPr>
          <w:rStyle w:val="Siln"/>
        </w:rPr>
      </w:pPr>
      <w:r w:rsidRPr="000447DF">
        <w:rPr>
          <w:rStyle w:val="Siln"/>
        </w:rPr>
        <w:t>Titulní list obsahuje</w:t>
      </w:r>
    </w:p>
    <w:p w14:paraId="09A84CA6" w14:textId="77777777" w:rsidR="008A5511" w:rsidRPr="000447DF" w:rsidRDefault="008A5511" w:rsidP="00960ABF">
      <w:pPr>
        <w:pStyle w:val="Odstavecseseznamem"/>
        <w:numPr>
          <w:ilvl w:val="0"/>
          <w:numId w:val="9"/>
        </w:numPr>
        <w:shd w:val="clear" w:color="auto" w:fill="FFFFFF"/>
        <w:suppressAutoHyphens w:val="0"/>
        <w:contextualSpacing/>
        <w:rPr>
          <w:color w:val="000000"/>
          <w:lang w:eastAsia="cs-CZ"/>
        </w:rPr>
      </w:pPr>
      <w:r w:rsidRPr="000447DF">
        <w:rPr>
          <w:color w:val="000000"/>
          <w:lang w:eastAsia="cs-CZ"/>
        </w:rPr>
        <w:t>účel zpracování energetického posudku podle § 9a odst. 1 nebo 2 zákona o hospodaření energií,</w:t>
      </w:r>
    </w:p>
    <w:p w14:paraId="189139D3" w14:textId="77777777" w:rsidR="008A5511" w:rsidRPr="000447DF" w:rsidRDefault="008A5511" w:rsidP="00960ABF">
      <w:pPr>
        <w:pStyle w:val="Odstavecseseznamem"/>
        <w:numPr>
          <w:ilvl w:val="0"/>
          <w:numId w:val="9"/>
        </w:numPr>
        <w:shd w:val="clear" w:color="auto" w:fill="FFFFFF"/>
        <w:suppressAutoHyphens w:val="0"/>
        <w:contextualSpacing/>
        <w:rPr>
          <w:color w:val="000000"/>
          <w:lang w:eastAsia="cs-CZ"/>
        </w:rPr>
      </w:pPr>
      <w:r w:rsidRPr="000447DF">
        <w:rPr>
          <w:color w:val="000000"/>
          <w:lang w:eastAsia="cs-CZ"/>
        </w:rPr>
        <w:t>identifikační údaje o vlastníkovi předmětu energetického posudku,</w:t>
      </w:r>
    </w:p>
    <w:p w14:paraId="16640C00" w14:textId="77777777" w:rsidR="008A5511" w:rsidRPr="000447DF" w:rsidRDefault="008A5511" w:rsidP="00960ABF">
      <w:pPr>
        <w:pStyle w:val="Odstavecseseznamem"/>
        <w:numPr>
          <w:ilvl w:val="0"/>
          <w:numId w:val="9"/>
        </w:numPr>
        <w:shd w:val="clear" w:color="auto" w:fill="FFFFFF"/>
        <w:suppressAutoHyphens w:val="0"/>
        <w:contextualSpacing/>
        <w:rPr>
          <w:color w:val="000000"/>
          <w:lang w:eastAsia="cs-CZ"/>
        </w:rPr>
      </w:pPr>
      <w:r w:rsidRPr="000447DF">
        <w:rPr>
          <w:color w:val="000000"/>
          <w:lang w:eastAsia="cs-CZ"/>
        </w:rPr>
        <w:t>identifikační údaje o předmětu energetického posudku,</w:t>
      </w:r>
    </w:p>
    <w:p w14:paraId="172D2642" w14:textId="77777777" w:rsidR="008A5511" w:rsidRPr="000447DF" w:rsidRDefault="008A5511" w:rsidP="00960ABF">
      <w:pPr>
        <w:pStyle w:val="Odstavecseseznamem"/>
        <w:numPr>
          <w:ilvl w:val="0"/>
          <w:numId w:val="9"/>
        </w:numPr>
        <w:shd w:val="clear" w:color="auto" w:fill="FFFFFF"/>
        <w:suppressAutoHyphens w:val="0"/>
        <w:contextualSpacing/>
        <w:rPr>
          <w:color w:val="000000"/>
          <w:lang w:eastAsia="cs-CZ"/>
        </w:rPr>
      </w:pPr>
      <w:r w:rsidRPr="000447DF">
        <w:rPr>
          <w:color w:val="000000"/>
          <w:lang w:eastAsia="cs-CZ"/>
        </w:rPr>
        <w:t>datum vypracování energetického posudku,</w:t>
      </w:r>
    </w:p>
    <w:p w14:paraId="3A2165AE" w14:textId="77777777" w:rsidR="008A5511" w:rsidRPr="000447DF" w:rsidRDefault="008A5511" w:rsidP="00960ABF">
      <w:pPr>
        <w:pStyle w:val="Odstavecseseznamem"/>
        <w:numPr>
          <w:ilvl w:val="0"/>
          <w:numId w:val="9"/>
        </w:numPr>
        <w:shd w:val="clear" w:color="auto" w:fill="FFFFFF"/>
        <w:suppressAutoHyphens w:val="0"/>
        <w:contextualSpacing/>
        <w:rPr>
          <w:color w:val="000000"/>
          <w:lang w:eastAsia="cs-CZ"/>
        </w:rPr>
      </w:pPr>
      <w:r w:rsidRPr="000447DF">
        <w:rPr>
          <w:color w:val="000000"/>
          <w:lang w:eastAsia="cs-CZ"/>
        </w:rPr>
        <w:t>identifikační údaje energetického specialisty a</w:t>
      </w:r>
    </w:p>
    <w:p w14:paraId="2E46846D" w14:textId="77777777" w:rsidR="008A5511" w:rsidRPr="000447DF" w:rsidRDefault="008A5511" w:rsidP="00960ABF">
      <w:pPr>
        <w:pStyle w:val="Odstavecseseznamem"/>
        <w:numPr>
          <w:ilvl w:val="0"/>
          <w:numId w:val="9"/>
        </w:numPr>
        <w:shd w:val="clear" w:color="auto" w:fill="FFFFFF"/>
        <w:suppressAutoHyphens w:val="0"/>
        <w:contextualSpacing/>
        <w:rPr>
          <w:color w:val="000000"/>
          <w:lang w:eastAsia="cs-CZ"/>
        </w:rPr>
      </w:pPr>
      <w:r w:rsidRPr="000447DF">
        <w:rPr>
          <w:color w:val="000000"/>
          <w:lang w:eastAsia="cs-CZ"/>
        </w:rPr>
        <w:t>evidenční číslo energetického posudku z evidence ministerstva o provedených činnostech energetických specialistů.</w:t>
      </w:r>
    </w:p>
    <w:p w14:paraId="6253169F" w14:textId="77777777" w:rsidR="008A5511" w:rsidRPr="000447DF" w:rsidRDefault="008A5511" w:rsidP="008A5511">
      <w:pPr>
        <w:shd w:val="clear" w:color="auto" w:fill="FFFFFF"/>
        <w:rPr>
          <w:color w:val="000000"/>
          <w:lang w:eastAsia="cs-CZ"/>
        </w:rPr>
      </w:pPr>
    </w:p>
    <w:p w14:paraId="2897C77A" w14:textId="77777777" w:rsidR="008A5511" w:rsidRPr="000447DF" w:rsidRDefault="008A5511" w:rsidP="00CD1AF8">
      <w:pPr>
        <w:keepNext/>
        <w:keepLines/>
        <w:shd w:val="clear" w:color="auto" w:fill="FFFFFF"/>
        <w:rPr>
          <w:rStyle w:val="Siln"/>
        </w:rPr>
      </w:pPr>
      <w:r w:rsidRPr="000447DF">
        <w:rPr>
          <w:rStyle w:val="Siln"/>
        </w:rPr>
        <w:t>Energetický posudek ve vztahu k předmětu a účelu zpracování posudku obsahuje tyto podrobnosti:</w:t>
      </w:r>
    </w:p>
    <w:p w14:paraId="61CC5482" w14:textId="77777777" w:rsidR="008A5511" w:rsidRPr="000447DF" w:rsidRDefault="008A5511" w:rsidP="00960ABF">
      <w:pPr>
        <w:pStyle w:val="Odstavecseseznamem"/>
        <w:numPr>
          <w:ilvl w:val="0"/>
          <w:numId w:val="10"/>
        </w:numPr>
        <w:shd w:val="clear" w:color="auto" w:fill="FFFFFF"/>
        <w:suppressAutoHyphens w:val="0"/>
        <w:contextualSpacing/>
        <w:rPr>
          <w:color w:val="000000"/>
          <w:lang w:eastAsia="cs-CZ"/>
        </w:rPr>
      </w:pPr>
      <w:r w:rsidRPr="000447DF">
        <w:rPr>
          <w:color w:val="000000"/>
          <w:lang w:eastAsia="cs-CZ"/>
        </w:rPr>
        <w:t>posouzení nákladů a přínosů zajištění vysokoúčinné kombinované výroby elektřiny a tepla nebo využití odpadního tepla pro energetický posudek podle § 9a odst. 1 písm. a), b) nebo c) zákona, které se provádí podle přílohy č. 2 k této vyhlášce,</w:t>
      </w:r>
    </w:p>
    <w:p w14:paraId="76D2DA1D" w14:textId="083B0413" w:rsidR="008A5511" w:rsidRPr="000447DF" w:rsidRDefault="008A5511" w:rsidP="00960ABF">
      <w:pPr>
        <w:pStyle w:val="Odstavecseseznamem"/>
        <w:numPr>
          <w:ilvl w:val="0"/>
          <w:numId w:val="10"/>
        </w:numPr>
        <w:shd w:val="clear" w:color="auto" w:fill="FFFFFF"/>
        <w:suppressAutoHyphens w:val="0"/>
        <w:contextualSpacing/>
        <w:rPr>
          <w:color w:val="000000"/>
          <w:lang w:eastAsia="cs-CZ"/>
        </w:rPr>
      </w:pPr>
      <w:r w:rsidRPr="000447DF">
        <w:rPr>
          <w:color w:val="000000"/>
          <w:lang w:eastAsia="cs-CZ"/>
        </w:rPr>
        <w:t>hodnocení ekonomické proveditelnosti, které se provádí podle ekonomického hodnocení uvedeného v příloze č. 8 k této vyhlášce pro energetický posudek podle § 9a odst. 1 písm.</w:t>
      </w:r>
      <w:r w:rsidR="002137D0">
        <w:rPr>
          <w:color w:val="000000"/>
          <w:lang w:eastAsia="cs-CZ"/>
        </w:rPr>
        <w:t> </w:t>
      </w:r>
      <w:r w:rsidRPr="000447DF">
        <w:rPr>
          <w:color w:val="000000"/>
          <w:lang w:eastAsia="cs-CZ"/>
        </w:rPr>
        <w:t>a) až d) a f) a § 9a odst. 2 písm. b) a c) zákona,</w:t>
      </w:r>
    </w:p>
    <w:p w14:paraId="1206710A" w14:textId="61D5792C" w:rsidR="008A5511" w:rsidRPr="000447DF" w:rsidRDefault="008A5511" w:rsidP="00960ABF">
      <w:pPr>
        <w:pStyle w:val="Odstavecseseznamem"/>
        <w:numPr>
          <w:ilvl w:val="0"/>
          <w:numId w:val="10"/>
        </w:numPr>
        <w:shd w:val="clear" w:color="auto" w:fill="FFFFFF"/>
        <w:suppressAutoHyphens w:val="0"/>
        <w:contextualSpacing/>
        <w:rPr>
          <w:color w:val="000000"/>
          <w:lang w:eastAsia="cs-CZ"/>
        </w:rPr>
      </w:pPr>
      <w:r w:rsidRPr="000447DF">
        <w:rPr>
          <w:color w:val="000000"/>
          <w:lang w:eastAsia="cs-CZ"/>
        </w:rPr>
        <w:t>hodnocení ekologické proveditelnosti, které se provádí podle ekologického hodnocení uvedeného v příloze č. 9 k této vyhlášce pro energetický posudek podle § 9a odst. 1 písm.</w:t>
      </w:r>
      <w:r w:rsidR="002137D0">
        <w:rPr>
          <w:color w:val="000000"/>
          <w:lang w:eastAsia="cs-CZ"/>
        </w:rPr>
        <w:t> </w:t>
      </w:r>
      <w:r w:rsidRPr="000447DF">
        <w:rPr>
          <w:color w:val="000000"/>
          <w:lang w:eastAsia="cs-CZ"/>
        </w:rPr>
        <w:t>d) a § 9a odst. 2 písm. b) až d) zákona,</w:t>
      </w:r>
    </w:p>
    <w:p w14:paraId="1C2B52B1" w14:textId="77777777" w:rsidR="008A5511" w:rsidRPr="000447DF" w:rsidRDefault="008A5511" w:rsidP="00960ABF">
      <w:pPr>
        <w:pStyle w:val="Odstavecseseznamem"/>
        <w:numPr>
          <w:ilvl w:val="0"/>
          <w:numId w:val="10"/>
        </w:numPr>
        <w:shd w:val="clear" w:color="auto" w:fill="FFFFFF"/>
        <w:suppressAutoHyphens w:val="0"/>
        <w:contextualSpacing/>
        <w:rPr>
          <w:color w:val="000000"/>
          <w:lang w:eastAsia="cs-CZ"/>
        </w:rPr>
      </w:pPr>
      <w:r w:rsidRPr="000447DF">
        <w:rPr>
          <w:color w:val="000000"/>
          <w:lang w:eastAsia="cs-CZ"/>
        </w:rPr>
        <w:t>hodnocení navrženého projektu podle zadání poskytovatele dotace, které se provádí podle přílohy č. 3 k této vyhlášce pro energetický posudek podle § 9a odst. 1 písm. d) a § 9a odst. 2 písm. c) zákona,</w:t>
      </w:r>
    </w:p>
    <w:p w14:paraId="451023C5" w14:textId="77777777" w:rsidR="008A5511" w:rsidRPr="000447DF" w:rsidRDefault="008A5511" w:rsidP="00960ABF">
      <w:pPr>
        <w:pStyle w:val="Odstavecseseznamem"/>
        <w:numPr>
          <w:ilvl w:val="0"/>
          <w:numId w:val="10"/>
        </w:numPr>
        <w:shd w:val="clear" w:color="auto" w:fill="FFFFFF"/>
        <w:suppressAutoHyphens w:val="0"/>
        <w:contextualSpacing/>
        <w:rPr>
          <w:color w:val="000000"/>
          <w:lang w:eastAsia="cs-CZ"/>
        </w:rPr>
      </w:pPr>
      <w:r w:rsidRPr="000447DF">
        <w:rPr>
          <w:color w:val="000000"/>
          <w:lang w:eastAsia="cs-CZ"/>
        </w:rPr>
        <w:t>vyhodnocení plnění parametrů pro energetický posudek podle § 9a odst. 1 písm. e) a § 9a odst. 2 písm. d) zákona, které se provádí podle přílohy č. 4 k této vyhlášce,</w:t>
      </w:r>
    </w:p>
    <w:p w14:paraId="173923BF" w14:textId="77777777" w:rsidR="008A5511" w:rsidRPr="000447DF" w:rsidRDefault="008A5511" w:rsidP="00960ABF">
      <w:pPr>
        <w:pStyle w:val="Odstavecseseznamem"/>
        <w:numPr>
          <w:ilvl w:val="0"/>
          <w:numId w:val="10"/>
        </w:numPr>
        <w:shd w:val="clear" w:color="auto" w:fill="FFFFFF"/>
        <w:suppressAutoHyphens w:val="0"/>
        <w:contextualSpacing/>
        <w:rPr>
          <w:color w:val="000000"/>
          <w:lang w:eastAsia="cs-CZ"/>
        </w:rPr>
      </w:pPr>
      <w:r w:rsidRPr="000447DF">
        <w:rPr>
          <w:color w:val="000000"/>
          <w:lang w:eastAsia="cs-CZ"/>
        </w:rPr>
        <w:t>hodnocení ekonomické přijatelnosti využití tepelné energie ze soustavy zásobování tepelnou energií nebo zdroje energie, který není stacionárním zdrojem, pro energetický posudek podle § 9a odst. 2 písm. a) zákona, které se provádí podle přílohy č. 6 k této vyhlášce,</w:t>
      </w:r>
    </w:p>
    <w:p w14:paraId="061D0E70" w14:textId="77777777" w:rsidR="008A5511" w:rsidRPr="000447DF" w:rsidRDefault="008A5511" w:rsidP="00960ABF">
      <w:pPr>
        <w:pStyle w:val="Odstavecseseznamem"/>
        <w:numPr>
          <w:ilvl w:val="0"/>
          <w:numId w:val="10"/>
        </w:numPr>
        <w:shd w:val="clear" w:color="auto" w:fill="FFFFFF"/>
        <w:suppressAutoHyphens w:val="0"/>
        <w:contextualSpacing/>
        <w:rPr>
          <w:color w:val="000000"/>
          <w:lang w:eastAsia="cs-CZ"/>
        </w:rPr>
      </w:pPr>
      <w:r w:rsidRPr="000447DF">
        <w:rPr>
          <w:color w:val="000000"/>
          <w:lang w:eastAsia="cs-CZ"/>
        </w:rPr>
        <w:t>vyhodnocení doporučených nebo provedených opatření pro energetický posudek podle § 9a odst. 2 písm. b) zákona, které se provádí podle přílohy č. 7 k této vyhlášce, a</w:t>
      </w:r>
    </w:p>
    <w:p w14:paraId="23BF8D12" w14:textId="5358EDB0" w:rsidR="008A5511" w:rsidRPr="000447DF" w:rsidRDefault="008A5511" w:rsidP="00960ABF">
      <w:pPr>
        <w:pStyle w:val="Odstavecseseznamem"/>
        <w:numPr>
          <w:ilvl w:val="0"/>
          <w:numId w:val="10"/>
        </w:numPr>
        <w:shd w:val="clear" w:color="auto" w:fill="FFFFFF"/>
        <w:suppressAutoHyphens w:val="0"/>
        <w:contextualSpacing/>
        <w:rPr>
          <w:color w:val="000000"/>
          <w:lang w:eastAsia="cs-CZ"/>
        </w:rPr>
      </w:pPr>
      <w:r w:rsidRPr="000447DF">
        <w:rPr>
          <w:color w:val="000000"/>
          <w:lang w:eastAsia="cs-CZ"/>
        </w:rPr>
        <w:t>stanovení vnitřního výnosového procenta pro energetický posudek podle § 9a odst. 1 písm.</w:t>
      </w:r>
      <w:r w:rsidR="002137D0">
        <w:rPr>
          <w:color w:val="000000"/>
          <w:lang w:eastAsia="cs-CZ"/>
        </w:rPr>
        <w:t> </w:t>
      </w:r>
      <w:r w:rsidRPr="000447DF">
        <w:rPr>
          <w:color w:val="000000"/>
          <w:lang w:eastAsia="cs-CZ"/>
        </w:rPr>
        <w:t>f) zákona, které se provádí podle přílohy č. 5 k této vyhlášce.</w:t>
      </w:r>
    </w:p>
    <w:p w14:paraId="0693AFBA" w14:textId="77777777" w:rsidR="008A5511" w:rsidRPr="000447DF" w:rsidRDefault="008A5511" w:rsidP="00DA7E01">
      <w:pPr>
        <w:pStyle w:val="Odstavecseseznamem"/>
        <w:shd w:val="clear" w:color="auto" w:fill="FFFFFF"/>
        <w:rPr>
          <w:color w:val="000000"/>
          <w:lang w:eastAsia="cs-CZ"/>
        </w:rPr>
      </w:pPr>
    </w:p>
    <w:p w14:paraId="6AC93148" w14:textId="77777777" w:rsidR="008A5511" w:rsidRPr="000447DF" w:rsidRDefault="008A5511" w:rsidP="008A5511">
      <w:pPr>
        <w:shd w:val="clear" w:color="auto" w:fill="FFFFFF"/>
        <w:rPr>
          <w:rStyle w:val="Siln"/>
        </w:rPr>
      </w:pPr>
      <w:r w:rsidRPr="000447DF">
        <w:rPr>
          <w:rStyle w:val="Siln"/>
        </w:rPr>
        <w:t xml:space="preserve">Posudek dále obsahuje minimálně: </w:t>
      </w:r>
    </w:p>
    <w:p w14:paraId="437498A2" w14:textId="77777777" w:rsidR="008A5511" w:rsidRPr="000447DF" w:rsidRDefault="008A5511" w:rsidP="00960ABF">
      <w:pPr>
        <w:pStyle w:val="Odstavecseseznamem"/>
        <w:numPr>
          <w:ilvl w:val="0"/>
          <w:numId w:val="10"/>
        </w:numPr>
        <w:shd w:val="clear" w:color="auto" w:fill="FFFFFF"/>
        <w:suppressAutoHyphens w:val="0"/>
        <w:contextualSpacing/>
        <w:rPr>
          <w:color w:val="000000"/>
          <w:lang w:eastAsia="cs-CZ"/>
        </w:rPr>
      </w:pPr>
      <w:r w:rsidRPr="000447DF">
        <w:rPr>
          <w:color w:val="000000"/>
          <w:lang w:eastAsia="cs-CZ"/>
        </w:rPr>
        <w:t>Souhrn energetického posudku podle § 9a odst. 1 písm. a), b) nebo c) zákona</w:t>
      </w:r>
    </w:p>
    <w:p w14:paraId="6B1053E5" w14:textId="35359345" w:rsidR="008A5511" w:rsidRPr="000447DF" w:rsidRDefault="008A5511" w:rsidP="00960ABF">
      <w:pPr>
        <w:pStyle w:val="Odstavecseseznamem"/>
        <w:numPr>
          <w:ilvl w:val="0"/>
          <w:numId w:val="10"/>
        </w:numPr>
        <w:shd w:val="clear" w:color="auto" w:fill="FFFFFF"/>
        <w:suppressAutoHyphens w:val="0"/>
        <w:contextualSpacing/>
        <w:rPr>
          <w:color w:val="000000"/>
          <w:lang w:eastAsia="cs-CZ"/>
        </w:rPr>
      </w:pPr>
      <w:r w:rsidRPr="000447DF">
        <w:rPr>
          <w:color w:val="000000"/>
          <w:lang w:eastAsia="cs-CZ"/>
        </w:rPr>
        <w:t>Posouzení nákladů a přínosů při zpracování energetického posudku podle § 9a odst. 1 písm.</w:t>
      </w:r>
      <w:r w:rsidR="002137D0">
        <w:rPr>
          <w:color w:val="000000"/>
          <w:lang w:eastAsia="cs-CZ"/>
        </w:rPr>
        <w:t> </w:t>
      </w:r>
      <w:r w:rsidRPr="000447DF">
        <w:rPr>
          <w:color w:val="000000"/>
          <w:lang w:eastAsia="cs-CZ"/>
        </w:rPr>
        <w:t>a), b) nebo c) zákona</w:t>
      </w:r>
    </w:p>
    <w:p w14:paraId="6C6F583F" w14:textId="77777777" w:rsidR="008A5511" w:rsidRPr="000447DF" w:rsidRDefault="008A5511" w:rsidP="00960ABF">
      <w:pPr>
        <w:pStyle w:val="Odstavecseseznamem"/>
        <w:numPr>
          <w:ilvl w:val="0"/>
          <w:numId w:val="10"/>
        </w:numPr>
        <w:shd w:val="clear" w:color="auto" w:fill="FFFFFF"/>
        <w:suppressAutoHyphens w:val="0"/>
        <w:contextualSpacing/>
        <w:rPr>
          <w:color w:val="000000"/>
          <w:lang w:eastAsia="cs-CZ"/>
        </w:rPr>
      </w:pPr>
      <w:r w:rsidRPr="000447DF">
        <w:rPr>
          <w:color w:val="000000"/>
          <w:lang w:eastAsia="cs-CZ"/>
        </w:rPr>
        <w:t>Průkaz energetické náročnosti budovy (PENB) dle vyhlášky č. 264/2020 o energické náročnosti budov, v platném znění, pro stav po realizaci projektu s tím, že musí být zřejmé, které energetické zdroje a stavební konstrukce budou projektem řešeny.</w:t>
      </w:r>
    </w:p>
    <w:p w14:paraId="069963FF" w14:textId="77777777" w:rsidR="008A5511" w:rsidRPr="000447DF" w:rsidRDefault="008A5511" w:rsidP="008A5511">
      <w:pPr>
        <w:shd w:val="clear" w:color="auto" w:fill="FFFFFF"/>
        <w:rPr>
          <w:color w:val="000000"/>
          <w:lang w:eastAsia="cs-CZ"/>
        </w:rPr>
      </w:pPr>
    </w:p>
    <w:p w14:paraId="459DF1E5" w14:textId="77777777" w:rsidR="008A5511" w:rsidRPr="000447DF" w:rsidRDefault="008A5511" w:rsidP="008A5511">
      <w:pPr>
        <w:rPr>
          <w:b/>
          <w:bCs/>
          <w:color w:val="000000"/>
          <w:sz w:val="24"/>
          <w:szCs w:val="24"/>
          <w:lang w:eastAsia="cs-CZ"/>
        </w:rPr>
      </w:pPr>
      <w:r w:rsidRPr="000447DF">
        <w:rPr>
          <w:b/>
          <w:bCs/>
          <w:color w:val="000000"/>
          <w:sz w:val="24"/>
          <w:szCs w:val="24"/>
          <w:lang w:eastAsia="cs-CZ"/>
        </w:rPr>
        <w:t>Minimální požadavky na zpracování studií stavebně technologického řešení</w:t>
      </w:r>
    </w:p>
    <w:p w14:paraId="5755CA3D" w14:textId="77E5794B" w:rsidR="008A5511" w:rsidRPr="000447DF" w:rsidRDefault="008A5511" w:rsidP="008A5511">
      <w:pPr>
        <w:rPr>
          <w:color w:val="000000"/>
          <w:lang w:eastAsia="cs-CZ"/>
        </w:rPr>
      </w:pPr>
      <w:r w:rsidRPr="000447DF">
        <w:rPr>
          <w:color w:val="000000"/>
          <w:lang w:eastAsia="cs-CZ"/>
        </w:rPr>
        <w:t>Dokumenty budou zpracovány ve struktuře a detailu potřebném pro podání žádosti o dotaci do</w:t>
      </w:r>
      <w:r w:rsidR="00B962AC">
        <w:rPr>
          <w:color w:val="000000"/>
          <w:lang w:eastAsia="cs-CZ"/>
        </w:rPr>
        <w:t> </w:t>
      </w:r>
      <w:r w:rsidR="00472185">
        <w:rPr>
          <w:color w:val="000000"/>
          <w:lang w:eastAsia="cs-CZ"/>
        </w:rPr>
        <w:t>dotčené</w:t>
      </w:r>
      <w:r w:rsidR="00472185" w:rsidRPr="000447DF">
        <w:rPr>
          <w:color w:val="000000"/>
          <w:lang w:eastAsia="cs-CZ"/>
        </w:rPr>
        <w:t xml:space="preserve"> </w:t>
      </w:r>
      <w:r w:rsidRPr="000447DF">
        <w:rPr>
          <w:color w:val="000000"/>
          <w:lang w:eastAsia="cs-CZ"/>
        </w:rPr>
        <w:t>výzvy O</w:t>
      </w:r>
      <w:r w:rsidR="00472185">
        <w:rPr>
          <w:color w:val="000000"/>
          <w:lang w:eastAsia="cs-CZ"/>
        </w:rPr>
        <w:t>PŽP</w:t>
      </w:r>
      <w:r w:rsidRPr="000447DF">
        <w:rPr>
          <w:color w:val="000000"/>
          <w:lang w:eastAsia="cs-CZ"/>
        </w:rPr>
        <w:t>. Minimálně však budou obsahovat níže uvedené informace.</w:t>
      </w:r>
    </w:p>
    <w:p w14:paraId="113C5D28" w14:textId="5B180758" w:rsidR="008A5511" w:rsidRPr="000447DF" w:rsidRDefault="008A5511" w:rsidP="008A5511">
      <w:pPr>
        <w:rPr>
          <w:color w:val="000000"/>
          <w:lang w:eastAsia="cs-CZ"/>
        </w:rPr>
      </w:pPr>
      <w:r w:rsidRPr="000447DF">
        <w:rPr>
          <w:color w:val="000000"/>
          <w:lang w:eastAsia="cs-CZ"/>
        </w:rPr>
        <w:t>1. Identifikace projektu/žadatele</w:t>
      </w:r>
    </w:p>
    <w:p w14:paraId="53CE7696" w14:textId="6C9D2859" w:rsidR="008A5511" w:rsidRPr="000447DF" w:rsidRDefault="008A5511" w:rsidP="00960ABF">
      <w:pPr>
        <w:numPr>
          <w:ilvl w:val="0"/>
          <w:numId w:val="11"/>
        </w:numPr>
        <w:suppressAutoHyphens w:val="0"/>
        <w:spacing w:after="160" w:line="259" w:lineRule="auto"/>
        <w:contextualSpacing/>
        <w:rPr>
          <w:color w:val="000000"/>
          <w:lang w:eastAsia="cs-CZ"/>
        </w:rPr>
      </w:pPr>
      <w:r w:rsidRPr="000447DF">
        <w:rPr>
          <w:color w:val="000000"/>
          <w:lang w:eastAsia="cs-CZ"/>
        </w:rPr>
        <w:t>Název projektu a jeho identifikační číslo.</w:t>
      </w:r>
    </w:p>
    <w:p w14:paraId="32A83508" w14:textId="43DEAEE2" w:rsidR="008A5511" w:rsidRPr="000447DF" w:rsidRDefault="008A5511" w:rsidP="00960ABF">
      <w:pPr>
        <w:numPr>
          <w:ilvl w:val="0"/>
          <w:numId w:val="11"/>
        </w:numPr>
        <w:suppressAutoHyphens w:val="0"/>
        <w:spacing w:after="160" w:line="259" w:lineRule="auto"/>
        <w:contextualSpacing/>
        <w:rPr>
          <w:color w:val="000000"/>
          <w:lang w:eastAsia="cs-CZ"/>
        </w:rPr>
      </w:pPr>
      <w:r w:rsidRPr="000447DF">
        <w:rPr>
          <w:color w:val="000000"/>
          <w:lang w:eastAsia="cs-CZ"/>
        </w:rPr>
        <w:t>Název programu.</w:t>
      </w:r>
    </w:p>
    <w:p w14:paraId="7A0733E4" w14:textId="50E7EDDD" w:rsidR="008A5511" w:rsidRPr="000447DF" w:rsidRDefault="008A5511" w:rsidP="00960ABF">
      <w:pPr>
        <w:numPr>
          <w:ilvl w:val="0"/>
          <w:numId w:val="11"/>
        </w:numPr>
        <w:suppressAutoHyphens w:val="0"/>
        <w:spacing w:after="160" w:line="259" w:lineRule="auto"/>
        <w:contextualSpacing/>
        <w:rPr>
          <w:color w:val="000000"/>
          <w:lang w:eastAsia="cs-CZ"/>
        </w:rPr>
      </w:pPr>
      <w:r w:rsidRPr="000447DF">
        <w:rPr>
          <w:color w:val="000000"/>
          <w:lang w:eastAsia="cs-CZ"/>
        </w:rPr>
        <w:t>Název žadatele.</w:t>
      </w:r>
    </w:p>
    <w:p w14:paraId="015EB6AE" w14:textId="02EFD91C" w:rsidR="008A5511" w:rsidRPr="000447DF" w:rsidRDefault="008A5511" w:rsidP="00960ABF">
      <w:pPr>
        <w:numPr>
          <w:ilvl w:val="0"/>
          <w:numId w:val="11"/>
        </w:numPr>
        <w:suppressAutoHyphens w:val="0"/>
        <w:spacing w:after="160" w:line="259" w:lineRule="auto"/>
        <w:contextualSpacing/>
        <w:rPr>
          <w:color w:val="000000"/>
          <w:lang w:eastAsia="cs-CZ"/>
        </w:rPr>
      </w:pPr>
      <w:r w:rsidRPr="000447DF">
        <w:rPr>
          <w:color w:val="000000"/>
          <w:lang w:eastAsia="cs-CZ"/>
        </w:rPr>
        <w:t>Identifikační údaje zpracovatele.</w:t>
      </w:r>
    </w:p>
    <w:p w14:paraId="2992E6A3" w14:textId="6421E234" w:rsidR="008A5511" w:rsidRPr="000447DF" w:rsidRDefault="008A5511" w:rsidP="00960ABF">
      <w:pPr>
        <w:numPr>
          <w:ilvl w:val="0"/>
          <w:numId w:val="11"/>
        </w:numPr>
        <w:suppressAutoHyphens w:val="0"/>
        <w:spacing w:after="160" w:line="259" w:lineRule="auto"/>
        <w:contextualSpacing/>
        <w:rPr>
          <w:color w:val="000000"/>
          <w:lang w:eastAsia="cs-CZ"/>
        </w:rPr>
      </w:pPr>
      <w:r w:rsidRPr="000447DF">
        <w:rPr>
          <w:color w:val="000000"/>
          <w:lang w:eastAsia="cs-CZ"/>
        </w:rPr>
        <w:t>Datum zpracování.</w:t>
      </w:r>
    </w:p>
    <w:p w14:paraId="2F76D7B9" w14:textId="4668B015" w:rsidR="008A5511" w:rsidRPr="000447DF" w:rsidRDefault="008A5511" w:rsidP="008A5511">
      <w:pPr>
        <w:rPr>
          <w:color w:val="000000"/>
          <w:lang w:eastAsia="cs-CZ"/>
        </w:rPr>
      </w:pPr>
      <w:r w:rsidRPr="000447DF">
        <w:rPr>
          <w:color w:val="000000"/>
          <w:lang w:eastAsia="cs-CZ"/>
        </w:rPr>
        <w:t>2. Identifikační údaje stávající (řešené) budovy</w:t>
      </w:r>
    </w:p>
    <w:p w14:paraId="7D3E9474" w14:textId="3937F637" w:rsidR="008A5511" w:rsidRPr="000447DF" w:rsidRDefault="008A5511" w:rsidP="00960ABF">
      <w:pPr>
        <w:numPr>
          <w:ilvl w:val="0"/>
          <w:numId w:val="12"/>
        </w:numPr>
        <w:suppressAutoHyphens w:val="0"/>
        <w:spacing w:after="160" w:line="259" w:lineRule="auto"/>
        <w:contextualSpacing/>
        <w:rPr>
          <w:color w:val="000000"/>
          <w:lang w:eastAsia="cs-CZ"/>
        </w:rPr>
      </w:pPr>
      <w:r w:rsidRPr="000447DF">
        <w:rPr>
          <w:color w:val="000000"/>
          <w:lang w:eastAsia="cs-CZ"/>
        </w:rPr>
        <w:t>Základní identifikace řešené budovy (popis, schéma, typ objektu apod.).</w:t>
      </w:r>
    </w:p>
    <w:p w14:paraId="64D23032" w14:textId="32ED6BA1" w:rsidR="008A5511" w:rsidRPr="000447DF" w:rsidRDefault="008A5511" w:rsidP="00960ABF">
      <w:pPr>
        <w:numPr>
          <w:ilvl w:val="0"/>
          <w:numId w:val="12"/>
        </w:numPr>
        <w:suppressAutoHyphens w:val="0"/>
        <w:spacing w:after="160" w:line="259" w:lineRule="auto"/>
        <w:contextualSpacing/>
        <w:rPr>
          <w:color w:val="000000"/>
          <w:lang w:eastAsia="cs-CZ"/>
        </w:rPr>
      </w:pPr>
      <w:r w:rsidRPr="000447DF">
        <w:rPr>
          <w:color w:val="000000"/>
          <w:lang w:eastAsia="cs-CZ"/>
        </w:rPr>
        <w:t>Snímek katastrální mapy s vymezením řešené budovy.</w:t>
      </w:r>
    </w:p>
    <w:p w14:paraId="6E8FCEBE" w14:textId="5946DC8C" w:rsidR="008A5511" w:rsidRPr="000447DF" w:rsidRDefault="008A5511" w:rsidP="00960ABF">
      <w:pPr>
        <w:numPr>
          <w:ilvl w:val="0"/>
          <w:numId w:val="12"/>
        </w:numPr>
        <w:suppressAutoHyphens w:val="0"/>
        <w:spacing w:after="160" w:line="259" w:lineRule="auto"/>
        <w:contextualSpacing/>
        <w:rPr>
          <w:color w:val="000000"/>
          <w:lang w:eastAsia="cs-CZ"/>
        </w:rPr>
      </w:pPr>
      <w:r w:rsidRPr="000447DF">
        <w:rPr>
          <w:color w:val="000000"/>
          <w:lang w:eastAsia="cs-CZ"/>
        </w:rPr>
        <w:t>Fotodokumentace řešené budovy.</w:t>
      </w:r>
    </w:p>
    <w:p w14:paraId="60E41DDE" w14:textId="0E07425B" w:rsidR="008A5511" w:rsidRPr="000447DF" w:rsidRDefault="008A5511" w:rsidP="008A5511">
      <w:pPr>
        <w:rPr>
          <w:color w:val="000000"/>
          <w:lang w:eastAsia="cs-CZ"/>
        </w:rPr>
      </w:pPr>
      <w:r w:rsidRPr="000447DF">
        <w:rPr>
          <w:color w:val="000000"/>
          <w:lang w:eastAsia="cs-CZ"/>
        </w:rPr>
        <w:t>3. Popis stavebně/technologického řešení budovy (stavby) a jejich konstrukčních částí po</w:t>
      </w:r>
      <w:r w:rsidR="00B962AC">
        <w:rPr>
          <w:color w:val="000000"/>
          <w:lang w:eastAsia="cs-CZ"/>
        </w:rPr>
        <w:t> </w:t>
      </w:r>
      <w:r w:rsidRPr="000447DF">
        <w:rPr>
          <w:color w:val="000000"/>
          <w:lang w:eastAsia="cs-CZ"/>
        </w:rPr>
        <w:t>jednotlivých realizovaných opatřeních (textová část):</w:t>
      </w:r>
    </w:p>
    <w:p w14:paraId="2A5AB5BA" w14:textId="0E87D7A1" w:rsidR="008A5511" w:rsidRPr="000447DF" w:rsidRDefault="008A5511" w:rsidP="00960ABF">
      <w:pPr>
        <w:numPr>
          <w:ilvl w:val="0"/>
          <w:numId w:val="13"/>
        </w:numPr>
        <w:suppressAutoHyphens w:val="0"/>
        <w:spacing w:after="160" w:line="259" w:lineRule="auto"/>
        <w:contextualSpacing/>
        <w:rPr>
          <w:color w:val="000000"/>
          <w:lang w:eastAsia="cs-CZ"/>
        </w:rPr>
      </w:pPr>
      <w:r w:rsidRPr="000447DF">
        <w:rPr>
          <w:color w:val="000000"/>
          <w:lang w:eastAsia="cs-CZ"/>
        </w:rPr>
        <w:t>zateplení obvodového pláště budovy,</w:t>
      </w:r>
    </w:p>
    <w:p w14:paraId="74FA5F82" w14:textId="77777777" w:rsidR="008A5511" w:rsidRPr="000447DF" w:rsidRDefault="008A5511" w:rsidP="00960ABF">
      <w:pPr>
        <w:numPr>
          <w:ilvl w:val="0"/>
          <w:numId w:val="13"/>
        </w:numPr>
        <w:suppressAutoHyphens w:val="0"/>
        <w:spacing w:after="160" w:line="259" w:lineRule="auto"/>
        <w:contextualSpacing/>
        <w:rPr>
          <w:color w:val="000000"/>
          <w:lang w:eastAsia="cs-CZ"/>
        </w:rPr>
      </w:pPr>
      <w:r w:rsidRPr="000447DF">
        <w:rPr>
          <w:color w:val="000000"/>
          <w:lang w:eastAsia="cs-CZ"/>
        </w:rPr>
        <w:t>výměna a renovace (repase) otvorových výplní,</w:t>
      </w:r>
    </w:p>
    <w:p w14:paraId="442EEE3F" w14:textId="77777777" w:rsidR="008A5511" w:rsidRPr="000447DF" w:rsidRDefault="008A5511" w:rsidP="00960ABF">
      <w:pPr>
        <w:numPr>
          <w:ilvl w:val="0"/>
          <w:numId w:val="13"/>
        </w:numPr>
        <w:suppressAutoHyphens w:val="0"/>
        <w:spacing w:after="160" w:line="259" w:lineRule="auto"/>
        <w:contextualSpacing/>
        <w:rPr>
          <w:color w:val="000000"/>
          <w:lang w:eastAsia="cs-CZ"/>
        </w:rPr>
      </w:pPr>
      <w:r w:rsidRPr="000447DF">
        <w:rPr>
          <w:color w:val="000000"/>
          <w:lang w:eastAsia="cs-CZ"/>
        </w:rPr>
        <w:t>realizace opatření majících prokazatelně vliv na energetickou náročnost budovy nebo zlepšení kvality vnitřního prostředí (např. rekonstrukce a modernizace vnitřního osvětlení, systémy měření a regulace vytápění a větrání, opatření zlepšující prostorovou akustiku, opatření zabraňující letnímu přehřívání),</w:t>
      </w:r>
    </w:p>
    <w:p w14:paraId="5776AFA4" w14:textId="0C67FD21" w:rsidR="008A5511" w:rsidRPr="000447DF" w:rsidRDefault="008A5511" w:rsidP="00960ABF">
      <w:pPr>
        <w:numPr>
          <w:ilvl w:val="0"/>
          <w:numId w:val="13"/>
        </w:numPr>
        <w:suppressAutoHyphens w:val="0"/>
        <w:spacing w:after="160" w:line="259" w:lineRule="auto"/>
        <w:contextualSpacing/>
        <w:rPr>
          <w:color w:val="000000"/>
          <w:lang w:eastAsia="cs-CZ"/>
        </w:rPr>
      </w:pPr>
      <w:r w:rsidRPr="000447DF">
        <w:rPr>
          <w:color w:val="000000"/>
          <w:lang w:eastAsia="cs-CZ"/>
        </w:rPr>
        <w:t>realizace systémů nuceného větrání s rekuperací odpadního tepla,</w:t>
      </w:r>
    </w:p>
    <w:p w14:paraId="7F3D0EBA" w14:textId="4372F8FD" w:rsidR="008A5511" w:rsidRPr="000447DF" w:rsidRDefault="008A5511" w:rsidP="00960ABF">
      <w:pPr>
        <w:numPr>
          <w:ilvl w:val="0"/>
          <w:numId w:val="13"/>
        </w:numPr>
        <w:suppressAutoHyphens w:val="0"/>
        <w:spacing w:after="160" w:line="259" w:lineRule="auto"/>
        <w:contextualSpacing/>
        <w:rPr>
          <w:color w:val="000000"/>
          <w:lang w:eastAsia="cs-CZ"/>
        </w:rPr>
      </w:pPr>
      <w:r w:rsidRPr="000447DF">
        <w:rPr>
          <w:color w:val="000000"/>
          <w:lang w:eastAsia="cs-CZ"/>
        </w:rPr>
        <w:t>realizace systémů využívajících odpadní teplo,</w:t>
      </w:r>
    </w:p>
    <w:p w14:paraId="646AE1D7" w14:textId="5620B524" w:rsidR="008A5511" w:rsidRPr="000447DF" w:rsidRDefault="008A5511" w:rsidP="00960ABF">
      <w:pPr>
        <w:numPr>
          <w:ilvl w:val="0"/>
          <w:numId w:val="13"/>
        </w:numPr>
        <w:suppressAutoHyphens w:val="0"/>
        <w:spacing w:after="160" w:line="259" w:lineRule="auto"/>
        <w:contextualSpacing/>
        <w:rPr>
          <w:color w:val="000000"/>
          <w:lang w:eastAsia="cs-CZ"/>
        </w:rPr>
      </w:pPr>
      <w:r w:rsidRPr="000447DF">
        <w:rPr>
          <w:color w:val="000000"/>
          <w:lang w:eastAsia="cs-CZ"/>
        </w:rPr>
        <w:t>výměna zdroje pro vytápění, chlazení nebo přípravu teplé užitkové vody s výkonem nižším než 5 MW využívajícího fosilní paliva nebo elektrickou energii za účinné zdroje využívající biomasu, tepelná čerpadla, kondenzační kotle na zemní plyn nebo zařízení pro kombinovanou výrobu elektřiny a tepla nebo chladu využívající obnovitelné zdroje nebo zemní plyn,</w:t>
      </w:r>
    </w:p>
    <w:p w14:paraId="7366E113" w14:textId="3FD214BF" w:rsidR="008A5511" w:rsidRPr="000447DF" w:rsidRDefault="008A5511" w:rsidP="00960ABF">
      <w:pPr>
        <w:numPr>
          <w:ilvl w:val="0"/>
          <w:numId w:val="13"/>
        </w:numPr>
        <w:suppressAutoHyphens w:val="0"/>
        <w:spacing w:after="160" w:line="259" w:lineRule="auto"/>
        <w:contextualSpacing/>
        <w:rPr>
          <w:color w:val="000000"/>
          <w:lang w:eastAsia="cs-CZ"/>
        </w:rPr>
      </w:pPr>
      <w:r w:rsidRPr="000447DF">
        <w:rPr>
          <w:color w:val="000000"/>
          <w:lang w:eastAsia="cs-CZ"/>
        </w:rPr>
        <w:t xml:space="preserve">instalace </w:t>
      </w:r>
      <w:proofErr w:type="spellStart"/>
      <w:r w:rsidRPr="000447DF">
        <w:rPr>
          <w:color w:val="000000"/>
          <w:lang w:eastAsia="cs-CZ"/>
        </w:rPr>
        <w:t>fotovoltaického</w:t>
      </w:r>
      <w:proofErr w:type="spellEnd"/>
      <w:r w:rsidRPr="000447DF">
        <w:rPr>
          <w:color w:val="000000"/>
          <w:lang w:eastAsia="cs-CZ"/>
        </w:rPr>
        <w:t xml:space="preserve"> systému, včetně akumulace elektrické energie,</w:t>
      </w:r>
    </w:p>
    <w:p w14:paraId="4CD58C4A" w14:textId="7972C816" w:rsidR="008A5511" w:rsidRPr="000447DF" w:rsidRDefault="008A5511" w:rsidP="00960ABF">
      <w:pPr>
        <w:numPr>
          <w:ilvl w:val="0"/>
          <w:numId w:val="13"/>
        </w:numPr>
        <w:suppressAutoHyphens w:val="0"/>
        <w:spacing w:after="160" w:line="259" w:lineRule="auto"/>
        <w:contextualSpacing/>
        <w:rPr>
          <w:color w:val="000000"/>
          <w:lang w:eastAsia="cs-CZ"/>
        </w:rPr>
      </w:pPr>
      <w:r w:rsidRPr="000447DF">
        <w:rPr>
          <w:color w:val="000000"/>
          <w:lang w:eastAsia="cs-CZ"/>
        </w:rPr>
        <w:t>instalace solárně-termických kolektorů, včetně uvedení základních technických parametrů (např. tloušťka izolace a její parametry, parametry oken, výkony nových zdrojů tepla nebo elektrické energie, účinnosti apod.).</w:t>
      </w:r>
    </w:p>
    <w:p w14:paraId="3773CC6C" w14:textId="70D6442F" w:rsidR="008A5511" w:rsidRPr="000447DF" w:rsidRDefault="008A5511" w:rsidP="008A5511">
      <w:pPr>
        <w:rPr>
          <w:color w:val="000000"/>
          <w:lang w:eastAsia="cs-CZ"/>
        </w:rPr>
      </w:pPr>
      <w:r w:rsidRPr="000447DF">
        <w:rPr>
          <w:color w:val="000000"/>
          <w:lang w:eastAsia="cs-CZ"/>
        </w:rPr>
        <w:t>4. Popis stavebně/technologického řešení budovy (stavby) a jejich konstrukčních částí po</w:t>
      </w:r>
      <w:r w:rsidR="00B962AC">
        <w:rPr>
          <w:color w:val="000000"/>
          <w:lang w:eastAsia="cs-CZ"/>
        </w:rPr>
        <w:t> </w:t>
      </w:r>
      <w:r w:rsidRPr="000447DF">
        <w:rPr>
          <w:color w:val="000000"/>
          <w:lang w:eastAsia="cs-CZ"/>
        </w:rPr>
        <w:t>jednotlivých realizovaných opatřeních (výkresová část):</w:t>
      </w:r>
    </w:p>
    <w:p w14:paraId="70762765" w14:textId="2CC6EBA3" w:rsidR="008A5511" w:rsidRPr="000447DF" w:rsidRDefault="008A5511" w:rsidP="00960ABF">
      <w:pPr>
        <w:numPr>
          <w:ilvl w:val="0"/>
          <w:numId w:val="13"/>
        </w:numPr>
        <w:suppressAutoHyphens w:val="0"/>
        <w:spacing w:after="160" w:line="259" w:lineRule="auto"/>
        <w:contextualSpacing/>
        <w:rPr>
          <w:color w:val="000000"/>
          <w:lang w:eastAsia="cs-CZ"/>
        </w:rPr>
      </w:pPr>
      <w:r w:rsidRPr="000447DF">
        <w:rPr>
          <w:color w:val="000000"/>
          <w:lang w:eastAsia="cs-CZ"/>
        </w:rPr>
        <w:t>situační výkresy,</w:t>
      </w:r>
    </w:p>
    <w:p w14:paraId="7FD23790" w14:textId="664A8B01" w:rsidR="008A5511" w:rsidRPr="000447DF" w:rsidRDefault="008A5511" w:rsidP="00960ABF">
      <w:pPr>
        <w:numPr>
          <w:ilvl w:val="0"/>
          <w:numId w:val="13"/>
        </w:numPr>
        <w:suppressAutoHyphens w:val="0"/>
        <w:spacing w:after="160" w:line="259" w:lineRule="auto"/>
        <w:contextualSpacing/>
        <w:rPr>
          <w:color w:val="000000"/>
          <w:lang w:eastAsia="cs-CZ"/>
        </w:rPr>
      </w:pPr>
      <w:r w:rsidRPr="000447DF">
        <w:rPr>
          <w:color w:val="000000"/>
          <w:lang w:eastAsia="cs-CZ"/>
        </w:rPr>
        <w:t>půdorysy,</w:t>
      </w:r>
    </w:p>
    <w:p w14:paraId="3EAA827A" w14:textId="6C2FF156" w:rsidR="008A5511" w:rsidRPr="000447DF" w:rsidRDefault="008A5511" w:rsidP="00960ABF">
      <w:pPr>
        <w:numPr>
          <w:ilvl w:val="0"/>
          <w:numId w:val="13"/>
        </w:numPr>
        <w:suppressAutoHyphens w:val="0"/>
        <w:spacing w:after="160" w:line="259" w:lineRule="auto"/>
        <w:contextualSpacing/>
        <w:rPr>
          <w:color w:val="000000"/>
          <w:lang w:eastAsia="cs-CZ"/>
        </w:rPr>
      </w:pPr>
      <w:r w:rsidRPr="000447DF">
        <w:rPr>
          <w:color w:val="000000"/>
          <w:lang w:eastAsia="cs-CZ"/>
        </w:rPr>
        <w:t>základní řezy,</w:t>
      </w:r>
    </w:p>
    <w:p w14:paraId="2E5C6334" w14:textId="54C38772" w:rsidR="008A5511" w:rsidRPr="000447DF" w:rsidRDefault="008A5511" w:rsidP="00960ABF">
      <w:pPr>
        <w:numPr>
          <w:ilvl w:val="0"/>
          <w:numId w:val="13"/>
        </w:numPr>
        <w:suppressAutoHyphens w:val="0"/>
        <w:spacing w:after="160" w:line="259" w:lineRule="auto"/>
        <w:contextualSpacing/>
        <w:rPr>
          <w:color w:val="000000"/>
          <w:lang w:eastAsia="cs-CZ"/>
        </w:rPr>
      </w:pPr>
      <w:r w:rsidRPr="000447DF">
        <w:rPr>
          <w:color w:val="000000"/>
          <w:lang w:eastAsia="cs-CZ"/>
        </w:rPr>
        <w:t>pohledy,</w:t>
      </w:r>
    </w:p>
    <w:p w14:paraId="29569669" w14:textId="77777777" w:rsidR="008A5511" w:rsidRPr="000447DF" w:rsidRDefault="008A5511" w:rsidP="00960ABF">
      <w:pPr>
        <w:numPr>
          <w:ilvl w:val="0"/>
          <w:numId w:val="13"/>
        </w:numPr>
        <w:suppressAutoHyphens w:val="0"/>
        <w:spacing w:after="160" w:line="259" w:lineRule="auto"/>
        <w:contextualSpacing/>
        <w:rPr>
          <w:color w:val="000000"/>
          <w:lang w:eastAsia="cs-CZ"/>
        </w:rPr>
      </w:pPr>
      <w:r w:rsidRPr="000447DF">
        <w:rPr>
          <w:color w:val="000000"/>
          <w:lang w:eastAsia="cs-CZ"/>
        </w:rPr>
        <w:t>vizualizace.</w:t>
      </w:r>
    </w:p>
    <w:p w14:paraId="79D50FC9" w14:textId="6C2B03AD" w:rsidR="008A5511" w:rsidRDefault="008A5511" w:rsidP="008A5511">
      <w:pPr>
        <w:rPr>
          <w:color w:val="000000"/>
          <w:lang w:eastAsia="cs-CZ"/>
        </w:rPr>
      </w:pPr>
      <w:r w:rsidRPr="000447DF">
        <w:rPr>
          <w:color w:val="000000"/>
          <w:lang w:eastAsia="cs-CZ"/>
        </w:rPr>
        <w:t>5. Popis technických parametrů pořizovaných technologií zajišťujících energetické potřeby (kotle, tepelná čerpadla, FVE apod.) nebo potřeby na kvalitu vnitřního prostředí (stínění, osvětlení, eliminace hluku, nucené větrání s rekuperací odpadního tepla apod.) v rekonstruovaných budovách</w:t>
      </w:r>
      <w:r w:rsidR="00091970">
        <w:rPr>
          <w:color w:val="000000"/>
          <w:lang w:eastAsia="cs-CZ"/>
        </w:rPr>
        <w:t>.</w:t>
      </w:r>
    </w:p>
    <w:p w14:paraId="4938FD02" w14:textId="5234AA5E" w:rsidR="00091970" w:rsidRPr="000447DF" w:rsidRDefault="00091970" w:rsidP="008A5511">
      <w:pPr>
        <w:rPr>
          <w:color w:val="000000"/>
          <w:lang w:eastAsia="cs-CZ"/>
        </w:rPr>
      </w:pPr>
      <w:r>
        <w:rPr>
          <w:color w:val="000000"/>
          <w:lang w:eastAsia="cs-CZ"/>
        </w:rPr>
        <w:t>6. Přílohou</w:t>
      </w:r>
      <w:r w:rsidRPr="00091970">
        <w:rPr>
          <w:color w:val="000000"/>
          <w:lang w:eastAsia="cs-CZ"/>
        </w:rPr>
        <w:t xml:space="preserve"> </w:t>
      </w:r>
      <w:r w:rsidR="0063003D">
        <w:rPr>
          <w:color w:val="000000"/>
          <w:lang w:eastAsia="cs-CZ"/>
        </w:rPr>
        <w:t xml:space="preserve">studie </w:t>
      </w:r>
      <w:r>
        <w:rPr>
          <w:color w:val="000000"/>
          <w:lang w:eastAsia="cs-CZ"/>
        </w:rPr>
        <w:t xml:space="preserve">musí být zhotovitelem řádně </w:t>
      </w:r>
      <w:r w:rsidRPr="00091970">
        <w:rPr>
          <w:color w:val="000000"/>
          <w:lang w:eastAsia="cs-CZ"/>
        </w:rPr>
        <w:t>vypln</w:t>
      </w:r>
      <w:r>
        <w:rPr>
          <w:color w:val="000000"/>
          <w:lang w:eastAsia="cs-CZ"/>
        </w:rPr>
        <w:t>ěný</w:t>
      </w:r>
      <w:r w:rsidRPr="00091970">
        <w:rPr>
          <w:color w:val="000000"/>
          <w:lang w:eastAsia="cs-CZ"/>
        </w:rPr>
        <w:t xml:space="preserve"> dokument Kumulativní rozpočet a nástroj pro stanovení podpory</w:t>
      </w:r>
      <w:r>
        <w:rPr>
          <w:color w:val="000000"/>
          <w:lang w:eastAsia="cs-CZ"/>
        </w:rPr>
        <w:t>, který je součástí této přílohy</w:t>
      </w:r>
      <w:r w:rsidRPr="00091970">
        <w:rPr>
          <w:color w:val="000000"/>
          <w:lang w:eastAsia="cs-CZ"/>
        </w:rPr>
        <w:t>.</w:t>
      </w:r>
    </w:p>
    <w:p w14:paraId="7DCB8375" w14:textId="77777777" w:rsidR="008A5511" w:rsidRPr="000447DF" w:rsidRDefault="008A5511" w:rsidP="008A5511">
      <w:pPr>
        <w:rPr>
          <w:sz w:val="20"/>
          <w:szCs w:val="20"/>
        </w:rPr>
      </w:pPr>
    </w:p>
    <w:p w14:paraId="037F2003" w14:textId="064A50AE" w:rsidR="008A5511" w:rsidRPr="000447DF" w:rsidRDefault="008A5511" w:rsidP="008A5511">
      <w:pPr>
        <w:rPr>
          <w:sz w:val="20"/>
          <w:szCs w:val="20"/>
        </w:rPr>
      </w:pPr>
      <w:r w:rsidRPr="000447DF">
        <w:rPr>
          <w:b/>
          <w:bCs/>
          <w:color w:val="000000"/>
          <w:sz w:val="24"/>
          <w:szCs w:val="24"/>
          <w:lang w:eastAsia="cs-CZ"/>
        </w:rPr>
        <w:t xml:space="preserve">Posudek na výskyt obecně, a zvláště chráněných </w:t>
      </w:r>
      <w:proofErr w:type="spellStart"/>
      <w:r w:rsidRPr="000447DF">
        <w:rPr>
          <w:b/>
          <w:bCs/>
          <w:color w:val="000000"/>
          <w:sz w:val="24"/>
          <w:szCs w:val="24"/>
          <w:lang w:eastAsia="cs-CZ"/>
        </w:rPr>
        <w:t>synantropních</w:t>
      </w:r>
      <w:proofErr w:type="spellEnd"/>
      <w:r w:rsidRPr="000447DF">
        <w:rPr>
          <w:b/>
          <w:bCs/>
          <w:color w:val="000000"/>
          <w:sz w:val="24"/>
          <w:szCs w:val="24"/>
          <w:lang w:eastAsia="cs-CZ"/>
        </w:rPr>
        <w:t xml:space="preserve"> druhů živočichů</w:t>
      </w:r>
    </w:p>
    <w:p w14:paraId="3EFBB3FC" w14:textId="79DD1896" w:rsidR="008A5511" w:rsidRPr="000447DF" w:rsidRDefault="008A5511" w:rsidP="008A5511">
      <w:pPr>
        <w:rPr>
          <w:color w:val="000000"/>
          <w:lang w:eastAsia="cs-CZ"/>
        </w:rPr>
      </w:pPr>
      <w:r w:rsidRPr="000447DF">
        <w:rPr>
          <w:color w:val="000000"/>
          <w:lang w:eastAsia="cs-CZ"/>
        </w:rPr>
        <w:t>Zpracování odborného posudku u vybraných objektů v souladu s Metodikou posuzování staveb z</w:t>
      </w:r>
      <w:r w:rsidR="00B962AC">
        <w:rPr>
          <w:color w:val="000000"/>
          <w:lang w:eastAsia="cs-CZ"/>
        </w:rPr>
        <w:t> </w:t>
      </w:r>
      <w:r w:rsidRPr="000447DF">
        <w:rPr>
          <w:color w:val="000000"/>
          <w:lang w:eastAsia="cs-CZ"/>
        </w:rPr>
        <w:t xml:space="preserve">hlediska výskytu obecně, a zvláště chráněných </w:t>
      </w:r>
      <w:proofErr w:type="spellStart"/>
      <w:r w:rsidRPr="000447DF">
        <w:rPr>
          <w:color w:val="000000"/>
          <w:lang w:eastAsia="cs-CZ"/>
        </w:rPr>
        <w:t>synantropních</w:t>
      </w:r>
      <w:proofErr w:type="spellEnd"/>
      <w:r w:rsidRPr="000447DF">
        <w:rPr>
          <w:color w:val="000000"/>
          <w:lang w:eastAsia="cs-CZ"/>
        </w:rPr>
        <w:t xml:space="preserve"> druhů živočichů odborně způsobilou osobou, posuzující výskyt živočichů na zateplovaných (rekonstruovaných) objektech, a to včetně využití speciálních technologií.</w:t>
      </w:r>
    </w:p>
    <w:p w14:paraId="59349A6B" w14:textId="77777777" w:rsidR="008A5511" w:rsidRPr="000447DF" w:rsidRDefault="008A5511" w:rsidP="008A5511">
      <w:pPr>
        <w:rPr>
          <w:color w:val="000000"/>
          <w:lang w:eastAsia="cs-CZ"/>
        </w:rPr>
      </w:pPr>
      <w:r w:rsidRPr="000447DF">
        <w:rPr>
          <w:color w:val="000000"/>
          <w:lang w:eastAsia="cs-CZ"/>
        </w:rPr>
        <w:t xml:space="preserve">Předmětem plnění je provedení zoologického průzkumu (dále jen „průzkum“) stavby odborníkem – zoologem. Z hlediska obecně chráněných druhů jsou předmětem posuzování především ptáci (např. poštolka obecná, jiřička obecná, rehek domácí, vrabec domácí, vrabec polní), v případě zvláště chráněných druhů pak kromě ptáků (sýček obecný, rorýs obecný, vlaštovka obecná, kavka obecná) i </w:t>
      </w:r>
      <w:proofErr w:type="spellStart"/>
      <w:r w:rsidRPr="000447DF">
        <w:rPr>
          <w:color w:val="000000"/>
          <w:lang w:eastAsia="cs-CZ"/>
        </w:rPr>
        <w:t>synantropní</w:t>
      </w:r>
      <w:proofErr w:type="spellEnd"/>
      <w:r w:rsidRPr="000447DF">
        <w:rPr>
          <w:color w:val="000000"/>
          <w:lang w:eastAsia="cs-CZ"/>
        </w:rPr>
        <w:t xml:space="preserve"> druhy netopýrů.</w:t>
      </w:r>
    </w:p>
    <w:p w14:paraId="07CEB226" w14:textId="7E035AA5" w:rsidR="008A5511" w:rsidRDefault="008A5511" w:rsidP="00580EA4">
      <w:pPr>
        <w:rPr>
          <w:color w:val="000000"/>
          <w:lang w:eastAsia="cs-CZ"/>
        </w:rPr>
      </w:pPr>
      <w:r w:rsidRPr="000447DF">
        <w:rPr>
          <w:color w:val="000000"/>
          <w:lang w:eastAsia="cs-CZ"/>
        </w:rPr>
        <w:t>Průzkum bude proveden formou fyzické kontroly interiérů i exteriéru stavby (pozorování, sledování pobytových stop), případně zahrnuje i nejbližší okolí stavby.  Následně bude na základě výsledků průzkumu zpracován odborný posudek. Průzkum a posouzení slouží jak k zacílení potřebných opatření na ochranu živočichů (na konkrétní druhy, případně charakteristická místa v rámci stavby), tak k omezení případných nadbytečných či neodůvodněných nároků na stavebníka.</w:t>
      </w:r>
    </w:p>
    <w:p w14:paraId="61B9646D" w14:textId="204E8670" w:rsidR="007148F5" w:rsidRDefault="007148F5" w:rsidP="00580EA4">
      <w:pPr>
        <w:rPr>
          <w:color w:val="000000"/>
          <w:lang w:eastAsia="cs-CZ"/>
        </w:rPr>
      </w:pPr>
    </w:p>
    <w:p w14:paraId="17356476" w14:textId="77777777" w:rsidR="001658D1" w:rsidRDefault="001658D1" w:rsidP="00580EA4">
      <w:pPr>
        <w:rPr>
          <w:color w:val="000000"/>
          <w:lang w:eastAsia="cs-CZ"/>
        </w:rPr>
      </w:pPr>
    </w:p>
    <w:p w14:paraId="2613FB71" w14:textId="77777777" w:rsidR="007148F5" w:rsidRDefault="007148F5" w:rsidP="00580EA4">
      <w:pPr>
        <w:rPr>
          <w:sz w:val="20"/>
          <w:szCs w:val="20"/>
        </w:rPr>
        <w:sectPr w:rsidR="007148F5" w:rsidSect="00797A50">
          <w:headerReference w:type="first" r:id="rId16"/>
          <w:footnotePr>
            <w:pos w:val="beneathText"/>
          </w:footnotePr>
          <w:pgSz w:w="11905" w:h="16837" w:code="9"/>
          <w:pgMar w:top="1134" w:right="1132" w:bottom="1134" w:left="1134" w:header="567" w:footer="301" w:gutter="0"/>
          <w:cols w:space="708"/>
          <w:titlePg/>
          <w:docGrid w:linePitch="360"/>
        </w:sectPr>
      </w:pPr>
    </w:p>
    <w:p w14:paraId="342E97F9" w14:textId="5B53B19C" w:rsidR="00456D5F" w:rsidRDefault="0082725F" w:rsidP="007C25A0">
      <w:pPr>
        <w:pStyle w:val="slovanodstavec"/>
        <w:numPr>
          <w:ilvl w:val="0"/>
          <w:numId w:val="0"/>
        </w:numPr>
      </w:pPr>
      <w:r>
        <w:t>Příloha č. 2</w:t>
      </w:r>
    </w:p>
    <w:p w14:paraId="764F3E43" w14:textId="1874546F" w:rsidR="00456D5F" w:rsidRDefault="00447960" w:rsidP="007C25A0">
      <w:pPr>
        <w:pStyle w:val="slovanodstavec"/>
        <w:numPr>
          <w:ilvl w:val="0"/>
          <w:numId w:val="0"/>
        </w:numPr>
      </w:pPr>
      <w:r>
        <w:t>Mapa Dětská nemocnice</w:t>
      </w:r>
    </w:p>
    <w:p w14:paraId="011D22BC" w14:textId="5A04E3B5" w:rsidR="00456D5F" w:rsidRDefault="00326841" w:rsidP="007C25A0">
      <w:pPr>
        <w:pStyle w:val="slovanodstavec"/>
        <w:numPr>
          <w:ilvl w:val="0"/>
          <w:numId w:val="0"/>
        </w:numPr>
      </w:pPr>
      <w:r w:rsidRPr="00326841">
        <w:rPr>
          <w:noProof/>
          <w:lang w:eastAsia="cs-CZ"/>
        </w:rPr>
        <w:drawing>
          <wp:inline distT="0" distB="0" distL="0" distR="0" wp14:anchorId="14021EAB" wp14:editId="27BC5619">
            <wp:extent cx="9251315" cy="3528060"/>
            <wp:effectExtent l="0" t="0" r="6985" b="0"/>
            <wp:docPr id="98173101" name="Obrázek 1" descr="P3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73101" name="Obrázek 1" descr="P325#yIS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51315" cy="3528060"/>
                    </a:xfrm>
                    <a:prstGeom prst="rect">
                      <a:avLst/>
                    </a:prstGeom>
                    <a:noFill/>
                    <a:ln>
                      <a:noFill/>
                    </a:ln>
                  </pic:spPr>
                </pic:pic>
              </a:graphicData>
            </a:graphic>
          </wp:inline>
        </w:drawing>
      </w:r>
    </w:p>
    <w:p w14:paraId="4ACC4A74" w14:textId="77777777" w:rsidR="00456D5F" w:rsidRDefault="00456D5F" w:rsidP="007C25A0">
      <w:pPr>
        <w:pStyle w:val="slovanodstavec"/>
        <w:numPr>
          <w:ilvl w:val="0"/>
          <w:numId w:val="0"/>
        </w:numPr>
      </w:pPr>
    </w:p>
    <w:p w14:paraId="107802E6" w14:textId="77777777" w:rsidR="00447960" w:rsidRDefault="00447960" w:rsidP="007C25A0">
      <w:pPr>
        <w:pStyle w:val="slovanodstavec"/>
        <w:numPr>
          <w:ilvl w:val="0"/>
          <w:numId w:val="0"/>
        </w:numPr>
      </w:pPr>
    </w:p>
    <w:p w14:paraId="01DE8EBA" w14:textId="5216345C" w:rsidR="00447960" w:rsidRDefault="00447960">
      <w:pPr>
        <w:suppressAutoHyphens w:val="0"/>
        <w:jc w:val="left"/>
      </w:pPr>
      <w:r>
        <w:br w:type="page"/>
      </w:r>
    </w:p>
    <w:p w14:paraId="7DBFAAA5" w14:textId="5056FD8A" w:rsidR="00447960" w:rsidRDefault="00447960" w:rsidP="00447960">
      <w:pPr>
        <w:pStyle w:val="slovanodstavec"/>
        <w:numPr>
          <w:ilvl w:val="0"/>
          <w:numId w:val="0"/>
        </w:numPr>
      </w:pPr>
      <w:r>
        <w:t xml:space="preserve">Mapa </w:t>
      </w:r>
      <w:r w:rsidR="00610570">
        <w:t>Bohunice</w:t>
      </w:r>
    </w:p>
    <w:p w14:paraId="38E38F82" w14:textId="77777777" w:rsidR="00447960" w:rsidRDefault="00447960" w:rsidP="007C25A0">
      <w:pPr>
        <w:pStyle w:val="slovanodstavec"/>
        <w:numPr>
          <w:ilvl w:val="0"/>
          <w:numId w:val="0"/>
        </w:numPr>
      </w:pPr>
    </w:p>
    <w:p w14:paraId="0160080C" w14:textId="77777777" w:rsidR="00610570" w:rsidRDefault="00610570" w:rsidP="007C25A0">
      <w:pPr>
        <w:pStyle w:val="slovanodstavec"/>
        <w:numPr>
          <w:ilvl w:val="0"/>
          <w:numId w:val="0"/>
        </w:numPr>
      </w:pPr>
    </w:p>
    <w:p w14:paraId="065A6849" w14:textId="3170A541" w:rsidR="00610570" w:rsidRDefault="00610570" w:rsidP="007C25A0">
      <w:pPr>
        <w:pStyle w:val="slovanodstavec"/>
        <w:numPr>
          <w:ilvl w:val="0"/>
          <w:numId w:val="0"/>
        </w:numPr>
      </w:pPr>
      <w:r w:rsidRPr="00610570">
        <w:rPr>
          <w:noProof/>
          <w:lang w:eastAsia="cs-CZ"/>
        </w:rPr>
        <w:drawing>
          <wp:inline distT="0" distB="0" distL="0" distR="0" wp14:anchorId="788E35E1" wp14:editId="5245EB49">
            <wp:extent cx="9251315" cy="4064000"/>
            <wp:effectExtent l="0" t="0" r="6985" b="0"/>
            <wp:docPr id="553135139" name="Obrázek 2" descr="P33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135139" name="Obrázek 2" descr="P332#yIS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51315" cy="4064000"/>
                    </a:xfrm>
                    <a:prstGeom prst="rect">
                      <a:avLst/>
                    </a:prstGeom>
                    <a:noFill/>
                    <a:ln>
                      <a:noFill/>
                    </a:ln>
                  </pic:spPr>
                </pic:pic>
              </a:graphicData>
            </a:graphic>
          </wp:inline>
        </w:drawing>
      </w:r>
    </w:p>
    <w:p w14:paraId="37F49575" w14:textId="77777777" w:rsidR="00456D5F" w:rsidRDefault="00456D5F">
      <w:pPr>
        <w:suppressAutoHyphens w:val="0"/>
        <w:jc w:val="left"/>
      </w:pPr>
      <w:r>
        <w:br w:type="page"/>
      </w:r>
    </w:p>
    <w:p w14:paraId="0EF40BE6" w14:textId="1A5131EA" w:rsidR="007148F5" w:rsidRDefault="007148F5" w:rsidP="007C25A0">
      <w:pPr>
        <w:pStyle w:val="slovanodstavec"/>
        <w:numPr>
          <w:ilvl w:val="0"/>
          <w:numId w:val="0"/>
        </w:numPr>
      </w:pPr>
      <w:r>
        <w:t xml:space="preserve">Příloha č. </w:t>
      </w:r>
      <w:r w:rsidR="008A7665">
        <w:t>3</w:t>
      </w:r>
    </w:p>
    <w:p w14:paraId="24C327BF" w14:textId="77777777" w:rsidR="007148F5" w:rsidRPr="007148F5" w:rsidRDefault="007148F5" w:rsidP="007C25A0">
      <w:pPr>
        <w:pStyle w:val="slovanodstavec"/>
        <w:numPr>
          <w:ilvl w:val="0"/>
          <w:numId w:val="0"/>
        </w:numPr>
      </w:pPr>
      <w:r w:rsidRPr="007148F5">
        <w:t>Kontaktní údaje</w:t>
      </w:r>
    </w:p>
    <w:p w14:paraId="256CD871" w14:textId="68BE4EAD" w:rsidR="007148F5" w:rsidRDefault="007148F5" w:rsidP="00756A0F">
      <w:pPr>
        <w:pStyle w:val="slovanodstavec"/>
        <w:numPr>
          <w:ilvl w:val="0"/>
          <w:numId w:val="0"/>
        </w:numPr>
        <w:ind w:left="851"/>
      </w:pPr>
    </w:p>
    <w:tbl>
      <w:tblPr>
        <w:tblStyle w:val="Mkatabulky"/>
        <w:tblW w:w="14601" w:type="dxa"/>
        <w:tblInd w:w="-5" w:type="dxa"/>
        <w:tblLook w:val="04A0" w:firstRow="1" w:lastRow="0" w:firstColumn="1" w:lastColumn="0" w:noHBand="0" w:noVBand="1"/>
      </w:tblPr>
      <w:tblGrid>
        <w:gridCol w:w="2694"/>
        <w:gridCol w:w="6095"/>
        <w:gridCol w:w="3260"/>
        <w:gridCol w:w="2552"/>
      </w:tblGrid>
      <w:tr w:rsidR="008A7665" w:rsidRPr="008A7665" w14:paraId="450C1586" w14:textId="77777777" w:rsidTr="008B290A">
        <w:tc>
          <w:tcPr>
            <w:tcW w:w="14601" w:type="dxa"/>
            <w:gridSpan w:val="4"/>
          </w:tcPr>
          <w:p w14:paraId="10771FD0" w14:textId="6B4B6894" w:rsidR="008A7665" w:rsidRPr="00B675CA" w:rsidRDefault="008A7665" w:rsidP="00756A0F">
            <w:pPr>
              <w:pStyle w:val="slovanodstavec"/>
              <w:numPr>
                <w:ilvl w:val="0"/>
                <w:numId w:val="0"/>
              </w:numPr>
              <w:rPr>
                <w:b/>
              </w:rPr>
            </w:pPr>
            <w:r w:rsidRPr="00B675CA">
              <w:rPr>
                <w:b/>
              </w:rPr>
              <w:t>Objednatel</w:t>
            </w:r>
          </w:p>
        </w:tc>
      </w:tr>
      <w:tr w:rsidR="008A7665" w:rsidRPr="00B675CA" w14:paraId="0139FEAC" w14:textId="77777777" w:rsidTr="00E20D7E">
        <w:tc>
          <w:tcPr>
            <w:tcW w:w="2694" w:type="dxa"/>
          </w:tcPr>
          <w:p w14:paraId="7BA2A0E6" w14:textId="66B6F06D" w:rsidR="008A7665" w:rsidRPr="00B675CA" w:rsidRDefault="008A7665" w:rsidP="00756A0F">
            <w:pPr>
              <w:pStyle w:val="slovanodstavec"/>
              <w:numPr>
                <w:ilvl w:val="0"/>
                <w:numId w:val="0"/>
              </w:numPr>
              <w:rPr>
                <w:b/>
              </w:rPr>
            </w:pPr>
            <w:r w:rsidRPr="00B675CA">
              <w:rPr>
                <w:b/>
              </w:rPr>
              <w:t>Jméno</w:t>
            </w:r>
          </w:p>
        </w:tc>
        <w:tc>
          <w:tcPr>
            <w:tcW w:w="6095" w:type="dxa"/>
          </w:tcPr>
          <w:p w14:paraId="290394FD" w14:textId="3A1F0099" w:rsidR="008A7665" w:rsidRPr="00B675CA" w:rsidRDefault="008A7665" w:rsidP="00756A0F">
            <w:pPr>
              <w:pStyle w:val="slovanodstavec"/>
              <w:numPr>
                <w:ilvl w:val="0"/>
                <w:numId w:val="0"/>
              </w:numPr>
              <w:rPr>
                <w:b/>
              </w:rPr>
            </w:pPr>
            <w:r w:rsidRPr="00B675CA">
              <w:rPr>
                <w:b/>
              </w:rPr>
              <w:t>Oblast</w:t>
            </w:r>
          </w:p>
        </w:tc>
        <w:tc>
          <w:tcPr>
            <w:tcW w:w="3260" w:type="dxa"/>
          </w:tcPr>
          <w:p w14:paraId="09776416" w14:textId="08A4C1A1" w:rsidR="008A7665" w:rsidRPr="00B675CA" w:rsidRDefault="008A7665" w:rsidP="00756A0F">
            <w:pPr>
              <w:pStyle w:val="slovanodstavec"/>
              <w:numPr>
                <w:ilvl w:val="0"/>
                <w:numId w:val="0"/>
              </w:numPr>
              <w:rPr>
                <w:b/>
              </w:rPr>
            </w:pPr>
            <w:r w:rsidRPr="00B675CA">
              <w:rPr>
                <w:b/>
              </w:rPr>
              <w:t>E-mailová adresa</w:t>
            </w:r>
          </w:p>
        </w:tc>
        <w:tc>
          <w:tcPr>
            <w:tcW w:w="2552" w:type="dxa"/>
          </w:tcPr>
          <w:p w14:paraId="44475FFB" w14:textId="5240AC03" w:rsidR="008A7665" w:rsidRPr="00B675CA" w:rsidRDefault="008A7665" w:rsidP="00756A0F">
            <w:pPr>
              <w:pStyle w:val="slovanodstavec"/>
              <w:numPr>
                <w:ilvl w:val="0"/>
                <w:numId w:val="0"/>
              </w:numPr>
              <w:rPr>
                <w:b/>
              </w:rPr>
            </w:pPr>
            <w:r w:rsidRPr="00B675CA">
              <w:rPr>
                <w:b/>
              </w:rPr>
              <w:t>Telefonní číslo</w:t>
            </w:r>
          </w:p>
        </w:tc>
      </w:tr>
      <w:tr w:rsidR="005F4E16" w14:paraId="31B6F6E9" w14:textId="77777777" w:rsidTr="00E20D7E">
        <w:tc>
          <w:tcPr>
            <w:tcW w:w="2694" w:type="dxa"/>
          </w:tcPr>
          <w:p w14:paraId="28EBC1D6" w14:textId="10C78E2F" w:rsidR="005F4E16" w:rsidRDefault="005F4E16" w:rsidP="005F4E16">
            <w:pPr>
              <w:pStyle w:val="slovanodstavec"/>
              <w:numPr>
                <w:ilvl w:val="0"/>
                <w:numId w:val="0"/>
              </w:numPr>
            </w:pPr>
            <w:r>
              <w:t>XXXXXXXXX</w:t>
            </w:r>
            <w:r w:rsidRPr="00DA7E01">
              <w:t xml:space="preserve"> </w:t>
            </w:r>
          </w:p>
        </w:tc>
        <w:tc>
          <w:tcPr>
            <w:tcW w:w="6095" w:type="dxa"/>
          </w:tcPr>
          <w:p w14:paraId="7777EECE" w14:textId="27BADD19" w:rsidR="005F4E16" w:rsidRDefault="005F4E16" w:rsidP="005F4E16">
            <w:pPr>
              <w:pStyle w:val="slovanodstavec"/>
              <w:numPr>
                <w:ilvl w:val="0"/>
                <w:numId w:val="0"/>
              </w:numPr>
            </w:pPr>
            <w:r>
              <w:t>Řízení smlouvy, převzetí díla, věci stavební a technické</w:t>
            </w:r>
          </w:p>
        </w:tc>
        <w:tc>
          <w:tcPr>
            <w:tcW w:w="3260" w:type="dxa"/>
          </w:tcPr>
          <w:p w14:paraId="4F1145CA" w14:textId="01D89A31" w:rsidR="005F4E16" w:rsidRDefault="005F4E16" w:rsidP="005F4E16">
            <w:pPr>
              <w:pStyle w:val="slovanodstavec"/>
              <w:numPr>
                <w:ilvl w:val="0"/>
                <w:numId w:val="0"/>
              </w:numPr>
            </w:pPr>
            <w:r>
              <w:t>XXXXXXXXX</w:t>
            </w:r>
          </w:p>
        </w:tc>
        <w:tc>
          <w:tcPr>
            <w:tcW w:w="2552" w:type="dxa"/>
          </w:tcPr>
          <w:p w14:paraId="64AF3CA8" w14:textId="6C5985CD" w:rsidR="005F4E16" w:rsidRDefault="005F4E16" w:rsidP="005F4E16">
            <w:pPr>
              <w:pStyle w:val="slovanodstavec"/>
              <w:numPr>
                <w:ilvl w:val="0"/>
                <w:numId w:val="0"/>
              </w:numPr>
            </w:pPr>
            <w:r w:rsidRPr="004A5066">
              <w:t>XXXXXXXXX</w:t>
            </w:r>
          </w:p>
        </w:tc>
      </w:tr>
      <w:tr w:rsidR="005F4E16" w14:paraId="2EA16DEB" w14:textId="77777777" w:rsidTr="00E20D7E">
        <w:trPr>
          <w:trHeight w:val="138"/>
        </w:trPr>
        <w:tc>
          <w:tcPr>
            <w:tcW w:w="2694" w:type="dxa"/>
          </w:tcPr>
          <w:p w14:paraId="3DA3AEB1" w14:textId="370A3AF2" w:rsidR="005F4E16" w:rsidRDefault="005F4E16" w:rsidP="005F4E16">
            <w:pPr>
              <w:pStyle w:val="slovanodstavec"/>
              <w:numPr>
                <w:ilvl w:val="0"/>
                <w:numId w:val="0"/>
              </w:numPr>
            </w:pPr>
            <w:r>
              <w:t>XXXXXXXXX</w:t>
            </w:r>
          </w:p>
        </w:tc>
        <w:tc>
          <w:tcPr>
            <w:tcW w:w="6095" w:type="dxa"/>
          </w:tcPr>
          <w:p w14:paraId="4B718BA6" w14:textId="4A4EE058" w:rsidR="005F4E16" w:rsidRDefault="005F4E16" w:rsidP="005F4E16">
            <w:pPr>
              <w:pStyle w:val="slovanodstavec"/>
              <w:numPr>
                <w:ilvl w:val="0"/>
                <w:numId w:val="0"/>
              </w:numPr>
            </w:pPr>
            <w:r>
              <w:t>Věci dotační a energetické</w:t>
            </w:r>
          </w:p>
        </w:tc>
        <w:tc>
          <w:tcPr>
            <w:tcW w:w="3260" w:type="dxa"/>
          </w:tcPr>
          <w:p w14:paraId="5E0746DB" w14:textId="2C34D072" w:rsidR="005F4E16" w:rsidRDefault="005F4E16" w:rsidP="005F4E16">
            <w:pPr>
              <w:pStyle w:val="slovanodstavec"/>
              <w:numPr>
                <w:ilvl w:val="0"/>
                <w:numId w:val="0"/>
              </w:numPr>
            </w:pPr>
            <w:r>
              <w:t>XXXXXXXXX</w:t>
            </w:r>
          </w:p>
        </w:tc>
        <w:tc>
          <w:tcPr>
            <w:tcW w:w="2552" w:type="dxa"/>
          </w:tcPr>
          <w:p w14:paraId="58361A72" w14:textId="57AE5EC7" w:rsidR="005F4E16" w:rsidRDefault="005F4E16" w:rsidP="005F4E16">
            <w:pPr>
              <w:pStyle w:val="slovanodstavec"/>
              <w:numPr>
                <w:ilvl w:val="0"/>
                <w:numId w:val="0"/>
              </w:numPr>
            </w:pPr>
            <w:r w:rsidRPr="004A5066">
              <w:t>XXXXXXXXX</w:t>
            </w:r>
          </w:p>
        </w:tc>
      </w:tr>
      <w:tr w:rsidR="005F4E16" w14:paraId="164C88A1" w14:textId="77777777" w:rsidTr="00E20D7E">
        <w:tc>
          <w:tcPr>
            <w:tcW w:w="2694" w:type="dxa"/>
          </w:tcPr>
          <w:p w14:paraId="15DADA65" w14:textId="4DE9EAA6" w:rsidR="005F4E16" w:rsidRDefault="005F4E16" w:rsidP="005F4E16">
            <w:pPr>
              <w:pStyle w:val="slovanodstavec"/>
              <w:numPr>
                <w:ilvl w:val="0"/>
                <w:numId w:val="0"/>
              </w:numPr>
            </w:pPr>
            <w:r>
              <w:t>XXXXXXXXX</w:t>
            </w:r>
          </w:p>
        </w:tc>
        <w:tc>
          <w:tcPr>
            <w:tcW w:w="6095" w:type="dxa"/>
          </w:tcPr>
          <w:p w14:paraId="07F91296" w14:textId="0DEBDF01" w:rsidR="005F4E16" w:rsidRDefault="005F4E16" w:rsidP="005F4E16">
            <w:pPr>
              <w:pStyle w:val="slovanodstavec"/>
              <w:numPr>
                <w:ilvl w:val="0"/>
                <w:numId w:val="0"/>
              </w:numPr>
            </w:pPr>
            <w:r>
              <w:t>Věci smluvní a technické</w:t>
            </w:r>
          </w:p>
        </w:tc>
        <w:tc>
          <w:tcPr>
            <w:tcW w:w="3260" w:type="dxa"/>
          </w:tcPr>
          <w:p w14:paraId="794AB950" w14:textId="46B49219" w:rsidR="005F4E16" w:rsidRDefault="005F4E16" w:rsidP="005F4E16">
            <w:pPr>
              <w:pStyle w:val="slovanodstavec"/>
              <w:numPr>
                <w:ilvl w:val="0"/>
                <w:numId w:val="0"/>
              </w:numPr>
            </w:pPr>
            <w:r>
              <w:t>XXXXXXXXX</w:t>
            </w:r>
          </w:p>
        </w:tc>
        <w:tc>
          <w:tcPr>
            <w:tcW w:w="2552" w:type="dxa"/>
          </w:tcPr>
          <w:p w14:paraId="42B43470" w14:textId="07DAAC53" w:rsidR="005F4E16" w:rsidRDefault="005F4E16" w:rsidP="005F4E16">
            <w:pPr>
              <w:pStyle w:val="slovanodstavec"/>
              <w:numPr>
                <w:ilvl w:val="0"/>
                <w:numId w:val="0"/>
              </w:numPr>
            </w:pPr>
            <w:r w:rsidRPr="004A5066">
              <w:t>XXXXXXXXX</w:t>
            </w:r>
          </w:p>
        </w:tc>
      </w:tr>
      <w:tr w:rsidR="008A7665" w:rsidRPr="00B675CA" w14:paraId="56F0F55D" w14:textId="77777777" w:rsidTr="008B290A">
        <w:tc>
          <w:tcPr>
            <w:tcW w:w="14601" w:type="dxa"/>
            <w:gridSpan w:val="4"/>
          </w:tcPr>
          <w:p w14:paraId="14E6023F" w14:textId="297EFCA0" w:rsidR="008A7665" w:rsidRPr="00B675CA" w:rsidRDefault="008A7665" w:rsidP="00756A0F">
            <w:pPr>
              <w:pStyle w:val="slovanodstavec"/>
              <w:numPr>
                <w:ilvl w:val="0"/>
                <w:numId w:val="0"/>
              </w:numPr>
              <w:rPr>
                <w:b/>
              </w:rPr>
            </w:pPr>
            <w:r w:rsidRPr="00B675CA">
              <w:rPr>
                <w:b/>
              </w:rPr>
              <w:t>Zhotovitel</w:t>
            </w:r>
          </w:p>
        </w:tc>
      </w:tr>
      <w:tr w:rsidR="008A7665" w:rsidRPr="00B675CA" w14:paraId="507E5961" w14:textId="77777777" w:rsidTr="00E20D7E">
        <w:tc>
          <w:tcPr>
            <w:tcW w:w="2694" w:type="dxa"/>
          </w:tcPr>
          <w:p w14:paraId="7501DFC0" w14:textId="4AC0BD74" w:rsidR="008A7665" w:rsidRPr="00B675CA" w:rsidRDefault="008A7665" w:rsidP="00756A0F">
            <w:pPr>
              <w:pStyle w:val="slovanodstavec"/>
              <w:numPr>
                <w:ilvl w:val="0"/>
                <w:numId w:val="0"/>
              </w:numPr>
              <w:rPr>
                <w:b/>
              </w:rPr>
            </w:pPr>
            <w:r w:rsidRPr="00B675CA">
              <w:rPr>
                <w:b/>
              </w:rPr>
              <w:t>Jméno</w:t>
            </w:r>
          </w:p>
        </w:tc>
        <w:tc>
          <w:tcPr>
            <w:tcW w:w="6095" w:type="dxa"/>
          </w:tcPr>
          <w:p w14:paraId="63F1C953" w14:textId="413772C4" w:rsidR="008A7665" w:rsidRPr="00B675CA" w:rsidRDefault="008A7665" w:rsidP="00756A0F">
            <w:pPr>
              <w:pStyle w:val="slovanodstavec"/>
              <w:numPr>
                <w:ilvl w:val="0"/>
                <w:numId w:val="0"/>
              </w:numPr>
              <w:rPr>
                <w:b/>
              </w:rPr>
            </w:pPr>
            <w:r w:rsidRPr="00B675CA">
              <w:rPr>
                <w:b/>
              </w:rPr>
              <w:t>Oblast</w:t>
            </w:r>
          </w:p>
        </w:tc>
        <w:tc>
          <w:tcPr>
            <w:tcW w:w="3260" w:type="dxa"/>
          </w:tcPr>
          <w:p w14:paraId="4DC569AA" w14:textId="3AE6E6D6" w:rsidR="008A7665" w:rsidRPr="00B675CA" w:rsidRDefault="008A7665" w:rsidP="00756A0F">
            <w:pPr>
              <w:pStyle w:val="slovanodstavec"/>
              <w:numPr>
                <w:ilvl w:val="0"/>
                <w:numId w:val="0"/>
              </w:numPr>
              <w:rPr>
                <w:b/>
              </w:rPr>
            </w:pPr>
            <w:r w:rsidRPr="00B675CA">
              <w:rPr>
                <w:b/>
              </w:rPr>
              <w:t>E-mailová adresa</w:t>
            </w:r>
          </w:p>
        </w:tc>
        <w:tc>
          <w:tcPr>
            <w:tcW w:w="2552" w:type="dxa"/>
          </w:tcPr>
          <w:p w14:paraId="297389E8" w14:textId="0C4EC7F7" w:rsidR="008A7665" w:rsidRPr="00B675CA" w:rsidRDefault="008A7665" w:rsidP="00756A0F">
            <w:pPr>
              <w:pStyle w:val="slovanodstavec"/>
              <w:numPr>
                <w:ilvl w:val="0"/>
                <w:numId w:val="0"/>
              </w:numPr>
              <w:rPr>
                <w:b/>
              </w:rPr>
            </w:pPr>
            <w:r w:rsidRPr="00B675CA">
              <w:rPr>
                <w:b/>
              </w:rPr>
              <w:t>Telefonní číslo</w:t>
            </w:r>
          </w:p>
        </w:tc>
      </w:tr>
      <w:tr w:rsidR="005F4E16" w14:paraId="0783CF09" w14:textId="77777777" w:rsidTr="00E20D7E">
        <w:tc>
          <w:tcPr>
            <w:tcW w:w="2694" w:type="dxa"/>
          </w:tcPr>
          <w:p w14:paraId="31E621C3" w14:textId="088549D2" w:rsidR="005F4E16" w:rsidRDefault="005F4E16" w:rsidP="005F4E16">
            <w:pPr>
              <w:pStyle w:val="slovanodstavec"/>
              <w:numPr>
                <w:ilvl w:val="0"/>
                <w:numId w:val="0"/>
              </w:numPr>
            </w:pPr>
            <w:r>
              <w:t>XXXXXXXXX</w:t>
            </w:r>
          </w:p>
        </w:tc>
        <w:tc>
          <w:tcPr>
            <w:tcW w:w="6095" w:type="dxa"/>
          </w:tcPr>
          <w:p w14:paraId="64AA05B6" w14:textId="5A8A2136" w:rsidR="005F4E16" w:rsidRDefault="005F4E16" w:rsidP="005F4E16">
            <w:pPr>
              <w:pStyle w:val="slovanodstavec"/>
              <w:numPr>
                <w:ilvl w:val="0"/>
                <w:numId w:val="0"/>
              </w:numPr>
            </w:pPr>
            <w:r>
              <w:t>Energetik specialista</w:t>
            </w:r>
          </w:p>
        </w:tc>
        <w:tc>
          <w:tcPr>
            <w:tcW w:w="3260" w:type="dxa"/>
          </w:tcPr>
          <w:p w14:paraId="69AA0915" w14:textId="2AB97974" w:rsidR="005F4E16" w:rsidRDefault="005F4E16" w:rsidP="005F4E16">
            <w:pPr>
              <w:pStyle w:val="slovanodstavec"/>
              <w:numPr>
                <w:ilvl w:val="0"/>
                <w:numId w:val="0"/>
              </w:numPr>
            </w:pPr>
            <w:r>
              <w:t>XXXXXXXXX</w:t>
            </w:r>
          </w:p>
        </w:tc>
        <w:tc>
          <w:tcPr>
            <w:tcW w:w="2552" w:type="dxa"/>
          </w:tcPr>
          <w:p w14:paraId="3B2B4F09" w14:textId="00C7BA4B" w:rsidR="005F4E16" w:rsidRDefault="005F4E16" w:rsidP="005F4E16">
            <w:pPr>
              <w:pStyle w:val="slovanodstavec"/>
              <w:numPr>
                <w:ilvl w:val="0"/>
                <w:numId w:val="0"/>
              </w:numPr>
            </w:pPr>
            <w:r w:rsidRPr="0003606D">
              <w:t>XXXXXXXXX</w:t>
            </w:r>
          </w:p>
        </w:tc>
      </w:tr>
      <w:tr w:rsidR="005F4E16" w14:paraId="39E84DEC" w14:textId="77777777" w:rsidTr="00E20D7E">
        <w:tc>
          <w:tcPr>
            <w:tcW w:w="2694" w:type="dxa"/>
          </w:tcPr>
          <w:p w14:paraId="17740DBF" w14:textId="1717A165" w:rsidR="005F4E16" w:rsidRDefault="005F4E16" w:rsidP="005F4E16">
            <w:pPr>
              <w:pStyle w:val="slovanodstavec"/>
              <w:numPr>
                <w:ilvl w:val="0"/>
                <w:numId w:val="0"/>
              </w:numPr>
            </w:pPr>
            <w:r>
              <w:t>XXXXXXXXX</w:t>
            </w:r>
          </w:p>
        </w:tc>
        <w:tc>
          <w:tcPr>
            <w:tcW w:w="6095" w:type="dxa"/>
          </w:tcPr>
          <w:p w14:paraId="5A401168" w14:textId="164D6F12" w:rsidR="005F4E16" w:rsidRDefault="005F4E16" w:rsidP="005F4E16">
            <w:pPr>
              <w:pStyle w:val="slovanodstavec"/>
              <w:numPr>
                <w:ilvl w:val="0"/>
                <w:numId w:val="0"/>
              </w:numPr>
            </w:pPr>
            <w:r w:rsidRPr="00684C41">
              <w:t>Autorizovaný inženýr pro pozemní stavby</w:t>
            </w:r>
          </w:p>
        </w:tc>
        <w:tc>
          <w:tcPr>
            <w:tcW w:w="3260" w:type="dxa"/>
          </w:tcPr>
          <w:p w14:paraId="66E8A563" w14:textId="32ED7E78" w:rsidR="005F4E16" w:rsidRDefault="005F4E16" w:rsidP="005F4E16">
            <w:pPr>
              <w:pStyle w:val="slovanodstavec"/>
              <w:numPr>
                <w:ilvl w:val="0"/>
                <w:numId w:val="0"/>
              </w:numPr>
            </w:pPr>
            <w:r>
              <w:t>XXXXXXXXX</w:t>
            </w:r>
          </w:p>
        </w:tc>
        <w:tc>
          <w:tcPr>
            <w:tcW w:w="2552" w:type="dxa"/>
          </w:tcPr>
          <w:p w14:paraId="061DA24E" w14:textId="56C34EB5" w:rsidR="005F4E16" w:rsidRDefault="005F4E16" w:rsidP="005F4E16">
            <w:pPr>
              <w:pStyle w:val="slovanodstavec"/>
              <w:numPr>
                <w:ilvl w:val="0"/>
                <w:numId w:val="0"/>
              </w:numPr>
            </w:pPr>
            <w:r w:rsidRPr="0003606D">
              <w:t>XXXXXXXXX</w:t>
            </w:r>
          </w:p>
        </w:tc>
      </w:tr>
      <w:tr w:rsidR="005F4E16" w14:paraId="2D4C82DE" w14:textId="77777777" w:rsidTr="00E20D7E">
        <w:tc>
          <w:tcPr>
            <w:tcW w:w="2694" w:type="dxa"/>
          </w:tcPr>
          <w:p w14:paraId="1A37BEC0" w14:textId="4ACB4E5C" w:rsidR="005F4E16" w:rsidRDefault="005F4E16" w:rsidP="005F4E16">
            <w:pPr>
              <w:pStyle w:val="slovanodstavec"/>
              <w:numPr>
                <w:ilvl w:val="0"/>
                <w:numId w:val="0"/>
              </w:numPr>
            </w:pPr>
            <w:r>
              <w:t>XXXXXXXXX</w:t>
            </w:r>
          </w:p>
        </w:tc>
        <w:tc>
          <w:tcPr>
            <w:tcW w:w="6095" w:type="dxa"/>
          </w:tcPr>
          <w:p w14:paraId="679D7D6D" w14:textId="0E109450" w:rsidR="005F4E16" w:rsidRDefault="005F4E16" w:rsidP="005F4E16">
            <w:pPr>
              <w:pStyle w:val="slovanodstavec"/>
              <w:numPr>
                <w:ilvl w:val="0"/>
                <w:numId w:val="0"/>
              </w:numPr>
            </w:pPr>
            <w:r w:rsidRPr="00684C41">
              <w:t>Autorizovaný inženýr</w:t>
            </w:r>
            <w:r>
              <w:t xml:space="preserve"> technická zařízení</w:t>
            </w:r>
          </w:p>
        </w:tc>
        <w:tc>
          <w:tcPr>
            <w:tcW w:w="3260" w:type="dxa"/>
          </w:tcPr>
          <w:p w14:paraId="1FE1A8D9" w14:textId="5B81391C" w:rsidR="005F4E16" w:rsidRDefault="005F4E16" w:rsidP="005F4E16">
            <w:pPr>
              <w:pStyle w:val="slovanodstavec"/>
              <w:numPr>
                <w:ilvl w:val="0"/>
                <w:numId w:val="0"/>
              </w:numPr>
            </w:pPr>
            <w:r>
              <w:t>XXXXXXXXX</w:t>
            </w:r>
          </w:p>
        </w:tc>
        <w:tc>
          <w:tcPr>
            <w:tcW w:w="2552" w:type="dxa"/>
          </w:tcPr>
          <w:p w14:paraId="2F17560A" w14:textId="6C26BDFD" w:rsidR="005F4E16" w:rsidRDefault="005F4E16" w:rsidP="005F4E16">
            <w:pPr>
              <w:pStyle w:val="slovanodstavec"/>
              <w:numPr>
                <w:ilvl w:val="0"/>
                <w:numId w:val="0"/>
              </w:numPr>
            </w:pPr>
            <w:r w:rsidRPr="0003606D">
              <w:t>XXXXXXXXX</w:t>
            </w:r>
          </w:p>
        </w:tc>
      </w:tr>
      <w:tr w:rsidR="005F4E16" w14:paraId="6178D07B" w14:textId="77777777" w:rsidTr="00E20D7E">
        <w:tc>
          <w:tcPr>
            <w:tcW w:w="2694" w:type="dxa"/>
          </w:tcPr>
          <w:p w14:paraId="13A944C6" w14:textId="6AF02AB3" w:rsidR="005F4E16" w:rsidRPr="00C86AB7" w:rsidRDefault="005F4E16" w:rsidP="005F4E16">
            <w:pPr>
              <w:pStyle w:val="slovanodstavec"/>
              <w:numPr>
                <w:ilvl w:val="0"/>
                <w:numId w:val="0"/>
              </w:numPr>
            </w:pPr>
            <w:r>
              <w:t>XXXXXXXXX</w:t>
            </w:r>
          </w:p>
        </w:tc>
        <w:tc>
          <w:tcPr>
            <w:tcW w:w="6095" w:type="dxa"/>
          </w:tcPr>
          <w:p w14:paraId="5FC014D4" w14:textId="7944E5E8" w:rsidR="005F4E16" w:rsidRPr="00C86AB7" w:rsidRDefault="005F4E16" w:rsidP="005F4E16">
            <w:pPr>
              <w:pStyle w:val="slovanodstavec"/>
              <w:numPr>
                <w:ilvl w:val="0"/>
                <w:numId w:val="0"/>
              </w:numPr>
            </w:pPr>
            <w:r>
              <w:t>Autorizovaný technik – technologická zařízení staveb</w:t>
            </w:r>
          </w:p>
        </w:tc>
        <w:tc>
          <w:tcPr>
            <w:tcW w:w="3260" w:type="dxa"/>
          </w:tcPr>
          <w:p w14:paraId="66EBEBFE" w14:textId="409F6A18" w:rsidR="005F4E16" w:rsidRPr="003B0028" w:rsidRDefault="005F4E16" w:rsidP="005F4E16">
            <w:pPr>
              <w:pStyle w:val="slovanodstavec"/>
              <w:numPr>
                <w:ilvl w:val="0"/>
                <w:numId w:val="0"/>
              </w:numPr>
            </w:pPr>
            <w:r>
              <w:t>XXXXXXXXX</w:t>
            </w:r>
          </w:p>
        </w:tc>
        <w:tc>
          <w:tcPr>
            <w:tcW w:w="2552" w:type="dxa"/>
          </w:tcPr>
          <w:p w14:paraId="03C96D75" w14:textId="0DB64588" w:rsidR="005F4E16" w:rsidRPr="007D2AF5" w:rsidRDefault="005F4E16" w:rsidP="005F4E16">
            <w:pPr>
              <w:pStyle w:val="slovanodstavec"/>
              <w:numPr>
                <w:ilvl w:val="0"/>
                <w:numId w:val="0"/>
              </w:numPr>
            </w:pPr>
            <w:r w:rsidRPr="0003606D">
              <w:t>XXXXXXXXX</w:t>
            </w:r>
          </w:p>
        </w:tc>
      </w:tr>
      <w:tr w:rsidR="005F4E16" w14:paraId="49F918BF" w14:textId="77777777" w:rsidTr="00E20D7E">
        <w:tc>
          <w:tcPr>
            <w:tcW w:w="2694" w:type="dxa"/>
          </w:tcPr>
          <w:p w14:paraId="39D555AD" w14:textId="7B2224D1" w:rsidR="005F4E16" w:rsidRPr="00C86AB7" w:rsidRDefault="005F4E16" w:rsidP="005F4E16">
            <w:pPr>
              <w:pStyle w:val="slovanodstavec"/>
              <w:numPr>
                <w:ilvl w:val="0"/>
                <w:numId w:val="0"/>
              </w:numPr>
            </w:pPr>
            <w:r>
              <w:t>XXXXXXXXX</w:t>
            </w:r>
          </w:p>
        </w:tc>
        <w:tc>
          <w:tcPr>
            <w:tcW w:w="6095" w:type="dxa"/>
          </w:tcPr>
          <w:p w14:paraId="4844B014" w14:textId="186CE7C4" w:rsidR="005F4E16" w:rsidRPr="00C86AB7" w:rsidRDefault="005F4E16" w:rsidP="005F4E16">
            <w:pPr>
              <w:pStyle w:val="slovanodstavec"/>
              <w:numPr>
                <w:ilvl w:val="0"/>
                <w:numId w:val="0"/>
              </w:numPr>
            </w:pPr>
            <w:proofErr w:type="spellStart"/>
            <w:r w:rsidRPr="00C86AB7">
              <w:t>Synantropní</w:t>
            </w:r>
            <w:proofErr w:type="spellEnd"/>
            <w:r w:rsidRPr="00C86AB7">
              <w:t xml:space="preserve"> druhy</w:t>
            </w:r>
          </w:p>
        </w:tc>
        <w:tc>
          <w:tcPr>
            <w:tcW w:w="3260" w:type="dxa"/>
          </w:tcPr>
          <w:p w14:paraId="0E23CE21" w14:textId="6759ADC3" w:rsidR="005F4E16" w:rsidRPr="009C3C0C" w:rsidRDefault="005F4E16" w:rsidP="005F4E16">
            <w:pPr>
              <w:pStyle w:val="slovanodstavec"/>
              <w:numPr>
                <w:ilvl w:val="0"/>
                <w:numId w:val="0"/>
              </w:numPr>
              <w:rPr>
                <w:highlight w:val="lightGray"/>
              </w:rPr>
            </w:pPr>
            <w:r>
              <w:t>XXXXXXXXX</w:t>
            </w:r>
          </w:p>
        </w:tc>
        <w:tc>
          <w:tcPr>
            <w:tcW w:w="2552" w:type="dxa"/>
          </w:tcPr>
          <w:p w14:paraId="0EA779D2" w14:textId="327C9B24" w:rsidR="005F4E16" w:rsidRPr="009C3C0C" w:rsidRDefault="005F4E16" w:rsidP="005F4E16">
            <w:pPr>
              <w:pStyle w:val="slovanodstavec"/>
              <w:numPr>
                <w:ilvl w:val="0"/>
                <w:numId w:val="0"/>
              </w:numPr>
              <w:rPr>
                <w:highlight w:val="lightGray"/>
              </w:rPr>
            </w:pPr>
            <w:r w:rsidRPr="0003606D">
              <w:t>XXXXXXXXX</w:t>
            </w:r>
          </w:p>
        </w:tc>
      </w:tr>
      <w:tr w:rsidR="005F4E16" w14:paraId="57BC3E0E" w14:textId="77777777" w:rsidTr="00E20D7E">
        <w:tc>
          <w:tcPr>
            <w:tcW w:w="2694" w:type="dxa"/>
          </w:tcPr>
          <w:p w14:paraId="6B7AA7CD" w14:textId="4E719DDF" w:rsidR="005F4E16" w:rsidRPr="00C86AB7" w:rsidRDefault="005F4E16" w:rsidP="005F4E16">
            <w:pPr>
              <w:pStyle w:val="slovanodstavec"/>
              <w:numPr>
                <w:ilvl w:val="0"/>
                <w:numId w:val="0"/>
              </w:numPr>
            </w:pPr>
            <w:r>
              <w:t>XXXXXXXXX</w:t>
            </w:r>
          </w:p>
        </w:tc>
        <w:tc>
          <w:tcPr>
            <w:tcW w:w="6095" w:type="dxa"/>
          </w:tcPr>
          <w:p w14:paraId="5B8441BB" w14:textId="2C55408A" w:rsidR="005F4E16" w:rsidRPr="00C86AB7" w:rsidRDefault="005F4E16" w:rsidP="005F4E16">
            <w:pPr>
              <w:pStyle w:val="slovanodstavec"/>
              <w:numPr>
                <w:ilvl w:val="0"/>
                <w:numId w:val="0"/>
              </w:numPr>
            </w:pPr>
            <w:r>
              <w:t>Koordinace činností, energetik</w:t>
            </w:r>
          </w:p>
        </w:tc>
        <w:tc>
          <w:tcPr>
            <w:tcW w:w="3260" w:type="dxa"/>
          </w:tcPr>
          <w:p w14:paraId="7BDA9040" w14:textId="2A08ACAA" w:rsidR="005F4E16" w:rsidRPr="00FB4D4E" w:rsidRDefault="005F4E16" w:rsidP="005F4E16">
            <w:pPr>
              <w:pStyle w:val="slovanodstavec"/>
              <w:numPr>
                <w:ilvl w:val="0"/>
                <w:numId w:val="0"/>
              </w:numPr>
            </w:pPr>
            <w:r>
              <w:t>XXXXXXXXX</w:t>
            </w:r>
          </w:p>
        </w:tc>
        <w:tc>
          <w:tcPr>
            <w:tcW w:w="2552" w:type="dxa"/>
          </w:tcPr>
          <w:p w14:paraId="0ADCE7FB" w14:textId="6BB9B404" w:rsidR="005F4E16" w:rsidRPr="009C3C0C" w:rsidRDefault="005F4E16" w:rsidP="005F4E16">
            <w:pPr>
              <w:pStyle w:val="slovanodstavec"/>
              <w:numPr>
                <w:ilvl w:val="0"/>
                <w:numId w:val="0"/>
              </w:numPr>
              <w:rPr>
                <w:highlight w:val="lightGray"/>
              </w:rPr>
            </w:pPr>
            <w:r w:rsidRPr="0003606D">
              <w:t>XXXXXXXXX</w:t>
            </w:r>
          </w:p>
        </w:tc>
      </w:tr>
      <w:tr w:rsidR="005F4E16" w14:paraId="07136627" w14:textId="77777777" w:rsidTr="00E20D7E">
        <w:tc>
          <w:tcPr>
            <w:tcW w:w="2694" w:type="dxa"/>
          </w:tcPr>
          <w:p w14:paraId="276D25AC" w14:textId="775EF144" w:rsidR="005F4E16" w:rsidRPr="007B2E0F" w:rsidRDefault="005F4E16" w:rsidP="005F4E16">
            <w:pPr>
              <w:pStyle w:val="slovanodstavec"/>
              <w:numPr>
                <w:ilvl w:val="0"/>
                <w:numId w:val="0"/>
              </w:numPr>
            </w:pPr>
            <w:r>
              <w:t>XXXXXXXXX</w:t>
            </w:r>
          </w:p>
        </w:tc>
        <w:tc>
          <w:tcPr>
            <w:tcW w:w="6095" w:type="dxa"/>
          </w:tcPr>
          <w:p w14:paraId="214B09E8" w14:textId="2529A010" w:rsidR="005F4E16" w:rsidRPr="007B2E0F" w:rsidRDefault="005F4E16" w:rsidP="005F4E16">
            <w:pPr>
              <w:pStyle w:val="slovanodstavec"/>
              <w:numPr>
                <w:ilvl w:val="0"/>
                <w:numId w:val="0"/>
              </w:numPr>
            </w:pPr>
            <w:r>
              <w:t>Věci smluvní</w:t>
            </w:r>
          </w:p>
        </w:tc>
        <w:tc>
          <w:tcPr>
            <w:tcW w:w="3260" w:type="dxa"/>
          </w:tcPr>
          <w:p w14:paraId="56C7DBA0" w14:textId="5F1F6C73" w:rsidR="005F4E16" w:rsidRPr="007B2E0F" w:rsidRDefault="005F4E16" w:rsidP="005F4E16">
            <w:pPr>
              <w:pStyle w:val="slovanodstavec"/>
              <w:numPr>
                <w:ilvl w:val="0"/>
                <w:numId w:val="0"/>
              </w:numPr>
            </w:pPr>
            <w:r>
              <w:t>XXXXXXXXX</w:t>
            </w:r>
          </w:p>
        </w:tc>
        <w:tc>
          <w:tcPr>
            <w:tcW w:w="2552" w:type="dxa"/>
          </w:tcPr>
          <w:p w14:paraId="4C417ADE" w14:textId="6E0BECF3" w:rsidR="005F4E16" w:rsidRPr="007B2E0F" w:rsidRDefault="005F4E16" w:rsidP="005F4E16">
            <w:pPr>
              <w:pStyle w:val="slovanodstavec"/>
              <w:numPr>
                <w:ilvl w:val="0"/>
                <w:numId w:val="0"/>
              </w:numPr>
            </w:pPr>
            <w:r w:rsidRPr="0003606D">
              <w:t>XXXXXXXXX</w:t>
            </w:r>
          </w:p>
        </w:tc>
      </w:tr>
    </w:tbl>
    <w:p w14:paraId="7F882C2F" w14:textId="16CACF4F" w:rsidR="007148F5" w:rsidRPr="000447DF" w:rsidRDefault="007148F5" w:rsidP="00756A0F">
      <w:pPr>
        <w:pStyle w:val="slovanodstavec"/>
        <w:numPr>
          <w:ilvl w:val="0"/>
          <w:numId w:val="0"/>
        </w:numPr>
        <w:ind w:left="851"/>
      </w:pPr>
    </w:p>
    <w:sectPr w:rsidR="007148F5" w:rsidRPr="000447DF" w:rsidSect="008A7665">
      <w:headerReference w:type="first" r:id="rId19"/>
      <w:footnotePr>
        <w:pos w:val="beneathText"/>
      </w:footnotePr>
      <w:pgSz w:w="16837" w:h="11905" w:orient="landscape" w:code="9"/>
      <w:pgMar w:top="1134" w:right="1134" w:bottom="1134" w:left="1134" w:header="567" w:footer="30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B27273" w14:textId="77777777" w:rsidR="00D056B2" w:rsidRDefault="00D056B2" w:rsidP="00AC4834">
      <w:r>
        <w:separator/>
      </w:r>
    </w:p>
    <w:p w14:paraId="4EDD8B01" w14:textId="77777777" w:rsidR="00D056B2" w:rsidRDefault="00D056B2" w:rsidP="00AC4834"/>
  </w:endnote>
  <w:endnote w:type="continuationSeparator" w:id="0">
    <w:p w14:paraId="0FA9252F" w14:textId="77777777" w:rsidR="00D056B2" w:rsidRDefault="00D056B2" w:rsidP="00AC4834">
      <w:r>
        <w:continuationSeparator/>
      </w:r>
    </w:p>
    <w:p w14:paraId="67043265" w14:textId="77777777" w:rsidR="00D056B2" w:rsidRDefault="00D056B2" w:rsidP="00AC48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85842" w14:textId="61F9F9AD" w:rsidR="00C96B28" w:rsidRPr="003660DD" w:rsidRDefault="00A65521" w:rsidP="009034C9">
    <w:pPr>
      <w:pStyle w:val="Zpat"/>
      <w:jc w:val="center"/>
      <w:rPr>
        <w:lang w:val="cs-CZ"/>
      </w:rPr>
    </w:pPr>
    <w:r>
      <w:fldChar w:fldCharType="begin"/>
    </w:r>
    <w:r>
      <w:instrText>PAGE   \* MERGEFORMAT</w:instrText>
    </w:r>
    <w:r>
      <w:fldChar w:fldCharType="separate"/>
    </w:r>
    <w:r w:rsidR="005F4E16" w:rsidRPr="005F4E16">
      <w:rPr>
        <w:noProof/>
        <w:lang w:val="cs-CZ"/>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3FB665" w14:textId="1EBB0EE4" w:rsidR="00ED0301" w:rsidRDefault="00772B1C" w:rsidP="00F32BA7">
    <w:pPr>
      <w:pStyle w:val="Zpat"/>
      <w:jc w:val="center"/>
    </w:pPr>
    <w:r w:rsidRPr="00AC4834">
      <w:fldChar w:fldCharType="begin"/>
    </w:r>
    <w:r w:rsidRPr="003660DD">
      <w:instrText>PAGE   \* MERGEFORMAT</w:instrText>
    </w:r>
    <w:r w:rsidRPr="00AC4834">
      <w:fldChar w:fldCharType="separate"/>
    </w:r>
    <w:r w:rsidR="005F4E16" w:rsidRPr="005F4E16">
      <w:rPr>
        <w:noProof/>
        <w:lang w:val="cs-CZ"/>
      </w:rPr>
      <w:t>1</w:t>
    </w:r>
    <w:r w:rsidRPr="00AC483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952FEA" w14:textId="77777777" w:rsidR="00D056B2" w:rsidRDefault="00D056B2" w:rsidP="00AC4834">
      <w:r>
        <w:separator/>
      </w:r>
    </w:p>
    <w:p w14:paraId="7D5BE724" w14:textId="77777777" w:rsidR="00D056B2" w:rsidRDefault="00D056B2" w:rsidP="00AC4834"/>
  </w:footnote>
  <w:footnote w:type="continuationSeparator" w:id="0">
    <w:p w14:paraId="4A07BC75" w14:textId="77777777" w:rsidR="00D056B2" w:rsidRDefault="00D056B2" w:rsidP="00AC4834">
      <w:r>
        <w:continuationSeparator/>
      </w:r>
    </w:p>
    <w:p w14:paraId="25D5AB46" w14:textId="77777777" w:rsidR="00D056B2" w:rsidRDefault="00D056B2" w:rsidP="00AC483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AE46C3" w14:textId="2419EC7C" w:rsidR="009034C9" w:rsidRDefault="009034C9" w:rsidP="009034C9">
    <w:pPr>
      <w:pStyle w:val="Zhlav"/>
      <w:tabs>
        <w:tab w:val="clear" w:pos="4536"/>
      </w:tabs>
    </w:pPr>
    <w:r>
      <w:rPr>
        <w:noProof/>
        <w:lang w:val="cs-CZ" w:eastAsia="cs-CZ"/>
      </w:rPr>
      <w:drawing>
        <wp:anchor distT="0" distB="0" distL="114300" distR="114300" simplePos="0" relativeHeight="251659264" behindDoc="0" locked="0" layoutInCell="1" allowOverlap="0" wp14:anchorId="5BA9D179" wp14:editId="5F53BC82">
          <wp:simplePos x="0" y="0"/>
          <wp:positionH relativeFrom="margin">
            <wp:posOffset>-537845</wp:posOffset>
          </wp:positionH>
          <wp:positionV relativeFrom="page">
            <wp:posOffset>-152400</wp:posOffset>
          </wp:positionV>
          <wp:extent cx="2779395" cy="1202690"/>
          <wp:effectExtent l="0" t="0" r="1905" b="0"/>
          <wp:wrapTopAndBottom/>
          <wp:docPr id="3" name="obrázek 1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9395" cy="1202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22467" w14:textId="0937153D" w:rsidR="008B290A" w:rsidRDefault="008B290A" w:rsidP="009034C9">
    <w:pPr>
      <w:pStyle w:val="Zhlav"/>
      <w:tabs>
        <w:tab w:val="clear" w:pos="453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D7FF6" w14:textId="68E97CE2" w:rsidR="008A7665" w:rsidRDefault="008A7665" w:rsidP="009034C9">
    <w:pPr>
      <w:pStyle w:val="Zhlav"/>
      <w:tabs>
        <w:tab w:val="clear" w:pos="453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D0431E8"/>
    <w:lvl w:ilvl="0">
      <w:start w:val="1"/>
      <w:numFmt w:val="decimal"/>
      <w:pStyle w:val="slovanseznam5"/>
      <w:lvlText w:val="%1."/>
      <w:lvlJc w:val="left"/>
      <w:pPr>
        <w:tabs>
          <w:tab w:val="num" w:pos="1492"/>
        </w:tabs>
        <w:ind w:left="1492" w:hanging="360"/>
      </w:pPr>
    </w:lvl>
  </w:abstractNum>
  <w:abstractNum w:abstractNumId="1" w15:restartNumberingAfterBreak="0">
    <w:nsid w:val="FFFFFF7D"/>
    <w:multiLevelType w:val="singleLevel"/>
    <w:tmpl w:val="CBDC53F2"/>
    <w:lvl w:ilvl="0">
      <w:start w:val="1"/>
      <w:numFmt w:val="decimal"/>
      <w:pStyle w:val="slovanseznam4"/>
      <w:lvlText w:val="%1."/>
      <w:lvlJc w:val="left"/>
      <w:pPr>
        <w:tabs>
          <w:tab w:val="num" w:pos="1209"/>
        </w:tabs>
        <w:ind w:left="1209" w:hanging="360"/>
      </w:pPr>
    </w:lvl>
  </w:abstractNum>
  <w:abstractNum w:abstractNumId="2" w15:restartNumberingAfterBreak="0">
    <w:nsid w:val="FFFFFF7E"/>
    <w:multiLevelType w:val="singleLevel"/>
    <w:tmpl w:val="B4325D9C"/>
    <w:lvl w:ilvl="0">
      <w:start w:val="1"/>
      <w:numFmt w:val="decimal"/>
      <w:pStyle w:val="slovanseznam3"/>
      <w:lvlText w:val="%1."/>
      <w:lvlJc w:val="left"/>
      <w:pPr>
        <w:tabs>
          <w:tab w:val="num" w:pos="926"/>
        </w:tabs>
        <w:ind w:left="926" w:hanging="360"/>
      </w:pPr>
    </w:lvl>
  </w:abstractNum>
  <w:abstractNum w:abstractNumId="3" w15:restartNumberingAfterBreak="0">
    <w:nsid w:val="FFFFFF7F"/>
    <w:multiLevelType w:val="singleLevel"/>
    <w:tmpl w:val="8D4ADB08"/>
    <w:lvl w:ilvl="0">
      <w:start w:val="1"/>
      <w:numFmt w:val="decimal"/>
      <w:pStyle w:val="slovanseznam2"/>
      <w:lvlText w:val="%1."/>
      <w:lvlJc w:val="left"/>
      <w:pPr>
        <w:tabs>
          <w:tab w:val="num" w:pos="643"/>
        </w:tabs>
        <w:ind w:left="643" w:hanging="360"/>
      </w:pPr>
    </w:lvl>
  </w:abstractNum>
  <w:abstractNum w:abstractNumId="4" w15:restartNumberingAfterBreak="0">
    <w:nsid w:val="FFFFFF80"/>
    <w:multiLevelType w:val="singleLevel"/>
    <w:tmpl w:val="AB3A5182"/>
    <w:lvl w:ilvl="0">
      <w:start w:val="1"/>
      <w:numFmt w:val="bullet"/>
      <w:pStyle w:val="Seznamsodrka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04311E"/>
    <w:lvl w:ilvl="0">
      <w:start w:val="1"/>
      <w:numFmt w:val="bullet"/>
      <w:pStyle w:val="Se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10ED8A4"/>
    <w:lvl w:ilvl="0">
      <w:start w:val="1"/>
      <w:numFmt w:val="bullet"/>
      <w:pStyle w:val="Seznamsodrka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754617A"/>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C8E6CA"/>
    <w:lvl w:ilvl="0">
      <w:start w:val="1"/>
      <w:numFmt w:val="decimal"/>
      <w:pStyle w:val="slovanseznam"/>
      <w:lvlText w:val="%1."/>
      <w:lvlJc w:val="left"/>
      <w:pPr>
        <w:tabs>
          <w:tab w:val="num" w:pos="360"/>
        </w:tabs>
        <w:ind w:left="360" w:hanging="360"/>
      </w:pPr>
    </w:lvl>
  </w:abstractNum>
  <w:abstractNum w:abstractNumId="9" w15:restartNumberingAfterBreak="0">
    <w:nsid w:val="FFFFFF89"/>
    <w:multiLevelType w:val="singleLevel"/>
    <w:tmpl w:val="6C660780"/>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9E20B0EE"/>
    <w:lvl w:ilvl="0">
      <w:start w:val="1"/>
      <w:numFmt w:val="none"/>
      <w:suff w:val="nothing"/>
      <w:lvlText w:val=""/>
      <w:lvlJc w:val="left"/>
      <w:pPr>
        <w:tabs>
          <w:tab w:val="num" w:pos="0"/>
        </w:tabs>
        <w:ind w:left="0" w:firstLine="0"/>
      </w:pPr>
    </w:lvl>
    <w:lvl w:ilvl="1">
      <w:start w:val="1"/>
      <w:numFmt w:val="none"/>
      <w:pStyle w:val="Nadpis2"/>
      <w:suff w:val="nothing"/>
      <w:lvlText w:val=""/>
      <w:lvlJc w:val="left"/>
      <w:pPr>
        <w:tabs>
          <w:tab w:val="num" w:pos="0"/>
        </w:tabs>
        <w:ind w:left="0" w:firstLine="0"/>
      </w:pPr>
    </w:lvl>
    <w:lvl w:ilvl="2">
      <w:start w:val="1"/>
      <w:numFmt w:val="none"/>
      <w:pStyle w:val="Nadpis3"/>
      <w:suff w:val="nothing"/>
      <w:lvlText w:val=""/>
      <w:lvlJc w:val="left"/>
      <w:pPr>
        <w:tabs>
          <w:tab w:val="num" w:pos="0"/>
        </w:tabs>
        <w:ind w:left="0" w:firstLine="0"/>
      </w:pPr>
    </w:lvl>
    <w:lvl w:ilvl="3">
      <w:start w:val="1"/>
      <w:numFmt w:val="upperRoman"/>
      <w:lvlText w:val="%4."/>
      <w:lvlJc w:val="left"/>
      <w:pPr>
        <w:tabs>
          <w:tab w:val="num" w:pos="0"/>
        </w:tabs>
        <w:ind w:left="0" w:firstLine="0"/>
      </w:pPr>
      <w:rPr>
        <w:rFonts w:hint="default"/>
      </w:rPr>
    </w:lvl>
    <w:lvl w:ilvl="4">
      <w:start w:val="1"/>
      <w:numFmt w:val="none"/>
      <w:pStyle w:val="Nadpis5"/>
      <w:suff w:val="nothing"/>
      <w:lvlText w:val=""/>
      <w:lvlJc w:val="left"/>
      <w:pPr>
        <w:tabs>
          <w:tab w:val="num" w:pos="0"/>
        </w:tabs>
        <w:ind w:left="0" w:firstLine="0"/>
      </w:pPr>
    </w:lvl>
    <w:lvl w:ilvl="5">
      <w:start w:val="1"/>
      <w:numFmt w:val="none"/>
      <w:pStyle w:val="Nadpis6"/>
      <w:suff w:val="nothing"/>
      <w:lvlText w:val=""/>
      <w:lvlJc w:val="left"/>
      <w:pPr>
        <w:tabs>
          <w:tab w:val="num" w:pos="0"/>
        </w:tabs>
        <w:ind w:left="0" w:firstLine="0"/>
      </w:pPr>
    </w:lvl>
    <w:lvl w:ilvl="6">
      <w:start w:val="1"/>
      <w:numFmt w:val="none"/>
      <w:pStyle w:val="Nadpis7"/>
      <w:suff w:val="nothing"/>
      <w:lvlText w:val=""/>
      <w:lvlJc w:val="left"/>
      <w:pPr>
        <w:tabs>
          <w:tab w:val="num" w:pos="0"/>
        </w:tabs>
        <w:ind w:left="0" w:firstLine="0"/>
      </w:pPr>
    </w:lvl>
    <w:lvl w:ilvl="7">
      <w:start w:val="1"/>
      <w:numFmt w:val="none"/>
      <w:pStyle w:val="Nadpis8"/>
      <w:suff w:val="nothing"/>
      <w:lvlText w:val=""/>
      <w:lvlJc w:val="left"/>
      <w:pPr>
        <w:tabs>
          <w:tab w:val="num" w:pos="0"/>
        </w:tabs>
        <w:ind w:left="0" w:firstLine="0"/>
      </w:pPr>
    </w:lvl>
    <w:lvl w:ilvl="8">
      <w:start w:val="1"/>
      <w:numFmt w:val="none"/>
      <w:pStyle w:val="Nadpis9"/>
      <w:suff w:val="nothing"/>
      <w:lvlText w:val=""/>
      <w:lvlJc w:val="left"/>
      <w:pPr>
        <w:tabs>
          <w:tab w:val="num" w:pos="0"/>
        </w:tabs>
        <w:ind w:left="0" w:firstLine="0"/>
      </w:pPr>
    </w:lvl>
  </w:abstractNum>
  <w:abstractNum w:abstractNumId="11" w15:restartNumberingAfterBreak="0">
    <w:nsid w:val="00000002"/>
    <w:multiLevelType w:val="multilevel"/>
    <w:tmpl w:val="00000002"/>
    <w:name w:val="WW8Num18"/>
    <w:lvl w:ilvl="0">
      <w:start w:val="1"/>
      <w:numFmt w:val="decimal"/>
      <w:lvlText w:val="%1."/>
      <w:lvlJc w:val="left"/>
      <w:pPr>
        <w:tabs>
          <w:tab w:val="num" w:pos="643"/>
        </w:tabs>
        <w:ind w:left="643" w:hanging="360"/>
      </w:pPr>
      <w:rPr>
        <w:b w:val="0"/>
        <w:sz w:val="24"/>
        <w:szCs w:val="24"/>
      </w:rPr>
    </w:lvl>
    <w:lvl w:ilvl="1">
      <w:start w:val="1"/>
      <w:numFmt w:val="lowerLetter"/>
      <w:lvlText w:val="%2."/>
      <w:lvlJc w:val="left"/>
      <w:pPr>
        <w:tabs>
          <w:tab w:val="num" w:pos="1363"/>
        </w:tabs>
        <w:ind w:left="1363" w:hanging="360"/>
      </w:pPr>
    </w:lvl>
    <w:lvl w:ilvl="2">
      <w:start w:val="1"/>
      <w:numFmt w:val="lowerRoman"/>
      <w:lvlText w:val="%3."/>
      <w:lvlJc w:val="right"/>
      <w:pPr>
        <w:tabs>
          <w:tab w:val="num" w:pos="2083"/>
        </w:tabs>
        <w:ind w:left="2083" w:hanging="180"/>
      </w:pPr>
    </w:lvl>
    <w:lvl w:ilvl="3">
      <w:start w:val="1"/>
      <w:numFmt w:val="decimal"/>
      <w:lvlText w:val="%4."/>
      <w:lvlJc w:val="left"/>
      <w:pPr>
        <w:tabs>
          <w:tab w:val="num" w:pos="2803"/>
        </w:tabs>
        <w:ind w:left="2803" w:hanging="360"/>
      </w:pPr>
    </w:lvl>
    <w:lvl w:ilvl="4">
      <w:start w:val="1"/>
      <w:numFmt w:val="lowerLetter"/>
      <w:lvlText w:val="%5."/>
      <w:lvlJc w:val="left"/>
      <w:pPr>
        <w:tabs>
          <w:tab w:val="num" w:pos="3523"/>
        </w:tabs>
        <w:ind w:left="3523" w:hanging="360"/>
      </w:pPr>
    </w:lvl>
    <w:lvl w:ilvl="5">
      <w:start w:val="1"/>
      <w:numFmt w:val="lowerRoman"/>
      <w:lvlText w:val="%6."/>
      <w:lvlJc w:val="right"/>
      <w:pPr>
        <w:tabs>
          <w:tab w:val="num" w:pos="4243"/>
        </w:tabs>
        <w:ind w:left="4243" w:hanging="180"/>
      </w:pPr>
    </w:lvl>
    <w:lvl w:ilvl="6">
      <w:start w:val="1"/>
      <w:numFmt w:val="decimal"/>
      <w:lvlText w:val="%7."/>
      <w:lvlJc w:val="left"/>
      <w:pPr>
        <w:tabs>
          <w:tab w:val="num" w:pos="4963"/>
        </w:tabs>
        <w:ind w:left="4963" w:hanging="360"/>
      </w:pPr>
    </w:lvl>
    <w:lvl w:ilvl="7">
      <w:start w:val="1"/>
      <w:numFmt w:val="lowerLetter"/>
      <w:lvlText w:val="%8."/>
      <w:lvlJc w:val="left"/>
      <w:pPr>
        <w:tabs>
          <w:tab w:val="num" w:pos="5683"/>
        </w:tabs>
        <w:ind w:left="5683" w:hanging="360"/>
      </w:pPr>
    </w:lvl>
    <w:lvl w:ilvl="8">
      <w:start w:val="1"/>
      <w:numFmt w:val="lowerRoman"/>
      <w:lvlText w:val="%9."/>
      <w:lvlJc w:val="right"/>
      <w:pPr>
        <w:tabs>
          <w:tab w:val="num" w:pos="6403"/>
        </w:tabs>
        <w:ind w:left="6403" w:hanging="180"/>
      </w:pPr>
    </w:lvl>
  </w:abstractNum>
  <w:abstractNum w:abstractNumId="12" w15:restartNumberingAfterBreak="0">
    <w:nsid w:val="00000003"/>
    <w:multiLevelType w:val="singleLevel"/>
    <w:tmpl w:val="00000003"/>
    <w:name w:val="WW8Num19"/>
    <w:lvl w:ilvl="0">
      <w:numFmt w:val="bullet"/>
      <w:lvlText w:val="–"/>
      <w:lvlJc w:val="left"/>
      <w:pPr>
        <w:tabs>
          <w:tab w:val="num" w:pos="720"/>
        </w:tabs>
        <w:ind w:left="720" w:hanging="360"/>
      </w:pPr>
      <w:rPr>
        <w:rFonts w:ascii="Times New Roman" w:hAnsi="Times New Roman" w:cs="Times New Roman"/>
      </w:rPr>
    </w:lvl>
  </w:abstractNum>
  <w:abstractNum w:abstractNumId="13" w15:restartNumberingAfterBreak="0">
    <w:nsid w:val="00000004"/>
    <w:multiLevelType w:val="singleLevel"/>
    <w:tmpl w:val="00000004"/>
    <w:name w:val="WW8Num20"/>
    <w:lvl w:ilvl="0">
      <w:start w:val="1"/>
      <w:numFmt w:val="lowerLetter"/>
      <w:lvlText w:val="%1)"/>
      <w:lvlJc w:val="left"/>
      <w:pPr>
        <w:tabs>
          <w:tab w:val="num" w:pos="714"/>
        </w:tabs>
        <w:ind w:left="714" w:hanging="357"/>
      </w:pPr>
    </w:lvl>
  </w:abstractNum>
  <w:abstractNum w:abstractNumId="14" w15:restartNumberingAfterBreak="0">
    <w:nsid w:val="00000005"/>
    <w:multiLevelType w:val="singleLevel"/>
    <w:tmpl w:val="00000005"/>
    <w:name w:val="WW8Num21"/>
    <w:lvl w:ilvl="0">
      <w:start w:val="1"/>
      <w:numFmt w:val="decimal"/>
      <w:lvlText w:val="%1."/>
      <w:lvlJc w:val="left"/>
      <w:pPr>
        <w:tabs>
          <w:tab w:val="num" w:pos="357"/>
        </w:tabs>
        <w:ind w:left="357" w:hanging="357"/>
      </w:pPr>
      <w:rPr>
        <w:rFonts w:ascii="Times New Roman" w:hAnsi="Times New Roman"/>
        <w:b w:val="0"/>
        <w:i w:val="0"/>
        <w:color w:val="auto"/>
        <w:sz w:val="24"/>
        <w:u w:val="none"/>
      </w:rPr>
    </w:lvl>
  </w:abstractNum>
  <w:abstractNum w:abstractNumId="15" w15:restartNumberingAfterBreak="0">
    <w:nsid w:val="00000006"/>
    <w:multiLevelType w:val="multilevel"/>
    <w:tmpl w:val="00000006"/>
    <w:lvl w:ilvl="0">
      <w:start w:val="1"/>
      <w:numFmt w:val="decimal"/>
      <w:pStyle w:val="OdstavecSmlouvy"/>
      <w:lvlText w:val="%1."/>
      <w:lvlJc w:val="left"/>
      <w:pPr>
        <w:tabs>
          <w:tab w:val="num" w:pos="357"/>
        </w:tabs>
        <w:ind w:left="357" w:hanging="357"/>
      </w:pPr>
      <w:rPr>
        <w:rFonts w:ascii="Times New Roman" w:hAnsi="Times New Roman"/>
        <w:b w:val="0"/>
        <w:i w:val="0"/>
        <w:color w:val="auto"/>
        <w:sz w:val="24"/>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00000B"/>
    <w:multiLevelType w:val="multilevel"/>
    <w:tmpl w:val="0000000B"/>
    <w:lvl w:ilvl="0">
      <w:start w:val="1"/>
      <w:numFmt w:val="lowerLetter"/>
      <w:pStyle w:val="slovanPododstavecSmlouvy"/>
      <w:lvlText w:val="%1)"/>
      <w:lvlJc w:val="left"/>
      <w:pPr>
        <w:tabs>
          <w:tab w:val="num" w:pos="714"/>
        </w:tabs>
        <w:ind w:left="714" w:hanging="357"/>
      </w:pPr>
    </w:lvl>
    <w:lvl w:ilvl="1">
      <w:start w:val="1"/>
      <w:numFmt w:val="lowerLetter"/>
      <w:lvlText w:val="%2."/>
      <w:lvlJc w:val="left"/>
      <w:pPr>
        <w:tabs>
          <w:tab w:val="num" w:pos="1797"/>
        </w:tabs>
        <w:ind w:left="1797" w:hanging="360"/>
      </w:pPr>
    </w:lvl>
    <w:lvl w:ilvl="2">
      <w:start w:val="1"/>
      <w:numFmt w:val="lowerRoman"/>
      <w:lvlText w:val="%3."/>
      <w:lvlJc w:val="right"/>
      <w:pPr>
        <w:tabs>
          <w:tab w:val="num" w:pos="2517"/>
        </w:tabs>
        <w:ind w:left="2517" w:hanging="180"/>
      </w:pPr>
    </w:lvl>
    <w:lvl w:ilvl="3">
      <w:start w:val="1"/>
      <w:numFmt w:val="decimal"/>
      <w:lvlText w:val="%4."/>
      <w:lvlJc w:val="left"/>
      <w:pPr>
        <w:tabs>
          <w:tab w:val="num" w:pos="3237"/>
        </w:tabs>
        <w:ind w:left="3237" w:hanging="360"/>
      </w:pPr>
    </w:lvl>
    <w:lvl w:ilvl="4">
      <w:start w:val="1"/>
      <w:numFmt w:val="lowerLetter"/>
      <w:lvlText w:val="%5."/>
      <w:lvlJc w:val="left"/>
      <w:pPr>
        <w:tabs>
          <w:tab w:val="num" w:pos="3957"/>
        </w:tabs>
        <w:ind w:left="3957" w:hanging="360"/>
      </w:pPr>
    </w:lvl>
    <w:lvl w:ilvl="5">
      <w:start w:val="1"/>
      <w:numFmt w:val="lowerRoman"/>
      <w:lvlText w:val="%6."/>
      <w:lvlJc w:val="right"/>
      <w:pPr>
        <w:tabs>
          <w:tab w:val="num" w:pos="4677"/>
        </w:tabs>
        <w:ind w:left="4677" w:hanging="180"/>
      </w:pPr>
    </w:lvl>
    <w:lvl w:ilvl="6">
      <w:start w:val="1"/>
      <w:numFmt w:val="decimal"/>
      <w:lvlText w:val="%7."/>
      <w:lvlJc w:val="left"/>
      <w:pPr>
        <w:tabs>
          <w:tab w:val="num" w:pos="5397"/>
        </w:tabs>
        <w:ind w:left="5397" w:hanging="360"/>
      </w:pPr>
    </w:lvl>
    <w:lvl w:ilvl="7">
      <w:start w:val="1"/>
      <w:numFmt w:val="lowerLetter"/>
      <w:lvlText w:val="%8."/>
      <w:lvlJc w:val="left"/>
      <w:pPr>
        <w:tabs>
          <w:tab w:val="num" w:pos="6117"/>
        </w:tabs>
        <w:ind w:left="6117" w:hanging="360"/>
      </w:pPr>
    </w:lvl>
    <w:lvl w:ilvl="8">
      <w:start w:val="1"/>
      <w:numFmt w:val="lowerRoman"/>
      <w:lvlText w:val="%9."/>
      <w:lvlJc w:val="right"/>
      <w:pPr>
        <w:tabs>
          <w:tab w:val="num" w:pos="6837"/>
        </w:tabs>
        <w:ind w:left="6837" w:hanging="180"/>
      </w:pPr>
    </w:lvl>
  </w:abstractNum>
  <w:abstractNum w:abstractNumId="17" w15:restartNumberingAfterBreak="0">
    <w:nsid w:val="02C028AE"/>
    <w:multiLevelType w:val="hybridMultilevel"/>
    <w:tmpl w:val="2BDA9418"/>
    <w:lvl w:ilvl="0" w:tplc="2D405EA6">
      <w:start w:val="1"/>
      <w:numFmt w:val="upperRoman"/>
      <w:pStyle w:val="Nadpis4"/>
      <w:lvlText w:val="%1."/>
      <w:lvlJc w:val="left"/>
      <w:pPr>
        <w:ind w:left="720" w:hanging="360"/>
      </w:pPr>
      <w:rPr>
        <w:rFonts w:hint="default"/>
        <w:b/>
      </w:rPr>
    </w:lvl>
    <w:lvl w:ilvl="1" w:tplc="C84A53F2"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082E0DAD"/>
    <w:multiLevelType w:val="multilevel"/>
    <w:tmpl w:val="002E56F6"/>
    <w:lvl w:ilvl="0">
      <w:start w:val="1"/>
      <w:numFmt w:val="decimal"/>
      <w:pStyle w:val="Nadpis1"/>
      <w:lvlText w:val="%1."/>
      <w:lvlJc w:val="left"/>
      <w:pPr>
        <w:ind w:left="360" w:hanging="360"/>
      </w:pPr>
    </w:lvl>
    <w:lvl w:ilvl="1">
      <w:start w:val="1"/>
      <w:numFmt w:val="decimal"/>
      <w:pStyle w:val="slovanodstavec"/>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0B2F4BD0"/>
    <w:multiLevelType w:val="hybridMultilevel"/>
    <w:tmpl w:val="FFFFFFFF"/>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21D1FDD"/>
    <w:multiLevelType w:val="hybridMultilevel"/>
    <w:tmpl w:val="476C4FF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202F500C"/>
    <w:multiLevelType w:val="hybridMultilevel"/>
    <w:tmpl w:val="28E2D7EC"/>
    <w:lvl w:ilvl="0" w:tplc="041B0001">
      <w:start w:val="1"/>
      <w:numFmt w:val="bullet"/>
      <w:lvlText w:val=""/>
      <w:lvlJc w:val="left"/>
      <w:pPr>
        <w:ind w:left="2136" w:hanging="360"/>
      </w:pPr>
      <w:rPr>
        <w:rFonts w:ascii="Symbol" w:hAnsi="Symbol" w:hint="default"/>
      </w:rPr>
    </w:lvl>
    <w:lvl w:ilvl="1" w:tplc="041B0003">
      <w:start w:val="1"/>
      <w:numFmt w:val="bullet"/>
      <w:lvlText w:val="o"/>
      <w:lvlJc w:val="left"/>
      <w:pPr>
        <w:ind w:left="2856" w:hanging="360"/>
      </w:pPr>
      <w:rPr>
        <w:rFonts w:ascii="Courier New" w:hAnsi="Courier New" w:cs="Courier New" w:hint="default"/>
      </w:rPr>
    </w:lvl>
    <w:lvl w:ilvl="2" w:tplc="041B0005" w:tentative="1">
      <w:start w:val="1"/>
      <w:numFmt w:val="bullet"/>
      <w:lvlText w:val=""/>
      <w:lvlJc w:val="left"/>
      <w:pPr>
        <w:ind w:left="3576" w:hanging="360"/>
      </w:pPr>
      <w:rPr>
        <w:rFonts w:ascii="Wingdings" w:hAnsi="Wingdings" w:hint="default"/>
      </w:rPr>
    </w:lvl>
    <w:lvl w:ilvl="3" w:tplc="041B0001" w:tentative="1">
      <w:start w:val="1"/>
      <w:numFmt w:val="bullet"/>
      <w:lvlText w:val=""/>
      <w:lvlJc w:val="left"/>
      <w:pPr>
        <w:ind w:left="4296" w:hanging="360"/>
      </w:pPr>
      <w:rPr>
        <w:rFonts w:ascii="Symbol" w:hAnsi="Symbol" w:hint="default"/>
      </w:rPr>
    </w:lvl>
    <w:lvl w:ilvl="4" w:tplc="041B0003" w:tentative="1">
      <w:start w:val="1"/>
      <w:numFmt w:val="bullet"/>
      <w:lvlText w:val="o"/>
      <w:lvlJc w:val="left"/>
      <w:pPr>
        <w:ind w:left="5016" w:hanging="360"/>
      </w:pPr>
      <w:rPr>
        <w:rFonts w:ascii="Courier New" w:hAnsi="Courier New" w:cs="Courier New" w:hint="default"/>
      </w:rPr>
    </w:lvl>
    <w:lvl w:ilvl="5" w:tplc="041B0005" w:tentative="1">
      <w:start w:val="1"/>
      <w:numFmt w:val="bullet"/>
      <w:lvlText w:val=""/>
      <w:lvlJc w:val="left"/>
      <w:pPr>
        <w:ind w:left="5736" w:hanging="360"/>
      </w:pPr>
      <w:rPr>
        <w:rFonts w:ascii="Wingdings" w:hAnsi="Wingdings" w:hint="default"/>
      </w:rPr>
    </w:lvl>
    <w:lvl w:ilvl="6" w:tplc="041B0001" w:tentative="1">
      <w:start w:val="1"/>
      <w:numFmt w:val="bullet"/>
      <w:lvlText w:val=""/>
      <w:lvlJc w:val="left"/>
      <w:pPr>
        <w:ind w:left="6456" w:hanging="360"/>
      </w:pPr>
      <w:rPr>
        <w:rFonts w:ascii="Symbol" w:hAnsi="Symbol" w:hint="default"/>
      </w:rPr>
    </w:lvl>
    <w:lvl w:ilvl="7" w:tplc="041B0003" w:tentative="1">
      <w:start w:val="1"/>
      <w:numFmt w:val="bullet"/>
      <w:lvlText w:val="o"/>
      <w:lvlJc w:val="left"/>
      <w:pPr>
        <w:ind w:left="7176" w:hanging="360"/>
      </w:pPr>
      <w:rPr>
        <w:rFonts w:ascii="Courier New" w:hAnsi="Courier New" w:cs="Courier New" w:hint="default"/>
      </w:rPr>
    </w:lvl>
    <w:lvl w:ilvl="8" w:tplc="041B0005" w:tentative="1">
      <w:start w:val="1"/>
      <w:numFmt w:val="bullet"/>
      <w:lvlText w:val=""/>
      <w:lvlJc w:val="left"/>
      <w:pPr>
        <w:ind w:left="7896" w:hanging="360"/>
      </w:pPr>
      <w:rPr>
        <w:rFonts w:ascii="Wingdings" w:hAnsi="Wingdings" w:hint="default"/>
      </w:rPr>
    </w:lvl>
  </w:abstractNum>
  <w:abstractNum w:abstractNumId="22" w15:restartNumberingAfterBreak="0">
    <w:nsid w:val="24307A21"/>
    <w:multiLevelType w:val="hybridMultilevel"/>
    <w:tmpl w:val="15A827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BA1588D"/>
    <w:multiLevelType w:val="hybridMultilevel"/>
    <w:tmpl w:val="FFFFFFFF"/>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2B41930"/>
    <w:multiLevelType w:val="hybridMultilevel"/>
    <w:tmpl w:val="02548BEC"/>
    <w:lvl w:ilvl="0" w:tplc="0405000F">
      <w:start w:val="1"/>
      <w:numFmt w:val="decimal"/>
      <w:lvlText w:val="%1."/>
      <w:lvlJc w:val="left"/>
      <w:pPr>
        <w:ind w:left="360" w:hanging="360"/>
      </w:pPr>
    </w:lvl>
    <w:lvl w:ilvl="1" w:tplc="04050017">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5" w15:restartNumberingAfterBreak="0">
    <w:nsid w:val="5F1043E8"/>
    <w:multiLevelType w:val="hybridMultilevel"/>
    <w:tmpl w:val="A7B2D7EA"/>
    <w:lvl w:ilvl="0" w:tplc="0405000F">
      <w:start w:val="1"/>
      <w:numFmt w:val="decimal"/>
      <w:lvlText w:val="%1."/>
      <w:lvlJc w:val="left"/>
      <w:pPr>
        <w:tabs>
          <w:tab w:val="num" w:pos="720"/>
        </w:tabs>
        <w:ind w:left="720" w:hanging="360"/>
      </w:pPr>
    </w:lvl>
    <w:lvl w:ilvl="1" w:tplc="53461AD6">
      <w:start w:val="1"/>
      <w:numFmt w:val="decimal"/>
      <w:pStyle w:val="slovn"/>
      <w:lvlText w:val="%2."/>
      <w:lvlJc w:val="left"/>
      <w:pPr>
        <w:tabs>
          <w:tab w:val="num" w:pos="1647"/>
        </w:tabs>
        <w:ind w:left="1647" w:hanging="567"/>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15:restartNumberingAfterBreak="0">
    <w:nsid w:val="635D2026"/>
    <w:multiLevelType w:val="hybridMultilevel"/>
    <w:tmpl w:val="2642380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6A923222"/>
    <w:multiLevelType w:val="hybridMultilevel"/>
    <w:tmpl w:val="E6863D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6EBC629B"/>
    <w:multiLevelType w:val="hybridMultilevel"/>
    <w:tmpl w:val="653891EE"/>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29" w15:restartNumberingAfterBreak="0">
    <w:nsid w:val="73B40F06"/>
    <w:multiLevelType w:val="hybridMultilevel"/>
    <w:tmpl w:val="FFFFFFFF"/>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75CE233D"/>
    <w:multiLevelType w:val="hybridMultilevel"/>
    <w:tmpl w:val="37FC38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0"/>
  </w:num>
  <w:num w:numId="2">
    <w:abstractNumId w:val="15"/>
  </w:num>
  <w:num w:numId="3">
    <w:abstractNumId w:val="16"/>
  </w:num>
  <w:num w:numId="4">
    <w:abstractNumId w:val="0"/>
  </w:num>
  <w:num w:numId="5">
    <w:abstractNumId w:val="17"/>
  </w:num>
  <w:num w:numId="6">
    <w:abstractNumId w:val="25"/>
  </w:num>
  <w:num w:numId="7">
    <w:abstractNumId w:val="24"/>
  </w:num>
  <w:num w:numId="8">
    <w:abstractNumId w:val="22"/>
  </w:num>
  <w:num w:numId="9">
    <w:abstractNumId w:val="30"/>
  </w:num>
  <w:num w:numId="10">
    <w:abstractNumId w:val="27"/>
  </w:num>
  <w:num w:numId="11">
    <w:abstractNumId w:val="23"/>
  </w:num>
  <w:num w:numId="12">
    <w:abstractNumId w:val="19"/>
  </w:num>
  <w:num w:numId="13">
    <w:abstractNumId w:val="29"/>
  </w:num>
  <w:num w:numId="14">
    <w:abstractNumId w:val="20"/>
  </w:num>
  <w:num w:numId="15">
    <w:abstractNumId w:val="26"/>
  </w:num>
  <w:num w:numId="16">
    <w:abstractNumId w:val="21"/>
  </w:num>
  <w:num w:numId="17">
    <w:abstractNumId w:val="28"/>
  </w:num>
  <w:num w:numId="18">
    <w:abstractNumId w:val="18"/>
  </w:num>
  <w:num w:numId="19">
    <w:abstractNumId w:val="25"/>
  </w:num>
  <w:num w:numId="20">
    <w:abstractNumId w:val="25"/>
  </w:num>
  <w:num w:numId="21">
    <w:abstractNumId w:val="18"/>
  </w:num>
  <w:num w:numId="22">
    <w:abstractNumId w:val="18"/>
  </w:num>
  <w:num w:numId="23">
    <w:abstractNumId w:val="18"/>
  </w:num>
  <w:num w:numId="24">
    <w:abstractNumId w:val="8"/>
  </w:num>
  <w:num w:numId="25">
    <w:abstractNumId w:val="3"/>
  </w:num>
  <w:num w:numId="26">
    <w:abstractNumId w:val="2"/>
  </w:num>
  <w:num w:numId="27">
    <w:abstractNumId w:val="1"/>
  </w:num>
  <w:num w:numId="28">
    <w:abstractNumId w:val="9"/>
  </w:num>
  <w:num w:numId="29">
    <w:abstractNumId w:val="7"/>
  </w:num>
  <w:num w:numId="30">
    <w:abstractNumId w:val="6"/>
  </w:num>
  <w:num w:numId="31">
    <w:abstractNumId w:val="5"/>
  </w:num>
  <w:num w:numId="32">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9"/>
  <w:hyphenationZone w:val="425"/>
  <w:drawingGridHorizontalSpacing w:val="100"/>
  <w:drawingGridVerticalSpacing w:val="0"/>
  <w:displayHorizontalDrawingGridEvery w:val="0"/>
  <w:displayVerticalDrawingGridEvery w:val="0"/>
  <w:noPunctuationKerning/>
  <w:characterSpacingControl w:val="doNotCompress"/>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6FC"/>
    <w:rsid w:val="0000153E"/>
    <w:rsid w:val="00002EF3"/>
    <w:rsid w:val="0000393E"/>
    <w:rsid w:val="000051C2"/>
    <w:rsid w:val="00006692"/>
    <w:rsid w:val="00012A1A"/>
    <w:rsid w:val="000130E8"/>
    <w:rsid w:val="00015DA2"/>
    <w:rsid w:val="0001607F"/>
    <w:rsid w:val="000259D4"/>
    <w:rsid w:val="00027073"/>
    <w:rsid w:val="00027A60"/>
    <w:rsid w:val="000317AC"/>
    <w:rsid w:val="00031AB3"/>
    <w:rsid w:val="00034624"/>
    <w:rsid w:val="000353C4"/>
    <w:rsid w:val="00035954"/>
    <w:rsid w:val="00036206"/>
    <w:rsid w:val="00036877"/>
    <w:rsid w:val="00036977"/>
    <w:rsid w:val="0003734E"/>
    <w:rsid w:val="000373BA"/>
    <w:rsid w:val="00037DAD"/>
    <w:rsid w:val="00042A85"/>
    <w:rsid w:val="000430FB"/>
    <w:rsid w:val="00044499"/>
    <w:rsid w:val="000447DF"/>
    <w:rsid w:val="0004636E"/>
    <w:rsid w:val="00046B3E"/>
    <w:rsid w:val="000542A8"/>
    <w:rsid w:val="000568D1"/>
    <w:rsid w:val="000568F4"/>
    <w:rsid w:val="00061200"/>
    <w:rsid w:val="00061719"/>
    <w:rsid w:val="000663CE"/>
    <w:rsid w:val="00075C2B"/>
    <w:rsid w:val="000760FF"/>
    <w:rsid w:val="00077956"/>
    <w:rsid w:val="00081B10"/>
    <w:rsid w:val="00081D41"/>
    <w:rsid w:val="00081F4C"/>
    <w:rsid w:val="00082421"/>
    <w:rsid w:val="00084CDD"/>
    <w:rsid w:val="00085C7B"/>
    <w:rsid w:val="00091970"/>
    <w:rsid w:val="00094133"/>
    <w:rsid w:val="000A024A"/>
    <w:rsid w:val="000A0559"/>
    <w:rsid w:val="000A3B9F"/>
    <w:rsid w:val="000A5A24"/>
    <w:rsid w:val="000A5DCE"/>
    <w:rsid w:val="000B0F20"/>
    <w:rsid w:val="000B2629"/>
    <w:rsid w:val="000B2CA6"/>
    <w:rsid w:val="000B5763"/>
    <w:rsid w:val="000B673C"/>
    <w:rsid w:val="000B7689"/>
    <w:rsid w:val="000C0A10"/>
    <w:rsid w:val="000C29E5"/>
    <w:rsid w:val="000C3A59"/>
    <w:rsid w:val="000C5421"/>
    <w:rsid w:val="000E1B4E"/>
    <w:rsid w:val="000E2864"/>
    <w:rsid w:val="000E3E8C"/>
    <w:rsid w:val="000E715C"/>
    <w:rsid w:val="000E7D20"/>
    <w:rsid w:val="000F3E4B"/>
    <w:rsid w:val="000F7BC2"/>
    <w:rsid w:val="00100673"/>
    <w:rsid w:val="001019DD"/>
    <w:rsid w:val="00110236"/>
    <w:rsid w:val="00111FF5"/>
    <w:rsid w:val="00121E19"/>
    <w:rsid w:val="00124F9C"/>
    <w:rsid w:val="0012733A"/>
    <w:rsid w:val="00130C7F"/>
    <w:rsid w:val="00131D56"/>
    <w:rsid w:val="0013360F"/>
    <w:rsid w:val="001346BC"/>
    <w:rsid w:val="001372C7"/>
    <w:rsid w:val="00141CDF"/>
    <w:rsid w:val="00143B45"/>
    <w:rsid w:val="0015030E"/>
    <w:rsid w:val="00150FB0"/>
    <w:rsid w:val="00153F5C"/>
    <w:rsid w:val="00154320"/>
    <w:rsid w:val="00154337"/>
    <w:rsid w:val="001557F5"/>
    <w:rsid w:val="00157CBF"/>
    <w:rsid w:val="00157EE7"/>
    <w:rsid w:val="00161C98"/>
    <w:rsid w:val="00164832"/>
    <w:rsid w:val="001658D1"/>
    <w:rsid w:val="00167DE3"/>
    <w:rsid w:val="0017366F"/>
    <w:rsid w:val="00177D01"/>
    <w:rsid w:val="001821F8"/>
    <w:rsid w:val="00182AA5"/>
    <w:rsid w:val="001832F4"/>
    <w:rsid w:val="00185D89"/>
    <w:rsid w:val="00187902"/>
    <w:rsid w:val="00191CEC"/>
    <w:rsid w:val="0019292B"/>
    <w:rsid w:val="00193AF2"/>
    <w:rsid w:val="00194A01"/>
    <w:rsid w:val="00196283"/>
    <w:rsid w:val="001979F2"/>
    <w:rsid w:val="001A25AC"/>
    <w:rsid w:val="001A4829"/>
    <w:rsid w:val="001A6FB8"/>
    <w:rsid w:val="001B131B"/>
    <w:rsid w:val="001B3D30"/>
    <w:rsid w:val="001E1897"/>
    <w:rsid w:val="001E7675"/>
    <w:rsid w:val="001E7A71"/>
    <w:rsid w:val="001F083F"/>
    <w:rsid w:val="001F1076"/>
    <w:rsid w:val="001F1278"/>
    <w:rsid w:val="001F1340"/>
    <w:rsid w:val="001F164E"/>
    <w:rsid w:val="001F23E0"/>
    <w:rsid w:val="001F4F90"/>
    <w:rsid w:val="00200171"/>
    <w:rsid w:val="00202B3C"/>
    <w:rsid w:val="0020604B"/>
    <w:rsid w:val="002068D2"/>
    <w:rsid w:val="002102D5"/>
    <w:rsid w:val="00211691"/>
    <w:rsid w:val="002137D0"/>
    <w:rsid w:val="00215674"/>
    <w:rsid w:val="002159D1"/>
    <w:rsid w:val="00216BCC"/>
    <w:rsid w:val="002220DB"/>
    <w:rsid w:val="00222155"/>
    <w:rsid w:val="0022410E"/>
    <w:rsid w:val="00225682"/>
    <w:rsid w:val="002256A3"/>
    <w:rsid w:val="00225C7F"/>
    <w:rsid w:val="00230D21"/>
    <w:rsid w:val="00231C99"/>
    <w:rsid w:val="00233ECF"/>
    <w:rsid w:val="00235EA7"/>
    <w:rsid w:val="00240297"/>
    <w:rsid w:val="00243BA1"/>
    <w:rsid w:val="002446CE"/>
    <w:rsid w:val="0024729D"/>
    <w:rsid w:val="00252DAF"/>
    <w:rsid w:val="00253352"/>
    <w:rsid w:val="002554E9"/>
    <w:rsid w:val="0025572A"/>
    <w:rsid w:val="00260215"/>
    <w:rsid w:val="00261BDB"/>
    <w:rsid w:val="002634E2"/>
    <w:rsid w:val="00265CB3"/>
    <w:rsid w:val="00265DD8"/>
    <w:rsid w:val="00266ABE"/>
    <w:rsid w:val="0026702B"/>
    <w:rsid w:val="002705D1"/>
    <w:rsid w:val="00272897"/>
    <w:rsid w:val="00277811"/>
    <w:rsid w:val="00277D3C"/>
    <w:rsid w:val="00280EA4"/>
    <w:rsid w:val="00282A10"/>
    <w:rsid w:val="00285BB8"/>
    <w:rsid w:val="00287400"/>
    <w:rsid w:val="00295B5F"/>
    <w:rsid w:val="00297128"/>
    <w:rsid w:val="002A2E81"/>
    <w:rsid w:val="002B22F3"/>
    <w:rsid w:val="002B24BB"/>
    <w:rsid w:val="002B2E35"/>
    <w:rsid w:val="002B322D"/>
    <w:rsid w:val="002C6913"/>
    <w:rsid w:val="002D0AE5"/>
    <w:rsid w:val="002D0F96"/>
    <w:rsid w:val="002D2051"/>
    <w:rsid w:val="002D288A"/>
    <w:rsid w:val="002D7A02"/>
    <w:rsid w:val="002E0AF0"/>
    <w:rsid w:val="002E1A21"/>
    <w:rsid w:val="002E63F0"/>
    <w:rsid w:val="002E699F"/>
    <w:rsid w:val="002E6A30"/>
    <w:rsid w:val="002F13D8"/>
    <w:rsid w:val="002F1EFC"/>
    <w:rsid w:val="003017D3"/>
    <w:rsid w:val="00302C5E"/>
    <w:rsid w:val="00303831"/>
    <w:rsid w:val="00303A91"/>
    <w:rsid w:val="003072CD"/>
    <w:rsid w:val="00307A62"/>
    <w:rsid w:val="0031055E"/>
    <w:rsid w:val="003139B1"/>
    <w:rsid w:val="00314686"/>
    <w:rsid w:val="0031747C"/>
    <w:rsid w:val="0032029A"/>
    <w:rsid w:val="0032059D"/>
    <w:rsid w:val="00320839"/>
    <w:rsid w:val="00326841"/>
    <w:rsid w:val="003306A7"/>
    <w:rsid w:val="00334D00"/>
    <w:rsid w:val="003365AA"/>
    <w:rsid w:val="00337794"/>
    <w:rsid w:val="00342AD3"/>
    <w:rsid w:val="0034361B"/>
    <w:rsid w:val="00345716"/>
    <w:rsid w:val="00347276"/>
    <w:rsid w:val="00347617"/>
    <w:rsid w:val="00350964"/>
    <w:rsid w:val="00350B94"/>
    <w:rsid w:val="00350F6C"/>
    <w:rsid w:val="003519C5"/>
    <w:rsid w:val="00352063"/>
    <w:rsid w:val="00362D26"/>
    <w:rsid w:val="00363AC8"/>
    <w:rsid w:val="003660DD"/>
    <w:rsid w:val="00366489"/>
    <w:rsid w:val="00374659"/>
    <w:rsid w:val="00375E6D"/>
    <w:rsid w:val="00376B8B"/>
    <w:rsid w:val="00376DCA"/>
    <w:rsid w:val="0037769E"/>
    <w:rsid w:val="003818EC"/>
    <w:rsid w:val="00381F1D"/>
    <w:rsid w:val="00383112"/>
    <w:rsid w:val="00385890"/>
    <w:rsid w:val="00385D51"/>
    <w:rsid w:val="003874DA"/>
    <w:rsid w:val="003907C1"/>
    <w:rsid w:val="00390CE0"/>
    <w:rsid w:val="00391D04"/>
    <w:rsid w:val="00394791"/>
    <w:rsid w:val="00397D78"/>
    <w:rsid w:val="003A2829"/>
    <w:rsid w:val="003A3682"/>
    <w:rsid w:val="003B0028"/>
    <w:rsid w:val="003B45BC"/>
    <w:rsid w:val="003B4656"/>
    <w:rsid w:val="003B6CA0"/>
    <w:rsid w:val="003C2D22"/>
    <w:rsid w:val="003D03C0"/>
    <w:rsid w:val="003D3B2B"/>
    <w:rsid w:val="003D7EB0"/>
    <w:rsid w:val="003E05FA"/>
    <w:rsid w:val="003E1E88"/>
    <w:rsid w:val="003E6109"/>
    <w:rsid w:val="003E706A"/>
    <w:rsid w:val="003F1BC5"/>
    <w:rsid w:val="003F3C4C"/>
    <w:rsid w:val="003F5A71"/>
    <w:rsid w:val="00400056"/>
    <w:rsid w:val="00401435"/>
    <w:rsid w:val="0040541B"/>
    <w:rsid w:val="004073CA"/>
    <w:rsid w:val="00411C1A"/>
    <w:rsid w:val="004179AF"/>
    <w:rsid w:val="00417B96"/>
    <w:rsid w:val="00421C42"/>
    <w:rsid w:val="0042269B"/>
    <w:rsid w:val="004251C7"/>
    <w:rsid w:val="00425CFE"/>
    <w:rsid w:val="00427DA6"/>
    <w:rsid w:val="00430B74"/>
    <w:rsid w:val="00430E73"/>
    <w:rsid w:val="00431BB9"/>
    <w:rsid w:val="00433FC4"/>
    <w:rsid w:val="00436F04"/>
    <w:rsid w:val="0043789B"/>
    <w:rsid w:val="004413C4"/>
    <w:rsid w:val="00442F20"/>
    <w:rsid w:val="00446D53"/>
    <w:rsid w:val="00447960"/>
    <w:rsid w:val="00456D5F"/>
    <w:rsid w:val="00457B53"/>
    <w:rsid w:val="004607A0"/>
    <w:rsid w:val="00461FEC"/>
    <w:rsid w:val="00470C24"/>
    <w:rsid w:val="00472185"/>
    <w:rsid w:val="00474A2D"/>
    <w:rsid w:val="00475542"/>
    <w:rsid w:val="00481069"/>
    <w:rsid w:val="0048485B"/>
    <w:rsid w:val="004868EA"/>
    <w:rsid w:val="00493587"/>
    <w:rsid w:val="00494C4B"/>
    <w:rsid w:val="00495D89"/>
    <w:rsid w:val="004A1106"/>
    <w:rsid w:val="004B45E8"/>
    <w:rsid w:val="004B57E8"/>
    <w:rsid w:val="004C20D6"/>
    <w:rsid w:val="004C3B1D"/>
    <w:rsid w:val="004C3DE5"/>
    <w:rsid w:val="004C4606"/>
    <w:rsid w:val="004C5AC1"/>
    <w:rsid w:val="004C76AC"/>
    <w:rsid w:val="004D18B6"/>
    <w:rsid w:val="004D3151"/>
    <w:rsid w:val="004D4D0E"/>
    <w:rsid w:val="004E0625"/>
    <w:rsid w:val="004E759A"/>
    <w:rsid w:val="004F1780"/>
    <w:rsid w:val="004F1912"/>
    <w:rsid w:val="004F2039"/>
    <w:rsid w:val="004F5455"/>
    <w:rsid w:val="004F7C78"/>
    <w:rsid w:val="0050047F"/>
    <w:rsid w:val="0050219F"/>
    <w:rsid w:val="00502FDD"/>
    <w:rsid w:val="00504D7E"/>
    <w:rsid w:val="00505213"/>
    <w:rsid w:val="00506CA6"/>
    <w:rsid w:val="00510DD9"/>
    <w:rsid w:val="005143BC"/>
    <w:rsid w:val="00515543"/>
    <w:rsid w:val="00521C4D"/>
    <w:rsid w:val="0052298F"/>
    <w:rsid w:val="0052327D"/>
    <w:rsid w:val="005267DC"/>
    <w:rsid w:val="0054465D"/>
    <w:rsid w:val="00550D2D"/>
    <w:rsid w:val="00555987"/>
    <w:rsid w:val="00557870"/>
    <w:rsid w:val="00560929"/>
    <w:rsid w:val="005620DC"/>
    <w:rsid w:val="0056546A"/>
    <w:rsid w:val="0057118E"/>
    <w:rsid w:val="00572BE1"/>
    <w:rsid w:val="00574BB6"/>
    <w:rsid w:val="005779B6"/>
    <w:rsid w:val="00580EA4"/>
    <w:rsid w:val="00581088"/>
    <w:rsid w:val="00585DE6"/>
    <w:rsid w:val="00593DDB"/>
    <w:rsid w:val="00594B2E"/>
    <w:rsid w:val="00595BE7"/>
    <w:rsid w:val="00596ECD"/>
    <w:rsid w:val="005A117E"/>
    <w:rsid w:val="005A72BA"/>
    <w:rsid w:val="005B028E"/>
    <w:rsid w:val="005B4982"/>
    <w:rsid w:val="005B5C33"/>
    <w:rsid w:val="005B787A"/>
    <w:rsid w:val="005C3685"/>
    <w:rsid w:val="005C58C1"/>
    <w:rsid w:val="005C6401"/>
    <w:rsid w:val="005C6CFF"/>
    <w:rsid w:val="005D1D2E"/>
    <w:rsid w:val="005D2AD3"/>
    <w:rsid w:val="005D2CF6"/>
    <w:rsid w:val="005D6D90"/>
    <w:rsid w:val="005D73C6"/>
    <w:rsid w:val="005E04E3"/>
    <w:rsid w:val="005E1237"/>
    <w:rsid w:val="005E143F"/>
    <w:rsid w:val="005E3B43"/>
    <w:rsid w:val="005E5452"/>
    <w:rsid w:val="005E6D1B"/>
    <w:rsid w:val="005E7E1F"/>
    <w:rsid w:val="005F19F7"/>
    <w:rsid w:val="005F202B"/>
    <w:rsid w:val="005F4E16"/>
    <w:rsid w:val="0060119E"/>
    <w:rsid w:val="00604916"/>
    <w:rsid w:val="00610570"/>
    <w:rsid w:val="0061088F"/>
    <w:rsid w:val="0061152A"/>
    <w:rsid w:val="0061160F"/>
    <w:rsid w:val="00611F8F"/>
    <w:rsid w:val="00616B9D"/>
    <w:rsid w:val="006175B1"/>
    <w:rsid w:val="006178B1"/>
    <w:rsid w:val="00622B91"/>
    <w:rsid w:val="006236C7"/>
    <w:rsid w:val="00627670"/>
    <w:rsid w:val="0063003D"/>
    <w:rsid w:val="006309C4"/>
    <w:rsid w:val="00631BEB"/>
    <w:rsid w:val="0063211C"/>
    <w:rsid w:val="0063273F"/>
    <w:rsid w:val="006328A1"/>
    <w:rsid w:val="00633694"/>
    <w:rsid w:val="00634031"/>
    <w:rsid w:val="00635AFA"/>
    <w:rsid w:val="006369EF"/>
    <w:rsid w:val="00637B1B"/>
    <w:rsid w:val="00640082"/>
    <w:rsid w:val="0064024A"/>
    <w:rsid w:val="006429D8"/>
    <w:rsid w:val="00642A58"/>
    <w:rsid w:val="006466EA"/>
    <w:rsid w:val="00646DD4"/>
    <w:rsid w:val="006475CE"/>
    <w:rsid w:val="00651D6E"/>
    <w:rsid w:val="006525E9"/>
    <w:rsid w:val="0065352B"/>
    <w:rsid w:val="006535F2"/>
    <w:rsid w:val="00654477"/>
    <w:rsid w:val="00654F6A"/>
    <w:rsid w:val="00655A77"/>
    <w:rsid w:val="00656571"/>
    <w:rsid w:val="00657077"/>
    <w:rsid w:val="00657E8F"/>
    <w:rsid w:val="00660C8B"/>
    <w:rsid w:val="0066490A"/>
    <w:rsid w:val="00666141"/>
    <w:rsid w:val="00666326"/>
    <w:rsid w:val="00673302"/>
    <w:rsid w:val="0067498B"/>
    <w:rsid w:val="006752E7"/>
    <w:rsid w:val="006767E5"/>
    <w:rsid w:val="00677E45"/>
    <w:rsid w:val="00681D4A"/>
    <w:rsid w:val="00682076"/>
    <w:rsid w:val="00683EC8"/>
    <w:rsid w:val="00684C41"/>
    <w:rsid w:val="00687C3B"/>
    <w:rsid w:val="00690125"/>
    <w:rsid w:val="00690BCB"/>
    <w:rsid w:val="00693C2C"/>
    <w:rsid w:val="006949B2"/>
    <w:rsid w:val="006959E3"/>
    <w:rsid w:val="00695D55"/>
    <w:rsid w:val="006A4EAB"/>
    <w:rsid w:val="006A5739"/>
    <w:rsid w:val="006B1CFD"/>
    <w:rsid w:val="006B30ED"/>
    <w:rsid w:val="006B539F"/>
    <w:rsid w:val="006B6218"/>
    <w:rsid w:val="006C4271"/>
    <w:rsid w:val="006C67D1"/>
    <w:rsid w:val="006D0611"/>
    <w:rsid w:val="006D4F4F"/>
    <w:rsid w:val="006D7207"/>
    <w:rsid w:val="006E2516"/>
    <w:rsid w:val="006E3F5F"/>
    <w:rsid w:val="006E467E"/>
    <w:rsid w:val="006E5A4A"/>
    <w:rsid w:val="006F525B"/>
    <w:rsid w:val="00700051"/>
    <w:rsid w:val="00700844"/>
    <w:rsid w:val="00700DC0"/>
    <w:rsid w:val="00701F0B"/>
    <w:rsid w:val="00704DCE"/>
    <w:rsid w:val="00712E6A"/>
    <w:rsid w:val="007148F5"/>
    <w:rsid w:val="0071638C"/>
    <w:rsid w:val="007175CF"/>
    <w:rsid w:val="0072063D"/>
    <w:rsid w:val="00722907"/>
    <w:rsid w:val="00724F37"/>
    <w:rsid w:val="00725526"/>
    <w:rsid w:val="00725D1B"/>
    <w:rsid w:val="00727B98"/>
    <w:rsid w:val="00732899"/>
    <w:rsid w:val="00732DAA"/>
    <w:rsid w:val="00732F06"/>
    <w:rsid w:val="00736314"/>
    <w:rsid w:val="00736B6C"/>
    <w:rsid w:val="00740B79"/>
    <w:rsid w:val="00744196"/>
    <w:rsid w:val="00744E57"/>
    <w:rsid w:val="007473E9"/>
    <w:rsid w:val="00756A0F"/>
    <w:rsid w:val="007572AD"/>
    <w:rsid w:val="00761531"/>
    <w:rsid w:val="00771A8D"/>
    <w:rsid w:val="00772B1C"/>
    <w:rsid w:val="00777D53"/>
    <w:rsid w:val="00781459"/>
    <w:rsid w:val="00781F78"/>
    <w:rsid w:val="00783391"/>
    <w:rsid w:val="00783B43"/>
    <w:rsid w:val="007866BB"/>
    <w:rsid w:val="00787455"/>
    <w:rsid w:val="00792C08"/>
    <w:rsid w:val="007936F3"/>
    <w:rsid w:val="007938A0"/>
    <w:rsid w:val="00796D1A"/>
    <w:rsid w:val="00796D65"/>
    <w:rsid w:val="007975F8"/>
    <w:rsid w:val="00797A50"/>
    <w:rsid w:val="007A17B5"/>
    <w:rsid w:val="007A5374"/>
    <w:rsid w:val="007B2E0F"/>
    <w:rsid w:val="007B3B0C"/>
    <w:rsid w:val="007C1466"/>
    <w:rsid w:val="007C25A0"/>
    <w:rsid w:val="007C3566"/>
    <w:rsid w:val="007C78F4"/>
    <w:rsid w:val="007D0AD4"/>
    <w:rsid w:val="007D2AF5"/>
    <w:rsid w:val="007D3588"/>
    <w:rsid w:val="007D5F58"/>
    <w:rsid w:val="007D6311"/>
    <w:rsid w:val="007E6B9E"/>
    <w:rsid w:val="007E6E4C"/>
    <w:rsid w:val="007F1C07"/>
    <w:rsid w:val="007F57DA"/>
    <w:rsid w:val="007F5EFC"/>
    <w:rsid w:val="007F686C"/>
    <w:rsid w:val="00800F47"/>
    <w:rsid w:val="00802536"/>
    <w:rsid w:val="00804720"/>
    <w:rsid w:val="00810B41"/>
    <w:rsid w:val="008111C4"/>
    <w:rsid w:val="00812FE6"/>
    <w:rsid w:val="0081406B"/>
    <w:rsid w:val="008203B1"/>
    <w:rsid w:val="00821860"/>
    <w:rsid w:val="00821E60"/>
    <w:rsid w:val="00824056"/>
    <w:rsid w:val="0082708A"/>
    <w:rsid w:val="0082725F"/>
    <w:rsid w:val="008305BA"/>
    <w:rsid w:val="00831EDF"/>
    <w:rsid w:val="00832835"/>
    <w:rsid w:val="008370F1"/>
    <w:rsid w:val="00837969"/>
    <w:rsid w:val="00840570"/>
    <w:rsid w:val="0084349C"/>
    <w:rsid w:val="008448FC"/>
    <w:rsid w:val="00844CD3"/>
    <w:rsid w:val="00845DCC"/>
    <w:rsid w:val="00850C9F"/>
    <w:rsid w:val="00851BA5"/>
    <w:rsid w:val="008528BA"/>
    <w:rsid w:val="00854159"/>
    <w:rsid w:val="00854539"/>
    <w:rsid w:val="0085485B"/>
    <w:rsid w:val="00854B47"/>
    <w:rsid w:val="00854EBE"/>
    <w:rsid w:val="008578A2"/>
    <w:rsid w:val="00860B64"/>
    <w:rsid w:val="008621A8"/>
    <w:rsid w:val="0086319A"/>
    <w:rsid w:val="00865486"/>
    <w:rsid w:val="008665FB"/>
    <w:rsid w:val="00866ACC"/>
    <w:rsid w:val="00880CEC"/>
    <w:rsid w:val="008811DD"/>
    <w:rsid w:val="008844D6"/>
    <w:rsid w:val="00887F95"/>
    <w:rsid w:val="00891267"/>
    <w:rsid w:val="0089155E"/>
    <w:rsid w:val="00891D29"/>
    <w:rsid w:val="00892A3F"/>
    <w:rsid w:val="00893326"/>
    <w:rsid w:val="008A1263"/>
    <w:rsid w:val="008A3E56"/>
    <w:rsid w:val="008A4F66"/>
    <w:rsid w:val="008A5511"/>
    <w:rsid w:val="008A7665"/>
    <w:rsid w:val="008B0218"/>
    <w:rsid w:val="008B1AC7"/>
    <w:rsid w:val="008B290A"/>
    <w:rsid w:val="008B3CF2"/>
    <w:rsid w:val="008B516C"/>
    <w:rsid w:val="008B5ACD"/>
    <w:rsid w:val="008B6CCB"/>
    <w:rsid w:val="008C4270"/>
    <w:rsid w:val="008C48F2"/>
    <w:rsid w:val="008C6076"/>
    <w:rsid w:val="008C6743"/>
    <w:rsid w:val="008C690F"/>
    <w:rsid w:val="008C7499"/>
    <w:rsid w:val="008D2851"/>
    <w:rsid w:val="008D4396"/>
    <w:rsid w:val="008E32AB"/>
    <w:rsid w:val="008E5272"/>
    <w:rsid w:val="008E6746"/>
    <w:rsid w:val="008E6B37"/>
    <w:rsid w:val="008F653F"/>
    <w:rsid w:val="00902129"/>
    <w:rsid w:val="009034C9"/>
    <w:rsid w:val="0090619B"/>
    <w:rsid w:val="00910BBF"/>
    <w:rsid w:val="00914C88"/>
    <w:rsid w:val="0091578A"/>
    <w:rsid w:val="0091750C"/>
    <w:rsid w:val="00917892"/>
    <w:rsid w:val="00917B20"/>
    <w:rsid w:val="00922A07"/>
    <w:rsid w:val="00927DAA"/>
    <w:rsid w:val="009309C2"/>
    <w:rsid w:val="00930F46"/>
    <w:rsid w:val="00934B45"/>
    <w:rsid w:val="00934E11"/>
    <w:rsid w:val="00935A36"/>
    <w:rsid w:val="009363D0"/>
    <w:rsid w:val="00936FAC"/>
    <w:rsid w:val="0094156E"/>
    <w:rsid w:val="00947CA4"/>
    <w:rsid w:val="00947EC4"/>
    <w:rsid w:val="00950453"/>
    <w:rsid w:val="00955436"/>
    <w:rsid w:val="009570D3"/>
    <w:rsid w:val="00960059"/>
    <w:rsid w:val="00960ABF"/>
    <w:rsid w:val="009618A3"/>
    <w:rsid w:val="00967AC9"/>
    <w:rsid w:val="0097394B"/>
    <w:rsid w:val="0097726E"/>
    <w:rsid w:val="009777E1"/>
    <w:rsid w:val="009860C0"/>
    <w:rsid w:val="00987C0E"/>
    <w:rsid w:val="00991224"/>
    <w:rsid w:val="009913A3"/>
    <w:rsid w:val="0099182A"/>
    <w:rsid w:val="00997A30"/>
    <w:rsid w:val="009A1670"/>
    <w:rsid w:val="009A4B53"/>
    <w:rsid w:val="009A656D"/>
    <w:rsid w:val="009B09E4"/>
    <w:rsid w:val="009B2952"/>
    <w:rsid w:val="009C0640"/>
    <w:rsid w:val="009C1349"/>
    <w:rsid w:val="009C3C0C"/>
    <w:rsid w:val="009D0584"/>
    <w:rsid w:val="009D0979"/>
    <w:rsid w:val="009D43BD"/>
    <w:rsid w:val="009D7332"/>
    <w:rsid w:val="009E2826"/>
    <w:rsid w:val="009E3AEC"/>
    <w:rsid w:val="009E4131"/>
    <w:rsid w:val="009F16B3"/>
    <w:rsid w:val="009F4B44"/>
    <w:rsid w:val="009F5252"/>
    <w:rsid w:val="00A01CEF"/>
    <w:rsid w:val="00A04DD5"/>
    <w:rsid w:val="00A059CD"/>
    <w:rsid w:val="00A06208"/>
    <w:rsid w:val="00A10D2F"/>
    <w:rsid w:val="00A11160"/>
    <w:rsid w:val="00A1154D"/>
    <w:rsid w:val="00A12E75"/>
    <w:rsid w:val="00A1343D"/>
    <w:rsid w:val="00A17E23"/>
    <w:rsid w:val="00A20075"/>
    <w:rsid w:val="00A20C1C"/>
    <w:rsid w:val="00A237AB"/>
    <w:rsid w:val="00A24C93"/>
    <w:rsid w:val="00A2742B"/>
    <w:rsid w:val="00A27AE7"/>
    <w:rsid w:val="00A30A98"/>
    <w:rsid w:val="00A34402"/>
    <w:rsid w:val="00A35865"/>
    <w:rsid w:val="00A365A4"/>
    <w:rsid w:val="00A3786D"/>
    <w:rsid w:val="00A4503E"/>
    <w:rsid w:val="00A518AA"/>
    <w:rsid w:val="00A53DA0"/>
    <w:rsid w:val="00A57AE4"/>
    <w:rsid w:val="00A621B5"/>
    <w:rsid w:val="00A6268D"/>
    <w:rsid w:val="00A62FD7"/>
    <w:rsid w:val="00A65521"/>
    <w:rsid w:val="00A70C75"/>
    <w:rsid w:val="00A7157A"/>
    <w:rsid w:val="00A73184"/>
    <w:rsid w:val="00A761E2"/>
    <w:rsid w:val="00A81743"/>
    <w:rsid w:val="00A824D2"/>
    <w:rsid w:val="00A82C10"/>
    <w:rsid w:val="00A842EB"/>
    <w:rsid w:val="00A84DE8"/>
    <w:rsid w:val="00A87278"/>
    <w:rsid w:val="00A94466"/>
    <w:rsid w:val="00A94BD9"/>
    <w:rsid w:val="00A94D8E"/>
    <w:rsid w:val="00A95094"/>
    <w:rsid w:val="00A97420"/>
    <w:rsid w:val="00AA0908"/>
    <w:rsid w:val="00AA15BE"/>
    <w:rsid w:val="00AA2581"/>
    <w:rsid w:val="00AA3789"/>
    <w:rsid w:val="00AA6950"/>
    <w:rsid w:val="00AB36AD"/>
    <w:rsid w:val="00AB4A2E"/>
    <w:rsid w:val="00AC114A"/>
    <w:rsid w:val="00AC4834"/>
    <w:rsid w:val="00AC4B9E"/>
    <w:rsid w:val="00AC7162"/>
    <w:rsid w:val="00AD1EFD"/>
    <w:rsid w:val="00AD29D1"/>
    <w:rsid w:val="00AD40A3"/>
    <w:rsid w:val="00AD7FCE"/>
    <w:rsid w:val="00AE1A7D"/>
    <w:rsid w:val="00AE601D"/>
    <w:rsid w:val="00AF412C"/>
    <w:rsid w:val="00AF65E6"/>
    <w:rsid w:val="00B063A0"/>
    <w:rsid w:val="00B12EEA"/>
    <w:rsid w:val="00B1370F"/>
    <w:rsid w:val="00B145E4"/>
    <w:rsid w:val="00B169B0"/>
    <w:rsid w:val="00B208FF"/>
    <w:rsid w:val="00B23B29"/>
    <w:rsid w:val="00B274E2"/>
    <w:rsid w:val="00B305DD"/>
    <w:rsid w:val="00B30AAA"/>
    <w:rsid w:val="00B37268"/>
    <w:rsid w:val="00B417C2"/>
    <w:rsid w:val="00B4375D"/>
    <w:rsid w:val="00B4753D"/>
    <w:rsid w:val="00B5099B"/>
    <w:rsid w:val="00B5134E"/>
    <w:rsid w:val="00B52295"/>
    <w:rsid w:val="00B5750E"/>
    <w:rsid w:val="00B60F99"/>
    <w:rsid w:val="00B675CA"/>
    <w:rsid w:val="00B67792"/>
    <w:rsid w:val="00B74B2B"/>
    <w:rsid w:val="00B80423"/>
    <w:rsid w:val="00B836AC"/>
    <w:rsid w:val="00B92147"/>
    <w:rsid w:val="00B93D23"/>
    <w:rsid w:val="00B953E8"/>
    <w:rsid w:val="00B956E7"/>
    <w:rsid w:val="00B95787"/>
    <w:rsid w:val="00B962AC"/>
    <w:rsid w:val="00B96BCA"/>
    <w:rsid w:val="00B97056"/>
    <w:rsid w:val="00BA32A2"/>
    <w:rsid w:val="00BA59AE"/>
    <w:rsid w:val="00BA72D8"/>
    <w:rsid w:val="00BB139B"/>
    <w:rsid w:val="00BB1542"/>
    <w:rsid w:val="00BB62F1"/>
    <w:rsid w:val="00BB6DBC"/>
    <w:rsid w:val="00BC2861"/>
    <w:rsid w:val="00BC346D"/>
    <w:rsid w:val="00BC3E38"/>
    <w:rsid w:val="00BC671F"/>
    <w:rsid w:val="00BD746D"/>
    <w:rsid w:val="00BE1C65"/>
    <w:rsid w:val="00BE256E"/>
    <w:rsid w:val="00BE3892"/>
    <w:rsid w:val="00BE5179"/>
    <w:rsid w:val="00BF05AF"/>
    <w:rsid w:val="00BF1C09"/>
    <w:rsid w:val="00BF40D2"/>
    <w:rsid w:val="00BF43F4"/>
    <w:rsid w:val="00BF473E"/>
    <w:rsid w:val="00BF510F"/>
    <w:rsid w:val="00C00B9C"/>
    <w:rsid w:val="00C0203B"/>
    <w:rsid w:val="00C11E90"/>
    <w:rsid w:val="00C12F7F"/>
    <w:rsid w:val="00C2141A"/>
    <w:rsid w:val="00C25DE0"/>
    <w:rsid w:val="00C3120D"/>
    <w:rsid w:val="00C31AF9"/>
    <w:rsid w:val="00C361CD"/>
    <w:rsid w:val="00C40642"/>
    <w:rsid w:val="00C4352A"/>
    <w:rsid w:val="00C45997"/>
    <w:rsid w:val="00C4771F"/>
    <w:rsid w:val="00C52962"/>
    <w:rsid w:val="00C52A2B"/>
    <w:rsid w:val="00C53EDD"/>
    <w:rsid w:val="00C54A57"/>
    <w:rsid w:val="00C6041C"/>
    <w:rsid w:val="00C64A6F"/>
    <w:rsid w:val="00C664B9"/>
    <w:rsid w:val="00C70978"/>
    <w:rsid w:val="00C727DF"/>
    <w:rsid w:val="00C72AAA"/>
    <w:rsid w:val="00C72D43"/>
    <w:rsid w:val="00C74F18"/>
    <w:rsid w:val="00C82455"/>
    <w:rsid w:val="00C83536"/>
    <w:rsid w:val="00C867D1"/>
    <w:rsid w:val="00C86AB7"/>
    <w:rsid w:val="00C874A7"/>
    <w:rsid w:val="00C8773D"/>
    <w:rsid w:val="00C91742"/>
    <w:rsid w:val="00C92608"/>
    <w:rsid w:val="00C93309"/>
    <w:rsid w:val="00C94CB8"/>
    <w:rsid w:val="00C96720"/>
    <w:rsid w:val="00C96B28"/>
    <w:rsid w:val="00CA55A9"/>
    <w:rsid w:val="00CA569B"/>
    <w:rsid w:val="00CA5F47"/>
    <w:rsid w:val="00CA66FC"/>
    <w:rsid w:val="00CA7162"/>
    <w:rsid w:val="00CA7A75"/>
    <w:rsid w:val="00CB08E6"/>
    <w:rsid w:val="00CB1F8E"/>
    <w:rsid w:val="00CB320A"/>
    <w:rsid w:val="00CB3CA0"/>
    <w:rsid w:val="00CB4453"/>
    <w:rsid w:val="00CB50E7"/>
    <w:rsid w:val="00CC0E37"/>
    <w:rsid w:val="00CD0CC3"/>
    <w:rsid w:val="00CD1AF8"/>
    <w:rsid w:val="00CD7CD0"/>
    <w:rsid w:val="00CD7DE0"/>
    <w:rsid w:val="00CD7EC4"/>
    <w:rsid w:val="00CE0146"/>
    <w:rsid w:val="00CE349B"/>
    <w:rsid w:val="00CE5CAE"/>
    <w:rsid w:val="00CE7C9B"/>
    <w:rsid w:val="00CF0E30"/>
    <w:rsid w:val="00CF1037"/>
    <w:rsid w:val="00CF5589"/>
    <w:rsid w:val="00CF6D2E"/>
    <w:rsid w:val="00D03875"/>
    <w:rsid w:val="00D056B2"/>
    <w:rsid w:val="00D1215C"/>
    <w:rsid w:val="00D14221"/>
    <w:rsid w:val="00D14268"/>
    <w:rsid w:val="00D14902"/>
    <w:rsid w:val="00D24608"/>
    <w:rsid w:val="00D251FA"/>
    <w:rsid w:val="00D33216"/>
    <w:rsid w:val="00D426AD"/>
    <w:rsid w:val="00D4508E"/>
    <w:rsid w:val="00D50185"/>
    <w:rsid w:val="00D55194"/>
    <w:rsid w:val="00D57EB6"/>
    <w:rsid w:val="00D636FA"/>
    <w:rsid w:val="00D6643F"/>
    <w:rsid w:val="00D724D7"/>
    <w:rsid w:val="00D72683"/>
    <w:rsid w:val="00D726E5"/>
    <w:rsid w:val="00D728EB"/>
    <w:rsid w:val="00D7302B"/>
    <w:rsid w:val="00D73CCD"/>
    <w:rsid w:val="00D76B3F"/>
    <w:rsid w:val="00D7738B"/>
    <w:rsid w:val="00D77B28"/>
    <w:rsid w:val="00D82F13"/>
    <w:rsid w:val="00D84CA3"/>
    <w:rsid w:val="00D85D4E"/>
    <w:rsid w:val="00D869BA"/>
    <w:rsid w:val="00D90782"/>
    <w:rsid w:val="00D912B9"/>
    <w:rsid w:val="00D918C4"/>
    <w:rsid w:val="00D9234E"/>
    <w:rsid w:val="00DA3A0D"/>
    <w:rsid w:val="00DA5F6C"/>
    <w:rsid w:val="00DA6917"/>
    <w:rsid w:val="00DA7463"/>
    <w:rsid w:val="00DA7E01"/>
    <w:rsid w:val="00DB2530"/>
    <w:rsid w:val="00DB401D"/>
    <w:rsid w:val="00DB4522"/>
    <w:rsid w:val="00DB45BB"/>
    <w:rsid w:val="00DC6745"/>
    <w:rsid w:val="00DC7452"/>
    <w:rsid w:val="00DD2061"/>
    <w:rsid w:val="00DD2AAF"/>
    <w:rsid w:val="00DD58D4"/>
    <w:rsid w:val="00DE2A8E"/>
    <w:rsid w:val="00DE35FF"/>
    <w:rsid w:val="00DE6256"/>
    <w:rsid w:val="00DF65F9"/>
    <w:rsid w:val="00DF66DE"/>
    <w:rsid w:val="00E004E7"/>
    <w:rsid w:val="00E028E8"/>
    <w:rsid w:val="00E04093"/>
    <w:rsid w:val="00E05B35"/>
    <w:rsid w:val="00E071EC"/>
    <w:rsid w:val="00E07E2C"/>
    <w:rsid w:val="00E10646"/>
    <w:rsid w:val="00E14CB5"/>
    <w:rsid w:val="00E15797"/>
    <w:rsid w:val="00E16551"/>
    <w:rsid w:val="00E176BA"/>
    <w:rsid w:val="00E2066A"/>
    <w:rsid w:val="00E20D7E"/>
    <w:rsid w:val="00E20E45"/>
    <w:rsid w:val="00E2115C"/>
    <w:rsid w:val="00E22910"/>
    <w:rsid w:val="00E321C4"/>
    <w:rsid w:val="00E3361F"/>
    <w:rsid w:val="00E34CBC"/>
    <w:rsid w:val="00E35BCC"/>
    <w:rsid w:val="00E37200"/>
    <w:rsid w:val="00E37E6C"/>
    <w:rsid w:val="00E41ABB"/>
    <w:rsid w:val="00E42267"/>
    <w:rsid w:val="00E45049"/>
    <w:rsid w:val="00E51B52"/>
    <w:rsid w:val="00E556F3"/>
    <w:rsid w:val="00E612E8"/>
    <w:rsid w:val="00E7003E"/>
    <w:rsid w:val="00E70434"/>
    <w:rsid w:val="00E707AA"/>
    <w:rsid w:val="00E713D1"/>
    <w:rsid w:val="00E727EB"/>
    <w:rsid w:val="00E73752"/>
    <w:rsid w:val="00E74FC8"/>
    <w:rsid w:val="00E75F42"/>
    <w:rsid w:val="00E7630C"/>
    <w:rsid w:val="00E76F0D"/>
    <w:rsid w:val="00E77696"/>
    <w:rsid w:val="00E77747"/>
    <w:rsid w:val="00E8271A"/>
    <w:rsid w:val="00E869D2"/>
    <w:rsid w:val="00E87A7E"/>
    <w:rsid w:val="00E909B6"/>
    <w:rsid w:val="00E925B4"/>
    <w:rsid w:val="00E95E97"/>
    <w:rsid w:val="00E960B3"/>
    <w:rsid w:val="00E97232"/>
    <w:rsid w:val="00EA1047"/>
    <w:rsid w:val="00EA21BB"/>
    <w:rsid w:val="00EA36A0"/>
    <w:rsid w:val="00EA7F8A"/>
    <w:rsid w:val="00EB1726"/>
    <w:rsid w:val="00EB1EBC"/>
    <w:rsid w:val="00EB4D5E"/>
    <w:rsid w:val="00EB6165"/>
    <w:rsid w:val="00EC2D4C"/>
    <w:rsid w:val="00EC3BB2"/>
    <w:rsid w:val="00EC5D86"/>
    <w:rsid w:val="00EC73F4"/>
    <w:rsid w:val="00ED0301"/>
    <w:rsid w:val="00ED0E4C"/>
    <w:rsid w:val="00ED1B9E"/>
    <w:rsid w:val="00ED2587"/>
    <w:rsid w:val="00ED40BB"/>
    <w:rsid w:val="00ED4FC3"/>
    <w:rsid w:val="00ED5CCC"/>
    <w:rsid w:val="00EE107C"/>
    <w:rsid w:val="00EE14FD"/>
    <w:rsid w:val="00EE33DA"/>
    <w:rsid w:val="00EE6AE3"/>
    <w:rsid w:val="00EF4F3E"/>
    <w:rsid w:val="00EF74FB"/>
    <w:rsid w:val="00F0130B"/>
    <w:rsid w:val="00F12134"/>
    <w:rsid w:val="00F14DE8"/>
    <w:rsid w:val="00F205CC"/>
    <w:rsid w:val="00F2104E"/>
    <w:rsid w:val="00F213C6"/>
    <w:rsid w:val="00F22D6F"/>
    <w:rsid w:val="00F26EB4"/>
    <w:rsid w:val="00F30A36"/>
    <w:rsid w:val="00F32A45"/>
    <w:rsid w:val="00F32B97"/>
    <w:rsid w:val="00F32BA7"/>
    <w:rsid w:val="00F3321D"/>
    <w:rsid w:val="00F3377F"/>
    <w:rsid w:val="00F34C6E"/>
    <w:rsid w:val="00F36990"/>
    <w:rsid w:val="00F41BC5"/>
    <w:rsid w:val="00F47F03"/>
    <w:rsid w:val="00F50F27"/>
    <w:rsid w:val="00F54743"/>
    <w:rsid w:val="00F566FE"/>
    <w:rsid w:val="00F575EF"/>
    <w:rsid w:val="00F57802"/>
    <w:rsid w:val="00F6054F"/>
    <w:rsid w:val="00F60AF0"/>
    <w:rsid w:val="00F612CE"/>
    <w:rsid w:val="00F62D08"/>
    <w:rsid w:val="00F64E8F"/>
    <w:rsid w:val="00F672D4"/>
    <w:rsid w:val="00F7107B"/>
    <w:rsid w:val="00F73E03"/>
    <w:rsid w:val="00F77E1A"/>
    <w:rsid w:val="00F81865"/>
    <w:rsid w:val="00F81CBE"/>
    <w:rsid w:val="00F8376C"/>
    <w:rsid w:val="00F8529A"/>
    <w:rsid w:val="00F85309"/>
    <w:rsid w:val="00F91D94"/>
    <w:rsid w:val="00F97E04"/>
    <w:rsid w:val="00FA17AB"/>
    <w:rsid w:val="00FA1EA0"/>
    <w:rsid w:val="00FA210C"/>
    <w:rsid w:val="00FA5791"/>
    <w:rsid w:val="00FB058A"/>
    <w:rsid w:val="00FB4642"/>
    <w:rsid w:val="00FB4B7D"/>
    <w:rsid w:val="00FB4D4E"/>
    <w:rsid w:val="00FB4F1E"/>
    <w:rsid w:val="00FC2639"/>
    <w:rsid w:val="00FC5981"/>
    <w:rsid w:val="00FC78B4"/>
    <w:rsid w:val="00FC7CE8"/>
    <w:rsid w:val="00FD160C"/>
    <w:rsid w:val="00FD47C8"/>
    <w:rsid w:val="00FD4B51"/>
    <w:rsid w:val="00FE2569"/>
    <w:rsid w:val="00FE2E33"/>
    <w:rsid w:val="00FE4C5B"/>
    <w:rsid w:val="00FF268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FEE7D8"/>
  <w15:chartTrackingRefBased/>
  <w15:docId w15:val="{DB30575A-D450-48EE-82F7-BA4446B09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C4834"/>
    <w:pPr>
      <w:suppressAutoHyphens/>
      <w:jc w:val="both"/>
    </w:pPr>
    <w:rPr>
      <w:rFonts w:ascii="Arial" w:hAnsi="Arial" w:cs="Arial"/>
      <w:sz w:val="22"/>
      <w:szCs w:val="22"/>
      <w:lang w:eastAsia="ar-SA"/>
    </w:rPr>
  </w:style>
  <w:style w:type="paragraph" w:styleId="Nadpis1">
    <w:name w:val="heading 1"/>
    <w:basedOn w:val="Odstavecseseznamem"/>
    <w:next w:val="Normln"/>
    <w:qFormat/>
    <w:rsid w:val="009034C9"/>
    <w:pPr>
      <w:keepNext/>
      <w:keepLines/>
      <w:numPr>
        <w:numId w:val="18"/>
      </w:numPr>
      <w:spacing w:before="240" w:after="120"/>
      <w:ind w:left="851" w:hanging="851"/>
      <w:outlineLvl w:val="0"/>
    </w:pPr>
    <w:rPr>
      <w:b/>
      <w:bCs/>
    </w:rPr>
  </w:style>
  <w:style w:type="paragraph" w:styleId="Nadpis2">
    <w:name w:val="heading 2"/>
    <w:basedOn w:val="Normln"/>
    <w:next w:val="Normln"/>
    <w:link w:val="Nadpis2Char"/>
    <w:qFormat/>
    <w:pPr>
      <w:keepNext/>
      <w:numPr>
        <w:ilvl w:val="1"/>
        <w:numId w:val="1"/>
      </w:numPr>
      <w:spacing w:line="360" w:lineRule="auto"/>
      <w:outlineLvl w:val="1"/>
    </w:pPr>
    <w:rPr>
      <w:b/>
      <w:sz w:val="24"/>
      <w:lang w:val="x-none"/>
    </w:rPr>
  </w:style>
  <w:style w:type="paragraph" w:styleId="Nadpis3">
    <w:name w:val="heading 3"/>
    <w:basedOn w:val="Normln"/>
    <w:next w:val="Normln"/>
    <w:qFormat/>
    <w:pPr>
      <w:keepNext/>
      <w:numPr>
        <w:ilvl w:val="2"/>
        <w:numId w:val="1"/>
      </w:numPr>
      <w:spacing w:line="360" w:lineRule="auto"/>
      <w:ind w:left="1134" w:hanging="426"/>
      <w:outlineLvl w:val="2"/>
    </w:pPr>
    <w:rPr>
      <w:b/>
      <w:sz w:val="24"/>
    </w:rPr>
  </w:style>
  <w:style w:type="paragraph" w:styleId="Nadpis4">
    <w:name w:val="heading 4"/>
    <w:basedOn w:val="Odstavec"/>
    <w:next w:val="Normln"/>
    <w:qFormat/>
    <w:rsid w:val="00772B1C"/>
    <w:pPr>
      <w:numPr>
        <w:numId w:val="5"/>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center"/>
      <w:outlineLvl w:val="3"/>
    </w:pPr>
    <w:rPr>
      <w:b/>
      <w:szCs w:val="24"/>
    </w:rPr>
  </w:style>
  <w:style w:type="paragraph" w:styleId="Nadpis5">
    <w:name w:val="heading 5"/>
    <w:basedOn w:val="Normln"/>
    <w:next w:val="Normln"/>
    <w:qFormat/>
    <w:pPr>
      <w:keepNext/>
      <w:numPr>
        <w:ilvl w:val="4"/>
        <w:numId w:val="1"/>
      </w:numPr>
      <w:spacing w:before="120" w:line="360" w:lineRule="auto"/>
      <w:outlineLvl w:val="4"/>
    </w:pPr>
    <w:rPr>
      <w:b/>
      <w:sz w:val="24"/>
    </w:rPr>
  </w:style>
  <w:style w:type="paragraph" w:styleId="Nadpis6">
    <w:name w:val="heading 6"/>
    <w:basedOn w:val="Normln"/>
    <w:next w:val="Normln"/>
    <w:qFormat/>
    <w:pPr>
      <w:keepNext/>
      <w:numPr>
        <w:ilvl w:val="5"/>
        <w:numId w:val="1"/>
      </w:numPr>
      <w:spacing w:before="120" w:line="360" w:lineRule="auto"/>
      <w:jc w:val="center"/>
      <w:outlineLvl w:val="5"/>
    </w:pPr>
    <w:rPr>
      <w:b/>
      <w:sz w:val="28"/>
    </w:rPr>
  </w:style>
  <w:style w:type="paragraph" w:styleId="Nadpis7">
    <w:name w:val="heading 7"/>
    <w:basedOn w:val="Normln"/>
    <w:next w:val="Normln"/>
    <w:qFormat/>
    <w:pPr>
      <w:keepNext/>
      <w:numPr>
        <w:ilvl w:val="6"/>
        <w:numId w:val="1"/>
      </w:numPr>
      <w:spacing w:line="360" w:lineRule="auto"/>
      <w:outlineLvl w:val="6"/>
    </w:pPr>
    <w:rPr>
      <w:b/>
      <w:sz w:val="24"/>
    </w:rPr>
  </w:style>
  <w:style w:type="paragraph" w:styleId="Nadpis8">
    <w:name w:val="heading 8"/>
    <w:basedOn w:val="Normln"/>
    <w:next w:val="Normln"/>
    <w:link w:val="Nadpis8Char"/>
    <w:qFormat/>
    <w:pPr>
      <w:keepNext/>
      <w:numPr>
        <w:ilvl w:val="7"/>
        <w:numId w:val="1"/>
      </w:numPr>
      <w:spacing w:line="360" w:lineRule="auto"/>
      <w:outlineLvl w:val="7"/>
    </w:pPr>
    <w:rPr>
      <w:sz w:val="24"/>
      <w:lang w:val="x-none"/>
    </w:rPr>
  </w:style>
  <w:style w:type="paragraph" w:styleId="Nadpis9">
    <w:name w:val="heading 9"/>
    <w:basedOn w:val="Normln"/>
    <w:next w:val="Normln"/>
    <w:qFormat/>
    <w:pPr>
      <w:keepNext/>
      <w:numPr>
        <w:ilvl w:val="8"/>
        <w:numId w:val="1"/>
      </w:numPr>
      <w:spacing w:before="120"/>
      <w:outlineLvl w:val="8"/>
    </w:pPr>
    <w:rPr>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2z0">
    <w:name w:val="WW8Num2z0"/>
    <w:rPr>
      <w:rFonts w:ascii="Times New Roman" w:hAnsi="Times New Roman" w:cs="Times New Roman"/>
    </w:rPr>
  </w:style>
  <w:style w:type="character" w:customStyle="1" w:styleId="WW8Num3z1">
    <w:name w:val="WW8Num3z1"/>
    <w:rPr>
      <w:color w:val="auto"/>
    </w:rPr>
  </w:style>
  <w:style w:type="character" w:customStyle="1" w:styleId="WW8Num4z0">
    <w:name w:val="WW8Num4z0"/>
    <w:rPr>
      <w:sz w:val="22"/>
      <w:szCs w:val="22"/>
    </w:rPr>
  </w:style>
  <w:style w:type="character" w:customStyle="1" w:styleId="WW8Num10z0">
    <w:name w:val="WW8Num10z0"/>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0">
    <w:name w:val="WW8Num12z0"/>
    <w:rPr>
      <w:u w:val="none"/>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0">
    <w:name w:val="WW8Num18z0"/>
    <w:rPr>
      <w:b w:val="0"/>
      <w:sz w:val="24"/>
      <w:szCs w:val="24"/>
    </w:rPr>
  </w:style>
  <w:style w:type="character" w:customStyle="1" w:styleId="WW8Num19z0">
    <w:name w:val="WW8Num19z0"/>
    <w:rPr>
      <w:rFonts w:ascii="Times New Roman" w:eastAsia="Times New Roman" w:hAnsi="Times New Roman" w:cs="Times New Roman"/>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1z0">
    <w:name w:val="WW8Num21z0"/>
    <w:rPr>
      <w:rFonts w:ascii="Times New Roman" w:hAnsi="Times New Roman"/>
      <w:b w:val="0"/>
      <w:i w:val="0"/>
      <w:color w:val="auto"/>
      <w:sz w:val="24"/>
      <w:u w:val="none"/>
    </w:rPr>
  </w:style>
  <w:style w:type="character" w:customStyle="1" w:styleId="WW8Num22z0">
    <w:name w:val="WW8Num22z0"/>
    <w:rPr>
      <w:rFonts w:ascii="Symbol" w:hAnsi="Symbol"/>
    </w:rPr>
  </w:style>
  <w:style w:type="character" w:customStyle="1" w:styleId="WW8Num23z0">
    <w:name w:val="WW8Num23z0"/>
    <w:rPr>
      <w:rFonts w:ascii="Wingdings" w:hAnsi="Wingdings"/>
      <w:sz w:val="20"/>
    </w:rPr>
  </w:style>
  <w:style w:type="character" w:customStyle="1" w:styleId="WW8Num23z1">
    <w:name w:val="WW8Num23z1"/>
    <w:rPr>
      <w:rFonts w:ascii="Courier New" w:hAnsi="Courier New"/>
    </w:rPr>
  </w:style>
  <w:style w:type="character" w:customStyle="1" w:styleId="WW8Num23z2">
    <w:name w:val="WW8Num23z2"/>
    <w:rPr>
      <w:rFonts w:ascii="Wingdings" w:hAnsi="Wingdings"/>
    </w:rPr>
  </w:style>
  <w:style w:type="character" w:customStyle="1" w:styleId="WW8Num23z3">
    <w:name w:val="WW8Num23z3"/>
    <w:rPr>
      <w:rFonts w:ascii="Symbol" w:hAnsi="Symbol"/>
    </w:rPr>
  </w:style>
  <w:style w:type="character" w:customStyle="1" w:styleId="Standardnpsmoodstavce1">
    <w:name w:val="Standardní písmo odstavce1"/>
  </w:style>
  <w:style w:type="character" w:styleId="slostrnky">
    <w:name w:val="page number"/>
    <w:basedOn w:val="Standardnpsmoodstavce1"/>
  </w:style>
  <w:style w:type="character" w:styleId="Hypertextovodkaz">
    <w:name w:val="Hyperlink"/>
    <w:rPr>
      <w:color w:val="0000FF"/>
      <w:u w:val="single"/>
    </w:rPr>
  </w:style>
  <w:style w:type="paragraph" w:customStyle="1" w:styleId="Nadpis">
    <w:name w:val="Nadpis"/>
    <w:basedOn w:val="Normln"/>
    <w:next w:val="Zkladntext"/>
    <w:pPr>
      <w:keepNext/>
      <w:spacing w:before="240" w:after="120"/>
    </w:pPr>
    <w:rPr>
      <w:rFonts w:eastAsia="Lucida Sans Unicode" w:cs="Tahoma"/>
      <w:sz w:val="28"/>
      <w:szCs w:val="28"/>
    </w:rPr>
  </w:style>
  <w:style w:type="paragraph" w:styleId="Zkladntext">
    <w:name w:val="Body Text"/>
    <w:basedOn w:val="Normln"/>
    <w:link w:val="ZkladntextChar"/>
    <w:pPr>
      <w:jc w:val="center"/>
    </w:pPr>
    <w:rPr>
      <w:b/>
      <w:sz w:val="32"/>
      <w:lang w:val="x-none"/>
    </w:rPr>
  </w:style>
  <w:style w:type="paragraph" w:styleId="Seznam">
    <w:name w:val="List"/>
    <w:basedOn w:val="Zkladntext"/>
    <w:rPr>
      <w:rFonts w:cs="Tahoma"/>
    </w:rPr>
  </w:style>
  <w:style w:type="paragraph" w:customStyle="1" w:styleId="Popisek">
    <w:name w:val="Popisek"/>
    <w:basedOn w:val="Normln"/>
    <w:pPr>
      <w:suppressLineNumbers/>
      <w:spacing w:before="120" w:after="120"/>
    </w:pPr>
    <w:rPr>
      <w:rFonts w:cs="Tahoma"/>
      <w:i/>
      <w:iCs/>
      <w:sz w:val="24"/>
      <w:szCs w:val="24"/>
    </w:rPr>
  </w:style>
  <w:style w:type="paragraph" w:customStyle="1" w:styleId="Rejstk">
    <w:name w:val="Rejstřík"/>
    <w:basedOn w:val="Normln"/>
    <w:pPr>
      <w:suppressLineNumbers/>
    </w:pPr>
    <w:rPr>
      <w:rFonts w:cs="Tahoma"/>
    </w:rPr>
  </w:style>
  <w:style w:type="paragraph" w:customStyle="1" w:styleId="Zkladntextodsazen22">
    <w:name w:val="Základní text odsazený 22"/>
    <w:basedOn w:val="Normln"/>
    <w:pPr>
      <w:spacing w:line="360" w:lineRule="auto"/>
      <w:ind w:left="1134" w:hanging="426"/>
    </w:pPr>
    <w:rPr>
      <w:sz w:val="24"/>
    </w:rPr>
  </w:style>
  <w:style w:type="paragraph" w:styleId="Nzev">
    <w:name w:val="Title"/>
    <w:basedOn w:val="Normln"/>
    <w:next w:val="Podtitul1"/>
    <w:link w:val="NzevChar"/>
    <w:qFormat/>
    <w:rsid w:val="009034C9"/>
    <w:pPr>
      <w:spacing w:after="160" w:line="259" w:lineRule="auto"/>
      <w:ind w:left="720"/>
      <w:contextualSpacing/>
      <w:jc w:val="center"/>
    </w:pPr>
    <w:rPr>
      <w:b/>
      <w:caps/>
      <w:sz w:val="32"/>
      <w:szCs w:val="24"/>
    </w:rPr>
  </w:style>
  <w:style w:type="paragraph" w:customStyle="1" w:styleId="Podtitul1">
    <w:name w:val="Podtitul1"/>
    <w:basedOn w:val="Nadpis"/>
    <w:next w:val="Zkladntext"/>
    <w:link w:val="PodtitulChar"/>
    <w:qFormat/>
    <w:pPr>
      <w:jc w:val="center"/>
    </w:pPr>
    <w:rPr>
      <w:rFonts w:cs="Times New Roman"/>
      <w:i/>
      <w:iCs/>
      <w:lang w:val="x-none"/>
    </w:rPr>
  </w:style>
  <w:style w:type="paragraph" w:customStyle="1" w:styleId="Zkladntext22">
    <w:name w:val="Základní text 22"/>
    <w:basedOn w:val="Normln"/>
    <w:pPr>
      <w:spacing w:before="120" w:line="360" w:lineRule="auto"/>
    </w:pPr>
  </w:style>
  <w:style w:type="paragraph" w:styleId="Zkladntextodsazen">
    <w:name w:val="Body Text Indent"/>
    <w:basedOn w:val="Normln"/>
    <w:link w:val="ZkladntextodsazenChar"/>
    <w:pPr>
      <w:spacing w:before="120" w:line="360" w:lineRule="auto"/>
      <w:ind w:left="284" w:hanging="284"/>
    </w:pPr>
    <w:rPr>
      <w:sz w:val="24"/>
    </w:rPr>
  </w:style>
  <w:style w:type="paragraph" w:customStyle="1" w:styleId="Zkladntextodsazen32">
    <w:name w:val="Základní text odsazený 32"/>
    <w:basedOn w:val="Normln"/>
    <w:pPr>
      <w:spacing w:before="120" w:line="360" w:lineRule="auto"/>
      <w:ind w:left="567" w:hanging="567"/>
    </w:pPr>
    <w:rPr>
      <w:sz w:val="24"/>
    </w:rPr>
  </w:style>
  <w:style w:type="paragraph" w:styleId="Zhlav">
    <w:name w:val="header"/>
    <w:basedOn w:val="Normln"/>
    <w:link w:val="ZhlavChar"/>
    <w:uiPriority w:val="99"/>
    <w:pPr>
      <w:tabs>
        <w:tab w:val="center" w:pos="4536"/>
        <w:tab w:val="right" w:pos="9072"/>
      </w:tabs>
    </w:pPr>
    <w:rPr>
      <w:lang w:val="x-none"/>
    </w:rPr>
  </w:style>
  <w:style w:type="paragraph" w:styleId="Zpat">
    <w:name w:val="footer"/>
    <w:basedOn w:val="Normln"/>
    <w:link w:val="ZpatChar"/>
    <w:uiPriority w:val="99"/>
    <w:pPr>
      <w:tabs>
        <w:tab w:val="center" w:pos="4536"/>
        <w:tab w:val="right" w:pos="9072"/>
      </w:tabs>
    </w:pPr>
    <w:rPr>
      <w:lang w:val="x-none"/>
    </w:rPr>
  </w:style>
  <w:style w:type="paragraph" w:customStyle="1" w:styleId="Zkladntext31">
    <w:name w:val="Základní text 31"/>
    <w:basedOn w:val="Normln"/>
    <w:rPr>
      <w:sz w:val="24"/>
    </w:rPr>
  </w:style>
  <w:style w:type="paragraph" w:customStyle="1" w:styleId="Zkladntext0">
    <w:name w:val="Základní text~"/>
    <w:basedOn w:val="Normln"/>
    <w:next w:val="Normln"/>
    <w:pPr>
      <w:overflowPunct w:val="0"/>
      <w:autoSpaceDE w:val="0"/>
      <w:textAlignment w:val="baseline"/>
    </w:pPr>
  </w:style>
  <w:style w:type="paragraph" w:customStyle="1" w:styleId="zkladntext1">
    <w:name w:val="základní text"/>
    <w:basedOn w:val="Normln"/>
    <w:pPr>
      <w:widowControl w:val="0"/>
      <w:tabs>
        <w:tab w:val="left" w:pos="1134"/>
        <w:tab w:val="left" w:pos="2126"/>
        <w:tab w:val="left" w:pos="2835"/>
        <w:tab w:val="left" w:pos="3544"/>
        <w:tab w:val="left" w:pos="4253"/>
        <w:tab w:val="left" w:pos="4961"/>
        <w:tab w:val="left" w:pos="5670"/>
        <w:tab w:val="left" w:pos="6379"/>
        <w:tab w:val="left" w:pos="7088"/>
        <w:tab w:val="left" w:pos="7655"/>
        <w:tab w:val="left" w:pos="7938"/>
      </w:tabs>
      <w:spacing w:after="120" w:line="280" w:lineRule="exact"/>
      <w:ind w:firstLine="567"/>
    </w:pPr>
  </w:style>
  <w:style w:type="paragraph" w:customStyle="1" w:styleId="Zkladntextodsazen21">
    <w:name w:val="Základní text odsazený 21"/>
    <w:basedOn w:val="Normln"/>
    <w:pPr>
      <w:spacing w:line="360" w:lineRule="auto"/>
      <w:ind w:left="1134" w:hanging="426"/>
    </w:pPr>
    <w:rPr>
      <w:sz w:val="24"/>
    </w:rPr>
  </w:style>
  <w:style w:type="paragraph" w:customStyle="1" w:styleId="Zkladntext21">
    <w:name w:val="Základní text 21"/>
    <w:basedOn w:val="Normln"/>
    <w:pPr>
      <w:spacing w:before="120" w:line="360" w:lineRule="auto"/>
    </w:pPr>
  </w:style>
  <w:style w:type="paragraph" w:customStyle="1" w:styleId="Zkladntextodsazen31">
    <w:name w:val="Základní text odsazený 31"/>
    <w:basedOn w:val="Normln"/>
    <w:pPr>
      <w:spacing w:before="120" w:line="360" w:lineRule="auto"/>
      <w:ind w:left="567" w:hanging="567"/>
    </w:pPr>
    <w:rPr>
      <w:sz w:val="24"/>
    </w:rPr>
  </w:style>
  <w:style w:type="paragraph" w:customStyle="1" w:styleId="slolnkuSmlouvy">
    <w:name w:val="ČísloČlánkuSmlouvy"/>
    <w:basedOn w:val="Normln"/>
    <w:next w:val="Normln"/>
    <w:pPr>
      <w:keepNext/>
      <w:spacing w:before="240"/>
      <w:jc w:val="center"/>
    </w:pPr>
    <w:rPr>
      <w:b/>
      <w:sz w:val="24"/>
    </w:rPr>
  </w:style>
  <w:style w:type="paragraph" w:customStyle="1" w:styleId="slovanPododstavecSmlouvy">
    <w:name w:val="ČíslovanýPododstavecSmlouvy"/>
    <w:basedOn w:val="Zkladntext"/>
    <w:pPr>
      <w:numPr>
        <w:numId w:val="3"/>
      </w:numPr>
      <w:tabs>
        <w:tab w:val="left" w:pos="284"/>
        <w:tab w:val="left" w:pos="1260"/>
        <w:tab w:val="left" w:pos="1980"/>
        <w:tab w:val="left" w:pos="3960"/>
      </w:tabs>
      <w:ind w:left="0" w:firstLine="0"/>
      <w:jc w:val="both"/>
    </w:pPr>
    <w:rPr>
      <w:b w:val="0"/>
      <w:sz w:val="24"/>
      <w:szCs w:val="24"/>
    </w:rPr>
  </w:style>
  <w:style w:type="paragraph" w:customStyle="1" w:styleId="NzevlnkuSmlouvy">
    <w:name w:val="NázevČlánkuSmlouvy"/>
    <w:basedOn w:val="Normln"/>
    <w:pPr>
      <w:keepNext/>
      <w:widowControl w:val="0"/>
      <w:spacing w:after="120"/>
      <w:jc w:val="center"/>
    </w:pPr>
    <w:rPr>
      <w:b/>
      <w:sz w:val="24"/>
    </w:rPr>
  </w:style>
  <w:style w:type="paragraph" w:customStyle="1" w:styleId="NzevSmlouvy">
    <w:name w:val="NázevSmlouvy"/>
    <w:basedOn w:val="Zhlav"/>
    <w:next w:val="Normln"/>
    <w:pPr>
      <w:keepNext/>
      <w:widowControl w:val="0"/>
      <w:spacing w:before="480"/>
      <w:jc w:val="center"/>
    </w:pPr>
    <w:rPr>
      <w:b/>
      <w:bCs/>
      <w:sz w:val="32"/>
    </w:rPr>
  </w:style>
  <w:style w:type="paragraph" w:customStyle="1" w:styleId="OdstavecSmlouvy">
    <w:name w:val="OdstavecSmlouvy"/>
    <w:basedOn w:val="Normln"/>
    <w:pPr>
      <w:keepLines/>
      <w:numPr>
        <w:numId w:val="2"/>
      </w:numPr>
      <w:tabs>
        <w:tab w:val="left" w:pos="426"/>
        <w:tab w:val="left" w:pos="1701"/>
      </w:tabs>
      <w:spacing w:after="120"/>
      <w:ind w:left="0" w:firstLine="0"/>
    </w:pPr>
    <w:rPr>
      <w:sz w:val="24"/>
    </w:rPr>
  </w:style>
  <w:style w:type="paragraph" w:customStyle="1" w:styleId="SmluvnStrana">
    <w:name w:val="SmluvníStrana"/>
    <w:basedOn w:val="Normln"/>
    <w:next w:val="Normln"/>
    <w:pPr>
      <w:tabs>
        <w:tab w:val="left" w:pos="0"/>
      </w:tabs>
      <w:ind w:left="357" w:hanging="357"/>
    </w:pPr>
    <w:rPr>
      <w:b/>
      <w:sz w:val="24"/>
    </w:rPr>
  </w:style>
  <w:style w:type="paragraph" w:customStyle="1" w:styleId="dajeOSmluvnStran">
    <w:name w:val="ÚdajeOSmluvníStraně"/>
    <w:basedOn w:val="Normln"/>
    <w:pPr>
      <w:ind w:left="357"/>
    </w:pPr>
    <w:rPr>
      <w:sz w:val="24"/>
    </w:rPr>
  </w:style>
  <w:style w:type="paragraph" w:styleId="Textbubliny">
    <w:name w:val="Balloon Text"/>
    <w:basedOn w:val="Normln"/>
    <w:rPr>
      <w:rFonts w:ascii="Tahoma" w:hAnsi="Tahoma" w:cs="Tahoma"/>
      <w:sz w:val="16"/>
      <w:szCs w:val="16"/>
    </w:rPr>
  </w:style>
  <w:style w:type="paragraph" w:customStyle="1" w:styleId="Obsahtabulky">
    <w:name w:val="Obsah tabulky"/>
    <w:basedOn w:val="Normln"/>
    <w:pPr>
      <w:suppressLineNumbers/>
    </w:pPr>
  </w:style>
  <w:style w:type="paragraph" w:customStyle="1" w:styleId="Nadpistabulky">
    <w:name w:val="Nadpis tabulky"/>
    <w:basedOn w:val="Obsahtabulky"/>
    <w:pPr>
      <w:jc w:val="center"/>
    </w:pPr>
    <w:rPr>
      <w:b/>
      <w:bCs/>
    </w:rPr>
  </w:style>
  <w:style w:type="paragraph" w:customStyle="1" w:styleId="Obsahrmce">
    <w:name w:val="Obsah rámce"/>
    <w:basedOn w:val="Zkladntext"/>
  </w:style>
  <w:style w:type="paragraph" w:styleId="Zkladntextodsazen2">
    <w:name w:val="Body Text Indent 2"/>
    <w:basedOn w:val="Normln"/>
    <w:pPr>
      <w:spacing w:after="120" w:line="480" w:lineRule="auto"/>
      <w:ind w:left="283"/>
    </w:pPr>
  </w:style>
  <w:style w:type="paragraph" w:styleId="Zkladntext2">
    <w:name w:val="Body Text 2"/>
    <w:basedOn w:val="Normln"/>
    <w:pPr>
      <w:spacing w:after="120" w:line="480" w:lineRule="auto"/>
    </w:pPr>
  </w:style>
  <w:style w:type="paragraph" w:styleId="Zkladntextodsazen3">
    <w:name w:val="Body Text Indent 3"/>
    <w:basedOn w:val="Normln"/>
    <w:pPr>
      <w:spacing w:after="120"/>
      <w:ind w:left="283"/>
    </w:pPr>
    <w:rPr>
      <w:sz w:val="16"/>
      <w:szCs w:val="16"/>
    </w:rPr>
  </w:style>
  <w:style w:type="paragraph" w:styleId="Odstavecseseznamem">
    <w:name w:val="List Paragraph"/>
    <w:basedOn w:val="Normln"/>
    <w:link w:val="OdstavecseseznamemChar"/>
    <w:uiPriority w:val="34"/>
    <w:qFormat/>
    <w:rsid w:val="00F213C6"/>
  </w:style>
  <w:style w:type="character" w:customStyle="1" w:styleId="NzevChar">
    <w:name w:val="Název Char"/>
    <w:link w:val="Nzev"/>
    <w:rsid w:val="009034C9"/>
    <w:rPr>
      <w:rFonts w:ascii="Arial" w:hAnsi="Arial" w:cs="Arial"/>
      <w:b/>
      <w:caps/>
      <w:sz w:val="32"/>
      <w:szCs w:val="24"/>
      <w:lang w:eastAsia="ar-SA"/>
    </w:rPr>
  </w:style>
  <w:style w:type="character" w:customStyle="1" w:styleId="PodtitulChar">
    <w:name w:val="Podtitul Char"/>
    <w:link w:val="Podtitul1"/>
    <w:rPr>
      <w:rFonts w:ascii="Arial" w:eastAsia="Lucida Sans Unicode" w:hAnsi="Arial" w:cs="Tahoma"/>
      <w:i/>
      <w:iCs/>
      <w:sz w:val="28"/>
      <w:szCs w:val="28"/>
      <w:lang w:eastAsia="ar-SA"/>
    </w:rPr>
  </w:style>
  <w:style w:type="character" w:customStyle="1" w:styleId="ZhlavChar">
    <w:name w:val="Záhlaví Char"/>
    <w:link w:val="Zhlav"/>
    <w:uiPriority w:val="99"/>
    <w:rPr>
      <w:lang w:eastAsia="ar-SA"/>
    </w:rPr>
  </w:style>
  <w:style w:type="paragraph" w:customStyle="1" w:styleId="Odstavec">
    <w:name w:val="Odstavec"/>
    <w:basedOn w:val="Normln"/>
    <w:pPr>
      <w:overflowPunct w:val="0"/>
      <w:autoSpaceDE w:val="0"/>
      <w:autoSpaceDN w:val="0"/>
      <w:adjustRightInd w:val="0"/>
      <w:spacing w:after="115" w:line="276" w:lineRule="auto"/>
      <w:ind w:firstLine="480"/>
      <w:textAlignment w:val="baseline"/>
    </w:pPr>
    <w:rPr>
      <w:sz w:val="24"/>
      <w:lang w:eastAsia="cs-CZ"/>
    </w:rPr>
  </w:style>
  <w:style w:type="character" w:customStyle="1" w:styleId="ZkladntextChar">
    <w:name w:val="Základní text Char"/>
    <w:link w:val="Zkladntext"/>
    <w:rPr>
      <w:b/>
      <w:sz w:val="32"/>
      <w:lang w:eastAsia="ar-SA"/>
    </w:rPr>
  </w:style>
  <w:style w:type="paragraph" w:styleId="Zkladntext3">
    <w:name w:val="Body Text 3"/>
    <w:basedOn w:val="Normln"/>
    <w:link w:val="Zkladntext3Char"/>
    <w:pPr>
      <w:spacing w:after="120"/>
    </w:pPr>
    <w:rPr>
      <w:sz w:val="16"/>
      <w:szCs w:val="16"/>
      <w:lang w:val="x-none"/>
    </w:rPr>
  </w:style>
  <w:style w:type="character" w:customStyle="1" w:styleId="Zkladntext3Char">
    <w:name w:val="Základní text 3 Char"/>
    <w:link w:val="Zkladntext3"/>
    <w:rPr>
      <w:sz w:val="16"/>
      <w:szCs w:val="16"/>
      <w:lang w:eastAsia="ar-SA"/>
    </w:rPr>
  </w:style>
  <w:style w:type="character" w:customStyle="1" w:styleId="Nadpis2Char">
    <w:name w:val="Nadpis 2 Char"/>
    <w:link w:val="Nadpis2"/>
    <w:rPr>
      <w:rFonts w:ascii="Arial" w:hAnsi="Arial" w:cs="Arial"/>
      <w:b/>
      <w:sz w:val="24"/>
      <w:szCs w:val="22"/>
      <w:lang w:val="x-none" w:eastAsia="ar-SA"/>
    </w:rPr>
  </w:style>
  <w:style w:type="paragraph" w:customStyle="1" w:styleId="BodyText1">
    <w:name w:val="Body Text1"/>
    <w:basedOn w:val="Normln"/>
    <w:pPr>
      <w:overflowPunct w:val="0"/>
      <w:autoSpaceDE w:val="0"/>
      <w:autoSpaceDN w:val="0"/>
      <w:adjustRightInd w:val="0"/>
      <w:spacing w:line="276" w:lineRule="auto"/>
      <w:textAlignment w:val="baseline"/>
    </w:pPr>
    <w:rPr>
      <w:spacing w:val="2"/>
      <w:lang w:eastAsia="cs-CZ"/>
    </w:rPr>
  </w:style>
  <w:style w:type="paragraph" w:styleId="slovanseznam5">
    <w:name w:val="List Number 5"/>
    <w:basedOn w:val="Normln"/>
    <w:pPr>
      <w:numPr>
        <w:numId w:val="4"/>
      </w:numPr>
      <w:contextualSpacing/>
    </w:pPr>
  </w:style>
  <w:style w:type="paragraph" w:customStyle="1" w:styleId="ZkladntextIMP">
    <w:name w:val="Základní text_IMP"/>
    <w:basedOn w:val="Normln"/>
    <w:pPr>
      <w:spacing w:line="276" w:lineRule="auto"/>
    </w:pPr>
    <w:rPr>
      <w:sz w:val="24"/>
      <w:lang w:eastAsia="cs-CZ"/>
    </w:rPr>
  </w:style>
  <w:style w:type="character" w:customStyle="1" w:styleId="ZpatChar">
    <w:name w:val="Zápatí Char"/>
    <w:link w:val="Zpat"/>
    <w:uiPriority w:val="99"/>
    <w:rPr>
      <w:lang w:eastAsia="ar-SA"/>
    </w:rPr>
  </w:style>
  <w:style w:type="character" w:customStyle="1" w:styleId="Nadpis8Char">
    <w:name w:val="Nadpis 8 Char"/>
    <w:link w:val="Nadpis8"/>
    <w:rPr>
      <w:rFonts w:ascii="Arial" w:hAnsi="Arial" w:cs="Arial"/>
      <w:sz w:val="24"/>
      <w:szCs w:val="22"/>
      <w:lang w:val="x-none" w:eastAsia="ar-SA"/>
    </w:rPr>
  </w:style>
  <w:style w:type="paragraph" w:styleId="Revize">
    <w:name w:val="Revision"/>
    <w:hidden/>
    <w:uiPriority w:val="99"/>
    <w:semiHidden/>
    <w:rPr>
      <w:lang w:eastAsia="ar-SA"/>
    </w:rPr>
  </w:style>
  <w:style w:type="paragraph" w:styleId="Rozloendokumentu">
    <w:name w:val="Document Map"/>
    <w:aliases w:val="Rozvržení dokumentu"/>
    <w:basedOn w:val="Normln"/>
    <w:link w:val="RozloendokumentuChar"/>
    <w:rPr>
      <w:rFonts w:ascii="Tahoma" w:hAnsi="Tahoma"/>
      <w:sz w:val="16"/>
      <w:szCs w:val="16"/>
      <w:lang w:val="x-none"/>
    </w:rPr>
  </w:style>
  <w:style w:type="character" w:customStyle="1" w:styleId="RozloendokumentuChar">
    <w:name w:val="Rozložení dokumentu Char"/>
    <w:aliases w:val="Rozvržení dokumentu Char"/>
    <w:link w:val="Rozloendokumentu"/>
    <w:rPr>
      <w:rFonts w:ascii="Tahoma" w:hAnsi="Tahoma" w:cs="Tahoma"/>
      <w:sz w:val="16"/>
      <w:szCs w:val="16"/>
      <w:lang w:eastAsia="ar-SA"/>
    </w:rPr>
  </w:style>
  <w:style w:type="character" w:styleId="Odkaznakoment">
    <w:name w:val="annotation reference"/>
    <w:uiPriority w:val="99"/>
    <w:rPr>
      <w:sz w:val="16"/>
      <w:szCs w:val="16"/>
    </w:rPr>
  </w:style>
  <w:style w:type="paragraph" w:styleId="Textkomente">
    <w:name w:val="annotation text"/>
    <w:basedOn w:val="Normln"/>
    <w:link w:val="TextkomenteChar"/>
    <w:uiPriority w:val="99"/>
    <w:rPr>
      <w:lang w:val="x-none"/>
    </w:rPr>
  </w:style>
  <w:style w:type="paragraph" w:styleId="Pedmtkomente">
    <w:name w:val="annotation subject"/>
    <w:basedOn w:val="Textkomente"/>
    <w:next w:val="Textkomente"/>
    <w:semiHidden/>
    <w:rPr>
      <w:b/>
      <w:bCs/>
    </w:rPr>
  </w:style>
  <w:style w:type="character" w:customStyle="1" w:styleId="TextkomenteChar">
    <w:name w:val="Text komentáře Char"/>
    <w:link w:val="Textkomente"/>
    <w:uiPriority w:val="99"/>
    <w:rsid w:val="006A5739"/>
    <w:rPr>
      <w:lang w:eastAsia="ar-SA"/>
    </w:rPr>
  </w:style>
  <w:style w:type="paragraph" w:customStyle="1" w:styleId="slovn">
    <w:name w:val="číslování"/>
    <w:basedOn w:val="Normln"/>
    <w:rsid w:val="00B92147"/>
    <w:pPr>
      <w:numPr>
        <w:ilvl w:val="1"/>
        <w:numId w:val="6"/>
      </w:numPr>
      <w:tabs>
        <w:tab w:val="left" w:pos="-3119"/>
        <w:tab w:val="left" w:pos="-2977"/>
      </w:tabs>
      <w:suppressAutoHyphens w:val="0"/>
      <w:overflowPunct w:val="0"/>
      <w:autoSpaceDE w:val="0"/>
      <w:autoSpaceDN w:val="0"/>
      <w:adjustRightInd w:val="0"/>
      <w:spacing w:after="60"/>
      <w:textAlignment w:val="baseline"/>
    </w:pPr>
    <w:rPr>
      <w:sz w:val="20"/>
      <w:szCs w:val="20"/>
      <w:lang w:eastAsia="cs-CZ"/>
    </w:rPr>
  </w:style>
  <w:style w:type="character" w:styleId="Siln">
    <w:name w:val="Strong"/>
    <w:uiPriority w:val="22"/>
    <w:qFormat/>
    <w:rsid w:val="007975F8"/>
    <w:rPr>
      <w:b/>
      <w:bCs/>
    </w:rPr>
  </w:style>
  <w:style w:type="paragraph" w:customStyle="1" w:styleId="Odstavce">
    <w:name w:val="Odstavce"/>
    <w:basedOn w:val="Normln"/>
    <w:link w:val="OdstavceChar"/>
    <w:qFormat/>
    <w:rsid w:val="00EE107C"/>
  </w:style>
  <w:style w:type="paragraph" w:customStyle="1" w:styleId="slovanodstavec">
    <w:name w:val="Číslovaný odstavec"/>
    <w:basedOn w:val="Odstavecseseznamem"/>
    <w:link w:val="slovanodstavecChar"/>
    <w:qFormat/>
    <w:rsid w:val="00756A0F"/>
    <w:pPr>
      <w:numPr>
        <w:ilvl w:val="1"/>
        <w:numId w:val="18"/>
      </w:numPr>
      <w:spacing w:before="60"/>
    </w:pPr>
  </w:style>
  <w:style w:type="character" w:customStyle="1" w:styleId="OdstavceChar">
    <w:name w:val="Odstavce Char"/>
    <w:link w:val="Odstavce"/>
    <w:rsid w:val="00EE107C"/>
    <w:rPr>
      <w:rFonts w:ascii="Arial" w:hAnsi="Arial" w:cs="Arial"/>
      <w:sz w:val="22"/>
      <w:szCs w:val="22"/>
      <w:lang w:eastAsia="ar-SA"/>
    </w:rPr>
  </w:style>
  <w:style w:type="character" w:customStyle="1" w:styleId="UnresolvedMention1">
    <w:name w:val="Unresolved Mention1"/>
    <w:basedOn w:val="Standardnpsmoodstavce"/>
    <w:uiPriority w:val="99"/>
    <w:semiHidden/>
    <w:unhideWhenUsed/>
    <w:rsid w:val="00BB6DBC"/>
    <w:rPr>
      <w:color w:val="605E5C"/>
      <w:shd w:val="clear" w:color="auto" w:fill="E1DFDD"/>
    </w:rPr>
  </w:style>
  <w:style w:type="character" w:customStyle="1" w:styleId="OdstavecseseznamemChar">
    <w:name w:val="Odstavec se seznamem Char"/>
    <w:basedOn w:val="Standardnpsmoodstavce"/>
    <w:link w:val="Odstavecseseznamem"/>
    <w:uiPriority w:val="34"/>
    <w:rsid w:val="009034C9"/>
    <w:rPr>
      <w:rFonts w:ascii="Arial" w:hAnsi="Arial" w:cs="Arial"/>
      <w:sz w:val="22"/>
      <w:szCs w:val="22"/>
      <w:lang w:eastAsia="ar-SA"/>
    </w:rPr>
  </w:style>
  <w:style w:type="character" w:customStyle="1" w:styleId="slovanodstavecChar">
    <w:name w:val="Číslovaný odstavec Char"/>
    <w:basedOn w:val="OdstavecseseznamemChar"/>
    <w:link w:val="slovanodstavec"/>
    <w:rsid w:val="00756A0F"/>
    <w:rPr>
      <w:rFonts w:ascii="Arial" w:hAnsi="Arial" w:cs="Arial"/>
      <w:sz w:val="22"/>
      <w:szCs w:val="22"/>
      <w:lang w:eastAsia="ar-SA"/>
    </w:rPr>
  </w:style>
  <w:style w:type="table" w:styleId="Mkatabulky">
    <w:name w:val="Table Grid"/>
    <w:basedOn w:val="Normlntabulka"/>
    <w:rsid w:val="008A7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rsid w:val="00F8529A"/>
    <w:rPr>
      <w:color w:val="954F72" w:themeColor="followedHyperlink"/>
      <w:u w:val="single"/>
    </w:rPr>
  </w:style>
  <w:style w:type="paragraph" w:styleId="AdresaHTML">
    <w:name w:val="HTML Address"/>
    <w:basedOn w:val="Normln"/>
    <w:link w:val="AdresaHTMLChar"/>
    <w:rsid w:val="00AB36AD"/>
    <w:rPr>
      <w:i/>
      <w:iCs/>
    </w:rPr>
  </w:style>
  <w:style w:type="character" w:customStyle="1" w:styleId="AdresaHTMLChar">
    <w:name w:val="Adresa HTML Char"/>
    <w:basedOn w:val="Standardnpsmoodstavce"/>
    <w:link w:val="AdresaHTML"/>
    <w:rsid w:val="00AB36AD"/>
    <w:rPr>
      <w:rFonts w:ascii="Arial" w:hAnsi="Arial" w:cs="Arial"/>
      <w:i/>
      <w:iCs/>
      <w:sz w:val="22"/>
      <w:szCs w:val="22"/>
      <w:lang w:eastAsia="ar-SA"/>
    </w:rPr>
  </w:style>
  <w:style w:type="paragraph" w:styleId="Adresanaoblku">
    <w:name w:val="envelope address"/>
    <w:basedOn w:val="Normln"/>
    <w:rsid w:val="00AB36AD"/>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Bezmezer">
    <w:name w:val="No Spacing"/>
    <w:uiPriority w:val="1"/>
    <w:qFormat/>
    <w:rsid w:val="00AB36AD"/>
    <w:pPr>
      <w:suppressAutoHyphens/>
      <w:jc w:val="both"/>
    </w:pPr>
    <w:rPr>
      <w:rFonts w:ascii="Arial" w:hAnsi="Arial" w:cs="Arial"/>
      <w:sz w:val="22"/>
      <w:szCs w:val="22"/>
      <w:lang w:eastAsia="ar-SA"/>
    </w:rPr>
  </w:style>
  <w:style w:type="paragraph" w:styleId="Bibliografie">
    <w:name w:val="Bibliography"/>
    <w:basedOn w:val="Normln"/>
    <w:next w:val="Normln"/>
    <w:uiPriority w:val="37"/>
    <w:semiHidden/>
    <w:unhideWhenUsed/>
    <w:rsid w:val="00AB36AD"/>
  </w:style>
  <w:style w:type="paragraph" w:styleId="Citt">
    <w:name w:val="Quote"/>
    <w:basedOn w:val="Normln"/>
    <w:next w:val="Normln"/>
    <w:link w:val="CittChar"/>
    <w:uiPriority w:val="29"/>
    <w:qFormat/>
    <w:rsid w:val="00AB36AD"/>
    <w:pPr>
      <w:spacing w:before="200" w:after="160"/>
      <w:ind w:left="864" w:right="864"/>
      <w:jc w:val="center"/>
    </w:pPr>
    <w:rPr>
      <w:i/>
      <w:iCs/>
      <w:color w:val="404040" w:themeColor="text1" w:themeTint="BF"/>
    </w:rPr>
  </w:style>
  <w:style w:type="character" w:customStyle="1" w:styleId="CittChar">
    <w:name w:val="Citát Char"/>
    <w:basedOn w:val="Standardnpsmoodstavce"/>
    <w:link w:val="Citt"/>
    <w:uiPriority w:val="29"/>
    <w:rsid w:val="00AB36AD"/>
    <w:rPr>
      <w:rFonts w:ascii="Arial" w:hAnsi="Arial" w:cs="Arial"/>
      <w:i/>
      <w:iCs/>
      <w:color w:val="404040" w:themeColor="text1" w:themeTint="BF"/>
      <w:sz w:val="22"/>
      <w:szCs w:val="22"/>
      <w:lang w:eastAsia="ar-SA"/>
    </w:rPr>
  </w:style>
  <w:style w:type="paragraph" w:styleId="slovanseznam">
    <w:name w:val="List Number"/>
    <w:basedOn w:val="Normln"/>
    <w:rsid w:val="00AB36AD"/>
    <w:pPr>
      <w:numPr>
        <w:numId w:val="24"/>
      </w:numPr>
      <w:contextualSpacing/>
    </w:pPr>
  </w:style>
  <w:style w:type="paragraph" w:styleId="slovanseznam2">
    <w:name w:val="List Number 2"/>
    <w:basedOn w:val="Normln"/>
    <w:rsid w:val="00AB36AD"/>
    <w:pPr>
      <w:numPr>
        <w:numId w:val="25"/>
      </w:numPr>
      <w:contextualSpacing/>
    </w:pPr>
  </w:style>
  <w:style w:type="paragraph" w:styleId="slovanseznam3">
    <w:name w:val="List Number 3"/>
    <w:basedOn w:val="Normln"/>
    <w:rsid w:val="00AB36AD"/>
    <w:pPr>
      <w:numPr>
        <w:numId w:val="26"/>
      </w:numPr>
      <w:contextualSpacing/>
    </w:pPr>
  </w:style>
  <w:style w:type="paragraph" w:styleId="slovanseznam4">
    <w:name w:val="List Number 4"/>
    <w:basedOn w:val="Normln"/>
    <w:rsid w:val="00AB36AD"/>
    <w:pPr>
      <w:numPr>
        <w:numId w:val="27"/>
      </w:numPr>
      <w:contextualSpacing/>
    </w:pPr>
  </w:style>
  <w:style w:type="paragraph" w:styleId="Datum">
    <w:name w:val="Date"/>
    <w:basedOn w:val="Normln"/>
    <w:next w:val="Normln"/>
    <w:link w:val="DatumChar"/>
    <w:rsid w:val="00AB36AD"/>
  </w:style>
  <w:style w:type="character" w:customStyle="1" w:styleId="DatumChar">
    <w:name w:val="Datum Char"/>
    <w:basedOn w:val="Standardnpsmoodstavce"/>
    <w:link w:val="Datum"/>
    <w:rsid w:val="00AB36AD"/>
    <w:rPr>
      <w:rFonts w:ascii="Arial" w:hAnsi="Arial" w:cs="Arial"/>
      <w:sz w:val="22"/>
      <w:szCs w:val="22"/>
      <w:lang w:eastAsia="ar-SA"/>
    </w:rPr>
  </w:style>
  <w:style w:type="paragraph" w:styleId="FormtovanvHTML">
    <w:name w:val="HTML Preformatted"/>
    <w:basedOn w:val="Normln"/>
    <w:link w:val="FormtovanvHTMLChar"/>
    <w:rsid w:val="00AB36AD"/>
    <w:rPr>
      <w:rFonts w:ascii="Consolas" w:hAnsi="Consolas"/>
      <w:sz w:val="20"/>
      <w:szCs w:val="20"/>
    </w:rPr>
  </w:style>
  <w:style w:type="character" w:customStyle="1" w:styleId="FormtovanvHTMLChar">
    <w:name w:val="Formátovaný v HTML Char"/>
    <w:basedOn w:val="Standardnpsmoodstavce"/>
    <w:link w:val="FormtovanvHTML"/>
    <w:rsid w:val="00AB36AD"/>
    <w:rPr>
      <w:rFonts w:ascii="Consolas" w:hAnsi="Consolas" w:cs="Arial"/>
      <w:lang w:eastAsia="ar-SA"/>
    </w:rPr>
  </w:style>
  <w:style w:type="paragraph" w:styleId="Hlavikaobsahu">
    <w:name w:val="toa heading"/>
    <w:basedOn w:val="Normln"/>
    <w:next w:val="Normln"/>
    <w:rsid w:val="00AB36AD"/>
    <w:pPr>
      <w:spacing w:before="120"/>
    </w:pPr>
    <w:rPr>
      <w:rFonts w:asciiTheme="majorHAnsi" w:eastAsiaTheme="majorEastAsia" w:hAnsiTheme="majorHAnsi" w:cstheme="majorBidi"/>
      <w:b/>
      <w:bCs/>
      <w:sz w:val="24"/>
      <w:szCs w:val="24"/>
    </w:rPr>
  </w:style>
  <w:style w:type="paragraph" w:styleId="Rejstk1">
    <w:name w:val="index 1"/>
    <w:basedOn w:val="Normln"/>
    <w:next w:val="Normln"/>
    <w:autoRedefine/>
    <w:rsid w:val="00AB36AD"/>
    <w:pPr>
      <w:ind w:left="220" w:hanging="220"/>
    </w:pPr>
  </w:style>
  <w:style w:type="paragraph" w:styleId="Hlavikarejstku">
    <w:name w:val="index heading"/>
    <w:basedOn w:val="Normln"/>
    <w:next w:val="Rejstk1"/>
    <w:rsid w:val="00AB36AD"/>
    <w:rPr>
      <w:rFonts w:asciiTheme="majorHAnsi" w:eastAsiaTheme="majorEastAsia" w:hAnsiTheme="majorHAnsi" w:cstheme="majorBidi"/>
      <w:b/>
      <w:bCs/>
    </w:rPr>
  </w:style>
  <w:style w:type="paragraph" w:styleId="Nadpisobsahu">
    <w:name w:val="TOC Heading"/>
    <w:basedOn w:val="Nadpis1"/>
    <w:next w:val="Normln"/>
    <w:uiPriority w:val="39"/>
    <w:semiHidden/>
    <w:unhideWhenUsed/>
    <w:qFormat/>
    <w:rsid w:val="00AB36AD"/>
    <w:pPr>
      <w:numPr>
        <w:numId w:val="0"/>
      </w:numPr>
      <w:spacing w:after="0"/>
      <w:outlineLvl w:val="9"/>
    </w:pPr>
    <w:rPr>
      <w:rFonts w:asciiTheme="majorHAnsi" w:eastAsiaTheme="majorEastAsia" w:hAnsiTheme="majorHAnsi" w:cstheme="majorBidi"/>
      <w:b w:val="0"/>
      <w:bCs w:val="0"/>
      <w:color w:val="2F5496" w:themeColor="accent1" w:themeShade="BF"/>
      <w:sz w:val="32"/>
      <w:szCs w:val="32"/>
    </w:rPr>
  </w:style>
  <w:style w:type="paragraph" w:styleId="Nadpispoznmky">
    <w:name w:val="Note Heading"/>
    <w:basedOn w:val="Normln"/>
    <w:next w:val="Normln"/>
    <w:link w:val="NadpispoznmkyChar"/>
    <w:rsid w:val="00AB36AD"/>
  </w:style>
  <w:style w:type="character" w:customStyle="1" w:styleId="NadpispoznmkyChar">
    <w:name w:val="Nadpis poznámky Char"/>
    <w:basedOn w:val="Standardnpsmoodstavce"/>
    <w:link w:val="Nadpispoznmky"/>
    <w:rsid w:val="00AB36AD"/>
    <w:rPr>
      <w:rFonts w:ascii="Arial" w:hAnsi="Arial" w:cs="Arial"/>
      <w:sz w:val="22"/>
      <w:szCs w:val="22"/>
      <w:lang w:eastAsia="ar-SA"/>
    </w:rPr>
  </w:style>
  <w:style w:type="paragraph" w:styleId="Normlnweb">
    <w:name w:val="Normal (Web)"/>
    <w:basedOn w:val="Normln"/>
    <w:rsid w:val="00AB36AD"/>
    <w:rPr>
      <w:rFonts w:ascii="Times New Roman" w:hAnsi="Times New Roman" w:cs="Times New Roman"/>
      <w:sz w:val="24"/>
      <w:szCs w:val="24"/>
    </w:rPr>
  </w:style>
  <w:style w:type="paragraph" w:styleId="Normlnodsazen">
    <w:name w:val="Normal Indent"/>
    <w:basedOn w:val="Normln"/>
    <w:rsid w:val="00AB36AD"/>
    <w:pPr>
      <w:ind w:left="708"/>
    </w:pPr>
  </w:style>
  <w:style w:type="paragraph" w:styleId="Obsah1">
    <w:name w:val="toc 1"/>
    <w:basedOn w:val="Normln"/>
    <w:next w:val="Normln"/>
    <w:autoRedefine/>
    <w:rsid w:val="00AB36AD"/>
    <w:pPr>
      <w:spacing w:after="100"/>
    </w:pPr>
  </w:style>
  <w:style w:type="paragraph" w:styleId="Obsah2">
    <w:name w:val="toc 2"/>
    <w:basedOn w:val="Normln"/>
    <w:next w:val="Normln"/>
    <w:autoRedefine/>
    <w:rsid w:val="00AB36AD"/>
    <w:pPr>
      <w:spacing w:after="100"/>
      <w:ind w:left="220"/>
    </w:pPr>
  </w:style>
  <w:style w:type="paragraph" w:styleId="Obsah3">
    <w:name w:val="toc 3"/>
    <w:basedOn w:val="Normln"/>
    <w:next w:val="Normln"/>
    <w:autoRedefine/>
    <w:rsid w:val="00AB36AD"/>
    <w:pPr>
      <w:spacing w:after="100"/>
      <w:ind w:left="440"/>
    </w:pPr>
  </w:style>
  <w:style w:type="paragraph" w:styleId="Obsah4">
    <w:name w:val="toc 4"/>
    <w:basedOn w:val="Normln"/>
    <w:next w:val="Normln"/>
    <w:autoRedefine/>
    <w:rsid w:val="00AB36AD"/>
    <w:pPr>
      <w:spacing w:after="100"/>
      <w:ind w:left="660"/>
    </w:pPr>
  </w:style>
  <w:style w:type="paragraph" w:styleId="Obsah5">
    <w:name w:val="toc 5"/>
    <w:basedOn w:val="Normln"/>
    <w:next w:val="Normln"/>
    <w:autoRedefine/>
    <w:rsid w:val="00AB36AD"/>
    <w:pPr>
      <w:spacing w:after="100"/>
      <w:ind w:left="880"/>
    </w:pPr>
  </w:style>
  <w:style w:type="paragraph" w:styleId="Obsah6">
    <w:name w:val="toc 6"/>
    <w:basedOn w:val="Normln"/>
    <w:next w:val="Normln"/>
    <w:autoRedefine/>
    <w:rsid w:val="00AB36AD"/>
    <w:pPr>
      <w:spacing w:after="100"/>
      <w:ind w:left="1100"/>
    </w:pPr>
  </w:style>
  <w:style w:type="paragraph" w:styleId="Obsah7">
    <w:name w:val="toc 7"/>
    <w:basedOn w:val="Normln"/>
    <w:next w:val="Normln"/>
    <w:autoRedefine/>
    <w:rsid w:val="00AB36AD"/>
    <w:pPr>
      <w:spacing w:after="100"/>
      <w:ind w:left="1320"/>
    </w:pPr>
  </w:style>
  <w:style w:type="paragraph" w:styleId="Obsah8">
    <w:name w:val="toc 8"/>
    <w:basedOn w:val="Normln"/>
    <w:next w:val="Normln"/>
    <w:autoRedefine/>
    <w:rsid w:val="00AB36AD"/>
    <w:pPr>
      <w:spacing w:after="100"/>
      <w:ind w:left="1540"/>
    </w:pPr>
  </w:style>
  <w:style w:type="paragraph" w:styleId="Obsah9">
    <w:name w:val="toc 9"/>
    <w:basedOn w:val="Normln"/>
    <w:next w:val="Normln"/>
    <w:autoRedefine/>
    <w:rsid w:val="00AB36AD"/>
    <w:pPr>
      <w:spacing w:after="100"/>
      <w:ind w:left="1760"/>
    </w:pPr>
  </w:style>
  <w:style w:type="paragraph" w:styleId="Osloven">
    <w:name w:val="Salutation"/>
    <w:basedOn w:val="Normln"/>
    <w:next w:val="Normln"/>
    <w:link w:val="OslovenChar"/>
    <w:rsid w:val="00AB36AD"/>
  </w:style>
  <w:style w:type="character" w:customStyle="1" w:styleId="OslovenChar">
    <w:name w:val="Oslovení Char"/>
    <w:basedOn w:val="Standardnpsmoodstavce"/>
    <w:link w:val="Osloven"/>
    <w:rsid w:val="00AB36AD"/>
    <w:rPr>
      <w:rFonts w:ascii="Arial" w:hAnsi="Arial" w:cs="Arial"/>
      <w:sz w:val="22"/>
      <w:szCs w:val="22"/>
      <w:lang w:eastAsia="ar-SA"/>
    </w:rPr>
  </w:style>
  <w:style w:type="paragraph" w:styleId="Podtitul">
    <w:name w:val="Subtitle"/>
    <w:basedOn w:val="Normln"/>
    <w:next w:val="Normln"/>
    <w:link w:val="PodtitulChar1"/>
    <w:qFormat/>
    <w:rsid w:val="00AB36AD"/>
    <w:pPr>
      <w:numPr>
        <w:ilvl w:val="1"/>
      </w:numPr>
      <w:spacing w:after="160"/>
    </w:pPr>
    <w:rPr>
      <w:rFonts w:asciiTheme="minorHAnsi" w:eastAsiaTheme="minorEastAsia" w:hAnsiTheme="minorHAnsi" w:cstheme="minorBidi"/>
      <w:color w:val="5A5A5A" w:themeColor="text1" w:themeTint="A5"/>
      <w:spacing w:val="15"/>
    </w:rPr>
  </w:style>
  <w:style w:type="character" w:customStyle="1" w:styleId="PodtitulChar1">
    <w:name w:val="Podtitul Char1"/>
    <w:basedOn w:val="Standardnpsmoodstavce"/>
    <w:link w:val="Podtitul"/>
    <w:rsid w:val="00AB36AD"/>
    <w:rPr>
      <w:rFonts w:asciiTheme="minorHAnsi" w:eastAsiaTheme="minorEastAsia" w:hAnsiTheme="minorHAnsi" w:cstheme="minorBidi"/>
      <w:color w:val="5A5A5A" w:themeColor="text1" w:themeTint="A5"/>
      <w:spacing w:val="15"/>
      <w:sz w:val="22"/>
      <w:szCs w:val="22"/>
      <w:lang w:eastAsia="ar-SA"/>
    </w:rPr>
  </w:style>
  <w:style w:type="paragraph" w:styleId="Podpis">
    <w:name w:val="Signature"/>
    <w:basedOn w:val="Normln"/>
    <w:link w:val="PodpisChar"/>
    <w:rsid w:val="00AB36AD"/>
    <w:pPr>
      <w:ind w:left="4252"/>
    </w:pPr>
  </w:style>
  <w:style w:type="character" w:customStyle="1" w:styleId="PodpisChar">
    <w:name w:val="Podpis Char"/>
    <w:basedOn w:val="Standardnpsmoodstavce"/>
    <w:link w:val="Podpis"/>
    <w:rsid w:val="00AB36AD"/>
    <w:rPr>
      <w:rFonts w:ascii="Arial" w:hAnsi="Arial" w:cs="Arial"/>
      <w:sz w:val="22"/>
      <w:szCs w:val="22"/>
      <w:lang w:eastAsia="ar-SA"/>
    </w:rPr>
  </w:style>
  <w:style w:type="paragraph" w:styleId="Podpise-mailu">
    <w:name w:val="E-mail Signature"/>
    <w:basedOn w:val="Normln"/>
    <w:link w:val="Podpise-mailuChar"/>
    <w:rsid w:val="00AB36AD"/>
  </w:style>
  <w:style w:type="character" w:customStyle="1" w:styleId="Podpise-mailuChar">
    <w:name w:val="Podpis e-mailu Char"/>
    <w:basedOn w:val="Standardnpsmoodstavce"/>
    <w:link w:val="Podpise-mailu"/>
    <w:rsid w:val="00AB36AD"/>
    <w:rPr>
      <w:rFonts w:ascii="Arial" w:hAnsi="Arial" w:cs="Arial"/>
      <w:sz w:val="22"/>
      <w:szCs w:val="22"/>
      <w:lang w:eastAsia="ar-SA"/>
    </w:rPr>
  </w:style>
  <w:style w:type="paragraph" w:styleId="Pokraovnseznamu">
    <w:name w:val="List Continue"/>
    <w:basedOn w:val="Normln"/>
    <w:rsid w:val="00AB36AD"/>
    <w:pPr>
      <w:spacing w:after="120"/>
      <w:ind w:left="283"/>
      <w:contextualSpacing/>
    </w:pPr>
  </w:style>
  <w:style w:type="paragraph" w:styleId="Pokraovnseznamu2">
    <w:name w:val="List Continue 2"/>
    <w:basedOn w:val="Normln"/>
    <w:rsid w:val="00AB36AD"/>
    <w:pPr>
      <w:spacing w:after="120"/>
      <w:ind w:left="566"/>
      <w:contextualSpacing/>
    </w:pPr>
  </w:style>
  <w:style w:type="paragraph" w:styleId="Pokraovnseznamu3">
    <w:name w:val="List Continue 3"/>
    <w:basedOn w:val="Normln"/>
    <w:rsid w:val="00AB36AD"/>
    <w:pPr>
      <w:spacing w:after="120"/>
      <w:ind w:left="849"/>
      <w:contextualSpacing/>
    </w:pPr>
  </w:style>
  <w:style w:type="paragraph" w:styleId="Pokraovnseznamu4">
    <w:name w:val="List Continue 4"/>
    <w:basedOn w:val="Normln"/>
    <w:rsid w:val="00AB36AD"/>
    <w:pPr>
      <w:spacing w:after="120"/>
      <w:ind w:left="1132"/>
      <w:contextualSpacing/>
    </w:pPr>
  </w:style>
  <w:style w:type="paragraph" w:styleId="Pokraovnseznamu5">
    <w:name w:val="List Continue 5"/>
    <w:basedOn w:val="Normln"/>
    <w:rsid w:val="00AB36AD"/>
    <w:pPr>
      <w:spacing w:after="120"/>
      <w:ind w:left="1415"/>
      <w:contextualSpacing/>
    </w:pPr>
  </w:style>
  <w:style w:type="paragraph" w:styleId="Prosttext">
    <w:name w:val="Plain Text"/>
    <w:basedOn w:val="Normln"/>
    <w:link w:val="ProsttextChar"/>
    <w:rsid w:val="00AB36AD"/>
    <w:rPr>
      <w:rFonts w:ascii="Consolas" w:hAnsi="Consolas"/>
      <w:sz w:val="21"/>
      <w:szCs w:val="21"/>
    </w:rPr>
  </w:style>
  <w:style w:type="character" w:customStyle="1" w:styleId="ProsttextChar">
    <w:name w:val="Prostý text Char"/>
    <w:basedOn w:val="Standardnpsmoodstavce"/>
    <w:link w:val="Prosttext"/>
    <w:rsid w:val="00AB36AD"/>
    <w:rPr>
      <w:rFonts w:ascii="Consolas" w:hAnsi="Consolas" w:cs="Arial"/>
      <w:sz w:val="21"/>
      <w:szCs w:val="21"/>
      <w:lang w:eastAsia="ar-SA"/>
    </w:rPr>
  </w:style>
  <w:style w:type="paragraph" w:styleId="Rejstk2">
    <w:name w:val="index 2"/>
    <w:basedOn w:val="Normln"/>
    <w:next w:val="Normln"/>
    <w:autoRedefine/>
    <w:rsid w:val="00AB36AD"/>
    <w:pPr>
      <w:ind w:left="440" w:hanging="220"/>
    </w:pPr>
  </w:style>
  <w:style w:type="paragraph" w:styleId="Rejstk3">
    <w:name w:val="index 3"/>
    <w:basedOn w:val="Normln"/>
    <w:next w:val="Normln"/>
    <w:autoRedefine/>
    <w:rsid w:val="00AB36AD"/>
    <w:pPr>
      <w:ind w:left="660" w:hanging="220"/>
    </w:pPr>
  </w:style>
  <w:style w:type="paragraph" w:styleId="Rejstk4">
    <w:name w:val="index 4"/>
    <w:basedOn w:val="Normln"/>
    <w:next w:val="Normln"/>
    <w:autoRedefine/>
    <w:rsid w:val="00AB36AD"/>
    <w:pPr>
      <w:ind w:left="880" w:hanging="220"/>
    </w:pPr>
  </w:style>
  <w:style w:type="paragraph" w:styleId="Rejstk5">
    <w:name w:val="index 5"/>
    <w:basedOn w:val="Normln"/>
    <w:next w:val="Normln"/>
    <w:autoRedefine/>
    <w:rsid w:val="00AB36AD"/>
    <w:pPr>
      <w:ind w:left="1100" w:hanging="220"/>
    </w:pPr>
  </w:style>
  <w:style w:type="paragraph" w:styleId="Rejstk6">
    <w:name w:val="index 6"/>
    <w:basedOn w:val="Normln"/>
    <w:next w:val="Normln"/>
    <w:autoRedefine/>
    <w:rsid w:val="00AB36AD"/>
    <w:pPr>
      <w:ind w:left="1320" w:hanging="220"/>
    </w:pPr>
  </w:style>
  <w:style w:type="paragraph" w:styleId="Rejstk7">
    <w:name w:val="index 7"/>
    <w:basedOn w:val="Normln"/>
    <w:next w:val="Normln"/>
    <w:autoRedefine/>
    <w:rsid w:val="00AB36AD"/>
    <w:pPr>
      <w:ind w:left="1540" w:hanging="220"/>
    </w:pPr>
  </w:style>
  <w:style w:type="paragraph" w:styleId="Rejstk8">
    <w:name w:val="index 8"/>
    <w:basedOn w:val="Normln"/>
    <w:next w:val="Normln"/>
    <w:autoRedefine/>
    <w:rsid w:val="00AB36AD"/>
    <w:pPr>
      <w:ind w:left="1760" w:hanging="220"/>
    </w:pPr>
  </w:style>
  <w:style w:type="paragraph" w:styleId="Rejstk9">
    <w:name w:val="index 9"/>
    <w:basedOn w:val="Normln"/>
    <w:next w:val="Normln"/>
    <w:autoRedefine/>
    <w:rsid w:val="00AB36AD"/>
    <w:pPr>
      <w:ind w:left="1980" w:hanging="220"/>
    </w:pPr>
  </w:style>
  <w:style w:type="paragraph" w:styleId="Seznam2">
    <w:name w:val="List 2"/>
    <w:basedOn w:val="Normln"/>
    <w:rsid w:val="00AB36AD"/>
    <w:pPr>
      <w:ind w:left="566" w:hanging="283"/>
      <w:contextualSpacing/>
    </w:pPr>
  </w:style>
  <w:style w:type="paragraph" w:styleId="Seznam3">
    <w:name w:val="List 3"/>
    <w:basedOn w:val="Normln"/>
    <w:rsid w:val="00AB36AD"/>
    <w:pPr>
      <w:ind w:left="849" w:hanging="283"/>
      <w:contextualSpacing/>
    </w:pPr>
  </w:style>
  <w:style w:type="paragraph" w:styleId="Seznam4">
    <w:name w:val="List 4"/>
    <w:basedOn w:val="Normln"/>
    <w:rsid w:val="00AB36AD"/>
    <w:pPr>
      <w:ind w:left="1132" w:hanging="283"/>
      <w:contextualSpacing/>
    </w:pPr>
  </w:style>
  <w:style w:type="paragraph" w:styleId="Seznam5">
    <w:name w:val="List 5"/>
    <w:basedOn w:val="Normln"/>
    <w:rsid w:val="00AB36AD"/>
    <w:pPr>
      <w:ind w:left="1415" w:hanging="283"/>
      <w:contextualSpacing/>
    </w:pPr>
  </w:style>
  <w:style w:type="paragraph" w:styleId="Seznamcitac">
    <w:name w:val="table of authorities"/>
    <w:basedOn w:val="Normln"/>
    <w:next w:val="Normln"/>
    <w:rsid w:val="00AB36AD"/>
    <w:pPr>
      <w:ind w:left="220" w:hanging="220"/>
    </w:pPr>
  </w:style>
  <w:style w:type="paragraph" w:styleId="Seznamobrzk">
    <w:name w:val="table of figures"/>
    <w:basedOn w:val="Normln"/>
    <w:next w:val="Normln"/>
    <w:rsid w:val="00AB36AD"/>
  </w:style>
  <w:style w:type="paragraph" w:styleId="Seznamsodrkami">
    <w:name w:val="List Bullet"/>
    <w:basedOn w:val="Normln"/>
    <w:rsid w:val="00AB36AD"/>
    <w:pPr>
      <w:numPr>
        <w:numId w:val="28"/>
      </w:numPr>
      <w:contextualSpacing/>
    </w:pPr>
  </w:style>
  <w:style w:type="paragraph" w:styleId="Seznamsodrkami2">
    <w:name w:val="List Bullet 2"/>
    <w:basedOn w:val="Normln"/>
    <w:rsid w:val="00AB36AD"/>
    <w:pPr>
      <w:numPr>
        <w:numId w:val="29"/>
      </w:numPr>
      <w:contextualSpacing/>
    </w:pPr>
  </w:style>
  <w:style w:type="paragraph" w:styleId="Seznamsodrkami3">
    <w:name w:val="List Bullet 3"/>
    <w:basedOn w:val="Normln"/>
    <w:rsid w:val="00AB36AD"/>
    <w:pPr>
      <w:numPr>
        <w:numId w:val="30"/>
      </w:numPr>
      <w:contextualSpacing/>
    </w:pPr>
  </w:style>
  <w:style w:type="paragraph" w:styleId="Seznamsodrkami4">
    <w:name w:val="List Bullet 4"/>
    <w:basedOn w:val="Normln"/>
    <w:rsid w:val="00AB36AD"/>
    <w:pPr>
      <w:numPr>
        <w:numId w:val="31"/>
      </w:numPr>
      <w:contextualSpacing/>
    </w:pPr>
  </w:style>
  <w:style w:type="paragraph" w:styleId="Seznamsodrkami5">
    <w:name w:val="List Bullet 5"/>
    <w:basedOn w:val="Normln"/>
    <w:rsid w:val="00AB36AD"/>
    <w:pPr>
      <w:numPr>
        <w:numId w:val="32"/>
      </w:numPr>
      <w:contextualSpacing/>
    </w:pPr>
  </w:style>
  <w:style w:type="paragraph" w:styleId="Textmakra">
    <w:name w:val="macro"/>
    <w:link w:val="TextmakraChar"/>
    <w:rsid w:val="00AB36AD"/>
    <w:pPr>
      <w:tabs>
        <w:tab w:val="left" w:pos="480"/>
        <w:tab w:val="left" w:pos="960"/>
        <w:tab w:val="left" w:pos="1440"/>
        <w:tab w:val="left" w:pos="1920"/>
        <w:tab w:val="left" w:pos="2400"/>
        <w:tab w:val="left" w:pos="2880"/>
        <w:tab w:val="left" w:pos="3360"/>
        <w:tab w:val="left" w:pos="3840"/>
        <w:tab w:val="left" w:pos="4320"/>
      </w:tabs>
      <w:suppressAutoHyphens/>
      <w:jc w:val="both"/>
    </w:pPr>
    <w:rPr>
      <w:rFonts w:ascii="Consolas" w:hAnsi="Consolas" w:cs="Arial"/>
      <w:lang w:eastAsia="ar-SA"/>
    </w:rPr>
  </w:style>
  <w:style w:type="character" w:customStyle="1" w:styleId="TextmakraChar">
    <w:name w:val="Text makra Char"/>
    <w:basedOn w:val="Standardnpsmoodstavce"/>
    <w:link w:val="Textmakra"/>
    <w:rsid w:val="00AB36AD"/>
    <w:rPr>
      <w:rFonts w:ascii="Consolas" w:hAnsi="Consolas" w:cs="Arial"/>
      <w:lang w:eastAsia="ar-SA"/>
    </w:rPr>
  </w:style>
  <w:style w:type="paragraph" w:styleId="Textpoznpodarou">
    <w:name w:val="footnote text"/>
    <w:basedOn w:val="Normln"/>
    <w:link w:val="TextpoznpodarouChar"/>
    <w:rsid w:val="00AB36AD"/>
    <w:rPr>
      <w:sz w:val="20"/>
      <w:szCs w:val="20"/>
    </w:rPr>
  </w:style>
  <w:style w:type="character" w:customStyle="1" w:styleId="TextpoznpodarouChar">
    <w:name w:val="Text pozn. pod čarou Char"/>
    <w:basedOn w:val="Standardnpsmoodstavce"/>
    <w:link w:val="Textpoznpodarou"/>
    <w:rsid w:val="00AB36AD"/>
    <w:rPr>
      <w:rFonts w:ascii="Arial" w:hAnsi="Arial" w:cs="Arial"/>
      <w:lang w:eastAsia="ar-SA"/>
    </w:rPr>
  </w:style>
  <w:style w:type="paragraph" w:styleId="Textvbloku">
    <w:name w:val="Block Text"/>
    <w:basedOn w:val="Normln"/>
    <w:rsid w:val="00AB36A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Textvysvtlivek">
    <w:name w:val="endnote text"/>
    <w:basedOn w:val="Normln"/>
    <w:link w:val="TextvysvtlivekChar"/>
    <w:rsid w:val="00AB36AD"/>
    <w:rPr>
      <w:sz w:val="20"/>
      <w:szCs w:val="20"/>
    </w:rPr>
  </w:style>
  <w:style w:type="character" w:customStyle="1" w:styleId="TextvysvtlivekChar">
    <w:name w:val="Text vysvětlivek Char"/>
    <w:basedOn w:val="Standardnpsmoodstavce"/>
    <w:link w:val="Textvysvtlivek"/>
    <w:rsid w:val="00AB36AD"/>
    <w:rPr>
      <w:rFonts w:ascii="Arial" w:hAnsi="Arial" w:cs="Arial"/>
      <w:lang w:eastAsia="ar-SA"/>
    </w:rPr>
  </w:style>
  <w:style w:type="paragraph" w:styleId="Titulek">
    <w:name w:val="caption"/>
    <w:basedOn w:val="Normln"/>
    <w:next w:val="Normln"/>
    <w:semiHidden/>
    <w:unhideWhenUsed/>
    <w:qFormat/>
    <w:rsid w:val="00AB36AD"/>
    <w:pPr>
      <w:spacing w:after="200"/>
    </w:pPr>
    <w:rPr>
      <w:i/>
      <w:iCs/>
      <w:color w:val="44546A" w:themeColor="text2"/>
      <w:sz w:val="18"/>
      <w:szCs w:val="18"/>
    </w:rPr>
  </w:style>
  <w:style w:type="paragraph" w:styleId="Vrazncitt">
    <w:name w:val="Intense Quote"/>
    <w:basedOn w:val="Normln"/>
    <w:next w:val="Normln"/>
    <w:link w:val="VrazncittChar"/>
    <w:uiPriority w:val="30"/>
    <w:qFormat/>
    <w:rsid w:val="00AB36A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VrazncittChar">
    <w:name w:val="Výrazný citát Char"/>
    <w:basedOn w:val="Standardnpsmoodstavce"/>
    <w:link w:val="Vrazncitt"/>
    <w:uiPriority w:val="30"/>
    <w:rsid w:val="00AB36AD"/>
    <w:rPr>
      <w:rFonts w:ascii="Arial" w:hAnsi="Arial" w:cs="Arial"/>
      <w:i/>
      <w:iCs/>
      <w:color w:val="4472C4" w:themeColor="accent1"/>
      <w:sz w:val="22"/>
      <w:szCs w:val="22"/>
      <w:lang w:eastAsia="ar-SA"/>
    </w:rPr>
  </w:style>
  <w:style w:type="paragraph" w:styleId="Zhlavzprvy">
    <w:name w:val="Message Header"/>
    <w:basedOn w:val="Normln"/>
    <w:link w:val="ZhlavzprvyChar"/>
    <w:rsid w:val="00AB36A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ZhlavzprvyChar">
    <w:name w:val="Záhlaví zprávy Char"/>
    <w:basedOn w:val="Standardnpsmoodstavce"/>
    <w:link w:val="Zhlavzprvy"/>
    <w:rsid w:val="00AB36AD"/>
    <w:rPr>
      <w:rFonts w:asciiTheme="majorHAnsi" w:eastAsiaTheme="majorEastAsia" w:hAnsiTheme="majorHAnsi" w:cstheme="majorBidi"/>
      <w:sz w:val="24"/>
      <w:szCs w:val="24"/>
      <w:shd w:val="pct20" w:color="auto" w:fill="auto"/>
      <w:lang w:eastAsia="ar-SA"/>
    </w:rPr>
  </w:style>
  <w:style w:type="paragraph" w:styleId="Zkladntext-prvnodsazen">
    <w:name w:val="Body Text First Indent"/>
    <w:basedOn w:val="Zkladntext"/>
    <w:link w:val="Zkladntext-prvnodsazenChar"/>
    <w:rsid w:val="00AB36AD"/>
    <w:pPr>
      <w:ind w:firstLine="360"/>
      <w:jc w:val="both"/>
    </w:pPr>
    <w:rPr>
      <w:b w:val="0"/>
      <w:sz w:val="22"/>
      <w:lang w:val="cs-CZ"/>
    </w:rPr>
  </w:style>
  <w:style w:type="character" w:customStyle="1" w:styleId="Zkladntext-prvnodsazenChar">
    <w:name w:val="Základní text - první odsazený Char"/>
    <w:basedOn w:val="ZkladntextChar"/>
    <w:link w:val="Zkladntext-prvnodsazen"/>
    <w:rsid w:val="00AB36AD"/>
    <w:rPr>
      <w:rFonts w:ascii="Arial" w:hAnsi="Arial" w:cs="Arial"/>
      <w:b w:val="0"/>
      <w:sz w:val="22"/>
      <w:szCs w:val="22"/>
      <w:lang w:eastAsia="ar-SA"/>
    </w:rPr>
  </w:style>
  <w:style w:type="paragraph" w:styleId="Zkladntext-prvnodsazen2">
    <w:name w:val="Body Text First Indent 2"/>
    <w:basedOn w:val="Zkladntextodsazen"/>
    <w:link w:val="Zkladntext-prvnodsazen2Char"/>
    <w:rsid w:val="00AB36AD"/>
    <w:pPr>
      <w:spacing w:before="0" w:line="240" w:lineRule="auto"/>
      <w:ind w:left="360" w:firstLine="360"/>
    </w:pPr>
    <w:rPr>
      <w:sz w:val="22"/>
    </w:rPr>
  </w:style>
  <w:style w:type="character" w:customStyle="1" w:styleId="ZkladntextodsazenChar">
    <w:name w:val="Základní text odsazený Char"/>
    <w:basedOn w:val="Standardnpsmoodstavce"/>
    <w:link w:val="Zkladntextodsazen"/>
    <w:rsid w:val="00AB36AD"/>
    <w:rPr>
      <w:rFonts w:ascii="Arial" w:hAnsi="Arial" w:cs="Arial"/>
      <w:sz w:val="24"/>
      <w:szCs w:val="22"/>
      <w:lang w:eastAsia="ar-SA"/>
    </w:rPr>
  </w:style>
  <w:style w:type="character" w:customStyle="1" w:styleId="Zkladntext-prvnodsazen2Char">
    <w:name w:val="Základní text - první odsazený 2 Char"/>
    <w:basedOn w:val="ZkladntextodsazenChar"/>
    <w:link w:val="Zkladntext-prvnodsazen2"/>
    <w:rsid w:val="00AB36AD"/>
    <w:rPr>
      <w:rFonts w:ascii="Arial" w:hAnsi="Arial" w:cs="Arial"/>
      <w:sz w:val="22"/>
      <w:szCs w:val="22"/>
      <w:lang w:eastAsia="ar-SA"/>
    </w:rPr>
  </w:style>
  <w:style w:type="paragraph" w:styleId="Zvr">
    <w:name w:val="Closing"/>
    <w:basedOn w:val="Normln"/>
    <w:link w:val="ZvrChar"/>
    <w:rsid w:val="00AB36AD"/>
    <w:pPr>
      <w:ind w:left="4252"/>
    </w:pPr>
  </w:style>
  <w:style w:type="character" w:customStyle="1" w:styleId="ZvrChar">
    <w:name w:val="Závěr Char"/>
    <w:basedOn w:val="Standardnpsmoodstavce"/>
    <w:link w:val="Zvr"/>
    <w:rsid w:val="00AB36AD"/>
    <w:rPr>
      <w:rFonts w:ascii="Arial" w:hAnsi="Arial" w:cs="Arial"/>
      <w:sz w:val="22"/>
      <w:szCs w:val="22"/>
      <w:lang w:eastAsia="ar-SA"/>
    </w:rPr>
  </w:style>
  <w:style w:type="paragraph" w:styleId="Zptenadresanaoblku">
    <w:name w:val="envelope return"/>
    <w:basedOn w:val="Normln"/>
    <w:rsid w:val="00AB36AD"/>
    <w:rPr>
      <w:rFonts w:asciiTheme="majorHAnsi" w:eastAsiaTheme="majorEastAsia" w:hAnsiTheme="majorHAnsi" w:cstheme="maj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82820">
      <w:bodyDiv w:val="1"/>
      <w:marLeft w:val="0"/>
      <w:marRight w:val="0"/>
      <w:marTop w:val="0"/>
      <w:marBottom w:val="0"/>
      <w:divBdr>
        <w:top w:val="none" w:sz="0" w:space="0" w:color="auto"/>
        <w:left w:val="none" w:sz="0" w:space="0" w:color="auto"/>
        <w:bottom w:val="none" w:sz="0" w:space="0" w:color="auto"/>
        <w:right w:val="none" w:sz="0" w:space="0" w:color="auto"/>
      </w:divBdr>
    </w:div>
    <w:div w:id="102458118">
      <w:bodyDiv w:val="1"/>
      <w:marLeft w:val="0"/>
      <w:marRight w:val="0"/>
      <w:marTop w:val="0"/>
      <w:marBottom w:val="0"/>
      <w:divBdr>
        <w:top w:val="none" w:sz="0" w:space="0" w:color="auto"/>
        <w:left w:val="none" w:sz="0" w:space="0" w:color="auto"/>
        <w:bottom w:val="none" w:sz="0" w:space="0" w:color="auto"/>
        <w:right w:val="none" w:sz="0" w:space="0" w:color="auto"/>
      </w:divBdr>
    </w:div>
    <w:div w:id="283581775">
      <w:bodyDiv w:val="1"/>
      <w:marLeft w:val="0"/>
      <w:marRight w:val="0"/>
      <w:marTop w:val="0"/>
      <w:marBottom w:val="0"/>
      <w:divBdr>
        <w:top w:val="none" w:sz="0" w:space="0" w:color="auto"/>
        <w:left w:val="none" w:sz="0" w:space="0" w:color="auto"/>
        <w:bottom w:val="none" w:sz="0" w:space="0" w:color="auto"/>
        <w:right w:val="none" w:sz="0" w:space="0" w:color="auto"/>
      </w:divBdr>
    </w:div>
    <w:div w:id="358549318">
      <w:bodyDiv w:val="1"/>
      <w:marLeft w:val="0"/>
      <w:marRight w:val="0"/>
      <w:marTop w:val="0"/>
      <w:marBottom w:val="0"/>
      <w:divBdr>
        <w:top w:val="none" w:sz="0" w:space="0" w:color="auto"/>
        <w:left w:val="none" w:sz="0" w:space="0" w:color="auto"/>
        <w:bottom w:val="none" w:sz="0" w:space="0" w:color="auto"/>
        <w:right w:val="none" w:sz="0" w:space="0" w:color="auto"/>
      </w:divBdr>
    </w:div>
    <w:div w:id="468980064">
      <w:bodyDiv w:val="1"/>
      <w:marLeft w:val="0"/>
      <w:marRight w:val="0"/>
      <w:marTop w:val="0"/>
      <w:marBottom w:val="0"/>
      <w:divBdr>
        <w:top w:val="none" w:sz="0" w:space="0" w:color="auto"/>
        <w:left w:val="none" w:sz="0" w:space="0" w:color="auto"/>
        <w:bottom w:val="none" w:sz="0" w:space="0" w:color="auto"/>
        <w:right w:val="none" w:sz="0" w:space="0" w:color="auto"/>
      </w:divBdr>
    </w:div>
    <w:div w:id="793793334">
      <w:bodyDiv w:val="1"/>
      <w:marLeft w:val="0"/>
      <w:marRight w:val="0"/>
      <w:marTop w:val="0"/>
      <w:marBottom w:val="0"/>
      <w:divBdr>
        <w:top w:val="none" w:sz="0" w:space="0" w:color="auto"/>
        <w:left w:val="none" w:sz="0" w:space="0" w:color="auto"/>
        <w:bottom w:val="none" w:sz="0" w:space="0" w:color="auto"/>
        <w:right w:val="none" w:sz="0" w:space="0" w:color="auto"/>
      </w:divBdr>
    </w:div>
    <w:div w:id="986518657">
      <w:bodyDiv w:val="1"/>
      <w:marLeft w:val="0"/>
      <w:marRight w:val="0"/>
      <w:marTop w:val="0"/>
      <w:marBottom w:val="0"/>
      <w:divBdr>
        <w:top w:val="none" w:sz="0" w:space="0" w:color="auto"/>
        <w:left w:val="none" w:sz="0" w:space="0" w:color="auto"/>
        <w:bottom w:val="none" w:sz="0" w:space="0" w:color="auto"/>
        <w:right w:val="none" w:sz="0" w:space="0" w:color="auto"/>
      </w:divBdr>
    </w:div>
    <w:div w:id="1006053694">
      <w:bodyDiv w:val="1"/>
      <w:marLeft w:val="0"/>
      <w:marRight w:val="0"/>
      <w:marTop w:val="0"/>
      <w:marBottom w:val="0"/>
      <w:divBdr>
        <w:top w:val="none" w:sz="0" w:space="0" w:color="auto"/>
        <w:left w:val="none" w:sz="0" w:space="0" w:color="auto"/>
        <w:bottom w:val="none" w:sz="0" w:space="0" w:color="auto"/>
        <w:right w:val="none" w:sz="0" w:space="0" w:color="auto"/>
      </w:divBdr>
      <w:divsChild>
        <w:div w:id="459418234">
          <w:marLeft w:val="0"/>
          <w:marRight w:val="0"/>
          <w:marTop w:val="0"/>
          <w:marBottom w:val="0"/>
          <w:divBdr>
            <w:top w:val="none" w:sz="0" w:space="0" w:color="auto"/>
            <w:left w:val="none" w:sz="0" w:space="0" w:color="auto"/>
            <w:bottom w:val="none" w:sz="0" w:space="0" w:color="auto"/>
            <w:right w:val="none" w:sz="0" w:space="0" w:color="auto"/>
          </w:divBdr>
        </w:div>
      </w:divsChild>
    </w:div>
    <w:div w:id="1079253177">
      <w:bodyDiv w:val="1"/>
      <w:marLeft w:val="0"/>
      <w:marRight w:val="0"/>
      <w:marTop w:val="0"/>
      <w:marBottom w:val="0"/>
      <w:divBdr>
        <w:top w:val="none" w:sz="0" w:space="0" w:color="auto"/>
        <w:left w:val="none" w:sz="0" w:space="0" w:color="auto"/>
        <w:bottom w:val="none" w:sz="0" w:space="0" w:color="auto"/>
        <w:right w:val="none" w:sz="0" w:space="0" w:color="auto"/>
      </w:divBdr>
    </w:div>
    <w:div w:id="1468548707">
      <w:bodyDiv w:val="1"/>
      <w:marLeft w:val="0"/>
      <w:marRight w:val="0"/>
      <w:marTop w:val="0"/>
      <w:marBottom w:val="0"/>
      <w:divBdr>
        <w:top w:val="none" w:sz="0" w:space="0" w:color="auto"/>
        <w:left w:val="none" w:sz="0" w:space="0" w:color="auto"/>
        <w:bottom w:val="none" w:sz="0" w:space="0" w:color="auto"/>
        <w:right w:val="none" w:sz="0" w:space="0" w:color="auto"/>
      </w:divBdr>
    </w:div>
    <w:div w:id="1809514502">
      <w:bodyDiv w:val="1"/>
      <w:marLeft w:val="0"/>
      <w:marRight w:val="0"/>
      <w:marTop w:val="0"/>
      <w:marBottom w:val="0"/>
      <w:divBdr>
        <w:top w:val="none" w:sz="0" w:space="0" w:color="auto"/>
        <w:left w:val="none" w:sz="0" w:space="0" w:color="auto"/>
        <w:bottom w:val="none" w:sz="0" w:space="0" w:color="auto"/>
        <w:right w:val="none" w:sz="0" w:space="0" w:color="auto"/>
      </w:divBdr>
    </w:div>
    <w:div w:id="1855026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fnbrno@fnbrno.cz" TargetMode="Externa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pzp.cz/"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8871CC727CA6248823FA18D367BE3C6" ma:contentTypeVersion="0" ma:contentTypeDescription="Vytvoří nový dokument" ma:contentTypeScope="" ma:versionID="f23e0057241cb47779c28546a9007721">
  <xsd:schema xmlns:xsd="http://www.w3.org/2001/XMLSchema" xmlns:xs="http://www.w3.org/2001/XMLSchema" xmlns:p="http://schemas.microsoft.com/office/2006/metadata/properties" targetNamespace="http://schemas.microsoft.com/office/2006/metadata/properties" ma:root="true" ma:fieldsID="ce0885882fb67022fa0e44908e625f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8A8C0-9C5B-4838-8343-4C4BE8BFFEDB}">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4075E889-B4C0-45D7-BA57-45F0E88C9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54AD6E6-D1BA-45F4-AF2E-D1F6A97592E8}">
  <ds:schemaRefs>
    <ds:schemaRef ds:uri="http://schemas.microsoft.com/sharepoint/v3/contenttype/forms"/>
  </ds:schemaRefs>
</ds:datastoreItem>
</file>

<file path=customXml/itemProps4.xml><?xml version="1.0" encoding="utf-8"?>
<ds:datastoreItem xmlns:ds="http://schemas.openxmlformats.org/officeDocument/2006/customXml" ds:itemID="{34E5DDDB-5864-42D8-89FF-83353C802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4944</Words>
  <Characters>28790</Characters>
  <Application>Microsoft Office Word</Application>
  <DocSecurity>0</DocSecurity>
  <Lines>239</Lines>
  <Paragraphs>67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STAVEBNÍ  ÚPRAVY  A  DOSTAVBA  NEMOCNICE                S  POLI</vt:lpstr>
    </vt:vector>
  </TitlesOfParts>
  <Company/>
  <LinksUpToDate>false</LinksUpToDate>
  <CharactersWithSpaces>33667</CharactersWithSpaces>
  <SharedDoc>false</SharedDoc>
  <HLinks>
    <vt:vector size="30" baseType="variant">
      <vt:variant>
        <vt:i4>786531</vt:i4>
      </vt:variant>
      <vt:variant>
        <vt:i4>18</vt:i4>
      </vt:variant>
      <vt:variant>
        <vt:i4>0</vt:i4>
      </vt:variant>
      <vt:variant>
        <vt:i4>5</vt:i4>
      </vt:variant>
      <vt:variant>
        <vt:lpwstr>mailto:hrouzova.zaneta@fnrbno.cz</vt:lpwstr>
      </vt:variant>
      <vt:variant>
        <vt:lpwstr/>
      </vt:variant>
      <vt:variant>
        <vt:i4>7208990</vt:i4>
      </vt:variant>
      <vt:variant>
        <vt:i4>15</vt:i4>
      </vt:variant>
      <vt:variant>
        <vt:i4>0</vt:i4>
      </vt:variant>
      <vt:variant>
        <vt:i4>5</vt:i4>
      </vt:variant>
      <vt:variant>
        <vt:lpwstr>mailto:michall.kral@gmail.com</vt:lpwstr>
      </vt:variant>
      <vt:variant>
        <vt:lpwstr/>
      </vt:variant>
      <vt:variant>
        <vt:i4>5308461</vt:i4>
      </vt:variant>
      <vt:variant>
        <vt:i4>12</vt:i4>
      </vt:variant>
      <vt:variant>
        <vt:i4>0</vt:i4>
      </vt:variant>
      <vt:variant>
        <vt:i4>5</vt:i4>
      </vt:variant>
      <vt:variant>
        <vt:lpwstr>mailto:mart.havlik@gmail.com</vt:lpwstr>
      </vt:variant>
      <vt:variant>
        <vt:lpwstr/>
      </vt:variant>
      <vt:variant>
        <vt:i4>6094895</vt:i4>
      </vt:variant>
      <vt:variant>
        <vt:i4>9</vt:i4>
      </vt:variant>
      <vt:variant>
        <vt:i4>0</vt:i4>
      </vt:variant>
      <vt:variant>
        <vt:i4>5</vt:i4>
      </vt:variant>
      <vt:variant>
        <vt:lpwstr>mailto:maleckova.iveta@fnbrno.cz</vt:lpwstr>
      </vt:variant>
      <vt:variant>
        <vt:lpwstr/>
      </vt:variant>
      <vt:variant>
        <vt:i4>6094895</vt:i4>
      </vt:variant>
      <vt:variant>
        <vt:i4>3</vt:i4>
      </vt:variant>
      <vt:variant>
        <vt:i4>0</vt:i4>
      </vt:variant>
      <vt:variant>
        <vt:i4>5</vt:i4>
      </vt:variant>
      <vt:variant>
        <vt:lpwstr>mailto:maleckova.iveta@fnbrno.cz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Halla Slavomír</dc:creator>
  <cp:keywords/>
  <dc:description/>
  <cp:lastModifiedBy>Halla Slavomír</cp:lastModifiedBy>
  <cp:revision>2</cp:revision>
  <cp:lastPrinted>2023-11-01T16:37:00Z</cp:lastPrinted>
  <dcterms:created xsi:type="dcterms:W3CDTF">2023-11-01T16:38:00Z</dcterms:created>
  <dcterms:modified xsi:type="dcterms:W3CDTF">2023-11-01T16:38:00Z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0x01010008871CC727CA6248823FA18D367BE3C6</vt:lpwstr>
  </property>
  <property fmtid="{D5CDD505-2E9C-101B-9397-08002B2CF9AE}" pid="3" name="Order">
    <vt:r8>1400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