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67E4" w14:textId="77777777" w:rsidR="00637955" w:rsidRPr="00F27FF4" w:rsidRDefault="00637955" w:rsidP="00637955">
      <w:pPr>
        <w:jc w:val="center"/>
        <w:rPr>
          <w:rFonts w:ascii="Georgia" w:hAnsi="Georgia" w:cs="Arial"/>
          <w:b/>
          <w:sz w:val="28"/>
          <w:szCs w:val="28"/>
          <w:lang w:val="en-GB"/>
        </w:rPr>
      </w:pPr>
      <w:r>
        <w:rPr>
          <w:rFonts w:ascii="Georgia" w:hAnsi="Georgia" w:cs="Arial"/>
          <w:b/>
          <w:sz w:val="28"/>
          <w:szCs w:val="28"/>
          <w:lang w:val="en-GB" w:bidi="en-GB"/>
        </w:rPr>
        <w:t>INDEPENDENT CONTRACTOR</w:t>
      </w:r>
      <w:r w:rsidRPr="00F27FF4">
        <w:rPr>
          <w:rFonts w:ascii="Georgia" w:hAnsi="Georgia" w:cs="Arial"/>
          <w:b/>
          <w:sz w:val="28"/>
          <w:szCs w:val="28"/>
          <w:lang w:val="en-GB" w:bidi="en-GB"/>
        </w:rPr>
        <w:t xml:space="preserve"> AGREEMENT</w:t>
      </w:r>
    </w:p>
    <w:p w14:paraId="204D71FE" w14:textId="6C85921A" w:rsidR="00637955" w:rsidRPr="00F27FF4" w:rsidRDefault="00637955" w:rsidP="00637955">
      <w:pPr>
        <w:jc w:val="center"/>
        <w:rPr>
          <w:rFonts w:ascii="Georgia" w:hAnsi="Georgia" w:cs="Arial"/>
          <w:lang w:val="en-GB"/>
        </w:rPr>
      </w:pPr>
      <w:r w:rsidRPr="00F27FF4">
        <w:rPr>
          <w:rFonts w:ascii="Georgia" w:hAnsi="Georgia"/>
          <w:b/>
          <w:lang w:val="en-GB"/>
        </w:rPr>
        <w:t xml:space="preserve">No. </w:t>
      </w:r>
      <w:r w:rsidR="00EE319D">
        <w:rPr>
          <w:rFonts w:ascii="Georgia" w:hAnsi="Georgia"/>
          <w:b/>
          <w:lang w:val="en-GB"/>
        </w:rPr>
        <w:t>SA</w:t>
      </w:r>
      <w:r w:rsidRPr="00F27FF4">
        <w:rPr>
          <w:rFonts w:ascii="Georgia" w:hAnsi="Georgia"/>
          <w:b/>
          <w:lang w:val="en-GB"/>
        </w:rPr>
        <w:t xml:space="preserve"> - </w:t>
      </w:r>
      <w:r w:rsidR="00EE319D">
        <w:rPr>
          <w:rFonts w:ascii="Georgia" w:hAnsi="Georgia"/>
          <w:b/>
          <w:lang w:val="en-GB"/>
        </w:rPr>
        <w:t>23</w:t>
      </w:r>
      <w:r w:rsidRPr="00F27FF4">
        <w:rPr>
          <w:rFonts w:ascii="Georgia" w:hAnsi="Georgia"/>
          <w:b/>
          <w:lang w:val="en-GB"/>
        </w:rPr>
        <w:t xml:space="preserve"> / </w:t>
      </w:r>
      <w:r w:rsidR="00EE319D">
        <w:rPr>
          <w:rFonts w:ascii="Georgia" w:hAnsi="Georgia"/>
          <w:b/>
          <w:lang w:val="en-GB"/>
        </w:rPr>
        <w:t>456</w:t>
      </w:r>
    </w:p>
    <w:p w14:paraId="561AE0C8" w14:textId="77777777" w:rsidR="007C5447" w:rsidRPr="00637955" w:rsidRDefault="007C5447">
      <w:pPr>
        <w:rPr>
          <w:rFonts w:ascii="Georgia" w:hAnsi="Georgia" w:cs="Arial"/>
          <w:lang w:val="en-GB"/>
        </w:rPr>
      </w:pPr>
    </w:p>
    <w:p w14:paraId="602E4BBF" w14:textId="77777777" w:rsidR="0016640B" w:rsidRPr="00F27FF4" w:rsidRDefault="0016640B" w:rsidP="0016640B">
      <w:pPr>
        <w:pStyle w:val="Zkladntext"/>
        <w:rPr>
          <w:rFonts w:ascii="Georgia" w:hAnsi="Georgia"/>
          <w:b/>
          <w:i/>
          <w:szCs w:val="24"/>
          <w:lang w:val="en-GB"/>
        </w:rPr>
      </w:pPr>
      <w:r w:rsidRPr="00F27FF4">
        <w:rPr>
          <w:rFonts w:ascii="Georgia" w:hAnsi="Georgia"/>
          <w:b/>
          <w:szCs w:val="24"/>
          <w:lang w:val="en-GB"/>
        </w:rPr>
        <w:t xml:space="preserve">Česká filharmonie </w:t>
      </w:r>
      <w:r w:rsidRPr="00F27FF4">
        <w:rPr>
          <w:rFonts w:ascii="Georgia" w:hAnsi="Georgia"/>
          <w:szCs w:val="24"/>
          <w:lang w:val="en-GB"/>
        </w:rPr>
        <w:t>(Czech Philharmonic)</w:t>
      </w:r>
    </w:p>
    <w:p w14:paraId="6B1CB839" w14:textId="77777777" w:rsidR="0016640B" w:rsidRPr="00F27FF4" w:rsidRDefault="0016640B" w:rsidP="0016640B">
      <w:pPr>
        <w:pStyle w:val="Zkladntext"/>
        <w:rPr>
          <w:rFonts w:ascii="Georgia" w:hAnsi="Georgia"/>
          <w:i/>
          <w:szCs w:val="24"/>
          <w:lang w:val="en-GB"/>
        </w:rPr>
      </w:pPr>
      <w:r w:rsidRPr="00F27FF4">
        <w:rPr>
          <w:rFonts w:ascii="Georgia" w:hAnsi="Georgia"/>
          <w:szCs w:val="24"/>
          <w:lang w:val="en-GB"/>
        </w:rPr>
        <w:t>having its seat at Alšovo nábřeží 12, 110 01 Praha 1, Czech Republic</w:t>
      </w:r>
    </w:p>
    <w:p w14:paraId="47D45ABE" w14:textId="77777777" w:rsidR="0016640B" w:rsidRPr="00F27FF4" w:rsidRDefault="0016640B" w:rsidP="0016640B">
      <w:pPr>
        <w:pStyle w:val="Zkladntext"/>
        <w:rPr>
          <w:rFonts w:ascii="Georgia" w:hAnsi="Georgia"/>
          <w:i/>
          <w:szCs w:val="24"/>
          <w:lang w:val="en-GB"/>
        </w:rPr>
      </w:pPr>
      <w:r w:rsidRPr="00F27FF4">
        <w:rPr>
          <w:rFonts w:ascii="Georgia" w:hAnsi="Georgia"/>
          <w:szCs w:val="24"/>
          <w:lang w:val="en-GB"/>
        </w:rPr>
        <w:t>Id. No.: 00023264, VAT No.: CZ0</w:t>
      </w:r>
      <w:r w:rsidR="008A13A6">
        <w:rPr>
          <w:rFonts w:ascii="Georgia" w:hAnsi="Georgia"/>
          <w:szCs w:val="24"/>
          <w:lang w:val="en-GB"/>
        </w:rPr>
        <w:t>0</w:t>
      </w:r>
      <w:r w:rsidRPr="00F27FF4">
        <w:rPr>
          <w:rFonts w:ascii="Georgia" w:hAnsi="Georgia"/>
          <w:szCs w:val="24"/>
          <w:lang w:val="en-GB"/>
        </w:rPr>
        <w:t>023264</w:t>
      </w:r>
    </w:p>
    <w:p w14:paraId="38AA0490" w14:textId="77777777" w:rsidR="001D2BB3" w:rsidRPr="001A468B" w:rsidRDefault="001D2BB3" w:rsidP="001D2BB3">
      <w:pPr>
        <w:rPr>
          <w:rFonts w:ascii="Georgia" w:hAnsi="Georgia"/>
          <w:lang w:val="en-GB"/>
        </w:rPr>
      </w:pPr>
      <w:r w:rsidRPr="001A468B">
        <w:rPr>
          <w:rFonts w:ascii="Georgia" w:hAnsi="Georgia"/>
          <w:lang w:val="en-GB"/>
        </w:rPr>
        <w:t xml:space="preserve">represented by </w:t>
      </w:r>
      <w:r w:rsidR="00A6431A">
        <w:rPr>
          <w:rFonts w:ascii="Georgia" w:hAnsi="Georgia" w:cs="Arial"/>
          <w:lang w:val="en-GB"/>
        </w:rPr>
        <w:t>Mgr. David Mareček, Ph.D</w:t>
      </w:r>
    </w:p>
    <w:p w14:paraId="6D7DE479" w14:textId="77777777" w:rsidR="0016640B" w:rsidRPr="00F27FF4" w:rsidRDefault="0016640B" w:rsidP="001D2BB3">
      <w:pPr>
        <w:rPr>
          <w:rFonts w:ascii="Georgia" w:hAnsi="Georgia" w:cs="Arial"/>
          <w:lang w:val="en-GB"/>
        </w:rPr>
      </w:pPr>
      <w:r>
        <w:rPr>
          <w:rFonts w:ascii="Georgia" w:hAnsi="Georgia" w:cs="Arial"/>
          <w:lang w:val="en-GB"/>
        </w:rPr>
        <w:t>(“</w:t>
      </w:r>
      <w:r>
        <w:rPr>
          <w:rFonts w:ascii="Georgia" w:hAnsi="Georgia" w:cs="Arial"/>
          <w:b/>
          <w:lang w:val="en-GB"/>
        </w:rPr>
        <w:t>ČF</w:t>
      </w:r>
      <w:r>
        <w:rPr>
          <w:rFonts w:ascii="Georgia" w:hAnsi="Georgia" w:cs="Arial"/>
          <w:lang w:val="en-GB"/>
        </w:rPr>
        <w:t>”</w:t>
      </w:r>
      <w:r w:rsidRPr="00F27FF4">
        <w:rPr>
          <w:rFonts w:ascii="Georgia" w:hAnsi="Georgia" w:cs="Arial"/>
          <w:lang w:val="en-GB"/>
        </w:rPr>
        <w:t>)</w:t>
      </w:r>
    </w:p>
    <w:p w14:paraId="11B2DFD5" w14:textId="77777777" w:rsidR="006F4536" w:rsidRPr="00637955" w:rsidRDefault="006F4536" w:rsidP="00BF66CE">
      <w:pPr>
        <w:rPr>
          <w:rFonts w:ascii="Georgia" w:hAnsi="Georgia" w:cs="Arial"/>
          <w:lang w:val="en-GB"/>
        </w:rPr>
      </w:pPr>
    </w:p>
    <w:p w14:paraId="1641BB2F" w14:textId="77777777" w:rsidR="00BF66CE" w:rsidRPr="00637955" w:rsidRDefault="00BF66CE" w:rsidP="00BF66CE">
      <w:pPr>
        <w:rPr>
          <w:rFonts w:ascii="Georgia" w:hAnsi="Georgia" w:cs="Arial"/>
          <w:lang w:val="en-GB"/>
        </w:rPr>
      </w:pPr>
      <w:r w:rsidRPr="00637955">
        <w:rPr>
          <w:rFonts w:ascii="Georgia" w:hAnsi="Georgia" w:cs="Arial"/>
          <w:lang w:val="en-GB"/>
        </w:rPr>
        <w:t>a</w:t>
      </w:r>
      <w:r w:rsidR="003A5FF1" w:rsidRPr="00637955">
        <w:rPr>
          <w:rFonts w:ascii="Georgia" w:hAnsi="Georgia" w:cs="Arial"/>
          <w:lang w:val="en-GB"/>
        </w:rPr>
        <w:t>nd</w:t>
      </w:r>
    </w:p>
    <w:p w14:paraId="72B6B484" w14:textId="77777777" w:rsidR="006F4536" w:rsidRPr="00637955" w:rsidRDefault="006F4536" w:rsidP="00BF66CE">
      <w:pPr>
        <w:rPr>
          <w:rFonts w:ascii="Georgia" w:hAnsi="Georgia" w:cs="Arial"/>
          <w:lang w:val="en-GB"/>
        </w:rPr>
      </w:pPr>
    </w:p>
    <w:p w14:paraId="66381FDD" w14:textId="77777777" w:rsidR="00A27577" w:rsidRPr="000C5B03" w:rsidRDefault="00A27577" w:rsidP="00A27577">
      <w:pPr>
        <w:rPr>
          <w:rFonts w:ascii="Georgia" w:hAnsi="Georgia" w:cs="Arial"/>
          <w:lang w:val="en-GB"/>
        </w:rPr>
      </w:pPr>
      <w:r w:rsidRPr="000C5B03">
        <w:rPr>
          <w:rFonts w:ascii="Georgia" w:hAnsi="Georgia" w:cs="Arial"/>
          <w:lang w:val="en-GB"/>
        </w:rPr>
        <w:t>Mr./Ms.</w:t>
      </w:r>
      <w:r w:rsidR="000C5B03" w:rsidRPr="000C5B03">
        <w:rPr>
          <w:rFonts w:ascii="Georgia" w:hAnsi="Georgia" w:cs="Arial"/>
          <w:lang w:val="en-GB"/>
        </w:rPr>
        <w:t>/company:</w:t>
      </w:r>
      <w:r w:rsidRPr="000C5B03">
        <w:rPr>
          <w:rFonts w:ascii="Georgia" w:hAnsi="Georgia" w:cs="Arial"/>
          <w:lang w:val="en-GB"/>
        </w:rPr>
        <w:tab/>
      </w:r>
      <w:r w:rsidRPr="000C5B03">
        <w:rPr>
          <w:rFonts w:ascii="Georgia" w:hAnsi="Georgia" w:cs="Arial"/>
          <w:lang w:val="en-GB"/>
        </w:rPr>
        <w:tab/>
      </w:r>
      <w:r w:rsidRPr="000C5B03">
        <w:rPr>
          <w:rFonts w:ascii="Georgia" w:hAnsi="Georgia" w:cs="Arial"/>
          <w:lang w:val="en-GB"/>
        </w:rPr>
        <w:tab/>
      </w:r>
      <w:r w:rsidR="000C5B03" w:rsidRPr="000C5B03">
        <w:rPr>
          <w:rFonts w:ascii="Georgia" w:hAnsi="Georgia" w:cs="Arial"/>
          <w:b/>
          <w:lang w:val="en-GB"/>
        </w:rPr>
        <w:t>concerti Media GmbH</w:t>
      </w:r>
    </w:p>
    <w:p w14:paraId="122B617E" w14:textId="77777777" w:rsidR="00A27577" w:rsidRPr="000C5B03" w:rsidRDefault="00A27577" w:rsidP="00A27577">
      <w:pPr>
        <w:rPr>
          <w:rFonts w:ascii="Georgia" w:hAnsi="Georgia" w:cs="Arial"/>
          <w:lang w:val="en-GB"/>
        </w:rPr>
      </w:pPr>
      <w:r w:rsidRPr="000C5B03">
        <w:rPr>
          <w:rFonts w:ascii="Georgia" w:hAnsi="Georgia" w:cs="Arial"/>
          <w:lang w:val="en-GB"/>
        </w:rPr>
        <w:t xml:space="preserve">having their seat at/residing at: </w:t>
      </w:r>
      <w:r w:rsidRPr="000C5B03">
        <w:rPr>
          <w:rFonts w:ascii="Georgia" w:hAnsi="Georgia" w:cs="Arial"/>
          <w:lang w:val="en-GB"/>
        </w:rPr>
        <w:tab/>
      </w:r>
      <w:r w:rsidR="000C5B03" w:rsidRPr="000C5B03">
        <w:rPr>
          <w:rFonts w:ascii="Georgia" w:hAnsi="Georgia"/>
          <w:lang w:val="en-GB"/>
        </w:rPr>
        <w:t>Grindelhof 50, 20146 Hamburg, GERMANY</w:t>
      </w:r>
    </w:p>
    <w:p w14:paraId="2547CA15" w14:textId="77777777" w:rsidR="00A27577" w:rsidRPr="000C5B03" w:rsidRDefault="00A27577" w:rsidP="00A27577">
      <w:pPr>
        <w:rPr>
          <w:rFonts w:ascii="Georgia" w:hAnsi="Georgia" w:cs="Arial"/>
          <w:lang w:val="en-US"/>
        </w:rPr>
      </w:pPr>
      <w:r w:rsidRPr="000C5B03">
        <w:rPr>
          <w:rFonts w:ascii="Georgia" w:hAnsi="Georgia" w:cs="Arial"/>
          <w:lang w:val="en-GB"/>
        </w:rPr>
        <w:t xml:space="preserve">Id. No./date of birth: </w:t>
      </w:r>
      <w:r w:rsidRPr="000C5B03">
        <w:rPr>
          <w:rFonts w:ascii="Georgia" w:hAnsi="Georgia" w:cs="Arial"/>
          <w:lang w:val="en-GB"/>
        </w:rPr>
        <w:tab/>
      </w:r>
      <w:r w:rsidRPr="000C5B03">
        <w:rPr>
          <w:rFonts w:ascii="Georgia" w:hAnsi="Georgia" w:cs="Arial"/>
          <w:lang w:val="en-GB"/>
        </w:rPr>
        <w:tab/>
      </w:r>
      <w:r w:rsidR="000C5B03" w:rsidRPr="000C5B03">
        <w:rPr>
          <w:rFonts w:ascii="Georgia" w:hAnsi="Georgia" w:cs="Arial"/>
          <w:lang w:val="en-US"/>
        </w:rPr>
        <w:t>HRB 118098</w:t>
      </w:r>
    </w:p>
    <w:p w14:paraId="4E206105" w14:textId="77777777" w:rsidR="00A27577" w:rsidRPr="00F27FF4" w:rsidRDefault="00A27577" w:rsidP="00A27577">
      <w:pPr>
        <w:rPr>
          <w:rFonts w:ascii="Georgia" w:hAnsi="Georgia" w:cs="Arial"/>
          <w:lang w:val="en-GB"/>
        </w:rPr>
      </w:pPr>
      <w:r w:rsidRPr="000C5B03">
        <w:rPr>
          <w:rFonts w:ascii="Georgia" w:hAnsi="Georgia" w:cs="Arial"/>
          <w:lang w:val="en-GB"/>
        </w:rPr>
        <w:t xml:space="preserve">VAT No.: </w:t>
      </w:r>
      <w:r w:rsidRPr="000C5B03">
        <w:rPr>
          <w:rFonts w:ascii="Georgia" w:hAnsi="Georgia" w:cs="Arial"/>
          <w:lang w:val="en-GB"/>
        </w:rPr>
        <w:tab/>
      </w:r>
      <w:r w:rsidRPr="000C5B03">
        <w:rPr>
          <w:rFonts w:ascii="Georgia" w:hAnsi="Georgia" w:cs="Arial"/>
          <w:lang w:val="en-GB"/>
        </w:rPr>
        <w:tab/>
      </w:r>
      <w:r w:rsidRPr="000C5B03">
        <w:rPr>
          <w:rFonts w:ascii="Georgia" w:hAnsi="Georgia" w:cs="Arial"/>
          <w:lang w:val="en-GB"/>
        </w:rPr>
        <w:tab/>
      </w:r>
      <w:r w:rsidRPr="000C5B03">
        <w:rPr>
          <w:rFonts w:ascii="Georgia" w:hAnsi="Georgia" w:cs="Arial"/>
          <w:lang w:val="en-GB"/>
        </w:rPr>
        <w:tab/>
      </w:r>
      <w:r w:rsidR="000C5B03" w:rsidRPr="000C5B03">
        <w:rPr>
          <w:rFonts w:ascii="Georgia" w:hAnsi="Georgia" w:cs="Arial"/>
          <w:lang w:val="en-GB"/>
        </w:rPr>
        <w:t>DE 267045953</w:t>
      </w:r>
    </w:p>
    <w:p w14:paraId="4B36CB0B" w14:textId="77777777" w:rsidR="003A5FF1" w:rsidRPr="00637955" w:rsidRDefault="003A5FF1" w:rsidP="00A27577">
      <w:pPr>
        <w:rPr>
          <w:rFonts w:ascii="Georgia" w:hAnsi="Georgia" w:cs="Arial"/>
          <w:lang w:val="en-GB"/>
        </w:rPr>
      </w:pPr>
      <w:r w:rsidRPr="00637955">
        <w:rPr>
          <w:rFonts w:ascii="Georgia" w:hAnsi="Georgia" w:cs="Arial"/>
          <w:lang w:val="en-GB"/>
        </w:rPr>
        <w:t>(the “</w:t>
      </w:r>
      <w:r w:rsidRPr="00A27577">
        <w:rPr>
          <w:rFonts w:ascii="Georgia" w:hAnsi="Georgia" w:cs="Arial"/>
          <w:b/>
          <w:lang w:val="en-GB"/>
        </w:rPr>
        <w:t>Contractor</w:t>
      </w:r>
      <w:r w:rsidRPr="00637955">
        <w:rPr>
          <w:rFonts w:ascii="Georgia" w:hAnsi="Georgia" w:cs="Arial"/>
          <w:lang w:val="en-GB"/>
        </w:rPr>
        <w:t>”)</w:t>
      </w:r>
    </w:p>
    <w:p w14:paraId="101830C0" w14:textId="77777777" w:rsidR="00BF66CE" w:rsidRPr="00637955" w:rsidRDefault="00BF66CE" w:rsidP="00BF66CE">
      <w:pPr>
        <w:rPr>
          <w:rFonts w:ascii="Georgia" w:hAnsi="Georgia" w:cs="Arial"/>
          <w:lang w:val="en-GB"/>
        </w:rPr>
      </w:pPr>
    </w:p>
    <w:p w14:paraId="0B1301BB" w14:textId="77777777" w:rsidR="00A27577" w:rsidRPr="00ED6899" w:rsidRDefault="00A27577" w:rsidP="00A27577">
      <w:pPr>
        <w:pStyle w:val="Zkladntext"/>
        <w:rPr>
          <w:rFonts w:ascii="Georgia" w:hAnsi="Georgia"/>
          <w:i/>
          <w:szCs w:val="24"/>
          <w:lang w:val="en-GB"/>
        </w:rPr>
      </w:pPr>
      <w:r w:rsidRPr="00ED6899">
        <w:rPr>
          <w:rFonts w:ascii="Georgia" w:hAnsi="Georgia"/>
          <w:szCs w:val="24"/>
          <w:lang w:val="en-GB"/>
        </w:rPr>
        <w:t>conclude on the da</w:t>
      </w:r>
      <w:r>
        <w:rPr>
          <w:rFonts w:ascii="Georgia" w:hAnsi="Georgia"/>
          <w:szCs w:val="24"/>
          <w:lang w:val="en-GB"/>
        </w:rPr>
        <w:t>y, month and year set out below</w:t>
      </w:r>
      <w:r w:rsidRPr="00ED6899">
        <w:rPr>
          <w:rFonts w:ascii="Georgia" w:hAnsi="Georgia"/>
          <w:szCs w:val="24"/>
          <w:lang w:val="en-GB"/>
        </w:rPr>
        <w:t xml:space="preserve"> the following </w:t>
      </w:r>
      <w:r>
        <w:rPr>
          <w:rFonts w:ascii="Georgia" w:hAnsi="Georgia"/>
          <w:szCs w:val="24"/>
          <w:lang w:val="en-GB"/>
        </w:rPr>
        <w:t>agreement</w:t>
      </w:r>
      <w:r w:rsidRPr="00ED6899">
        <w:rPr>
          <w:rFonts w:ascii="Georgia" w:hAnsi="Georgia"/>
          <w:szCs w:val="24"/>
          <w:lang w:val="en-GB"/>
        </w:rPr>
        <w:t xml:space="preserve"> (the “</w:t>
      </w:r>
      <w:r>
        <w:rPr>
          <w:rFonts w:ascii="Georgia" w:hAnsi="Georgia"/>
          <w:b/>
          <w:szCs w:val="24"/>
          <w:lang w:val="en-GB"/>
        </w:rPr>
        <w:t>Agreement</w:t>
      </w:r>
      <w:r w:rsidRPr="00ED6899">
        <w:rPr>
          <w:rFonts w:ascii="Georgia" w:hAnsi="Georgia"/>
          <w:szCs w:val="24"/>
          <w:lang w:val="en-GB"/>
        </w:rPr>
        <w:t>”):</w:t>
      </w:r>
    </w:p>
    <w:p w14:paraId="73361D73" w14:textId="77777777" w:rsidR="008F6061" w:rsidRDefault="008F6061" w:rsidP="00BF66CE">
      <w:pPr>
        <w:rPr>
          <w:rFonts w:ascii="Georgia" w:hAnsi="Georgia" w:cs="Arial"/>
          <w:lang w:val="en-GB"/>
        </w:rPr>
      </w:pPr>
    </w:p>
    <w:p w14:paraId="7E14BFA8" w14:textId="77777777" w:rsidR="00A27577" w:rsidRPr="00ED6899" w:rsidRDefault="00A27577" w:rsidP="00A27577">
      <w:pPr>
        <w:jc w:val="center"/>
        <w:rPr>
          <w:rFonts w:ascii="Georgia" w:hAnsi="Georgia"/>
          <w:b/>
          <w:lang w:val="en-GB"/>
        </w:rPr>
      </w:pPr>
      <w:r w:rsidRPr="00ED6899">
        <w:rPr>
          <w:rFonts w:ascii="Georgia" w:hAnsi="Georgia"/>
          <w:b/>
          <w:lang w:val="en-GB"/>
        </w:rPr>
        <w:t>Article I</w:t>
      </w:r>
    </w:p>
    <w:p w14:paraId="7D098C09" w14:textId="77777777" w:rsidR="00A27577" w:rsidRPr="00ED6899" w:rsidRDefault="00A27577" w:rsidP="00A27577">
      <w:pPr>
        <w:jc w:val="center"/>
        <w:rPr>
          <w:rFonts w:ascii="Georgia" w:hAnsi="Georgia"/>
          <w:b/>
          <w:lang w:val="en-GB"/>
        </w:rPr>
      </w:pPr>
      <w:r>
        <w:rPr>
          <w:rFonts w:ascii="Georgia" w:hAnsi="Georgia"/>
          <w:b/>
          <w:lang w:val="en-GB"/>
        </w:rPr>
        <w:t>Subject Matter of the Agreement</w:t>
      </w:r>
    </w:p>
    <w:p w14:paraId="724E26C8" w14:textId="77777777" w:rsidR="00A27577" w:rsidRPr="00637955" w:rsidRDefault="00A27577" w:rsidP="00BF66CE">
      <w:pPr>
        <w:rPr>
          <w:rFonts w:ascii="Georgia" w:hAnsi="Georgia" w:cs="Arial"/>
          <w:lang w:val="en-GB"/>
        </w:rPr>
      </w:pPr>
    </w:p>
    <w:p w14:paraId="3B32CE0D" w14:textId="77777777" w:rsidR="00B32CF8" w:rsidRPr="00A6431A" w:rsidRDefault="003A5FF1" w:rsidP="00A6431A">
      <w:pPr>
        <w:numPr>
          <w:ilvl w:val="0"/>
          <w:numId w:val="3"/>
        </w:numPr>
        <w:tabs>
          <w:tab w:val="clear" w:pos="720"/>
          <w:tab w:val="num" w:pos="360"/>
        </w:tabs>
        <w:ind w:left="357" w:hanging="357"/>
        <w:rPr>
          <w:rFonts w:ascii="Georgia" w:hAnsi="Georgia" w:cs="Arial"/>
          <w:lang w:val="en-GB"/>
        </w:rPr>
      </w:pPr>
      <w:r w:rsidRPr="00637955">
        <w:rPr>
          <w:rFonts w:ascii="Georgia" w:hAnsi="Georgia" w:cs="Arial"/>
          <w:lang w:val="en-GB"/>
        </w:rPr>
        <w:t xml:space="preserve">The Contractor undertakes to deliver to </w:t>
      </w:r>
      <w:r w:rsidR="00B32CF8" w:rsidRPr="00637955">
        <w:rPr>
          <w:rFonts w:ascii="Georgia" w:hAnsi="Georgia" w:cs="Arial"/>
          <w:lang w:val="en-GB"/>
        </w:rPr>
        <w:t xml:space="preserve">ČF </w:t>
      </w:r>
      <w:r w:rsidR="00C6436F" w:rsidRPr="00637955">
        <w:rPr>
          <w:rFonts w:ascii="Georgia" w:hAnsi="Georgia" w:cs="Arial"/>
          <w:lang w:val="en-GB"/>
        </w:rPr>
        <w:t xml:space="preserve">the </w:t>
      </w:r>
      <w:r w:rsidRPr="00637955">
        <w:rPr>
          <w:rFonts w:ascii="Georgia" w:hAnsi="Georgia" w:cs="Arial"/>
          <w:lang w:val="en-GB"/>
        </w:rPr>
        <w:t xml:space="preserve">work specified below </w:t>
      </w:r>
      <w:r w:rsidR="007C5447" w:rsidRPr="00637955">
        <w:rPr>
          <w:rFonts w:ascii="Georgia" w:hAnsi="Georgia" w:cs="Arial"/>
          <w:lang w:val="en-GB"/>
        </w:rPr>
        <w:t>(</w:t>
      </w:r>
      <w:r w:rsidRPr="00637955">
        <w:rPr>
          <w:rFonts w:ascii="Georgia" w:hAnsi="Georgia" w:cs="Arial"/>
          <w:lang w:val="en-GB"/>
        </w:rPr>
        <w:t>the “</w:t>
      </w:r>
      <w:r w:rsidRPr="00D52557">
        <w:rPr>
          <w:rFonts w:ascii="Georgia" w:hAnsi="Georgia" w:cs="Arial"/>
          <w:b/>
          <w:lang w:val="en-GB"/>
        </w:rPr>
        <w:t>Work</w:t>
      </w:r>
      <w:r w:rsidRPr="00637955">
        <w:rPr>
          <w:rFonts w:ascii="Georgia" w:hAnsi="Georgia" w:cs="Arial"/>
          <w:lang w:val="en-GB"/>
        </w:rPr>
        <w:t>”</w:t>
      </w:r>
      <w:r w:rsidR="007C5447" w:rsidRPr="00637955">
        <w:rPr>
          <w:rFonts w:ascii="Georgia" w:hAnsi="Georgia" w:cs="Arial"/>
          <w:lang w:val="en-GB"/>
        </w:rPr>
        <w:t>)</w:t>
      </w:r>
      <w:r w:rsidR="00372F2E" w:rsidRPr="00637955">
        <w:rPr>
          <w:rFonts w:ascii="Georgia" w:hAnsi="Georgia" w:cs="Arial"/>
          <w:lang w:val="en-GB"/>
        </w:rPr>
        <w:t xml:space="preserve"> a</w:t>
      </w:r>
      <w:r w:rsidRPr="00637955">
        <w:rPr>
          <w:rFonts w:ascii="Georgia" w:hAnsi="Georgia" w:cs="Arial"/>
          <w:lang w:val="en-GB"/>
        </w:rPr>
        <w:t>nd to complete it no later than on the date set out below</w:t>
      </w:r>
      <w:r w:rsidR="007C5447" w:rsidRPr="00637955">
        <w:rPr>
          <w:rFonts w:ascii="Georgia" w:hAnsi="Georgia" w:cs="Arial"/>
          <w:lang w:val="en-GB"/>
        </w:rPr>
        <w:t xml:space="preserve">. </w:t>
      </w:r>
      <w:r w:rsidRPr="00637955">
        <w:rPr>
          <w:rFonts w:ascii="Georgia" w:hAnsi="Georgia" w:cs="Arial"/>
          <w:lang w:val="en-GB"/>
        </w:rPr>
        <w:t>In case of Work of intangible nature the Contractor shall be obliged, in order to deliver the Work, to perform the activity set out below</w:t>
      </w:r>
      <w:r w:rsidR="00B32CF8" w:rsidRPr="00637955">
        <w:rPr>
          <w:rFonts w:ascii="Georgia" w:hAnsi="Georgia" w:cs="Arial"/>
          <w:lang w:val="en-GB"/>
        </w:rPr>
        <w:t xml:space="preserve">. </w:t>
      </w:r>
      <w:r w:rsidRPr="00637955">
        <w:rPr>
          <w:rFonts w:ascii="Georgia" w:hAnsi="Georgia" w:cs="Arial"/>
          <w:lang w:val="en-GB"/>
        </w:rPr>
        <w:t xml:space="preserve">In consideration for proper and timely delivery of the Work </w:t>
      </w:r>
      <w:r w:rsidR="007C5447" w:rsidRPr="00637955">
        <w:rPr>
          <w:rFonts w:ascii="Georgia" w:hAnsi="Georgia" w:cs="Arial"/>
          <w:lang w:val="en-GB"/>
        </w:rPr>
        <w:t xml:space="preserve">ČF </w:t>
      </w:r>
      <w:r w:rsidRPr="00637955">
        <w:rPr>
          <w:rFonts w:ascii="Georgia" w:hAnsi="Georgia" w:cs="Arial"/>
          <w:lang w:val="en-GB"/>
        </w:rPr>
        <w:t>undertakes to pay the price of the Work to the Contractor, the total and final amount of which is also specified below</w:t>
      </w:r>
      <w:r w:rsidR="007C5447" w:rsidRPr="00637955">
        <w:rPr>
          <w:rFonts w:ascii="Georgia" w:hAnsi="Georgia" w:cs="Arial"/>
          <w:lang w:val="en-GB"/>
        </w:rPr>
        <w:t>.</w:t>
      </w:r>
    </w:p>
    <w:p w14:paraId="2717AB41" w14:textId="3CA4C295" w:rsidR="00AE3257" w:rsidRPr="00A6431A" w:rsidRDefault="003A5FF1" w:rsidP="00A6431A">
      <w:pPr>
        <w:numPr>
          <w:ilvl w:val="0"/>
          <w:numId w:val="3"/>
        </w:numPr>
        <w:tabs>
          <w:tab w:val="clear" w:pos="720"/>
          <w:tab w:val="num" w:pos="360"/>
        </w:tabs>
        <w:ind w:left="357" w:hanging="357"/>
        <w:rPr>
          <w:rFonts w:ascii="Georgia" w:hAnsi="Georgia" w:cs="Arial"/>
          <w:lang w:val="en-GB"/>
        </w:rPr>
      </w:pPr>
      <w:r w:rsidRPr="00637955">
        <w:rPr>
          <w:rFonts w:ascii="Georgia" w:hAnsi="Georgia" w:cs="Arial"/>
          <w:lang w:val="en-GB"/>
        </w:rPr>
        <w:t>Specification of the Work</w:t>
      </w:r>
      <w:r w:rsidR="00712B73">
        <w:rPr>
          <w:rFonts w:ascii="Georgia" w:hAnsi="Georgia" w:cs="Arial"/>
          <w:lang w:val="en-GB"/>
        </w:rPr>
        <w:t xml:space="preserve">: </w:t>
      </w:r>
      <w:r w:rsidR="003B1DAB">
        <w:rPr>
          <w:rFonts w:ascii="Georgia" w:hAnsi="Georgia" w:cs="Arial"/>
          <w:lang w:val="en-GB"/>
        </w:rPr>
        <w:t>Advertising space (print and online)</w:t>
      </w:r>
    </w:p>
    <w:p w14:paraId="5211B0FB" w14:textId="33071A7D" w:rsidR="00134A7C" w:rsidRPr="00A6431A" w:rsidRDefault="003A5FF1" w:rsidP="00134A7C">
      <w:pPr>
        <w:numPr>
          <w:ilvl w:val="0"/>
          <w:numId w:val="3"/>
        </w:numPr>
        <w:tabs>
          <w:tab w:val="clear" w:pos="720"/>
          <w:tab w:val="num" w:pos="360"/>
        </w:tabs>
        <w:ind w:left="357" w:hanging="357"/>
        <w:rPr>
          <w:rFonts w:ascii="Georgia" w:hAnsi="Georgia" w:cs="Arial"/>
          <w:lang w:val="en-GB"/>
        </w:rPr>
      </w:pPr>
      <w:r w:rsidRPr="00637955">
        <w:rPr>
          <w:rFonts w:ascii="Georgia" w:hAnsi="Georgia" w:cs="Arial"/>
          <w:lang w:val="en-GB"/>
        </w:rPr>
        <w:t>Date of delivery of the Work</w:t>
      </w:r>
      <w:r w:rsidR="00134A7C" w:rsidRPr="00637955">
        <w:rPr>
          <w:rFonts w:ascii="Georgia" w:hAnsi="Georgia" w:cs="Arial"/>
          <w:lang w:val="en-GB"/>
        </w:rPr>
        <w:t xml:space="preserve">: </w:t>
      </w:r>
      <w:r w:rsidR="00134A7C" w:rsidRPr="00637955">
        <w:rPr>
          <w:rFonts w:ascii="Georgia" w:hAnsi="Georgia" w:cs="Arial"/>
          <w:lang w:val="en-GB"/>
        </w:rPr>
        <w:tab/>
      </w:r>
      <w:r w:rsidR="003B1DAB">
        <w:rPr>
          <w:rFonts w:ascii="Georgia" w:hAnsi="Georgia" w:cs="Arial"/>
          <w:lang w:val="en-GB"/>
        </w:rPr>
        <w:t xml:space="preserve">Print issue: 24.11.2023 / Medium Rectangle (digital) Start 20.11.2023, end 10.12.2023 </w:t>
      </w:r>
      <w:r w:rsidR="00F47AAA">
        <w:rPr>
          <w:rFonts w:ascii="Georgia" w:hAnsi="Georgia" w:cs="Arial"/>
          <w:lang w:val="en-GB"/>
        </w:rPr>
        <w:t xml:space="preserve">// files and advertising material has to be provided in time by </w:t>
      </w:r>
      <w:r w:rsidR="00F47AAA" w:rsidRPr="00637955">
        <w:rPr>
          <w:rFonts w:ascii="Georgia" w:hAnsi="Georgia" w:cs="Arial"/>
          <w:lang w:val="en-GB"/>
        </w:rPr>
        <w:t>ČF</w:t>
      </w:r>
      <w:r w:rsidR="00F47AAA">
        <w:rPr>
          <w:rFonts w:ascii="Georgia" w:hAnsi="Georgia" w:cs="Arial"/>
          <w:lang w:val="en-GB"/>
        </w:rPr>
        <w:t>.</w:t>
      </w:r>
    </w:p>
    <w:p w14:paraId="0BBF7B42" w14:textId="77777777" w:rsidR="00B32CF8" w:rsidRPr="00A6431A" w:rsidRDefault="003A5FF1" w:rsidP="00A6431A">
      <w:pPr>
        <w:numPr>
          <w:ilvl w:val="0"/>
          <w:numId w:val="3"/>
        </w:numPr>
        <w:tabs>
          <w:tab w:val="clear" w:pos="720"/>
          <w:tab w:val="num" w:pos="360"/>
        </w:tabs>
        <w:ind w:left="357" w:hanging="357"/>
        <w:rPr>
          <w:rFonts w:ascii="Georgia" w:hAnsi="Georgia" w:cs="Arial"/>
          <w:lang w:val="en-GB"/>
        </w:rPr>
      </w:pPr>
      <w:r w:rsidRPr="00637955">
        <w:rPr>
          <w:rFonts w:ascii="Georgia" w:hAnsi="Georgia" w:cs="Arial"/>
          <w:lang w:val="en-GB"/>
        </w:rPr>
        <w:t>Place of delivery of the Work</w:t>
      </w:r>
      <w:r w:rsidR="00134A7C" w:rsidRPr="00637955">
        <w:rPr>
          <w:rFonts w:ascii="Georgia" w:hAnsi="Georgia" w:cs="Arial"/>
          <w:lang w:val="en-GB"/>
        </w:rPr>
        <w:t>:</w:t>
      </w:r>
      <w:r w:rsidR="00B32CF8" w:rsidRPr="00637955">
        <w:rPr>
          <w:rFonts w:ascii="Georgia" w:hAnsi="Georgia" w:cs="Arial"/>
          <w:lang w:val="en-GB"/>
        </w:rPr>
        <w:tab/>
      </w:r>
      <w:r w:rsidR="003B1DAB">
        <w:rPr>
          <w:rFonts w:ascii="Georgia" w:hAnsi="Georgia" w:cs="Arial"/>
          <w:lang w:val="en-GB"/>
        </w:rPr>
        <w:t>Print issue: Distribution Germany and Swiss, digital: concerti.de and concerti.ch</w:t>
      </w:r>
    </w:p>
    <w:p w14:paraId="4BE83FEF" w14:textId="77777777" w:rsidR="00B32CF8" w:rsidRPr="00A6431A" w:rsidRDefault="003A5FF1" w:rsidP="00A6431A">
      <w:pPr>
        <w:numPr>
          <w:ilvl w:val="0"/>
          <w:numId w:val="3"/>
        </w:numPr>
        <w:tabs>
          <w:tab w:val="clear" w:pos="720"/>
          <w:tab w:val="num" w:pos="360"/>
        </w:tabs>
        <w:ind w:left="357" w:hanging="357"/>
        <w:rPr>
          <w:rFonts w:ascii="Georgia" w:hAnsi="Georgia" w:cs="Arial"/>
          <w:lang w:val="en-GB"/>
        </w:rPr>
      </w:pPr>
      <w:r w:rsidRPr="00637955">
        <w:rPr>
          <w:rFonts w:ascii="Georgia" w:hAnsi="Georgia" w:cs="Arial"/>
          <w:lang w:val="en-GB"/>
        </w:rPr>
        <w:t>Price of the Work</w:t>
      </w:r>
      <w:r w:rsidR="00B32CF8" w:rsidRPr="00637955">
        <w:rPr>
          <w:rFonts w:ascii="Georgia" w:hAnsi="Georgia" w:cs="Arial"/>
          <w:lang w:val="en-GB"/>
        </w:rPr>
        <w:t>:</w:t>
      </w:r>
      <w:r w:rsidR="00D52557">
        <w:rPr>
          <w:rFonts w:ascii="Georgia" w:hAnsi="Georgia" w:cs="Arial"/>
          <w:lang w:val="en-GB"/>
        </w:rPr>
        <w:t xml:space="preserve"> </w:t>
      </w:r>
      <w:r w:rsidR="00A6431A">
        <w:rPr>
          <w:rFonts w:ascii="Georgia" w:hAnsi="Georgia" w:cs="Arial"/>
          <w:lang w:val="en-GB"/>
        </w:rPr>
        <w:t>EUR 4000</w:t>
      </w:r>
      <w:r w:rsidR="00D52557">
        <w:rPr>
          <w:rFonts w:ascii="Georgia" w:hAnsi="Georgia" w:cs="Arial"/>
          <w:lang w:val="en-GB"/>
        </w:rPr>
        <w:t xml:space="preserve"> </w:t>
      </w:r>
      <w:r w:rsidR="00A65803" w:rsidRPr="00D52557">
        <w:rPr>
          <w:rFonts w:ascii="Georgia" w:hAnsi="Georgia" w:cs="Arial"/>
          <w:lang w:val="en-GB"/>
        </w:rPr>
        <w:t>(</w:t>
      </w:r>
      <w:r w:rsidRPr="00D52557">
        <w:rPr>
          <w:rFonts w:ascii="Georgia" w:hAnsi="Georgia" w:cs="Arial"/>
          <w:lang w:val="en-GB"/>
        </w:rPr>
        <w:t>in words</w:t>
      </w:r>
      <w:r w:rsidR="00A65803" w:rsidRPr="00D52557">
        <w:rPr>
          <w:rFonts w:ascii="Georgia" w:hAnsi="Georgia" w:cs="Arial"/>
          <w:lang w:val="en-GB"/>
        </w:rPr>
        <w:t xml:space="preserve">: </w:t>
      </w:r>
      <w:r w:rsidR="00A6431A">
        <w:rPr>
          <w:rFonts w:ascii="Georgia" w:hAnsi="Georgia" w:cs="Arial"/>
          <w:lang w:val="en-GB"/>
        </w:rPr>
        <w:t>four thousand EUR</w:t>
      </w:r>
      <w:r w:rsidR="00B32CF8" w:rsidRPr="00D52557">
        <w:rPr>
          <w:rFonts w:ascii="Georgia" w:hAnsi="Georgia" w:cs="Arial"/>
          <w:lang w:val="en-GB"/>
        </w:rPr>
        <w:t>)</w:t>
      </w:r>
    </w:p>
    <w:p w14:paraId="27E98D11" w14:textId="77777777" w:rsidR="00D52557" w:rsidRPr="00A6431A" w:rsidRDefault="00D52557" w:rsidP="00A6431A">
      <w:pPr>
        <w:numPr>
          <w:ilvl w:val="0"/>
          <w:numId w:val="3"/>
        </w:numPr>
        <w:tabs>
          <w:tab w:val="clear" w:pos="720"/>
          <w:tab w:val="left" w:pos="360"/>
          <w:tab w:val="left" w:pos="1800"/>
        </w:tabs>
        <w:ind w:left="360"/>
        <w:rPr>
          <w:rFonts w:ascii="Georgia" w:hAnsi="Georgia" w:cs="Arial"/>
          <w:lang w:val="en-GB"/>
        </w:rPr>
      </w:pPr>
      <w:r>
        <w:rPr>
          <w:rFonts w:ascii="Georgia" w:hAnsi="Georgia" w:cs="Arial"/>
          <w:lang w:val="en-GB"/>
        </w:rPr>
        <w:t>The agreed price of the Work includes all costs expended by the Contract for its performance.</w:t>
      </w:r>
    </w:p>
    <w:p w14:paraId="45D58577" w14:textId="77777777" w:rsidR="00D52557" w:rsidRPr="00A6431A" w:rsidRDefault="00B32CF8" w:rsidP="00A6431A">
      <w:pPr>
        <w:numPr>
          <w:ilvl w:val="0"/>
          <w:numId w:val="3"/>
        </w:numPr>
        <w:tabs>
          <w:tab w:val="clear" w:pos="720"/>
          <w:tab w:val="left" w:pos="360"/>
          <w:tab w:val="left" w:pos="1800"/>
        </w:tabs>
        <w:ind w:left="360"/>
        <w:rPr>
          <w:rFonts w:ascii="Georgia" w:hAnsi="Georgia" w:cs="Arial"/>
          <w:lang w:val="en-GB"/>
        </w:rPr>
      </w:pPr>
      <w:r w:rsidRPr="00637955">
        <w:rPr>
          <w:rFonts w:ascii="Georgia" w:hAnsi="Georgia" w:cs="Arial"/>
          <w:lang w:val="en-GB"/>
        </w:rPr>
        <w:t xml:space="preserve">ČF </w:t>
      </w:r>
      <w:r w:rsidR="003A5FF1" w:rsidRPr="00637955">
        <w:rPr>
          <w:rFonts w:ascii="Georgia" w:hAnsi="Georgia" w:cs="Arial"/>
          <w:lang w:val="en-GB"/>
        </w:rPr>
        <w:t xml:space="preserve">shall pay the price of the Work to the Contractor </w:t>
      </w:r>
      <w:r w:rsidR="003B1DAB">
        <w:rPr>
          <w:rFonts w:ascii="Georgia" w:hAnsi="Georgia" w:cs="Arial"/>
          <w:lang w:val="en-GB"/>
        </w:rPr>
        <w:t>immediately after receipt of invoice</w:t>
      </w:r>
      <w:r w:rsidR="00485403" w:rsidRPr="00637955">
        <w:rPr>
          <w:rFonts w:ascii="Georgia" w:hAnsi="Georgia" w:cs="Arial"/>
          <w:lang w:val="en-GB"/>
        </w:rPr>
        <w:t>, a</w:t>
      </w:r>
      <w:r w:rsidR="00292162" w:rsidRPr="00637955">
        <w:rPr>
          <w:rFonts w:ascii="Georgia" w:hAnsi="Georgia" w:cs="Arial"/>
          <w:lang w:val="en-GB"/>
        </w:rPr>
        <w:t xml:space="preserve">nd </w:t>
      </w:r>
      <w:r w:rsidR="00292162" w:rsidRPr="003B1DAB">
        <w:rPr>
          <w:rFonts w:ascii="Georgia" w:hAnsi="Georgia" w:cs="Arial"/>
          <w:lang w:val="en-GB"/>
        </w:rPr>
        <w:t>shall do so</w:t>
      </w:r>
      <w:r w:rsidRPr="003B1DAB">
        <w:rPr>
          <w:rFonts w:ascii="Georgia" w:hAnsi="Georgia" w:cs="Arial"/>
          <w:lang w:val="en-GB"/>
        </w:rPr>
        <w:t xml:space="preserve"> </w:t>
      </w:r>
      <w:r w:rsidR="00292162" w:rsidRPr="003B1DAB">
        <w:rPr>
          <w:rFonts w:ascii="Georgia" w:hAnsi="Georgia" w:cs="Arial"/>
          <w:lang w:val="en-GB"/>
        </w:rPr>
        <w:t>to the bank account of the Contractor No.</w:t>
      </w:r>
      <w:r w:rsidRPr="003B1DAB">
        <w:rPr>
          <w:rFonts w:ascii="Georgia" w:hAnsi="Georgia" w:cs="Arial"/>
          <w:lang w:val="en-GB"/>
        </w:rPr>
        <w:t xml:space="preserve"> </w:t>
      </w:r>
      <w:r w:rsidR="003B1DAB" w:rsidRPr="003B1DAB">
        <w:rPr>
          <w:rFonts w:ascii="Georgia" w:hAnsi="Georgia" w:cs="Arial"/>
          <w:lang w:val="en-GB"/>
        </w:rPr>
        <w:t xml:space="preserve">IBAN: DE25430609671112343600 </w:t>
      </w:r>
      <w:r w:rsidR="00292162" w:rsidRPr="003B1DAB">
        <w:rPr>
          <w:rFonts w:ascii="Georgia" w:hAnsi="Georgia" w:cs="Arial"/>
          <w:lang w:val="en-GB"/>
        </w:rPr>
        <w:t xml:space="preserve">kept with </w:t>
      </w:r>
      <w:r w:rsidR="003B1DAB" w:rsidRPr="003B1DAB">
        <w:rPr>
          <w:rFonts w:ascii="Georgia" w:hAnsi="Georgia" w:cs="Arial"/>
          <w:lang w:val="en-GB"/>
        </w:rPr>
        <w:t>BIC: GENODEM1GLS</w:t>
      </w:r>
      <w:r w:rsidR="00D52557" w:rsidRPr="003B1DAB">
        <w:rPr>
          <w:rFonts w:ascii="Georgia" w:hAnsi="Georgia" w:cs="Arial"/>
          <w:lang w:val="en-GB"/>
        </w:rPr>
        <w:t>.</w:t>
      </w:r>
    </w:p>
    <w:p w14:paraId="2B6DFA3A" w14:textId="77777777" w:rsidR="00D52557" w:rsidRPr="00A6431A" w:rsidRDefault="00292162" w:rsidP="00A6431A">
      <w:pPr>
        <w:numPr>
          <w:ilvl w:val="0"/>
          <w:numId w:val="3"/>
        </w:numPr>
        <w:tabs>
          <w:tab w:val="clear" w:pos="720"/>
          <w:tab w:val="left" w:pos="360"/>
          <w:tab w:val="left" w:pos="1800"/>
        </w:tabs>
        <w:ind w:left="360"/>
        <w:rPr>
          <w:rFonts w:ascii="Georgia" w:hAnsi="Georgia" w:cs="Arial"/>
          <w:lang w:val="en-GB"/>
        </w:rPr>
      </w:pPr>
      <w:r w:rsidRPr="00A6431A">
        <w:rPr>
          <w:rFonts w:ascii="Georgia" w:hAnsi="Georgia" w:cs="Arial"/>
          <w:lang w:val="en-GB"/>
        </w:rPr>
        <w:t xml:space="preserve">The Contractor shall be obliged to issue and deliver to </w:t>
      </w:r>
      <w:r w:rsidR="00485403" w:rsidRPr="00A6431A">
        <w:rPr>
          <w:rFonts w:ascii="Georgia" w:hAnsi="Georgia" w:cs="Arial"/>
          <w:lang w:val="en-GB"/>
        </w:rPr>
        <w:t xml:space="preserve">ČF </w:t>
      </w:r>
      <w:r w:rsidRPr="00A6431A">
        <w:rPr>
          <w:rFonts w:ascii="Georgia" w:hAnsi="Georgia" w:cs="Arial"/>
          <w:lang w:val="en-GB"/>
        </w:rPr>
        <w:t xml:space="preserve">an invoice for the price of the Work with all </w:t>
      </w:r>
      <w:r w:rsidR="00C6436F" w:rsidRPr="00A6431A">
        <w:rPr>
          <w:rFonts w:ascii="Georgia" w:hAnsi="Georgia" w:cs="Arial"/>
          <w:lang w:val="en-GB"/>
        </w:rPr>
        <w:t>content required for</w:t>
      </w:r>
      <w:r w:rsidRPr="00A6431A">
        <w:rPr>
          <w:rFonts w:ascii="Georgia" w:hAnsi="Georgia" w:cs="Arial"/>
          <w:lang w:val="en-GB"/>
        </w:rPr>
        <w:t xml:space="preserve"> a tax invoice; otherwise the price of the Work shall not become due</w:t>
      </w:r>
      <w:r w:rsidR="00485403" w:rsidRPr="00A6431A">
        <w:rPr>
          <w:rFonts w:ascii="Georgia" w:hAnsi="Georgia" w:cs="Arial"/>
          <w:lang w:val="en-GB"/>
        </w:rPr>
        <w:t>.</w:t>
      </w:r>
    </w:p>
    <w:p w14:paraId="35254E4D" w14:textId="77777777" w:rsidR="00D52557" w:rsidRPr="00A6431A" w:rsidRDefault="00292162" w:rsidP="00A6431A">
      <w:pPr>
        <w:numPr>
          <w:ilvl w:val="0"/>
          <w:numId w:val="3"/>
        </w:numPr>
        <w:tabs>
          <w:tab w:val="clear" w:pos="720"/>
          <w:tab w:val="left" w:pos="360"/>
          <w:tab w:val="left" w:pos="1800"/>
        </w:tabs>
        <w:ind w:left="360"/>
        <w:rPr>
          <w:rFonts w:ascii="Georgia" w:hAnsi="Georgia" w:cs="Arial"/>
          <w:lang w:val="en-GB"/>
        </w:rPr>
      </w:pPr>
      <w:r w:rsidRPr="00637955">
        <w:rPr>
          <w:rFonts w:ascii="Georgia" w:hAnsi="Georgia" w:cs="Arial"/>
          <w:lang w:val="en-GB"/>
        </w:rPr>
        <w:t>The Contractor shall be obliged to make the Work personally; in any other way only with prior consent of ČF. The Contractor shall</w:t>
      </w:r>
      <w:r w:rsidR="00C6436F" w:rsidRPr="00637955">
        <w:rPr>
          <w:rFonts w:ascii="Georgia" w:hAnsi="Georgia" w:cs="Arial"/>
          <w:lang w:val="en-GB"/>
        </w:rPr>
        <w:t xml:space="preserve"> be bound by any instructions from</w:t>
      </w:r>
      <w:r w:rsidRPr="00637955">
        <w:rPr>
          <w:rFonts w:ascii="Georgia" w:hAnsi="Georgia" w:cs="Arial"/>
          <w:lang w:val="en-GB"/>
        </w:rPr>
        <w:t xml:space="preserve"> ČF concerning the manner in which the Work is to be performed</w:t>
      </w:r>
      <w:r w:rsidR="002C1F50" w:rsidRPr="00637955">
        <w:rPr>
          <w:rFonts w:ascii="Georgia" w:hAnsi="Georgia" w:cs="Arial"/>
          <w:lang w:val="en-GB"/>
        </w:rPr>
        <w:t>.</w:t>
      </w:r>
    </w:p>
    <w:p w14:paraId="7339A188" w14:textId="77777777" w:rsidR="00322EB7" w:rsidRPr="00637955" w:rsidRDefault="00C6436F" w:rsidP="00B32CF8">
      <w:pPr>
        <w:numPr>
          <w:ilvl w:val="0"/>
          <w:numId w:val="3"/>
        </w:numPr>
        <w:tabs>
          <w:tab w:val="clear" w:pos="720"/>
          <w:tab w:val="left" w:pos="360"/>
          <w:tab w:val="left" w:pos="1800"/>
        </w:tabs>
        <w:ind w:left="360"/>
        <w:rPr>
          <w:rFonts w:ascii="Georgia" w:hAnsi="Georgia" w:cs="Arial"/>
          <w:lang w:val="en-GB"/>
        </w:rPr>
      </w:pPr>
      <w:r w:rsidRPr="00637955">
        <w:rPr>
          <w:rFonts w:ascii="Georgia" w:hAnsi="Georgia" w:cs="Arial"/>
          <w:lang w:val="en-GB"/>
        </w:rPr>
        <w:t>For the</w:t>
      </w:r>
      <w:r w:rsidR="004A54DD" w:rsidRPr="00637955">
        <w:rPr>
          <w:rFonts w:ascii="Georgia" w:hAnsi="Georgia" w:cs="Arial"/>
          <w:lang w:val="en-GB"/>
        </w:rPr>
        <w:t xml:space="preserve"> case that during the making of the Work the Contractor participates in, or attends, any event organised by ČF</w:t>
      </w:r>
      <w:r w:rsidR="00401864" w:rsidRPr="00637955">
        <w:rPr>
          <w:rFonts w:ascii="Georgia" w:hAnsi="Georgia" w:cs="Arial"/>
          <w:lang w:val="en-GB"/>
        </w:rPr>
        <w:t xml:space="preserve">, </w:t>
      </w:r>
      <w:r w:rsidR="004A54DD" w:rsidRPr="00637955">
        <w:rPr>
          <w:rFonts w:ascii="Georgia" w:hAnsi="Georgia" w:cs="Arial"/>
          <w:lang w:val="en-GB"/>
        </w:rPr>
        <w:t xml:space="preserve">the Contractor agrees that ČF and subjects cooperating with ČF shall be entitled to make recordings from any such event </w:t>
      </w:r>
      <w:r w:rsidR="004A54DD" w:rsidRPr="00637955">
        <w:rPr>
          <w:rFonts w:ascii="Georgia" w:hAnsi="Georgia" w:cs="Arial"/>
          <w:lang w:val="en-GB"/>
        </w:rPr>
        <w:lastRenderedPageBreak/>
        <w:t>(including audio visual)</w:t>
      </w:r>
      <w:r w:rsidR="00401864" w:rsidRPr="00637955">
        <w:rPr>
          <w:rFonts w:ascii="Georgia" w:hAnsi="Georgia" w:cs="Arial"/>
          <w:lang w:val="en-GB"/>
        </w:rPr>
        <w:t xml:space="preserve">, </w:t>
      </w:r>
      <w:r w:rsidR="004A54DD" w:rsidRPr="00637955">
        <w:rPr>
          <w:rFonts w:ascii="Georgia" w:hAnsi="Georgia" w:cs="Arial"/>
          <w:lang w:val="en-GB"/>
        </w:rPr>
        <w:t>which may also record the Contractor, and shall be entitled, at their discretion, to process and exploit any such recordings, hand them over to third persons or publish them through any medi</w:t>
      </w:r>
      <w:r w:rsidRPr="00637955">
        <w:rPr>
          <w:rFonts w:ascii="Georgia" w:hAnsi="Georgia" w:cs="Arial"/>
          <w:lang w:val="en-GB"/>
        </w:rPr>
        <w:t>a</w:t>
      </w:r>
      <w:r w:rsidR="00401864" w:rsidRPr="00637955">
        <w:rPr>
          <w:rFonts w:ascii="Georgia" w:hAnsi="Georgia" w:cs="Arial"/>
          <w:lang w:val="en-GB"/>
        </w:rPr>
        <w:t xml:space="preserve">. </w:t>
      </w:r>
      <w:r w:rsidR="004A54DD" w:rsidRPr="00637955">
        <w:rPr>
          <w:rFonts w:ascii="Georgia" w:hAnsi="Georgia" w:cs="Arial"/>
          <w:lang w:val="en-GB"/>
        </w:rPr>
        <w:t>The Contractor confirms that the making and exploitation of any such recordings, or any other handling of them, are reflected in the agreed price of the Work and the Contractor shall not be entitled to any further remuneration for them</w:t>
      </w:r>
      <w:r w:rsidR="00322EB7" w:rsidRPr="00637955">
        <w:rPr>
          <w:rFonts w:ascii="Georgia" w:hAnsi="Georgia" w:cs="Arial"/>
          <w:lang w:val="en-GB"/>
        </w:rPr>
        <w:t>.</w:t>
      </w:r>
    </w:p>
    <w:p w14:paraId="04F6DC24" w14:textId="77777777" w:rsidR="00A27577" w:rsidRDefault="00A27577" w:rsidP="00A27577">
      <w:pPr>
        <w:tabs>
          <w:tab w:val="left" w:pos="360"/>
          <w:tab w:val="left" w:pos="1800"/>
        </w:tabs>
        <w:rPr>
          <w:rFonts w:ascii="Georgia" w:hAnsi="Georgia" w:cs="Arial"/>
          <w:lang w:val="en-GB"/>
        </w:rPr>
      </w:pPr>
    </w:p>
    <w:p w14:paraId="0D67FCC4" w14:textId="77777777" w:rsidR="00A27577" w:rsidRPr="00ED6899" w:rsidRDefault="00A27577" w:rsidP="00A27577">
      <w:pPr>
        <w:jc w:val="center"/>
        <w:rPr>
          <w:rFonts w:ascii="Georgia" w:hAnsi="Georgia"/>
          <w:b/>
          <w:lang w:val="en-GB"/>
        </w:rPr>
      </w:pPr>
      <w:r w:rsidRPr="00ED6899">
        <w:rPr>
          <w:rFonts w:ascii="Georgia" w:hAnsi="Georgia"/>
          <w:b/>
          <w:lang w:val="en-GB"/>
        </w:rPr>
        <w:t>Article II</w:t>
      </w:r>
    </w:p>
    <w:p w14:paraId="69589AB5" w14:textId="77777777" w:rsidR="00A27577" w:rsidRPr="00ED6899" w:rsidRDefault="00A27577" w:rsidP="00A27577">
      <w:pPr>
        <w:jc w:val="center"/>
        <w:rPr>
          <w:rFonts w:ascii="Georgia" w:hAnsi="Georgia"/>
          <w:b/>
          <w:lang w:val="en-GB"/>
        </w:rPr>
      </w:pPr>
      <w:r>
        <w:rPr>
          <w:rFonts w:ascii="Georgia" w:hAnsi="Georgia"/>
          <w:b/>
          <w:lang w:val="en-GB"/>
        </w:rPr>
        <w:t>Validity and Effectiveness</w:t>
      </w:r>
    </w:p>
    <w:p w14:paraId="0733F1BE" w14:textId="77777777" w:rsidR="00A27577" w:rsidRPr="00C1772B" w:rsidRDefault="00A27577" w:rsidP="00A27577">
      <w:pPr>
        <w:rPr>
          <w:rFonts w:ascii="Georgia" w:hAnsi="Georgia"/>
          <w:highlight w:val="yellow"/>
          <w:lang w:val="en-GB"/>
        </w:rPr>
      </w:pPr>
    </w:p>
    <w:p w14:paraId="6ECDAD49" w14:textId="77777777" w:rsidR="00A27577" w:rsidRDefault="00A27577" w:rsidP="00A27577">
      <w:pPr>
        <w:rPr>
          <w:rFonts w:ascii="Georgia" w:hAnsi="Georgia"/>
          <w:lang w:val="en-GB"/>
        </w:rPr>
      </w:pPr>
      <w:r w:rsidRPr="00A6431A">
        <w:rPr>
          <w:rFonts w:ascii="Georgia" w:hAnsi="Georgia"/>
          <w:lang w:val="en-GB"/>
        </w:rPr>
        <w:t xml:space="preserve">This Agreement becomes valid upon its conclusion and effective upon its publication in the Register of Contracts pursuant to Act No. 340/2015 Coll., as amended. Publication of this Agreement in the Register of Contract pursuant to Act No. 340/2015 Coll., as amended, shall be procured by </w:t>
      </w:r>
      <w:r w:rsidR="00D156A8" w:rsidRPr="00A6431A">
        <w:rPr>
          <w:rFonts w:ascii="Georgia" w:hAnsi="Georgia"/>
          <w:lang w:val="en-GB"/>
        </w:rPr>
        <w:t>ČF</w:t>
      </w:r>
      <w:r w:rsidRPr="00A6431A">
        <w:rPr>
          <w:rFonts w:ascii="Georgia" w:hAnsi="Georgia"/>
          <w:lang w:val="en-GB"/>
        </w:rPr>
        <w:t xml:space="preserve">. The Parties acknowledge that this Agreement </w:t>
      </w:r>
      <w:r w:rsidR="00D156A8" w:rsidRPr="00A6431A">
        <w:rPr>
          <w:rFonts w:ascii="Georgia" w:hAnsi="Georgia"/>
          <w:lang w:val="en-GB"/>
        </w:rPr>
        <w:t xml:space="preserve">does not </w:t>
      </w:r>
      <w:r w:rsidRPr="00A6431A">
        <w:rPr>
          <w:rFonts w:ascii="Georgia" w:hAnsi="Georgia"/>
          <w:lang w:val="en-GB"/>
        </w:rPr>
        <w:t xml:space="preserve">contain </w:t>
      </w:r>
      <w:r w:rsidR="00D156A8" w:rsidRPr="00A6431A">
        <w:rPr>
          <w:rFonts w:ascii="Georgia" w:hAnsi="Georgia"/>
          <w:lang w:val="en-GB"/>
        </w:rPr>
        <w:t xml:space="preserve">any </w:t>
      </w:r>
      <w:r w:rsidRPr="00A6431A">
        <w:rPr>
          <w:rFonts w:ascii="Georgia" w:hAnsi="Georgia"/>
          <w:lang w:val="en-GB"/>
        </w:rPr>
        <w:t>provisions which should not be published in the Register of Contracts pursuant to Act No. 340/2015 Coll., as amended</w:t>
      </w:r>
      <w:r w:rsidR="00D156A8" w:rsidRPr="00A6431A">
        <w:rPr>
          <w:rFonts w:ascii="Georgia" w:hAnsi="Georgia"/>
          <w:lang w:val="en-GB"/>
        </w:rPr>
        <w:t xml:space="preserve">. </w:t>
      </w:r>
      <w:r w:rsidRPr="00A6431A">
        <w:rPr>
          <w:rFonts w:ascii="Georgia" w:hAnsi="Georgia"/>
          <w:lang w:val="en-GB"/>
        </w:rPr>
        <w:t>Any Party which provided any personal data in this Agreement consents that they may be contained in the text of the Agreement published in the Register of Contracts pursuant to Act No. 340/2015 Coll., as amended; if the Party provided any personal data concerning a third person, the Party declares and is responsible that it has such consent from the concerned third person if such consent of the third person is necessary under the applicable law.</w:t>
      </w:r>
    </w:p>
    <w:p w14:paraId="637DAA40" w14:textId="77777777" w:rsidR="00A27577" w:rsidRDefault="00A27577" w:rsidP="00A27577">
      <w:pPr>
        <w:tabs>
          <w:tab w:val="left" w:pos="360"/>
          <w:tab w:val="left" w:pos="1800"/>
        </w:tabs>
        <w:ind w:left="360"/>
        <w:rPr>
          <w:rFonts w:ascii="Georgia" w:hAnsi="Georgia" w:cs="Arial"/>
          <w:lang w:val="en-GB"/>
        </w:rPr>
      </w:pPr>
    </w:p>
    <w:p w14:paraId="66F94645" w14:textId="77777777" w:rsidR="00A27577" w:rsidRPr="00ED6899" w:rsidRDefault="00A27577" w:rsidP="00A27577">
      <w:pPr>
        <w:keepNext/>
        <w:jc w:val="center"/>
        <w:rPr>
          <w:rFonts w:ascii="Georgia" w:hAnsi="Georgia"/>
          <w:b/>
          <w:lang w:val="en-GB"/>
        </w:rPr>
      </w:pPr>
      <w:r w:rsidRPr="00ED6899">
        <w:rPr>
          <w:rFonts w:ascii="Georgia" w:hAnsi="Georgia"/>
          <w:b/>
          <w:lang w:val="en-GB"/>
        </w:rPr>
        <w:t>Article III</w:t>
      </w:r>
    </w:p>
    <w:p w14:paraId="0409A9ED" w14:textId="77777777" w:rsidR="00A27577" w:rsidRPr="00ED6899" w:rsidRDefault="00A27577" w:rsidP="00A27577">
      <w:pPr>
        <w:keepNext/>
        <w:jc w:val="center"/>
        <w:rPr>
          <w:rFonts w:ascii="Georgia" w:hAnsi="Georgia"/>
          <w:b/>
          <w:lang w:val="en-GB"/>
        </w:rPr>
      </w:pPr>
      <w:r w:rsidRPr="00ED6899">
        <w:rPr>
          <w:rFonts w:ascii="Georgia" w:hAnsi="Georgia"/>
          <w:b/>
          <w:lang w:val="en-GB"/>
        </w:rPr>
        <w:t>Final Provisions</w:t>
      </w:r>
    </w:p>
    <w:p w14:paraId="01C888F2" w14:textId="77777777" w:rsidR="00A27577" w:rsidRPr="00ED6899" w:rsidRDefault="00A27577" w:rsidP="00A27577">
      <w:pPr>
        <w:keepNext/>
        <w:rPr>
          <w:rFonts w:ascii="Georgia" w:hAnsi="Georgia"/>
          <w:b/>
          <w:lang w:val="en-GB"/>
        </w:rPr>
      </w:pPr>
    </w:p>
    <w:p w14:paraId="053A66F6" w14:textId="77777777" w:rsidR="00A27577" w:rsidRPr="00A6431A" w:rsidRDefault="00A27577" w:rsidP="00A6431A">
      <w:pPr>
        <w:numPr>
          <w:ilvl w:val="1"/>
          <w:numId w:val="6"/>
        </w:numPr>
        <w:tabs>
          <w:tab w:val="left" w:pos="-720"/>
        </w:tabs>
        <w:suppressAutoHyphens/>
        <w:ind w:left="426" w:hanging="426"/>
        <w:rPr>
          <w:rFonts w:ascii="Georgia" w:hAnsi="Georgia"/>
          <w:lang w:val="en-GB"/>
        </w:rPr>
      </w:pPr>
      <w:r w:rsidRPr="00A554D1">
        <w:rPr>
          <w:rFonts w:ascii="Georgia" w:hAnsi="Georgia"/>
          <w:lang w:val="en-GB"/>
        </w:rPr>
        <w:t>This Agreement shall be governed by the law</w:t>
      </w:r>
      <w:r>
        <w:rPr>
          <w:rFonts w:ascii="Georgia" w:hAnsi="Georgia"/>
          <w:lang w:val="en-GB"/>
        </w:rPr>
        <w:t>s</w:t>
      </w:r>
      <w:r w:rsidRPr="00A554D1">
        <w:rPr>
          <w:rFonts w:ascii="Georgia" w:hAnsi="Georgia"/>
          <w:lang w:val="en-GB"/>
        </w:rPr>
        <w:t xml:space="preserve"> of the Czech Republic</w:t>
      </w:r>
      <w:r>
        <w:rPr>
          <w:rFonts w:ascii="Georgia" w:hAnsi="Georgia"/>
          <w:lang w:val="en-GB"/>
        </w:rPr>
        <w:t>, in particular by relevant provisions of the Act No. 89/2012 Coll., the Civil Code, as amended.</w:t>
      </w:r>
      <w:r w:rsidRPr="00A554D1">
        <w:rPr>
          <w:rFonts w:ascii="Georgia" w:hAnsi="Georgia"/>
          <w:lang w:val="en-GB"/>
        </w:rPr>
        <w:t xml:space="preserve"> Any disputes arising out of this Agreement or in connection with </w:t>
      </w:r>
      <w:r>
        <w:rPr>
          <w:rFonts w:ascii="Georgia" w:hAnsi="Georgia"/>
          <w:lang w:val="en-GB"/>
        </w:rPr>
        <w:t xml:space="preserve">it </w:t>
      </w:r>
      <w:r w:rsidRPr="00A554D1">
        <w:rPr>
          <w:rFonts w:ascii="Georgia" w:hAnsi="Georgia"/>
          <w:lang w:val="en-GB"/>
        </w:rPr>
        <w:t>shall by heard and determined by ordinary courts of the Czech Republic</w:t>
      </w:r>
      <w:r>
        <w:rPr>
          <w:rFonts w:ascii="Georgia" w:hAnsi="Georgia"/>
          <w:lang w:val="en-GB"/>
        </w:rPr>
        <w:t>.</w:t>
      </w:r>
    </w:p>
    <w:p w14:paraId="2C8CA3F1" w14:textId="77777777" w:rsidR="00A27577" w:rsidRPr="00A6431A" w:rsidRDefault="00A27577" w:rsidP="00A6431A">
      <w:pPr>
        <w:numPr>
          <w:ilvl w:val="1"/>
          <w:numId w:val="6"/>
        </w:numPr>
        <w:tabs>
          <w:tab w:val="left" w:pos="-720"/>
        </w:tabs>
        <w:suppressAutoHyphens/>
        <w:ind w:left="426" w:hanging="426"/>
        <w:rPr>
          <w:rFonts w:ascii="Georgia" w:hAnsi="Georgia"/>
          <w:lang w:val="en-GB"/>
        </w:rPr>
      </w:pPr>
      <w:r>
        <w:rPr>
          <w:rFonts w:ascii="Georgia" w:hAnsi="Georgia"/>
          <w:lang w:val="en-GB"/>
        </w:rPr>
        <w:t xml:space="preserve">Should </w:t>
      </w:r>
      <w:r w:rsidRPr="00A554D1">
        <w:rPr>
          <w:rFonts w:ascii="Georgia" w:hAnsi="Georgia"/>
          <w:lang w:val="en-GB"/>
        </w:rPr>
        <w:t xml:space="preserve">any </w:t>
      </w:r>
      <w:r>
        <w:rPr>
          <w:rFonts w:ascii="Georgia" w:hAnsi="Georgia"/>
          <w:lang w:val="en-GB"/>
        </w:rPr>
        <w:t xml:space="preserve">provision of </w:t>
      </w:r>
      <w:r w:rsidRPr="00A554D1">
        <w:rPr>
          <w:rFonts w:ascii="Georgia" w:hAnsi="Georgia"/>
          <w:lang w:val="en-GB"/>
        </w:rPr>
        <w:t xml:space="preserve">this Agreement </w:t>
      </w:r>
      <w:r>
        <w:rPr>
          <w:rFonts w:ascii="Georgia" w:hAnsi="Georgia"/>
          <w:lang w:val="en-GB"/>
        </w:rPr>
        <w:t xml:space="preserve">be found </w:t>
      </w:r>
      <w:r w:rsidRPr="00A554D1">
        <w:rPr>
          <w:rFonts w:ascii="Georgia" w:hAnsi="Georgia"/>
          <w:lang w:val="en-GB"/>
        </w:rPr>
        <w:t xml:space="preserve">invalid, </w:t>
      </w:r>
      <w:r>
        <w:rPr>
          <w:rFonts w:ascii="Georgia" w:hAnsi="Georgia"/>
          <w:lang w:val="en-GB"/>
        </w:rPr>
        <w:t xml:space="preserve">ineffective </w:t>
      </w:r>
      <w:r w:rsidRPr="00A554D1">
        <w:rPr>
          <w:rFonts w:ascii="Georgia" w:hAnsi="Georgia"/>
          <w:lang w:val="en-GB"/>
        </w:rPr>
        <w:t xml:space="preserve">or unenforceable, </w:t>
      </w:r>
      <w:r>
        <w:rPr>
          <w:rFonts w:ascii="Georgia" w:hAnsi="Georgia"/>
          <w:lang w:val="en-GB"/>
        </w:rPr>
        <w:t>the Parties undertake to replace such provision by a provision valid, effective and enforceable, whose purpose and meaning shall be identical, or as similar as possible, to the purpose and meaning of the invalid, ineffective or unenforceable provision.</w:t>
      </w:r>
    </w:p>
    <w:p w14:paraId="2A7A2457" w14:textId="77777777" w:rsidR="00A27577" w:rsidRPr="00A6431A" w:rsidRDefault="00A27577" w:rsidP="00A6431A">
      <w:pPr>
        <w:numPr>
          <w:ilvl w:val="1"/>
          <w:numId w:val="6"/>
        </w:numPr>
        <w:tabs>
          <w:tab w:val="left" w:pos="-720"/>
        </w:tabs>
        <w:suppressAutoHyphens/>
        <w:ind w:left="426" w:hanging="426"/>
        <w:rPr>
          <w:rFonts w:ascii="Georgia" w:hAnsi="Georgia"/>
          <w:lang w:val="en-GB"/>
        </w:rPr>
      </w:pPr>
      <w:r w:rsidRPr="00205236">
        <w:rPr>
          <w:rFonts w:ascii="Georgia" w:hAnsi="Georgia" w:cs="Arial"/>
          <w:lang w:val="en-GB" w:bidi="en-GB"/>
        </w:rPr>
        <w:t xml:space="preserve">This Agreement is executed in two counterparts, </w:t>
      </w:r>
      <w:r>
        <w:rPr>
          <w:rFonts w:ascii="Georgia" w:hAnsi="Georgia" w:cs="Arial"/>
          <w:lang w:val="en-GB" w:bidi="en-GB"/>
        </w:rPr>
        <w:t xml:space="preserve">of which </w:t>
      </w:r>
      <w:r w:rsidRPr="00205236">
        <w:rPr>
          <w:rFonts w:ascii="Georgia" w:hAnsi="Georgia" w:cs="Arial"/>
          <w:lang w:val="en-GB" w:bidi="en-GB"/>
        </w:rPr>
        <w:t>each Party</w:t>
      </w:r>
      <w:r>
        <w:rPr>
          <w:rFonts w:ascii="Georgia" w:hAnsi="Georgia" w:cs="Arial"/>
          <w:lang w:val="en-GB" w:bidi="en-GB"/>
        </w:rPr>
        <w:t xml:space="preserve"> shall receive one</w:t>
      </w:r>
      <w:r w:rsidRPr="00205236">
        <w:rPr>
          <w:rFonts w:ascii="Georgia" w:hAnsi="Georgia" w:cs="Arial"/>
          <w:lang w:val="en-GB" w:bidi="en-GB"/>
        </w:rPr>
        <w:t>.</w:t>
      </w:r>
    </w:p>
    <w:p w14:paraId="2AD0F95B" w14:textId="77777777" w:rsidR="00D156A8" w:rsidRPr="00AA5FFA" w:rsidRDefault="00D156A8" w:rsidP="00D156A8">
      <w:pPr>
        <w:numPr>
          <w:ilvl w:val="1"/>
          <w:numId w:val="6"/>
        </w:numPr>
        <w:tabs>
          <w:tab w:val="left" w:pos="-720"/>
        </w:tabs>
        <w:suppressAutoHyphens/>
        <w:ind w:left="426" w:hanging="426"/>
        <w:rPr>
          <w:rFonts w:ascii="Georgia" w:hAnsi="Georgia" w:cs="Arial"/>
          <w:lang w:val="en-GB" w:bidi="en-GB"/>
        </w:rPr>
      </w:pPr>
      <w:r w:rsidRPr="001A468B">
        <w:rPr>
          <w:rFonts w:ascii="Georgia" w:hAnsi="Georgia" w:cs="Arial"/>
          <w:lang w:val="en-GB" w:bidi="en-GB"/>
        </w:rPr>
        <w:t>Any changes or supplements to this Agreement shall be carried out in writing by means of numbered amendments executed by both Parties</w:t>
      </w:r>
      <w:r>
        <w:rPr>
          <w:rFonts w:ascii="Georgia" w:hAnsi="Georgia" w:cs="Arial"/>
          <w:lang w:val="en-GB" w:bidi="en-GB"/>
        </w:rPr>
        <w:t>.</w:t>
      </w:r>
    </w:p>
    <w:p w14:paraId="2DFAEECA" w14:textId="77777777" w:rsidR="00A27577" w:rsidRPr="00F27FF4" w:rsidRDefault="00A27577" w:rsidP="00A27577">
      <w:pPr>
        <w:rPr>
          <w:rFonts w:ascii="Georgia" w:hAnsi="Georgia" w:cs="Arial"/>
          <w:lang w:val="en-GB"/>
        </w:rPr>
      </w:pPr>
    </w:p>
    <w:p w14:paraId="0EA78B99" w14:textId="2E7D4B48" w:rsidR="00A27577" w:rsidRPr="00ED6899" w:rsidRDefault="00A27577" w:rsidP="00A27577">
      <w:pPr>
        <w:rPr>
          <w:rFonts w:ascii="Georgia" w:hAnsi="Georgia"/>
          <w:lang w:val="en-GB"/>
        </w:rPr>
      </w:pPr>
      <w:r>
        <w:rPr>
          <w:rFonts w:ascii="Georgia" w:hAnsi="Georgia"/>
          <w:lang w:val="en-GB"/>
        </w:rPr>
        <w:t>Given i</w:t>
      </w:r>
      <w:r w:rsidRPr="00ED6899">
        <w:rPr>
          <w:rFonts w:ascii="Georgia" w:hAnsi="Georgia"/>
          <w:lang w:val="en-GB"/>
        </w:rPr>
        <w:t xml:space="preserve">n Prague on </w:t>
      </w:r>
      <w:r w:rsidR="003D0225">
        <w:rPr>
          <w:rFonts w:ascii="Georgia" w:hAnsi="Georgia"/>
          <w:lang w:val="en-GB"/>
        </w:rPr>
        <w:t>23 October 2023</w:t>
      </w:r>
    </w:p>
    <w:p w14:paraId="4CA31DFF" w14:textId="77777777" w:rsidR="00A27577" w:rsidRPr="00ED6899" w:rsidRDefault="00A27577" w:rsidP="00A27577">
      <w:pPr>
        <w:rPr>
          <w:rFonts w:ascii="Georgia" w:hAnsi="Georgia" w:cs="Arial"/>
          <w:lang w:val="en-GB"/>
        </w:rPr>
      </w:pPr>
    </w:p>
    <w:p w14:paraId="4E346BB2" w14:textId="77777777" w:rsidR="00A27577" w:rsidRPr="00ED6899" w:rsidRDefault="00A27577" w:rsidP="00A27577">
      <w:pPr>
        <w:rPr>
          <w:rFonts w:ascii="Georgia" w:hAnsi="Georgia" w:cs="Arial"/>
          <w:lang w:val="en-GB"/>
        </w:rPr>
      </w:pPr>
    </w:p>
    <w:p w14:paraId="4C146641" w14:textId="77777777" w:rsidR="00A27577" w:rsidRPr="00ED6899" w:rsidRDefault="00A27577" w:rsidP="00A27577">
      <w:pPr>
        <w:rPr>
          <w:rFonts w:ascii="Georgia" w:hAnsi="Georgia" w:cs="Arial"/>
          <w:lang w:val="en-GB"/>
        </w:rPr>
      </w:pPr>
    </w:p>
    <w:p w14:paraId="45A3963E" w14:textId="77777777" w:rsidR="00A27577" w:rsidRPr="00ED6899" w:rsidRDefault="00A27577" w:rsidP="00A27577">
      <w:pPr>
        <w:tabs>
          <w:tab w:val="center" w:pos="1701"/>
          <w:tab w:val="center" w:pos="7371"/>
        </w:tabs>
        <w:rPr>
          <w:rFonts w:ascii="Georgia" w:hAnsi="Georgia" w:cs="Arial"/>
          <w:lang w:val="en-GB"/>
        </w:rPr>
      </w:pPr>
      <w:r w:rsidRPr="00ED6899">
        <w:rPr>
          <w:rFonts w:ascii="Georgia" w:hAnsi="Georgia" w:cs="Arial"/>
          <w:lang w:val="en-GB"/>
        </w:rPr>
        <w:tab/>
        <w:t>………………………………………</w:t>
      </w:r>
      <w:r w:rsidRPr="00ED6899">
        <w:rPr>
          <w:rFonts w:ascii="Georgia" w:hAnsi="Georgia" w:cs="Arial"/>
          <w:lang w:val="en-GB"/>
        </w:rPr>
        <w:tab/>
        <w:t>………………………………………</w:t>
      </w:r>
    </w:p>
    <w:p w14:paraId="2FC79F11" w14:textId="77777777" w:rsidR="00A27577" w:rsidRPr="00ED6899" w:rsidRDefault="00A27577" w:rsidP="00A27577">
      <w:pPr>
        <w:tabs>
          <w:tab w:val="center" w:pos="1701"/>
          <w:tab w:val="center" w:pos="7371"/>
        </w:tabs>
        <w:rPr>
          <w:rFonts w:ascii="Georgia" w:hAnsi="Georgia" w:cs="Arial"/>
          <w:lang w:val="en-GB"/>
        </w:rPr>
      </w:pPr>
      <w:r w:rsidRPr="00ED6899">
        <w:rPr>
          <w:rFonts w:ascii="Georgia" w:hAnsi="Georgia" w:cs="Arial"/>
          <w:lang w:val="en-GB"/>
        </w:rPr>
        <w:tab/>
      </w:r>
      <w:r>
        <w:rPr>
          <w:rFonts w:ascii="Georgia" w:hAnsi="Georgia" w:cs="Arial"/>
          <w:lang w:val="en-GB"/>
        </w:rPr>
        <w:t>ČF</w:t>
      </w:r>
      <w:r w:rsidRPr="00ED6899">
        <w:rPr>
          <w:rFonts w:ascii="Georgia" w:hAnsi="Georgia" w:cs="Arial"/>
          <w:lang w:val="en-GB"/>
        </w:rPr>
        <w:tab/>
      </w:r>
      <w:r>
        <w:rPr>
          <w:rFonts w:ascii="Georgia" w:hAnsi="Georgia" w:cs="Arial"/>
          <w:lang w:val="en-GB"/>
        </w:rPr>
        <w:t>Contractor</w:t>
      </w:r>
    </w:p>
    <w:p w14:paraId="5975467E" w14:textId="77777777" w:rsidR="00A27577" w:rsidRDefault="00A27577" w:rsidP="00A27577">
      <w:pPr>
        <w:rPr>
          <w:rFonts w:ascii="Georgia" w:hAnsi="Georgia"/>
          <w:lang w:val="en-GB"/>
        </w:rPr>
      </w:pPr>
    </w:p>
    <w:p w14:paraId="031E4364" w14:textId="14A80B61" w:rsidR="00A27577" w:rsidRDefault="00A27577" w:rsidP="00A27577">
      <w:pPr>
        <w:rPr>
          <w:rFonts w:ascii="Georgia" w:hAnsi="Georgia"/>
          <w:lang w:val="en-GB"/>
        </w:rPr>
      </w:pPr>
      <w:r>
        <w:rPr>
          <w:rFonts w:ascii="Georgia" w:hAnsi="Georgia"/>
          <w:lang w:val="en-GB"/>
        </w:rPr>
        <w:t>Drafted and verified by:</w:t>
      </w:r>
      <w:r>
        <w:rPr>
          <w:rFonts w:ascii="Georgia" w:hAnsi="Georgia"/>
          <w:lang w:val="en-GB"/>
        </w:rPr>
        <w:tab/>
      </w:r>
      <w:r w:rsidR="00232E84">
        <w:rPr>
          <w:rFonts w:ascii="Georgia" w:hAnsi="Georgia"/>
          <w:lang w:val="en-GB"/>
        </w:rPr>
        <w:t>XXX</w:t>
      </w:r>
    </w:p>
    <w:p w14:paraId="3B0C1138" w14:textId="77777777" w:rsidR="00A27577" w:rsidRDefault="00A27577" w:rsidP="00A27577">
      <w:pPr>
        <w:rPr>
          <w:rFonts w:ascii="Georgia" w:hAnsi="Georgia"/>
          <w:lang w:val="en-GB"/>
        </w:rPr>
      </w:pPr>
    </w:p>
    <w:p w14:paraId="58FD6C88" w14:textId="3D0D9844" w:rsidR="00A27577" w:rsidRPr="00A6431A" w:rsidRDefault="00A27577" w:rsidP="00A6431A">
      <w:pPr>
        <w:rPr>
          <w:rFonts w:ascii="Georgia" w:hAnsi="Georgia"/>
          <w:lang w:val="en-GB"/>
        </w:rPr>
      </w:pPr>
      <w:r>
        <w:rPr>
          <w:rFonts w:ascii="Georgia" w:hAnsi="Georgia"/>
          <w:lang w:val="en-GB"/>
        </w:rPr>
        <w:t>Approved by:</w:t>
      </w:r>
      <w:r>
        <w:rPr>
          <w:rFonts w:ascii="Georgia" w:hAnsi="Georgia"/>
          <w:lang w:val="en-GB"/>
        </w:rPr>
        <w:tab/>
      </w:r>
      <w:r>
        <w:rPr>
          <w:rFonts w:ascii="Georgia" w:hAnsi="Georgia"/>
          <w:lang w:val="en-GB"/>
        </w:rPr>
        <w:tab/>
      </w:r>
      <w:r w:rsidR="00232E84">
        <w:rPr>
          <w:rFonts w:ascii="Georgia" w:hAnsi="Georgia"/>
          <w:lang w:val="en-GB"/>
        </w:rPr>
        <w:t>XXX</w:t>
      </w:r>
    </w:p>
    <w:sectPr w:rsidR="00A27577" w:rsidRPr="00A6431A" w:rsidSect="0063795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C54F" w14:textId="77777777" w:rsidR="004F446E" w:rsidRDefault="004F446E" w:rsidP="00637955">
      <w:r>
        <w:separator/>
      </w:r>
    </w:p>
  </w:endnote>
  <w:endnote w:type="continuationSeparator" w:id="0">
    <w:p w14:paraId="604AF699" w14:textId="77777777" w:rsidR="004F446E" w:rsidRDefault="004F446E" w:rsidP="0063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EE10" w14:textId="77777777" w:rsidR="00C13FD8" w:rsidRDefault="00C13F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A4E" w14:textId="77777777" w:rsidR="00637955" w:rsidRDefault="00637955" w:rsidP="00637955">
    <w:pPr>
      <w:pStyle w:val="Zpat"/>
      <w:jc w:val="center"/>
      <w:rPr>
        <w:rFonts w:ascii="Georgia" w:hAnsi="Georgia"/>
      </w:rPr>
    </w:pPr>
    <w:r w:rsidRPr="00ED6899">
      <w:rPr>
        <w:rFonts w:ascii="Georgia" w:hAnsi="Georgia"/>
      </w:rPr>
      <w:t xml:space="preserve">- </w:t>
    </w:r>
    <w:r w:rsidRPr="00ED6899">
      <w:rPr>
        <w:rFonts w:ascii="Georgia" w:hAnsi="Georgia"/>
      </w:rPr>
      <w:fldChar w:fldCharType="begin"/>
    </w:r>
    <w:r w:rsidRPr="00ED6899">
      <w:rPr>
        <w:rFonts w:ascii="Georgia" w:hAnsi="Georgia"/>
      </w:rPr>
      <w:instrText>PAGE   \* MERGEFORMAT</w:instrText>
    </w:r>
    <w:r w:rsidRPr="00ED6899">
      <w:rPr>
        <w:rFonts w:ascii="Georgia" w:hAnsi="Georgia"/>
      </w:rPr>
      <w:fldChar w:fldCharType="separate"/>
    </w:r>
    <w:r w:rsidR="008A13A6">
      <w:rPr>
        <w:rFonts w:ascii="Georgia" w:hAnsi="Georgia"/>
        <w:noProof/>
      </w:rPr>
      <w:t>2</w:t>
    </w:r>
    <w:r w:rsidRPr="00ED6899">
      <w:rPr>
        <w:rFonts w:ascii="Georgia" w:hAnsi="Georgia"/>
      </w:rPr>
      <w:fldChar w:fldCharType="end"/>
    </w:r>
    <w:r w:rsidRPr="00ED6899">
      <w:rPr>
        <w:rFonts w:ascii="Georgia" w:hAnsi="Georgia"/>
      </w:rPr>
      <w:t xml:space="preserve"> </w:t>
    </w:r>
    <w:r w:rsidR="00BD18C2">
      <w:rPr>
        <w:rFonts w:ascii="Georgia" w:hAnsi="Georgia"/>
      </w:rPr>
      <w:t>–</w:t>
    </w:r>
  </w:p>
  <w:p w14:paraId="770A3282" w14:textId="77777777" w:rsidR="00BD18C2" w:rsidRPr="00BD18C2" w:rsidRDefault="00BD18C2" w:rsidP="00BD18C2">
    <w:pPr>
      <w:pStyle w:val="Zpat"/>
      <w:rPr>
        <w:rFonts w:ascii="Georgia" w:hAnsi="Georgia"/>
        <w:i/>
        <w:sz w:val="14"/>
        <w:szCs w:val="14"/>
      </w:rPr>
    </w:pPr>
    <w:r>
      <w:rPr>
        <w:rFonts w:ascii="Georgia" w:hAnsi="Georgia"/>
        <w:i/>
        <w:sz w:val="14"/>
        <w:szCs w:val="14"/>
      </w:rPr>
      <w:t xml:space="preserve">Independent contractor agreement, </w:t>
    </w:r>
    <w:r w:rsidR="00C13FD8">
      <w:rPr>
        <w:rFonts w:ascii="Georgia" w:hAnsi="Georgia"/>
        <w:i/>
        <w:sz w:val="14"/>
        <w:szCs w:val="14"/>
      </w:rPr>
      <w:t xml:space="preserve">template </w:t>
    </w:r>
    <w:r>
      <w:rPr>
        <w:rFonts w:ascii="Georgia" w:hAnsi="Georgia"/>
        <w:i/>
        <w:sz w:val="14"/>
        <w:szCs w:val="14"/>
      </w:rPr>
      <w:t xml:space="preserve">valid as of May </w:t>
    </w:r>
    <w:r w:rsidR="00E164F7">
      <w:rPr>
        <w:rFonts w:ascii="Georgia" w:hAnsi="Georgia"/>
        <w:i/>
        <w:sz w:val="14"/>
        <w:szCs w:val="14"/>
      </w:rPr>
      <w:t>28</w:t>
    </w:r>
    <w:r>
      <w:rPr>
        <w:rFonts w:ascii="Georgia" w:hAnsi="Georgia"/>
        <w:i/>
        <w:sz w:val="14"/>
        <w:szCs w:val="14"/>
      </w:rPr>
      <w:t>th,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3215" w14:textId="77777777" w:rsidR="00C13FD8" w:rsidRDefault="00C13F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08D9" w14:textId="77777777" w:rsidR="004F446E" w:rsidRDefault="004F446E" w:rsidP="00637955">
      <w:r>
        <w:separator/>
      </w:r>
    </w:p>
  </w:footnote>
  <w:footnote w:type="continuationSeparator" w:id="0">
    <w:p w14:paraId="05D837C4" w14:textId="77777777" w:rsidR="004F446E" w:rsidRDefault="004F446E" w:rsidP="0063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CA06" w14:textId="77777777" w:rsidR="00C13FD8" w:rsidRDefault="00C13F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7FA9" w14:textId="77777777" w:rsidR="00C13FD8" w:rsidRDefault="00C13F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219C" w14:textId="77777777" w:rsidR="00C13FD8" w:rsidRDefault="00C13F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51E"/>
    <w:multiLevelType w:val="hybridMultilevel"/>
    <w:tmpl w:val="D76CED6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82163A3"/>
    <w:multiLevelType w:val="hybridMultilevel"/>
    <w:tmpl w:val="F1504AF4"/>
    <w:lvl w:ilvl="0" w:tplc="D47632C0">
      <w:start w:val="3"/>
      <w:numFmt w:val="upperRoman"/>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B94AFB"/>
    <w:multiLevelType w:val="singleLevel"/>
    <w:tmpl w:val="C89A766A"/>
    <w:lvl w:ilvl="0">
      <w:start w:val="1"/>
      <w:numFmt w:val="decimal"/>
      <w:lvlText w:val="(%1)"/>
      <w:lvlJc w:val="left"/>
      <w:pPr>
        <w:tabs>
          <w:tab w:val="num" w:pos="705"/>
        </w:tabs>
        <w:ind w:left="705" w:hanging="705"/>
      </w:pPr>
      <w:rPr>
        <w:rFonts w:hint="default"/>
        <w:b/>
        <w:i w:val="0"/>
      </w:rPr>
    </w:lvl>
  </w:abstractNum>
  <w:abstractNum w:abstractNumId="3" w15:restartNumberingAfterBreak="0">
    <w:nsid w:val="43512C05"/>
    <w:multiLevelType w:val="hybridMultilevel"/>
    <w:tmpl w:val="69B0DE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010F5D"/>
    <w:multiLevelType w:val="hybridMultilevel"/>
    <w:tmpl w:val="8F4CEA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971264"/>
    <w:multiLevelType w:val="hybridMultilevel"/>
    <w:tmpl w:val="2C589DAA"/>
    <w:lvl w:ilvl="0" w:tplc="FC98FBCC">
      <w:start w:val="1"/>
      <w:numFmt w:val="upperRoman"/>
      <w:lvlText w:val="%1."/>
      <w:lvlJc w:val="left"/>
      <w:pPr>
        <w:tabs>
          <w:tab w:val="num" w:pos="1080"/>
        </w:tabs>
        <w:ind w:left="1080" w:hanging="720"/>
      </w:pPr>
      <w:rPr>
        <w:rFonts w:hint="default"/>
      </w:rPr>
    </w:lvl>
    <w:lvl w:ilvl="1" w:tplc="F3A0CF5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953302F"/>
    <w:multiLevelType w:val="hybridMultilevel"/>
    <w:tmpl w:val="35A2EA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CE"/>
    <w:rsid w:val="000963DC"/>
    <w:rsid w:val="000C5B03"/>
    <w:rsid w:val="000E05E4"/>
    <w:rsid w:val="00101B9C"/>
    <w:rsid w:val="00134A7C"/>
    <w:rsid w:val="00150258"/>
    <w:rsid w:val="0016640B"/>
    <w:rsid w:val="001D2BB3"/>
    <w:rsid w:val="001E349C"/>
    <w:rsid w:val="00232E84"/>
    <w:rsid w:val="00292162"/>
    <w:rsid w:val="002C1E0C"/>
    <w:rsid w:val="002C1F50"/>
    <w:rsid w:val="002E5E28"/>
    <w:rsid w:val="002F064A"/>
    <w:rsid w:val="00322EB7"/>
    <w:rsid w:val="00372F2E"/>
    <w:rsid w:val="003945F6"/>
    <w:rsid w:val="003A5FF1"/>
    <w:rsid w:val="003B1DAB"/>
    <w:rsid w:val="003C68F4"/>
    <w:rsid w:val="003D0225"/>
    <w:rsid w:val="003E0898"/>
    <w:rsid w:val="00401864"/>
    <w:rsid w:val="00485403"/>
    <w:rsid w:val="00490C69"/>
    <w:rsid w:val="004A54DD"/>
    <w:rsid w:val="004F446E"/>
    <w:rsid w:val="00537181"/>
    <w:rsid w:val="00542DE4"/>
    <w:rsid w:val="00585CE7"/>
    <w:rsid w:val="00637955"/>
    <w:rsid w:val="006848E7"/>
    <w:rsid w:val="006B2D37"/>
    <w:rsid w:val="006C1481"/>
    <w:rsid w:val="006F4536"/>
    <w:rsid w:val="00712B73"/>
    <w:rsid w:val="007C5447"/>
    <w:rsid w:val="007C70B5"/>
    <w:rsid w:val="008A13A6"/>
    <w:rsid w:val="008B4AF0"/>
    <w:rsid w:val="008B4F10"/>
    <w:rsid w:val="008F6061"/>
    <w:rsid w:val="009D43A7"/>
    <w:rsid w:val="00A27577"/>
    <w:rsid w:val="00A6431A"/>
    <w:rsid w:val="00A65803"/>
    <w:rsid w:val="00AE3257"/>
    <w:rsid w:val="00AF45B2"/>
    <w:rsid w:val="00B22D8D"/>
    <w:rsid w:val="00B32CF8"/>
    <w:rsid w:val="00B37EF5"/>
    <w:rsid w:val="00BC3485"/>
    <w:rsid w:val="00BD18C2"/>
    <w:rsid w:val="00BF66CE"/>
    <w:rsid w:val="00C13FD8"/>
    <w:rsid w:val="00C6436F"/>
    <w:rsid w:val="00C866CC"/>
    <w:rsid w:val="00CE5C80"/>
    <w:rsid w:val="00D156A8"/>
    <w:rsid w:val="00D369F7"/>
    <w:rsid w:val="00D401FF"/>
    <w:rsid w:val="00D52557"/>
    <w:rsid w:val="00D70F6C"/>
    <w:rsid w:val="00E164F7"/>
    <w:rsid w:val="00E362CA"/>
    <w:rsid w:val="00E373AF"/>
    <w:rsid w:val="00E724F7"/>
    <w:rsid w:val="00EE319D"/>
    <w:rsid w:val="00F31CB6"/>
    <w:rsid w:val="00F47AAA"/>
    <w:rsid w:val="00F53E8E"/>
    <w:rsid w:val="00F819E3"/>
    <w:rsid w:val="00FC3E20"/>
  </w:rsids>
  <m:mathPr>
    <m:mathFont m:val="Cambria Math"/>
    <m:brkBin m:val="before"/>
    <m:brkBinSub m:val="--"/>
    <m:smallFrac m:val="0"/>
    <m:dispDef/>
    <m:lMargin m:val="0"/>
    <m:rMargin m:val="0"/>
    <m:defJc m:val="centerGroup"/>
    <m:wrapIndent m:val="1440"/>
    <m:intLim m:val="subSup"/>
    <m:naryLim m:val="undOvr"/>
  </m:mathPr>
  <w:themeFontLang w:val="de-DE"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E7867"/>
  <w15:chartTrackingRefBased/>
  <w15:docId w15:val="{3DBD7366-CC3E-E549-AA3F-8B054295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B4AF0"/>
    <w:rPr>
      <w:rFonts w:ascii="Tahoma" w:hAnsi="Tahoma" w:cs="Tahoma"/>
      <w:sz w:val="16"/>
      <w:szCs w:val="16"/>
    </w:rPr>
  </w:style>
  <w:style w:type="paragraph" w:styleId="Odstavecseseznamem">
    <w:name w:val="List Paragraph"/>
    <w:basedOn w:val="Normln"/>
    <w:uiPriority w:val="34"/>
    <w:qFormat/>
    <w:rsid w:val="00B32CF8"/>
    <w:pPr>
      <w:ind w:left="708"/>
    </w:pPr>
  </w:style>
  <w:style w:type="paragraph" w:styleId="Zkladntext">
    <w:name w:val="Body Text"/>
    <w:basedOn w:val="Normln"/>
    <w:link w:val="ZkladntextChar"/>
    <w:rsid w:val="00401864"/>
    <w:rPr>
      <w:szCs w:val="20"/>
      <w:lang w:val="x-none" w:eastAsia="en-US"/>
    </w:rPr>
  </w:style>
  <w:style w:type="character" w:customStyle="1" w:styleId="ZkladntextChar">
    <w:name w:val="Základní text Char"/>
    <w:link w:val="Zkladntext"/>
    <w:rsid w:val="00401864"/>
    <w:rPr>
      <w:sz w:val="24"/>
      <w:lang w:eastAsia="en-US"/>
    </w:rPr>
  </w:style>
  <w:style w:type="paragraph" w:styleId="Zhlav">
    <w:name w:val="header"/>
    <w:basedOn w:val="Normln"/>
    <w:link w:val="ZhlavChar"/>
    <w:rsid w:val="00637955"/>
    <w:pPr>
      <w:tabs>
        <w:tab w:val="center" w:pos="4536"/>
        <w:tab w:val="right" w:pos="9072"/>
      </w:tabs>
    </w:pPr>
  </w:style>
  <w:style w:type="character" w:customStyle="1" w:styleId="ZhlavChar">
    <w:name w:val="Záhlaví Char"/>
    <w:link w:val="Zhlav"/>
    <w:rsid w:val="00637955"/>
    <w:rPr>
      <w:sz w:val="24"/>
      <w:szCs w:val="24"/>
    </w:rPr>
  </w:style>
  <w:style w:type="paragraph" w:styleId="Zpat">
    <w:name w:val="footer"/>
    <w:basedOn w:val="Normln"/>
    <w:link w:val="ZpatChar"/>
    <w:rsid w:val="00637955"/>
    <w:pPr>
      <w:tabs>
        <w:tab w:val="center" w:pos="4536"/>
        <w:tab w:val="right" w:pos="9072"/>
      </w:tabs>
    </w:pPr>
  </w:style>
  <w:style w:type="character" w:customStyle="1" w:styleId="ZpatChar">
    <w:name w:val="Zápatí Char"/>
    <w:link w:val="Zpat"/>
    <w:rsid w:val="00637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E47FB7BEE0D147964F9DCEEBB980AE" ma:contentTypeVersion="15" ma:contentTypeDescription="Vytvoří nový dokument" ma:contentTypeScope="" ma:versionID="063651909eae9c800333561efcb0c498">
  <xsd:schema xmlns:xsd="http://www.w3.org/2001/XMLSchema" xmlns:xs="http://www.w3.org/2001/XMLSchema" xmlns:p="http://schemas.microsoft.com/office/2006/metadata/properties" xmlns:ns2="87c684e4-bc03-4152-bfb1-e95f49008734" xmlns:ns3="18632ccf-0218-415f-aa7f-4472ce48954f" targetNamespace="http://schemas.microsoft.com/office/2006/metadata/properties" ma:root="true" ma:fieldsID="91e724892ce4513307fa2fa51c163356" ns2:_="" ns3:_="">
    <xsd:import namespace="87c684e4-bc03-4152-bfb1-e95f49008734"/>
    <xsd:import namespace="18632ccf-0218-415f-aa7f-4472ce489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684e4-bc03-4152-bfb1-e95f49008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632ccf-0218-415f-aa7f-4472ce48954f"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0f48a80-5d9d-4b28-abd3-be134ab06410}" ma:internalName="TaxCatchAll" ma:showField="CatchAllData" ma:web="18632ccf-0218-415f-aa7f-4472ce489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FC2E0-FD9E-4007-8814-5FC7A5735DBE}">
  <ds:schemaRefs>
    <ds:schemaRef ds:uri="http://schemas.microsoft.com/sharepoint/v3/contenttype/forms"/>
  </ds:schemaRefs>
</ds:datastoreItem>
</file>

<file path=customXml/itemProps2.xml><?xml version="1.0" encoding="utf-8"?>
<ds:datastoreItem xmlns:ds="http://schemas.openxmlformats.org/officeDocument/2006/customXml" ds:itemID="{95411815-22B5-4F1C-8860-4580504DD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684e4-bc03-4152-bfb1-e95f49008734"/>
    <ds:schemaRef ds:uri="18632ccf-0218-415f-aa7f-4472ce489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4173</Characters>
  <Application>Microsoft Office Word</Application>
  <DocSecurity>0</DocSecurity>
  <Lines>34</Lines>
  <Paragraphs>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Březina</dc:creator>
  <cp:keywords/>
  <cp:lastModifiedBy>Německá Jitka</cp:lastModifiedBy>
  <cp:revision>3</cp:revision>
  <cp:lastPrinted>2014-04-28T11:21:00Z</cp:lastPrinted>
  <dcterms:created xsi:type="dcterms:W3CDTF">2023-11-02T08:41:00Z</dcterms:created>
  <dcterms:modified xsi:type="dcterms:W3CDTF">2023-11-02T08:42:00Z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