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5220300299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Valašskokloboucké</w:t>
      </w:r>
      <w:r>
        <w:rPr>
          <w:spacing w:val="-14"/>
        </w:rPr>
        <w:t> </w:t>
      </w:r>
      <w:r>
        <w:rPr/>
        <w:t>služby</w:t>
      </w:r>
      <w:r>
        <w:rPr>
          <w:spacing w:val="-12"/>
        </w:rPr>
        <w:t> </w:t>
      </w:r>
      <w:r>
        <w:rPr>
          <w:spacing w:val="-2"/>
        </w:rPr>
        <w:t>s.r.o.</w:t>
      </w:r>
    </w:p>
    <w:p>
      <w:pPr>
        <w:pStyle w:val="BodyText"/>
        <w:spacing w:line="265" w:lineRule="exact"/>
        <w:ind w:left="382"/>
      </w:pPr>
      <w:r>
        <w:rPr/>
        <w:t>obchodní</w:t>
      </w:r>
      <w:r>
        <w:rPr>
          <w:spacing w:val="23"/>
        </w:rPr>
        <w:t> </w:t>
      </w:r>
      <w:r>
        <w:rPr/>
        <w:t>společnost</w:t>
      </w:r>
      <w:r>
        <w:rPr>
          <w:spacing w:val="22"/>
        </w:rPr>
        <w:t> </w:t>
      </w:r>
      <w:r>
        <w:rPr/>
        <w:t>zapsaná</w:t>
      </w:r>
      <w:r>
        <w:rPr>
          <w:spacing w:val="23"/>
        </w:rPr>
        <w:t> </w:t>
      </w:r>
      <w:r>
        <w:rPr/>
        <w:t>v</w:t>
      </w:r>
      <w:r>
        <w:rPr>
          <w:spacing w:val="23"/>
        </w:rPr>
        <w:t> </w:t>
      </w:r>
      <w:r>
        <w:rPr/>
        <w:t>obchodním</w:t>
      </w:r>
      <w:r>
        <w:rPr>
          <w:spacing w:val="24"/>
        </w:rPr>
        <w:t> </w:t>
      </w:r>
      <w:r>
        <w:rPr/>
        <w:t>rejstříku</w:t>
      </w:r>
      <w:r>
        <w:rPr>
          <w:spacing w:val="26"/>
        </w:rPr>
        <w:t> </w:t>
      </w:r>
      <w:r>
        <w:rPr/>
        <w:t>vedeném</w:t>
      </w:r>
      <w:r>
        <w:rPr>
          <w:spacing w:val="23"/>
        </w:rPr>
        <w:t> </w:t>
      </w:r>
      <w:r>
        <w:rPr/>
        <w:t>Krajským</w:t>
      </w:r>
      <w:r>
        <w:rPr>
          <w:spacing w:val="24"/>
        </w:rPr>
        <w:t> </w:t>
      </w:r>
      <w:r>
        <w:rPr/>
        <w:t>soudem</w:t>
      </w:r>
      <w:r>
        <w:rPr>
          <w:spacing w:val="24"/>
        </w:rPr>
        <w:t> </w:t>
      </w:r>
      <w:r>
        <w:rPr/>
        <w:t>v</w:t>
      </w:r>
      <w:r>
        <w:rPr>
          <w:spacing w:val="1"/>
        </w:rPr>
        <w:t> </w:t>
      </w:r>
      <w:r>
        <w:rPr/>
        <w:t>Brně,</w:t>
      </w:r>
      <w:r>
        <w:rPr>
          <w:spacing w:val="22"/>
        </w:rPr>
        <w:t> </w:t>
      </w:r>
      <w:r>
        <w:rPr/>
        <w:t>oddíl</w:t>
      </w:r>
      <w:r>
        <w:rPr>
          <w:spacing w:val="24"/>
        </w:rPr>
        <w:t> </w:t>
      </w:r>
      <w:r>
        <w:rPr/>
        <w:t>C,</w:t>
      </w:r>
      <w:r>
        <w:rPr>
          <w:spacing w:val="23"/>
        </w:rPr>
        <w:t> </w:t>
      </w:r>
      <w:r>
        <w:rPr>
          <w:spacing w:val="-2"/>
        </w:rPr>
        <w:t>vložka</w:t>
      </w:r>
    </w:p>
    <w:p>
      <w:pPr>
        <w:pStyle w:val="BodyText"/>
        <w:spacing w:line="265" w:lineRule="exact"/>
        <w:ind w:left="382"/>
      </w:pPr>
      <w:r>
        <w:rPr>
          <w:color w:val="333333"/>
          <w:spacing w:val="-2"/>
        </w:rPr>
        <w:t>38610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Brumovská</w:t>
      </w:r>
      <w:r>
        <w:rPr>
          <w:spacing w:val="-7"/>
        </w:rPr>
        <w:t> </w:t>
      </w:r>
      <w:r>
        <w:rPr/>
        <w:t>522,</w:t>
      </w:r>
      <w:r>
        <w:rPr>
          <w:spacing w:val="-6"/>
        </w:rPr>
        <w:t> </w:t>
      </w:r>
      <w:r>
        <w:rPr/>
        <w:t>766</w:t>
      </w:r>
      <w:r>
        <w:rPr>
          <w:spacing w:val="-4"/>
        </w:rPr>
        <w:t> </w:t>
      </w:r>
      <w:r>
        <w:rPr/>
        <w:t>01</w:t>
      </w:r>
      <w:r>
        <w:rPr>
          <w:spacing w:val="-5"/>
        </w:rPr>
        <w:t> </w:t>
      </w:r>
      <w:r>
        <w:rPr/>
        <w:t>Valašské</w:t>
      </w:r>
      <w:r>
        <w:rPr>
          <w:spacing w:val="-7"/>
        </w:rPr>
        <w:t> </w:t>
      </w:r>
      <w:r>
        <w:rPr>
          <w:spacing w:val="-2"/>
        </w:rPr>
        <w:t>Klobouky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26233771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Blankou</w:t>
      </w:r>
      <w:r>
        <w:rPr>
          <w:spacing w:val="-2"/>
        </w:rPr>
        <w:t> </w:t>
      </w:r>
      <w:r>
        <w:rPr/>
        <w:t>J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m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jednatelkou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10"/>
        </w:rPr>
        <w:t> </w:t>
      </w:r>
      <w:r>
        <w:rPr/>
        <w:t>spořitelna,</w:t>
      </w:r>
      <w:r>
        <w:rPr>
          <w:spacing w:val="-12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1409461309/0800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5220300299 o poskytnutí finančních prostředků ze Státního fondu životního prostředí ČR ze dne 11. 4.</w:t>
      </w:r>
      <w:r>
        <w:rPr>
          <w:spacing w:val="-1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37" w:header="0" w:top="1060" w:bottom="162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0" w:right="2675"/>
        <w:jc w:val="right"/>
      </w:pPr>
      <w:r>
        <w:rPr/>
        <w:t>„Elektromobil</w:t>
      </w:r>
      <w:r>
        <w:rPr>
          <w:spacing w:val="-13"/>
        </w:rPr>
        <w:t> </w:t>
      </w:r>
      <w:r>
        <w:rPr/>
        <w:t>pro</w:t>
      </w:r>
      <w:r>
        <w:rPr>
          <w:spacing w:val="-13"/>
        </w:rPr>
        <w:t> </w:t>
      </w:r>
      <w:r>
        <w:rPr/>
        <w:t>Valašskokloboucké</w:t>
      </w:r>
      <w:r>
        <w:rPr>
          <w:spacing w:val="-14"/>
        </w:rPr>
        <w:t> </w:t>
      </w:r>
      <w:r>
        <w:rPr>
          <w:spacing w:val="-2"/>
        </w:rPr>
        <w:t>služby“</w:t>
      </w:r>
    </w:p>
    <w:p>
      <w:pPr>
        <w:pStyle w:val="BodyText"/>
        <w:spacing w:before="121"/>
        <w:ind w:left="0" w:right="2579"/>
        <w:jc w:val="righ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7" w:hanging="666"/>
        <w:jc w:val="right"/>
        <w:rPr>
          <w:sz w:val="20"/>
        </w:rPr>
      </w:pPr>
      <w:r>
        <w:rPr>
          <w:sz w:val="20"/>
        </w:rPr>
        <w:t>Podpora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9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je</w:t>
      </w:r>
      <w:r>
        <w:rPr>
          <w:spacing w:val="9"/>
          <w:sz w:val="20"/>
        </w:rPr>
        <w:t> </w:t>
      </w:r>
      <w:r>
        <w:rPr>
          <w:sz w:val="20"/>
        </w:rPr>
        <w:t>poskytována</w:t>
      </w:r>
      <w:r>
        <w:rPr>
          <w:spacing w:val="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12"/>
          <w:sz w:val="20"/>
        </w:rPr>
        <w:t> </w:t>
      </w:r>
      <w:r>
        <w:rPr>
          <w:sz w:val="20"/>
        </w:rPr>
        <w:t>s</w:t>
      </w:r>
      <w:r>
        <w:rPr>
          <w:spacing w:val="10"/>
          <w:sz w:val="20"/>
        </w:rPr>
        <w:t> </w:t>
      </w:r>
      <w:r>
        <w:rPr>
          <w:sz w:val="20"/>
        </w:rPr>
        <w:t>„Nařízením</w:t>
      </w:r>
      <w:r>
        <w:rPr>
          <w:spacing w:val="11"/>
          <w:sz w:val="20"/>
        </w:rPr>
        <w:t> </w:t>
      </w:r>
      <w:r>
        <w:rPr>
          <w:sz w:val="20"/>
        </w:rPr>
        <w:t>Komise</w:t>
      </w:r>
      <w:r>
        <w:rPr>
          <w:spacing w:val="10"/>
          <w:sz w:val="20"/>
        </w:rPr>
        <w:t> </w:t>
      </w:r>
      <w:r>
        <w:rPr>
          <w:sz w:val="20"/>
        </w:rPr>
        <w:t>(ES)</w:t>
      </w:r>
      <w:r>
        <w:rPr>
          <w:spacing w:val="12"/>
          <w:sz w:val="20"/>
        </w:rPr>
        <w:t> </w:t>
      </w:r>
      <w:r>
        <w:rPr>
          <w:sz w:val="20"/>
        </w:rPr>
        <w:t>č.</w:t>
      </w:r>
      <w:r>
        <w:rPr>
          <w:spacing w:val="11"/>
          <w:sz w:val="20"/>
        </w:rPr>
        <w:t> </w:t>
      </w:r>
      <w:r>
        <w:rPr>
          <w:sz w:val="20"/>
        </w:rPr>
        <w:t>1407/2013</w:t>
      </w:r>
      <w:r>
        <w:rPr>
          <w:spacing w:val="12"/>
          <w:sz w:val="20"/>
        </w:rPr>
        <w:t> </w:t>
      </w:r>
      <w:r>
        <w:rPr>
          <w:sz w:val="20"/>
        </w:rPr>
        <w:t>ze</w:t>
      </w:r>
      <w:r>
        <w:rPr>
          <w:spacing w:val="9"/>
          <w:sz w:val="20"/>
        </w:rPr>
        <w:t> </w:t>
      </w:r>
      <w:r>
        <w:rPr>
          <w:spacing w:val="-5"/>
          <w:sz w:val="20"/>
        </w:rPr>
        <w:t>dne</w:t>
      </w:r>
    </w:p>
    <w:p>
      <w:pPr>
        <w:pStyle w:val="BodyText"/>
        <w:spacing w:before="1"/>
        <w:ind w:left="0" w:right="118"/>
        <w:jc w:val="right"/>
      </w:pPr>
      <w:r>
        <w:rPr/>
        <w:t>18.</w:t>
      </w:r>
      <w:r>
        <w:rPr>
          <w:spacing w:val="36"/>
        </w:rPr>
        <w:t> </w:t>
      </w:r>
      <w:r>
        <w:rPr/>
        <w:t>prosince</w:t>
      </w:r>
      <w:r>
        <w:rPr>
          <w:spacing w:val="36"/>
        </w:rPr>
        <w:t> </w:t>
      </w:r>
      <w:r>
        <w:rPr/>
        <w:t>2013</w:t>
      </w:r>
      <w:r>
        <w:rPr>
          <w:spacing w:val="38"/>
        </w:rPr>
        <w:t> </w:t>
      </w:r>
      <w:r>
        <w:rPr/>
        <w:t>o použití</w:t>
      </w:r>
      <w:r>
        <w:rPr>
          <w:spacing w:val="36"/>
        </w:rPr>
        <w:t> </w:t>
      </w:r>
      <w:r>
        <w:rPr/>
        <w:t>článků</w:t>
      </w:r>
      <w:r>
        <w:rPr>
          <w:spacing w:val="37"/>
        </w:rPr>
        <w:t> </w:t>
      </w:r>
      <w:r>
        <w:rPr/>
        <w:t>107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108</w:t>
      </w:r>
      <w:r>
        <w:rPr>
          <w:spacing w:val="38"/>
        </w:rPr>
        <w:t> </w:t>
      </w:r>
      <w:r>
        <w:rPr/>
        <w:t>Smlouvy</w:t>
      </w:r>
      <w:r>
        <w:rPr>
          <w:spacing w:val="37"/>
        </w:rPr>
        <w:t> </w:t>
      </w:r>
      <w:r>
        <w:rPr/>
        <w:t>o</w:t>
      </w:r>
      <w:r>
        <w:rPr>
          <w:spacing w:val="38"/>
        </w:rPr>
        <w:t> </w:t>
      </w:r>
      <w:r>
        <w:rPr/>
        <w:t>fungování</w:t>
      </w:r>
      <w:r>
        <w:rPr>
          <w:spacing w:val="37"/>
        </w:rPr>
        <w:t> </w:t>
      </w:r>
      <w:r>
        <w:rPr/>
        <w:t>Evropské</w:t>
      </w:r>
      <w:r>
        <w:rPr>
          <w:spacing w:val="38"/>
        </w:rPr>
        <w:t> </w:t>
      </w:r>
      <w:r>
        <w:rPr/>
        <w:t>unie</w:t>
      </w:r>
      <w:r>
        <w:rPr>
          <w:spacing w:val="36"/>
        </w:rPr>
        <w:t> </w:t>
      </w:r>
      <w:r>
        <w:rPr/>
        <w:t>na</w:t>
      </w:r>
      <w:r>
        <w:rPr>
          <w:spacing w:val="37"/>
        </w:rPr>
        <w:t> </w:t>
      </w:r>
      <w:r>
        <w:rPr/>
        <w:t>podporu</w:t>
      </w:r>
      <w:r>
        <w:rPr>
          <w:spacing w:val="38"/>
        </w:rPr>
        <w:t> </w:t>
      </w:r>
      <w:r>
        <w:rPr>
          <w:spacing w:val="-5"/>
        </w:rPr>
        <w:t>de</w:t>
      </w:r>
    </w:p>
    <w:p>
      <w:pPr>
        <w:pStyle w:val="BodyText"/>
      </w:pPr>
      <w:r>
        <w:rPr/>
        <w:t>minimis“,</w:t>
      </w:r>
      <w:r>
        <w:rPr>
          <w:spacing w:val="-7"/>
        </w:rPr>
        <w:t> </w:t>
      </w:r>
      <w:r>
        <w:rPr/>
        <w:t>zveřejněném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Úředním</w:t>
      </w:r>
      <w:r>
        <w:rPr>
          <w:spacing w:val="-4"/>
        </w:rPr>
        <w:t> </w:t>
      </w:r>
      <w:r>
        <w:rPr/>
        <w:t>věstníku</w:t>
      </w:r>
      <w:r>
        <w:rPr>
          <w:spacing w:val="-6"/>
        </w:rPr>
        <w:t> </w:t>
      </w:r>
      <w:r>
        <w:rPr/>
        <w:t>EU</w:t>
      </w:r>
      <w:r>
        <w:rPr>
          <w:spacing w:val="-6"/>
        </w:rPr>
        <w:t> </w:t>
      </w:r>
      <w:r>
        <w:rPr/>
        <w:t>dne</w:t>
      </w:r>
      <w:r>
        <w:rPr>
          <w:spacing w:val="-6"/>
        </w:rPr>
        <w:t> </w:t>
      </w:r>
      <w:r>
        <w:rPr/>
        <w:t>24. 12.</w:t>
      </w:r>
      <w:r>
        <w:rPr>
          <w:spacing w:val="-7"/>
        </w:rPr>
        <w:t> </w:t>
      </w:r>
      <w:r>
        <w:rPr>
          <w:spacing w:val="-2"/>
        </w:rPr>
        <w:t>2013.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3"/>
        <w:ind w:left="0"/>
        <w:rPr>
          <w:sz w:val="29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zavazuje</w:t>
      </w:r>
      <w:r>
        <w:rPr>
          <w:spacing w:val="11"/>
          <w:sz w:val="20"/>
        </w:rPr>
        <w:t> </w:t>
      </w:r>
      <w:r>
        <w:rPr>
          <w:sz w:val="20"/>
        </w:rPr>
        <w:t>poskytnout</w:t>
      </w:r>
      <w:r>
        <w:rPr>
          <w:spacing w:val="11"/>
          <w:sz w:val="20"/>
        </w:rPr>
        <w:t> </w:t>
      </w:r>
      <w:r>
        <w:rPr>
          <w:sz w:val="20"/>
        </w:rPr>
        <w:t>příjemci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formou</w:t>
      </w:r>
      <w:r>
        <w:rPr>
          <w:spacing w:val="13"/>
          <w:sz w:val="20"/>
        </w:rPr>
        <w:t> </w:t>
      </w:r>
      <w:r>
        <w:rPr>
          <w:sz w:val="20"/>
        </w:rPr>
        <w:t>dotace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b/>
          <w:sz w:val="20"/>
        </w:rPr>
        <w:t>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spacing w:before="1"/>
      </w:pPr>
      <w:r>
        <w:rPr/>
        <w:t>dvě</w:t>
      </w:r>
      <w:r>
        <w:rPr>
          <w:spacing w:val="-5"/>
        </w:rPr>
        <w:t> </w:t>
      </w:r>
      <w:r>
        <w:rPr/>
        <w:t>stě</w:t>
      </w:r>
      <w:r>
        <w:rPr>
          <w:spacing w:val="-5"/>
        </w:rPr>
        <w:t> </w:t>
      </w:r>
      <w:r>
        <w:rPr/>
        <w:t>tisíc</w:t>
      </w:r>
      <w:r>
        <w:rPr>
          <w:spacing w:val="-5"/>
        </w:rPr>
        <w:t> </w:t>
      </w:r>
      <w:r>
        <w:rPr/>
        <w:t>korun</w:t>
      </w:r>
      <w:r>
        <w:rPr>
          <w:spacing w:val="-1"/>
        </w:rPr>
        <w:t> </w:t>
      </w:r>
      <w:r>
        <w:rPr>
          <w:spacing w:val="-2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</w:t>
      </w:r>
      <w:r>
        <w:rPr>
          <w:spacing w:val="29"/>
          <w:sz w:val="20"/>
        </w:rPr>
        <w:t> </w:t>
      </w:r>
      <w:r>
        <w:rPr>
          <w:sz w:val="20"/>
        </w:rPr>
        <w:t>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4160"/>
      </w:tblGrid>
      <w:tr>
        <w:trPr>
          <w:trHeight w:val="506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915" w:right="1907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160" w:type="dxa"/>
          </w:tcPr>
          <w:p>
            <w:pPr>
              <w:pStyle w:val="TableParagraph"/>
              <w:spacing w:before="120"/>
              <w:ind w:left="1583" w:right="1578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5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915" w:right="190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160" w:type="dxa"/>
          </w:tcPr>
          <w:p>
            <w:pPr>
              <w:pStyle w:val="TableParagraph"/>
              <w:spacing w:before="120"/>
              <w:ind w:left="1586" w:right="157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5" w:after="0"/>
        <w:ind w:left="665" w:right="112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437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vážně</w:t>
      </w:r>
      <w:r>
        <w:rPr>
          <w:spacing w:val="-6"/>
        </w:rPr>
        <w:t> </w:t>
      </w:r>
      <w:r>
        <w:rPr/>
        <w:t>ohroženo.</w:t>
      </w:r>
      <w:r>
        <w:rPr>
          <w:spacing w:val="-4"/>
        </w:rPr>
        <w:t> </w:t>
      </w:r>
      <w:r>
        <w:rPr/>
        <w:t>Ustanovení</w:t>
      </w:r>
      <w:r>
        <w:rPr>
          <w:spacing w:val="-5"/>
        </w:rPr>
        <w:t> </w:t>
      </w:r>
      <w:r>
        <w:rPr/>
        <w:t>článku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bodu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tím</w:t>
      </w:r>
      <w:r>
        <w:rPr>
          <w:spacing w:val="-5"/>
        </w:rPr>
        <w:t> </w:t>
      </w:r>
      <w:r>
        <w:rPr/>
        <w:t>není</w:t>
      </w:r>
      <w:r>
        <w:rPr>
          <w:spacing w:val="-3"/>
        </w:rPr>
        <w:t>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284"/>
        <w:jc w:val="right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</w:t>
      </w:r>
      <w:r>
        <w:rPr>
          <w:w w:val="95"/>
          <w:sz w:val="20"/>
        </w:rPr>
        <w:t>potvrzuje,</w:t>
      </w:r>
      <w:r>
        <w:rPr>
          <w:spacing w:val="22"/>
          <w:sz w:val="20"/>
        </w:rPr>
        <w:t> </w:t>
      </w:r>
      <w:r>
        <w:rPr>
          <w:w w:val="95"/>
          <w:sz w:val="20"/>
        </w:rPr>
        <w:t>že</w:t>
      </w:r>
      <w:r>
        <w:rPr>
          <w:spacing w:val="21"/>
          <w:sz w:val="20"/>
        </w:rPr>
        <w:t> </w:t>
      </w:r>
      <w:r>
        <w:rPr>
          <w:w w:val="95"/>
          <w:sz w:val="20"/>
        </w:rPr>
        <w:t>předložené</w:t>
      </w:r>
      <w:r>
        <w:rPr>
          <w:spacing w:val="21"/>
          <w:sz w:val="20"/>
        </w:rPr>
        <w:t> </w:t>
      </w:r>
      <w:r>
        <w:rPr>
          <w:w w:val="95"/>
          <w:sz w:val="20"/>
        </w:rPr>
        <w:t>faktury</w:t>
      </w:r>
      <w:r>
        <w:rPr>
          <w:spacing w:val="21"/>
          <w:sz w:val="20"/>
        </w:rPr>
        <w:t> </w:t>
      </w:r>
      <w:r>
        <w:rPr>
          <w:w w:val="95"/>
          <w:sz w:val="20"/>
        </w:rPr>
        <w:t>odpovídají</w:t>
      </w:r>
      <w:r>
        <w:rPr>
          <w:spacing w:val="21"/>
          <w:sz w:val="20"/>
        </w:rPr>
        <w:t> </w:t>
      </w:r>
      <w:r>
        <w:rPr>
          <w:w w:val="95"/>
          <w:sz w:val="20"/>
        </w:rPr>
        <w:t>skutečným,</w:t>
      </w:r>
      <w:r>
        <w:rPr>
          <w:spacing w:val="26"/>
          <w:sz w:val="20"/>
        </w:rPr>
        <w:t> </w:t>
      </w:r>
      <w:r>
        <w:rPr>
          <w:w w:val="95"/>
          <w:sz w:val="20"/>
        </w:rPr>
        <w:t>účelně</w:t>
      </w:r>
      <w:r>
        <w:rPr>
          <w:spacing w:val="21"/>
          <w:sz w:val="20"/>
        </w:rPr>
        <w:t> </w:t>
      </w:r>
      <w:r>
        <w:rPr>
          <w:w w:val="95"/>
          <w:sz w:val="20"/>
        </w:rPr>
        <w:t>vynaloženým</w:t>
      </w:r>
      <w:r>
        <w:rPr>
          <w:spacing w:val="24"/>
          <w:sz w:val="20"/>
        </w:rPr>
        <w:t> </w:t>
      </w:r>
      <w:r>
        <w:rPr>
          <w:w w:val="95"/>
          <w:sz w:val="20"/>
        </w:rPr>
        <w:t>a</w:t>
      </w:r>
      <w:r>
        <w:rPr>
          <w:spacing w:val="28"/>
          <w:sz w:val="20"/>
        </w:rPr>
        <w:t> </w:t>
      </w:r>
      <w:r>
        <w:rPr>
          <w:w w:val="95"/>
          <w:sz w:val="20"/>
        </w:rPr>
        <w:t>způsobilým</w:t>
      </w:r>
      <w:r>
        <w:rPr>
          <w:spacing w:val="24"/>
          <w:sz w:val="20"/>
        </w:rPr>
        <w:t> </w:t>
      </w:r>
      <w:r>
        <w:rPr>
          <w:w w:val="95"/>
          <w:sz w:val="20"/>
        </w:rPr>
        <w:t>výdajům</w:t>
      </w:r>
      <w:r>
        <w:rPr>
          <w:spacing w:val="24"/>
          <w:sz w:val="20"/>
        </w:rPr>
        <w:t> </w:t>
      </w:r>
      <w:r>
        <w:rPr>
          <w:spacing w:val="-2"/>
          <w:w w:val="95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40" w:lineRule="auto" w:before="121" w:after="0"/>
        <w:ind w:left="424" w:right="108" w:hanging="425"/>
        <w:jc w:val="right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spacing w:before="1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112" w:hanging="142"/>
        <w:jc w:val="both"/>
        <w:rPr>
          <w:sz w:val="20"/>
        </w:rPr>
      </w:pPr>
      <w:r>
        <w:rPr>
          <w:sz w:val="20"/>
        </w:rPr>
        <w:t>akce „Elektromobil pro Valašskokloboucké služby“ byla provedena v</w:t>
      </w:r>
      <w:r>
        <w:rPr>
          <w:spacing w:val="-2"/>
          <w:sz w:val="20"/>
        </w:rPr>
        <w:t> </w:t>
      </w:r>
      <w:r>
        <w:rPr>
          <w:sz w:val="20"/>
        </w:rPr>
        <w:t>souladu s</w:t>
      </w:r>
      <w:r>
        <w:rPr>
          <w:spacing w:val="-2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0" w:hanging="142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13.</w:t>
      </w:r>
      <w:r>
        <w:rPr>
          <w:spacing w:val="-4"/>
          <w:sz w:val="20"/>
        </w:rPr>
        <w:t> </w:t>
      </w:r>
      <w:r>
        <w:rPr>
          <w:sz w:val="20"/>
        </w:rPr>
        <w:t>7.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3"/>
          <w:sz w:val="20"/>
        </w:rPr>
        <w:t> </w:t>
      </w:r>
      <w:r>
        <w:rPr>
          <w:sz w:val="20"/>
        </w:rPr>
        <w:t>nakoupil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0" w:hanging="142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948" w:right="112"/>
        <w:jc w:val="both"/>
      </w:pPr>
      <w:r>
        <w:rPr>
          <w:w w:val="95"/>
        </w:rPr>
        <w:t>Příjemce podpory bere na vědomí, že pokud toto prohlášení není pravdivé, bude přijetí podpory podle </w:t>
      </w:r>
      <w:r>
        <w:rPr/>
        <w:t>této Smlouvy považováno za neoprávněné použití finančních prostředků poskytnutých ze státního fondu</w:t>
      </w:r>
      <w:r>
        <w:rPr>
          <w:spacing w:val="-12"/>
        </w:rPr>
        <w:t> </w:t>
      </w:r>
      <w:r>
        <w:rPr/>
        <w:t>ve</w:t>
      </w:r>
      <w:r>
        <w:rPr>
          <w:spacing w:val="-13"/>
        </w:rPr>
        <w:t> </w:t>
      </w:r>
      <w:r>
        <w:rPr/>
        <w:t>smyslu</w:t>
      </w:r>
      <w:r>
        <w:rPr>
          <w:spacing w:val="-13"/>
        </w:rPr>
        <w:t> </w:t>
      </w:r>
      <w:r>
        <w:rPr/>
        <w:t>zákona</w:t>
      </w:r>
      <w:r>
        <w:rPr>
          <w:spacing w:val="-13"/>
        </w:rPr>
        <w:t> </w:t>
      </w:r>
      <w:r>
        <w:rPr/>
        <w:t>č.</w:t>
      </w:r>
      <w:r>
        <w:rPr>
          <w:spacing w:val="-13"/>
        </w:rPr>
        <w:t> </w:t>
      </w:r>
      <w:r>
        <w:rPr/>
        <w:t>218/2000</w:t>
      </w:r>
      <w:r>
        <w:rPr>
          <w:spacing w:val="-12"/>
        </w:rPr>
        <w:t> </w:t>
      </w:r>
      <w:r>
        <w:rPr/>
        <w:t>Sb.,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rozpočtových</w:t>
      </w:r>
      <w:r>
        <w:rPr>
          <w:spacing w:val="-13"/>
        </w:rPr>
        <w:t> </w:t>
      </w:r>
      <w:r>
        <w:rPr/>
        <w:t>pravidlech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změně</w:t>
      </w:r>
      <w:r>
        <w:rPr>
          <w:spacing w:val="-14"/>
        </w:rPr>
        <w:t> </w:t>
      </w:r>
      <w:r>
        <w:rPr/>
        <w:t>některých</w:t>
      </w:r>
      <w:r>
        <w:rPr>
          <w:spacing w:val="-5"/>
        </w:rPr>
        <w:t> </w:t>
      </w:r>
      <w:r>
        <w:rPr/>
        <w:t>souvisejících zákonů (rozpočtová pravidla), v platném znění, a že mohou být uplatněny sankce podle tohoto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0" w:hanging="142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0" w:hanging="142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předmět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5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0" w:hanging="142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109" w:hanging="142"/>
        <w:jc w:val="both"/>
        <w:rPr>
          <w:sz w:val="20"/>
        </w:rPr>
      </w:pP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veškeré</w:t>
      </w:r>
      <w:r>
        <w:rPr>
          <w:spacing w:val="17"/>
          <w:sz w:val="20"/>
        </w:rPr>
        <w:t> </w:t>
      </w:r>
      <w:r>
        <w:rPr>
          <w:sz w:val="20"/>
        </w:rPr>
        <w:t>výdaje</w:t>
      </w:r>
      <w:r>
        <w:rPr>
          <w:spacing w:val="16"/>
          <w:sz w:val="20"/>
        </w:rPr>
        <w:t> </w:t>
      </w:r>
      <w:r>
        <w:rPr>
          <w:sz w:val="20"/>
        </w:rPr>
        <w:t>akce</w:t>
      </w:r>
      <w:r>
        <w:rPr>
          <w:spacing w:val="19"/>
          <w:sz w:val="20"/>
        </w:rPr>
        <w:t> </w:t>
      </w:r>
      <w:r>
        <w:rPr>
          <w:sz w:val="20"/>
        </w:rPr>
        <w:t>vést</w:t>
      </w:r>
      <w:r>
        <w:rPr>
          <w:spacing w:val="17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0"/>
          <w:sz w:val="20"/>
        </w:rPr>
        <w:t> </w:t>
      </w:r>
      <w:r>
        <w:rPr>
          <w:sz w:val="20"/>
        </w:rPr>
        <w:t>563/1991</w:t>
      </w:r>
      <w:r>
        <w:rPr>
          <w:spacing w:val="18"/>
          <w:sz w:val="20"/>
        </w:rPr>
        <w:t> </w:t>
      </w:r>
      <w:r>
        <w:rPr>
          <w:sz w:val="20"/>
        </w:rPr>
        <w:t>Sb.,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účetnictví,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18"/>
          <w:sz w:val="20"/>
        </w:rPr>
        <w:t> </w:t>
      </w:r>
      <w:r>
        <w:rPr>
          <w:sz w:val="20"/>
        </w:rPr>
        <w:t>platném</w:t>
      </w:r>
      <w:r>
        <w:rPr>
          <w:spacing w:val="18"/>
          <w:sz w:val="20"/>
        </w:rPr>
        <w:t> </w:t>
      </w:r>
      <w:r>
        <w:rPr>
          <w:sz w:val="20"/>
        </w:rPr>
        <w:t>znění) či</w:t>
      </w:r>
      <w:r>
        <w:rPr>
          <w:spacing w:val="-8"/>
          <w:sz w:val="20"/>
        </w:rPr>
        <w:t> </w:t>
      </w:r>
      <w:r>
        <w:rPr>
          <w:sz w:val="20"/>
        </w:rPr>
        <w:t>daňové</w:t>
      </w:r>
      <w:r>
        <w:rPr>
          <w:spacing w:val="-8"/>
          <w:sz w:val="20"/>
        </w:rPr>
        <w:t> </w:t>
      </w:r>
      <w:r>
        <w:rPr>
          <w:sz w:val="20"/>
        </w:rPr>
        <w:t>evidenci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7"/>
          <w:sz w:val="20"/>
        </w:rPr>
        <w:t> </w:t>
      </w:r>
      <w:r>
        <w:rPr>
          <w:sz w:val="20"/>
        </w:rPr>
        <w:t>586/1992</w:t>
      </w:r>
      <w:r>
        <w:rPr>
          <w:spacing w:val="-8"/>
          <w:sz w:val="20"/>
        </w:rPr>
        <w:t> </w:t>
      </w:r>
      <w:r>
        <w:rPr>
          <w:sz w:val="20"/>
        </w:rPr>
        <w:t>Sb.,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daních</w:t>
      </w:r>
      <w:r>
        <w:rPr>
          <w:spacing w:val="-8"/>
          <w:sz w:val="20"/>
        </w:rPr>
        <w:t> </w:t>
      </w:r>
      <w:r>
        <w:rPr>
          <w:sz w:val="20"/>
        </w:rPr>
        <w:t>z příjmů,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platném</w:t>
      </w:r>
      <w:r>
        <w:rPr>
          <w:spacing w:val="-8"/>
          <w:sz w:val="20"/>
        </w:rPr>
        <w:t> </w:t>
      </w:r>
      <w:r>
        <w:rPr>
          <w:sz w:val="20"/>
        </w:rPr>
        <w:t>znění)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pokynů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8"/>
          <w:sz w:val="20"/>
        </w:rPr>
        <w:t> </w:t>
      </w:r>
      <w:r>
        <w:rPr>
          <w:sz w:val="20"/>
        </w:rPr>
        <w:t>12 písm. b) 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9" w:after="0"/>
        <w:ind w:left="1090" w:right="0" w:hanging="142"/>
        <w:jc w:val="both"/>
        <w:rPr>
          <w:sz w:val="20"/>
        </w:rPr>
      </w:pPr>
      <w:r>
        <w:rPr>
          <w:w w:val="95"/>
          <w:sz w:val="20"/>
        </w:rPr>
        <w:t>nebude</w:t>
      </w:r>
      <w:r>
        <w:rPr>
          <w:spacing w:val="9"/>
          <w:sz w:val="20"/>
        </w:rPr>
        <w:t> </w:t>
      </w:r>
      <w:r>
        <w:rPr>
          <w:w w:val="95"/>
          <w:sz w:val="20"/>
        </w:rPr>
        <w:t>čerpat</w:t>
      </w:r>
      <w:r>
        <w:rPr>
          <w:spacing w:val="12"/>
          <w:sz w:val="20"/>
        </w:rPr>
        <w:t> </w:t>
      </w:r>
      <w:r>
        <w:rPr>
          <w:w w:val="95"/>
          <w:sz w:val="20"/>
        </w:rPr>
        <w:t>na</w:t>
      </w:r>
      <w:r>
        <w:rPr>
          <w:spacing w:val="14"/>
          <w:sz w:val="20"/>
        </w:rPr>
        <w:t> </w:t>
      </w:r>
      <w:r>
        <w:rPr>
          <w:w w:val="95"/>
          <w:sz w:val="20"/>
        </w:rPr>
        <w:t>stejné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způsobilé</w:t>
      </w:r>
      <w:r>
        <w:rPr>
          <w:spacing w:val="13"/>
          <w:sz w:val="20"/>
        </w:rPr>
        <w:t> </w:t>
      </w:r>
      <w:r>
        <w:rPr>
          <w:w w:val="95"/>
          <w:sz w:val="20"/>
        </w:rPr>
        <w:t>výdaje</w:t>
      </w:r>
      <w:r>
        <w:rPr>
          <w:spacing w:val="13"/>
          <w:sz w:val="20"/>
        </w:rPr>
        <w:t> </w:t>
      </w:r>
      <w:r>
        <w:rPr>
          <w:w w:val="95"/>
          <w:sz w:val="20"/>
        </w:rPr>
        <w:t>nebo</w:t>
      </w:r>
      <w:r>
        <w:rPr>
          <w:spacing w:val="14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6"/>
          <w:sz w:val="20"/>
        </w:rPr>
        <w:t> </w:t>
      </w:r>
      <w:r>
        <w:rPr>
          <w:w w:val="95"/>
          <w:sz w:val="20"/>
        </w:rPr>
        <w:t>části</w:t>
      </w:r>
      <w:r>
        <w:rPr>
          <w:spacing w:val="14"/>
          <w:sz w:val="20"/>
        </w:rPr>
        <w:t> </w:t>
      </w:r>
      <w:r>
        <w:rPr>
          <w:w w:val="95"/>
          <w:sz w:val="20"/>
        </w:rPr>
        <w:t>jinou</w:t>
      </w:r>
      <w:r>
        <w:rPr>
          <w:spacing w:val="13"/>
          <w:sz w:val="20"/>
        </w:rPr>
        <w:t> </w:t>
      </w:r>
      <w:r>
        <w:rPr>
          <w:w w:val="95"/>
          <w:sz w:val="20"/>
        </w:rPr>
        <w:t>veřejnou</w:t>
      </w:r>
      <w:r>
        <w:rPr>
          <w:spacing w:val="11"/>
          <w:sz w:val="20"/>
        </w:rPr>
        <w:t> </w:t>
      </w:r>
      <w:r>
        <w:rPr>
          <w:w w:val="95"/>
          <w:sz w:val="20"/>
        </w:rPr>
        <w:t>podporu</w:t>
      </w:r>
      <w:r>
        <w:rPr>
          <w:spacing w:val="16"/>
          <w:sz w:val="20"/>
        </w:rPr>
        <w:t> </w:t>
      </w:r>
      <w:r>
        <w:rPr>
          <w:w w:val="95"/>
          <w:sz w:val="20"/>
        </w:rPr>
        <w:t>podle</w:t>
      </w:r>
      <w:r>
        <w:rPr>
          <w:spacing w:val="14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11"/>
          <w:sz w:val="20"/>
        </w:rPr>
        <w:t> </w:t>
      </w:r>
      <w:r>
        <w:rPr>
          <w:spacing w:val="-5"/>
          <w:w w:val="95"/>
          <w:sz w:val="20"/>
        </w:rPr>
        <w:t>107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7" w:top="1060" w:bottom="1620" w:left="1320" w:right="1020"/>
        </w:sectPr>
      </w:pPr>
    </w:p>
    <w:p>
      <w:pPr>
        <w:pStyle w:val="BodyText"/>
        <w:spacing w:before="73"/>
        <w:ind w:left="1090" w:right="109"/>
        <w:jc w:val="both"/>
      </w:pPr>
      <w:r>
        <w:rPr/>
        <w:t>odst. 1 Smlouvy o fungování Evropské unie, podporu z prostředků Unie, které centrálně spravují orgány,</w:t>
      </w:r>
      <w:r>
        <w:rPr>
          <w:spacing w:val="-14"/>
        </w:rPr>
        <w:t> </w:t>
      </w:r>
      <w:r>
        <w:rPr/>
        <w:t>agentury,</w:t>
      </w:r>
      <w:r>
        <w:rPr>
          <w:spacing w:val="-14"/>
        </w:rPr>
        <w:t> </w:t>
      </w:r>
      <w:r>
        <w:rPr/>
        <w:t>společné</w:t>
      </w:r>
      <w:r>
        <w:rPr>
          <w:spacing w:val="-14"/>
        </w:rPr>
        <w:t> </w:t>
      </w:r>
      <w:r>
        <w:rPr/>
        <w:t>podniky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jiné</w:t>
      </w:r>
      <w:r>
        <w:rPr>
          <w:spacing w:val="-14"/>
        </w:rPr>
        <w:t> </w:t>
      </w:r>
      <w:r>
        <w:rPr/>
        <w:t>subjekty</w:t>
      </w:r>
      <w:r>
        <w:rPr>
          <w:spacing w:val="-13"/>
        </w:rPr>
        <w:t> </w:t>
      </w:r>
      <w:r>
        <w:rPr/>
        <w:t>EU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která</w:t>
      </w:r>
      <w:r>
        <w:rPr>
          <w:spacing w:val="-14"/>
        </w:rPr>
        <w:t> </w:t>
      </w:r>
      <w:r>
        <w:rPr/>
        <w:t>není</w:t>
      </w:r>
      <w:r>
        <w:rPr>
          <w:spacing w:val="-14"/>
        </w:rPr>
        <w:t> </w:t>
      </w:r>
      <w:r>
        <w:rPr/>
        <w:t>přímo</w:t>
      </w:r>
      <w:r>
        <w:rPr>
          <w:spacing w:val="-13"/>
        </w:rPr>
        <w:t> </w:t>
      </w:r>
      <w:r>
        <w:rPr/>
        <w:t>ani</w:t>
      </w:r>
      <w:r>
        <w:rPr>
          <w:spacing w:val="-12"/>
        </w:rPr>
        <w:t> </w:t>
      </w:r>
      <w:r>
        <w:rPr/>
        <w:t>nepřímo</w:t>
      </w:r>
      <w:r>
        <w:rPr>
          <w:spacing w:val="-14"/>
        </w:rPr>
        <w:t> </w:t>
      </w:r>
      <w:r>
        <w:rPr/>
        <w:t>pod</w:t>
      </w:r>
      <w:r>
        <w:rPr>
          <w:spacing w:val="-14"/>
        </w:rPr>
        <w:t> </w:t>
      </w:r>
      <w:r>
        <w:rPr/>
        <w:t>kontrolou členských</w:t>
      </w:r>
      <w:r>
        <w:rPr>
          <w:spacing w:val="-8"/>
        </w:rPr>
        <w:t> </w:t>
      </w:r>
      <w:r>
        <w:rPr/>
        <w:t>států,</w:t>
      </w:r>
      <w:r>
        <w:rPr>
          <w:spacing w:val="-8"/>
        </w:rPr>
        <w:t> </w:t>
      </w:r>
      <w:r>
        <w:rPr/>
        <w:t>podporu</w:t>
      </w:r>
      <w:r>
        <w:rPr>
          <w:spacing w:val="-7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7"/>
        </w:rPr>
        <w:t> </w:t>
      </w:r>
      <w:r>
        <w:rPr/>
        <w:t>rozpočtu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dalších</w:t>
      </w:r>
      <w:r>
        <w:rPr>
          <w:spacing w:val="-6"/>
        </w:rPr>
        <w:t> </w:t>
      </w:r>
      <w:r>
        <w:rPr/>
        <w:t>veřejných</w:t>
      </w:r>
      <w:r>
        <w:rPr>
          <w:spacing w:val="-8"/>
        </w:rPr>
        <w:t> </w:t>
      </w:r>
      <w:r>
        <w:rPr/>
        <w:t>zdrojů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ani</w:t>
      </w:r>
      <w:r>
        <w:rPr>
          <w:spacing w:val="-9"/>
        </w:rPr>
        <w:t> </w:t>
      </w:r>
      <w:r>
        <w:rPr/>
        <w:t>podporu</w:t>
      </w:r>
      <w:r>
        <w:rPr>
          <w:spacing w:val="-7"/>
        </w:rPr>
        <w:t> </w:t>
      </w:r>
      <w:r>
        <w:rPr/>
        <w:t>v</w:t>
      </w:r>
      <w:r>
        <w:rPr>
          <w:spacing w:val="-7"/>
        </w:rPr>
        <w:t> </w:t>
      </w:r>
      <w:r>
        <w:rPr/>
        <w:t>režimu</w:t>
      </w:r>
      <w:r>
        <w:rPr>
          <w:spacing w:val="-8"/>
        </w:rPr>
        <w:t> </w:t>
      </w:r>
      <w:r>
        <w:rPr/>
        <w:t>de </w:t>
      </w:r>
      <w:r>
        <w:rPr>
          <w:spacing w:val="-2"/>
        </w:rPr>
        <w:t>minimis,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2" w:after="0"/>
        <w:ind w:left="1090" w:right="112" w:hanging="142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</w:t>
      </w:r>
      <w:r>
        <w:rPr>
          <w:spacing w:val="-2"/>
          <w:sz w:val="20"/>
        </w:rPr>
        <w:t> </w:t>
      </w:r>
      <w:r>
        <w:rPr>
          <w:sz w:val="20"/>
        </w:rPr>
        <w:t>dodavatele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poskytovatele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subdodavatele,</w:t>
      </w:r>
      <w:r>
        <w:rPr>
          <w:spacing w:val="-2"/>
          <w:sz w:val="20"/>
        </w:rPr>
        <w:t> </w:t>
      </w:r>
      <w:r>
        <w:rPr>
          <w:sz w:val="20"/>
        </w:rPr>
        <w:t>je-li konečným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finančních prostředků a jména, příjmení a data narození skutečného majitele nebo majitelů,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14" w:hanging="142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2019/2088,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2" w:after="0"/>
        <w:ind w:left="1090" w:right="0" w:hanging="142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0" w:hanging="142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2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7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7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5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37" w:top="1060" w:bottom="1660" w:left="1320" w:right="1020"/>
        </w:sectPr>
      </w:pPr>
    </w:p>
    <w:p>
      <w:pPr>
        <w:pStyle w:val="BodyText"/>
        <w:spacing w:before="73"/>
        <w:ind w:right="117"/>
        <w:jc w:val="both"/>
      </w:pPr>
      <w:r>
        <w:rPr/>
        <w:t>a</w:t>
      </w:r>
      <w:r>
        <w:rPr>
          <w:spacing w:val="-5"/>
        </w:rPr>
        <w:t> </w:t>
      </w:r>
      <w:r>
        <w:rPr/>
        <w:t>o</w:t>
      </w:r>
      <w:r>
        <w:rPr>
          <w:spacing w:val="-9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37" w:top="1060" w:bottom="1660" w:left="1320" w:right="1020"/>
        </w:sectPr>
      </w:pPr>
    </w:p>
    <w:p>
      <w:pPr>
        <w:pStyle w:val="BodyText"/>
        <w:spacing w:before="85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 w:before="1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4" w:lineRule="auto" w:before="0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3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78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2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2"/>
          <w:sz w:val="20"/>
        </w:rPr>
        <w:t> </w:t>
      </w:r>
      <w:r>
        <w:rPr>
          <w:sz w:val="20"/>
        </w:rPr>
        <w:t>porušení,</w:t>
      </w:r>
      <w:r>
        <w:rPr>
          <w:spacing w:val="11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10"/>
          <w:sz w:val="20"/>
        </w:rPr>
        <w:t> </w:t>
      </w:r>
      <w:r>
        <w:rPr>
          <w:sz w:val="20"/>
        </w:rPr>
        <w:t>podřadit</w:t>
      </w:r>
      <w:r>
        <w:rPr>
          <w:spacing w:val="11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3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80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37" w:top="14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7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7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7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37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268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142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200" w:hanging="142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300" w:hanging="142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400" w:hanging="142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00" w:hanging="142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00" w:hanging="142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00" w:hanging="142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2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06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93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66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3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4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6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2023-11-02T07:30:15Z</dcterms:created>
  <dcterms:modified xsi:type="dcterms:W3CDTF">2023-11-02T07:30:15Z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2023-11-02T00:00:00Z</vt:filetime>
  </property>
</Properties>
</file>