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0B" w:rsidRDefault="00A53B0B">
      <w:pPr>
        <w:pStyle w:val="Zkladntext"/>
      </w:pPr>
    </w:p>
    <w:p w:rsidR="00A53B0B" w:rsidRDefault="00A53B0B">
      <w:pPr>
        <w:pStyle w:val="Zkladntext"/>
        <w:rPr>
          <w:sz w:val="28"/>
        </w:rPr>
      </w:pPr>
    </w:p>
    <w:p w:rsidR="00A53B0B" w:rsidRDefault="00A53B0B">
      <w:pPr>
        <w:rPr>
          <w:sz w:val="28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A53B0B" w:rsidRDefault="00797193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A53B0B" w:rsidRDefault="00797193">
      <w:pPr>
        <w:pStyle w:val="Zkladntext"/>
        <w:spacing w:before="92"/>
        <w:ind w:left="1062"/>
      </w:pPr>
      <w:r>
        <w:br w:type="column"/>
      </w:r>
      <w:r>
        <w:t>PID:</w:t>
      </w:r>
    </w:p>
    <w:p w:rsidR="00A53B0B" w:rsidRDefault="00797193">
      <w:pPr>
        <w:pStyle w:val="Zkladntext"/>
        <w:spacing w:before="69"/>
        <w:ind w:left="568" w:firstLine="105"/>
      </w:pPr>
      <w:r>
        <w:pict>
          <v:rect id="_x0000_s1049" style="position:absolute;left:0;text-align:left;margin-left:427pt;margin-top:-11.75pt;width:127pt;height:30pt;z-index:-1038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A53B0B" w:rsidRDefault="00A53B0B">
      <w:pPr>
        <w:pStyle w:val="Zkladntext"/>
        <w:spacing w:before="1"/>
        <w:rPr>
          <w:sz w:val="32"/>
        </w:rPr>
      </w:pPr>
    </w:p>
    <w:p w:rsidR="00A53B0B" w:rsidRDefault="00797193">
      <w:pPr>
        <w:pStyle w:val="Zkladntext"/>
        <w:spacing w:line="312" w:lineRule="auto"/>
        <w:ind w:left="280" w:right="2305" w:firstLine="288"/>
      </w:pPr>
      <w:r>
        <w:pict>
          <v:rect id="_x0000_s1048" style="position:absolute;left:0;text-align:left;margin-left:427pt;margin-top:-.2pt;width:127pt;height:30pt;z-index:-10432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A53B0B" w:rsidRDefault="00A53B0B">
      <w:pPr>
        <w:spacing w:line="312" w:lineRule="auto"/>
        <w:sectPr w:rsidR="00A53B0B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A53B0B" w:rsidRDefault="00A53B0B">
      <w:pPr>
        <w:pStyle w:val="Zkladntext"/>
        <w:spacing w:before="3"/>
        <w:rPr>
          <w:sz w:val="9"/>
        </w:rPr>
      </w:pPr>
    </w:p>
    <w:p w:rsidR="00A53B0B" w:rsidRDefault="00A53B0B">
      <w:pPr>
        <w:rPr>
          <w:sz w:val="9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A53B0B" w:rsidRDefault="00A53B0B">
      <w:pPr>
        <w:pStyle w:val="Zkladntext"/>
        <w:rPr>
          <w:sz w:val="22"/>
        </w:rPr>
      </w:pPr>
    </w:p>
    <w:p w:rsidR="00A53B0B" w:rsidRDefault="00A53B0B">
      <w:pPr>
        <w:pStyle w:val="Zkladntext"/>
        <w:spacing w:before="3"/>
        <w:rPr>
          <w:sz w:val="17"/>
        </w:rPr>
      </w:pPr>
    </w:p>
    <w:p w:rsidR="00A53B0B" w:rsidRDefault="00797193">
      <w:pPr>
        <w:pStyle w:val="Zkladntext"/>
        <w:ind w:left="340"/>
      </w:pPr>
      <w:r>
        <w:pict>
          <v:group id="_x0000_s1044" style="position:absolute;left:0;text-align:left;margin-left:40.5pt;margin-top:12.55pt;width:239pt;height:117pt;z-index:1168;mso-position-horizontal-relative:page" coordorigin="810,251" coordsize="4780,2340">
            <v:rect id="_x0000_s1047" style="position:absolute;left:820;top:261;width:4760;height:2320" filled="f" strokeweight="1pt"/>
            <v:line id="_x0000_s1046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10;top:251;width:4780;height:2340" filled="f" stroked="f">
              <v:textbox inset="0,0,0,0">
                <w:txbxContent>
                  <w:p w:rsidR="00A53B0B" w:rsidRDefault="00A53B0B">
                    <w:pPr>
                      <w:spacing w:before="9"/>
                      <w:rPr>
                        <w:sz w:val="23"/>
                      </w:rPr>
                    </w:pPr>
                  </w:p>
                  <w:p w:rsidR="00A53B0B" w:rsidRDefault="00797193">
                    <w:pPr>
                      <w:ind w:left="9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Ústav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dějin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umění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AV ČR</w:t>
                    </w:r>
                  </w:p>
                  <w:p w:rsidR="00A53B0B" w:rsidRDefault="00797193">
                    <w:pPr>
                      <w:spacing w:before="3" w:line="242" w:lineRule="auto"/>
                      <w:ind w:left="90" w:right="33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v. v. </w:t>
                    </w:r>
                    <w:proofErr w:type="spellStart"/>
                    <w:r>
                      <w:rPr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b/>
                        <w:sz w:val="24"/>
                      </w:rPr>
                      <w:t>. Husova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352/4</w:t>
                    </w:r>
                  </w:p>
                  <w:p w:rsidR="00A53B0B" w:rsidRDefault="00797193">
                    <w:pPr>
                      <w:ind w:left="9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11000 PRAHA 1</w:t>
                    </w:r>
                  </w:p>
                  <w:p w:rsidR="00A53B0B" w:rsidRDefault="00797193">
                    <w:pPr>
                      <w:tabs>
                        <w:tab w:val="left" w:pos="2089"/>
                      </w:tabs>
                      <w:spacing w:before="15"/>
                      <w:ind w:left="90"/>
                      <w:rPr>
                        <w:b/>
                        <w:sz w:val="16"/>
                      </w:rPr>
                    </w:pPr>
                    <w:proofErr w:type="gramStart"/>
                    <w:r>
                      <w:rPr>
                        <w:b/>
                        <w:sz w:val="16"/>
                      </w:rPr>
                      <w:t>.:</w:t>
                    </w:r>
                    <w:r>
                      <w:rPr>
                        <w:b/>
                        <w:sz w:val="16"/>
                      </w:rPr>
                      <w:tab/>
                    </w:r>
                    <w:proofErr w:type="gramEnd"/>
                    <w:r>
                      <w:rPr>
                        <w:b/>
                        <w:sz w:val="16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A53B0B" w:rsidRDefault="00797193">
      <w:pPr>
        <w:pStyle w:val="Nadpis1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A53B0B" w:rsidRDefault="00797193">
      <w:pPr>
        <w:spacing w:before="72"/>
        <w:ind w:left="340"/>
        <w:rPr>
          <w:b/>
          <w:sz w:val="20"/>
        </w:rPr>
      </w:pPr>
      <w:r>
        <w:pict>
          <v:shape id="_x0000_s1043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A53B0B" w:rsidRDefault="00797193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A53B0B" w:rsidRDefault="00797193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45272808</w:t>
      </w:r>
    </w:p>
    <w:p w:rsidR="00A53B0B" w:rsidRDefault="00797193">
      <w:pPr>
        <w:pStyle w:val="Zkladntext"/>
        <w:rPr>
          <w:b/>
          <w:sz w:val="22"/>
        </w:rPr>
      </w:pPr>
      <w:r>
        <w:br w:type="column"/>
      </w:r>
    </w:p>
    <w:p w:rsidR="00A53B0B" w:rsidRDefault="00797193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CZ45272808</w:t>
      </w:r>
    </w:p>
    <w:p w:rsidR="00A53B0B" w:rsidRDefault="00A53B0B">
      <w:pPr>
        <w:rPr>
          <w:sz w:val="20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A53B0B" w:rsidRDefault="00797193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2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A53B0B" w:rsidRDefault="00797193">
                  <w:pPr>
                    <w:spacing w:before="229" w:line="348" w:lineRule="auto"/>
                    <w:ind w:left="82" w:right="20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DELL Computer, </w:t>
                  </w:r>
                  <w:proofErr w:type="spellStart"/>
                  <w:r>
                    <w:rPr>
                      <w:b/>
                      <w:sz w:val="24"/>
                    </w:rPr>
                    <w:t>spol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gramStart"/>
                  <w:r>
                    <w:rPr>
                      <w:b/>
                      <w:sz w:val="24"/>
                    </w:rPr>
                    <w:t>s</w:t>
                  </w:r>
                  <w:proofErr w:type="gramEnd"/>
                  <w:r>
                    <w:rPr>
                      <w:b/>
                      <w:sz w:val="24"/>
                    </w:rPr>
                    <w:t xml:space="preserve"> r. o. V </w:t>
                  </w:r>
                  <w:proofErr w:type="spellStart"/>
                  <w:r>
                    <w:rPr>
                      <w:b/>
                      <w:sz w:val="24"/>
                    </w:rPr>
                    <w:t>parku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2325/16</w:t>
                  </w:r>
                </w:p>
                <w:p w:rsidR="00A53B0B" w:rsidRDefault="00797193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148 00 PRAHA 11</w:t>
                  </w:r>
                </w:p>
              </w:txbxContent>
            </v:textbox>
            <w10:wrap type="none"/>
            <w10:anchorlock/>
          </v:shape>
        </w:pict>
      </w:r>
    </w:p>
    <w:p w:rsidR="00A53B0B" w:rsidRDefault="00A53B0B">
      <w:pPr>
        <w:pStyle w:val="Zkladntext"/>
        <w:spacing w:before="1"/>
        <w:rPr>
          <w:b/>
          <w:sz w:val="6"/>
        </w:rPr>
      </w:pPr>
    </w:p>
    <w:p w:rsidR="00A53B0B" w:rsidRDefault="00A53B0B">
      <w:pPr>
        <w:rPr>
          <w:sz w:val="6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A53B0B" w:rsidRDefault="00A53B0B">
      <w:pPr>
        <w:pStyle w:val="Zkladntext"/>
        <w:rPr>
          <w:b/>
        </w:rPr>
      </w:pPr>
    </w:p>
    <w:p w:rsidR="00A53B0B" w:rsidRDefault="00A53B0B">
      <w:pPr>
        <w:pStyle w:val="Zkladntext"/>
        <w:spacing w:before="10"/>
        <w:rPr>
          <w:b/>
        </w:rPr>
      </w:pPr>
    </w:p>
    <w:p w:rsidR="00A53B0B" w:rsidRDefault="00797193">
      <w:pPr>
        <w:spacing w:before="1"/>
        <w:ind w:left="34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>:</w:t>
      </w:r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Ústav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dějin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umění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AV</w:t>
      </w:r>
      <w:r>
        <w:rPr>
          <w:spacing w:val="-2"/>
          <w:sz w:val="18"/>
        </w:rPr>
        <w:t xml:space="preserve"> </w:t>
      </w:r>
      <w:r>
        <w:rPr>
          <w:sz w:val="18"/>
        </w:rPr>
        <w:t>ČR,</w:t>
      </w:r>
      <w:r>
        <w:rPr>
          <w:spacing w:val="-2"/>
          <w:sz w:val="18"/>
        </w:rPr>
        <w:t xml:space="preserve"> </w:t>
      </w:r>
      <w:r>
        <w:rPr>
          <w:sz w:val="18"/>
        </w:rPr>
        <w:t>v.</w:t>
      </w:r>
      <w:r>
        <w:rPr>
          <w:spacing w:val="-2"/>
          <w:sz w:val="18"/>
        </w:rPr>
        <w:t xml:space="preserve"> </w:t>
      </w:r>
      <w:r>
        <w:rPr>
          <w:sz w:val="18"/>
        </w:rPr>
        <w:t>v.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sz w:val="18"/>
        </w:rPr>
        <w:t>Husova</w:t>
      </w:r>
      <w:r>
        <w:rPr>
          <w:spacing w:val="-2"/>
          <w:sz w:val="18"/>
        </w:rPr>
        <w:t xml:space="preserve"> </w:t>
      </w:r>
      <w:r>
        <w:rPr>
          <w:sz w:val="18"/>
        </w:rPr>
        <w:t>352/4,</w:t>
      </w:r>
      <w:r>
        <w:rPr>
          <w:spacing w:val="-2"/>
          <w:sz w:val="18"/>
        </w:rPr>
        <w:t xml:space="preserve"> </w:t>
      </w:r>
      <w:r>
        <w:rPr>
          <w:sz w:val="18"/>
        </w:rPr>
        <w:t>11000</w:t>
      </w:r>
      <w:r>
        <w:rPr>
          <w:spacing w:val="-2"/>
          <w:sz w:val="18"/>
        </w:rPr>
        <w:t xml:space="preserve"> </w:t>
      </w:r>
      <w:r>
        <w:rPr>
          <w:sz w:val="18"/>
        </w:rPr>
        <w:t>PR</w:t>
      </w:r>
    </w:p>
    <w:p w:rsidR="00A53B0B" w:rsidRDefault="00797193">
      <w:pPr>
        <w:spacing w:before="93"/>
        <w:ind w:left="340"/>
        <w:rPr>
          <w:sz w:val="18"/>
        </w:rPr>
      </w:pP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 </w:t>
      </w:r>
      <w:proofErr w:type="spellStart"/>
      <w:r>
        <w:rPr>
          <w:sz w:val="18"/>
        </w:rPr>
        <w:t>dodavatelem</w:t>
      </w:r>
      <w:proofErr w:type="spellEnd"/>
    </w:p>
    <w:p w:rsidR="00A53B0B" w:rsidRDefault="00797193">
      <w:pPr>
        <w:spacing w:before="93"/>
        <w:ind w:left="340"/>
        <w:rPr>
          <w:sz w:val="18"/>
        </w:rPr>
      </w:pPr>
      <w:proofErr w:type="spellStart"/>
      <w:r>
        <w:rPr>
          <w:sz w:val="18"/>
        </w:rPr>
        <w:t>Dodací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A53B0B" w:rsidRDefault="00797193">
      <w:pPr>
        <w:pStyle w:val="Nadpis1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A53B0B" w:rsidRDefault="00797193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A53B0B" w:rsidRDefault="00797193">
      <w:pPr>
        <w:pStyle w:val="Zkladntext"/>
        <w:rPr>
          <w:sz w:val="22"/>
        </w:rPr>
      </w:pPr>
      <w:r>
        <w:br w:type="column"/>
      </w:r>
    </w:p>
    <w:p w:rsidR="00A53B0B" w:rsidRDefault="00A53B0B">
      <w:pPr>
        <w:pStyle w:val="Zkladntext"/>
        <w:rPr>
          <w:sz w:val="22"/>
        </w:rPr>
      </w:pPr>
    </w:p>
    <w:p w:rsidR="00A53B0B" w:rsidRDefault="00A53B0B">
      <w:pPr>
        <w:pStyle w:val="Zkladntext"/>
        <w:rPr>
          <w:sz w:val="22"/>
        </w:rPr>
      </w:pPr>
    </w:p>
    <w:p w:rsidR="00A53B0B" w:rsidRDefault="00797193">
      <w:pPr>
        <w:pStyle w:val="Zkladntext"/>
        <w:spacing w:before="1"/>
        <w:ind w:left="340"/>
      </w:pPr>
      <w:r>
        <w:pict>
          <v:group id="_x0000_s1033" style="position:absolute;left:0;text-align:left;margin-left:473pt;margin-top:-36.9pt;width:82pt;height:36pt;z-index:1240;mso-position-horizontal-relative:page" coordorigin="9460,-738" coordsize="1640,720">
            <v:rect id="_x0000_s1041" style="position:absolute;left:9480;top:-338;width:1600;height:300" fillcolor="#f4f4f4" stroked="f"/>
            <v:rect id="_x0000_s1040" style="position:absolute;left:9470;top:-348;width:1620;height:20" fillcolor="black" stroked="f"/>
            <v:shape id="_x0000_s1039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8" style="position:absolute;left:9480;top:-718;width:1600;height:300" fillcolor="#f4f4f4" stroked="f"/>
            <v:rect id="_x0000_s1037" style="position:absolute;left:9470;top:-728;width:1620;height:20" fillcolor="black" stroked="f"/>
            <v:shape id="_x0000_s1036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5" type="#_x0000_t202" style="position:absolute;left:9480;top:-718;width:1600;height:340" filled="f" stroked="f">
              <v:textbox inset="0,0,0,0">
                <w:txbxContent>
                  <w:p w:rsidR="00A53B0B" w:rsidRDefault="00797193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4" type="#_x0000_t202" style="position:absolute;left:9480;top:-378;width:1600;height:340" filled="f" stroked="f">
              <v:textbox inset="0,0,0,0">
                <w:txbxContent>
                  <w:p w:rsidR="00A53B0B" w:rsidRDefault="00797193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30.11.2023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A53B0B" w:rsidRDefault="00A53B0B">
      <w:pPr>
        <w:sectPr w:rsidR="00A53B0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5716" w:space="559"/>
            <w:col w:w="2466" w:space="372"/>
            <w:col w:w="1867"/>
          </w:cols>
        </w:sectPr>
      </w:pPr>
    </w:p>
    <w:p w:rsidR="00A53B0B" w:rsidRDefault="00A53B0B">
      <w:pPr>
        <w:pStyle w:val="Zkladntext"/>
        <w:spacing w:before="9"/>
        <w:rPr>
          <w:sz w:val="22"/>
        </w:rPr>
      </w:pPr>
    </w:p>
    <w:p w:rsidR="00A53B0B" w:rsidRDefault="00797193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A53B0B" w:rsidRDefault="00797193">
      <w:pPr>
        <w:pStyle w:val="Zkladntext"/>
        <w:spacing w:before="7"/>
        <w:rPr>
          <w:sz w:val="28"/>
        </w:rPr>
      </w:pPr>
      <w:r>
        <w:pict>
          <v:line id="_x0000_s1032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1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A53B0B" w:rsidRDefault="00797193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A53B0B" w:rsidRDefault="00797193">
      <w:pPr>
        <w:spacing w:before="4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A53B0B" w:rsidRDefault="00A53B0B">
      <w:pPr>
        <w:pStyle w:val="Zkladntext"/>
        <w:spacing w:before="11"/>
        <w:rPr>
          <w:sz w:val="5"/>
        </w:rPr>
      </w:pPr>
    </w:p>
    <w:tbl>
      <w:tblPr>
        <w:tblStyle w:val="TableNormal"/>
        <w:tblW w:w="0" w:type="auto"/>
        <w:tblInd w:w="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A53B0B">
        <w:trPr>
          <w:trHeight w:hRule="exact" w:val="306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6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Položka</w:t>
            </w:r>
            <w:proofErr w:type="spellEnd"/>
          </w:p>
        </w:tc>
      </w:tr>
      <w:tr w:rsidR="00A53B0B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right w:val="single" w:sz="6" w:space="0" w:color="000000"/>
            </w:tcBorders>
          </w:tcPr>
          <w:p w:rsidR="00A53B0B" w:rsidRDefault="00A53B0B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2"/>
              <w:ind w:left="24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2"/>
              <w:ind w:left="11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2"/>
              <w:ind w:right="23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2"/>
              <w:ind w:left="4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s DPH</w:t>
            </w:r>
          </w:p>
        </w:tc>
      </w:tr>
      <w:tr w:rsidR="00A53B0B">
        <w:trPr>
          <w:trHeight w:hRule="exact" w:val="319"/>
        </w:trPr>
        <w:tc>
          <w:tcPr>
            <w:tcW w:w="5040" w:type="dxa"/>
          </w:tcPr>
          <w:p w:rsidR="00A53B0B" w:rsidRDefault="00797193">
            <w:pPr>
              <w:pStyle w:val="TableParagraph"/>
              <w:spacing w:before="39"/>
              <w:ind w:left="20"/>
              <w:rPr>
                <w:sz w:val="20"/>
              </w:rPr>
            </w:pPr>
            <w:r>
              <w:rPr>
                <w:sz w:val="20"/>
              </w:rPr>
              <w:t>Dell Latitude 7440 XCTO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A53B0B" w:rsidRDefault="00797193">
            <w:pPr>
              <w:pStyle w:val="TableParagraph"/>
              <w:spacing w:before="5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  <w:tcBorders>
              <w:top w:val="single" w:sz="6" w:space="0" w:color="000000"/>
            </w:tcBorders>
          </w:tcPr>
          <w:p w:rsidR="00A53B0B" w:rsidRDefault="00797193">
            <w:pPr>
              <w:pStyle w:val="TableParagraph"/>
              <w:spacing w:before="51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</w:tcBorders>
          </w:tcPr>
          <w:p w:rsidR="00A53B0B" w:rsidRDefault="00797193">
            <w:pPr>
              <w:pStyle w:val="TableParagraph"/>
              <w:spacing w:before="5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44 770,00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 w:rsidR="00A53B0B" w:rsidRDefault="00797193">
            <w:pPr>
              <w:pStyle w:val="TableParagraph"/>
              <w:spacing w:before="5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44 770,00 CZK</w:t>
            </w:r>
          </w:p>
        </w:tc>
      </w:tr>
      <w:tr w:rsidR="00A53B0B">
        <w:trPr>
          <w:trHeight w:hRule="exact" w:val="300"/>
        </w:trPr>
        <w:tc>
          <w:tcPr>
            <w:tcW w:w="5040" w:type="dxa"/>
          </w:tcPr>
          <w:p w:rsidR="00A53B0B" w:rsidRDefault="00797193">
            <w:pPr>
              <w:pStyle w:val="TableParagraph"/>
              <w:spacing w:before="20"/>
              <w:ind w:left="20"/>
              <w:rPr>
                <w:sz w:val="20"/>
              </w:rPr>
            </w:pPr>
            <w:r>
              <w:rPr>
                <w:sz w:val="20"/>
              </w:rPr>
              <w:t>Dell Optical Mouse MS116</w:t>
            </w:r>
          </w:p>
        </w:tc>
        <w:tc>
          <w:tcPr>
            <w:tcW w:w="1140" w:type="dxa"/>
          </w:tcPr>
          <w:p w:rsidR="00A53B0B" w:rsidRDefault="0079719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</w:tcPr>
          <w:p w:rsidR="00A53B0B" w:rsidRDefault="00797193">
            <w:pPr>
              <w:pStyle w:val="TableParagraph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</w:tcPr>
          <w:p w:rsidR="00A53B0B" w:rsidRDefault="00797193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145,20</w:t>
            </w:r>
          </w:p>
        </w:tc>
        <w:tc>
          <w:tcPr>
            <w:tcW w:w="1900" w:type="dxa"/>
          </w:tcPr>
          <w:p w:rsidR="00A53B0B" w:rsidRDefault="00797193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145,20 CZK</w:t>
            </w:r>
          </w:p>
        </w:tc>
      </w:tr>
      <w:tr w:rsidR="00A53B0B">
        <w:trPr>
          <w:trHeight w:hRule="exact" w:val="300"/>
        </w:trPr>
        <w:tc>
          <w:tcPr>
            <w:tcW w:w="5040" w:type="dxa"/>
          </w:tcPr>
          <w:p w:rsidR="00A53B0B" w:rsidRDefault="00797193">
            <w:pPr>
              <w:pStyle w:val="TableParagraph"/>
              <w:spacing w:before="20"/>
              <w:ind w:left="20"/>
              <w:rPr>
                <w:sz w:val="20"/>
              </w:rPr>
            </w:pPr>
            <w:r>
              <w:rPr>
                <w:sz w:val="20"/>
              </w:rPr>
              <w:t xml:space="preserve">Dell </w:t>
            </w:r>
            <w:proofErr w:type="spellStart"/>
            <w:r>
              <w:rPr>
                <w:sz w:val="20"/>
              </w:rPr>
              <w:t>UltraSharp</w:t>
            </w:r>
            <w:proofErr w:type="spellEnd"/>
            <w:r>
              <w:rPr>
                <w:sz w:val="20"/>
              </w:rPr>
              <w:t xml:space="preserve"> 27 4K USB-C Hub Monitor</w:t>
            </w:r>
          </w:p>
        </w:tc>
        <w:tc>
          <w:tcPr>
            <w:tcW w:w="1140" w:type="dxa"/>
          </w:tcPr>
          <w:p w:rsidR="00A53B0B" w:rsidRDefault="0079719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</w:tcPr>
          <w:p w:rsidR="00A53B0B" w:rsidRDefault="00797193">
            <w:pPr>
              <w:pStyle w:val="TableParagraph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</w:tcPr>
          <w:p w:rsidR="00A53B0B" w:rsidRDefault="00797193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12 100,00</w:t>
            </w:r>
          </w:p>
        </w:tc>
        <w:tc>
          <w:tcPr>
            <w:tcW w:w="1900" w:type="dxa"/>
          </w:tcPr>
          <w:p w:rsidR="00A53B0B" w:rsidRDefault="00797193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12 100,00 CZK</w:t>
            </w:r>
          </w:p>
        </w:tc>
      </w:tr>
      <w:tr w:rsidR="00A53B0B">
        <w:trPr>
          <w:trHeight w:hRule="exact" w:val="300"/>
        </w:trPr>
        <w:tc>
          <w:tcPr>
            <w:tcW w:w="5040" w:type="dxa"/>
          </w:tcPr>
          <w:p w:rsidR="00A53B0B" w:rsidRDefault="00797193">
            <w:pPr>
              <w:pStyle w:val="TableParagraph"/>
              <w:spacing w:before="20"/>
              <w:ind w:left="20"/>
              <w:rPr>
                <w:sz w:val="20"/>
              </w:rPr>
            </w:pPr>
            <w:r>
              <w:rPr>
                <w:sz w:val="20"/>
              </w:rPr>
              <w:t>Dell Dock WD19S</w:t>
            </w:r>
          </w:p>
        </w:tc>
        <w:tc>
          <w:tcPr>
            <w:tcW w:w="1140" w:type="dxa"/>
          </w:tcPr>
          <w:p w:rsidR="00A53B0B" w:rsidRDefault="0079719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</w:tcPr>
          <w:p w:rsidR="00A53B0B" w:rsidRDefault="00797193">
            <w:pPr>
              <w:pStyle w:val="TableParagraph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</w:tcPr>
          <w:p w:rsidR="00A53B0B" w:rsidRDefault="00797193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3 630,00</w:t>
            </w:r>
          </w:p>
        </w:tc>
        <w:tc>
          <w:tcPr>
            <w:tcW w:w="1900" w:type="dxa"/>
          </w:tcPr>
          <w:p w:rsidR="00A53B0B" w:rsidRDefault="00797193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3 630,00 CZK</w:t>
            </w:r>
          </w:p>
        </w:tc>
      </w:tr>
      <w:tr w:rsidR="00A53B0B">
        <w:trPr>
          <w:trHeight w:hRule="exact" w:val="291"/>
        </w:trPr>
        <w:tc>
          <w:tcPr>
            <w:tcW w:w="5040" w:type="dxa"/>
            <w:tcBorders>
              <w:bottom w:val="single" w:sz="4" w:space="0" w:color="000000"/>
            </w:tcBorders>
          </w:tcPr>
          <w:p w:rsidR="00A53B0B" w:rsidRDefault="00797193">
            <w:pPr>
              <w:pStyle w:val="TableParagraph"/>
              <w:spacing w:before="20"/>
              <w:ind w:left="20"/>
              <w:rPr>
                <w:sz w:val="20"/>
              </w:rPr>
            </w:pPr>
            <w:proofErr w:type="spellStart"/>
            <w:r>
              <w:rPr>
                <w:sz w:val="20"/>
              </w:rPr>
              <w:t>Multimediální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klávesnice</w:t>
            </w:r>
            <w:proofErr w:type="spellEnd"/>
            <w:r>
              <w:rPr>
                <w:sz w:val="20"/>
              </w:rPr>
              <w:t xml:space="preserve"> Dell KB216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A53B0B" w:rsidRDefault="00797193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A53B0B" w:rsidRDefault="00797193">
            <w:pPr>
              <w:pStyle w:val="TableParagraph"/>
              <w:ind w:left="21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A53B0B" w:rsidRDefault="00797193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242,00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:rsidR="00A53B0B" w:rsidRDefault="00797193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242,00 CZK</w:t>
            </w:r>
          </w:p>
        </w:tc>
      </w:tr>
      <w:tr w:rsidR="00A53B0B">
        <w:trPr>
          <w:trHeight w:hRule="exact" w:val="380"/>
        </w:trPr>
        <w:tc>
          <w:tcPr>
            <w:tcW w:w="5040" w:type="dxa"/>
            <w:tcBorders>
              <w:top w:val="single" w:sz="4" w:space="0" w:color="000000"/>
              <w:bottom w:val="single" w:sz="16" w:space="0" w:color="000000"/>
            </w:tcBorders>
          </w:tcPr>
          <w:p w:rsidR="00A53B0B" w:rsidRDefault="00797193">
            <w:pPr>
              <w:pStyle w:val="TableParagraph"/>
              <w:spacing w:before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16" w:space="0" w:color="000000"/>
            </w:tcBorders>
          </w:tcPr>
          <w:p w:rsidR="00A53B0B" w:rsidRDefault="00A53B0B"/>
        </w:tc>
        <w:tc>
          <w:tcPr>
            <w:tcW w:w="520" w:type="dxa"/>
            <w:tcBorders>
              <w:top w:val="single" w:sz="4" w:space="0" w:color="000000"/>
              <w:bottom w:val="single" w:sz="16" w:space="0" w:color="000000"/>
            </w:tcBorders>
          </w:tcPr>
          <w:p w:rsidR="00A53B0B" w:rsidRDefault="00A53B0B"/>
        </w:tc>
        <w:tc>
          <w:tcPr>
            <w:tcW w:w="1600" w:type="dxa"/>
            <w:tcBorders>
              <w:top w:val="single" w:sz="4" w:space="0" w:color="000000"/>
              <w:bottom w:val="single" w:sz="16" w:space="0" w:color="000000"/>
            </w:tcBorders>
          </w:tcPr>
          <w:p w:rsidR="00A53B0B" w:rsidRDefault="00A53B0B"/>
        </w:tc>
        <w:tc>
          <w:tcPr>
            <w:tcW w:w="1900" w:type="dxa"/>
            <w:tcBorders>
              <w:top w:val="single" w:sz="4" w:space="0" w:color="000000"/>
              <w:bottom w:val="single" w:sz="16" w:space="0" w:color="000000"/>
            </w:tcBorders>
          </w:tcPr>
          <w:p w:rsidR="00A53B0B" w:rsidRDefault="00797193">
            <w:pPr>
              <w:pStyle w:val="TableParagraph"/>
              <w:spacing w:before="2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60 887,20 CZK</w:t>
            </w:r>
          </w:p>
        </w:tc>
      </w:tr>
      <w:tr w:rsidR="00A53B0B">
        <w:trPr>
          <w:trHeight w:hRule="exact" w:val="210"/>
        </w:trPr>
        <w:tc>
          <w:tcPr>
            <w:tcW w:w="5040" w:type="dxa"/>
            <w:tcBorders>
              <w:top w:val="single" w:sz="16" w:space="0" w:color="000000"/>
            </w:tcBorders>
          </w:tcPr>
          <w:p w:rsidR="00A53B0B" w:rsidRDefault="00A53B0B"/>
        </w:tc>
        <w:tc>
          <w:tcPr>
            <w:tcW w:w="1140" w:type="dxa"/>
            <w:tcBorders>
              <w:top w:val="single" w:sz="16" w:space="0" w:color="000000"/>
            </w:tcBorders>
          </w:tcPr>
          <w:p w:rsidR="00A53B0B" w:rsidRDefault="00A53B0B"/>
        </w:tc>
        <w:tc>
          <w:tcPr>
            <w:tcW w:w="520" w:type="dxa"/>
            <w:tcBorders>
              <w:top w:val="single" w:sz="16" w:space="0" w:color="000000"/>
            </w:tcBorders>
          </w:tcPr>
          <w:p w:rsidR="00A53B0B" w:rsidRDefault="00A53B0B"/>
        </w:tc>
        <w:tc>
          <w:tcPr>
            <w:tcW w:w="1600" w:type="dxa"/>
            <w:tcBorders>
              <w:top w:val="single" w:sz="16" w:space="0" w:color="000000"/>
              <w:bottom w:val="single" w:sz="12" w:space="0" w:color="000000"/>
            </w:tcBorders>
          </w:tcPr>
          <w:p w:rsidR="00A53B0B" w:rsidRDefault="00A53B0B"/>
        </w:tc>
        <w:tc>
          <w:tcPr>
            <w:tcW w:w="1900" w:type="dxa"/>
            <w:tcBorders>
              <w:top w:val="single" w:sz="16" w:space="0" w:color="000000"/>
              <w:bottom w:val="single" w:sz="12" w:space="0" w:color="000000"/>
            </w:tcBorders>
          </w:tcPr>
          <w:p w:rsidR="00A53B0B" w:rsidRDefault="00A53B0B"/>
        </w:tc>
      </w:tr>
      <w:tr w:rsidR="00A53B0B">
        <w:trPr>
          <w:trHeight w:hRule="exact" w:val="400"/>
        </w:trPr>
        <w:tc>
          <w:tcPr>
            <w:tcW w:w="5040" w:type="dxa"/>
          </w:tcPr>
          <w:p w:rsidR="00A53B0B" w:rsidRDefault="00797193">
            <w:pPr>
              <w:pStyle w:val="TableParagraph"/>
              <w:spacing w:before="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Předpokládaná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cena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celkem</w:t>
            </w:r>
            <w:proofErr w:type="spellEnd"/>
            <w:r>
              <w:rPr>
                <w:b/>
                <w:i/>
                <w:sz w:val="24"/>
              </w:rPr>
              <w:t xml:space="preserve">  (s DPH):</w:t>
            </w:r>
          </w:p>
        </w:tc>
        <w:tc>
          <w:tcPr>
            <w:tcW w:w="1140" w:type="dxa"/>
          </w:tcPr>
          <w:p w:rsidR="00A53B0B" w:rsidRDefault="00A53B0B"/>
        </w:tc>
        <w:tc>
          <w:tcPr>
            <w:tcW w:w="520" w:type="dxa"/>
            <w:tcBorders>
              <w:right w:val="single" w:sz="12" w:space="0" w:color="000000"/>
            </w:tcBorders>
          </w:tcPr>
          <w:p w:rsidR="00A53B0B" w:rsidRDefault="00A53B0B"/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F4F4"/>
          </w:tcPr>
          <w:p w:rsidR="00A53B0B" w:rsidRDefault="00A53B0B"/>
        </w:tc>
        <w:tc>
          <w:tcPr>
            <w:tcW w:w="1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63"/>
              <w:ind w:right="23"/>
              <w:jc w:val="right"/>
              <w:rPr>
                <w:b/>
              </w:rPr>
            </w:pPr>
            <w:r>
              <w:rPr>
                <w:b/>
              </w:rPr>
              <w:t>60 887,20 CZK</w:t>
            </w:r>
          </w:p>
        </w:tc>
      </w:tr>
    </w:tbl>
    <w:p w:rsidR="00A53B0B" w:rsidRDefault="00A53B0B">
      <w:pPr>
        <w:pStyle w:val="Zkladntext"/>
        <w:spacing w:before="1"/>
        <w:rPr>
          <w:sz w:val="6"/>
        </w:rPr>
      </w:pPr>
    </w:p>
    <w:p w:rsidR="00A53B0B" w:rsidRDefault="00A53B0B">
      <w:pPr>
        <w:rPr>
          <w:sz w:val="6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A53B0B" w:rsidRDefault="00797193">
      <w:pPr>
        <w:spacing w:before="78"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A53B0B" w:rsidRDefault="00797193">
      <w:pPr>
        <w:pStyle w:val="Nadpis1"/>
        <w:spacing w:before="78"/>
      </w:pPr>
      <w:r>
        <w:br w:type="column"/>
      </w:r>
      <w:r>
        <w:t>31.10.2023</w:t>
      </w:r>
    </w:p>
    <w:p w:rsidR="00A53B0B" w:rsidRDefault="00A53B0B">
      <w:pPr>
        <w:spacing w:before="146"/>
        <w:ind w:left="300"/>
      </w:pPr>
    </w:p>
    <w:p w:rsidR="00A53B0B" w:rsidRDefault="00797193">
      <w:pPr>
        <w:pStyle w:val="Zkladntext"/>
        <w:rPr>
          <w:sz w:val="18"/>
        </w:rPr>
      </w:pPr>
      <w:r>
        <w:br w:type="column"/>
      </w:r>
    </w:p>
    <w:p w:rsidR="00A53B0B" w:rsidRDefault="00A53B0B">
      <w:pPr>
        <w:pStyle w:val="Zkladntext"/>
        <w:rPr>
          <w:sz w:val="18"/>
        </w:rPr>
      </w:pPr>
    </w:p>
    <w:p w:rsidR="00A53B0B" w:rsidRDefault="00A53B0B">
      <w:pPr>
        <w:pStyle w:val="Zkladntext"/>
        <w:rPr>
          <w:sz w:val="17"/>
        </w:rPr>
      </w:pPr>
    </w:p>
    <w:p w:rsidR="00A53B0B" w:rsidRDefault="00797193">
      <w:pPr>
        <w:ind w:left="300"/>
        <w:rPr>
          <w:sz w:val="16"/>
        </w:rPr>
      </w:pPr>
      <w:r>
        <w:pict>
          <v:line id="_x0000_s1030" style="position:absolute;left:0;text-align:left;z-index:-10408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A53B0B" w:rsidRDefault="00A53B0B">
      <w:pPr>
        <w:rPr>
          <w:sz w:val="16"/>
        </w:rPr>
        <w:sectPr w:rsidR="00A53B0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634" w:space="3294"/>
            <w:col w:w="2972"/>
          </w:cols>
        </w:sectPr>
      </w:pPr>
    </w:p>
    <w:p w:rsidR="00A53B0B" w:rsidRDefault="00797193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A53B0B" w:rsidRDefault="00797193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230100626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A53B0B" w:rsidRDefault="00A53B0B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A53B0B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A53B0B" w:rsidRDefault="00797193">
            <w:pPr>
              <w:pStyle w:val="TableParagraph"/>
              <w:spacing w:before="52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Zdroje</w:t>
            </w:r>
            <w:proofErr w:type="spellEnd"/>
          </w:p>
        </w:tc>
      </w:tr>
      <w:tr w:rsidR="00A53B0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9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Objednávka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230100626</w:t>
            </w:r>
          </w:p>
        </w:tc>
      </w:tr>
      <w:tr w:rsidR="00A53B0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8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250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Akce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520023 Lumina D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18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2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0500</w:t>
            </w:r>
          </w:p>
        </w:tc>
      </w:tr>
      <w:tr w:rsidR="00A53B0B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A53B0B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7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Částka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3B0B" w:rsidRDefault="00797193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60 887,20 CZK</w:t>
            </w:r>
          </w:p>
        </w:tc>
      </w:tr>
      <w:tr w:rsidR="00A53B0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 w:rsidP="00797193">
            <w:pPr>
              <w:pStyle w:val="TableParagraph"/>
              <w:spacing w:before="34"/>
              <w:ind w:left="8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Příkazce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operace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3B0B" w:rsidRDefault="00797193" w:rsidP="00797193">
            <w:pPr>
              <w:pStyle w:val="TableParagraph"/>
              <w:spacing w:before="34"/>
              <w:ind w:left="9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Správce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rozpočtu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A53B0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8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Schválil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dne</w:t>
            </w:r>
            <w:proofErr w:type="spellEnd"/>
            <w:r>
              <w:rPr>
                <w:rFonts w:ascii="Arial" w:hAnsi="Arial"/>
                <w:sz w:val="18"/>
              </w:rPr>
              <w:t>: 01.11.2023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3B0B" w:rsidRDefault="00797193">
            <w:pPr>
              <w:pStyle w:val="TableParagraph"/>
              <w:spacing w:before="34"/>
              <w:ind w:left="95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Schválil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dne</w:t>
            </w:r>
            <w:proofErr w:type="spellEnd"/>
            <w:r>
              <w:rPr>
                <w:rFonts w:ascii="Arial" w:hAnsi="Arial"/>
                <w:sz w:val="18"/>
              </w:rPr>
              <w:t>: 01.11.2023</w:t>
            </w:r>
          </w:p>
        </w:tc>
      </w:tr>
    </w:tbl>
    <w:p w:rsidR="00A53B0B" w:rsidRDefault="00A53B0B">
      <w:pPr>
        <w:pStyle w:val="Zkladntext"/>
      </w:pPr>
    </w:p>
    <w:p w:rsidR="00A53B0B" w:rsidRDefault="00797193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A53B0B" w:rsidRDefault="00797193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A53B0B" w:rsidRDefault="00797193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A53B0B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53B0B"/>
    <w:rsid w:val="00797193"/>
    <w:rsid w:val="00A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FF6FE64-0851-4534-AF82-717F554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8"/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Kamila Ramešová</cp:lastModifiedBy>
  <cp:revision>2</cp:revision>
  <dcterms:created xsi:type="dcterms:W3CDTF">2023-11-01T16:24:00Z</dcterms:created>
  <dcterms:modified xsi:type="dcterms:W3CDTF">2023-11-01T15:26:00Z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2023-11-01T00:00:00Z</vt:filetime>
  </property>
</Properties>
</file>