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D7F52" w14:textId="77777777" w:rsidR="003D06D3" w:rsidRDefault="003D06D3" w:rsidP="00DF0FBB">
      <w:pPr>
        <w:jc w:val="center"/>
        <w:rPr>
          <w:rFonts w:ascii="Garamond" w:hAnsi="Garamond"/>
          <w:b/>
        </w:rPr>
      </w:pPr>
    </w:p>
    <w:p w14:paraId="186D435F" w14:textId="68666214" w:rsidR="00652A43" w:rsidRPr="00652A43" w:rsidRDefault="00652A43" w:rsidP="00DF0FBB">
      <w:pPr>
        <w:jc w:val="center"/>
        <w:rPr>
          <w:rFonts w:ascii="Garamond" w:hAnsi="Garamond"/>
          <w:b/>
        </w:rPr>
      </w:pPr>
      <w:r w:rsidRPr="00652A43">
        <w:rPr>
          <w:rFonts w:ascii="Garamond" w:hAnsi="Garamond"/>
          <w:b/>
        </w:rPr>
        <w:t>S</w:t>
      </w:r>
      <w:r w:rsidR="001B7056">
        <w:rPr>
          <w:rFonts w:ascii="Garamond" w:hAnsi="Garamond"/>
          <w:b/>
        </w:rPr>
        <w:t>MLOUVA O ZABEZPEČENÍ SERVISNÍ ČINNOSTI K PROGRAMOVÉMU VYBAVENÍ</w:t>
      </w:r>
    </w:p>
    <w:p w14:paraId="4AAA5314" w14:textId="6EA9E92E" w:rsidR="00652A43" w:rsidRPr="00652A43" w:rsidRDefault="00DF0FBB" w:rsidP="00DF0FBB">
      <w:pPr>
        <w:jc w:val="center"/>
        <w:rPr>
          <w:rFonts w:ascii="Garamond" w:hAnsi="Garamond"/>
        </w:rPr>
      </w:pPr>
      <w:r>
        <w:rPr>
          <w:rFonts w:ascii="Garamond" w:hAnsi="Garamond"/>
        </w:rPr>
        <w:t xml:space="preserve">č. </w:t>
      </w:r>
      <w:r w:rsidR="00EC2615">
        <w:rPr>
          <w:rFonts w:ascii="Garamond" w:hAnsi="Garamond"/>
        </w:rPr>
        <w:t>j. Spr 1827/2023-2</w:t>
      </w:r>
    </w:p>
    <w:p w14:paraId="03420B7F" w14:textId="64D5B3B3" w:rsidR="00652A43" w:rsidRPr="00652A43" w:rsidRDefault="0056097A" w:rsidP="00652A43">
      <w:pPr>
        <w:jc w:val="center"/>
        <w:rPr>
          <w:rFonts w:ascii="Garamond" w:hAnsi="Garamond"/>
        </w:rPr>
      </w:pPr>
      <w:r>
        <w:rPr>
          <w:rFonts w:ascii="Garamond" w:hAnsi="Garamond"/>
        </w:rPr>
        <w:t xml:space="preserve">uzavřená podle </w:t>
      </w:r>
      <w:r w:rsidR="008D1B13">
        <w:rPr>
          <w:rFonts w:ascii="Garamond" w:hAnsi="Garamond"/>
        </w:rPr>
        <w:t>§ 1746</w:t>
      </w:r>
      <w:r w:rsidR="008D1B13" w:rsidRPr="00652A43">
        <w:rPr>
          <w:rFonts w:ascii="Garamond" w:hAnsi="Garamond"/>
        </w:rPr>
        <w:t xml:space="preserve"> </w:t>
      </w:r>
      <w:r w:rsidR="008D1B13">
        <w:rPr>
          <w:rFonts w:ascii="Garamond" w:hAnsi="Garamond"/>
        </w:rPr>
        <w:t xml:space="preserve">odst. 2 </w:t>
      </w:r>
      <w:r w:rsidR="00652A43" w:rsidRPr="00652A43">
        <w:rPr>
          <w:rFonts w:ascii="Garamond" w:hAnsi="Garamond"/>
        </w:rPr>
        <w:t xml:space="preserve">zákona č. 89/2012 Sb., občanský zákoník, ve znění pozdějších předpisů </w:t>
      </w:r>
      <w:r w:rsidR="00652A43" w:rsidRPr="00652A43">
        <w:rPr>
          <w:rFonts w:ascii="Garamond" w:hAnsi="Garamond"/>
        </w:rPr>
        <w:br/>
        <w:t>(dále jen “OZ“)</w:t>
      </w:r>
    </w:p>
    <w:p w14:paraId="17BFC9D3" w14:textId="77777777" w:rsidR="00652A43" w:rsidRPr="00652A43" w:rsidRDefault="00652A43" w:rsidP="009C32C7">
      <w:pPr>
        <w:ind w:left="0" w:firstLine="0"/>
        <w:rPr>
          <w:rFonts w:ascii="Garamond" w:hAnsi="Garamond"/>
          <w:b/>
        </w:rPr>
      </w:pPr>
    </w:p>
    <w:p w14:paraId="33AE7075" w14:textId="77777777" w:rsidR="00652A43" w:rsidRPr="00652A43" w:rsidRDefault="00652A43" w:rsidP="00652A43">
      <w:pPr>
        <w:rPr>
          <w:rFonts w:ascii="Garamond" w:hAnsi="Garamond"/>
        </w:rPr>
      </w:pPr>
      <w:r w:rsidRPr="00652A43">
        <w:rPr>
          <w:rFonts w:ascii="Garamond" w:hAnsi="Garamond"/>
          <w:b/>
        </w:rPr>
        <w:t xml:space="preserve">Smluvní strany: </w:t>
      </w:r>
    </w:p>
    <w:p w14:paraId="461D09F3" w14:textId="77777777" w:rsidR="00652A43" w:rsidRPr="00652A43" w:rsidRDefault="00652A43" w:rsidP="00652A43">
      <w:pPr>
        <w:rPr>
          <w:rFonts w:ascii="Garamond" w:hAnsi="Garamond"/>
          <w:b/>
        </w:rPr>
      </w:pPr>
    </w:p>
    <w:p w14:paraId="63139A20" w14:textId="77777777" w:rsidR="00652A43" w:rsidRPr="00652A43" w:rsidRDefault="00652A43" w:rsidP="0056097A">
      <w:pPr>
        <w:spacing w:before="0" w:line="276" w:lineRule="auto"/>
        <w:rPr>
          <w:rFonts w:ascii="Garamond" w:hAnsi="Garamond"/>
          <w:b/>
        </w:rPr>
      </w:pPr>
      <w:r w:rsidRPr="00652A43">
        <w:rPr>
          <w:rFonts w:ascii="Garamond" w:hAnsi="Garamond"/>
          <w:b/>
        </w:rPr>
        <w:t>Česká republika</w:t>
      </w:r>
      <w:r w:rsidRPr="00652A43">
        <w:rPr>
          <w:rFonts w:ascii="Garamond" w:hAnsi="Garamond"/>
        </w:rPr>
        <w:t xml:space="preserve"> – </w:t>
      </w:r>
      <w:r w:rsidRPr="00652A43">
        <w:rPr>
          <w:rFonts w:ascii="Garamond" w:hAnsi="Garamond"/>
          <w:b/>
        </w:rPr>
        <w:t>Krajský soud v Plzni</w:t>
      </w:r>
    </w:p>
    <w:p w14:paraId="020C9838" w14:textId="77777777" w:rsidR="00652A43" w:rsidRPr="00652A43" w:rsidRDefault="00652A43" w:rsidP="0056097A">
      <w:pPr>
        <w:spacing w:before="0" w:line="276" w:lineRule="auto"/>
        <w:rPr>
          <w:rFonts w:ascii="Garamond" w:hAnsi="Garamond"/>
        </w:rPr>
      </w:pPr>
      <w:r w:rsidRPr="00652A43">
        <w:rPr>
          <w:rFonts w:ascii="Garamond" w:hAnsi="Garamond"/>
        </w:rPr>
        <w:t>se sídlem Veleslavínova 40, PSČ  316 17 Plzeň</w:t>
      </w:r>
    </w:p>
    <w:p w14:paraId="159CA147" w14:textId="77777777" w:rsidR="00A17B48" w:rsidRDefault="00652A43" w:rsidP="002F5083">
      <w:pPr>
        <w:spacing w:before="0" w:line="276" w:lineRule="auto"/>
        <w:ind w:left="4820" w:hanging="4831"/>
        <w:rPr>
          <w:rFonts w:ascii="Garamond" w:hAnsi="Garamond"/>
        </w:rPr>
      </w:pPr>
      <w:r w:rsidRPr="00652A43">
        <w:rPr>
          <w:rFonts w:ascii="Garamond" w:hAnsi="Garamond"/>
        </w:rPr>
        <w:t xml:space="preserve">jejímž jménem je oprávněn činit právní úkony </w:t>
      </w:r>
    </w:p>
    <w:p w14:paraId="3838409C" w14:textId="65C0196F" w:rsidR="00652A43" w:rsidRPr="00652A43" w:rsidRDefault="00652A43" w:rsidP="002F5083">
      <w:pPr>
        <w:spacing w:before="0" w:line="276" w:lineRule="auto"/>
        <w:ind w:left="4820" w:hanging="4831"/>
        <w:rPr>
          <w:rFonts w:ascii="Garamond" w:hAnsi="Garamond"/>
        </w:rPr>
      </w:pPr>
      <w:r w:rsidRPr="00652A43">
        <w:rPr>
          <w:rFonts w:ascii="Garamond" w:hAnsi="Garamond"/>
        </w:rPr>
        <w:t>JUDr. Věra Oravcová, Ph.D., předsedkyně Krajského soudu v Plzni</w:t>
      </w:r>
    </w:p>
    <w:p w14:paraId="22677758" w14:textId="77777777" w:rsidR="00A17B48" w:rsidRDefault="00A17B48" w:rsidP="0056097A">
      <w:pPr>
        <w:spacing w:before="0" w:line="276" w:lineRule="auto"/>
        <w:rPr>
          <w:rFonts w:ascii="Garamond" w:hAnsi="Garamond"/>
        </w:rPr>
      </w:pPr>
    </w:p>
    <w:p w14:paraId="61137737" w14:textId="34E3CE20" w:rsidR="00652A43" w:rsidRPr="00652A43" w:rsidRDefault="00652A43" w:rsidP="0056097A">
      <w:pPr>
        <w:spacing w:before="0" w:line="276" w:lineRule="auto"/>
        <w:rPr>
          <w:rFonts w:ascii="Garamond" w:hAnsi="Garamond"/>
        </w:rPr>
      </w:pPr>
      <w:r w:rsidRPr="00652A43">
        <w:rPr>
          <w:rFonts w:ascii="Garamond" w:hAnsi="Garamond"/>
        </w:rPr>
        <w:t>IČO: 215694</w:t>
      </w:r>
    </w:p>
    <w:p w14:paraId="42D161F5" w14:textId="77777777" w:rsidR="00652A43" w:rsidRPr="00652A43" w:rsidRDefault="00652A43" w:rsidP="0056097A">
      <w:pPr>
        <w:spacing w:before="0" w:line="276" w:lineRule="auto"/>
        <w:rPr>
          <w:rFonts w:ascii="Garamond" w:hAnsi="Garamond"/>
        </w:rPr>
      </w:pPr>
      <w:r w:rsidRPr="00652A43">
        <w:rPr>
          <w:rFonts w:ascii="Garamond" w:hAnsi="Garamond"/>
        </w:rPr>
        <w:t>DIČ: není plátce DPH</w:t>
      </w:r>
    </w:p>
    <w:p w14:paraId="75A7B9D6" w14:textId="77777777" w:rsidR="00652A43" w:rsidRPr="00652A43" w:rsidRDefault="00652A43" w:rsidP="0056097A">
      <w:pPr>
        <w:spacing w:before="0" w:line="276" w:lineRule="auto"/>
        <w:rPr>
          <w:rFonts w:ascii="Garamond" w:hAnsi="Garamond"/>
        </w:rPr>
      </w:pPr>
      <w:r w:rsidRPr="00652A43">
        <w:rPr>
          <w:rFonts w:ascii="Garamond" w:hAnsi="Garamond"/>
        </w:rPr>
        <w:t>bankovní spojení: ČNB Plzeň</w:t>
      </w:r>
    </w:p>
    <w:p w14:paraId="3E912BAC" w14:textId="77777777" w:rsidR="00652A43" w:rsidRPr="00652A43" w:rsidRDefault="00652A43" w:rsidP="0056097A">
      <w:pPr>
        <w:spacing w:before="0" w:line="276" w:lineRule="auto"/>
        <w:rPr>
          <w:rFonts w:ascii="Garamond" w:hAnsi="Garamond"/>
        </w:rPr>
      </w:pPr>
      <w:r w:rsidRPr="00652A43">
        <w:rPr>
          <w:rFonts w:ascii="Garamond" w:hAnsi="Garamond"/>
        </w:rPr>
        <w:t>č.ú.: 4321311/0710</w:t>
      </w:r>
    </w:p>
    <w:p w14:paraId="624532BC" w14:textId="70D6D06E" w:rsidR="00652A43" w:rsidRPr="00652A43" w:rsidRDefault="00652A43" w:rsidP="0056097A">
      <w:pPr>
        <w:spacing w:before="0" w:line="276" w:lineRule="auto"/>
        <w:rPr>
          <w:rFonts w:ascii="Garamond" w:hAnsi="Garamond"/>
        </w:rPr>
      </w:pPr>
      <w:r w:rsidRPr="00652A43">
        <w:rPr>
          <w:rFonts w:ascii="Garamond" w:hAnsi="Garamond"/>
        </w:rPr>
        <w:t xml:space="preserve"> (dále jen „</w:t>
      </w:r>
      <w:r w:rsidRPr="00652A43">
        <w:rPr>
          <w:rFonts w:ascii="Garamond" w:hAnsi="Garamond"/>
          <w:b/>
        </w:rPr>
        <w:t>objednatel</w:t>
      </w:r>
      <w:r w:rsidRPr="00652A43">
        <w:rPr>
          <w:rFonts w:ascii="Garamond" w:hAnsi="Garamond"/>
        </w:rPr>
        <w:t>“) na straně jedné</w:t>
      </w:r>
    </w:p>
    <w:p w14:paraId="13B83A8E" w14:textId="77777777" w:rsidR="00652A43" w:rsidRPr="00652A43" w:rsidRDefault="00652A43" w:rsidP="0056097A">
      <w:pPr>
        <w:spacing w:line="276" w:lineRule="auto"/>
        <w:rPr>
          <w:rFonts w:ascii="Garamond" w:hAnsi="Garamond"/>
        </w:rPr>
      </w:pPr>
    </w:p>
    <w:p w14:paraId="1DAB0E6A" w14:textId="77777777" w:rsidR="00652A43" w:rsidRPr="00652A43" w:rsidRDefault="00652A43" w:rsidP="0056097A">
      <w:pPr>
        <w:spacing w:line="276" w:lineRule="auto"/>
        <w:rPr>
          <w:rFonts w:ascii="Garamond" w:hAnsi="Garamond"/>
          <w:b/>
        </w:rPr>
      </w:pPr>
      <w:r w:rsidRPr="00652A43">
        <w:rPr>
          <w:rFonts w:ascii="Garamond" w:hAnsi="Garamond"/>
          <w:b/>
        </w:rPr>
        <w:t>a</w:t>
      </w:r>
    </w:p>
    <w:p w14:paraId="4654AE28" w14:textId="77777777" w:rsidR="006B58F8" w:rsidRDefault="006B58F8" w:rsidP="0056097A">
      <w:pPr>
        <w:spacing w:line="276" w:lineRule="auto"/>
        <w:rPr>
          <w:rFonts w:ascii="Garamond" w:hAnsi="Garamond"/>
        </w:rPr>
      </w:pPr>
    </w:p>
    <w:p w14:paraId="10B2DD2B" w14:textId="77777777" w:rsidR="00450F0F" w:rsidRPr="00CD1997" w:rsidRDefault="00450F0F" w:rsidP="00450F0F">
      <w:pPr>
        <w:spacing w:before="0" w:line="276" w:lineRule="auto"/>
        <w:rPr>
          <w:rFonts w:ascii="Garamond" w:hAnsi="Garamond"/>
          <w:highlight w:val="yellow"/>
        </w:rPr>
      </w:pPr>
      <w:r w:rsidRPr="00D060A7">
        <w:t>DATACENTRUM systems &amp; consulting, a.s</w:t>
      </w:r>
      <w:r w:rsidRPr="00CD1997">
        <w:rPr>
          <w:rFonts w:ascii="Garamond" w:hAnsi="Garamond"/>
          <w:highlight w:val="yellow"/>
        </w:rPr>
        <w:t xml:space="preserve"> </w:t>
      </w:r>
    </w:p>
    <w:p w14:paraId="38DB6ED9" w14:textId="77777777" w:rsidR="00450F0F" w:rsidRPr="00790B81" w:rsidRDefault="00450F0F" w:rsidP="00450F0F">
      <w:pPr>
        <w:spacing w:before="0" w:line="276" w:lineRule="auto"/>
        <w:rPr>
          <w:rFonts w:ascii="Garamond" w:hAnsi="Garamond"/>
        </w:rPr>
      </w:pPr>
      <w:r w:rsidRPr="00790B81">
        <w:rPr>
          <w:rFonts w:ascii="Garamond" w:hAnsi="Garamond"/>
        </w:rPr>
        <w:t>Sídlo: Praha 4, Písnická 30/13, PSČ 14200</w:t>
      </w:r>
    </w:p>
    <w:p w14:paraId="55384576" w14:textId="77777777" w:rsidR="00450F0F" w:rsidRPr="00790B81" w:rsidRDefault="00450F0F" w:rsidP="00450F0F">
      <w:pPr>
        <w:spacing w:before="0" w:line="276" w:lineRule="auto"/>
        <w:rPr>
          <w:rFonts w:ascii="Garamond" w:hAnsi="Garamond"/>
        </w:rPr>
      </w:pPr>
      <w:r w:rsidRPr="00790B81">
        <w:rPr>
          <w:rFonts w:ascii="Garamond" w:hAnsi="Garamond"/>
        </w:rPr>
        <w:t>zastoupená: Ing. Kamil Ryšavý, předseda představenstva</w:t>
      </w:r>
    </w:p>
    <w:p w14:paraId="6ACD9668" w14:textId="77777777" w:rsidR="00450F0F" w:rsidRPr="00790B81" w:rsidRDefault="00450F0F" w:rsidP="00450F0F">
      <w:pPr>
        <w:spacing w:before="0" w:line="276" w:lineRule="auto"/>
        <w:rPr>
          <w:rFonts w:ascii="Garamond" w:hAnsi="Garamond"/>
        </w:rPr>
      </w:pPr>
      <w:r w:rsidRPr="00790B81">
        <w:rPr>
          <w:rFonts w:ascii="Garamond" w:hAnsi="Garamond"/>
        </w:rPr>
        <w:t xml:space="preserve">IČO: 25631721   </w:t>
      </w:r>
    </w:p>
    <w:p w14:paraId="6C100C1D" w14:textId="77777777" w:rsidR="00450F0F" w:rsidRPr="00790B81" w:rsidRDefault="00450F0F" w:rsidP="00450F0F">
      <w:pPr>
        <w:spacing w:before="0" w:line="276" w:lineRule="auto"/>
        <w:rPr>
          <w:rFonts w:ascii="Garamond" w:hAnsi="Garamond"/>
        </w:rPr>
      </w:pPr>
      <w:r w:rsidRPr="00790B81">
        <w:rPr>
          <w:rFonts w:ascii="Garamond" w:hAnsi="Garamond"/>
        </w:rPr>
        <w:t>DIČ: CZ25631721</w:t>
      </w:r>
    </w:p>
    <w:p w14:paraId="3EADA9CC" w14:textId="52176C47" w:rsidR="00450F0F" w:rsidRPr="00790B81" w:rsidRDefault="00450F0F" w:rsidP="00450F0F">
      <w:pPr>
        <w:spacing w:before="0" w:line="276" w:lineRule="auto"/>
        <w:rPr>
          <w:rFonts w:ascii="Garamond" w:hAnsi="Garamond"/>
        </w:rPr>
      </w:pPr>
      <w:r w:rsidRPr="00790B81">
        <w:rPr>
          <w:rFonts w:ascii="Garamond" w:hAnsi="Garamond"/>
        </w:rPr>
        <w:t xml:space="preserve">bankovní spojení: </w:t>
      </w:r>
      <w:r w:rsidR="00E8123A" w:rsidRPr="00E8123A">
        <w:rPr>
          <w:rFonts w:ascii="Garamond" w:hAnsi="Garamond"/>
          <w:highlight w:val="black"/>
        </w:rPr>
        <w:t>xxxxxxxxxxxxxxxxxxx</w:t>
      </w:r>
    </w:p>
    <w:p w14:paraId="2757DB4A" w14:textId="482D1CB0" w:rsidR="00450F0F" w:rsidRPr="00652A43" w:rsidRDefault="00450F0F" w:rsidP="00450F0F">
      <w:pPr>
        <w:spacing w:before="0" w:line="276" w:lineRule="auto"/>
        <w:rPr>
          <w:rFonts w:ascii="Garamond" w:hAnsi="Garamond"/>
        </w:rPr>
      </w:pPr>
      <w:r w:rsidRPr="00790B81">
        <w:rPr>
          <w:rFonts w:ascii="Garamond" w:hAnsi="Garamond"/>
        </w:rPr>
        <w:t>číslo účtu:</w:t>
      </w:r>
      <w:r>
        <w:rPr>
          <w:rFonts w:ascii="Garamond" w:hAnsi="Garamond"/>
        </w:rPr>
        <w:t xml:space="preserve"> </w:t>
      </w:r>
      <w:r w:rsidR="00E8123A" w:rsidRPr="00E8123A">
        <w:rPr>
          <w:rFonts w:ascii="Garamond" w:hAnsi="Garamond"/>
          <w:highlight w:val="black"/>
        </w:rPr>
        <w:t>xxxxxxxxxxxxxxxxxxxx</w:t>
      </w:r>
    </w:p>
    <w:p w14:paraId="5BA02874" w14:textId="76DF99E3" w:rsidR="00652A43" w:rsidRPr="00652A43" w:rsidRDefault="00652A43" w:rsidP="00DF0FBB">
      <w:pPr>
        <w:spacing w:before="0" w:line="276" w:lineRule="auto"/>
        <w:rPr>
          <w:rFonts w:ascii="Garamond" w:hAnsi="Garamond"/>
        </w:rPr>
      </w:pPr>
      <w:r w:rsidRPr="00652A43">
        <w:rPr>
          <w:rFonts w:ascii="Garamond" w:hAnsi="Garamond"/>
        </w:rPr>
        <w:t>(dále jen „</w:t>
      </w:r>
      <w:r w:rsidR="006B58F8">
        <w:rPr>
          <w:rFonts w:ascii="Garamond" w:hAnsi="Garamond"/>
          <w:b/>
        </w:rPr>
        <w:t>poskytovatel</w:t>
      </w:r>
      <w:r w:rsidR="00DF0FBB">
        <w:rPr>
          <w:rFonts w:ascii="Garamond" w:hAnsi="Garamond"/>
        </w:rPr>
        <w:t>“) na straně druhé</w:t>
      </w:r>
    </w:p>
    <w:p w14:paraId="2A3CC987" w14:textId="77777777" w:rsidR="00652A43" w:rsidRPr="00652A43" w:rsidRDefault="00652A43" w:rsidP="00652A43">
      <w:pPr>
        <w:ind w:right="23"/>
        <w:rPr>
          <w:rFonts w:ascii="Garamond" w:hAnsi="Garamond"/>
        </w:rPr>
      </w:pPr>
    </w:p>
    <w:p w14:paraId="790BFC48" w14:textId="122285DC" w:rsidR="006B58F8" w:rsidRDefault="00652A43" w:rsidP="002F5083">
      <w:pPr>
        <w:ind w:left="0" w:right="23" w:firstLine="0"/>
        <w:rPr>
          <w:rFonts w:ascii="Garamond" w:hAnsi="Garamond"/>
        </w:rPr>
      </w:pPr>
      <w:r w:rsidRPr="00652A43">
        <w:rPr>
          <w:rFonts w:ascii="Garamond" w:hAnsi="Garamond"/>
        </w:rPr>
        <w:t>Dále též společně označeny jako „</w:t>
      </w:r>
      <w:r w:rsidRPr="00652A43">
        <w:rPr>
          <w:rFonts w:ascii="Garamond" w:hAnsi="Garamond"/>
          <w:b/>
        </w:rPr>
        <w:t>smluvní strany</w:t>
      </w:r>
      <w:r w:rsidRPr="00652A43">
        <w:rPr>
          <w:rFonts w:ascii="Garamond" w:hAnsi="Garamond"/>
        </w:rPr>
        <w:t>“ nebo každá z nich samostatně jako „</w:t>
      </w:r>
      <w:r w:rsidRPr="00652A43">
        <w:rPr>
          <w:rFonts w:ascii="Garamond" w:hAnsi="Garamond"/>
          <w:b/>
        </w:rPr>
        <w:t xml:space="preserve">smluvní </w:t>
      </w:r>
      <w:r w:rsidR="002F5083">
        <w:rPr>
          <w:rFonts w:ascii="Garamond" w:hAnsi="Garamond"/>
          <w:b/>
        </w:rPr>
        <w:t xml:space="preserve"> </w:t>
      </w:r>
    </w:p>
    <w:p w14:paraId="5BDA57DB" w14:textId="18C99797" w:rsidR="006B58F8" w:rsidRDefault="00652A43" w:rsidP="009C32C7">
      <w:pPr>
        <w:ind w:left="0" w:right="23" w:firstLine="0"/>
        <w:rPr>
          <w:rFonts w:ascii="Garamond" w:hAnsi="Garamond"/>
        </w:rPr>
      </w:pPr>
      <w:r w:rsidRPr="00652A43">
        <w:rPr>
          <w:rFonts w:ascii="Garamond" w:hAnsi="Garamond"/>
        </w:rPr>
        <w:t xml:space="preserve">Smluvní strany uzavírají na základě výsledků veřejné zakázky </w:t>
      </w:r>
      <w:r w:rsidR="00442D3B">
        <w:rPr>
          <w:rFonts w:ascii="Garamond" w:hAnsi="Garamond"/>
        </w:rPr>
        <w:t xml:space="preserve">malého rozsahu </w:t>
      </w:r>
      <w:r w:rsidRPr="00652A43">
        <w:rPr>
          <w:rFonts w:ascii="Garamond" w:hAnsi="Garamond"/>
        </w:rPr>
        <w:t>s názvem „</w:t>
      </w:r>
      <w:r w:rsidR="009C32C7" w:rsidRPr="00940EF8">
        <w:rPr>
          <w:rFonts w:ascii="Garamond" w:hAnsi="Garamond"/>
        </w:rPr>
        <w:t xml:space="preserve">KS </w:t>
      </w:r>
      <w:r w:rsidR="00940EF8" w:rsidRPr="00940EF8">
        <w:rPr>
          <w:rFonts w:ascii="Garamond" w:hAnsi="Garamond"/>
        </w:rPr>
        <w:t>Plzeň -</w:t>
      </w:r>
      <w:r w:rsidR="009C32C7" w:rsidRPr="00940EF8">
        <w:rPr>
          <w:rFonts w:ascii="Garamond" w:hAnsi="Garamond"/>
        </w:rPr>
        <w:t xml:space="preserve"> </w:t>
      </w:r>
      <w:r w:rsidRPr="00940EF8">
        <w:rPr>
          <w:rFonts w:ascii="Garamond" w:hAnsi="Garamond"/>
        </w:rPr>
        <w:t>docházkový systém</w:t>
      </w:r>
      <w:r w:rsidRPr="00652A43">
        <w:rPr>
          <w:rFonts w:ascii="Garamond" w:hAnsi="Garamond"/>
          <w:bCs/>
        </w:rPr>
        <w:t>“ (dále jen „</w:t>
      </w:r>
      <w:r w:rsidRPr="00652A43">
        <w:rPr>
          <w:rFonts w:ascii="Garamond" w:hAnsi="Garamond"/>
          <w:b/>
          <w:bCs/>
        </w:rPr>
        <w:t>Veřejná zakázka</w:t>
      </w:r>
      <w:r w:rsidRPr="00652A43">
        <w:rPr>
          <w:rFonts w:ascii="Garamond" w:hAnsi="Garamond"/>
          <w:bCs/>
        </w:rPr>
        <w:t xml:space="preserve">“) vyhlášené </w:t>
      </w:r>
      <w:r w:rsidR="00442D3B">
        <w:rPr>
          <w:rFonts w:ascii="Garamond" w:hAnsi="Garamond"/>
          <w:bCs/>
        </w:rPr>
        <w:t xml:space="preserve">v souladu s § 31 </w:t>
      </w:r>
      <w:r w:rsidRPr="00652A43">
        <w:rPr>
          <w:rFonts w:ascii="Garamond" w:hAnsi="Garamond"/>
          <w:bCs/>
        </w:rPr>
        <w:t>zákona č</w:t>
      </w:r>
      <w:r w:rsidR="00940EF8">
        <w:rPr>
          <w:rFonts w:ascii="Garamond" w:hAnsi="Garamond"/>
          <w:bCs/>
        </w:rPr>
        <w:t> </w:t>
      </w:r>
      <w:r w:rsidRPr="00652A43">
        <w:rPr>
          <w:rFonts w:ascii="Garamond" w:hAnsi="Garamond"/>
          <w:bCs/>
        </w:rPr>
        <w:t xml:space="preserve"> 134/2016 Sb., o zadávání veřejných zakázek, ve znění pozdějších předpisů,</w:t>
      </w:r>
      <w:r w:rsidRPr="00652A43">
        <w:rPr>
          <w:rFonts w:ascii="Garamond" w:hAnsi="Garamond"/>
        </w:rPr>
        <w:t xml:space="preserve"> tuto </w:t>
      </w:r>
      <w:r w:rsidRPr="00940EF8">
        <w:rPr>
          <w:rFonts w:ascii="Garamond" w:hAnsi="Garamond"/>
        </w:rPr>
        <w:t xml:space="preserve">Smlouvu o </w:t>
      </w:r>
      <w:r w:rsidR="001B7056" w:rsidRPr="00940EF8">
        <w:rPr>
          <w:rFonts w:ascii="Garamond" w:hAnsi="Garamond"/>
        </w:rPr>
        <w:t>zabezpečení servisní činnosti programového vybavení</w:t>
      </w:r>
      <w:r w:rsidR="001B7056">
        <w:rPr>
          <w:rFonts w:ascii="Garamond" w:hAnsi="Garamond"/>
        </w:rPr>
        <w:t xml:space="preserve"> </w:t>
      </w:r>
      <w:r w:rsidRPr="00652A43">
        <w:rPr>
          <w:rFonts w:ascii="Garamond" w:hAnsi="Garamond"/>
        </w:rPr>
        <w:t>(dále jen „</w:t>
      </w:r>
      <w:r w:rsidR="0061124F">
        <w:rPr>
          <w:rFonts w:ascii="Garamond" w:hAnsi="Garamond"/>
          <w:b/>
        </w:rPr>
        <w:t>s</w:t>
      </w:r>
      <w:r w:rsidRPr="00652A43">
        <w:rPr>
          <w:rFonts w:ascii="Garamond" w:hAnsi="Garamond"/>
          <w:b/>
        </w:rPr>
        <w:t>mlouva</w:t>
      </w:r>
      <w:r w:rsidRPr="00652A43">
        <w:rPr>
          <w:rFonts w:ascii="Garamond" w:hAnsi="Garamond"/>
        </w:rPr>
        <w:t>“):</w:t>
      </w:r>
    </w:p>
    <w:p w14:paraId="628152EC" w14:textId="3F0FA4E4" w:rsidR="001B7056" w:rsidRDefault="001B7056" w:rsidP="00DF0FBB">
      <w:pPr>
        <w:ind w:left="0" w:right="23" w:firstLine="0"/>
        <w:rPr>
          <w:rFonts w:ascii="Garamond" w:hAnsi="Garamond"/>
          <w:b/>
        </w:rPr>
      </w:pPr>
    </w:p>
    <w:p w14:paraId="5635A09C" w14:textId="625F5C15" w:rsidR="00C6492E" w:rsidRDefault="00C6492E" w:rsidP="00DF0FBB">
      <w:pPr>
        <w:ind w:left="0" w:right="23" w:firstLine="0"/>
        <w:rPr>
          <w:rFonts w:ascii="Garamond" w:hAnsi="Garamond"/>
          <w:b/>
        </w:rPr>
      </w:pPr>
    </w:p>
    <w:p w14:paraId="7F5C828B" w14:textId="1B090470" w:rsidR="00C6492E" w:rsidRDefault="00C6492E" w:rsidP="00DF0FBB">
      <w:pPr>
        <w:ind w:left="0" w:right="23" w:firstLine="0"/>
        <w:rPr>
          <w:rFonts w:ascii="Garamond" w:hAnsi="Garamond"/>
          <w:b/>
        </w:rPr>
      </w:pPr>
    </w:p>
    <w:p w14:paraId="43FBEC91" w14:textId="77777777" w:rsidR="00C6492E" w:rsidRDefault="00C6492E" w:rsidP="00DF0FBB">
      <w:pPr>
        <w:ind w:left="0" w:right="23" w:firstLine="0"/>
        <w:rPr>
          <w:rFonts w:ascii="Garamond" w:hAnsi="Garamond"/>
          <w:b/>
        </w:rPr>
      </w:pPr>
    </w:p>
    <w:p w14:paraId="62695695" w14:textId="6C9D1D7E" w:rsidR="00652A43" w:rsidRPr="006B58F8" w:rsidRDefault="00652A43" w:rsidP="006B58F8">
      <w:pPr>
        <w:ind w:right="23"/>
        <w:jc w:val="center"/>
        <w:rPr>
          <w:rFonts w:ascii="Garamond" w:hAnsi="Garamond"/>
        </w:rPr>
      </w:pPr>
      <w:r w:rsidRPr="00652A43">
        <w:rPr>
          <w:rFonts w:ascii="Garamond" w:hAnsi="Garamond"/>
          <w:b/>
        </w:rPr>
        <w:lastRenderedPageBreak/>
        <w:t>I.</w:t>
      </w:r>
    </w:p>
    <w:p w14:paraId="4726F754" w14:textId="77777777" w:rsidR="00AB5BFF" w:rsidRDefault="00AB5BFF" w:rsidP="009C32C7">
      <w:pPr>
        <w:spacing w:before="0"/>
        <w:ind w:left="0" w:firstLine="0"/>
        <w:jc w:val="center"/>
        <w:rPr>
          <w:rFonts w:ascii="Garamond" w:hAnsi="Garamond"/>
          <w:b/>
        </w:rPr>
      </w:pPr>
      <w:r>
        <w:rPr>
          <w:rFonts w:ascii="Garamond" w:hAnsi="Garamond"/>
          <w:b/>
        </w:rPr>
        <w:t>Předmět</w:t>
      </w:r>
      <w:r w:rsidRPr="00AB5BFF">
        <w:rPr>
          <w:rFonts w:ascii="Garamond" w:hAnsi="Garamond"/>
          <w:b/>
        </w:rPr>
        <w:t xml:space="preserve"> smlouvy</w:t>
      </w:r>
    </w:p>
    <w:p w14:paraId="143F3079" w14:textId="331F8DD6" w:rsidR="001B7056" w:rsidRPr="00DF2057" w:rsidRDefault="00F93E07" w:rsidP="001B7056">
      <w:pPr>
        <w:pStyle w:val="Odstavecseseznamem"/>
        <w:numPr>
          <w:ilvl w:val="0"/>
          <w:numId w:val="3"/>
        </w:numPr>
        <w:ind w:hanging="720"/>
        <w:contextualSpacing w:val="0"/>
        <w:rPr>
          <w:rFonts w:ascii="Garamond" w:hAnsi="Garamond"/>
        </w:rPr>
      </w:pPr>
      <w:r w:rsidRPr="00BA3A72">
        <w:rPr>
          <w:rFonts w:ascii="Garamond" w:hAnsi="Garamond"/>
        </w:rPr>
        <w:t xml:space="preserve">Předmětem Smlouvy je </w:t>
      </w:r>
      <w:r w:rsidR="001B7056">
        <w:rPr>
          <w:rFonts w:ascii="Garamond" w:hAnsi="Garamond"/>
        </w:rPr>
        <w:t>poskytování servisní činnosti, která spočívá v provádění veškeré činnosti potřebné k zajištění provozu, záručního a pozáručního servisu programového vybavení</w:t>
      </w:r>
      <w:r w:rsidR="002F5083">
        <w:rPr>
          <w:rFonts w:ascii="Garamond" w:hAnsi="Garamond"/>
        </w:rPr>
        <w:t xml:space="preserve"> </w:t>
      </w:r>
      <w:r w:rsidR="00450F0F" w:rsidRPr="0087163C">
        <w:rPr>
          <w:rFonts w:ascii="Garamond" w:eastAsia="Calibri" w:hAnsi="Garamond" w:cs="Arial"/>
          <w:lang w:eastAsia="en-US"/>
        </w:rPr>
        <w:t xml:space="preserve">docházkový systém (DC3 Docházka a </w:t>
      </w:r>
      <w:r w:rsidR="00450F0F">
        <w:rPr>
          <w:rFonts w:ascii="Garamond" w:eastAsia="Calibri" w:hAnsi="Garamond" w:cs="Arial"/>
          <w:lang w:eastAsia="en-US"/>
        </w:rPr>
        <w:t>S</w:t>
      </w:r>
      <w:r w:rsidR="00450F0F" w:rsidRPr="0087163C">
        <w:rPr>
          <w:rFonts w:ascii="Garamond" w:eastAsia="Calibri" w:hAnsi="Garamond" w:cs="Arial"/>
          <w:lang w:eastAsia="en-US"/>
        </w:rPr>
        <w:t>lužební cesty)</w:t>
      </w:r>
      <w:r w:rsidR="001B7056">
        <w:rPr>
          <w:rFonts w:ascii="Garamond" w:hAnsi="Garamond"/>
        </w:rPr>
        <w:t xml:space="preserve"> objednatele v pracovní době objednatele včetně periodických revizí</w:t>
      </w:r>
      <w:r w:rsidR="003E6D9A">
        <w:rPr>
          <w:rFonts w:ascii="Garamond" w:hAnsi="Garamond"/>
        </w:rPr>
        <w:t xml:space="preserve">, </w:t>
      </w:r>
      <w:r w:rsidR="001B7056">
        <w:rPr>
          <w:rFonts w:ascii="Garamond" w:hAnsi="Garamond"/>
        </w:rPr>
        <w:t>pravidelné technické údržby a odstraňování případných závad. Specifikace jednotlivých složek předmětu plnění je upravenou v Příloze č. 1 v</w:t>
      </w:r>
      <w:r w:rsidR="00940EF8">
        <w:rPr>
          <w:rFonts w:ascii="Garamond" w:hAnsi="Garamond"/>
        </w:rPr>
        <w:t xml:space="preserve"> Kupní</w:t>
      </w:r>
      <w:r w:rsidR="001B7056">
        <w:rPr>
          <w:rFonts w:ascii="Garamond" w:hAnsi="Garamond"/>
        </w:rPr>
        <w:t xml:space="preserve"> smlouvě </w:t>
      </w:r>
      <w:r w:rsidR="001B7056" w:rsidRPr="00DF2057">
        <w:rPr>
          <w:rFonts w:ascii="Garamond" w:hAnsi="Garamond"/>
        </w:rPr>
        <w:t>ze dne</w:t>
      </w:r>
      <w:r w:rsidR="006D0A38">
        <w:rPr>
          <w:rFonts w:ascii="Garamond" w:hAnsi="Garamond"/>
        </w:rPr>
        <w:t xml:space="preserve"> 20. 10.2023</w:t>
      </w:r>
      <w:r w:rsidR="001B7056" w:rsidRPr="00DF2057">
        <w:rPr>
          <w:rFonts w:ascii="Garamond" w:hAnsi="Garamond"/>
        </w:rPr>
        <w:t>, č</w:t>
      </w:r>
      <w:r w:rsidR="00EC2615">
        <w:rPr>
          <w:rFonts w:ascii="Garamond" w:hAnsi="Garamond"/>
        </w:rPr>
        <w:t>.j. Spr 1827/2023-1.</w:t>
      </w:r>
    </w:p>
    <w:p w14:paraId="6B7627DA" w14:textId="2D2BD0AD" w:rsidR="00DF2057" w:rsidRPr="00DF2057" w:rsidRDefault="00DF2057" w:rsidP="00DF2057">
      <w:pPr>
        <w:pStyle w:val="Odstavecseseznamem"/>
        <w:numPr>
          <w:ilvl w:val="0"/>
          <w:numId w:val="3"/>
        </w:numPr>
        <w:ind w:hanging="720"/>
        <w:contextualSpacing w:val="0"/>
        <w:rPr>
          <w:rFonts w:ascii="Garamond" w:hAnsi="Garamond"/>
        </w:rPr>
      </w:pPr>
      <w:r w:rsidRPr="00DF2057">
        <w:rPr>
          <w:rFonts w:ascii="Garamond" w:hAnsi="Garamond"/>
          <w:bCs/>
        </w:rPr>
        <w:t>Údržba licencí programového vybavení bude zahrnovat:</w:t>
      </w:r>
    </w:p>
    <w:p w14:paraId="2EE3C8FD" w14:textId="69A751C4" w:rsidR="00DF2057" w:rsidRPr="00DF2057" w:rsidRDefault="00DF2057" w:rsidP="00DF2057">
      <w:pPr>
        <w:pStyle w:val="Odstavecseseznamem"/>
        <w:numPr>
          <w:ilvl w:val="1"/>
          <w:numId w:val="3"/>
        </w:numPr>
        <w:spacing w:after="120"/>
        <w:contextualSpacing w:val="0"/>
        <w:rPr>
          <w:rFonts w:ascii="Garamond" w:hAnsi="Garamond"/>
        </w:rPr>
      </w:pPr>
      <w:r>
        <w:rPr>
          <w:rFonts w:ascii="Garamond" w:hAnsi="Garamond"/>
        </w:rPr>
        <w:t>provádění údržby</w:t>
      </w:r>
      <w:r w:rsidRPr="00DF2057">
        <w:rPr>
          <w:rFonts w:ascii="Garamond" w:hAnsi="Garamond"/>
        </w:rPr>
        <w:t xml:space="preserve"> a rozvoj</w:t>
      </w:r>
      <w:r>
        <w:rPr>
          <w:rFonts w:ascii="Garamond" w:hAnsi="Garamond"/>
        </w:rPr>
        <w:t>e programového vybavení;</w:t>
      </w:r>
    </w:p>
    <w:p w14:paraId="73A24FDF" w14:textId="69EAFCFF" w:rsidR="00DF2057" w:rsidRPr="00DF2057" w:rsidRDefault="00DF2057" w:rsidP="00DF2057">
      <w:pPr>
        <w:pStyle w:val="Odstavecseseznamem"/>
        <w:numPr>
          <w:ilvl w:val="1"/>
          <w:numId w:val="3"/>
        </w:numPr>
        <w:spacing w:after="120"/>
        <w:contextualSpacing w:val="0"/>
        <w:rPr>
          <w:rFonts w:ascii="Garamond" w:hAnsi="Garamond"/>
        </w:rPr>
      </w:pPr>
      <w:r>
        <w:rPr>
          <w:rFonts w:ascii="Garamond" w:hAnsi="Garamond"/>
        </w:rPr>
        <w:t>zajištění bezvadné</w:t>
      </w:r>
      <w:r w:rsidRPr="00DF2057">
        <w:rPr>
          <w:rFonts w:ascii="Garamond" w:hAnsi="Garamond"/>
        </w:rPr>
        <w:t xml:space="preserve"> funkčnost</w:t>
      </w:r>
      <w:r>
        <w:rPr>
          <w:rFonts w:ascii="Garamond" w:hAnsi="Garamond"/>
        </w:rPr>
        <w:t>i</w:t>
      </w:r>
      <w:r w:rsidRPr="00DF2057">
        <w:rPr>
          <w:rFonts w:ascii="Garamond" w:hAnsi="Garamond"/>
        </w:rPr>
        <w:t xml:space="preserve"> programového vybavení plně odpovídající dodané dokumentaci. V případě zjištění</w:t>
      </w:r>
      <w:r>
        <w:rPr>
          <w:rFonts w:ascii="Garamond" w:hAnsi="Garamond"/>
        </w:rPr>
        <w:t xml:space="preserve"> vad zakoupených licencí je o</w:t>
      </w:r>
      <w:r w:rsidRPr="00DF2057">
        <w:rPr>
          <w:rFonts w:ascii="Garamond" w:hAnsi="Garamond"/>
        </w:rPr>
        <w:t>bjednavatel oprávněn po dobu platnosti tét</w:t>
      </w:r>
      <w:r>
        <w:rPr>
          <w:rFonts w:ascii="Garamond" w:hAnsi="Garamond"/>
        </w:rPr>
        <w:t>o smlouvy uplatnit reklamaci a p</w:t>
      </w:r>
      <w:r w:rsidRPr="00DF2057">
        <w:rPr>
          <w:rFonts w:ascii="Garamond" w:hAnsi="Garamond"/>
        </w:rPr>
        <w:t>oskytovatel je po</w:t>
      </w:r>
      <w:r>
        <w:rPr>
          <w:rFonts w:ascii="Garamond" w:hAnsi="Garamond"/>
        </w:rPr>
        <w:t>vinen neprodleně vadu odstranit</w:t>
      </w:r>
    </w:p>
    <w:p w14:paraId="34DF2688" w14:textId="76F8C2E9" w:rsidR="00DF2057" w:rsidRPr="00DF2057" w:rsidRDefault="00DF2057" w:rsidP="00DF2057">
      <w:pPr>
        <w:pStyle w:val="Odstavecseseznamem"/>
        <w:numPr>
          <w:ilvl w:val="1"/>
          <w:numId w:val="3"/>
        </w:numPr>
        <w:spacing w:after="120"/>
        <w:contextualSpacing w:val="0"/>
        <w:rPr>
          <w:rFonts w:ascii="Garamond" w:hAnsi="Garamond"/>
        </w:rPr>
      </w:pPr>
      <w:r>
        <w:rPr>
          <w:rFonts w:ascii="Garamond" w:hAnsi="Garamond"/>
        </w:rPr>
        <w:t>zajištění</w:t>
      </w:r>
      <w:r w:rsidRPr="00DF2057">
        <w:rPr>
          <w:rFonts w:ascii="Garamond" w:hAnsi="Garamond"/>
        </w:rPr>
        <w:t xml:space="preserve"> provedení úprav programových modulů systému, které </w:t>
      </w:r>
      <w:r>
        <w:rPr>
          <w:rFonts w:ascii="Garamond" w:hAnsi="Garamond"/>
        </w:rPr>
        <w:t>vyplývají z</w:t>
      </w:r>
      <w:r w:rsidR="00F00BBB">
        <w:rPr>
          <w:rFonts w:ascii="Garamond" w:hAnsi="Garamond"/>
        </w:rPr>
        <w:t> </w:t>
      </w:r>
      <w:r>
        <w:rPr>
          <w:rFonts w:ascii="Garamond" w:hAnsi="Garamond"/>
        </w:rPr>
        <w:t>legislativních změn;</w:t>
      </w:r>
    </w:p>
    <w:p w14:paraId="6FD60772" w14:textId="607B1755" w:rsidR="00DF2057" w:rsidRPr="00DF2057" w:rsidRDefault="00DF2057" w:rsidP="00DF2057">
      <w:pPr>
        <w:pStyle w:val="Odstavecseseznamem"/>
        <w:numPr>
          <w:ilvl w:val="1"/>
          <w:numId w:val="3"/>
        </w:numPr>
        <w:spacing w:after="120"/>
        <w:contextualSpacing w:val="0"/>
        <w:rPr>
          <w:rFonts w:ascii="Garamond" w:hAnsi="Garamond"/>
        </w:rPr>
      </w:pPr>
      <w:r>
        <w:rPr>
          <w:rFonts w:ascii="Garamond" w:hAnsi="Garamond"/>
        </w:rPr>
        <w:t>zahrnutí úprav</w:t>
      </w:r>
      <w:r w:rsidRPr="00DF2057">
        <w:rPr>
          <w:rFonts w:ascii="Garamond" w:hAnsi="Garamond"/>
        </w:rPr>
        <w:t xml:space="preserve"> a o</w:t>
      </w:r>
      <w:r>
        <w:rPr>
          <w:rFonts w:ascii="Garamond" w:hAnsi="Garamond"/>
        </w:rPr>
        <w:t>prav</w:t>
      </w:r>
      <w:r w:rsidRPr="00DF2057">
        <w:rPr>
          <w:rFonts w:ascii="Garamond" w:hAnsi="Garamond"/>
        </w:rPr>
        <w:t xml:space="preserve"> do aktuá</w:t>
      </w:r>
      <w:r>
        <w:rPr>
          <w:rFonts w:ascii="Garamond" w:hAnsi="Garamond"/>
        </w:rPr>
        <w:t>lní verze programového vybavení;</w:t>
      </w:r>
    </w:p>
    <w:p w14:paraId="00E88AAB" w14:textId="405A63A6" w:rsidR="00DF2057" w:rsidRPr="00DF2057" w:rsidRDefault="00DF2057" w:rsidP="00DF2057">
      <w:pPr>
        <w:pStyle w:val="Odstavecseseznamem"/>
        <w:numPr>
          <w:ilvl w:val="1"/>
          <w:numId w:val="3"/>
        </w:numPr>
        <w:spacing w:after="120"/>
        <w:contextualSpacing w:val="0"/>
        <w:rPr>
          <w:rFonts w:ascii="Garamond" w:hAnsi="Garamond"/>
        </w:rPr>
      </w:pPr>
      <w:r>
        <w:rPr>
          <w:rFonts w:ascii="Garamond" w:hAnsi="Garamond"/>
        </w:rPr>
        <w:t>umožnění</w:t>
      </w:r>
      <w:r w:rsidRPr="00DF2057">
        <w:rPr>
          <w:rFonts w:ascii="Garamond" w:hAnsi="Garamond"/>
        </w:rPr>
        <w:t xml:space="preserve"> </w:t>
      </w:r>
      <w:r>
        <w:rPr>
          <w:rFonts w:ascii="Garamond" w:hAnsi="Garamond"/>
        </w:rPr>
        <w:t>objednateli</w:t>
      </w:r>
      <w:r w:rsidRPr="00DF2057">
        <w:rPr>
          <w:rFonts w:ascii="Garamond" w:hAnsi="Garamond"/>
        </w:rPr>
        <w:t xml:space="preserve"> přístup k aktuálním verzím pr</w:t>
      </w:r>
      <w:r>
        <w:rPr>
          <w:rFonts w:ascii="Garamond" w:hAnsi="Garamond"/>
        </w:rPr>
        <w:t>ogramového vybavení, na něž má objednatel</w:t>
      </w:r>
      <w:r w:rsidRPr="00DF2057">
        <w:rPr>
          <w:rFonts w:ascii="Garamond" w:hAnsi="Garamond"/>
        </w:rPr>
        <w:t xml:space="preserve"> zakoupené platné licence. Podmínkou je platnost této smlouvy v</w:t>
      </w:r>
      <w:r w:rsidR="00F00BBB">
        <w:rPr>
          <w:rFonts w:ascii="Garamond" w:hAnsi="Garamond"/>
        </w:rPr>
        <w:t> </w:t>
      </w:r>
      <w:r w:rsidRPr="00DF2057">
        <w:rPr>
          <w:rFonts w:ascii="Garamond" w:hAnsi="Garamond"/>
        </w:rPr>
        <w:t>době jejich uvedení do užívání.</w:t>
      </w:r>
    </w:p>
    <w:p w14:paraId="4E447D14" w14:textId="3F261272" w:rsidR="00DF2057" w:rsidRPr="00DF2057" w:rsidRDefault="00DF2057" w:rsidP="00DF2057">
      <w:pPr>
        <w:pStyle w:val="Odstavecseseznamem"/>
        <w:numPr>
          <w:ilvl w:val="1"/>
          <w:numId w:val="3"/>
        </w:numPr>
        <w:spacing w:after="120"/>
        <w:contextualSpacing w:val="0"/>
        <w:rPr>
          <w:rFonts w:ascii="Garamond" w:hAnsi="Garamond"/>
        </w:rPr>
      </w:pPr>
      <w:r>
        <w:rPr>
          <w:rFonts w:ascii="Garamond" w:hAnsi="Garamond"/>
        </w:rPr>
        <w:t>zajistění</w:t>
      </w:r>
      <w:r w:rsidRPr="00DF2057">
        <w:rPr>
          <w:rFonts w:ascii="Garamond" w:hAnsi="Garamond"/>
        </w:rPr>
        <w:t xml:space="preserve"> v pracovní dny v době od 8.00 do 16.30 hod. komunikační kanál pro účely hlášení vad, poskytnutí informací o opravách, nových verzích atd. pro plnění údržby licencí.</w:t>
      </w:r>
    </w:p>
    <w:p w14:paraId="7FB1F600" w14:textId="0EA4710A" w:rsidR="00DF2057" w:rsidRPr="00DF2057" w:rsidRDefault="008D1B13" w:rsidP="00DF2057">
      <w:pPr>
        <w:pStyle w:val="Odstavecseseznamem"/>
        <w:numPr>
          <w:ilvl w:val="0"/>
          <w:numId w:val="3"/>
        </w:numPr>
        <w:ind w:hanging="720"/>
        <w:contextualSpacing w:val="0"/>
        <w:rPr>
          <w:rFonts w:ascii="Garamond" w:hAnsi="Garamond"/>
        </w:rPr>
      </w:pPr>
      <w:r w:rsidRPr="008D1B13">
        <w:rPr>
          <w:rFonts w:ascii="Garamond" w:hAnsi="Garamond"/>
        </w:rPr>
        <w:t>Servisní podpora</w:t>
      </w:r>
      <w:r w:rsidR="00DF2057">
        <w:rPr>
          <w:rFonts w:ascii="Garamond" w:hAnsi="Garamond"/>
        </w:rPr>
        <w:t xml:space="preserve"> provozu programového vybavení</w:t>
      </w:r>
      <w:r w:rsidRPr="008D1B13">
        <w:rPr>
          <w:rFonts w:ascii="Garamond" w:hAnsi="Garamond"/>
        </w:rPr>
        <w:t xml:space="preserve"> bude zahrnovat</w:t>
      </w:r>
      <w:r>
        <w:rPr>
          <w:rFonts w:ascii="Garamond" w:hAnsi="Garamond"/>
        </w:rPr>
        <w:t>:</w:t>
      </w:r>
    </w:p>
    <w:p w14:paraId="015C6178" w14:textId="69BAFAD3" w:rsidR="008D1B13" w:rsidRPr="008D1B13" w:rsidRDefault="008D1B13" w:rsidP="00DF2057">
      <w:pPr>
        <w:pStyle w:val="Odstavecseseznamem"/>
        <w:numPr>
          <w:ilvl w:val="1"/>
          <w:numId w:val="3"/>
        </w:numPr>
        <w:contextualSpacing w:val="0"/>
        <w:rPr>
          <w:rFonts w:ascii="Garamond" w:hAnsi="Garamond"/>
        </w:rPr>
      </w:pPr>
      <w:r>
        <w:rPr>
          <w:rFonts w:ascii="Garamond" w:hAnsi="Garamond"/>
        </w:rPr>
        <w:t>u</w:t>
      </w:r>
      <w:r w:rsidRPr="008D1B13">
        <w:rPr>
          <w:rFonts w:ascii="Garamond" w:hAnsi="Garamond"/>
        </w:rPr>
        <w:t>pgrade programového vybavení na novější verze (pokud v době trvání podpory bude k dispozici), Update programového vybavení podle aktuální platné legislativy.</w:t>
      </w:r>
    </w:p>
    <w:p w14:paraId="4E6EEDBB" w14:textId="0A9A064A" w:rsidR="008D1B13" w:rsidRPr="008D1B13" w:rsidRDefault="008D1B13" w:rsidP="00DF2057">
      <w:pPr>
        <w:pStyle w:val="Odstavecseseznamem"/>
        <w:numPr>
          <w:ilvl w:val="1"/>
          <w:numId w:val="3"/>
        </w:numPr>
        <w:ind w:left="1434" w:hanging="357"/>
        <w:contextualSpacing w:val="0"/>
        <w:rPr>
          <w:rFonts w:ascii="Garamond" w:hAnsi="Garamond"/>
        </w:rPr>
      </w:pPr>
      <w:r>
        <w:rPr>
          <w:rFonts w:ascii="Garamond" w:hAnsi="Garamond"/>
        </w:rPr>
        <w:t>z</w:t>
      </w:r>
      <w:r w:rsidRPr="008D1B13">
        <w:rPr>
          <w:rFonts w:ascii="Garamond" w:hAnsi="Garamond"/>
        </w:rPr>
        <w:t xml:space="preserve">ákaznickou podporu k programovému vybavení telefonickou, e-mailem, případně též helpdeskovým systémem dodavatele v pracovních dnech minimálně v rozsahu od 8:00 hod do 16:30 hod. s odstraněním závady podle typu chyby specifikované ve smlouvě. Dny pracovního klidu a svátků se do této doby nepočítají. </w:t>
      </w:r>
    </w:p>
    <w:p w14:paraId="1456CD49" w14:textId="57F68C79" w:rsidR="009C32C7" w:rsidRPr="008D1B13" w:rsidRDefault="009C32C7" w:rsidP="007A7434">
      <w:pPr>
        <w:pStyle w:val="Odstavecseseznamem"/>
        <w:numPr>
          <w:ilvl w:val="0"/>
          <w:numId w:val="3"/>
        </w:numPr>
        <w:spacing w:after="120"/>
        <w:ind w:hanging="720"/>
        <w:contextualSpacing w:val="0"/>
        <w:rPr>
          <w:rFonts w:ascii="Garamond" w:hAnsi="Garamond" w:cs="Arial"/>
          <w:sz w:val="32"/>
        </w:rPr>
      </w:pPr>
      <w:r w:rsidRPr="009C32C7">
        <w:rPr>
          <w:rFonts w:ascii="Garamond" w:eastAsia="Calibri" w:hAnsi="Garamond" w:cs="Garamond"/>
          <w:lang w:eastAsia="en-US"/>
        </w:rPr>
        <w:t>Při plnění této smlouvy prostřednictvím p</w:t>
      </w:r>
      <w:r>
        <w:rPr>
          <w:rFonts w:ascii="Garamond" w:eastAsia="Calibri" w:hAnsi="Garamond" w:cs="Garamond"/>
          <w:lang w:eastAsia="en-US"/>
        </w:rPr>
        <w:t>oddodavatele má poskytovatel</w:t>
      </w:r>
      <w:r w:rsidRPr="009C32C7">
        <w:rPr>
          <w:rFonts w:ascii="Garamond" w:eastAsia="Calibri" w:hAnsi="Garamond" w:cs="Garamond"/>
          <w:lang w:eastAsia="en-US"/>
        </w:rPr>
        <w:t xml:space="preserve"> odpovědnost jako</w:t>
      </w:r>
      <w:r>
        <w:rPr>
          <w:rFonts w:ascii="Garamond" w:eastAsia="Calibri" w:hAnsi="Garamond" w:cs="Garamond"/>
          <w:lang w:eastAsia="en-US"/>
        </w:rPr>
        <w:t xml:space="preserve"> </w:t>
      </w:r>
      <w:r w:rsidRPr="009C32C7">
        <w:rPr>
          <w:rFonts w:ascii="Garamond" w:eastAsia="Calibri" w:hAnsi="Garamond" w:cs="Garamond"/>
          <w:lang w:eastAsia="en-US"/>
        </w:rPr>
        <w:t>by plnil sám.</w:t>
      </w:r>
    </w:p>
    <w:p w14:paraId="2E46246E" w14:textId="54FFC787" w:rsidR="008D1B13" w:rsidRPr="008D1B13" w:rsidRDefault="008D1B13" w:rsidP="008D1B13">
      <w:pPr>
        <w:pStyle w:val="Odstavecseseznamem"/>
        <w:numPr>
          <w:ilvl w:val="0"/>
          <w:numId w:val="3"/>
        </w:numPr>
        <w:spacing w:after="120"/>
        <w:ind w:hanging="720"/>
        <w:contextualSpacing w:val="0"/>
        <w:rPr>
          <w:rFonts w:ascii="Garamond" w:hAnsi="Garamond" w:cs="Arial"/>
        </w:rPr>
      </w:pPr>
      <w:r>
        <w:rPr>
          <w:rFonts w:ascii="Garamond" w:eastAsia="Calibri" w:hAnsi="Garamond" w:cs="Garamond"/>
          <w:lang w:eastAsia="en-US"/>
        </w:rPr>
        <w:t xml:space="preserve">Servisní činnost se na základě této smlouvy poskytovatel zavazuje provést pro objednatele za podmínek obsažených v této smlouvě </w:t>
      </w:r>
      <w:r w:rsidRPr="008D1B13">
        <w:rPr>
          <w:rFonts w:ascii="Garamond" w:eastAsia="Calibri" w:hAnsi="Garamond" w:cs="Garamond"/>
          <w:lang w:eastAsia="en-US"/>
        </w:rPr>
        <w:t>na sv</w:t>
      </w:r>
      <w:r>
        <w:rPr>
          <w:rFonts w:ascii="Garamond" w:eastAsia="Calibri" w:hAnsi="Garamond" w:cs="Garamond"/>
          <w:lang w:eastAsia="en-US"/>
        </w:rPr>
        <w:t>ůj náklad,</w:t>
      </w:r>
      <w:r w:rsidRPr="008D1B13">
        <w:rPr>
          <w:rFonts w:ascii="Garamond" w:eastAsia="Calibri" w:hAnsi="Garamond" w:cs="Garamond"/>
          <w:lang w:eastAsia="en-US"/>
        </w:rPr>
        <w:t xml:space="preserve"> na svoje nebezpečí a ve stanovených termínech.</w:t>
      </w:r>
    </w:p>
    <w:p w14:paraId="76F70EC6" w14:textId="366F3F27" w:rsidR="008D1B13" w:rsidRPr="008D1B13" w:rsidRDefault="008D1B13" w:rsidP="008D1B13">
      <w:pPr>
        <w:pStyle w:val="Odstavecseseznamem"/>
        <w:numPr>
          <w:ilvl w:val="0"/>
          <w:numId w:val="3"/>
        </w:numPr>
        <w:spacing w:after="120"/>
        <w:ind w:hanging="720"/>
        <w:contextualSpacing w:val="0"/>
        <w:rPr>
          <w:rFonts w:ascii="Garamond" w:hAnsi="Garamond" w:cs="Arial"/>
        </w:rPr>
      </w:pPr>
      <w:r>
        <w:rPr>
          <w:rFonts w:ascii="Garamond" w:eastAsia="Calibri" w:hAnsi="Garamond"/>
          <w:color w:val="1C1D1C"/>
          <w:lang w:eastAsia="en-US"/>
        </w:rPr>
        <w:t>Poskytovatel</w:t>
      </w:r>
      <w:r w:rsidRPr="008D1B13">
        <w:rPr>
          <w:rFonts w:ascii="Garamond" w:eastAsia="Calibri" w:hAnsi="Garamond"/>
          <w:color w:val="1C1D1C"/>
          <w:lang w:eastAsia="en-US"/>
        </w:rPr>
        <w:t xml:space="preserve"> se zavazuje, že bude pro objednatele vykonávat </w:t>
      </w:r>
      <w:r w:rsidRPr="008D1B13">
        <w:rPr>
          <w:rFonts w:ascii="Garamond" w:eastAsia="HiddenHorzOCR" w:hAnsi="Garamond" w:cs="HiddenHorzOCR"/>
          <w:color w:val="1C1D1C"/>
          <w:lang w:eastAsia="en-US"/>
        </w:rPr>
        <w:t xml:space="preserve">činnosti, </w:t>
      </w:r>
      <w:r w:rsidRPr="008D1B13">
        <w:rPr>
          <w:rFonts w:ascii="Garamond" w:eastAsia="Calibri" w:hAnsi="Garamond"/>
          <w:color w:val="1C1D1C"/>
          <w:lang w:eastAsia="en-US"/>
        </w:rPr>
        <w:t xml:space="preserve">které jsou </w:t>
      </w:r>
      <w:r w:rsidRPr="008D1B13">
        <w:rPr>
          <w:rFonts w:ascii="Garamond" w:eastAsia="HiddenHorzOCR" w:hAnsi="Garamond" w:cs="HiddenHorzOCR"/>
          <w:color w:val="1C1D1C"/>
          <w:lang w:eastAsia="en-US"/>
        </w:rPr>
        <w:t xml:space="preserve">předmětem </w:t>
      </w:r>
      <w:r w:rsidRPr="008D1B13">
        <w:rPr>
          <w:rFonts w:ascii="Garamond" w:eastAsia="Calibri" w:hAnsi="Garamond"/>
          <w:color w:val="1C1D1C"/>
          <w:lang w:eastAsia="en-US"/>
        </w:rPr>
        <w:t xml:space="preserve">této smlouvy, </w:t>
      </w:r>
      <w:r w:rsidRPr="008D1B13">
        <w:rPr>
          <w:rFonts w:ascii="Garamond" w:eastAsia="HiddenHorzOCR" w:hAnsi="Garamond" w:cs="HiddenHorzOCR"/>
          <w:color w:val="1C1D1C"/>
          <w:lang w:eastAsia="en-US"/>
        </w:rPr>
        <w:t xml:space="preserve">řádně </w:t>
      </w:r>
      <w:r w:rsidRPr="008D1B13">
        <w:rPr>
          <w:rFonts w:ascii="Garamond" w:eastAsia="Calibri" w:hAnsi="Garamond"/>
          <w:color w:val="1C1D1C"/>
          <w:lang w:eastAsia="en-US"/>
        </w:rPr>
        <w:t xml:space="preserve">a objednatel se zavazuje, že </w:t>
      </w:r>
      <w:r w:rsidRPr="008D1B13">
        <w:rPr>
          <w:rFonts w:ascii="Garamond" w:eastAsia="HiddenHorzOCR" w:hAnsi="Garamond" w:cs="HiddenHorzOCR"/>
          <w:color w:val="1C1D1C"/>
          <w:lang w:eastAsia="en-US"/>
        </w:rPr>
        <w:t xml:space="preserve">řádně </w:t>
      </w:r>
      <w:r w:rsidRPr="008D1B13">
        <w:rPr>
          <w:rFonts w:ascii="Garamond" w:eastAsia="Calibri" w:hAnsi="Garamond"/>
          <w:color w:val="1C1D1C"/>
          <w:lang w:eastAsia="en-US"/>
        </w:rPr>
        <w:t xml:space="preserve">a v dohodnutém termínu provedené servisní služby </w:t>
      </w:r>
      <w:r w:rsidRPr="008D1B13">
        <w:rPr>
          <w:rFonts w:ascii="Garamond" w:eastAsia="HiddenHorzOCR" w:hAnsi="Garamond" w:cs="HiddenHorzOCR"/>
          <w:color w:val="1C1D1C"/>
          <w:lang w:eastAsia="en-US"/>
        </w:rPr>
        <w:t xml:space="preserve">převezme </w:t>
      </w:r>
      <w:r w:rsidRPr="008D1B13">
        <w:rPr>
          <w:rFonts w:ascii="Garamond" w:eastAsia="Calibri" w:hAnsi="Garamond"/>
          <w:color w:val="1C1D1C"/>
          <w:lang w:eastAsia="en-US"/>
        </w:rPr>
        <w:t xml:space="preserve">a zaplatí </w:t>
      </w:r>
      <w:r>
        <w:rPr>
          <w:rFonts w:ascii="Garamond" w:eastAsia="Calibri" w:hAnsi="Garamond"/>
          <w:color w:val="1C1D1C"/>
          <w:lang w:eastAsia="en-US"/>
        </w:rPr>
        <w:t xml:space="preserve">poskytovateli </w:t>
      </w:r>
      <w:r w:rsidRPr="008D1B13">
        <w:rPr>
          <w:rFonts w:ascii="Garamond" w:eastAsia="Calibri" w:hAnsi="Garamond"/>
          <w:color w:val="1C1D1C"/>
          <w:lang w:eastAsia="en-US"/>
        </w:rPr>
        <w:t xml:space="preserve">cenu ve smyslu </w:t>
      </w:r>
      <w:r w:rsidRPr="008D1B13">
        <w:rPr>
          <w:rFonts w:ascii="Garamond" w:eastAsia="HiddenHorzOCR" w:hAnsi="Garamond" w:cs="HiddenHorzOCR"/>
          <w:color w:val="1C1D1C"/>
          <w:lang w:eastAsia="en-US"/>
        </w:rPr>
        <w:t xml:space="preserve">čl. </w:t>
      </w:r>
      <w:r>
        <w:rPr>
          <w:rFonts w:ascii="Garamond" w:eastAsia="Calibri" w:hAnsi="Garamond"/>
          <w:color w:val="1C1D1C"/>
          <w:lang w:eastAsia="en-US"/>
        </w:rPr>
        <w:t>I</w:t>
      </w:r>
      <w:r w:rsidR="005E1821">
        <w:rPr>
          <w:rFonts w:ascii="Garamond" w:eastAsia="Calibri" w:hAnsi="Garamond"/>
          <w:color w:val="1C1D1C"/>
          <w:lang w:eastAsia="en-US"/>
        </w:rPr>
        <w:t>II</w:t>
      </w:r>
      <w:r w:rsidRPr="008D1B13">
        <w:rPr>
          <w:rFonts w:ascii="Garamond" w:eastAsia="Calibri" w:hAnsi="Garamond"/>
          <w:color w:val="1C1D1C"/>
          <w:lang w:eastAsia="en-US"/>
        </w:rPr>
        <w:t xml:space="preserve"> této smlouvy.</w:t>
      </w:r>
    </w:p>
    <w:p w14:paraId="610E31E6" w14:textId="5E02B278" w:rsidR="009C32C7" w:rsidRPr="009C32C7" w:rsidRDefault="009C32C7" w:rsidP="009C32C7">
      <w:pPr>
        <w:spacing w:before="0"/>
        <w:ind w:left="0" w:firstLine="0"/>
        <w:jc w:val="center"/>
        <w:rPr>
          <w:rFonts w:ascii="Garamond" w:hAnsi="Garamond" w:cs="Arial"/>
          <w:b/>
        </w:rPr>
      </w:pPr>
      <w:r w:rsidRPr="009C32C7">
        <w:rPr>
          <w:rFonts w:ascii="Garamond" w:hAnsi="Garamond" w:cs="Arial"/>
          <w:b/>
        </w:rPr>
        <w:t>II.</w:t>
      </w:r>
    </w:p>
    <w:p w14:paraId="789D3039" w14:textId="77777777" w:rsidR="009C32C7" w:rsidRPr="009C32C7" w:rsidRDefault="009C32C7" w:rsidP="0042077C">
      <w:pPr>
        <w:spacing w:before="0" w:after="240"/>
        <w:ind w:left="0" w:firstLine="0"/>
        <w:jc w:val="center"/>
        <w:rPr>
          <w:rFonts w:ascii="Garamond" w:hAnsi="Garamond" w:cs="Arial"/>
          <w:b/>
        </w:rPr>
      </w:pPr>
      <w:r w:rsidRPr="009C32C7">
        <w:rPr>
          <w:rFonts w:ascii="Garamond" w:hAnsi="Garamond" w:cs="Arial"/>
          <w:b/>
        </w:rPr>
        <w:t>Doba a místo plnění</w:t>
      </w:r>
    </w:p>
    <w:p w14:paraId="34736D27" w14:textId="415DBF25" w:rsidR="009C32C7" w:rsidRPr="008D1B13" w:rsidRDefault="00F57782" w:rsidP="008D1B13">
      <w:pPr>
        <w:pStyle w:val="Odstavecseseznamem"/>
        <w:numPr>
          <w:ilvl w:val="0"/>
          <w:numId w:val="7"/>
        </w:numPr>
        <w:spacing w:after="120"/>
        <w:ind w:hanging="720"/>
        <w:contextualSpacing w:val="0"/>
        <w:rPr>
          <w:rFonts w:ascii="Garamond" w:hAnsi="Garamond" w:cs="Arial"/>
          <w:sz w:val="32"/>
        </w:rPr>
      </w:pPr>
      <w:r w:rsidRPr="005677E0">
        <w:rPr>
          <w:rFonts w:ascii="Garamond" w:eastAsia="Calibri" w:hAnsi="Garamond" w:cs="Garamond"/>
          <w:lang w:eastAsia="en-US"/>
        </w:rPr>
        <w:t>Poskytovatel</w:t>
      </w:r>
      <w:r w:rsidR="005677E0" w:rsidRPr="005677E0">
        <w:rPr>
          <w:rFonts w:ascii="Garamond" w:eastAsia="Calibri" w:hAnsi="Garamond" w:cs="Garamond"/>
          <w:lang w:eastAsia="en-US"/>
        </w:rPr>
        <w:t xml:space="preserve"> je povinen provádět servisní činnost v objektech objednatele</w:t>
      </w:r>
      <w:r w:rsidR="005677E0">
        <w:rPr>
          <w:rFonts w:ascii="Garamond" w:eastAsia="Calibri" w:hAnsi="Garamond" w:cs="Garamond"/>
          <w:lang w:eastAsia="en-US"/>
        </w:rPr>
        <w:t xml:space="preserve"> </w:t>
      </w:r>
      <w:r w:rsidR="002F5083">
        <w:rPr>
          <w:rFonts w:ascii="Garamond" w:hAnsi="Garamond"/>
        </w:rPr>
        <w:t>Krajského</w:t>
      </w:r>
      <w:r w:rsidR="00FA0662">
        <w:rPr>
          <w:rFonts w:ascii="Garamond" w:hAnsi="Garamond"/>
        </w:rPr>
        <w:t xml:space="preserve"> soud</w:t>
      </w:r>
      <w:r w:rsidR="002F5083">
        <w:rPr>
          <w:rFonts w:ascii="Garamond" w:hAnsi="Garamond"/>
        </w:rPr>
        <w:t>u</w:t>
      </w:r>
      <w:r w:rsidR="00FA0662">
        <w:rPr>
          <w:rFonts w:ascii="Garamond" w:hAnsi="Garamond"/>
        </w:rPr>
        <w:t xml:space="preserve"> v Plzni na adresách: </w:t>
      </w:r>
      <w:r w:rsidR="009C32C7" w:rsidRPr="005677E0">
        <w:rPr>
          <w:rFonts w:ascii="Garamond" w:hAnsi="Garamond"/>
        </w:rPr>
        <w:t>Veleslavínova 40</w:t>
      </w:r>
      <w:r w:rsidR="00FE341D">
        <w:rPr>
          <w:rFonts w:ascii="Garamond" w:hAnsi="Garamond"/>
        </w:rPr>
        <w:t>, Plzeň</w:t>
      </w:r>
      <w:r w:rsidR="009C32C7" w:rsidRPr="005677E0">
        <w:rPr>
          <w:rFonts w:ascii="Garamond" w:hAnsi="Garamond"/>
        </w:rPr>
        <w:t xml:space="preserve"> a</w:t>
      </w:r>
      <w:r w:rsidR="00FA0662">
        <w:rPr>
          <w:rFonts w:ascii="Garamond" w:hAnsi="Garamond"/>
          <w:color w:val="000000"/>
        </w:rPr>
        <w:t xml:space="preserve"> </w:t>
      </w:r>
      <w:r w:rsidR="009C32C7" w:rsidRPr="005677E0">
        <w:rPr>
          <w:rFonts w:ascii="Garamond" w:hAnsi="Garamond"/>
        </w:rPr>
        <w:t xml:space="preserve">sady 5. května 11, </w:t>
      </w:r>
      <w:r w:rsidR="009C32C7" w:rsidRPr="008D1B13">
        <w:rPr>
          <w:rFonts w:ascii="Garamond" w:hAnsi="Garamond"/>
        </w:rPr>
        <w:t>Plzeň.</w:t>
      </w:r>
    </w:p>
    <w:p w14:paraId="19C7170A" w14:textId="165DC832" w:rsidR="00FA0662" w:rsidRPr="00C6492E" w:rsidRDefault="008D1B13" w:rsidP="00084ABB">
      <w:pPr>
        <w:pStyle w:val="Odstavecseseznamem"/>
        <w:numPr>
          <w:ilvl w:val="0"/>
          <w:numId w:val="7"/>
        </w:numPr>
        <w:ind w:hanging="720"/>
        <w:contextualSpacing w:val="0"/>
        <w:rPr>
          <w:rFonts w:ascii="Garamond" w:hAnsi="Garamond"/>
        </w:rPr>
      </w:pPr>
      <w:r w:rsidRPr="00C6492E">
        <w:rPr>
          <w:rFonts w:ascii="Garamond" w:hAnsi="Garamond"/>
        </w:rPr>
        <w:lastRenderedPageBreak/>
        <w:t xml:space="preserve">Servisní podpora bude poskytována po dobu 36 měsíců od plného předání předmětu plnění specifikovaného </w:t>
      </w:r>
      <w:r w:rsidR="00FE341D" w:rsidRPr="00C6492E">
        <w:rPr>
          <w:rFonts w:ascii="Garamond" w:hAnsi="Garamond"/>
        </w:rPr>
        <w:t>v</w:t>
      </w:r>
      <w:r w:rsidR="00FA0662" w:rsidRPr="00C6492E">
        <w:rPr>
          <w:rFonts w:ascii="Garamond" w:hAnsi="Garamond"/>
        </w:rPr>
        <w:t xml:space="preserve"> Kupní</w:t>
      </w:r>
      <w:r w:rsidR="009940EF" w:rsidRPr="00C6492E">
        <w:rPr>
          <w:rFonts w:ascii="Garamond" w:hAnsi="Garamond"/>
        </w:rPr>
        <w:t xml:space="preserve"> smlouvě č.j. Spr 1827/2023-</w:t>
      </w:r>
      <w:r w:rsidR="006D0A38" w:rsidRPr="00C6492E">
        <w:rPr>
          <w:rFonts w:ascii="Garamond" w:hAnsi="Garamond"/>
        </w:rPr>
        <w:t>1 ze</w:t>
      </w:r>
      <w:r w:rsidRPr="00C6492E">
        <w:rPr>
          <w:rFonts w:ascii="Garamond" w:hAnsi="Garamond"/>
        </w:rPr>
        <w:t xml:space="preserve"> dne</w:t>
      </w:r>
      <w:r w:rsidR="009940EF" w:rsidRPr="00C6492E">
        <w:rPr>
          <w:rFonts w:ascii="Garamond" w:hAnsi="Garamond"/>
        </w:rPr>
        <w:t xml:space="preserve"> </w:t>
      </w:r>
      <w:r w:rsidR="00BF2BC4" w:rsidRPr="00C6492E">
        <w:rPr>
          <w:rFonts w:ascii="Garamond" w:hAnsi="Garamond"/>
        </w:rPr>
        <w:t>20. 10. 2023</w:t>
      </w:r>
    </w:p>
    <w:p w14:paraId="557193F9" w14:textId="77777777" w:rsidR="00DF0FBB" w:rsidRDefault="00DF0FBB" w:rsidP="009C32C7">
      <w:pPr>
        <w:spacing w:before="0"/>
        <w:jc w:val="center"/>
        <w:rPr>
          <w:rFonts w:ascii="Garamond" w:hAnsi="Garamond" w:cs="Arial"/>
          <w:b/>
        </w:rPr>
      </w:pPr>
    </w:p>
    <w:p w14:paraId="05DB783F" w14:textId="0F7E4BD7" w:rsidR="009C32C7" w:rsidRPr="009C32C7" w:rsidRDefault="00125FEF" w:rsidP="009C32C7">
      <w:pPr>
        <w:spacing w:before="0"/>
        <w:jc w:val="center"/>
        <w:rPr>
          <w:rFonts w:ascii="Garamond" w:hAnsi="Garamond" w:cs="Arial"/>
          <w:b/>
        </w:rPr>
      </w:pPr>
      <w:r>
        <w:rPr>
          <w:rFonts w:ascii="Garamond" w:hAnsi="Garamond" w:cs="Arial"/>
          <w:b/>
        </w:rPr>
        <w:t>III</w:t>
      </w:r>
      <w:r w:rsidR="009C32C7" w:rsidRPr="009C32C7">
        <w:rPr>
          <w:rFonts w:ascii="Garamond" w:hAnsi="Garamond" w:cs="Arial"/>
          <w:b/>
        </w:rPr>
        <w:t>.</w:t>
      </w:r>
    </w:p>
    <w:p w14:paraId="4FA0B4DE" w14:textId="77777777" w:rsidR="009C32C7" w:rsidRDefault="009C32C7" w:rsidP="009C32C7">
      <w:pPr>
        <w:spacing w:before="0"/>
        <w:jc w:val="center"/>
        <w:rPr>
          <w:rFonts w:ascii="Garamond" w:hAnsi="Garamond" w:cs="Arial"/>
          <w:b/>
        </w:rPr>
      </w:pPr>
      <w:r w:rsidRPr="009C32C7">
        <w:rPr>
          <w:rFonts w:ascii="Garamond" w:hAnsi="Garamond" w:cs="Arial"/>
          <w:b/>
        </w:rPr>
        <w:t>Cena a platební podmínky</w:t>
      </w:r>
    </w:p>
    <w:p w14:paraId="63479A63" w14:textId="77777777" w:rsidR="0042077C" w:rsidRPr="009C32C7" w:rsidRDefault="0042077C" w:rsidP="0042077C">
      <w:pPr>
        <w:spacing w:before="0"/>
        <w:rPr>
          <w:rFonts w:ascii="Garamond" w:hAnsi="Garamond" w:cs="Arial"/>
          <w:b/>
        </w:rPr>
      </w:pPr>
    </w:p>
    <w:p w14:paraId="4CFABDD4" w14:textId="77777777" w:rsidR="0042077C" w:rsidRDefault="0042077C" w:rsidP="0042077C">
      <w:pPr>
        <w:pStyle w:val="Odstavecseseznamem"/>
        <w:numPr>
          <w:ilvl w:val="0"/>
          <w:numId w:val="9"/>
        </w:numPr>
        <w:autoSpaceDE w:val="0"/>
        <w:autoSpaceDN w:val="0"/>
        <w:adjustRightInd w:val="0"/>
        <w:spacing w:before="0"/>
        <w:ind w:hanging="720"/>
        <w:rPr>
          <w:rFonts w:ascii="Garamond" w:eastAsia="Calibri" w:hAnsi="Garamond" w:cs="Arial"/>
          <w:lang w:eastAsia="en-US"/>
        </w:rPr>
      </w:pPr>
      <w:r w:rsidRPr="0042077C">
        <w:rPr>
          <w:rFonts w:ascii="Garamond" w:eastAsia="Calibri" w:hAnsi="Garamond" w:cs="Arial"/>
          <w:szCs w:val="20"/>
          <w:lang w:eastAsia="en-US"/>
        </w:rPr>
        <w:t>Veškeré ceny podle této smlouvy jsou stanoveny dohodou smluvních stran. Výše cen je</w:t>
      </w:r>
      <w:r>
        <w:rPr>
          <w:rFonts w:ascii="Garamond" w:eastAsia="Calibri" w:hAnsi="Garamond" w:cs="Arial"/>
          <w:szCs w:val="20"/>
          <w:lang w:eastAsia="en-US"/>
        </w:rPr>
        <w:t xml:space="preserve"> </w:t>
      </w:r>
      <w:r w:rsidRPr="0042077C">
        <w:rPr>
          <w:rFonts w:ascii="Garamond" w:eastAsia="Calibri" w:hAnsi="Garamond" w:cs="Arial"/>
          <w:szCs w:val="20"/>
          <w:lang w:eastAsia="en-US"/>
        </w:rPr>
        <w:t xml:space="preserve">stanovena ke dni uzavření smlouvy a jakákoliv změna je možná pouze písemnou dohodou smluvních stran, není-li </w:t>
      </w:r>
      <w:r w:rsidRPr="0042077C">
        <w:rPr>
          <w:rFonts w:ascii="Garamond" w:eastAsia="Calibri" w:hAnsi="Garamond" w:cs="Arial"/>
          <w:lang w:eastAsia="en-US"/>
        </w:rPr>
        <w:t xml:space="preserve">výslovně stanoveno jinak. Veškeré ceny podle této smlouvy jsou uvedeny v českých korunách. </w:t>
      </w:r>
    </w:p>
    <w:p w14:paraId="4A513D24" w14:textId="25B29817" w:rsidR="005F0E11" w:rsidRPr="0042077C" w:rsidRDefault="005F0E11" w:rsidP="005F0E11">
      <w:pPr>
        <w:pStyle w:val="Odstavecseseznamem"/>
        <w:numPr>
          <w:ilvl w:val="0"/>
          <w:numId w:val="9"/>
        </w:numPr>
        <w:autoSpaceDE w:val="0"/>
        <w:autoSpaceDN w:val="0"/>
        <w:adjustRightInd w:val="0"/>
        <w:ind w:hanging="720"/>
        <w:contextualSpacing w:val="0"/>
        <w:rPr>
          <w:rFonts w:ascii="Garamond" w:eastAsia="Calibri" w:hAnsi="Garamond" w:cs="Arial"/>
          <w:sz w:val="36"/>
          <w:lang w:eastAsia="en-US"/>
        </w:rPr>
      </w:pPr>
      <w:r w:rsidRPr="00F67B55">
        <w:rPr>
          <w:rFonts w:ascii="Garamond" w:hAnsi="Garamond"/>
        </w:rPr>
        <w:t xml:space="preserve">Objednatel neposkytuje pro </w:t>
      </w:r>
      <w:r w:rsidR="00DF0FBB">
        <w:rPr>
          <w:rFonts w:ascii="Garamond" w:hAnsi="Garamond"/>
        </w:rPr>
        <w:t xml:space="preserve">servisní činnosti </w:t>
      </w:r>
      <w:r w:rsidRPr="00F67B55">
        <w:rPr>
          <w:rFonts w:ascii="Garamond" w:hAnsi="Garamond"/>
        </w:rPr>
        <w:t>zálohy a ani jedna smluvní strana neposkytne druhé smluvní straně závdavek</w:t>
      </w:r>
      <w:r>
        <w:rPr>
          <w:rFonts w:ascii="Garamond" w:hAnsi="Garamond"/>
        </w:rPr>
        <w:t>.</w:t>
      </w:r>
    </w:p>
    <w:p w14:paraId="29A360BA" w14:textId="51B1F40C" w:rsidR="005F0E11" w:rsidRPr="00DF2057" w:rsidRDefault="005F0E11" w:rsidP="005F0E11">
      <w:pPr>
        <w:pStyle w:val="Odstavecseseznamem"/>
        <w:numPr>
          <w:ilvl w:val="0"/>
          <w:numId w:val="9"/>
        </w:numPr>
        <w:autoSpaceDE w:val="0"/>
        <w:autoSpaceDN w:val="0"/>
        <w:adjustRightInd w:val="0"/>
        <w:ind w:hanging="720"/>
        <w:contextualSpacing w:val="0"/>
        <w:rPr>
          <w:rFonts w:ascii="Garamond" w:eastAsia="Calibri" w:hAnsi="Garamond" w:cs="Arial"/>
          <w:sz w:val="36"/>
          <w:lang w:eastAsia="en-US"/>
        </w:rPr>
      </w:pPr>
      <w:r w:rsidRPr="0042077C">
        <w:rPr>
          <w:rFonts w:ascii="Garamond" w:hAnsi="Garamond"/>
        </w:rPr>
        <w:t xml:space="preserve">Smluvní strany výslovně prohlašují, že ustanovení § 2611 </w:t>
      </w:r>
      <w:r w:rsidR="00567FDD">
        <w:rPr>
          <w:rFonts w:ascii="Garamond" w:hAnsi="Garamond"/>
        </w:rPr>
        <w:t>OZ</w:t>
      </w:r>
      <w:r w:rsidR="00113001">
        <w:rPr>
          <w:rFonts w:ascii="Garamond" w:hAnsi="Garamond"/>
        </w:rPr>
        <w:t xml:space="preserve"> </w:t>
      </w:r>
      <w:r w:rsidRPr="00DF2057">
        <w:rPr>
          <w:rFonts w:ascii="Garamond" w:hAnsi="Garamond"/>
        </w:rPr>
        <w:t xml:space="preserve">se nepoužije. </w:t>
      </w:r>
    </w:p>
    <w:p w14:paraId="2C23BF93" w14:textId="188EBF88" w:rsidR="00DF2057" w:rsidRPr="00DF2057" w:rsidRDefault="00DF2057" w:rsidP="00DF2057">
      <w:pPr>
        <w:pStyle w:val="Odstavecseseznamem"/>
        <w:numPr>
          <w:ilvl w:val="0"/>
          <w:numId w:val="9"/>
        </w:numPr>
        <w:autoSpaceDE w:val="0"/>
        <w:autoSpaceDN w:val="0"/>
        <w:adjustRightInd w:val="0"/>
        <w:ind w:hanging="720"/>
        <w:contextualSpacing w:val="0"/>
        <w:rPr>
          <w:rFonts w:ascii="Garamond" w:eastAsia="Calibri" w:hAnsi="Garamond" w:cs="Arial"/>
          <w:lang w:eastAsia="en-US"/>
        </w:rPr>
      </w:pPr>
      <w:r w:rsidRPr="00DF2057">
        <w:rPr>
          <w:rFonts w:ascii="Garamond" w:hAnsi="Garamond"/>
        </w:rPr>
        <w:t xml:space="preserve">Cena </w:t>
      </w:r>
      <w:r w:rsidR="005F69C6">
        <w:rPr>
          <w:rFonts w:ascii="Garamond" w:hAnsi="Garamond"/>
        </w:rPr>
        <w:t>za servis programového vybavení:</w:t>
      </w:r>
    </w:p>
    <w:p w14:paraId="72792811" w14:textId="77DB936D" w:rsidR="00DF2057" w:rsidRPr="00DF2057" w:rsidRDefault="00DF2057" w:rsidP="00DF2057">
      <w:pPr>
        <w:ind w:left="0" w:firstLine="0"/>
        <w:rPr>
          <w:rFonts w:ascii="Garamond" w:hAnsi="Garamond"/>
        </w:rPr>
      </w:pPr>
    </w:p>
    <w:tbl>
      <w:tblPr>
        <w:tblStyle w:val="Mkatabulky"/>
        <w:tblW w:w="9498" w:type="dxa"/>
        <w:tblInd w:w="-5" w:type="dxa"/>
        <w:tblLook w:val="04A0" w:firstRow="1" w:lastRow="0" w:firstColumn="1" w:lastColumn="0" w:noHBand="0" w:noVBand="1"/>
      </w:tblPr>
      <w:tblGrid>
        <w:gridCol w:w="988"/>
        <w:gridCol w:w="4110"/>
        <w:gridCol w:w="2268"/>
        <w:gridCol w:w="2132"/>
      </w:tblGrid>
      <w:tr w:rsidR="00DF2057" w:rsidRPr="00DF2057" w14:paraId="364805FD" w14:textId="77777777" w:rsidTr="00FA0662">
        <w:tc>
          <w:tcPr>
            <w:tcW w:w="988" w:type="dxa"/>
          </w:tcPr>
          <w:p w14:paraId="2D0300D3" w14:textId="77777777" w:rsidR="00DF2057" w:rsidRPr="00DF2057" w:rsidRDefault="00DF2057" w:rsidP="0066042F">
            <w:pPr>
              <w:rPr>
                <w:rFonts w:ascii="Garamond" w:hAnsi="Garamond"/>
              </w:rPr>
            </w:pPr>
            <w:r w:rsidRPr="00DF2057">
              <w:rPr>
                <w:rFonts w:ascii="Garamond" w:hAnsi="Garamond"/>
              </w:rPr>
              <w:t>Číslo položky</w:t>
            </w:r>
          </w:p>
        </w:tc>
        <w:tc>
          <w:tcPr>
            <w:tcW w:w="4110" w:type="dxa"/>
          </w:tcPr>
          <w:p w14:paraId="674360D0" w14:textId="77777777" w:rsidR="00DF2057" w:rsidRPr="00DF2057" w:rsidRDefault="00DF2057" w:rsidP="0066042F">
            <w:pPr>
              <w:rPr>
                <w:rFonts w:ascii="Garamond" w:hAnsi="Garamond"/>
              </w:rPr>
            </w:pPr>
            <w:r w:rsidRPr="00DF2057">
              <w:rPr>
                <w:rFonts w:ascii="Garamond" w:hAnsi="Garamond"/>
              </w:rPr>
              <w:t>Jméno položky</w:t>
            </w:r>
          </w:p>
        </w:tc>
        <w:tc>
          <w:tcPr>
            <w:tcW w:w="2268" w:type="dxa"/>
          </w:tcPr>
          <w:p w14:paraId="1EE5F451" w14:textId="348D01D5" w:rsidR="00DF2057" w:rsidRPr="00DF2057" w:rsidRDefault="00DF2057" w:rsidP="0066042F">
            <w:pPr>
              <w:rPr>
                <w:rFonts w:ascii="Garamond" w:hAnsi="Garamond"/>
              </w:rPr>
            </w:pPr>
            <w:r w:rsidRPr="00DF2057">
              <w:rPr>
                <w:rFonts w:ascii="Garamond" w:hAnsi="Garamond"/>
              </w:rPr>
              <w:t xml:space="preserve">Cena </w:t>
            </w:r>
            <w:r w:rsidR="00FA0662">
              <w:rPr>
                <w:rFonts w:ascii="Garamond" w:hAnsi="Garamond"/>
              </w:rPr>
              <w:t xml:space="preserve">v Kč </w:t>
            </w:r>
            <w:r w:rsidRPr="00DF2057">
              <w:rPr>
                <w:rFonts w:ascii="Garamond" w:hAnsi="Garamond"/>
              </w:rPr>
              <w:t>bez DPH</w:t>
            </w:r>
          </w:p>
        </w:tc>
        <w:tc>
          <w:tcPr>
            <w:tcW w:w="2132" w:type="dxa"/>
          </w:tcPr>
          <w:p w14:paraId="76DA785A" w14:textId="752964F7" w:rsidR="00DF2057" w:rsidRPr="00DF2057" w:rsidRDefault="00DF2057" w:rsidP="0066042F">
            <w:pPr>
              <w:rPr>
                <w:rFonts w:ascii="Garamond" w:hAnsi="Garamond"/>
              </w:rPr>
            </w:pPr>
            <w:r w:rsidRPr="00DF2057">
              <w:rPr>
                <w:rFonts w:ascii="Garamond" w:hAnsi="Garamond"/>
              </w:rPr>
              <w:t xml:space="preserve">Cena </w:t>
            </w:r>
            <w:r w:rsidR="00FA0662">
              <w:rPr>
                <w:rFonts w:ascii="Garamond" w:hAnsi="Garamond"/>
              </w:rPr>
              <w:t xml:space="preserve">v Kč </w:t>
            </w:r>
            <w:r w:rsidRPr="00DF2057">
              <w:rPr>
                <w:rFonts w:ascii="Garamond" w:hAnsi="Garamond"/>
              </w:rPr>
              <w:t>s DPH</w:t>
            </w:r>
          </w:p>
        </w:tc>
      </w:tr>
      <w:tr w:rsidR="00DF2057" w:rsidRPr="00DF2057" w14:paraId="6046338D" w14:textId="77777777" w:rsidTr="008136DE">
        <w:tc>
          <w:tcPr>
            <w:tcW w:w="988" w:type="dxa"/>
          </w:tcPr>
          <w:p w14:paraId="041A86F7" w14:textId="77777777" w:rsidR="00DF2057" w:rsidRPr="00DF2057" w:rsidRDefault="00DF2057" w:rsidP="0066042F">
            <w:pPr>
              <w:rPr>
                <w:rFonts w:ascii="Garamond" w:hAnsi="Garamond"/>
              </w:rPr>
            </w:pPr>
            <w:r w:rsidRPr="00DF2057">
              <w:rPr>
                <w:rFonts w:ascii="Garamond" w:hAnsi="Garamond"/>
              </w:rPr>
              <w:t>01</w:t>
            </w:r>
          </w:p>
        </w:tc>
        <w:tc>
          <w:tcPr>
            <w:tcW w:w="4110" w:type="dxa"/>
          </w:tcPr>
          <w:p w14:paraId="08B87339" w14:textId="77777777" w:rsidR="00DF2057" w:rsidRPr="00DF2057" w:rsidRDefault="00DF2057" w:rsidP="0066042F">
            <w:pPr>
              <w:rPr>
                <w:rFonts w:ascii="Garamond" w:hAnsi="Garamond"/>
              </w:rPr>
            </w:pPr>
            <w:r w:rsidRPr="00DF2057">
              <w:rPr>
                <w:rFonts w:ascii="Garamond" w:hAnsi="Garamond"/>
              </w:rPr>
              <w:t>Roční poplatek za servisní služby podle smlouvy</w:t>
            </w:r>
          </w:p>
        </w:tc>
        <w:tc>
          <w:tcPr>
            <w:tcW w:w="2268" w:type="dxa"/>
            <w:shd w:val="clear" w:color="auto" w:fill="FFFF00"/>
          </w:tcPr>
          <w:p w14:paraId="2728FBBE" w14:textId="6A6EC36E" w:rsidR="00DF2057" w:rsidRPr="00951A4B" w:rsidRDefault="00872889" w:rsidP="0066042F">
            <w:pPr>
              <w:rPr>
                <w:rFonts w:ascii="Garamond" w:hAnsi="Garamond"/>
              </w:rPr>
            </w:pPr>
            <w:r>
              <w:rPr>
                <w:rFonts w:ascii="Garamond" w:hAnsi="Garamond"/>
              </w:rPr>
              <w:t>44</w:t>
            </w:r>
            <w:r w:rsidR="006E6EBE">
              <w:rPr>
                <w:rFonts w:ascii="Garamond" w:hAnsi="Garamond"/>
              </w:rPr>
              <w:t> </w:t>
            </w:r>
            <w:r>
              <w:rPr>
                <w:rFonts w:ascii="Garamond" w:hAnsi="Garamond"/>
              </w:rPr>
              <w:t>623</w:t>
            </w:r>
            <w:r w:rsidR="006E6EBE">
              <w:rPr>
                <w:rFonts w:ascii="Garamond" w:hAnsi="Garamond"/>
              </w:rPr>
              <w:t>,00</w:t>
            </w:r>
          </w:p>
        </w:tc>
        <w:tc>
          <w:tcPr>
            <w:tcW w:w="2132" w:type="dxa"/>
            <w:shd w:val="clear" w:color="auto" w:fill="FFFF00"/>
          </w:tcPr>
          <w:p w14:paraId="6A4E7E0A" w14:textId="7DFF286F" w:rsidR="00DF2057" w:rsidRPr="00951A4B" w:rsidRDefault="00872889" w:rsidP="0066042F">
            <w:pPr>
              <w:rPr>
                <w:rFonts w:ascii="Garamond" w:hAnsi="Garamond"/>
              </w:rPr>
            </w:pPr>
            <w:r w:rsidRPr="00872889">
              <w:rPr>
                <w:rFonts w:ascii="Garamond" w:hAnsi="Garamond"/>
              </w:rPr>
              <w:t>53 993,83</w:t>
            </w:r>
          </w:p>
        </w:tc>
      </w:tr>
    </w:tbl>
    <w:p w14:paraId="50BADFAD" w14:textId="77777777" w:rsidR="00DF2057" w:rsidRPr="00DF2057" w:rsidRDefault="00DF2057" w:rsidP="00DF2057">
      <w:pPr>
        <w:autoSpaceDE w:val="0"/>
        <w:autoSpaceDN w:val="0"/>
        <w:adjustRightInd w:val="0"/>
        <w:ind w:left="0" w:firstLine="0"/>
        <w:rPr>
          <w:rFonts w:ascii="Garamond" w:eastAsia="Calibri" w:hAnsi="Garamond" w:cs="Arial"/>
          <w:lang w:eastAsia="en-US"/>
        </w:rPr>
      </w:pPr>
    </w:p>
    <w:p w14:paraId="2249EA77" w14:textId="77777777" w:rsidR="00DF2057" w:rsidRPr="00DF2057" w:rsidRDefault="0042077C" w:rsidP="00DF2057">
      <w:pPr>
        <w:pStyle w:val="Odstavecseseznamem"/>
        <w:numPr>
          <w:ilvl w:val="0"/>
          <w:numId w:val="9"/>
        </w:numPr>
        <w:autoSpaceDE w:val="0"/>
        <w:autoSpaceDN w:val="0"/>
        <w:adjustRightInd w:val="0"/>
        <w:ind w:hanging="720"/>
        <w:contextualSpacing w:val="0"/>
        <w:rPr>
          <w:rFonts w:ascii="Garamond" w:eastAsia="Calibri" w:hAnsi="Garamond" w:cs="Arial"/>
          <w:lang w:eastAsia="en-US"/>
        </w:rPr>
      </w:pPr>
      <w:r w:rsidRPr="00DF2057">
        <w:rPr>
          <w:rFonts w:ascii="Garamond" w:eastAsia="Calibri" w:hAnsi="Garamond" w:cs="Arial"/>
          <w:lang w:eastAsia="en-US"/>
        </w:rPr>
        <w:t>Ke všem cenám podle této smlouvy bude připočtena daň z přidané hodnoty v zákonné výši.</w:t>
      </w:r>
    </w:p>
    <w:p w14:paraId="2C441EE6" w14:textId="77777777" w:rsidR="00DF2057" w:rsidRPr="00DF2057" w:rsidRDefault="00DF2057" w:rsidP="00DF2057">
      <w:pPr>
        <w:pStyle w:val="Odstavecseseznamem"/>
        <w:numPr>
          <w:ilvl w:val="0"/>
          <w:numId w:val="9"/>
        </w:numPr>
        <w:autoSpaceDE w:val="0"/>
        <w:autoSpaceDN w:val="0"/>
        <w:adjustRightInd w:val="0"/>
        <w:ind w:hanging="720"/>
        <w:contextualSpacing w:val="0"/>
        <w:rPr>
          <w:rFonts w:ascii="Garamond" w:eastAsia="Calibri" w:hAnsi="Garamond" w:cs="Arial"/>
          <w:lang w:eastAsia="en-US"/>
        </w:rPr>
      </w:pPr>
      <w:r w:rsidRPr="00DF2057">
        <w:rPr>
          <w:rFonts w:ascii="Garamond" w:hAnsi="Garamond"/>
        </w:rPr>
        <w:t>Cena může být aktualizována dodavatelem na základě:</w:t>
      </w:r>
    </w:p>
    <w:p w14:paraId="57EAF6F1" w14:textId="1193CA8B" w:rsidR="00DF2057" w:rsidRPr="00DF2057" w:rsidRDefault="00DF2057" w:rsidP="00DF2057">
      <w:pPr>
        <w:pStyle w:val="Odstavecseseznamem"/>
        <w:numPr>
          <w:ilvl w:val="1"/>
          <w:numId w:val="9"/>
        </w:numPr>
        <w:autoSpaceDE w:val="0"/>
        <w:autoSpaceDN w:val="0"/>
        <w:adjustRightInd w:val="0"/>
        <w:contextualSpacing w:val="0"/>
        <w:rPr>
          <w:rFonts w:ascii="Garamond" w:eastAsia="Calibri" w:hAnsi="Garamond" w:cs="Arial"/>
          <w:lang w:eastAsia="en-US"/>
        </w:rPr>
      </w:pPr>
      <w:r w:rsidRPr="00DF2057">
        <w:rPr>
          <w:rFonts w:ascii="Garamond" w:hAnsi="Garamond"/>
        </w:rPr>
        <w:t>vývoje indexu cen tržních služeb vydávaného Českým statistickým úřadem za</w:t>
      </w:r>
      <w:r w:rsidR="00DE42E3">
        <w:rPr>
          <w:rFonts w:ascii="Garamond" w:hAnsi="Garamond"/>
        </w:rPr>
        <w:t> </w:t>
      </w:r>
      <w:r w:rsidRPr="00DF2057">
        <w:rPr>
          <w:rFonts w:ascii="Garamond" w:hAnsi="Garamond"/>
        </w:rPr>
        <w:t>období od data poslední aktualizace smlouvy,</w:t>
      </w:r>
    </w:p>
    <w:p w14:paraId="43585C2D" w14:textId="77777777" w:rsidR="00DF2057" w:rsidRPr="00DF2057" w:rsidRDefault="00DF2057" w:rsidP="00DF2057">
      <w:pPr>
        <w:pStyle w:val="Odstavecseseznamem"/>
        <w:numPr>
          <w:ilvl w:val="1"/>
          <w:numId w:val="9"/>
        </w:numPr>
        <w:autoSpaceDE w:val="0"/>
        <w:autoSpaceDN w:val="0"/>
        <w:adjustRightInd w:val="0"/>
        <w:contextualSpacing w:val="0"/>
        <w:rPr>
          <w:rFonts w:ascii="Garamond" w:eastAsia="Calibri" w:hAnsi="Garamond" w:cs="Arial"/>
          <w:lang w:eastAsia="en-US"/>
        </w:rPr>
      </w:pPr>
      <w:r w:rsidRPr="00DF2057">
        <w:rPr>
          <w:rFonts w:ascii="Garamond" w:hAnsi="Garamond"/>
        </w:rPr>
        <w:t>instalace atypické verze programového vybavení,</w:t>
      </w:r>
    </w:p>
    <w:p w14:paraId="2E908B2E" w14:textId="77777777" w:rsidR="00DF2057" w:rsidRPr="00DF2057" w:rsidRDefault="00DF2057" w:rsidP="00DF2057">
      <w:pPr>
        <w:pStyle w:val="Odstavecseseznamem"/>
        <w:numPr>
          <w:ilvl w:val="1"/>
          <w:numId w:val="9"/>
        </w:numPr>
        <w:autoSpaceDE w:val="0"/>
        <w:autoSpaceDN w:val="0"/>
        <w:adjustRightInd w:val="0"/>
        <w:contextualSpacing w:val="0"/>
        <w:rPr>
          <w:rFonts w:ascii="Garamond" w:eastAsia="Calibri" w:hAnsi="Garamond" w:cs="Arial"/>
          <w:lang w:eastAsia="en-US"/>
        </w:rPr>
      </w:pPr>
      <w:r w:rsidRPr="00DF2057">
        <w:rPr>
          <w:rFonts w:ascii="Garamond" w:hAnsi="Garamond"/>
        </w:rPr>
        <w:t>rozšíření programového vybavení o další licence, o další uživatele, o návazné moduly a účelové programy,</w:t>
      </w:r>
    </w:p>
    <w:p w14:paraId="589A28E5" w14:textId="2AE50228" w:rsidR="00DF2057" w:rsidRPr="00DF2057" w:rsidRDefault="00DF2057" w:rsidP="005F69C6">
      <w:pPr>
        <w:pStyle w:val="Odstavecseseznamem"/>
        <w:numPr>
          <w:ilvl w:val="1"/>
          <w:numId w:val="9"/>
        </w:numPr>
        <w:autoSpaceDE w:val="0"/>
        <w:autoSpaceDN w:val="0"/>
        <w:adjustRightInd w:val="0"/>
        <w:spacing w:after="240"/>
        <w:contextualSpacing w:val="0"/>
        <w:rPr>
          <w:rFonts w:ascii="Garamond" w:eastAsia="Calibri" w:hAnsi="Garamond" w:cs="Arial"/>
          <w:lang w:eastAsia="en-US"/>
        </w:rPr>
      </w:pPr>
      <w:r w:rsidRPr="00DF2057">
        <w:rPr>
          <w:rFonts w:ascii="Garamond" w:hAnsi="Garamond"/>
        </w:rPr>
        <w:t>funkčního zhodnocení programového vybavení.</w:t>
      </w:r>
    </w:p>
    <w:p w14:paraId="36CC44AC" w14:textId="7E136720" w:rsidR="00DF2057" w:rsidRPr="00DF2057" w:rsidRDefault="00DF2057" w:rsidP="00DF2057">
      <w:pPr>
        <w:pStyle w:val="Odstavecseseznamem"/>
        <w:numPr>
          <w:ilvl w:val="0"/>
          <w:numId w:val="9"/>
        </w:numPr>
        <w:ind w:hanging="720"/>
        <w:rPr>
          <w:rFonts w:ascii="Garamond" w:hAnsi="Garamond"/>
        </w:rPr>
      </w:pPr>
      <w:r w:rsidRPr="00DF2057">
        <w:rPr>
          <w:rFonts w:ascii="Garamond" w:hAnsi="Garamond"/>
        </w:rPr>
        <w:t>Cena může být aktualizována v souladu s písm. a) – d) tohoto bodu na základě dodatku k</w:t>
      </w:r>
      <w:r w:rsidR="000B64DF">
        <w:rPr>
          <w:rFonts w:ascii="Garamond" w:hAnsi="Garamond"/>
        </w:rPr>
        <w:t> </w:t>
      </w:r>
      <w:r w:rsidRPr="00DF2057">
        <w:rPr>
          <w:rFonts w:ascii="Garamond" w:hAnsi="Garamond"/>
        </w:rPr>
        <w:t>této smlouvě podepsaného oběma smluvními stranami.</w:t>
      </w:r>
    </w:p>
    <w:p w14:paraId="09D49139" w14:textId="5B2ED7BF" w:rsidR="00DF2057" w:rsidRPr="00DF2057" w:rsidRDefault="00DF2057" w:rsidP="00DF2057">
      <w:pPr>
        <w:pStyle w:val="Odstavecseseznamem"/>
        <w:numPr>
          <w:ilvl w:val="0"/>
          <w:numId w:val="9"/>
        </w:numPr>
        <w:ind w:hanging="720"/>
        <w:contextualSpacing w:val="0"/>
        <w:rPr>
          <w:rFonts w:ascii="Garamond" w:hAnsi="Garamond"/>
        </w:rPr>
      </w:pPr>
      <w:r w:rsidRPr="00DF2057">
        <w:rPr>
          <w:rFonts w:ascii="Garamond" w:hAnsi="Garamond"/>
        </w:rPr>
        <w:t>Fakturace bude zahájena ode dne podpisu akceptačního protokolu, a to poměrnou částí.</w:t>
      </w:r>
    </w:p>
    <w:p w14:paraId="0E530C7F" w14:textId="7B4EBFB7" w:rsidR="008D1B13" w:rsidRPr="00DF2057" w:rsidRDefault="00DF2057" w:rsidP="001C42D2">
      <w:pPr>
        <w:pStyle w:val="Odstavecseseznamem"/>
        <w:numPr>
          <w:ilvl w:val="0"/>
          <w:numId w:val="9"/>
        </w:numPr>
        <w:autoSpaceDE w:val="0"/>
        <w:autoSpaceDN w:val="0"/>
        <w:adjustRightInd w:val="0"/>
        <w:ind w:hanging="720"/>
        <w:contextualSpacing w:val="0"/>
        <w:rPr>
          <w:rFonts w:ascii="Garamond" w:eastAsia="Calibri" w:hAnsi="Garamond" w:cs="Arial"/>
          <w:lang w:eastAsia="en-US"/>
        </w:rPr>
      </w:pPr>
      <w:r>
        <w:rPr>
          <w:rFonts w:ascii="Garamond" w:eastAsia="Calibri" w:hAnsi="Garamond"/>
          <w:color w:val="1B1C1C"/>
          <w:lang w:eastAsia="en-US"/>
        </w:rPr>
        <w:t xml:space="preserve">Po </w:t>
      </w:r>
      <w:r w:rsidR="008D1B13" w:rsidRPr="00DF2057">
        <w:rPr>
          <w:rFonts w:ascii="Garamond" w:eastAsia="Calibri" w:hAnsi="Garamond"/>
          <w:color w:val="1B1C1C"/>
          <w:lang w:eastAsia="en-US"/>
        </w:rPr>
        <w:t xml:space="preserve">provedení každé </w:t>
      </w:r>
      <w:r w:rsidR="008D1B13" w:rsidRPr="00DF2057">
        <w:rPr>
          <w:rFonts w:ascii="Garamond" w:eastAsia="HiddenHorzOCR" w:hAnsi="Garamond" w:cs="HiddenHorzOCR"/>
          <w:color w:val="1B1C1C"/>
          <w:lang w:eastAsia="en-US"/>
        </w:rPr>
        <w:t xml:space="preserve">dílčí </w:t>
      </w:r>
      <w:r w:rsidR="008D1B13" w:rsidRPr="00DF2057">
        <w:rPr>
          <w:rFonts w:ascii="Garamond" w:eastAsia="Calibri" w:hAnsi="Garamond"/>
          <w:color w:val="1B1C1C"/>
          <w:lang w:eastAsia="en-US"/>
        </w:rPr>
        <w:t xml:space="preserve">servisní </w:t>
      </w:r>
      <w:r w:rsidR="008D1B13" w:rsidRPr="00DF2057">
        <w:rPr>
          <w:rFonts w:ascii="Garamond" w:eastAsia="HiddenHorzOCR" w:hAnsi="Garamond" w:cs="HiddenHorzOCR"/>
          <w:color w:val="1B1C1C"/>
          <w:lang w:eastAsia="en-US"/>
        </w:rPr>
        <w:t xml:space="preserve">činnosti účtované </w:t>
      </w:r>
      <w:r w:rsidRPr="00DF2057">
        <w:rPr>
          <w:rFonts w:ascii="Garamond" w:eastAsia="Calibri" w:hAnsi="Garamond"/>
          <w:color w:val="1B1C1C"/>
          <w:lang w:eastAsia="en-US"/>
        </w:rPr>
        <w:t xml:space="preserve">objednateli vyhotoví </w:t>
      </w:r>
      <w:r w:rsidR="002A079F" w:rsidRPr="00DF2057">
        <w:rPr>
          <w:rFonts w:ascii="Garamond" w:eastAsia="Calibri" w:hAnsi="Garamond"/>
          <w:color w:val="1B1C1C"/>
          <w:lang w:eastAsia="en-US"/>
        </w:rPr>
        <w:t>poskytovatel</w:t>
      </w:r>
      <w:r w:rsidR="008D1B13" w:rsidRPr="00DF2057">
        <w:rPr>
          <w:rFonts w:ascii="Garamond" w:eastAsia="Calibri" w:hAnsi="Garamond"/>
          <w:color w:val="1B1C1C"/>
          <w:lang w:eastAsia="en-US"/>
        </w:rPr>
        <w:t xml:space="preserve"> pracovní list, který bude obsahovat jména </w:t>
      </w:r>
      <w:r w:rsidR="008D1B13" w:rsidRPr="00DF2057">
        <w:rPr>
          <w:rFonts w:ascii="Garamond" w:eastAsia="HiddenHorzOCR" w:hAnsi="Garamond" w:cs="HiddenHorzOCR"/>
          <w:color w:val="1B1C1C"/>
          <w:lang w:eastAsia="en-US"/>
        </w:rPr>
        <w:t xml:space="preserve">pracovníků provádějících </w:t>
      </w:r>
      <w:r w:rsidR="008D1B13" w:rsidRPr="00DF2057">
        <w:rPr>
          <w:rFonts w:ascii="Garamond" w:eastAsia="Calibri" w:hAnsi="Garamond"/>
          <w:color w:val="1B1C1C"/>
          <w:lang w:eastAsia="en-US"/>
        </w:rPr>
        <w:t xml:space="preserve">servisní </w:t>
      </w:r>
      <w:r w:rsidR="008D1B13" w:rsidRPr="00DF2057">
        <w:rPr>
          <w:rFonts w:ascii="Garamond" w:eastAsia="HiddenHorzOCR" w:hAnsi="Garamond" w:cs="HiddenHorzOCR"/>
          <w:color w:val="1B1C1C"/>
          <w:lang w:eastAsia="en-US"/>
        </w:rPr>
        <w:t>činnost</w:t>
      </w:r>
      <w:r w:rsidR="008D1B13" w:rsidRPr="00DF2057">
        <w:rPr>
          <w:rFonts w:ascii="Garamond" w:eastAsia="HiddenHorzOCR" w:hAnsi="Garamond" w:cs="HiddenHorzOCR"/>
          <w:color w:val="343434"/>
          <w:lang w:eastAsia="en-US"/>
        </w:rPr>
        <w:t xml:space="preserve">, </w:t>
      </w:r>
      <w:r w:rsidR="008D1B13" w:rsidRPr="00DF2057">
        <w:rPr>
          <w:rFonts w:ascii="Garamond" w:eastAsia="Calibri" w:hAnsi="Garamond"/>
          <w:color w:val="1B1C1C"/>
          <w:lang w:eastAsia="en-US"/>
        </w:rPr>
        <w:t xml:space="preserve">druh provedené servisní </w:t>
      </w:r>
      <w:r w:rsidR="008D1B13" w:rsidRPr="00DF2057">
        <w:rPr>
          <w:rFonts w:ascii="Garamond" w:eastAsia="HiddenHorzOCR" w:hAnsi="Garamond" w:cs="HiddenHorzOCR"/>
          <w:color w:val="1B1C1C"/>
          <w:lang w:eastAsia="en-US"/>
        </w:rPr>
        <w:t xml:space="preserve">činnosti včetně </w:t>
      </w:r>
      <w:r w:rsidR="008D1B13" w:rsidRPr="00DF2057">
        <w:rPr>
          <w:rFonts w:ascii="Garamond" w:eastAsia="Calibri" w:hAnsi="Garamond"/>
          <w:color w:val="1B1C1C"/>
          <w:lang w:eastAsia="en-US"/>
        </w:rPr>
        <w:t xml:space="preserve">provedených </w:t>
      </w:r>
      <w:r w:rsidR="008D1B13" w:rsidRPr="00DF2057">
        <w:rPr>
          <w:rFonts w:ascii="Garamond" w:eastAsia="HiddenHorzOCR" w:hAnsi="Garamond" w:cs="HiddenHorzOCR"/>
          <w:color w:val="1B1C1C"/>
          <w:lang w:eastAsia="en-US"/>
        </w:rPr>
        <w:t>úkonů</w:t>
      </w:r>
      <w:r w:rsidR="008D1B13" w:rsidRPr="00DF2057">
        <w:rPr>
          <w:rFonts w:ascii="Garamond" w:eastAsia="HiddenHorzOCR" w:hAnsi="Garamond" w:cs="HiddenHorzOCR"/>
          <w:color w:val="343434"/>
          <w:lang w:eastAsia="en-US"/>
        </w:rPr>
        <w:t xml:space="preserve">, </w:t>
      </w:r>
      <w:r w:rsidR="008D1B13" w:rsidRPr="00DF2057">
        <w:rPr>
          <w:rFonts w:ascii="Garamond" w:eastAsia="Calibri" w:hAnsi="Garamond"/>
          <w:color w:val="1B1C1C"/>
          <w:lang w:eastAsia="en-US"/>
        </w:rPr>
        <w:t xml:space="preserve">v </w:t>
      </w:r>
      <w:r w:rsidR="008D1B13" w:rsidRPr="00DF2057">
        <w:rPr>
          <w:rFonts w:ascii="Garamond" w:eastAsia="HiddenHorzOCR" w:hAnsi="Garamond" w:cs="HiddenHorzOCR"/>
          <w:color w:val="1B1C1C"/>
          <w:lang w:eastAsia="en-US"/>
        </w:rPr>
        <w:t xml:space="preserve">případě účtování </w:t>
      </w:r>
      <w:r w:rsidR="008D1B13" w:rsidRPr="00DF2057">
        <w:rPr>
          <w:rFonts w:ascii="Garamond" w:eastAsia="Calibri" w:hAnsi="Garamond"/>
          <w:color w:val="1B1C1C"/>
          <w:lang w:eastAsia="en-US"/>
        </w:rPr>
        <w:t xml:space="preserve">prací konaných servisním technikem zhotovitele v hodinové </w:t>
      </w:r>
      <w:r w:rsidR="008D1B13" w:rsidRPr="00DF2057">
        <w:rPr>
          <w:rFonts w:ascii="Garamond" w:eastAsia="HiddenHorzOCR" w:hAnsi="Garamond" w:cs="HiddenHorzOCR"/>
          <w:color w:val="1B1C1C"/>
          <w:lang w:eastAsia="en-US"/>
        </w:rPr>
        <w:t xml:space="preserve">sazbě </w:t>
      </w:r>
      <w:r w:rsidR="008D1B13" w:rsidRPr="00DF2057">
        <w:rPr>
          <w:rFonts w:ascii="Garamond" w:eastAsia="Calibri" w:hAnsi="Garamond"/>
          <w:color w:val="1B1C1C"/>
          <w:lang w:eastAsia="en-US"/>
        </w:rPr>
        <w:t xml:space="preserve">také </w:t>
      </w:r>
      <w:r w:rsidR="008D1B13" w:rsidRPr="00DF2057">
        <w:rPr>
          <w:rFonts w:ascii="Garamond" w:eastAsia="HiddenHorzOCR" w:hAnsi="Garamond" w:cs="HiddenHorzOCR"/>
          <w:color w:val="1B1C1C"/>
          <w:lang w:eastAsia="en-US"/>
        </w:rPr>
        <w:t xml:space="preserve">počet </w:t>
      </w:r>
      <w:r w:rsidR="008D1B13" w:rsidRPr="00DF2057">
        <w:rPr>
          <w:rFonts w:ascii="Garamond" w:eastAsia="Calibri" w:hAnsi="Garamond"/>
          <w:color w:val="1B1C1C"/>
          <w:lang w:eastAsia="en-US"/>
        </w:rPr>
        <w:t xml:space="preserve">servisním technikem odpracovaných hodin </w:t>
      </w:r>
      <w:r w:rsidR="008D1B13" w:rsidRPr="00DF2057">
        <w:rPr>
          <w:rFonts w:ascii="Garamond" w:eastAsia="HiddenHorzOCR" w:hAnsi="Garamond" w:cs="HiddenHorzOCR"/>
          <w:color w:val="1B1C1C"/>
          <w:lang w:eastAsia="en-US"/>
        </w:rPr>
        <w:t xml:space="preserve">včetně počátku </w:t>
      </w:r>
      <w:r w:rsidR="008D1B13" w:rsidRPr="00DF2057">
        <w:rPr>
          <w:rFonts w:ascii="Garamond" w:eastAsia="Calibri" w:hAnsi="Garamond"/>
          <w:color w:val="1B1C1C"/>
          <w:lang w:eastAsia="en-US"/>
        </w:rPr>
        <w:t xml:space="preserve">a konce výkonu servisní </w:t>
      </w:r>
      <w:r w:rsidR="008D1B13" w:rsidRPr="00DF2057">
        <w:rPr>
          <w:rFonts w:ascii="Garamond" w:eastAsia="HiddenHorzOCR" w:hAnsi="Garamond" w:cs="HiddenHorzOCR"/>
          <w:color w:val="1B1C1C"/>
          <w:lang w:eastAsia="en-US"/>
        </w:rPr>
        <w:t xml:space="preserve">činnosti </w:t>
      </w:r>
      <w:r w:rsidR="008D1B13" w:rsidRPr="00DF2057">
        <w:rPr>
          <w:rFonts w:ascii="Garamond" w:eastAsia="Calibri" w:hAnsi="Garamond"/>
          <w:color w:val="1B1C1C"/>
          <w:lang w:eastAsia="en-US"/>
        </w:rPr>
        <w:t>v objektu objednatele, dopravné a musí být potvrzen zástupcem objednatele.</w:t>
      </w:r>
    </w:p>
    <w:p w14:paraId="022B2005" w14:textId="7190A70D" w:rsidR="008D1B13" w:rsidRPr="008D1B13" w:rsidRDefault="008D1B13" w:rsidP="008D1B13">
      <w:pPr>
        <w:pStyle w:val="Odstavecseseznamem"/>
        <w:numPr>
          <w:ilvl w:val="0"/>
          <w:numId w:val="9"/>
        </w:numPr>
        <w:autoSpaceDE w:val="0"/>
        <w:autoSpaceDN w:val="0"/>
        <w:adjustRightInd w:val="0"/>
        <w:ind w:hanging="720"/>
        <w:contextualSpacing w:val="0"/>
        <w:rPr>
          <w:rFonts w:ascii="Garamond" w:eastAsia="Calibri" w:hAnsi="Garamond" w:cs="Arial"/>
          <w:lang w:eastAsia="en-US"/>
        </w:rPr>
      </w:pPr>
      <w:r w:rsidRPr="008D1B13">
        <w:rPr>
          <w:rFonts w:ascii="Garamond" w:eastAsia="Calibri" w:hAnsi="Garamond"/>
          <w:color w:val="1B1C1C"/>
          <w:lang w:eastAsia="en-US"/>
        </w:rPr>
        <w:t xml:space="preserve">Fakturace jednotlivých servisních </w:t>
      </w:r>
      <w:r w:rsidRPr="008D1B13">
        <w:rPr>
          <w:rFonts w:ascii="Garamond" w:eastAsia="HiddenHorzOCR" w:hAnsi="Garamond" w:cs="HiddenHorzOCR"/>
          <w:color w:val="1B1C1C"/>
          <w:lang w:eastAsia="en-US"/>
        </w:rPr>
        <w:t xml:space="preserve">činností </w:t>
      </w:r>
      <w:r w:rsidRPr="008D1B13">
        <w:rPr>
          <w:rFonts w:ascii="Garamond" w:eastAsia="Calibri" w:hAnsi="Garamond"/>
          <w:color w:val="1B1C1C"/>
          <w:lang w:eastAsia="en-US"/>
        </w:rPr>
        <w:t xml:space="preserve">bude </w:t>
      </w:r>
      <w:r w:rsidRPr="008D1B13">
        <w:rPr>
          <w:rFonts w:ascii="Garamond" w:eastAsia="HiddenHorzOCR" w:hAnsi="Garamond" w:cs="HiddenHorzOCR"/>
          <w:color w:val="1B1C1C"/>
          <w:lang w:eastAsia="en-US"/>
        </w:rPr>
        <w:t xml:space="preserve">prováděna </w:t>
      </w:r>
      <w:r w:rsidRPr="008D1B13">
        <w:rPr>
          <w:rFonts w:ascii="Garamond" w:eastAsia="Calibri" w:hAnsi="Garamond"/>
          <w:color w:val="1B1C1C"/>
          <w:lang w:eastAsia="en-US"/>
        </w:rPr>
        <w:t xml:space="preserve">vždy po jejich </w:t>
      </w:r>
      <w:r w:rsidRPr="008D1B13">
        <w:rPr>
          <w:rFonts w:ascii="Garamond" w:eastAsia="HiddenHorzOCR" w:hAnsi="Garamond" w:cs="HiddenHorzOCR"/>
          <w:color w:val="1B1C1C"/>
          <w:lang w:eastAsia="en-US"/>
        </w:rPr>
        <w:t xml:space="preserve">dokončení, přičemž </w:t>
      </w:r>
      <w:r w:rsidRPr="008D1B13">
        <w:rPr>
          <w:rFonts w:ascii="Garamond" w:eastAsia="Calibri" w:hAnsi="Garamond"/>
          <w:color w:val="1B1C1C"/>
          <w:lang w:eastAsia="en-US"/>
        </w:rPr>
        <w:t xml:space="preserve">podkladem pro fakturaci bude </w:t>
      </w:r>
      <w:r w:rsidRPr="008D1B13">
        <w:rPr>
          <w:rFonts w:ascii="Garamond" w:eastAsia="HiddenHorzOCR" w:hAnsi="Garamond" w:cs="HiddenHorzOCR"/>
          <w:color w:val="1B1C1C"/>
          <w:lang w:eastAsia="en-US"/>
        </w:rPr>
        <w:t xml:space="preserve">oboustranně </w:t>
      </w:r>
      <w:r w:rsidRPr="008D1B13">
        <w:rPr>
          <w:rFonts w:ascii="Garamond" w:eastAsia="Calibri" w:hAnsi="Garamond"/>
          <w:color w:val="1B1C1C"/>
          <w:lang w:eastAsia="en-US"/>
        </w:rPr>
        <w:t xml:space="preserve">potvrzený pracovní list, který je nedílnou </w:t>
      </w:r>
      <w:r w:rsidRPr="008D1B13">
        <w:rPr>
          <w:rFonts w:ascii="Garamond" w:eastAsia="HiddenHorzOCR" w:hAnsi="Garamond" w:cs="HiddenHorzOCR"/>
          <w:color w:val="1B1C1C"/>
          <w:lang w:eastAsia="en-US"/>
        </w:rPr>
        <w:t xml:space="preserve">součástí příslušné </w:t>
      </w:r>
      <w:r w:rsidRPr="008D1B13">
        <w:rPr>
          <w:rFonts w:ascii="Garamond" w:eastAsia="Calibri" w:hAnsi="Garamond"/>
          <w:color w:val="1B1C1C"/>
          <w:lang w:eastAsia="en-US"/>
        </w:rPr>
        <w:t xml:space="preserve">faktury </w:t>
      </w:r>
      <w:r w:rsidRPr="008D1B13">
        <w:rPr>
          <w:rFonts w:ascii="Garamond" w:eastAsia="HiddenHorzOCR" w:hAnsi="Garamond" w:cs="HiddenHorzOCR"/>
          <w:color w:val="1B1C1C"/>
          <w:lang w:eastAsia="en-US"/>
        </w:rPr>
        <w:t xml:space="preserve">(daňového </w:t>
      </w:r>
      <w:r w:rsidRPr="008D1B13">
        <w:rPr>
          <w:rFonts w:ascii="Garamond" w:eastAsia="Calibri" w:hAnsi="Garamond"/>
          <w:color w:val="1B1C1C"/>
          <w:lang w:eastAsia="en-US"/>
        </w:rPr>
        <w:t>dokladu).</w:t>
      </w:r>
    </w:p>
    <w:p w14:paraId="5C1DCF13" w14:textId="37F8D0BA" w:rsidR="005F0E11" w:rsidRDefault="005F0E11" w:rsidP="00DB223B">
      <w:pPr>
        <w:numPr>
          <w:ilvl w:val="0"/>
          <w:numId w:val="9"/>
        </w:numPr>
        <w:ind w:hanging="720"/>
        <w:rPr>
          <w:rFonts w:ascii="Garamond" w:hAnsi="Garamond"/>
        </w:rPr>
      </w:pPr>
      <w:r w:rsidRPr="008D1B13">
        <w:rPr>
          <w:rFonts w:ascii="Garamond" w:hAnsi="Garamond"/>
          <w:color w:val="000000"/>
        </w:rPr>
        <w:t>Objednatel je povinen uhradit cenu za</w:t>
      </w:r>
      <w:r w:rsidRPr="00F67B55">
        <w:rPr>
          <w:rFonts w:ascii="Garamond" w:hAnsi="Garamond"/>
          <w:color w:val="000000"/>
        </w:rPr>
        <w:t xml:space="preserve"> </w:t>
      </w:r>
      <w:r w:rsidR="00DF0FBB">
        <w:rPr>
          <w:rFonts w:ascii="Garamond" w:hAnsi="Garamond"/>
          <w:color w:val="000000"/>
        </w:rPr>
        <w:t xml:space="preserve">servisní činnosti </w:t>
      </w:r>
      <w:r w:rsidRPr="00F67B55">
        <w:rPr>
          <w:rFonts w:ascii="Garamond" w:hAnsi="Garamond"/>
          <w:color w:val="000000"/>
        </w:rPr>
        <w:t>na základ</w:t>
      </w:r>
      <w:r w:rsidR="00DB223B">
        <w:rPr>
          <w:rFonts w:ascii="Garamond" w:hAnsi="Garamond"/>
          <w:color w:val="000000"/>
        </w:rPr>
        <w:t>ě faktury vystavené poskytovatelem</w:t>
      </w:r>
      <w:r w:rsidRPr="00F67B55">
        <w:rPr>
          <w:rFonts w:ascii="Garamond" w:hAnsi="Garamond"/>
          <w:color w:val="000000"/>
        </w:rPr>
        <w:t xml:space="preserve"> po proto</w:t>
      </w:r>
      <w:r>
        <w:rPr>
          <w:rFonts w:ascii="Garamond" w:hAnsi="Garamond"/>
          <w:color w:val="000000"/>
        </w:rPr>
        <w:t>kolárním předání a převzetí vybavení</w:t>
      </w:r>
      <w:r w:rsidRPr="00F67B55">
        <w:rPr>
          <w:rFonts w:ascii="Garamond" w:hAnsi="Garamond"/>
          <w:color w:val="000000"/>
        </w:rPr>
        <w:t xml:space="preserve"> v souladu s </w:t>
      </w:r>
      <w:r w:rsidR="005F69C6">
        <w:rPr>
          <w:rFonts w:ascii="Garamond" w:hAnsi="Garamond"/>
          <w:color w:val="000000"/>
        </w:rPr>
        <w:t>touto</w:t>
      </w:r>
      <w:r w:rsidR="00DB223B">
        <w:rPr>
          <w:rFonts w:ascii="Garamond" w:hAnsi="Garamond"/>
          <w:color w:val="000000"/>
        </w:rPr>
        <w:t xml:space="preserve"> s</w:t>
      </w:r>
      <w:r w:rsidR="005F69C6">
        <w:rPr>
          <w:rFonts w:ascii="Garamond" w:hAnsi="Garamond"/>
          <w:color w:val="000000"/>
        </w:rPr>
        <w:t>mlouvou</w:t>
      </w:r>
      <w:r w:rsidRPr="00F67B55">
        <w:rPr>
          <w:rFonts w:ascii="Garamond" w:hAnsi="Garamond"/>
          <w:color w:val="000000"/>
        </w:rPr>
        <w:t>.</w:t>
      </w:r>
    </w:p>
    <w:p w14:paraId="7E9DF04E" w14:textId="0D665F09" w:rsidR="0042077C" w:rsidRPr="005F0E11" w:rsidRDefault="0042077C" w:rsidP="005F0E11">
      <w:pPr>
        <w:numPr>
          <w:ilvl w:val="0"/>
          <w:numId w:val="9"/>
        </w:numPr>
        <w:spacing w:after="120"/>
        <w:ind w:left="714" w:hanging="714"/>
        <w:rPr>
          <w:rFonts w:ascii="Garamond" w:hAnsi="Garamond"/>
        </w:rPr>
      </w:pPr>
      <w:r w:rsidRPr="005F0E11">
        <w:rPr>
          <w:rFonts w:ascii="Garamond" w:eastAsia="Calibri" w:hAnsi="Garamond" w:cs="Arial"/>
          <w:color w:val="000000"/>
          <w:szCs w:val="19"/>
          <w:lang w:eastAsia="en-US"/>
        </w:rPr>
        <w:lastRenderedPageBreak/>
        <w:t>Ceny dle této smlouvy jsou splatné na základě faktur vystavených poskytovatelem daňových dokladů</w:t>
      </w:r>
      <w:r w:rsidR="005F0E11">
        <w:rPr>
          <w:rFonts w:ascii="Garamond" w:eastAsia="Calibri" w:hAnsi="Garamond" w:cs="Arial"/>
          <w:color w:val="000000"/>
          <w:szCs w:val="19"/>
          <w:lang w:eastAsia="en-US"/>
        </w:rPr>
        <w:t xml:space="preserve">, jejichž splatnost činí </w:t>
      </w:r>
      <w:r w:rsidR="00DE42E3">
        <w:rPr>
          <w:rFonts w:ascii="Garamond" w:eastAsia="Calibri" w:hAnsi="Garamond" w:cs="Arial"/>
          <w:color w:val="000000"/>
          <w:szCs w:val="19"/>
          <w:lang w:eastAsia="en-US"/>
        </w:rPr>
        <w:t xml:space="preserve">30 </w:t>
      </w:r>
      <w:r w:rsidR="005F0E11">
        <w:rPr>
          <w:rFonts w:ascii="Garamond" w:eastAsia="Calibri" w:hAnsi="Garamond" w:cs="Arial"/>
          <w:color w:val="000000"/>
          <w:szCs w:val="19"/>
          <w:lang w:eastAsia="en-US"/>
        </w:rPr>
        <w:t xml:space="preserve">dnů </w:t>
      </w:r>
      <w:r w:rsidRPr="005F0E11">
        <w:rPr>
          <w:rFonts w:ascii="Garamond" w:eastAsia="Calibri" w:hAnsi="Garamond" w:cs="Arial"/>
          <w:color w:val="000000"/>
          <w:szCs w:val="19"/>
          <w:lang w:eastAsia="en-US"/>
        </w:rPr>
        <w:t xml:space="preserve">ode dne jejich vystavení, není-li dohodnuto jinak. </w:t>
      </w:r>
    </w:p>
    <w:p w14:paraId="0C18C977" w14:textId="77777777" w:rsidR="005F0E11" w:rsidRPr="00F67B55" w:rsidRDefault="005F0E11" w:rsidP="005F0E11">
      <w:pPr>
        <w:numPr>
          <w:ilvl w:val="0"/>
          <w:numId w:val="9"/>
        </w:numPr>
        <w:spacing w:before="0"/>
        <w:ind w:hanging="720"/>
        <w:rPr>
          <w:rFonts w:ascii="Garamond" w:hAnsi="Garamond"/>
        </w:rPr>
      </w:pPr>
      <w:r w:rsidRPr="00F67B55">
        <w:rPr>
          <w:rFonts w:ascii="Garamond" w:hAnsi="Garamond"/>
        </w:rPr>
        <w:t xml:space="preserve">Daňový </w:t>
      </w:r>
      <w:r w:rsidRPr="00F67B55">
        <w:rPr>
          <w:rFonts w:ascii="Garamond" w:hAnsi="Garamond"/>
          <w:color w:val="000000"/>
        </w:rPr>
        <w:t>doklad (faktura) bude obsahovat:</w:t>
      </w:r>
    </w:p>
    <w:p w14:paraId="2DF587B7" w14:textId="77777777" w:rsidR="005F0E11" w:rsidRPr="00F67B55" w:rsidRDefault="005F0E11" w:rsidP="005F0E11">
      <w:pPr>
        <w:numPr>
          <w:ilvl w:val="1"/>
          <w:numId w:val="9"/>
        </w:numPr>
        <w:rPr>
          <w:rFonts w:ascii="Garamond" w:hAnsi="Garamond"/>
          <w:color w:val="000000"/>
        </w:rPr>
      </w:pPr>
      <w:r w:rsidRPr="00F67B55">
        <w:rPr>
          <w:rFonts w:ascii="Garamond" w:hAnsi="Garamond"/>
          <w:color w:val="000000"/>
        </w:rPr>
        <w:t xml:space="preserve">náležitosti </w:t>
      </w:r>
      <w:r w:rsidRPr="00F67B55">
        <w:rPr>
          <w:rFonts w:ascii="Garamond" w:hAnsi="Garamond"/>
        </w:rPr>
        <w:t>stanovené § 435 OZ</w:t>
      </w:r>
      <w:r w:rsidRPr="00F67B55">
        <w:rPr>
          <w:rFonts w:ascii="Garamond" w:hAnsi="Garamond"/>
          <w:color w:val="000000"/>
        </w:rPr>
        <w:t>,</w:t>
      </w:r>
    </w:p>
    <w:p w14:paraId="3F6434C6" w14:textId="77777777" w:rsidR="005F0E11" w:rsidRPr="00F67B55" w:rsidRDefault="005F0E11" w:rsidP="005F0E11">
      <w:pPr>
        <w:numPr>
          <w:ilvl w:val="1"/>
          <w:numId w:val="9"/>
        </w:numPr>
        <w:spacing w:before="0"/>
        <w:rPr>
          <w:rFonts w:ascii="Garamond" w:hAnsi="Garamond"/>
          <w:color w:val="000000"/>
        </w:rPr>
      </w:pPr>
      <w:r w:rsidRPr="00F67B55">
        <w:rPr>
          <w:rFonts w:ascii="Garamond" w:hAnsi="Garamond"/>
          <w:color w:val="000000"/>
        </w:rPr>
        <w:t xml:space="preserve">náležitosti stanovené zák. č. 235/2004 Sb., o dani z přidané hodnoty, ve znění pozdějších předpisů, </w:t>
      </w:r>
    </w:p>
    <w:p w14:paraId="024959BD" w14:textId="77777777" w:rsidR="005F0E11" w:rsidRDefault="005F0E11" w:rsidP="005F0E11">
      <w:pPr>
        <w:numPr>
          <w:ilvl w:val="1"/>
          <w:numId w:val="9"/>
        </w:numPr>
        <w:spacing w:before="0"/>
        <w:rPr>
          <w:rFonts w:ascii="Garamond" w:hAnsi="Garamond"/>
          <w:color w:val="000000"/>
        </w:rPr>
      </w:pPr>
      <w:r w:rsidRPr="00F67B55">
        <w:rPr>
          <w:rFonts w:ascii="Garamond" w:hAnsi="Garamond"/>
          <w:color w:val="000000"/>
        </w:rPr>
        <w:t>číslo smlouvy objednatele,</w:t>
      </w:r>
    </w:p>
    <w:p w14:paraId="530457EA" w14:textId="65FF0E67" w:rsidR="005F0E11" w:rsidRDefault="005F0E11" w:rsidP="005F0E11">
      <w:pPr>
        <w:numPr>
          <w:ilvl w:val="1"/>
          <w:numId w:val="9"/>
        </w:numPr>
        <w:spacing w:before="0"/>
        <w:rPr>
          <w:rFonts w:ascii="Garamond" w:hAnsi="Garamond"/>
          <w:color w:val="000000"/>
        </w:rPr>
      </w:pPr>
      <w:r w:rsidRPr="005F0E11">
        <w:rPr>
          <w:rFonts w:ascii="Garamond" w:hAnsi="Garamond"/>
          <w:color w:val="000000"/>
        </w:rPr>
        <w:t>oboustranně podepsaný protokol o p</w:t>
      </w:r>
      <w:r w:rsidR="004C5CDB">
        <w:rPr>
          <w:rFonts w:ascii="Garamond" w:hAnsi="Garamond"/>
          <w:color w:val="000000"/>
        </w:rPr>
        <w:t>ředání a převzetí díla dle čl. IV</w:t>
      </w:r>
      <w:r w:rsidRPr="005F0E11">
        <w:rPr>
          <w:rFonts w:ascii="Garamond" w:hAnsi="Garamond"/>
          <w:color w:val="000000"/>
        </w:rPr>
        <w:t xml:space="preserve"> této Smlouvy</w:t>
      </w:r>
    </w:p>
    <w:p w14:paraId="68AD84F3" w14:textId="77777777" w:rsidR="005F0E11" w:rsidRPr="001A65B5" w:rsidRDefault="005F0E11" w:rsidP="005F0E11">
      <w:pPr>
        <w:numPr>
          <w:ilvl w:val="0"/>
          <w:numId w:val="9"/>
        </w:numPr>
        <w:spacing w:after="120"/>
        <w:ind w:hanging="720"/>
        <w:rPr>
          <w:rFonts w:ascii="Garamond" w:hAnsi="Garamond"/>
          <w:color w:val="000000"/>
        </w:rPr>
      </w:pPr>
      <w:r w:rsidRPr="00F67B55">
        <w:rPr>
          <w:rFonts w:ascii="Garamond" w:hAnsi="Garamond"/>
          <w:color w:val="000000"/>
        </w:rPr>
        <w:t>Platba bude provedena bankovním převodem a za den úhrady se považuje den podání příkazu k úhradě fakturované částky z účtu objednatel</w:t>
      </w:r>
      <w:r>
        <w:rPr>
          <w:rFonts w:ascii="Garamond" w:hAnsi="Garamond"/>
          <w:color w:val="000000"/>
        </w:rPr>
        <w:t>e ve prospěch účtu poskytovatel.</w:t>
      </w:r>
    </w:p>
    <w:p w14:paraId="63D2400F" w14:textId="77777777" w:rsidR="005F0E11" w:rsidRPr="001A65B5" w:rsidRDefault="005F0E11" w:rsidP="005F0E11">
      <w:pPr>
        <w:numPr>
          <w:ilvl w:val="0"/>
          <w:numId w:val="9"/>
        </w:numPr>
        <w:spacing w:before="0" w:after="120"/>
        <w:ind w:hanging="720"/>
        <w:rPr>
          <w:rFonts w:ascii="Garamond" w:hAnsi="Garamond"/>
          <w:color w:val="000000"/>
        </w:rPr>
      </w:pPr>
      <w:r w:rsidRPr="00F67B55">
        <w:rPr>
          <w:rFonts w:ascii="Garamond" w:hAnsi="Garamond"/>
          <w:color w:val="000000"/>
        </w:rPr>
        <w:t>Nebude-li faktura splňovat předepsané nebo sjednané náležitosti, je objednatel oprávněn ji ve lhů</w:t>
      </w:r>
      <w:r>
        <w:rPr>
          <w:rFonts w:ascii="Garamond" w:hAnsi="Garamond"/>
          <w:color w:val="000000"/>
        </w:rPr>
        <w:t>tě splatnosti vrátit poskytovateli</w:t>
      </w:r>
      <w:r w:rsidRPr="00F67B55">
        <w:rPr>
          <w:rFonts w:ascii="Garamond" w:hAnsi="Garamond"/>
          <w:color w:val="000000"/>
        </w:rPr>
        <w:t>. Po doručení opravené faktury objednateli běží nová lhůta splatnosti.</w:t>
      </w:r>
    </w:p>
    <w:p w14:paraId="13F05ADD" w14:textId="77777777" w:rsidR="005F0E11" w:rsidRPr="001A65B5" w:rsidRDefault="005F0E11" w:rsidP="005F0E11">
      <w:pPr>
        <w:numPr>
          <w:ilvl w:val="0"/>
          <w:numId w:val="9"/>
        </w:numPr>
        <w:spacing w:before="0" w:after="120"/>
        <w:ind w:hanging="720"/>
        <w:rPr>
          <w:rFonts w:ascii="Garamond" w:hAnsi="Garamond"/>
          <w:color w:val="000000"/>
        </w:rPr>
      </w:pPr>
      <w:r w:rsidRPr="00F67B55">
        <w:rPr>
          <w:rFonts w:ascii="Garamond" w:hAnsi="Garamond"/>
          <w:color w:val="000000"/>
        </w:rPr>
        <w:t>V případě prodlení objednatele</w:t>
      </w:r>
      <w:r>
        <w:rPr>
          <w:rFonts w:ascii="Garamond" w:hAnsi="Garamond"/>
          <w:color w:val="000000"/>
        </w:rPr>
        <w:t xml:space="preserve"> s platbou faktury má poskytovatel</w:t>
      </w:r>
      <w:r w:rsidRPr="00F67B55">
        <w:rPr>
          <w:rFonts w:ascii="Garamond" w:hAnsi="Garamond"/>
          <w:color w:val="000000"/>
        </w:rPr>
        <w:t xml:space="preserve"> právo požadovat úhradu úroku z prodlení dle zvláštního právního předpisu v platném znění (nařízení vlády </w:t>
      </w:r>
      <w:r w:rsidRPr="00F67B55">
        <w:rPr>
          <w:rFonts w:ascii="Garamond" w:hAnsi="Garamond"/>
          <w:color w:val="000000"/>
        </w:rPr>
        <w:br/>
        <w:t xml:space="preserve">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w:t>
      </w:r>
      <w:r w:rsidRPr="00F67B55">
        <w:rPr>
          <w:rFonts w:ascii="Garamond" w:hAnsi="Garamond"/>
          <w:color w:val="000000"/>
        </w:rPr>
        <w:br/>
        <w:t xml:space="preserve">o skutečných majitelích, ve znění pozdějších předpisů). </w:t>
      </w:r>
    </w:p>
    <w:p w14:paraId="06DA9AD8" w14:textId="77777777" w:rsidR="005F0E11" w:rsidRPr="005F0E11" w:rsidRDefault="005F0E11" w:rsidP="005F0E11">
      <w:pPr>
        <w:numPr>
          <w:ilvl w:val="0"/>
          <w:numId w:val="9"/>
        </w:numPr>
        <w:spacing w:before="0" w:after="120"/>
        <w:ind w:hanging="720"/>
        <w:rPr>
          <w:rFonts w:ascii="Garamond" w:hAnsi="Garamond"/>
          <w:color w:val="000000"/>
        </w:rPr>
      </w:pPr>
      <w:r>
        <w:rPr>
          <w:rFonts w:ascii="Garamond" w:hAnsi="Garamond"/>
          <w:color w:val="000000"/>
        </w:rPr>
        <w:t>Poskytovate</w:t>
      </w:r>
      <w:r w:rsidRPr="00F67B55">
        <w:rPr>
          <w:rFonts w:ascii="Garamond" w:hAnsi="Garamond"/>
          <w:color w:val="000000"/>
        </w:rPr>
        <w:t>l se zavazuje v plné výši uhradit objednateli sankce, které byly objednateli uloženy příslušným orgánem veřejné moci, pokud porušení povinnosti, jež bylo důvodem k ul</w:t>
      </w:r>
      <w:r>
        <w:rPr>
          <w:rFonts w:ascii="Garamond" w:hAnsi="Garamond"/>
          <w:color w:val="000000"/>
        </w:rPr>
        <w:t xml:space="preserve">ožení sankce, způsobil </w:t>
      </w:r>
      <w:r w:rsidRPr="005F0E11">
        <w:rPr>
          <w:rFonts w:ascii="Garamond" w:hAnsi="Garamond"/>
          <w:color w:val="000000"/>
        </w:rPr>
        <w:t>poskytovatel nebo jeho poddodavatel.</w:t>
      </w:r>
    </w:p>
    <w:p w14:paraId="0B72F9AF" w14:textId="68849A18" w:rsidR="005F0E11" w:rsidRPr="005F0E11" w:rsidRDefault="005F0E11" w:rsidP="005F0E11">
      <w:pPr>
        <w:numPr>
          <w:ilvl w:val="0"/>
          <w:numId w:val="9"/>
        </w:numPr>
        <w:spacing w:before="0" w:after="120"/>
        <w:ind w:hanging="720"/>
        <w:rPr>
          <w:rFonts w:ascii="Garamond" w:hAnsi="Garamond"/>
          <w:color w:val="000000"/>
        </w:rPr>
      </w:pPr>
      <w:r w:rsidRPr="005F0E11">
        <w:rPr>
          <w:rFonts w:ascii="Garamond" w:eastAsia="Calibri" w:hAnsi="Garamond" w:cs="Arial"/>
          <w:color w:val="000000"/>
          <w:lang w:eastAsia="en-US"/>
        </w:rPr>
        <w:t xml:space="preserve">Fakturace </w:t>
      </w:r>
      <w:r w:rsidRPr="00DF2057">
        <w:rPr>
          <w:rFonts w:ascii="Garamond" w:eastAsia="Calibri" w:hAnsi="Garamond" w:cs="Arial"/>
          <w:color w:val="000000"/>
          <w:lang w:eastAsia="en-US"/>
        </w:rPr>
        <w:t xml:space="preserve">servisních </w:t>
      </w:r>
      <w:r w:rsidR="00DF2057" w:rsidRPr="00DF2057">
        <w:rPr>
          <w:rFonts w:ascii="Garamond" w:eastAsia="Calibri" w:hAnsi="Garamond" w:cs="Arial"/>
          <w:color w:val="000000"/>
          <w:lang w:eastAsia="en-US"/>
        </w:rPr>
        <w:t xml:space="preserve">služeb </w:t>
      </w:r>
      <w:r w:rsidRPr="00DF2057">
        <w:rPr>
          <w:rFonts w:ascii="Garamond" w:eastAsia="Calibri" w:hAnsi="Garamond" w:cs="Arial"/>
          <w:color w:val="000000"/>
          <w:lang w:eastAsia="en-US"/>
        </w:rPr>
        <w:t>bude</w:t>
      </w:r>
      <w:r w:rsidRPr="005F0E11">
        <w:rPr>
          <w:rFonts w:ascii="Garamond" w:eastAsia="Calibri" w:hAnsi="Garamond" w:cs="Arial"/>
          <w:color w:val="000000"/>
          <w:lang w:eastAsia="en-US"/>
        </w:rPr>
        <w:t xml:space="preserve"> prováděna ročně, vždy </w:t>
      </w:r>
      <w:r w:rsidRPr="00DE42E3">
        <w:rPr>
          <w:rFonts w:ascii="Garamond" w:eastAsia="Calibri" w:hAnsi="Garamond" w:cs="Arial"/>
          <w:color w:val="000000"/>
          <w:lang w:eastAsia="en-US"/>
        </w:rPr>
        <w:t>k</w:t>
      </w:r>
      <w:r w:rsidR="00DE42E3" w:rsidRPr="00DE42E3">
        <w:rPr>
          <w:rFonts w:ascii="Garamond" w:eastAsia="Calibri" w:hAnsi="Garamond" w:cs="Arial"/>
          <w:color w:val="000000"/>
          <w:lang w:eastAsia="en-US"/>
        </w:rPr>
        <w:t xml:space="preserve"> 6. měsíci </w:t>
      </w:r>
      <w:r w:rsidRPr="00DE42E3">
        <w:rPr>
          <w:rFonts w:ascii="Garamond" w:eastAsia="Calibri" w:hAnsi="Garamond" w:cs="Arial"/>
          <w:color w:val="000000"/>
          <w:lang w:eastAsia="en-US"/>
        </w:rPr>
        <w:t>téhož</w:t>
      </w:r>
      <w:r w:rsidRPr="005F0E11">
        <w:rPr>
          <w:rFonts w:ascii="Garamond" w:eastAsia="Calibri" w:hAnsi="Garamond" w:cs="Arial"/>
          <w:color w:val="000000"/>
          <w:lang w:eastAsia="en-US"/>
        </w:rPr>
        <w:t xml:space="preserve"> roku na daný rok dopředu.</w:t>
      </w:r>
    </w:p>
    <w:p w14:paraId="54E15E4D" w14:textId="77777777" w:rsidR="005F0E11" w:rsidRPr="005F0E11" w:rsidRDefault="005F0E11" w:rsidP="005F0E11">
      <w:pPr>
        <w:ind w:firstLine="0"/>
        <w:rPr>
          <w:rFonts w:ascii="Garamond" w:hAnsi="Garamond"/>
          <w:color w:val="000000"/>
        </w:rPr>
      </w:pPr>
    </w:p>
    <w:p w14:paraId="64EBA4DC" w14:textId="791C6DD0" w:rsidR="00616B46" w:rsidRPr="006029F7" w:rsidRDefault="007B2959" w:rsidP="00616B46">
      <w:pPr>
        <w:spacing w:before="0"/>
        <w:jc w:val="center"/>
        <w:rPr>
          <w:rFonts w:ascii="Garamond" w:hAnsi="Garamond"/>
          <w:b/>
        </w:rPr>
      </w:pPr>
      <w:r>
        <w:rPr>
          <w:rFonts w:ascii="Garamond" w:hAnsi="Garamond"/>
          <w:b/>
        </w:rPr>
        <w:t>I</w:t>
      </w:r>
      <w:r w:rsidR="00616B46">
        <w:rPr>
          <w:rFonts w:ascii="Garamond" w:hAnsi="Garamond"/>
          <w:b/>
        </w:rPr>
        <w:t>V</w:t>
      </w:r>
      <w:r w:rsidR="00616B46" w:rsidRPr="006029F7">
        <w:rPr>
          <w:rFonts w:ascii="Garamond" w:hAnsi="Garamond"/>
          <w:b/>
        </w:rPr>
        <w:t>.</w:t>
      </w:r>
    </w:p>
    <w:p w14:paraId="3F20738C" w14:textId="77777777" w:rsidR="00616B46" w:rsidRDefault="00616B46" w:rsidP="00616B46">
      <w:pPr>
        <w:spacing w:before="0"/>
        <w:ind w:left="0" w:firstLine="0"/>
        <w:jc w:val="center"/>
        <w:rPr>
          <w:rFonts w:ascii="Garamond" w:hAnsi="Garamond"/>
          <w:b/>
        </w:rPr>
      </w:pPr>
      <w:r w:rsidRPr="006029F7">
        <w:rPr>
          <w:rFonts w:ascii="Garamond" w:hAnsi="Garamond"/>
          <w:b/>
        </w:rPr>
        <w:t xml:space="preserve">Další povinnosti </w:t>
      </w:r>
      <w:r>
        <w:rPr>
          <w:rFonts w:ascii="Garamond" w:hAnsi="Garamond"/>
          <w:b/>
        </w:rPr>
        <w:t>stran</w:t>
      </w:r>
    </w:p>
    <w:p w14:paraId="5AFDA3B7" w14:textId="77777777" w:rsidR="00616B46" w:rsidRDefault="00616B46" w:rsidP="00616B46">
      <w:pPr>
        <w:spacing w:before="0"/>
        <w:ind w:left="0" w:firstLine="0"/>
        <w:jc w:val="center"/>
        <w:rPr>
          <w:rFonts w:ascii="Garamond" w:hAnsi="Garamond"/>
          <w:b/>
        </w:rPr>
      </w:pPr>
    </w:p>
    <w:p w14:paraId="1070ECDF" w14:textId="7A04D0DC" w:rsidR="002A079F" w:rsidRPr="002A079F" w:rsidRDefault="002A079F" w:rsidP="002A079F">
      <w:pPr>
        <w:pStyle w:val="Odstavecseseznamem"/>
        <w:numPr>
          <w:ilvl w:val="0"/>
          <w:numId w:val="12"/>
        </w:numPr>
        <w:autoSpaceDE w:val="0"/>
        <w:autoSpaceDN w:val="0"/>
        <w:adjustRightInd w:val="0"/>
        <w:spacing w:before="0"/>
        <w:ind w:hanging="720"/>
        <w:rPr>
          <w:rFonts w:ascii="Garamond" w:eastAsia="Calibri" w:hAnsi="Garamond" w:cs="Arial"/>
          <w:lang w:eastAsia="en-US"/>
        </w:rPr>
      </w:pPr>
      <w:r w:rsidRPr="002A079F">
        <w:rPr>
          <w:rFonts w:ascii="Garamond" w:hAnsi="Garamond"/>
        </w:rPr>
        <w:t xml:space="preserve">Objednatel je povinen </w:t>
      </w:r>
      <w:r>
        <w:rPr>
          <w:rFonts w:ascii="Garamond" w:eastAsia="Calibri" w:hAnsi="Garamond" w:cs="Arial"/>
          <w:lang w:eastAsia="en-US"/>
        </w:rPr>
        <w:t>d</w:t>
      </w:r>
      <w:r w:rsidRPr="002A079F">
        <w:rPr>
          <w:rFonts w:ascii="Garamond" w:eastAsia="Calibri" w:hAnsi="Garamond" w:cs="Arial"/>
          <w:lang w:eastAsia="en-US"/>
        </w:rPr>
        <w:t>održovat pokyny uve</w:t>
      </w:r>
      <w:r>
        <w:rPr>
          <w:rFonts w:ascii="Garamond" w:eastAsia="Calibri" w:hAnsi="Garamond" w:cs="Arial"/>
          <w:lang w:eastAsia="en-US"/>
        </w:rPr>
        <w:t xml:space="preserve">dené v dokumentaci programového </w:t>
      </w:r>
      <w:r w:rsidRPr="002A079F">
        <w:rPr>
          <w:rFonts w:ascii="Garamond" w:eastAsia="Calibri" w:hAnsi="Garamond" w:cs="Arial"/>
          <w:lang w:eastAsia="en-US"/>
        </w:rPr>
        <w:t xml:space="preserve">vybavení pro jeho </w:t>
      </w:r>
      <w:r>
        <w:rPr>
          <w:rFonts w:ascii="Garamond" w:eastAsia="Calibri" w:hAnsi="Garamond" w:cs="Arial"/>
          <w:lang w:eastAsia="en-US"/>
        </w:rPr>
        <w:t>provoz (u zakoupených licencí).</w:t>
      </w:r>
    </w:p>
    <w:p w14:paraId="71D2563A" w14:textId="77777777" w:rsidR="002A079F" w:rsidRPr="002A079F" w:rsidRDefault="002A079F" w:rsidP="002A079F">
      <w:pPr>
        <w:pStyle w:val="Odstavecseseznamem"/>
        <w:numPr>
          <w:ilvl w:val="0"/>
          <w:numId w:val="12"/>
        </w:numPr>
        <w:spacing w:after="120"/>
        <w:ind w:hanging="720"/>
        <w:contextualSpacing w:val="0"/>
        <w:rPr>
          <w:rFonts w:ascii="Garamond" w:hAnsi="Garamond"/>
        </w:rPr>
      </w:pPr>
      <w:r w:rsidRPr="002A079F">
        <w:rPr>
          <w:rFonts w:ascii="Garamond" w:hAnsi="Garamond"/>
        </w:rPr>
        <w:t>Objednatel je povinen zajistit obsluhu programového vybavení pouze vyškolenými pracovníky.</w:t>
      </w:r>
    </w:p>
    <w:p w14:paraId="1F45CB45" w14:textId="77777777" w:rsidR="002A079F" w:rsidRPr="002A079F" w:rsidRDefault="002A079F" w:rsidP="002A079F">
      <w:pPr>
        <w:pStyle w:val="Odstavecseseznamem"/>
        <w:numPr>
          <w:ilvl w:val="0"/>
          <w:numId w:val="12"/>
        </w:numPr>
        <w:spacing w:after="120"/>
        <w:ind w:hanging="720"/>
        <w:contextualSpacing w:val="0"/>
        <w:rPr>
          <w:rFonts w:ascii="Garamond" w:hAnsi="Garamond"/>
        </w:rPr>
      </w:pPr>
      <w:r w:rsidRPr="002A079F">
        <w:rPr>
          <w:rFonts w:ascii="Garamond" w:hAnsi="Garamond"/>
        </w:rPr>
        <w:t>Objednatel je povinen p</w:t>
      </w:r>
      <w:r w:rsidRPr="002A079F">
        <w:rPr>
          <w:rFonts w:ascii="Garamond" w:eastAsia="Calibri" w:hAnsi="Garamond" w:cs="Arial"/>
          <w:lang w:eastAsia="en-US"/>
        </w:rPr>
        <w:t>rovozovat programové vybavení na počítačích splňujících systémové požadavky.</w:t>
      </w:r>
    </w:p>
    <w:p w14:paraId="6E5DB883" w14:textId="7A2810CA" w:rsidR="002A079F" w:rsidRPr="002A079F" w:rsidRDefault="002A079F" w:rsidP="002A079F">
      <w:pPr>
        <w:pStyle w:val="Odstavecseseznamem"/>
        <w:numPr>
          <w:ilvl w:val="0"/>
          <w:numId w:val="12"/>
        </w:numPr>
        <w:spacing w:after="120"/>
        <w:ind w:hanging="720"/>
        <w:contextualSpacing w:val="0"/>
        <w:rPr>
          <w:rFonts w:ascii="Garamond" w:hAnsi="Garamond"/>
        </w:rPr>
      </w:pPr>
      <w:r w:rsidRPr="002A079F">
        <w:rPr>
          <w:rFonts w:ascii="Garamond" w:hAnsi="Garamond"/>
        </w:rPr>
        <w:t>Objednatel</w:t>
      </w:r>
      <w:r w:rsidR="0088238A">
        <w:rPr>
          <w:rFonts w:ascii="Garamond" w:hAnsi="Garamond"/>
        </w:rPr>
        <w:t xml:space="preserve"> je povinen z</w:t>
      </w:r>
      <w:r w:rsidRPr="002A079F">
        <w:rPr>
          <w:rFonts w:ascii="Garamond" w:eastAsia="Calibri" w:hAnsi="Garamond" w:cs="Arial"/>
          <w:lang w:eastAsia="en-US"/>
        </w:rPr>
        <w:t>ajistit fungující dálkové připojení Poskytovatele na příslušný počítač Objednavatele.</w:t>
      </w:r>
    </w:p>
    <w:p w14:paraId="33768D80" w14:textId="77777777" w:rsidR="002A079F" w:rsidRPr="002A079F" w:rsidRDefault="002A079F" w:rsidP="002A079F">
      <w:pPr>
        <w:pStyle w:val="Odstavecseseznamem"/>
        <w:numPr>
          <w:ilvl w:val="0"/>
          <w:numId w:val="12"/>
        </w:numPr>
        <w:spacing w:after="120"/>
        <w:ind w:hanging="720"/>
        <w:contextualSpacing w:val="0"/>
        <w:rPr>
          <w:rFonts w:ascii="Garamond" w:hAnsi="Garamond"/>
        </w:rPr>
      </w:pPr>
      <w:r w:rsidRPr="002A079F">
        <w:rPr>
          <w:rFonts w:ascii="Garamond" w:hAnsi="Garamond"/>
        </w:rPr>
        <w:t>Objednatel je povinen p</w:t>
      </w:r>
      <w:r w:rsidRPr="002A079F">
        <w:rPr>
          <w:rFonts w:ascii="Garamond" w:eastAsia="Calibri" w:hAnsi="Garamond" w:cs="Arial"/>
          <w:lang w:eastAsia="en-US"/>
        </w:rPr>
        <w:t>ředávat hlášení o vadách zakoupených licencí programového vybavení na smluvené kontaktní adresy s písemnou specifikací, a to zejména:</w:t>
      </w:r>
    </w:p>
    <w:p w14:paraId="305F2D9D" w14:textId="47A444C0" w:rsidR="002A079F" w:rsidRPr="002A079F" w:rsidRDefault="002A079F" w:rsidP="002A079F">
      <w:pPr>
        <w:pStyle w:val="Odstavecseseznamem"/>
        <w:numPr>
          <w:ilvl w:val="1"/>
          <w:numId w:val="12"/>
        </w:numPr>
        <w:spacing w:after="120"/>
        <w:contextualSpacing w:val="0"/>
        <w:rPr>
          <w:rFonts w:ascii="Garamond" w:hAnsi="Garamond"/>
        </w:rPr>
      </w:pPr>
      <w:r w:rsidRPr="002A079F">
        <w:rPr>
          <w:rFonts w:ascii="Garamond" w:eastAsia="Calibri" w:hAnsi="Garamond" w:cs="Arial"/>
          <w:lang w:eastAsia="en-US"/>
        </w:rPr>
        <w:t>kde a kdy porucha nastala, typ chyby (A,</w:t>
      </w:r>
      <w:r w:rsidR="000B64DF">
        <w:rPr>
          <w:rFonts w:ascii="Garamond" w:eastAsia="Calibri" w:hAnsi="Garamond" w:cs="Arial"/>
          <w:lang w:eastAsia="en-US"/>
        </w:rPr>
        <w:t xml:space="preserve"> </w:t>
      </w:r>
      <w:r w:rsidRPr="002A079F">
        <w:rPr>
          <w:rFonts w:ascii="Garamond" w:eastAsia="Calibri" w:hAnsi="Garamond" w:cs="Arial"/>
          <w:lang w:eastAsia="en-US"/>
        </w:rPr>
        <w:t>B,</w:t>
      </w:r>
      <w:r w:rsidR="000B64DF">
        <w:rPr>
          <w:rFonts w:ascii="Garamond" w:eastAsia="Calibri" w:hAnsi="Garamond" w:cs="Arial"/>
          <w:lang w:eastAsia="en-US"/>
        </w:rPr>
        <w:t xml:space="preserve"> </w:t>
      </w:r>
      <w:r w:rsidRPr="002A079F">
        <w:rPr>
          <w:rFonts w:ascii="Garamond" w:eastAsia="Calibri" w:hAnsi="Garamond" w:cs="Arial"/>
          <w:lang w:eastAsia="en-US"/>
        </w:rPr>
        <w:t>C)</w:t>
      </w:r>
      <w:r>
        <w:rPr>
          <w:rFonts w:ascii="Garamond" w:eastAsia="Calibri" w:hAnsi="Garamond" w:cs="Arial"/>
          <w:lang w:eastAsia="en-US"/>
        </w:rPr>
        <w:t>,</w:t>
      </w:r>
    </w:p>
    <w:p w14:paraId="22A71024" w14:textId="77777777" w:rsidR="002A079F" w:rsidRPr="002A079F" w:rsidRDefault="002A079F" w:rsidP="002A079F">
      <w:pPr>
        <w:pStyle w:val="Odstavecseseznamem"/>
        <w:numPr>
          <w:ilvl w:val="1"/>
          <w:numId w:val="12"/>
        </w:numPr>
        <w:spacing w:after="120"/>
        <w:contextualSpacing w:val="0"/>
        <w:rPr>
          <w:rFonts w:ascii="Garamond" w:hAnsi="Garamond"/>
        </w:rPr>
      </w:pPr>
      <w:r w:rsidRPr="002A079F">
        <w:rPr>
          <w:rFonts w:ascii="Garamond" w:eastAsia="Calibri" w:hAnsi="Garamond" w:cs="Arial"/>
          <w:lang w:eastAsia="en-US"/>
        </w:rPr>
        <w:t>jak se projevuje,</w:t>
      </w:r>
    </w:p>
    <w:p w14:paraId="0CEA9F30" w14:textId="31A1AE43" w:rsidR="002A079F" w:rsidRPr="002A079F" w:rsidRDefault="002A079F" w:rsidP="002A079F">
      <w:pPr>
        <w:pStyle w:val="Odstavecseseznamem"/>
        <w:numPr>
          <w:ilvl w:val="1"/>
          <w:numId w:val="12"/>
        </w:numPr>
        <w:spacing w:after="120"/>
        <w:contextualSpacing w:val="0"/>
        <w:rPr>
          <w:rFonts w:ascii="Garamond" w:hAnsi="Garamond"/>
        </w:rPr>
      </w:pPr>
      <w:r w:rsidRPr="002A079F">
        <w:rPr>
          <w:rFonts w:ascii="Garamond" w:eastAsia="Calibri" w:hAnsi="Garamond" w:cs="Arial"/>
          <w:lang w:eastAsia="en-US"/>
        </w:rPr>
        <w:t>jaká opatření již cílový uživatel sám učinil ve snaze závadu odstranit.</w:t>
      </w:r>
    </w:p>
    <w:p w14:paraId="491D556D" w14:textId="77777777" w:rsidR="002A079F" w:rsidRPr="002A079F" w:rsidRDefault="002A079F" w:rsidP="002A079F">
      <w:pPr>
        <w:pStyle w:val="Odstavecseseznamem"/>
        <w:numPr>
          <w:ilvl w:val="0"/>
          <w:numId w:val="12"/>
        </w:numPr>
        <w:autoSpaceDE w:val="0"/>
        <w:autoSpaceDN w:val="0"/>
        <w:adjustRightInd w:val="0"/>
        <w:ind w:hanging="720"/>
        <w:contextualSpacing w:val="0"/>
        <w:rPr>
          <w:rFonts w:ascii="Garamond" w:eastAsia="Calibri" w:hAnsi="Garamond" w:cs="Arial"/>
          <w:lang w:eastAsia="en-US"/>
        </w:rPr>
      </w:pPr>
      <w:r w:rsidRPr="002A079F">
        <w:rPr>
          <w:rFonts w:ascii="Garamond" w:eastAsia="Calibri" w:hAnsi="Garamond" w:cs="Arial"/>
          <w:lang w:eastAsia="en-US"/>
        </w:rPr>
        <w:lastRenderedPageBreak/>
        <w:t>Převzít řádně provedené servisní zásahy, potvrdit vyplněný formulář „Výkaz práce / Dodací list“ a zaplatit odměnu za jejich plnění.</w:t>
      </w:r>
    </w:p>
    <w:p w14:paraId="15490102" w14:textId="0DCAD7D0" w:rsidR="002A079F" w:rsidRPr="002A079F" w:rsidRDefault="002A079F" w:rsidP="002A079F">
      <w:pPr>
        <w:pStyle w:val="Odstavecseseznamem"/>
        <w:numPr>
          <w:ilvl w:val="0"/>
          <w:numId w:val="12"/>
        </w:numPr>
        <w:autoSpaceDE w:val="0"/>
        <w:autoSpaceDN w:val="0"/>
        <w:adjustRightInd w:val="0"/>
        <w:ind w:hanging="720"/>
        <w:contextualSpacing w:val="0"/>
        <w:rPr>
          <w:rFonts w:ascii="Garamond" w:eastAsia="Calibri" w:hAnsi="Garamond" w:cs="Arial"/>
          <w:lang w:eastAsia="en-US"/>
        </w:rPr>
      </w:pPr>
      <w:r w:rsidRPr="002A079F">
        <w:rPr>
          <w:rFonts w:ascii="Garamond" w:hAnsi="Garamond"/>
        </w:rPr>
        <w:t xml:space="preserve">Objednatel je povinen </w:t>
      </w:r>
      <w:r w:rsidRPr="002A079F">
        <w:rPr>
          <w:rFonts w:ascii="Garamond" w:eastAsia="Calibri" w:hAnsi="Garamond" w:cs="Arial"/>
          <w:lang w:eastAsia="en-US"/>
        </w:rPr>
        <w:t>spolupracovat s pracovníky poskytovatele při plnění závazků vyplývajících z této smlouvy, především zajištěním přístupu k systému za účelem servisních zásahů, včetně účasti pověřeného pracovníka objednavatele, dále pak včasným předáváním požadovaných informací a ověřováním instalací v provozu.</w:t>
      </w:r>
    </w:p>
    <w:p w14:paraId="08C62D9B" w14:textId="77777777" w:rsidR="002A079F" w:rsidRPr="002A079F" w:rsidRDefault="002A079F" w:rsidP="002A079F">
      <w:pPr>
        <w:pStyle w:val="Odstavecseseznamem"/>
        <w:numPr>
          <w:ilvl w:val="0"/>
          <w:numId w:val="12"/>
        </w:numPr>
        <w:autoSpaceDE w:val="0"/>
        <w:autoSpaceDN w:val="0"/>
        <w:adjustRightInd w:val="0"/>
        <w:ind w:hanging="720"/>
        <w:contextualSpacing w:val="0"/>
        <w:rPr>
          <w:rFonts w:ascii="Garamond" w:eastAsia="Calibri" w:hAnsi="Garamond" w:cs="Arial"/>
          <w:lang w:eastAsia="en-US"/>
        </w:rPr>
      </w:pPr>
      <w:r w:rsidRPr="002A079F">
        <w:rPr>
          <w:rFonts w:ascii="Garamond" w:eastAsia="Calibri" w:hAnsi="Garamond" w:cs="Arial"/>
          <w:lang w:eastAsia="en-US"/>
        </w:rPr>
        <w:t>Smluvní strany jsou povinny písemně a průběžně informovat o případných změnách telefonického, faxového nebo internetového spojení a o změnách v seznamu zodpovědných pracovníků stran.</w:t>
      </w:r>
    </w:p>
    <w:p w14:paraId="23276D64" w14:textId="3A9C5AB6" w:rsidR="002A079F" w:rsidRPr="002A079F" w:rsidRDefault="002A079F" w:rsidP="002A079F">
      <w:pPr>
        <w:pStyle w:val="Odstavecseseznamem"/>
        <w:numPr>
          <w:ilvl w:val="0"/>
          <w:numId w:val="12"/>
        </w:numPr>
        <w:autoSpaceDE w:val="0"/>
        <w:autoSpaceDN w:val="0"/>
        <w:adjustRightInd w:val="0"/>
        <w:ind w:hanging="720"/>
        <w:contextualSpacing w:val="0"/>
        <w:rPr>
          <w:rFonts w:ascii="Garamond" w:eastAsia="Calibri" w:hAnsi="Garamond" w:cs="Arial"/>
          <w:lang w:eastAsia="en-US"/>
        </w:rPr>
      </w:pPr>
      <w:r w:rsidRPr="002A079F">
        <w:rPr>
          <w:rFonts w:ascii="Garamond" w:eastAsia="Calibri" w:hAnsi="Garamond" w:cs="Arial,Bold"/>
          <w:bCs/>
          <w:lang w:eastAsia="en-US"/>
        </w:rPr>
        <w:t>Definice typů chyb:</w:t>
      </w:r>
    </w:p>
    <w:p w14:paraId="56AF15A2" w14:textId="11DE95D9" w:rsidR="002A079F" w:rsidRPr="002A079F" w:rsidRDefault="002A079F" w:rsidP="002A079F">
      <w:pPr>
        <w:pStyle w:val="Odstavecseseznamem"/>
        <w:numPr>
          <w:ilvl w:val="1"/>
          <w:numId w:val="12"/>
        </w:numPr>
        <w:autoSpaceDE w:val="0"/>
        <w:autoSpaceDN w:val="0"/>
        <w:adjustRightInd w:val="0"/>
        <w:contextualSpacing w:val="0"/>
        <w:rPr>
          <w:rFonts w:ascii="Garamond" w:eastAsia="Calibri" w:hAnsi="Garamond" w:cs="Arial"/>
          <w:lang w:eastAsia="en-US"/>
        </w:rPr>
      </w:pPr>
      <w:r w:rsidRPr="002A079F">
        <w:rPr>
          <w:rFonts w:ascii="Garamond" w:eastAsia="Calibri" w:hAnsi="Garamond" w:cs="Arial,Bold"/>
          <w:bCs/>
          <w:u w:val="single"/>
          <w:lang w:eastAsia="en-US"/>
        </w:rPr>
        <w:t>Chyba typu „A“ = Kritická chyba</w:t>
      </w:r>
      <w:r w:rsidRPr="002A079F">
        <w:rPr>
          <w:rFonts w:ascii="Garamond" w:eastAsia="Calibri" w:hAnsi="Garamond" w:cs="Arial,Bold"/>
          <w:bCs/>
          <w:lang w:eastAsia="en-US"/>
        </w:rPr>
        <w:t>:</w:t>
      </w:r>
    </w:p>
    <w:p w14:paraId="7A02D673" w14:textId="52247815" w:rsidR="002A079F" w:rsidRPr="002A079F" w:rsidRDefault="002A079F" w:rsidP="002A079F">
      <w:pPr>
        <w:autoSpaceDE w:val="0"/>
        <w:autoSpaceDN w:val="0"/>
        <w:adjustRightInd w:val="0"/>
        <w:ind w:left="1416" w:firstLine="0"/>
        <w:rPr>
          <w:rFonts w:ascii="Garamond" w:eastAsia="Calibri" w:hAnsi="Garamond" w:cs="Arial"/>
          <w:lang w:eastAsia="en-US"/>
        </w:rPr>
      </w:pPr>
      <w:r w:rsidRPr="002A079F">
        <w:rPr>
          <w:rFonts w:ascii="Garamond" w:eastAsia="Calibri" w:hAnsi="Garamond" w:cs="Arial"/>
          <w:lang w:eastAsia="en-US"/>
        </w:rPr>
        <w:t>Data jsou nesprávně počítána či ukládána do databáze nebo uživatelské rozhraní aplikace neumožňuje dokončit některou operaci dle uživatelské dokumentace.</w:t>
      </w:r>
    </w:p>
    <w:p w14:paraId="76371227" w14:textId="796F1709" w:rsidR="002A079F" w:rsidRPr="002A079F" w:rsidRDefault="002A079F" w:rsidP="002A079F">
      <w:pPr>
        <w:autoSpaceDE w:val="0"/>
        <w:autoSpaceDN w:val="0"/>
        <w:adjustRightInd w:val="0"/>
        <w:ind w:left="1416" w:firstLine="0"/>
        <w:rPr>
          <w:rFonts w:ascii="Garamond" w:eastAsia="Calibri" w:hAnsi="Garamond" w:cs="Arial"/>
          <w:lang w:eastAsia="en-US"/>
        </w:rPr>
      </w:pPr>
      <w:r w:rsidRPr="002A079F">
        <w:rPr>
          <w:rFonts w:ascii="Garamond" w:eastAsia="Calibri" w:hAnsi="Garamond" w:cs="Arial,Bold"/>
          <w:bCs/>
          <w:lang w:eastAsia="en-US"/>
        </w:rPr>
        <w:t xml:space="preserve">Reakční doba </w:t>
      </w:r>
      <w:r w:rsidRPr="002A079F">
        <w:rPr>
          <w:rFonts w:ascii="Garamond" w:eastAsia="Calibri" w:hAnsi="Garamond" w:cs="Arial"/>
          <w:lang w:eastAsia="en-US"/>
        </w:rPr>
        <w:t>v případě výskytu chyby typu „A“ je do 48 hodin od nahlášení v době od 8.00 do 16.30 v pracovní dny. V případě nahlášení havárie ve dnech pracovního klidu bude požadavek řešen hned následující pracovní den.</w:t>
      </w:r>
    </w:p>
    <w:p w14:paraId="39C059AE" w14:textId="2B6933E5" w:rsidR="002A079F" w:rsidRPr="002A079F" w:rsidRDefault="002A079F" w:rsidP="002A079F">
      <w:pPr>
        <w:pStyle w:val="Odstavecseseznamem"/>
        <w:numPr>
          <w:ilvl w:val="1"/>
          <w:numId w:val="12"/>
        </w:numPr>
        <w:autoSpaceDE w:val="0"/>
        <w:autoSpaceDN w:val="0"/>
        <w:adjustRightInd w:val="0"/>
        <w:contextualSpacing w:val="0"/>
        <w:rPr>
          <w:rFonts w:ascii="Garamond" w:eastAsia="Calibri" w:hAnsi="Garamond" w:cs="Arial,Bold"/>
          <w:bCs/>
          <w:u w:val="single"/>
          <w:lang w:eastAsia="en-US"/>
        </w:rPr>
      </w:pPr>
      <w:r w:rsidRPr="002A079F">
        <w:rPr>
          <w:rFonts w:ascii="Garamond" w:eastAsia="Calibri" w:hAnsi="Garamond" w:cs="Arial,Bold"/>
          <w:bCs/>
          <w:u w:val="single"/>
          <w:lang w:eastAsia="en-US"/>
        </w:rPr>
        <w:t>Chyba typu „B“ = Středně závažná chyba:</w:t>
      </w:r>
    </w:p>
    <w:p w14:paraId="3BC871D3" w14:textId="55DAB903" w:rsidR="002A079F" w:rsidRPr="002A079F" w:rsidRDefault="002A079F" w:rsidP="002A079F">
      <w:pPr>
        <w:autoSpaceDE w:val="0"/>
        <w:autoSpaceDN w:val="0"/>
        <w:adjustRightInd w:val="0"/>
        <w:ind w:left="1416" w:firstLine="0"/>
        <w:rPr>
          <w:rFonts w:ascii="Garamond" w:eastAsia="Calibri" w:hAnsi="Garamond" w:cs="Arial"/>
          <w:lang w:eastAsia="en-US"/>
        </w:rPr>
      </w:pPr>
      <w:r w:rsidRPr="002A079F">
        <w:rPr>
          <w:rFonts w:ascii="Garamond" w:eastAsia="Calibri" w:hAnsi="Garamond" w:cs="Arial"/>
          <w:lang w:eastAsia="en-US"/>
        </w:rPr>
        <w:t>Může jít o jakoukoli chybu odpovídající definici chyby typu „A“, nicméně musí existovat alternativní způsob, jak chybovost aplikace obejít a dosáhnout základního účelu prováděné operace (např. dokončit výpočet nebo provést uzávěrku).</w:t>
      </w:r>
    </w:p>
    <w:p w14:paraId="602A6E67" w14:textId="323FDB12" w:rsidR="002A079F" w:rsidRPr="002A079F" w:rsidRDefault="002A079F" w:rsidP="002A079F">
      <w:pPr>
        <w:autoSpaceDE w:val="0"/>
        <w:autoSpaceDN w:val="0"/>
        <w:adjustRightInd w:val="0"/>
        <w:ind w:left="1416" w:firstLine="0"/>
        <w:rPr>
          <w:rFonts w:ascii="Garamond" w:eastAsia="Calibri" w:hAnsi="Garamond" w:cs="Arial"/>
          <w:lang w:eastAsia="en-US"/>
        </w:rPr>
      </w:pPr>
      <w:r w:rsidRPr="002A079F">
        <w:rPr>
          <w:rFonts w:ascii="Garamond" w:eastAsia="Calibri" w:hAnsi="Garamond" w:cs="Arial,Bold"/>
          <w:bCs/>
          <w:lang w:eastAsia="en-US"/>
        </w:rPr>
        <w:t xml:space="preserve">Reakční doba </w:t>
      </w:r>
      <w:r w:rsidRPr="002A079F">
        <w:rPr>
          <w:rFonts w:ascii="Garamond" w:eastAsia="Calibri" w:hAnsi="Garamond" w:cs="Arial"/>
          <w:lang w:eastAsia="en-US"/>
        </w:rPr>
        <w:t>v případě výskytu chyby typu „B“ je do 72 hodin od nahlášení v době od 8.00 do 16.30 v pracovní dny. V případě nahlášení havárie ve dnech pracovního klidu bude požadavek řešen hned následující pracovní den.</w:t>
      </w:r>
    </w:p>
    <w:p w14:paraId="56DA457A" w14:textId="049A5BD5" w:rsidR="002A079F" w:rsidRPr="002A079F" w:rsidRDefault="002A079F" w:rsidP="002A079F">
      <w:pPr>
        <w:pStyle w:val="Odstavecseseznamem"/>
        <w:numPr>
          <w:ilvl w:val="1"/>
          <w:numId w:val="12"/>
        </w:numPr>
        <w:autoSpaceDE w:val="0"/>
        <w:autoSpaceDN w:val="0"/>
        <w:adjustRightInd w:val="0"/>
        <w:contextualSpacing w:val="0"/>
        <w:rPr>
          <w:rFonts w:ascii="Garamond" w:eastAsia="Calibri" w:hAnsi="Garamond" w:cs="Arial,Bold"/>
          <w:bCs/>
          <w:lang w:eastAsia="en-US"/>
        </w:rPr>
      </w:pPr>
      <w:r w:rsidRPr="0088238A">
        <w:rPr>
          <w:rFonts w:ascii="Garamond" w:eastAsia="Calibri" w:hAnsi="Garamond" w:cs="Arial,Bold"/>
          <w:bCs/>
          <w:u w:val="single"/>
          <w:lang w:eastAsia="en-US"/>
        </w:rPr>
        <w:t>Chyba typu „C“ = Nezávažná chyba</w:t>
      </w:r>
      <w:r w:rsidRPr="002A079F">
        <w:rPr>
          <w:rFonts w:ascii="Garamond" w:eastAsia="Calibri" w:hAnsi="Garamond" w:cs="Arial,Bold"/>
          <w:bCs/>
          <w:lang w:eastAsia="en-US"/>
        </w:rPr>
        <w:t>:</w:t>
      </w:r>
    </w:p>
    <w:p w14:paraId="570008B8" w14:textId="70BC9410" w:rsidR="002A079F" w:rsidRPr="002A079F" w:rsidRDefault="002A079F" w:rsidP="002A079F">
      <w:pPr>
        <w:autoSpaceDE w:val="0"/>
        <w:autoSpaceDN w:val="0"/>
        <w:adjustRightInd w:val="0"/>
        <w:ind w:left="1416" w:firstLine="0"/>
        <w:rPr>
          <w:rFonts w:ascii="Garamond" w:eastAsia="Calibri" w:hAnsi="Garamond" w:cs="Arial"/>
          <w:lang w:eastAsia="en-US"/>
        </w:rPr>
      </w:pPr>
      <w:r w:rsidRPr="002A079F">
        <w:rPr>
          <w:rFonts w:ascii="Garamond" w:eastAsia="Calibri" w:hAnsi="Garamond" w:cs="Arial"/>
          <w:lang w:eastAsia="en-US"/>
        </w:rPr>
        <w:t>Jde o jakoukoli chybu jinou než typu „A“ resp. „B“, která žádným závažným způsobem nebrání používání aplikace. Náleží sem zejména nedostatky ve vzhledu obrazovek nebo výstupů z aplikace, v komfortu ovládání aplikace apod.</w:t>
      </w:r>
    </w:p>
    <w:p w14:paraId="19F49B9E" w14:textId="77777777" w:rsidR="0088238A" w:rsidRPr="0088238A" w:rsidRDefault="002A079F" w:rsidP="0088238A">
      <w:pPr>
        <w:pStyle w:val="Odstavecseseznamem"/>
        <w:numPr>
          <w:ilvl w:val="0"/>
          <w:numId w:val="12"/>
        </w:numPr>
        <w:autoSpaceDE w:val="0"/>
        <w:autoSpaceDN w:val="0"/>
        <w:adjustRightInd w:val="0"/>
        <w:ind w:hanging="720"/>
        <w:contextualSpacing w:val="0"/>
        <w:rPr>
          <w:rFonts w:ascii="Garamond" w:eastAsia="Calibri" w:hAnsi="Garamond" w:cs="Arial"/>
          <w:lang w:eastAsia="en-US"/>
        </w:rPr>
      </w:pPr>
      <w:r w:rsidRPr="002A079F">
        <w:rPr>
          <w:rFonts w:ascii="Garamond" w:eastAsia="Calibri" w:hAnsi="Garamond" w:cs="Arial"/>
          <w:lang w:eastAsia="en-US"/>
        </w:rPr>
        <w:t xml:space="preserve">V </w:t>
      </w:r>
      <w:r w:rsidRPr="0088238A">
        <w:rPr>
          <w:rFonts w:ascii="Garamond" w:eastAsia="Calibri" w:hAnsi="Garamond" w:cs="Arial"/>
          <w:lang w:eastAsia="en-US"/>
        </w:rPr>
        <w:t>případě výskytu chyby typu „C“ bude odstranění chyby vyřešeno s vydáním upgradu verze.</w:t>
      </w:r>
    </w:p>
    <w:p w14:paraId="3E25625C" w14:textId="77777777" w:rsidR="0088238A" w:rsidRPr="0088238A" w:rsidRDefault="0088238A" w:rsidP="0088238A">
      <w:pPr>
        <w:pStyle w:val="Odstavecseseznamem"/>
        <w:numPr>
          <w:ilvl w:val="0"/>
          <w:numId w:val="12"/>
        </w:numPr>
        <w:autoSpaceDE w:val="0"/>
        <w:autoSpaceDN w:val="0"/>
        <w:adjustRightInd w:val="0"/>
        <w:ind w:hanging="720"/>
        <w:contextualSpacing w:val="0"/>
        <w:rPr>
          <w:rFonts w:ascii="Garamond" w:eastAsia="Calibri" w:hAnsi="Garamond" w:cs="Arial"/>
          <w:lang w:eastAsia="en-US"/>
        </w:rPr>
      </w:pPr>
      <w:r w:rsidRPr="0088238A">
        <w:rPr>
          <w:rFonts w:ascii="Garamond" w:eastAsia="Calibri" w:hAnsi="Garamond" w:cs="Arial,Bold"/>
          <w:bCs/>
          <w:lang w:eastAsia="en-US"/>
        </w:rPr>
        <w:t>Proces hlášení chyby:</w:t>
      </w:r>
    </w:p>
    <w:p w14:paraId="5289E178" w14:textId="77777777" w:rsidR="0088238A" w:rsidRPr="0088238A" w:rsidRDefault="0088238A" w:rsidP="0088238A">
      <w:pPr>
        <w:pStyle w:val="Odstavecseseznamem"/>
        <w:numPr>
          <w:ilvl w:val="1"/>
          <w:numId w:val="12"/>
        </w:numPr>
        <w:autoSpaceDE w:val="0"/>
        <w:autoSpaceDN w:val="0"/>
        <w:adjustRightInd w:val="0"/>
        <w:contextualSpacing w:val="0"/>
        <w:rPr>
          <w:rFonts w:ascii="Garamond" w:eastAsia="Calibri" w:hAnsi="Garamond" w:cs="Arial"/>
          <w:lang w:eastAsia="en-US"/>
        </w:rPr>
      </w:pPr>
      <w:r w:rsidRPr="0088238A">
        <w:rPr>
          <w:rFonts w:ascii="Garamond" w:eastAsia="Calibri" w:hAnsi="Garamond" w:cs="Arial,Bold"/>
          <w:bCs/>
          <w:lang w:eastAsia="en-US"/>
        </w:rPr>
        <w:t xml:space="preserve">Objednavatel nahlásí problém: </w:t>
      </w:r>
      <w:r w:rsidRPr="0088238A">
        <w:rPr>
          <w:rFonts w:ascii="Garamond" w:eastAsia="Calibri" w:hAnsi="Garamond" w:cs="Arial"/>
          <w:lang w:eastAsia="en-US"/>
        </w:rPr>
        <w:t>musí obsahovat jednoznačný popis, typ (závažnost) chyby (který musí být následně Poskytovatelem odsouhlasen) a požadovaný termín odstranění.</w:t>
      </w:r>
    </w:p>
    <w:p w14:paraId="473DE6B6" w14:textId="7F7F48FD" w:rsidR="0088238A" w:rsidRPr="0088238A" w:rsidRDefault="0088238A" w:rsidP="0088238A">
      <w:pPr>
        <w:pStyle w:val="Odstavecseseznamem"/>
        <w:numPr>
          <w:ilvl w:val="1"/>
          <w:numId w:val="12"/>
        </w:numPr>
        <w:autoSpaceDE w:val="0"/>
        <w:autoSpaceDN w:val="0"/>
        <w:adjustRightInd w:val="0"/>
        <w:contextualSpacing w:val="0"/>
        <w:rPr>
          <w:rFonts w:ascii="Garamond" w:eastAsia="Calibri" w:hAnsi="Garamond" w:cs="Arial"/>
          <w:lang w:eastAsia="en-US"/>
        </w:rPr>
      </w:pPr>
      <w:r w:rsidRPr="0088238A">
        <w:rPr>
          <w:rFonts w:ascii="Garamond" w:eastAsia="Calibri" w:hAnsi="Garamond" w:cs="Arial,Bold"/>
          <w:bCs/>
          <w:lang w:eastAsia="en-US"/>
        </w:rPr>
        <w:t xml:space="preserve">Poskytovatel odpoví: </w:t>
      </w:r>
      <w:r w:rsidRPr="0088238A">
        <w:rPr>
          <w:rFonts w:ascii="Garamond" w:eastAsia="Calibri" w:hAnsi="Garamond" w:cs="Arial"/>
          <w:lang w:eastAsia="en-US"/>
        </w:rPr>
        <w:t>odsouhlasí / navrhne změnu typu chyby, navrhne způsob odstranění a odhadne termín odstranění.</w:t>
      </w:r>
    </w:p>
    <w:p w14:paraId="2AC03CF5" w14:textId="49684523" w:rsidR="0088238A" w:rsidRPr="0088238A" w:rsidRDefault="0088238A" w:rsidP="0088238A">
      <w:pPr>
        <w:autoSpaceDE w:val="0"/>
        <w:autoSpaceDN w:val="0"/>
        <w:adjustRightInd w:val="0"/>
        <w:spacing w:before="0"/>
        <w:ind w:left="1416" w:firstLine="0"/>
        <w:jc w:val="left"/>
        <w:rPr>
          <w:rFonts w:ascii="Garamond" w:eastAsia="Calibri" w:hAnsi="Garamond" w:cs="Arial"/>
          <w:lang w:eastAsia="en-US"/>
        </w:rPr>
      </w:pPr>
      <w:r w:rsidRPr="0088238A">
        <w:rPr>
          <w:rFonts w:ascii="Garamond" w:eastAsia="Calibri" w:hAnsi="Garamond" w:cs="Arial"/>
          <w:lang w:eastAsia="en-US"/>
        </w:rPr>
        <w:t>U chyb typu A musí být alespoň snahou řešením chybu převést na typ B a</w:t>
      </w:r>
      <w:r w:rsidR="00B8147C">
        <w:rPr>
          <w:rFonts w:ascii="Garamond" w:eastAsia="Calibri" w:hAnsi="Garamond" w:cs="Arial"/>
          <w:lang w:eastAsia="en-US"/>
        </w:rPr>
        <w:t> </w:t>
      </w:r>
      <w:r w:rsidRPr="0088238A">
        <w:rPr>
          <w:rFonts w:ascii="Garamond" w:eastAsia="Calibri" w:hAnsi="Garamond" w:cs="Arial"/>
          <w:lang w:eastAsia="en-US"/>
        </w:rPr>
        <w:t>podobně typ B na typ C až do vyřešení.</w:t>
      </w:r>
    </w:p>
    <w:p w14:paraId="2BEF42EB" w14:textId="42AE19F2" w:rsidR="0088238A" w:rsidRPr="0088238A" w:rsidRDefault="0088238A" w:rsidP="0088238A">
      <w:pPr>
        <w:pStyle w:val="Odstavecseseznamem"/>
        <w:numPr>
          <w:ilvl w:val="1"/>
          <w:numId w:val="12"/>
        </w:numPr>
        <w:autoSpaceDE w:val="0"/>
        <w:autoSpaceDN w:val="0"/>
        <w:adjustRightInd w:val="0"/>
        <w:spacing w:before="0"/>
        <w:jc w:val="left"/>
        <w:rPr>
          <w:rFonts w:ascii="Garamond" w:eastAsia="Calibri" w:hAnsi="Garamond" w:cs="Arial,Bold"/>
          <w:bCs/>
          <w:lang w:eastAsia="en-US"/>
        </w:rPr>
      </w:pPr>
      <w:r w:rsidRPr="0088238A">
        <w:rPr>
          <w:rFonts w:ascii="Garamond" w:eastAsia="Calibri" w:hAnsi="Garamond" w:cs="Arial,Bold"/>
          <w:bCs/>
          <w:lang w:eastAsia="en-US"/>
        </w:rPr>
        <w:t xml:space="preserve"> Objednavatel odsouhlasí postup řešení</w:t>
      </w:r>
    </w:p>
    <w:p w14:paraId="21C9E6E1" w14:textId="14E708E4" w:rsidR="0088238A" w:rsidRPr="0088238A" w:rsidRDefault="0088238A" w:rsidP="0088238A">
      <w:pPr>
        <w:pStyle w:val="Odstavecseseznamem"/>
        <w:autoSpaceDE w:val="0"/>
        <w:autoSpaceDN w:val="0"/>
        <w:adjustRightInd w:val="0"/>
        <w:ind w:firstLine="0"/>
        <w:contextualSpacing w:val="0"/>
        <w:rPr>
          <w:rFonts w:ascii="Garamond" w:eastAsia="Calibri" w:hAnsi="Garamond" w:cs="Arial"/>
          <w:lang w:eastAsia="en-US"/>
        </w:rPr>
      </w:pPr>
      <w:r w:rsidRPr="0088238A">
        <w:rPr>
          <w:rFonts w:ascii="Garamond" w:eastAsia="Calibri" w:hAnsi="Garamond" w:cs="Arial"/>
          <w:lang w:eastAsia="en-US"/>
        </w:rPr>
        <w:t>V případě sporu se postupuje dle eskalačního schématu</w:t>
      </w:r>
    </w:p>
    <w:p w14:paraId="6C6E2EFB" w14:textId="61B5E6A7" w:rsidR="00D32A44" w:rsidRPr="002A079F" w:rsidRDefault="00D32A44" w:rsidP="002A079F">
      <w:pPr>
        <w:pStyle w:val="Odstavecseseznamem"/>
        <w:numPr>
          <w:ilvl w:val="0"/>
          <w:numId w:val="12"/>
        </w:numPr>
        <w:spacing w:after="120"/>
        <w:ind w:hanging="720"/>
        <w:contextualSpacing w:val="0"/>
        <w:rPr>
          <w:rFonts w:ascii="Garamond" w:hAnsi="Garamond"/>
        </w:rPr>
      </w:pPr>
      <w:r w:rsidRPr="0088238A">
        <w:rPr>
          <w:rFonts w:ascii="Garamond" w:hAnsi="Garamond"/>
        </w:rPr>
        <w:t xml:space="preserve">Doba podpory 8.00 </w:t>
      </w:r>
      <w:r w:rsidR="002F5083">
        <w:rPr>
          <w:rFonts w:ascii="Garamond" w:hAnsi="Garamond"/>
        </w:rPr>
        <w:t xml:space="preserve">hodin </w:t>
      </w:r>
      <w:r w:rsidRPr="0088238A">
        <w:rPr>
          <w:rFonts w:ascii="Garamond" w:hAnsi="Garamond"/>
        </w:rPr>
        <w:t xml:space="preserve">až 16.30 </w:t>
      </w:r>
      <w:r w:rsidR="002F5083">
        <w:rPr>
          <w:rFonts w:ascii="Garamond" w:hAnsi="Garamond"/>
        </w:rPr>
        <w:t xml:space="preserve">hodin </w:t>
      </w:r>
      <w:r w:rsidRPr="0088238A">
        <w:rPr>
          <w:rFonts w:ascii="Garamond" w:hAnsi="Garamond"/>
        </w:rPr>
        <w:t>v pracovních dnech, přičemž pracovním dnem se rozumí pondělí až pátek vyjma státních svátků v České</w:t>
      </w:r>
      <w:r w:rsidRPr="002A079F">
        <w:rPr>
          <w:rFonts w:ascii="Garamond" w:hAnsi="Garamond"/>
        </w:rPr>
        <w:t xml:space="preserve"> republice.</w:t>
      </w:r>
    </w:p>
    <w:p w14:paraId="623B69C9" w14:textId="798F4928" w:rsidR="00D32A44" w:rsidRPr="002A079F" w:rsidRDefault="00D32A44" w:rsidP="002A079F">
      <w:pPr>
        <w:pStyle w:val="Odstavecseseznamem"/>
        <w:numPr>
          <w:ilvl w:val="0"/>
          <w:numId w:val="12"/>
        </w:numPr>
        <w:spacing w:after="120"/>
        <w:ind w:hanging="720"/>
        <w:contextualSpacing w:val="0"/>
        <w:rPr>
          <w:rFonts w:ascii="Garamond" w:hAnsi="Garamond"/>
        </w:rPr>
      </w:pPr>
      <w:r w:rsidRPr="002A079F">
        <w:rPr>
          <w:rFonts w:ascii="Garamond" w:hAnsi="Garamond"/>
        </w:rPr>
        <w:t>Reakce poskytovatele v případě havárie p</w:t>
      </w:r>
      <w:r w:rsidR="00881999" w:rsidRPr="002A079F">
        <w:rPr>
          <w:rFonts w:ascii="Garamond" w:hAnsi="Garamond"/>
        </w:rPr>
        <w:t>rogramového vybavení u objednatele</w:t>
      </w:r>
      <w:r w:rsidRPr="002A079F">
        <w:rPr>
          <w:rFonts w:ascii="Garamond" w:hAnsi="Garamond"/>
        </w:rPr>
        <w:t xml:space="preserve"> je dána typem chyby uvedeným </w:t>
      </w:r>
      <w:r w:rsidR="002A079F" w:rsidRPr="002A079F">
        <w:rPr>
          <w:rFonts w:ascii="Garamond" w:hAnsi="Garamond"/>
        </w:rPr>
        <w:t>výše.</w:t>
      </w:r>
    </w:p>
    <w:p w14:paraId="3A54DEE9" w14:textId="346D9DFA" w:rsidR="00D32A44" w:rsidRPr="002A079F" w:rsidRDefault="002A079F" w:rsidP="002A079F">
      <w:pPr>
        <w:pStyle w:val="Odstavecseseznamem"/>
        <w:numPr>
          <w:ilvl w:val="0"/>
          <w:numId w:val="12"/>
        </w:numPr>
        <w:spacing w:after="120"/>
        <w:ind w:hanging="720"/>
        <w:contextualSpacing w:val="0"/>
        <w:rPr>
          <w:rFonts w:ascii="Garamond" w:hAnsi="Garamond"/>
        </w:rPr>
      </w:pPr>
      <w:r w:rsidRPr="002A079F">
        <w:rPr>
          <w:rFonts w:ascii="Garamond" w:hAnsi="Garamond"/>
        </w:rPr>
        <w:lastRenderedPageBreak/>
        <w:t>Poskytovatel je povinen zajistit průběžnou podporu o</w:t>
      </w:r>
      <w:r w:rsidR="00D32A44" w:rsidRPr="002A079F">
        <w:rPr>
          <w:rFonts w:ascii="Garamond" w:hAnsi="Garamond"/>
        </w:rPr>
        <w:t>bjednavateli prostřednictvím helpdesku.</w:t>
      </w:r>
    </w:p>
    <w:p w14:paraId="16C3FD41" w14:textId="77777777" w:rsidR="00616B46" w:rsidRPr="00047CF3" w:rsidRDefault="00616B46" w:rsidP="00AD4EAD">
      <w:pPr>
        <w:numPr>
          <w:ilvl w:val="0"/>
          <w:numId w:val="12"/>
        </w:numPr>
        <w:spacing w:after="120"/>
        <w:ind w:left="714" w:hanging="714"/>
        <w:rPr>
          <w:rFonts w:ascii="Garamond" w:hAnsi="Garamond"/>
        </w:rPr>
      </w:pPr>
      <w:r w:rsidRPr="00047CF3">
        <w:rPr>
          <w:rFonts w:ascii="Garamond" w:hAnsi="Garamond"/>
        </w:rPr>
        <w:t>Objednatel je dále povinen:</w:t>
      </w:r>
    </w:p>
    <w:p w14:paraId="6093FE19" w14:textId="77777777" w:rsidR="00616B46" w:rsidRPr="00616B46" w:rsidRDefault="00616B46" w:rsidP="00616B46">
      <w:pPr>
        <w:pStyle w:val="Odstavecseseznamem"/>
        <w:numPr>
          <w:ilvl w:val="1"/>
          <w:numId w:val="12"/>
        </w:numPr>
        <w:spacing w:after="120"/>
        <w:contextualSpacing w:val="0"/>
        <w:rPr>
          <w:rFonts w:ascii="Garamond" w:hAnsi="Garamond"/>
        </w:rPr>
      </w:pPr>
      <w:r w:rsidRPr="00616B46">
        <w:rPr>
          <w:rFonts w:ascii="Garamond" w:hAnsi="Garamond"/>
        </w:rPr>
        <w:t>předávat hlášení o vadách zakoupených licencí programového vybavení na smluvené kontaktní adresy s pís</w:t>
      </w:r>
      <w:r>
        <w:rPr>
          <w:rFonts w:ascii="Garamond" w:hAnsi="Garamond"/>
        </w:rPr>
        <w:t>emnou specifikací, a to zejména;</w:t>
      </w:r>
    </w:p>
    <w:p w14:paraId="2887FC85" w14:textId="77777777" w:rsidR="00616B46" w:rsidRPr="00616B46" w:rsidRDefault="00616B46" w:rsidP="00616B46">
      <w:pPr>
        <w:pStyle w:val="Odstavecseseznamem"/>
        <w:numPr>
          <w:ilvl w:val="2"/>
          <w:numId w:val="12"/>
        </w:numPr>
        <w:spacing w:before="0"/>
        <w:contextualSpacing w:val="0"/>
        <w:rPr>
          <w:rFonts w:ascii="Garamond" w:hAnsi="Garamond"/>
        </w:rPr>
      </w:pPr>
      <w:r w:rsidRPr="00616B46">
        <w:rPr>
          <w:rFonts w:ascii="Garamond" w:hAnsi="Garamond"/>
        </w:rPr>
        <w:t>kde a kdy porucha nastala, typ chyby (A, B, C)</w:t>
      </w:r>
    </w:p>
    <w:p w14:paraId="7451CF67" w14:textId="77777777" w:rsidR="0088238A" w:rsidRDefault="00616B46" w:rsidP="0088238A">
      <w:pPr>
        <w:pStyle w:val="Odstavecseseznamem"/>
        <w:numPr>
          <w:ilvl w:val="2"/>
          <w:numId w:val="12"/>
        </w:numPr>
        <w:spacing w:before="0"/>
        <w:contextualSpacing w:val="0"/>
        <w:rPr>
          <w:rFonts w:ascii="Garamond" w:hAnsi="Garamond"/>
        </w:rPr>
      </w:pPr>
      <w:r w:rsidRPr="00616B46">
        <w:rPr>
          <w:rFonts w:ascii="Garamond" w:hAnsi="Garamond"/>
        </w:rPr>
        <w:t>jak se projevuje,</w:t>
      </w:r>
    </w:p>
    <w:p w14:paraId="0CD032FC" w14:textId="28A59BAC" w:rsidR="00616B46" w:rsidRPr="0088238A" w:rsidRDefault="00616B46" w:rsidP="0088238A">
      <w:pPr>
        <w:pStyle w:val="Odstavecseseznamem"/>
        <w:numPr>
          <w:ilvl w:val="2"/>
          <w:numId w:val="12"/>
        </w:numPr>
        <w:spacing w:before="0"/>
        <w:contextualSpacing w:val="0"/>
        <w:rPr>
          <w:rFonts w:ascii="Garamond" w:hAnsi="Garamond"/>
        </w:rPr>
      </w:pPr>
      <w:r w:rsidRPr="0088238A">
        <w:rPr>
          <w:rFonts w:ascii="Garamond" w:hAnsi="Garamond"/>
        </w:rPr>
        <w:t>jaká opatření již cílový uživatel sám učinil ve snaze závadu odstranit.</w:t>
      </w:r>
    </w:p>
    <w:p w14:paraId="2A40B64E" w14:textId="77777777" w:rsidR="00616B46" w:rsidRPr="00616B46" w:rsidRDefault="00616B46" w:rsidP="00616B46">
      <w:pPr>
        <w:pStyle w:val="Odstavecseseznamem"/>
        <w:numPr>
          <w:ilvl w:val="1"/>
          <w:numId w:val="12"/>
        </w:numPr>
        <w:contextualSpacing w:val="0"/>
        <w:rPr>
          <w:rFonts w:ascii="Garamond" w:hAnsi="Garamond"/>
        </w:rPr>
      </w:pPr>
      <w:r w:rsidRPr="00616B46">
        <w:rPr>
          <w:rFonts w:ascii="Garamond" w:hAnsi="Garamond"/>
        </w:rPr>
        <w:t>převzít řádně provedené servisní zásahy, potvrdit v</w:t>
      </w:r>
      <w:r>
        <w:rPr>
          <w:rFonts w:ascii="Garamond" w:hAnsi="Garamond"/>
        </w:rPr>
        <w:t>yplněný formulář „Výkaz práce/</w:t>
      </w:r>
      <w:r w:rsidRPr="00616B46">
        <w:rPr>
          <w:rFonts w:ascii="Garamond" w:hAnsi="Garamond"/>
        </w:rPr>
        <w:t>Dodací list“ a zaplatit odměnu za jejich plnění.</w:t>
      </w:r>
    </w:p>
    <w:p w14:paraId="0F9E9020" w14:textId="2BF35ED3" w:rsidR="00616B46" w:rsidRPr="00616B46" w:rsidRDefault="0088238A" w:rsidP="00616B46">
      <w:pPr>
        <w:pStyle w:val="Odstavecseseznamem"/>
        <w:numPr>
          <w:ilvl w:val="1"/>
          <w:numId w:val="12"/>
        </w:numPr>
        <w:contextualSpacing w:val="0"/>
        <w:rPr>
          <w:rFonts w:ascii="Garamond" w:hAnsi="Garamond"/>
        </w:rPr>
      </w:pPr>
      <w:r>
        <w:rPr>
          <w:rFonts w:ascii="Garamond" w:hAnsi="Garamond"/>
        </w:rPr>
        <w:t>spolupracovat s pracovníky p</w:t>
      </w:r>
      <w:r w:rsidR="00616B46" w:rsidRPr="00616B46">
        <w:rPr>
          <w:rFonts w:ascii="Garamond" w:hAnsi="Garamond"/>
        </w:rPr>
        <w:t>oskytovatele při plnění závazků vyplývajících z této smlouvy, především zajištěním přístupu k systému za účelem servisních zásahů, včetn</w:t>
      </w:r>
      <w:r>
        <w:rPr>
          <w:rFonts w:ascii="Garamond" w:hAnsi="Garamond"/>
        </w:rPr>
        <w:t>ě účasti pověřeného pracovníka o</w:t>
      </w:r>
      <w:r w:rsidR="00616B46" w:rsidRPr="00616B46">
        <w:rPr>
          <w:rFonts w:ascii="Garamond" w:hAnsi="Garamond"/>
        </w:rPr>
        <w:t>bjednavatele, dále pak včasným předáváním požadovaných informací a ověřováním instalací v provozu.</w:t>
      </w:r>
    </w:p>
    <w:p w14:paraId="2E101B64" w14:textId="54180590" w:rsidR="00616B46" w:rsidRPr="0088238A" w:rsidRDefault="00616B46" w:rsidP="0088238A">
      <w:pPr>
        <w:pStyle w:val="Odstavecseseznamem"/>
        <w:numPr>
          <w:ilvl w:val="1"/>
          <w:numId w:val="12"/>
        </w:numPr>
        <w:contextualSpacing w:val="0"/>
        <w:rPr>
          <w:rFonts w:ascii="Garamond" w:hAnsi="Garamond"/>
        </w:rPr>
      </w:pPr>
      <w:r w:rsidRPr="00616B46">
        <w:rPr>
          <w:rFonts w:ascii="Garamond" w:hAnsi="Garamond"/>
        </w:rPr>
        <w:t>písemně a průběžně informovat o případných změnách telefonického, faxového nebo internetového spojení a o změnách v s</w:t>
      </w:r>
      <w:r w:rsidR="0088238A">
        <w:rPr>
          <w:rFonts w:ascii="Garamond" w:hAnsi="Garamond"/>
        </w:rPr>
        <w:t>eznamu zodpovědných pracovníků o</w:t>
      </w:r>
      <w:r w:rsidRPr="00616B46">
        <w:rPr>
          <w:rFonts w:ascii="Garamond" w:hAnsi="Garamond"/>
        </w:rPr>
        <w:t>bjednavatele.</w:t>
      </w:r>
    </w:p>
    <w:p w14:paraId="527811D0" w14:textId="389A5A6D" w:rsidR="007A7434" w:rsidRDefault="007A7434" w:rsidP="0088238A">
      <w:pPr>
        <w:spacing w:before="0"/>
        <w:ind w:left="0" w:firstLine="0"/>
        <w:rPr>
          <w:rFonts w:ascii="Garamond" w:hAnsi="Garamond"/>
          <w:b/>
        </w:rPr>
      </w:pPr>
    </w:p>
    <w:p w14:paraId="16C16A0F" w14:textId="77777777" w:rsidR="007A7434" w:rsidRDefault="007A7434" w:rsidP="00DB223B">
      <w:pPr>
        <w:spacing w:before="0"/>
        <w:jc w:val="center"/>
        <w:rPr>
          <w:rFonts w:ascii="Garamond" w:hAnsi="Garamond"/>
          <w:b/>
        </w:rPr>
      </w:pPr>
    </w:p>
    <w:p w14:paraId="3AF7A8FD" w14:textId="4F588833" w:rsidR="00047CF3" w:rsidRPr="00DB223B" w:rsidRDefault="00047CF3" w:rsidP="00DB223B">
      <w:pPr>
        <w:spacing w:before="0"/>
        <w:jc w:val="center"/>
        <w:rPr>
          <w:rFonts w:ascii="Garamond" w:hAnsi="Garamond"/>
          <w:b/>
        </w:rPr>
      </w:pPr>
      <w:r w:rsidRPr="00DB223B">
        <w:rPr>
          <w:rFonts w:ascii="Garamond" w:hAnsi="Garamond"/>
          <w:b/>
        </w:rPr>
        <w:t xml:space="preserve">V. </w:t>
      </w:r>
    </w:p>
    <w:p w14:paraId="01521310" w14:textId="26F0FDD0" w:rsidR="00DB223B" w:rsidRDefault="00DB223B" w:rsidP="007A7434">
      <w:pPr>
        <w:spacing w:before="0"/>
        <w:jc w:val="center"/>
        <w:rPr>
          <w:rFonts w:ascii="Garamond" w:hAnsi="Garamond"/>
          <w:b/>
        </w:rPr>
      </w:pPr>
      <w:r w:rsidRPr="00DB223B">
        <w:rPr>
          <w:rFonts w:ascii="Garamond" w:hAnsi="Garamond"/>
          <w:b/>
        </w:rPr>
        <w:t>Mlčenlivost</w:t>
      </w:r>
    </w:p>
    <w:p w14:paraId="44B207C8" w14:textId="557B1CFC" w:rsidR="00DB223B" w:rsidRPr="00DB223B" w:rsidRDefault="00DB223B" w:rsidP="00AD4EAD">
      <w:pPr>
        <w:numPr>
          <w:ilvl w:val="0"/>
          <w:numId w:val="16"/>
        </w:numPr>
        <w:ind w:hanging="720"/>
        <w:rPr>
          <w:rFonts w:ascii="Garamond" w:hAnsi="Garamond"/>
        </w:rPr>
      </w:pPr>
      <w:r w:rsidRPr="00F67B55">
        <w:rPr>
          <w:rFonts w:ascii="Garamond" w:hAnsi="Garamond"/>
        </w:rPr>
        <w:t>Všechny informace</w:t>
      </w:r>
      <w:r>
        <w:rPr>
          <w:rFonts w:ascii="Garamond" w:hAnsi="Garamond"/>
        </w:rPr>
        <w:t>, které se poskytovatel</w:t>
      </w:r>
      <w:r w:rsidRPr="00F67B55">
        <w:rPr>
          <w:rFonts w:ascii="Garamond" w:hAnsi="Garamond"/>
        </w:rPr>
        <w:t xml:space="preserve"> dozví v souvislosti s</w:t>
      </w:r>
      <w:r w:rsidR="002D72BB">
        <w:rPr>
          <w:rFonts w:ascii="Garamond" w:hAnsi="Garamond"/>
        </w:rPr>
        <w:t>e servisní činností</w:t>
      </w:r>
      <w:r>
        <w:rPr>
          <w:rFonts w:ascii="Garamond" w:hAnsi="Garamond"/>
        </w:rPr>
        <w:t>, jsou důvěrné povahy. Poskytovate</w:t>
      </w:r>
      <w:r w:rsidRPr="00F67B55">
        <w:rPr>
          <w:rFonts w:ascii="Garamond" w:hAnsi="Garamond"/>
        </w:rPr>
        <w:t xml:space="preserve">l se zavazuje zachovávat o důvěrných informacích mlčenlivost a důvěrné informace používat pouze k plnění této </w:t>
      </w:r>
      <w:r>
        <w:rPr>
          <w:rFonts w:ascii="Garamond" w:hAnsi="Garamond"/>
        </w:rPr>
        <w:t>s</w:t>
      </w:r>
      <w:r w:rsidRPr="00F67B55">
        <w:rPr>
          <w:rFonts w:ascii="Garamond" w:hAnsi="Garamond"/>
        </w:rPr>
        <w:t xml:space="preserve">mlouvy. </w:t>
      </w:r>
      <w:r>
        <w:rPr>
          <w:rFonts w:ascii="Garamond" w:hAnsi="Garamond"/>
        </w:rPr>
        <w:t>Poskytovatel</w:t>
      </w:r>
      <w:r w:rsidRPr="00F67B55">
        <w:rPr>
          <w:rFonts w:ascii="Garamond" w:hAnsi="Garamond"/>
        </w:rPr>
        <w:t xml:space="preserve"> zodpovídá za porušení mlčenlivosti svými zaměstnanci, jakož i třetími osobami, které se na provádění </w:t>
      </w:r>
      <w:r>
        <w:rPr>
          <w:rFonts w:ascii="Garamond" w:hAnsi="Garamond"/>
        </w:rPr>
        <w:t xml:space="preserve">plnění </w:t>
      </w:r>
      <w:r w:rsidRPr="00F67B55">
        <w:rPr>
          <w:rFonts w:ascii="Garamond" w:hAnsi="Garamond"/>
        </w:rPr>
        <w:t>podílejí.</w:t>
      </w:r>
    </w:p>
    <w:p w14:paraId="7CE15B9F" w14:textId="77777777" w:rsidR="00DB223B" w:rsidRPr="00DB223B" w:rsidRDefault="00DB223B" w:rsidP="00AD4EAD">
      <w:pPr>
        <w:numPr>
          <w:ilvl w:val="0"/>
          <w:numId w:val="16"/>
        </w:numPr>
        <w:ind w:hanging="720"/>
        <w:rPr>
          <w:rFonts w:ascii="Garamond" w:hAnsi="Garamond"/>
        </w:rPr>
      </w:pPr>
      <w:r w:rsidRPr="00F67B55">
        <w:rPr>
          <w:rFonts w:ascii="Garamond" w:hAnsi="Garamond"/>
        </w:rPr>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w:t>
      </w:r>
      <w:r>
        <w:rPr>
          <w:rFonts w:ascii="Garamond" w:hAnsi="Garamond"/>
        </w:rPr>
        <w:t xml:space="preserve"> důvěrných informací. Poskytovatel</w:t>
      </w:r>
      <w:r w:rsidRPr="00F67B55">
        <w:rPr>
          <w:rFonts w:ascii="Garamond" w:hAnsi="Garamond"/>
        </w:rPr>
        <w:t xml:space="preserve"> je povinen přijmout opatření k ochraně důvěrných informací a zajistit utajení těchto skutečností a důvěrných informací i u svých zaměstnanců, zástupců, jakož </w:t>
      </w:r>
      <w:r w:rsidRPr="00F67B55">
        <w:rPr>
          <w:rFonts w:ascii="Garamond" w:hAnsi="Garamond"/>
        </w:rPr>
        <w:br/>
        <w:t xml:space="preserve">i u jiných spolupracujících třetích stran. </w:t>
      </w:r>
    </w:p>
    <w:p w14:paraId="2A81990B" w14:textId="77777777" w:rsidR="00D32A44" w:rsidRDefault="00DB223B" w:rsidP="00D32A44">
      <w:pPr>
        <w:numPr>
          <w:ilvl w:val="0"/>
          <w:numId w:val="16"/>
        </w:numPr>
        <w:ind w:hanging="720"/>
        <w:rPr>
          <w:rFonts w:ascii="Garamond" w:hAnsi="Garamond"/>
        </w:rPr>
      </w:pPr>
      <w:r w:rsidRPr="00F67B55">
        <w:rPr>
          <w:rFonts w:ascii="Garamond" w:hAnsi="Garamond"/>
        </w:rPr>
        <w:t xml:space="preserve">Povinností mlčenlivosti dle tohoto článku </w:t>
      </w:r>
      <w:r>
        <w:rPr>
          <w:rFonts w:ascii="Garamond" w:hAnsi="Garamond"/>
        </w:rPr>
        <w:t>s</w:t>
      </w:r>
      <w:r w:rsidRPr="00F67B55">
        <w:rPr>
          <w:rFonts w:ascii="Garamond" w:hAnsi="Garamond"/>
        </w:rPr>
        <w:t xml:space="preserve">mlouvy není dotčena povinnost </w:t>
      </w:r>
      <w:r>
        <w:rPr>
          <w:rFonts w:ascii="Garamond" w:hAnsi="Garamond"/>
        </w:rPr>
        <w:t>poskytova</w:t>
      </w:r>
      <w:r w:rsidRPr="00F67B55">
        <w:rPr>
          <w:rFonts w:ascii="Garamond" w:hAnsi="Garamond"/>
        </w:rPr>
        <w:t>tele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30AEC7C0" w14:textId="60C76CDB" w:rsidR="00D32A44" w:rsidRPr="00D32A44" w:rsidRDefault="00D32A44" w:rsidP="00D32A44">
      <w:pPr>
        <w:numPr>
          <w:ilvl w:val="0"/>
          <w:numId w:val="16"/>
        </w:numPr>
        <w:ind w:hanging="720"/>
        <w:rPr>
          <w:rFonts w:ascii="Garamond" w:hAnsi="Garamond"/>
        </w:rPr>
      </w:pPr>
      <w:r w:rsidRPr="00D32A44">
        <w:rPr>
          <w:rFonts w:ascii="Garamond" w:hAnsi="Garamond"/>
        </w:rPr>
        <w:t>Bez předcho</w:t>
      </w:r>
      <w:r w:rsidR="00881999">
        <w:rPr>
          <w:rFonts w:ascii="Garamond" w:hAnsi="Garamond"/>
        </w:rPr>
        <w:t>zího písemného svolení objednatele</w:t>
      </w:r>
      <w:r w:rsidRPr="00D32A44">
        <w:rPr>
          <w:rFonts w:ascii="Garamond" w:hAnsi="Garamond"/>
        </w:rPr>
        <w:t xml:space="preserve"> nesmí poskytovatel dle tohoto bodu použ</w:t>
      </w:r>
      <w:r w:rsidR="00881999">
        <w:rPr>
          <w:rFonts w:ascii="Garamond" w:hAnsi="Garamond"/>
        </w:rPr>
        <w:t>ít další informace o objednateli</w:t>
      </w:r>
      <w:r w:rsidRPr="00D32A44">
        <w:rPr>
          <w:rFonts w:ascii="Garamond" w:hAnsi="Garamond"/>
        </w:rPr>
        <w:t xml:space="preserve"> (když by nebyly veřejně dostupné) jako např.:</w:t>
      </w:r>
    </w:p>
    <w:p w14:paraId="3C31E006" w14:textId="241E1B9D" w:rsidR="00D32A44" w:rsidRPr="00D32A44" w:rsidRDefault="00881999" w:rsidP="00D32A44">
      <w:pPr>
        <w:pStyle w:val="Odstavecseseznamem"/>
        <w:numPr>
          <w:ilvl w:val="1"/>
          <w:numId w:val="16"/>
        </w:numPr>
        <w:spacing w:before="0" w:after="120"/>
        <w:rPr>
          <w:rFonts w:ascii="Garamond" w:hAnsi="Garamond"/>
        </w:rPr>
      </w:pPr>
      <w:r>
        <w:rPr>
          <w:rFonts w:ascii="Garamond" w:hAnsi="Garamond"/>
        </w:rPr>
        <w:t>počet uživatelů objednatele</w:t>
      </w:r>
    </w:p>
    <w:p w14:paraId="606C26C3" w14:textId="30405DC5" w:rsidR="00D32A44" w:rsidRPr="00D32A44" w:rsidRDefault="00881999" w:rsidP="00D32A44">
      <w:pPr>
        <w:pStyle w:val="Odstavecseseznamem"/>
        <w:numPr>
          <w:ilvl w:val="1"/>
          <w:numId w:val="16"/>
        </w:numPr>
        <w:spacing w:before="0" w:after="120"/>
        <w:rPr>
          <w:rFonts w:ascii="Garamond" w:hAnsi="Garamond"/>
        </w:rPr>
      </w:pPr>
      <w:r>
        <w:rPr>
          <w:rFonts w:ascii="Garamond" w:hAnsi="Garamond"/>
        </w:rPr>
        <w:t>které moduly objednatel</w:t>
      </w:r>
      <w:r w:rsidR="00D32A44" w:rsidRPr="00D32A44">
        <w:rPr>
          <w:rFonts w:ascii="Garamond" w:hAnsi="Garamond"/>
        </w:rPr>
        <w:t xml:space="preserve"> využívá</w:t>
      </w:r>
    </w:p>
    <w:p w14:paraId="3017E5DA" w14:textId="5C3D6639" w:rsidR="00D32A44" w:rsidRPr="00D32A44" w:rsidRDefault="00D32A44" w:rsidP="00D32A44">
      <w:pPr>
        <w:pStyle w:val="Odstavecseseznamem"/>
        <w:numPr>
          <w:ilvl w:val="1"/>
          <w:numId w:val="16"/>
        </w:numPr>
        <w:spacing w:before="0" w:after="120"/>
        <w:rPr>
          <w:rFonts w:ascii="Garamond" w:hAnsi="Garamond"/>
        </w:rPr>
      </w:pPr>
      <w:r w:rsidRPr="00D32A44">
        <w:rPr>
          <w:rFonts w:ascii="Garamond" w:hAnsi="Garamond"/>
        </w:rPr>
        <w:t>údaje</w:t>
      </w:r>
      <w:r w:rsidR="00881999">
        <w:rPr>
          <w:rFonts w:ascii="Garamond" w:hAnsi="Garamond"/>
        </w:rPr>
        <w:t xml:space="preserve"> o technickém vybavení objednatele</w:t>
      </w:r>
    </w:p>
    <w:p w14:paraId="1FD99BF6" w14:textId="77777777" w:rsidR="00D32A44" w:rsidRPr="00D32A44" w:rsidRDefault="00D32A44" w:rsidP="00D32A44">
      <w:pPr>
        <w:pStyle w:val="Odstavecseseznamem"/>
        <w:numPr>
          <w:ilvl w:val="1"/>
          <w:numId w:val="16"/>
        </w:numPr>
        <w:spacing w:before="0" w:after="120"/>
        <w:rPr>
          <w:rFonts w:ascii="Garamond" w:hAnsi="Garamond"/>
        </w:rPr>
      </w:pPr>
      <w:r w:rsidRPr="00D32A44">
        <w:rPr>
          <w:rFonts w:ascii="Garamond" w:hAnsi="Garamond"/>
        </w:rPr>
        <w:t>cenové informace</w:t>
      </w:r>
    </w:p>
    <w:p w14:paraId="7A40F5F2" w14:textId="71DA0998" w:rsidR="00D32A44" w:rsidRPr="00D32A44" w:rsidRDefault="00D32A44" w:rsidP="00D32A44">
      <w:pPr>
        <w:pStyle w:val="Odstavecseseznamem"/>
        <w:numPr>
          <w:ilvl w:val="1"/>
          <w:numId w:val="16"/>
        </w:numPr>
        <w:spacing w:before="0" w:after="120"/>
        <w:rPr>
          <w:rFonts w:ascii="Garamond" w:hAnsi="Garamond"/>
        </w:rPr>
      </w:pPr>
      <w:r w:rsidRPr="00D32A44">
        <w:rPr>
          <w:rFonts w:ascii="Garamond" w:hAnsi="Garamond"/>
        </w:rPr>
        <w:t>informace o</w:t>
      </w:r>
      <w:r w:rsidR="00881999">
        <w:rPr>
          <w:rFonts w:ascii="Garamond" w:hAnsi="Garamond"/>
        </w:rPr>
        <w:t xml:space="preserve"> organizační struktuře objednatele</w:t>
      </w:r>
    </w:p>
    <w:p w14:paraId="3DE5B71E" w14:textId="2601F350" w:rsidR="00D32A44" w:rsidRPr="00D32A44" w:rsidRDefault="00881999" w:rsidP="00D32A44">
      <w:pPr>
        <w:pStyle w:val="Odstavecseseznamem"/>
        <w:numPr>
          <w:ilvl w:val="1"/>
          <w:numId w:val="16"/>
        </w:numPr>
        <w:spacing w:before="0" w:after="120"/>
        <w:rPr>
          <w:rFonts w:ascii="Garamond" w:hAnsi="Garamond"/>
        </w:rPr>
      </w:pPr>
      <w:r>
        <w:rPr>
          <w:rFonts w:ascii="Garamond" w:hAnsi="Garamond"/>
        </w:rPr>
        <w:t>jména dalších osob objednatele</w:t>
      </w:r>
    </w:p>
    <w:p w14:paraId="3E662DAF" w14:textId="77777777" w:rsidR="00DB223B" w:rsidRPr="00DB223B" w:rsidRDefault="00DB223B" w:rsidP="00AD4EAD">
      <w:pPr>
        <w:numPr>
          <w:ilvl w:val="0"/>
          <w:numId w:val="16"/>
        </w:numPr>
        <w:ind w:hanging="720"/>
        <w:rPr>
          <w:rFonts w:ascii="Garamond" w:hAnsi="Garamond"/>
        </w:rPr>
      </w:pPr>
      <w:r>
        <w:rPr>
          <w:rFonts w:ascii="Garamond" w:hAnsi="Garamond"/>
        </w:rPr>
        <w:lastRenderedPageBreak/>
        <w:t>Poskytova</w:t>
      </w:r>
      <w:r w:rsidRPr="00F67B55">
        <w:rPr>
          <w:rFonts w:ascii="Garamond" w:hAnsi="Garamond"/>
        </w:rPr>
        <w:t xml:space="preserve">tel při plnění této </w:t>
      </w:r>
      <w:r>
        <w:rPr>
          <w:rFonts w:ascii="Garamond" w:hAnsi="Garamond"/>
        </w:rPr>
        <w:t>s</w:t>
      </w:r>
      <w:r w:rsidRPr="00F67B55">
        <w:rPr>
          <w:rFonts w:ascii="Garamond" w:hAnsi="Garamond"/>
        </w:rPr>
        <w:t xml:space="preserve">mlouvy si je vědom povinností vyplývajících z platných právních předpisů týkajících se zpracování a ochrany osobních údajů, zejména </w:t>
      </w:r>
      <w:r w:rsidRPr="00F67B55">
        <w:rPr>
          <w:rFonts w:ascii="Garamond" w:hAnsi="Garamond"/>
        </w:rPr>
        <w:br/>
        <w:t xml:space="preserve">z Obecného nařízení Evropské Unie o ochraně osobních údajů (GDPR) a zákona </w:t>
      </w:r>
      <w:r w:rsidRPr="00F67B55">
        <w:rPr>
          <w:rFonts w:ascii="Garamond" w:hAnsi="Garamond"/>
        </w:rPr>
        <w:br/>
        <w:t xml:space="preserve">č. 110/2019 Sb. o zpracování osobních údajů. </w:t>
      </w:r>
      <w:r>
        <w:rPr>
          <w:rFonts w:ascii="Garamond" w:hAnsi="Garamond"/>
        </w:rPr>
        <w:t>Poskytova</w:t>
      </w:r>
      <w:r w:rsidRPr="00F67B55">
        <w:rPr>
          <w:rFonts w:ascii="Garamond" w:hAnsi="Garamond"/>
        </w:rPr>
        <w:t xml:space="preserve">tel je oprávněn zpracovávat osobní údaje v rozsahu nezbytně nutném pro plnění předmětu této </w:t>
      </w:r>
      <w:r>
        <w:rPr>
          <w:rFonts w:ascii="Garamond" w:hAnsi="Garamond"/>
        </w:rPr>
        <w:t>s</w:t>
      </w:r>
      <w:r w:rsidRPr="00F67B55">
        <w:rPr>
          <w:rFonts w:ascii="Garamond" w:hAnsi="Garamond"/>
        </w:rPr>
        <w:t xml:space="preserve">mlouvy, za tímto účelem je oprávněn osobní údaje zejména ukládat na nosiče informací, upravovat, uchovávat po dobu nezbytnou k uplatnění práv </w:t>
      </w:r>
      <w:r>
        <w:rPr>
          <w:rFonts w:ascii="Garamond" w:hAnsi="Garamond"/>
        </w:rPr>
        <w:t>poskytova</w:t>
      </w:r>
      <w:r w:rsidRPr="00F67B55">
        <w:rPr>
          <w:rFonts w:ascii="Garamond" w:hAnsi="Garamond"/>
        </w:rPr>
        <w:t xml:space="preserve">tele vyplývajících z této dohody, předávat zpracované osobní údaje objednateli, osobní údaje likvidovat, vše v souladu s platnými právními předpisy týkajícími se zpracování a ochrany osobních údajů, zejména </w:t>
      </w:r>
      <w:r w:rsidRPr="00F67B55">
        <w:rPr>
          <w:rFonts w:ascii="Garamond" w:hAnsi="Garamond"/>
        </w:rPr>
        <w:br/>
        <w:t xml:space="preserve">s Obecným nařízením Evropské Unie o ochraně osobních údajů (GDPR). </w:t>
      </w:r>
      <w:r>
        <w:rPr>
          <w:rFonts w:ascii="Garamond" w:hAnsi="Garamond"/>
        </w:rPr>
        <w:t>Poskytova</w:t>
      </w:r>
      <w:r w:rsidRPr="00F67B55">
        <w:rPr>
          <w:rFonts w:ascii="Garamond" w:hAnsi="Garamond"/>
        </w:rPr>
        <w:t>tel je rovněž povinen v souladu s Obecným nařízením Evropské Unie o ochraně osobních údajů (GDPR) vést písemné záznamy o činnostech zpracování osobních údajů a na vyžádání je poskytnout objednateli nebo dozorovému orgánu a plnit ohlašovací a oznamovací povinnost při porušení zabezpečení osobních údajů ve lhůtách a za podmínek stanovených v Obecném nařízení Evropské Unie o ochraně osobních údajů (GDPR).</w:t>
      </w:r>
    </w:p>
    <w:p w14:paraId="70F37B19" w14:textId="77777777" w:rsidR="00DB223B" w:rsidRPr="00DB223B" w:rsidRDefault="00DB223B" w:rsidP="00AD4EAD">
      <w:pPr>
        <w:numPr>
          <w:ilvl w:val="0"/>
          <w:numId w:val="16"/>
        </w:numPr>
        <w:ind w:hanging="720"/>
        <w:rPr>
          <w:rFonts w:ascii="Garamond" w:hAnsi="Garamond"/>
        </w:rPr>
      </w:pPr>
      <w:r>
        <w:rPr>
          <w:rFonts w:ascii="Garamond" w:hAnsi="Garamond"/>
        </w:rPr>
        <w:t>Poskytovatel</w:t>
      </w:r>
      <w:r w:rsidRPr="00F67B55">
        <w:rPr>
          <w:rFonts w:ascii="Garamond" w:hAnsi="Garamond"/>
        </w:rPr>
        <w:t xml:space="preserve"> učiní v souladu s platnými právními předpisy dostatečná organizační </w:t>
      </w:r>
      <w:r w:rsidRPr="00F67B55">
        <w:rPr>
          <w:rFonts w:ascii="Garamond" w:hAnsi="Garamond"/>
        </w:rPr>
        <w:br/>
        <w:t>a technická opatření zabraňující přístupu neoprávněných osob k osobním údajům.</w:t>
      </w:r>
    </w:p>
    <w:p w14:paraId="47C656D5" w14:textId="77777777" w:rsidR="00DB223B" w:rsidRPr="00DB223B" w:rsidRDefault="00DB223B" w:rsidP="00AD4EAD">
      <w:pPr>
        <w:pStyle w:val="Odstavecseseznamem"/>
        <w:numPr>
          <w:ilvl w:val="0"/>
          <w:numId w:val="16"/>
        </w:numPr>
        <w:ind w:hanging="720"/>
        <w:contextualSpacing w:val="0"/>
        <w:rPr>
          <w:rFonts w:ascii="Garamond" w:hAnsi="Garamond"/>
        </w:rPr>
      </w:pPr>
      <w:r w:rsidRPr="00F67B55">
        <w:rPr>
          <w:rFonts w:ascii="Garamond" w:hAnsi="Garamond"/>
        </w:rPr>
        <w:t>Povinnost zachovávat mlčenlivost trvá i po skončení smluvního vztahu</w:t>
      </w:r>
      <w:r>
        <w:rPr>
          <w:rFonts w:ascii="Garamond" w:hAnsi="Garamond"/>
        </w:rPr>
        <w:t>.</w:t>
      </w:r>
    </w:p>
    <w:p w14:paraId="6766313B" w14:textId="63BF057A" w:rsidR="007A7434" w:rsidRDefault="007A7434" w:rsidP="00DF0FBB">
      <w:pPr>
        <w:ind w:left="0" w:firstLine="0"/>
        <w:rPr>
          <w:rFonts w:ascii="Garamond" w:hAnsi="Garamond"/>
          <w:b/>
        </w:rPr>
      </w:pPr>
    </w:p>
    <w:p w14:paraId="11725128" w14:textId="126DE88B" w:rsidR="00DB223B" w:rsidRPr="00DB223B" w:rsidRDefault="00F718F5" w:rsidP="007A7434">
      <w:pPr>
        <w:spacing w:before="0"/>
        <w:jc w:val="center"/>
        <w:rPr>
          <w:rFonts w:ascii="Garamond" w:hAnsi="Garamond"/>
          <w:b/>
        </w:rPr>
      </w:pPr>
      <w:r>
        <w:rPr>
          <w:rFonts w:ascii="Garamond" w:hAnsi="Garamond"/>
          <w:b/>
        </w:rPr>
        <w:t>V</w:t>
      </w:r>
      <w:r w:rsidR="00DB223B" w:rsidRPr="00DB223B">
        <w:rPr>
          <w:rFonts w:ascii="Garamond" w:hAnsi="Garamond"/>
          <w:b/>
        </w:rPr>
        <w:t>I.</w:t>
      </w:r>
    </w:p>
    <w:p w14:paraId="41450535" w14:textId="7F93931E" w:rsidR="00DB223B" w:rsidRDefault="00DB223B" w:rsidP="00DF0FBB">
      <w:pPr>
        <w:spacing w:before="0"/>
        <w:ind w:left="0" w:firstLine="0"/>
        <w:jc w:val="center"/>
        <w:rPr>
          <w:rFonts w:ascii="Garamond" w:hAnsi="Garamond"/>
          <w:b/>
        </w:rPr>
      </w:pPr>
      <w:r w:rsidRPr="00DB223B">
        <w:rPr>
          <w:rFonts w:ascii="Garamond" w:hAnsi="Garamond"/>
          <w:b/>
        </w:rPr>
        <w:t>Oprávněné osoby a realizační tým</w:t>
      </w:r>
    </w:p>
    <w:p w14:paraId="0FE58B9D" w14:textId="77777777" w:rsidR="00DB223B" w:rsidRPr="00DB223B" w:rsidRDefault="00DB223B" w:rsidP="00DF0FBB">
      <w:pPr>
        <w:pStyle w:val="Odstavecseseznamem"/>
        <w:numPr>
          <w:ilvl w:val="0"/>
          <w:numId w:val="21"/>
        </w:numPr>
        <w:ind w:hanging="720"/>
        <w:rPr>
          <w:rFonts w:ascii="Garamond" w:hAnsi="Garamond"/>
        </w:rPr>
      </w:pPr>
      <w:r w:rsidRPr="00DB223B">
        <w:rPr>
          <w:rFonts w:ascii="Garamond" w:hAnsi="Garamond"/>
        </w:rPr>
        <w:t>Mimo osoby uvedené shora jsou oprávněni objednatele zastupovat:</w:t>
      </w:r>
    </w:p>
    <w:p w14:paraId="2F53F35C" w14:textId="701C0782" w:rsidR="00F43D6C" w:rsidRPr="00153F17" w:rsidRDefault="00F43D6C" w:rsidP="00153F17">
      <w:pPr>
        <w:pStyle w:val="Odstavecseseznamem"/>
        <w:numPr>
          <w:ilvl w:val="0"/>
          <w:numId w:val="47"/>
        </w:numPr>
        <w:ind w:left="1134"/>
        <w:rPr>
          <w:rFonts w:ascii="Garamond" w:hAnsi="Garamond"/>
        </w:rPr>
      </w:pPr>
      <w:r w:rsidRPr="00153F17">
        <w:rPr>
          <w:rFonts w:ascii="Garamond" w:hAnsi="Garamond"/>
        </w:rPr>
        <w:t xml:space="preserve">Ing. Václav Šůcha, tel: 377 868 358, mobil: 737 244 466, e-mail: </w:t>
      </w:r>
      <w:hyperlink r:id="rId6" w:history="1">
        <w:r w:rsidR="007B4B4F" w:rsidRPr="00FD4076">
          <w:rPr>
            <w:rStyle w:val="Hypertextovodkaz"/>
            <w:rFonts w:ascii="Garamond" w:hAnsi="Garamond"/>
          </w:rPr>
          <w:t>vsucha@ksoud.plz.justice.cz</w:t>
        </w:r>
      </w:hyperlink>
    </w:p>
    <w:p w14:paraId="2FA5D157" w14:textId="77777777" w:rsidR="00577CAA" w:rsidRPr="00577CAA" w:rsidRDefault="00577CAA" w:rsidP="00577CAA">
      <w:pPr>
        <w:pStyle w:val="Odstavecseseznamem"/>
        <w:numPr>
          <w:ilvl w:val="0"/>
          <w:numId w:val="47"/>
        </w:numPr>
        <w:ind w:left="1134"/>
        <w:rPr>
          <w:rFonts w:ascii="Garamond" w:hAnsi="Garamond"/>
        </w:rPr>
      </w:pPr>
      <w:r w:rsidRPr="00577CAA">
        <w:rPr>
          <w:rFonts w:ascii="Garamond" w:hAnsi="Garamond"/>
        </w:rPr>
        <w:t xml:space="preserve">Ing. Markéta Krňoulová, tel. 377 868 351, e-mail: </w:t>
      </w:r>
      <w:hyperlink r:id="rId7" w:history="1">
        <w:r w:rsidRPr="00577CAA">
          <w:rPr>
            <w:rStyle w:val="Hypertextovodkaz"/>
            <w:rFonts w:ascii="Garamond" w:hAnsi="Garamond"/>
          </w:rPr>
          <w:t>mkrnoulova@ksoud.plz.justice.cz</w:t>
        </w:r>
      </w:hyperlink>
    </w:p>
    <w:p w14:paraId="075CC536" w14:textId="77777777" w:rsidR="00577CAA" w:rsidRPr="00577CAA" w:rsidRDefault="00577CAA" w:rsidP="00577CAA">
      <w:pPr>
        <w:pStyle w:val="Odstavecseseznamem"/>
        <w:numPr>
          <w:ilvl w:val="0"/>
          <w:numId w:val="47"/>
        </w:numPr>
        <w:ind w:left="1134"/>
        <w:rPr>
          <w:rFonts w:ascii="Garamond" w:hAnsi="Garamond"/>
        </w:rPr>
      </w:pPr>
      <w:r w:rsidRPr="00577CAA">
        <w:rPr>
          <w:rFonts w:ascii="Garamond" w:hAnsi="Garamond"/>
        </w:rPr>
        <w:t xml:space="preserve">Mgr. Lubomír Volter, tel. 377 868 256, mobil: 737 244 447, e-mail: </w:t>
      </w:r>
      <w:hyperlink r:id="rId8" w:history="1">
        <w:r w:rsidRPr="00577CAA">
          <w:rPr>
            <w:rStyle w:val="Hypertextovodkaz"/>
            <w:rFonts w:ascii="Garamond" w:hAnsi="Garamond"/>
          </w:rPr>
          <w:t>lvolter@ksoud.plz.justice.cz</w:t>
        </w:r>
      </w:hyperlink>
    </w:p>
    <w:p w14:paraId="2C4B3E93" w14:textId="6CD9B5EA" w:rsidR="00F718F5" w:rsidRDefault="00F718F5" w:rsidP="00153F17">
      <w:pPr>
        <w:pStyle w:val="Odstavecseseznamem"/>
        <w:numPr>
          <w:ilvl w:val="0"/>
          <w:numId w:val="21"/>
        </w:numPr>
        <w:ind w:hanging="720"/>
        <w:contextualSpacing w:val="0"/>
        <w:rPr>
          <w:rFonts w:ascii="Garamond" w:hAnsi="Garamond"/>
        </w:rPr>
      </w:pPr>
      <w:r w:rsidRPr="00F718F5">
        <w:rPr>
          <w:rFonts w:ascii="Garamond" w:hAnsi="Garamond"/>
        </w:rPr>
        <w:t xml:space="preserve">Dojde-li ke změně oprávněné osoby objednatele, oznámí objednatel tuto změnu písemně </w:t>
      </w:r>
      <w:r>
        <w:rPr>
          <w:rFonts w:ascii="Garamond" w:hAnsi="Garamond"/>
        </w:rPr>
        <w:t>poskytova</w:t>
      </w:r>
      <w:r w:rsidRPr="00F718F5">
        <w:rPr>
          <w:rFonts w:ascii="Garamond" w:hAnsi="Garamond"/>
        </w:rPr>
        <w:t xml:space="preserve">teli. V tomto případě nebude uzavírán písemný dodatek dle čl. </w:t>
      </w:r>
      <w:r w:rsidRPr="00153F17">
        <w:rPr>
          <w:rFonts w:ascii="Garamond" w:hAnsi="Garamond"/>
        </w:rPr>
        <w:t>X</w:t>
      </w:r>
      <w:r w:rsidR="00A837AC">
        <w:rPr>
          <w:rFonts w:ascii="Garamond" w:hAnsi="Garamond"/>
        </w:rPr>
        <w:t>III</w:t>
      </w:r>
      <w:r w:rsidR="00153F17" w:rsidRPr="00153F17">
        <w:rPr>
          <w:rFonts w:ascii="Garamond" w:hAnsi="Garamond"/>
        </w:rPr>
        <w:t>.</w:t>
      </w:r>
      <w:r w:rsidRPr="00153F17">
        <w:rPr>
          <w:rFonts w:ascii="Garamond" w:hAnsi="Garamond"/>
        </w:rPr>
        <w:t xml:space="preserve"> odst. 6</w:t>
      </w:r>
      <w:r>
        <w:rPr>
          <w:rFonts w:ascii="Garamond" w:hAnsi="Garamond"/>
        </w:rPr>
        <w:t xml:space="preserve"> této s</w:t>
      </w:r>
      <w:r w:rsidRPr="00F718F5">
        <w:rPr>
          <w:rFonts w:ascii="Garamond" w:hAnsi="Garamond"/>
        </w:rPr>
        <w:t>mlouvy.</w:t>
      </w:r>
    </w:p>
    <w:p w14:paraId="5DAC59C1" w14:textId="1D32ACC4" w:rsidR="00F718F5" w:rsidRPr="00F718F5" w:rsidRDefault="00F718F5" w:rsidP="00AD4EAD">
      <w:pPr>
        <w:pStyle w:val="Odstavecseseznamem"/>
        <w:numPr>
          <w:ilvl w:val="0"/>
          <w:numId w:val="21"/>
        </w:numPr>
        <w:ind w:left="714" w:hanging="714"/>
        <w:contextualSpacing w:val="0"/>
        <w:rPr>
          <w:rFonts w:ascii="Garamond" w:hAnsi="Garamond"/>
        </w:rPr>
      </w:pPr>
      <w:r w:rsidRPr="00F718F5">
        <w:rPr>
          <w:rFonts w:ascii="Garamond" w:hAnsi="Garamond"/>
        </w:rPr>
        <w:t xml:space="preserve">Mimo osoby uvedené shora jsou oprávněni </w:t>
      </w:r>
      <w:r>
        <w:rPr>
          <w:rFonts w:ascii="Garamond" w:hAnsi="Garamond"/>
        </w:rPr>
        <w:t>poskytova</w:t>
      </w:r>
      <w:r w:rsidR="00C34578">
        <w:rPr>
          <w:rFonts w:ascii="Garamond" w:hAnsi="Garamond"/>
        </w:rPr>
        <w:t>tele zastupovat v servisních službách</w:t>
      </w:r>
      <w:r w:rsidRPr="00F718F5">
        <w:rPr>
          <w:rFonts w:ascii="Garamond" w:hAnsi="Garamond"/>
        </w:rPr>
        <w:t xml:space="preserve">: </w:t>
      </w:r>
    </w:p>
    <w:p w14:paraId="37FC1E7A" w14:textId="7BC9AFBF" w:rsidR="00F718F5" w:rsidRPr="00F67B55" w:rsidRDefault="00F718F5" w:rsidP="00F718F5">
      <w:pPr>
        <w:numPr>
          <w:ilvl w:val="0"/>
          <w:numId w:val="22"/>
        </w:numPr>
        <w:tabs>
          <w:tab w:val="clear" w:pos="720"/>
        </w:tabs>
        <w:ind w:hanging="11"/>
        <w:rPr>
          <w:rFonts w:ascii="Garamond" w:hAnsi="Garamond"/>
        </w:rPr>
      </w:pPr>
      <w:r w:rsidRPr="00F67B55">
        <w:rPr>
          <w:rFonts w:ascii="Garamond" w:hAnsi="Garamond"/>
        </w:rPr>
        <w:t xml:space="preserve">   </w:t>
      </w:r>
      <w:r w:rsidR="00433C54">
        <w:rPr>
          <w:rFonts w:ascii="Garamond" w:hAnsi="Garamond"/>
        </w:rPr>
        <w:t>Hot-line</w:t>
      </w:r>
    </w:p>
    <w:p w14:paraId="5E29EE3C" w14:textId="76E23D7B" w:rsidR="00F718F5" w:rsidRPr="00F67B55" w:rsidRDefault="00F718F5" w:rsidP="00F718F5">
      <w:pPr>
        <w:ind w:left="1428" w:firstLine="0"/>
        <w:rPr>
          <w:rFonts w:ascii="Garamond" w:hAnsi="Garamond"/>
        </w:rPr>
      </w:pPr>
      <w:r>
        <w:rPr>
          <w:rFonts w:ascii="Garamond" w:hAnsi="Garamond"/>
        </w:rPr>
        <w:t xml:space="preserve">   </w:t>
      </w:r>
      <w:r w:rsidRPr="00F67B55">
        <w:rPr>
          <w:rFonts w:ascii="Garamond" w:hAnsi="Garamond"/>
        </w:rPr>
        <w:t xml:space="preserve">tel.:   </w:t>
      </w:r>
      <w:r w:rsidR="00433C54">
        <w:rPr>
          <w:rFonts w:ascii="Garamond" w:hAnsi="Garamond"/>
        </w:rPr>
        <w:t xml:space="preserve">267 906 280 </w:t>
      </w:r>
      <w:r w:rsidR="00B9485E" w:rsidRPr="00F67B55">
        <w:rPr>
          <w:rFonts w:ascii="Garamond" w:hAnsi="Garamond"/>
        </w:rPr>
        <w:t xml:space="preserve">e-mail:  </w:t>
      </w:r>
      <w:hyperlink r:id="rId9" w:history="1">
        <w:r w:rsidR="00B9485E" w:rsidRPr="00C17DA2">
          <w:rPr>
            <w:rStyle w:val="Hypertextovodkaz"/>
            <w:rFonts w:ascii="Garamond" w:hAnsi="Garamond"/>
          </w:rPr>
          <w:t>helpdesk@datacentrum.cz</w:t>
        </w:r>
      </w:hyperlink>
      <w:r w:rsidR="00B9485E">
        <w:rPr>
          <w:rFonts w:ascii="Garamond" w:hAnsi="Garamond"/>
        </w:rPr>
        <w:t xml:space="preserve"> </w:t>
      </w:r>
    </w:p>
    <w:p w14:paraId="09A54B51" w14:textId="77777777" w:rsidR="00F718F5" w:rsidRPr="00F67B55" w:rsidRDefault="00F718F5" w:rsidP="00F718F5">
      <w:pPr>
        <w:ind w:left="0" w:firstLine="0"/>
        <w:rPr>
          <w:rFonts w:ascii="Garamond" w:hAnsi="Garamond"/>
        </w:rPr>
      </w:pPr>
    </w:p>
    <w:p w14:paraId="25471BE6" w14:textId="104AA8A1" w:rsidR="00F718F5" w:rsidRPr="00F67B55" w:rsidRDefault="00F718F5" w:rsidP="00F718F5">
      <w:pPr>
        <w:numPr>
          <w:ilvl w:val="0"/>
          <w:numId w:val="22"/>
        </w:numPr>
        <w:ind w:hanging="11"/>
        <w:rPr>
          <w:rFonts w:ascii="Garamond" w:hAnsi="Garamond"/>
        </w:rPr>
      </w:pPr>
      <w:r w:rsidRPr="00F67B55">
        <w:rPr>
          <w:rFonts w:ascii="Garamond" w:hAnsi="Garamond"/>
        </w:rPr>
        <w:t xml:space="preserve">Další osoby </w:t>
      </w:r>
      <w:r w:rsidR="00881999">
        <w:rPr>
          <w:rFonts w:ascii="Garamond" w:hAnsi="Garamond"/>
        </w:rPr>
        <w:t>oprávněné jednat za poskytovat</w:t>
      </w:r>
      <w:r>
        <w:rPr>
          <w:rFonts w:ascii="Garamond" w:hAnsi="Garamond"/>
        </w:rPr>
        <w:t>ele</w:t>
      </w:r>
      <w:r w:rsidRPr="00F67B55">
        <w:rPr>
          <w:rFonts w:ascii="Garamond" w:hAnsi="Garamond"/>
        </w:rPr>
        <w:t>:</w:t>
      </w:r>
    </w:p>
    <w:p w14:paraId="73B5BC3E" w14:textId="01550C48" w:rsidR="004B5DD6" w:rsidRPr="00F67B55" w:rsidRDefault="00F92C7F" w:rsidP="002727F9">
      <w:pPr>
        <w:ind w:firstLine="696"/>
        <w:rPr>
          <w:rFonts w:ascii="Garamond" w:hAnsi="Garamond"/>
        </w:rPr>
      </w:pPr>
      <w:r w:rsidRPr="00F92C7F">
        <w:rPr>
          <w:rFonts w:ascii="Garamond" w:hAnsi="Garamond"/>
          <w:highlight w:val="black"/>
        </w:rPr>
        <w:t>xxxxxxxxxxxxxxxxx</w:t>
      </w:r>
    </w:p>
    <w:p w14:paraId="1E037FF3" w14:textId="26C62289" w:rsidR="004B5DD6" w:rsidRPr="00F67B55" w:rsidRDefault="004B5DD6" w:rsidP="004B5DD6">
      <w:pPr>
        <w:ind w:left="1428" w:firstLine="0"/>
        <w:rPr>
          <w:rFonts w:ascii="Garamond" w:hAnsi="Garamond"/>
        </w:rPr>
      </w:pPr>
      <w:r w:rsidRPr="00F67B55">
        <w:rPr>
          <w:rFonts w:ascii="Garamond" w:hAnsi="Garamond"/>
        </w:rPr>
        <w:t xml:space="preserve">tel.:   </w:t>
      </w:r>
      <w:bdo w:val="ltr">
        <w:r w:rsidR="00F92C7F" w:rsidRPr="00F92C7F">
          <w:rPr>
            <w:rFonts w:ascii="Garamond" w:hAnsi="Garamond"/>
            <w:highlight w:val="black"/>
          </w:rPr>
          <w:t>xxxxxxxxxxxxxxxxxxxx</w:t>
        </w:r>
        <w:r w:rsidRPr="00A543AA">
          <w:rPr>
            <w:rFonts w:ascii="MS Mincho" w:eastAsia="MS Mincho" w:hAnsi="MS Mincho" w:cs="MS Mincho" w:hint="eastAsia"/>
          </w:rPr>
          <w:t>‬</w:t>
        </w:r>
        <w:r>
          <w:rPr>
            <w:rFonts w:ascii="MS Mincho" w:eastAsia="MS Mincho" w:hAnsi="MS Mincho" w:cs="MS Mincho" w:hint="eastAsia"/>
          </w:rPr>
          <w:t xml:space="preserve"> </w:t>
        </w:r>
        <w:r w:rsidR="00B9485E" w:rsidRPr="00F67B55">
          <w:rPr>
            <w:rFonts w:ascii="Garamond" w:hAnsi="Garamond"/>
          </w:rPr>
          <w:t xml:space="preserve">e-mail: </w:t>
        </w:r>
        <w:r w:rsidR="00B9485E">
          <w:rPr>
            <w:rFonts w:ascii="Garamond" w:hAnsi="Garamond"/>
          </w:rPr>
          <w:t xml:space="preserve"> </w:t>
        </w:r>
        <w:r w:rsidR="00F92C7F" w:rsidRPr="00F92C7F">
          <w:rPr>
            <w:highlight w:val="black"/>
          </w:rPr>
          <w:t>xxxxxxxxxxxxxx</w:t>
        </w:r>
        <w:bookmarkStart w:id="0" w:name="_GoBack"/>
        <w:bookmarkEnd w:id="0"/>
        <w:r>
          <w:t>‬</w:t>
        </w:r>
        <w:r>
          <w:t>‬</w:t>
        </w:r>
        <w:r>
          <w:t>‬</w:t>
        </w:r>
        <w:r>
          <w:t>‬</w:t>
        </w:r>
        <w:r>
          <w:t>‬</w:t>
        </w:r>
        <w:r>
          <w:t>‬</w:t>
        </w:r>
        <w:r w:rsidR="006D0A38">
          <w:t>‬</w:t>
        </w:r>
        <w:r w:rsidR="00C6492E">
          <w:t>‬</w:t>
        </w:r>
        <w:r w:rsidR="00C6492E">
          <w:t>‬</w:t>
        </w:r>
        <w:r w:rsidR="00B9485E">
          <w:t xml:space="preserve">‬ </w:t>
        </w:r>
        <w:r w:rsidR="00F92C7F">
          <w:t>‬</w:t>
        </w:r>
      </w:bdo>
    </w:p>
    <w:p w14:paraId="215F7837" w14:textId="3241F675" w:rsidR="0093623C" w:rsidRDefault="0093623C" w:rsidP="00DF0FBB">
      <w:pPr>
        <w:ind w:left="0" w:firstLine="0"/>
        <w:rPr>
          <w:rFonts w:ascii="Garamond" w:hAnsi="Garamond"/>
        </w:rPr>
      </w:pPr>
    </w:p>
    <w:p w14:paraId="02A48DE9" w14:textId="6EB59923" w:rsidR="0093623C" w:rsidRPr="00F67B55" w:rsidRDefault="000D696A" w:rsidP="007A7434">
      <w:pPr>
        <w:spacing w:before="0"/>
        <w:jc w:val="center"/>
        <w:rPr>
          <w:rFonts w:ascii="Garamond" w:hAnsi="Garamond"/>
          <w:b/>
        </w:rPr>
      </w:pPr>
      <w:r>
        <w:rPr>
          <w:rFonts w:ascii="Garamond" w:hAnsi="Garamond"/>
          <w:b/>
        </w:rPr>
        <w:t>VII</w:t>
      </w:r>
      <w:r w:rsidR="0093623C" w:rsidRPr="00F67B55">
        <w:rPr>
          <w:rFonts w:ascii="Garamond" w:hAnsi="Garamond"/>
          <w:b/>
        </w:rPr>
        <w:t>.</w:t>
      </w:r>
    </w:p>
    <w:p w14:paraId="1AE9E5F3" w14:textId="64D55E7E" w:rsidR="002E77D8" w:rsidRPr="00DF0FBB" w:rsidRDefault="0093623C" w:rsidP="00DF0FBB">
      <w:pPr>
        <w:spacing w:before="0"/>
        <w:jc w:val="center"/>
        <w:rPr>
          <w:rFonts w:ascii="Garamond" w:hAnsi="Garamond"/>
          <w:b/>
        </w:rPr>
      </w:pPr>
      <w:r w:rsidRPr="00F67B55">
        <w:rPr>
          <w:rFonts w:ascii="Garamond" w:hAnsi="Garamond"/>
          <w:b/>
        </w:rPr>
        <w:t>Záruka</w:t>
      </w:r>
      <w:r w:rsidR="00C34578">
        <w:rPr>
          <w:rFonts w:ascii="Garamond" w:hAnsi="Garamond"/>
          <w:b/>
        </w:rPr>
        <w:t xml:space="preserve"> a</w:t>
      </w:r>
      <w:r w:rsidR="00DF0FBB">
        <w:rPr>
          <w:rFonts w:ascii="Garamond" w:hAnsi="Garamond"/>
          <w:b/>
        </w:rPr>
        <w:t xml:space="preserve"> odpovědnost za vady</w:t>
      </w:r>
    </w:p>
    <w:p w14:paraId="76F98211" w14:textId="01284D19" w:rsidR="00C34578" w:rsidRPr="00C34578" w:rsidRDefault="002E77D8" w:rsidP="00C34578">
      <w:pPr>
        <w:numPr>
          <w:ilvl w:val="2"/>
          <w:numId w:val="31"/>
        </w:numPr>
        <w:ind w:left="851" w:hanging="851"/>
        <w:rPr>
          <w:rFonts w:ascii="Garamond" w:hAnsi="Garamond"/>
        </w:rPr>
      </w:pPr>
      <w:r w:rsidRPr="00C34578">
        <w:rPr>
          <w:rFonts w:ascii="Garamond" w:hAnsi="Garamond"/>
        </w:rPr>
        <w:t>Poskytovatel odpovídá za majetkovou i nemajetkovou újmu (dále jen „újma“) a vady</w:t>
      </w:r>
      <w:r w:rsidR="00C34578">
        <w:rPr>
          <w:rFonts w:ascii="Garamond" w:hAnsi="Garamond"/>
        </w:rPr>
        <w:t xml:space="preserve"> z činnosti a provozu spojené se servisní činností specifikované dle</w:t>
      </w:r>
      <w:r w:rsidR="00C34578" w:rsidRPr="00C34578">
        <w:rPr>
          <w:rFonts w:ascii="Garamond" w:hAnsi="Garamond"/>
        </w:rPr>
        <w:t xml:space="preserve"> </w:t>
      </w:r>
      <w:r w:rsidRPr="00C34578">
        <w:rPr>
          <w:rFonts w:ascii="Garamond" w:hAnsi="Garamond"/>
        </w:rPr>
        <w:t xml:space="preserve">této smlouvy, způsobené jeho zaměstnanci nebo v důsledku jejich jednání nebo opominutí jednání, a to i vůči třetím osobám. </w:t>
      </w:r>
    </w:p>
    <w:p w14:paraId="4B318654" w14:textId="7FC51FC7" w:rsidR="00C34578" w:rsidRPr="00C34578" w:rsidRDefault="00C34578" w:rsidP="00C34578">
      <w:pPr>
        <w:numPr>
          <w:ilvl w:val="2"/>
          <w:numId w:val="31"/>
        </w:numPr>
        <w:ind w:left="851" w:hanging="851"/>
        <w:rPr>
          <w:rFonts w:ascii="Garamond" w:hAnsi="Garamond"/>
        </w:rPr>
      </w:pPr>
      <w:r w:rsidRPr="00C34578">
        <w:rPr>
          <w:rFonts w:ascii="Garamond" w:eastAsia="Calibri" w:hAnsi="Garamond"/>
          <w:color w:val="202121"/>
          <w:lang w:eastAsia="en-US"/>
        </w:rPr>
        <w:lastRenderedPageBreak/>
        <w:t xml:space="preserve">Na práce provedené na </w:t>
      </w:r>
      <w:r w:rsidRPr="00C34578">
        <w:rPr>
          <w:rFonts w:ascii="Garamond" w:eastAsia="HiddenHorzOCR" w:hAnsi="Garamond" w:cs="HiddenHorzOCR"/>
          <w:color w:val="202121"/>
          <w:lang w:eastAsia="en-US"/>
        </w:rPr>
        <w:t xml:space="preserve">základě </w:t>
      </w:r>
      <w:r w:rsidRPr="00C34578">
        <w:rPr>
          <w:rFonts w:ascii="Garamond" w:eastAsia="Calibri" w:hAnsi="Garamond"/>
          <w:color w:val="202121"/>
          <w:lang w:eastAsia="en-US"/>
        </w:rPr>
        <w:t xml:space="preserve">této smlouvy poskytuje </w:t>
      </w:r>
      <w:r>
        <w:rPr>
          <w:rFonts w:ascii="Garamond" w:eastAsia="Calibri" w:hAnsi="Garamond"/>
          <w:color w:val="202121"/>
          <w:lang w:eastAsia="en-US"/>
        </w:rPr>
        <w:t xml:space="preserve">poskytovatel </w:t>
      </w:r>
      <w:r w:rsidRPr="00C34578">
        <w:rPr>
          <w:rFonts w:ascii="Garamond" w:eastAsia="Calibri" w:hAnsi="Garamond"/>
          <w:color w:val="202121"/>
          <w:lang w:eastAsia="en-US"/>
        </w:rPr>
        <w:t>záruku v délce trvání</w:t>
      </w:r>
      <w:r w:rsidRPr="00C34578">
        <w:rPr>
          <w:rFonts w:ascii="Garamond" w:hAnsi="Garamond"/>
        </w:rPr>
        <w:t xml:space="preserve"> </w:t>
      </w:r>
      <w:r>
        <w:rPr>
          <w:rFonts w:ascii="Garamond" w:eastAsia="Calibri" w:hAnsi="Garamond"/>
          <w:color w:val="202121"/>
          <w:lang w:eastAsia="en-US"/>
        </w:rPr>
        <w:t>36</w:t>
      </w:r>
      <w:r w:rsidRPr="00C34578">
        <w:rPr>
          <w:rFonts w:ascii="Garamond" w:eastAsia="Calibri" w:hAnsi="Garamond"/>
          <w:color w:val="202121"/>
          <w:lang w:eastAsia="en-US"/>
        </w:rPr>
        <w:t xml:space="preserve"> </w:t>
      </w:r>
      <w:r w:rsidRPr="00C34578">
        <w:rPr>
          <w:rFonts w:ascii="Garamond" w:eastAsia="HiddenHorzOCR" w:hAnsi="Garamond" w:cs="HiddenHorzOCR"/>
          <w:color w:val="202121"/>
          <w:lang w:eastAsia="en-US"/>
        </w:rPr>
        <w:t xml:space="preserve">měsíců, počínaje </w:t>
      </w:r>
      <w:r w:rsidRPr="00C34578">
        <w:rPr>
          <w:rFonts w:ascii="Garamond" w:eastAsia="Calibri" w:hAnsi="Garamond"/>
          <w:color w:val="202121"/>
          <w:lang w:eastAsia="en-US"/>
        </w:rPr>
        <w:t xml:space="preserve">dnem </w:t>
      </w:r>
      <w:r>
        <w:rPr>
          <w:rFonts w:ascii="Garamond" w:eastAsia="HiddenHorzOCR" w:hAnsi="Garamond" w:cs="HiddenHorzOCR"/>
          <w:color w:val="202121"/>
          <w:lang w:eastAsia="en-US"/>
        </w:rPr>
        <w:t xml:space="preserve">ukončení servisní činnosti </w:t>
      </w:r>
      <w:r w:rsidRPr="00C34578">
        <w:rPr>
          <w:rFonts w:ascii="Garamond" w:eastAsia="Calibri" w:hAnsi="Garamond"/>
          <w:color w:val="202121"/>
          <w:lang w:eastAsia="en-US"/>
        </w:rPr>
        <w:t xml:space="preserve">na </w:t>
      </w:r>
      <w:r w:rsidRPr="00C34578">
        <w:rPr>
          <w:rFonts w:ascii="Garamond" w:eastAsia="HiddenHorzOCR" w:hAnsi="Garamond" w:cs="HiddenHorzOCR"/>
          <w:color w:val="202121"/>
          <w:lang w:eastAsia="en-US"/>
        </w:rPr>
        <w:t xml:space="preserve">základě </w:t>
      </w:r>
      <w:r w:rsidRPr="00C34578">
        <w:rPr>
          <w:rFonts w:ascii="Garamond" w:eastAsia="Calibri" w:hAnsi="Garamond"/>
          <w:color w:val="202121"/>
          <w:lang w:eastAsia="en-US"/>
        </w:rPr>
        <w:t xml:space="preserve">podepsaného pracovního listu </w:t>
      </w:r>
      <w:r>
        <w:rPr>
          <w:rFonts w:ascii="Garamond" w:eastAsia="Calibri" w:hAnsi="Garamond"/>
          <w:color w:val="202121"/>
          <w:lang w:eastAsia="en-US"/>
        </w:rPr>
        <w:t>poskytovatel</w:t>
      </w:r>
      <w:r>
        <w:rPr>
          <w:rFonts w:ascii="Garamond" w:eastAsia="HiddenHorzOCR" w:hAnsi="Garamond" w:cs="HiddenHorzOCR"/>
          <w:color w:val="202121"/>
          <w:lang w:eastAsia="en-US"/>
        </w:rPr>
        <w:t xml:space="preserve">e </w:t>
      </w:r>
      <w:r w:rsidRPr="00C34578">
        <w:rPr>
          <w:rFonts w:ascii="Garamond" w:eastAsia="HiddenHorzOCR" w:hAnsi="Garamond" w:cs="HiddenHorzOCR"/>
          <w:color w:val="202121"/>
          <w:lang w:eastAsia="en-US"/>
        </w:rPr>
        <w:t xml:space="preserve">odpovědnou </w:t>
      </w:r>
      <w:r w:rsidRPr="00C34578">
        <w:rPr>
          <w:rFonts w:ascii="Garamond" w:eastAsia="Calibri" w:hAnsi="Garamond"/>
          <w:color w:val="202121"/>
          <w:lang w:eastAsia="en-US"/>
        </w:rPr>
        <w:t>osobou objednatele.</w:t>
      </w:r>
    </w:p>
    <w:p w14:paraId="64E963D7" w14:textId="77777777" w:rsidR="00C34578" w:rsidRPr="00C34578" w:rsidRDefault="00C34578" w:rsidP="00C34578">
      <w:pPr>
        <w:numPr>
          <w:ilvl w:val="2"/>
          <w:numId w:val="31"/>
        </w:numPr>
        <w:ind w:left="851" w:hanging="851"/>
        <w:rPr>
          <w:rFonts w:ascii="Garamond" w:hAnsi="Garamond"/>
        </w:rPr>
      </w:pPr>
      <w:r w:rsidRPr="00C34578">
        <w:rPr>
          <w:rFonts w:ascii="Garamond" w:eastAsia="HiddenHorzOCR" w:hAnsi="Garamond" w:cs="HiddenHorzOCR"/>
          <w:color w:val="202121"/>
          <w:lang w:eastAsia="en-US"/>
        </w:rPr>
        <w:t xml:space="preserve">Během záruční </w:t>
      </w:r>
      <w:r w:rsidRPr="00C34578">
        <w:rPr>
          <w:rFonts w:ascii="Garamond" w:eastAsia="Calibri" w:hAnsi="Garamond"/>
          <w:color w:val="202121"/>
          <w:lang w:eastAsia="en-US"/>
        </w:rPr>
        <w:t xml:space="preserve">doby podle </w:t>
      </w:r>
      <w:r w:rsidRPr="00C34578">
        <w:rPr>
          <w:rFonts w:ascii="Garamond" w:eastAsia="HiddenHorzOCR" w:hAnsi="Garamond" w:cs="HiddenHorzOCR"/>
          <w:color w:val="202121"/>
          <w:lang w:eastAsia="en-US"/>
        </w:rPr>
        <w:t xml:space="preserve">předchozího </w:t>
      </w:r>
      <w:r w:rsidRPr="00C34578">
        <w:rPr>
          <w:rFonts w:ascii="Garamond" w:eastAsia="Calibri" w:hAnsi="Garamond"/>
          <w:color w:val="202121"/>
          <w:lang w:eastAsia="en-US"/>
        </w:rPr>
        <w:t xml:space="preserve">bodu se </w:t>
      </w:r>
      <w:r>
        <w:rPr>
          <w:rFonts w:ascii="Garamond" w:eastAsia="Calibri" w:hAnsi="Garamond"/>
          <w:color w:val="202121"/>
          <w:lang w:eastAsia="en-US"/>
        </w:rPr>
        <w:t>poskytovatel</w:t>
      </w:r>
      <w:r w:rsidRPr="00C34578">
        <w:rPr>
          <w:rFonts w:ascii="Garamond" w:eastAsia="Calibri" w:hAnsi="Garamond"/>
          <w:color w:val="202121"/>
          <w:lang w:eastAsia="en-US"/>
        </w:rPr>
        <w:t xml:space="preserve"> zavazuje v </w:t>
      </w:r>
      <w:r w:rsidRPr="00C34578">
        <w:rPr>
          <w:rFonts w:ascii="Garamond" w:eastAsia="HiddenHorzOCR" w:hAnsi="Garamond" w:cs="HiddenHorzOCR"/>
          <w:color w:val="202121"/>
          <w:lang w:eastAsia="en-US"/>
        </w:rPr>
        <w:t xml:space="preserve">době </w:t>
      </w:r>
      <w:r w:rsidRPr="00C34578">
        <w:rPr>
          <w:rFonts w:ascii="Garamond" w:eastAsia="Calibri" w:hAnsi="Garamond"/>
          <w:color w:val="202121"/>
          <w:lang w:eastAsia="en-US"/>
        </w:rPr>
        <w:t>do 24 hod.</w:t>
      </w:r>
      <w:r w:rsidRPr="00C34578">
        <w:rPr>
          <w:rFonts w:ascii="Garamond" w:hAnsi="Garamond"/>
        </w:rPr>
        <w:t xml:space="preserve"> </w:t>
      </w:r>
      <w:r w:rsidRPr="00C34578">
        <w:rPr>
          <w:rFonts w:ascii="Garamond" w:eastAsia="Calibri" w:hAnsi="Garamond"/>
          <w:color w:val="202121"/>
          <w:lang w:eastAsia="en-US"/>
        </w:rPr>
        <w:t xml:space="preserve">od obdržení reklamace objednatele (telefonicky na </w:t>
      </w:r>
      <w:r w:rsidRPr="00C34578">
        <w:rPr>
          <w:rFonts w:ascii="Garamond" w:eastAsia="HiddenHorzOCR" w:hAnsi="Garamond" w:cs="HiddenHorzOCR"/>
          <w:color w:val="202121"/>
          <w:lang w:eastAsia="en-US"/>
        </w:rPr>
        <w:t xml:space="preserve">pověřenou </w:t>
      </w:r>
      <w:r w:rsidRPr="00C34578">
        <w:rPr>
          <w:rFonts w:ascii="Garamond" w:eastAsia="Calibri" w:hAnsi="Garamond"/>
          <w:color w:val="202121"/>
          <w:lang w:eastAsia="en-US"/>
        </w:rPr>
        <w:t>osobu zhotovitele) nebo,</w:t>
      </w:r>
      <w:r w:rsidRPr="00C34578">
        <w:rPr>
          <w:rFonts w:ascii="Garamond" w:hAnsi="Garamond"/>
        </w:rPr>
        <w:t xml:space="preserve"> </w:t>
      </w:r>
      <w:r w:rsidRPr="00C34578">
        <w:rPr>
          <w:rFonts w:ascii="Garamond" w:eastAsia="Calibri" w:hAnsi="Garamond"/>
          <w:color w:val="202121"/>
          <w:lang w:eastAsia="en-US"/>
        </w:rPr>
        <w:t xml:space="preserve">nebude-li to technicky </w:t>
      </w:r>
      <w:r w:rsidRPr="00C34578">
        <w:rPr>
          <w:rFonts w:ascii="Garamond" w:eastAsia="HiddenHorzOCR" w:hAnsi="Garamond" w:cs="HiddenHorzOCR"/>
          <w:color w:val="202121"/>
          <w:lang w:eastAsia="en-US"/>
        </w:rPr>
        <w:t xml:space="preserve">prokazatelně </w:t>
      </w:r>
      <w:r w:rsidRPr="00C34578">
        <w:rPr>
          <w:rFonts w:ascii="Garamond" w:eastAsia="Calibri" w:hAnsi="Garamond"/>
          <w:color w:val="202121"/>
          <w:lang w:eastAsia="en-US"/>
        </w:rPr>
        <w:t xml:space="preserve">možné, pak ve </w:t>
      </w:r>
      <w:r w:rsidRPr="00C34578">
        <w:rPr>
          <w:rFonts w:ascii="Garamond" w:eastAsia="HiddenHorzOCR" w:hAnsi="Garamond" w:cs="HiddenHorzOCR"/>
          <w:color w:val="202121"/>
          <w:lang w:eastAsia="en-US"/>
        </w:rPr>
        <w:t xml:space="preserve">lhůtě, </w:t>
      </w:r>
      <w:r w:rsidRPr="00C34578">
        <w:rPr>
          <w:rFonts w:ascii="Garamond" w:eastAsia="Calibri" w:hAnsi="Garamond"/>
          <w:color w:val="202121"/>
          <w:lang w:eastAsia="en-US"/>
        </w:rPr>
        <w:t>na které se objednatel se</w:t>
      </w:r>
      <w:r w:rsidRPr="00C34578">
        <w:rPr>
          <w:rFonts w:ascii="Garamond" w:hAnsi="Garamond"/>
        </w:rPr>
        <w:t xml:space="preserve"> </w:t>
      </w:r>
      <w:r w:rsidRPr="00C34578">
        <w:rPr>
          <w:rFonts w:ascii="Garamond" w:eastAsia="Calibri" w:hAnsi="Garamond"/>
          <w:color w:val="202121"/>
          <w:lang w:eastAsia="en-US"/>
        </w:rPr>
        <w:t xml:space="preserve">zhotovitelem dohodne, odstranit </w:t>
      </w:r>
      <w:r w:rsidRPr="00C34578">
        <w:rPr>
          <w:rFonts w:ascii="Garamond" w:eastAsia="HiddenHorzOCR" w:hAnsi="Garamond" w:cs="HiddenHorzOCR"/>
          <w:color w:val="202121"/>
          <w:lang w:eastAsia="en-US"/>
        </w:rPr>
        <w:t xml:space="preserve">případné </w:t>
      </w:r>
      <w:r>
        <w:rPr>
          <w:rFonts w:ascii="Garamond" w:eastAsia="Calibri" w:hAnsi="Garamond"/>
          <w:color w:val="202121"/>
          <w:lang w:eastAsia="en-US"/>
        </w:rPr>
        <w:t>závady</w:t>
      </w:r>
    </w:p>
    <w:p w14:paraId="3A1379A2" w14:textId="134655E3" w:rsidR="00C34578" w:rsidRPr="00C34578" w:rsidRDefault="00C34578" w:rsidP="00C34578">
      <w:pPr>
        <w:numPr>
          <w:ilvl w:val="2"/>
          <w:numId w:val="31"/>
        </w:numPr>
        <w:ind w:left="851" w:hanging="851"/>
        <w:rPr>
          <w:rFonts w:ascii="Garamond" w:hAnsi="Garamond"/>
        </w:rPr>
      </w:pPr>
      <w:r>
        <w:rPr>
          <w:rFonts w:ascii="Garamond" w:eastAsia="Calibri" w:hAnsi="Garamond"/>
          <w:color w:val="202121"/>
          <w:lang w:eastAsia="en-US"/>
        </w:rPr>
        <w:t>P</w:t>
      </w:r>
      <w:r w:rsidRPr="00C34578">
        <w:rPr>
          <w:rFonts w:ascii="Garamond" w:eastAsia="Calibri" w:hAnsi="Garamond"/>
          <w:color w:val="202121"/>
          <w:lang w:eastAsia="en-US"/>
        </w:rPr>
        <w:t xml:space="preserve">oskytovatel odpovídá za všechny závady vzniklé v </w:t>
      </w:r>
      <w:r w:rsidRPr="00C34578">
        <w:rPr>
          <w:rFonts w:ascii="Garamond" w:eastAsia="HiddenHorzOCR" w:hAnsi="Garamond" w:cs="HiddenHorzOCR"/>
          <w:color w:val="202121"/>
          <w:lang w:eastAsia="en-US"/>
        </w:rPr>
        <w:t xml:space="preserve">důsledku </w:t>
      </w:r>
      <w:r w:rsidRPr="00C34578">
        <w:rPr>
          <w:rFonts w:ascii="Garamond" w:eastAsia="Calibri" w:hAnsi="Garamond"/>
          <w:color w:val="202121"/>
          <w:lang w:eastAsia="en-US"/>
        </w:rPr>
        <w:t>nekvalitního nebo</w:t>
      </w:r>
      <w:r w:rsidRPr="00C34578">
        <w:rPr>
          <w:rFonts w:ascii="Garamond" w:hAnsi="Garamond"/>
        </w:rPr>
        <w:t xml:space="preserve"> </w:t>
      </w:r>
      <w:r w:rsidRPr="00C34578">
        <w:rPr>
          <w:rFonts w:ascii="Garamond" w:eastAsia="HiddenHorzOCR" w:hAnsi="Garamond" w:cs="HiddenHorzOCR"/>
          <w:color w:val="202121"/>
          <w:lang w:eastAsia="en-US"/>
        </w:rPr>
        <w:t xml:space="preserve">nedostatečného </w:t>
      </w:r>
      <w:r w:rsidRPr="00C34578">
        <w:rPr>
          <w:rFonts w:ascii="Garamond" w:eastAsia="Calibri" w:hAnsi="Garamond"/>
          <w:color w:val="202121"/>
          <w:lang w:eastAsia="en-US"/>
        </w:rPr>
        <w:t xml:space="preserve">servisu a závady takto </w:t>
      </w:r>
      <w:r w:rsidRPr="00C34578">
        <w:rPr>
          <w:rFonts w:ascii="Garamond" w:eastAsia="HiddenHorzOCR" w:hAnsi="Garamond" w:cs="HiddenHorzOCR"/>
          <w:color w:val="202121"/>
          <w:lang w:eastAsia="en-US"/>
        </w:rPr>
        <w:t xml:space="preserve">způsobené </w:t>
      </w:r>
      <w:r w:rsidRPr="00C34578">
        <w:rPr>
          <w:rFonts w:ascii="Garamond" w:eastAsia="Calibri" w:hAnsi="Garamond"/>
          <w:color w:val="202121"/>
          <w:lang w:eastAsia="en-US"/>
        </w:rPr>
        <w:t>odstraní zdarma.</w:t>
      </w:r>
    </w:p>
    <w:p w14:paraId="2EDCFCCB" w14:textId="1248CF0F" w:rsidR="00C34578" w:rsidRPr="00C34578" w:rsidRDefault="00C34578" w:rsidP="00C34578">
      <w:pPr>
        <w:numPr>
          <w:ilvl w:val="2"/>
          <w:numId w:val="31"/>
        </w:numPr>
        <w:ind w:left="851" w:hanging="851"/>
        <w:rPr>
          <w:rFonts w:ascii="Garamond" w:hAnsi="Garamond"/>
        </w:rPr>
      </w:pPr>
      <w:r w:rsidRPr="00C34578">
        <w:rPr>
          <w:rFonts w:ascii="Garamond" w:eastAsia="Calibri" w:hAnsi="Garamond"/>
          <w:color w:val="202121"/>
          <w:lang w:eastAsia="en-US"/>
        </w:rPr>
        <w:t xml:space="preserve">Na použitý materiál poskytuje </w:t>
      </w:r>
      <w:r>
        <w:rPr>
          <w:rFonts w:ascii="Garamond" w:eastAsia="Calibri" w:hAnsi="Garamond"/>
          <w:color w:val="202121"/>
          <w:lang w:eastAsia="en-US"/>
        </w:rPr>
        <w:t>poskytovatel</w:t>
      </w:r>
      <w:r w:rsidRPr="00C34578">
        <w:rPr>
          <w:rFonts w:ascii="Garamond" w:eastAsia="Calibri" w:hAnsi="Garamond"/>
          <w:color w:val="202121"/>
          <w:lang w:eastAsia="en-US"/>
        </w:rPr>
        <w:t xml:space="preserve"> záruku dle </w:t>
      </w:r>
      <w:r w:rsidRPr="00C34578">
        <w:rPr>
          <w:rFonts w:ascii="Garamond" w:eastAsia="HiddenHorzOCR" w:hAnsi="Garamond" w:cs="HiddenHorzOCR"/>
          <w:color w:val="202121"/>
          <w:lang w:eastAsia="en-US"/>
        </w:rPr>
        <w:t xml:space="preserve">záručních </w:t>
      </w:r>
      <w:r w:rsidRPr="00C34578">
        <w:rPr>
          <w:rFonts w:ascii="Garamond" w:eastAsia="Calibri" w:hAnsi="Garamond"/>
          <w:color w:val="202121"/>
          <w:lang w:eastAsia="en-US"/>
        </w:rPr>
        <w:t>podmínek výrobce,</w:t>
      </w:r>
      <w:r w:rsidRPr="00C34578">
        <w:rPr>
          <w:rFonts w:ascii="Garamond" w:hAnsi="Garamond"/>
        </w:rPr>
        <w:t xml:space="preserve"> </w:t>
      </w:r>
      <w:r w:rsidRPr="00C34578">
        <w:rPr>
          <w:rFonts w:ascii="Garamond" w:eastAsia="HiddenHorzOCR" w:hAnsi="Garamond" w:cs="HiddenHorzOCR"/>
          <w:color w:val="202121"/>
          <w:lang w:eastAsia="en-US"/>
        </w:rPr>
        <w:t xml:space="preserve">nejméně </w:t>
      </w:r>
      <w:r w:rsidRPr="00C34578">
        <w:rPr>
          <w:rFonts w:ascii="Garamond" w:eastAsia="Calibri" w:hAnsi="Garamond"/>
          <w:color w:val="202121"/>
          <w:lang w:eastAsia="en-US"/>
        </w:rPr>
        <w:t xml:space="preserve">však 24 </w:t>
      </w:r>
      <w:r w:rsidRPr="00C34578">
        <w:rPr>
          <w:rFonts w:ascii="Garamond" w:eastAsia="HiddenHorzOCR" w:hAnsi="Garamond" w:cs="HiddenHorzOCR"/>
          <w:color w:val="202121"/>
          <w:lang w:eastAsia="en-US"/>
        </w:rPr>
        <w:t>měsíců.</w:t>
      </w:r>
    </w:p>
    <w:p w14:paraId="342FBA05" w14:textId="673CD74B" w:rsidR="00C34578" w:rsidRPr="00C34578" w:rsidRDefault="00C34578" w:rsidP="00C34578">
      <w:pPr>
        <w:numPr>
          <w:ilvl w:val="2"/>
          <w:numId w:val="31"/>
        </w:numPr>
        <w:ind w:left="851" w:hanging="851"/>
        <w:rPr>
          <w:rFonts w:ascii="Garamond" w:hAnsi="Garamond"/>
        </w:rPr>
      </w:pPr>
      <w:r>
        <w:rPr>
          <w:rFonts w:ascii="Garamond" w:eastAsia="Calibri" w:hAnsi="Garamond"/>
          <w:color w:val="202121"/>
          <w:lang w:eastAsia="en-US"/>
        </w:rPr>
        <w:t>Poskytovatel</w:t>
      </w:r>
      <w:r w:rsidRPr="00C34578">
        <w:rPr>
          <w:rFonts w:ascii="Garamond" w:eastAsia="Calibri" w:hAnsi="Garamond"/>
          <w:color w:val="1B1C1B"/>
          <w:lang w:eastAsia="en-US"/>
        </w:rPr>
        <w:t xml:space="preserve"> se zavazuje </w:t>
      </w:r>
      <w:r w:rsidRPr="00C34578">
        <w:rPr>
          <w:rFonts w:ascii="Garamond" w:eastAsia="HiddenHorzOCR" w:hAnsi="Garamond" w:cs="HiddenHorzOCR"/>
          <w:color w:val="1B1C1B"/>
          <w:lang w:eastAsia="en-US"/>
        </w:rPr>
        <w:t xml:space="preserve">převzít </w:t>
      </w:r>
      <w:r w:rsidRPr="00C34578">
        <w:rPr>
          <w:rFonts w:ascii="Garamond" w:eastAsia="Calibri" w:hAnsi="Garamond"/>
          <w:color w:val="1B1C1B"/>
          <w:lang w:eastAsia="en-US"/>
        </w:rPr>
        <w:t xml:space="preserve">všechny dosavadní závazky vyplývající ze </w:t>
      </w:r>
      <w:r w:rsidRPr="00C34578">
        <w:rPr>
          <w:rFonts w:ascii="Garamond" w:eastAsia="HiddenHorzOCR" w:hAnsi="Garamond" w:cs="HiddenHorzOCR"/>
          <w:color w:val="1B1C1B"/>
          <w:lang w:eastAsia="en-US"/>
        </w:rPr>
        <w:t>současných</w:t>
      </w:r>
      <w:r w:rsidRPr="00C34578">
        <w:rPr>
          <w:rFonts w:ascii="Garamond" w:hAnsi="Garamond"/>
        </w:rPr>
        <w:t xml:space="preserve"> </w:t>
      </w:r>
      <w:r w:rsidRPr="00C34578">
        <w:rPr>
          <w:rFonts w:ascii="Garamond" w:eastAsia="HiddenHorzOCR" w:hAnsi="Garamond" w:cs="HiddenHorzOCR"/>
          <w:color w:val="1B1C1B"/>
          <w:lang w:eastAsia="en-US"/>
        </w:rPr>
        <w:t xml:space="preserve">záručních </w:t>
      </w:r>
      <w:r w:rsidRPr="00C34578">
        <w:rPr>
          <w:rFonts w:ascii="Garamond" w:eastAsia="Calibri" w:hAnsi="Garamond"/>
          <w:color w:val="1B1C1B"/>
          <w:lang w:eastAsia="en-US"/>
        </w:rPr>
        <w:t xml:space="preserve">podmínek na veškeré </w:t>
      </w:r>
      <w:r w:rsidRPr="00C34578">
        <w:rPr>
          <w:rFonts w:ascii="Garamond" w:eastAsia="HiddenHorzOCR" w:hAnsi="Garamond" w:cs="HiddenHorzOCR"/>
          <w:color w:val="1B1C1B"/>
          <w:lang w:eastAsia="en-US"/>
        </w:rPr>
        <w:t xml:space="preserve">bezpečnostní </w:t>
      </w:r>
      <w:r w:rsidRPr="00C34578">
        <w:rPr>
          <w:rFonts w:ascii="Garamond" w:eastAsia="Calibri" w:hAnsi="Garamond"/>
          <w:color w:val="1B1C1B"/>
          <w:lang w:eastAsia="en-US"/>
        </w:rPr>
        <w:t xml:space="preserve">komponenty </w:t>
      </w:r>
      <w:r w:rsidRPr="00C34578">
        <w:rPr>
          <w:rFonts w:ascii="Garamond" w:eastAsia="HiddenHorzOCR" w:hAnsi="Garamond" w:cs="HiddenHorzOCR"/>
          <w:color w:val="1B1C1B"/>
          <w:lang w:eastAsia="en-US"/>
        </w:rPr>
        <w:t xml:space="preserve">investiční </w:t>
      </w:r>
      <w:r w:rsidRPr="00C34578">
        <w:rPr>
          <w:rFonts w:ascii="Garamond" w:eastAsia="Calibri" w:hAnsi="Garamond"/>
          <w:color w:val="1B1C1B"/>
          <w:lang w:eastAsia="en-US"/>
        </w:rPr>
        <w:t>povahy, materiál a související práci.</w:t>
      </w:r>
    </w:p>
    <w:p w14:paraId="3E728D54" w14:textId="77777777" w:rsidR="002E77D8" w:rsidRPr="00F67B55" w:rsidRDefault="002E77D8" w:rsidP="002E77D8">
      <w:pPr>
        <w:rPr>
          <w:rFonts w:ascii="Garamond" w:hAnsi="Garamond"/>
        </w:rPr>
      </w:pPr>
    </w:p>
    <w:p w14:paraId="4BA49F9D" w14:textId="1C4C1A91" w:rsidR="002E77D8" w:rsidRPr="009E7AF3" w:rsidRDefault="000D696A" w:rsidP="009E7AF3">
      <w:pPr>
        <w:spacing w:before="0"/>
        <w:jc w:val="center"/>
        <w:rPr>
          <w:rFonts w:ascii="Garamond" w:hAnsi="Garamond"/>
          <w:b/>
        </w:rPr>
      </w:pPr>
      <w:r>
        <w:rPr>
          <w:rFonts w:ascii="Garamond" w:hAnsi="Garamond"/>
          <w:b/>
        </w:rPr>
        <w:t>VIII</w:t>
      </w:r>
      <w:r w:rsidR="002E77D8" w:rsidRPr="009E7AF3">
        <w:rPr>
          <w:rFonts w:ascii="Garamond" w:hAnsi="Garamond"/>
          <w:b/>
        </w:rPr>
        <w:t>.</w:t>
      </w:r>
    </w:p>
    <w:p w14:paraId="228FD329" w14:textId="20BA6F82" w:rsidR="0093623C" w:rsidRPr="00DF0FBB" w:rsidRDefault="002E77D8" w:rsidP="00DF0FBB">
      <w:pPr>
        <w:spacing w:before="0"/>
        <w:jc w:val="center"/>
        <w:rPr>
          <w:rFonts w:ascii="Garamond" w:hAnsi="Garamond"/>
          <w:b/>
        </w:rPr>
      </w:pPr>
      <w:r w:rsidRPr="009E7AF3">
        <w:rPr>
          <w:rFonts w:ascii="Garamond" w:hAnsi="Garamond"/>
          <w:b/>
        </w:rPr>
        <w:t>Úr</w:t>
      </w:r>
      <w:r w:rsidR="00DF0FBB">
        <w:rPr>
          <w:rFonts w:ascii="Garamond" w:hAnsi="Garamond"/>
          <w:b/>
        </w:rPr>
        <w:t>ok z prodlení a smluvní pokuty</w:t>
      </w:r>
    </w:p>
    <w:p w14:paraId="403F37C7" w14:textId="3A19D4CD" w:rsidR="00C34578" w:rsidRPr="007B4B4F" w:rsidRDefault="00B40C7C" w:rsidP="006F5E19">
      <w:pPr>
        <w:numPr>
          <w:ilvl w:val="0"/>
          <w:numId w:val="37"/>
        </w:numPr>
        <w:ind w:left="426" w:hanging="426"/>
        <w:rPr>
          <w:rFonts w:ascii="Garamond" w:hAnsi="Garamond"/>
        </w:rPr>
      </w:pPr>
      <w:r w:rsidRPr="009A6E6C">
        <w:rPr>
          <w:rFonts w:ascii="Garamond" w:hAnsi="Garamond"/>
        </w:rPr>
        <w:t>Za prodlení s</w:t>
      </w:r>
      <w:r w:rsidR="00C34578" w:rsidRPr="009A6E6C">
        <w:rPr>
          <w:rFonts w:ascii="Garamond" w:hAnsi="Garamond"/>
        </w:rPr>
        <w:t> plněním servisní činnosti</w:t>
      </w:r>
      <w:r w:rsidRPr="009A6E6C">
        <w:rPr>
          <w:rFonts w:ascii="Garamond" w:hAnsi="Garamond"/>
        </w:rPr>
        <w:t xml:space="preserve"> ve lhůtách stanovených touto </w:t>
      </w:r>
      <w:r w:rsidR="009E7AF3" w:rsidRPr="009A6E6C">
        <w:rPr>
          <w:rFonts w:ascii="Garamond" w:hAnsi="Garamond"/>
        </w:rPr>
        <w:t>s</w:t>
      </w:r>
      <w:r w:rsidRPr="009A6E6C">
        <w:rPr>
          <w:rFonts w:ascii="Garamond" w:hAnsi="Garamond"/>
        </w:rPr>
        <w:t xml:space="preserve">mlouvou uhradí </w:t>
      </w:r>
      <w:r w:rsidR="009E7AF3" w:rsidRPr="009A6E6C">
        <w:rPr>
          <w:rFonts w:ascii="Garamond" w:hAnsi="Garamond"/>
        </w:rPr>
        <w:t xml:space="preserve">poskytovatel </w:t>
      </w:r>
      <w:r w:rsidRPr="009A6E6C">
        <w:rPr>
          <w:rFonts w:ascii="Garamond" w:hAnsi="Garamond"/>
        </w:rPr>
        <w:t xml:space="preserve">objednateli smluvní pokutu ve výši </w:t>
      </w:r>
      <w:r w:rsidRPr="007B4B4F">
        <w:rPr>
          <w:rFonts w:ascii="Garamond" w:hAnsi="Garamond"/>
        </w:rPr>
        <w:t>5 000 Kč (slovy: pět tisíc korun českých) za každý i započatý den prodlení</w:t>
      </w:r>
      <w:r w:rsidR="009A6E6C" w:rsidRPr="007B4B4F">
        <w:rPr>
          <w:rFonts w:ascii="Garamond" w:hAnsi="Garamond"/>
        </w:rPr>
        <w:t>.</w:t>
      </w:r>
    </w:p>
    <w:p w14:paraId="5231BA9E" w14:textId="7B48F68C" w:rsidR="00B40C7C" w:rsidRPr="007B4B4F" w:rsidRDefault="00B40C7C" w:rsidP="009E7AF3">
      <w:pPr>
        <w:widowControl w:val="0"/>
        <w:numPr>
          <w:ilvl w:val="0"/>
          <w:numId w:val="37"/>
        </w:numPr>
        <w:autoSpaceDE w:val="0"/>
        <w:autoSpaceDN w:val="0"/>
        <w:adjustRightInd w:val="0"/>
        <w:ind w:left="426" w:hanging="426"/>
        <w:rPr>
          <w:rFonts w:ascii="Garamond" w:hAnsi="Garamond"/>
        </w:rPr>
      </w:pPr>
      <w:r w:rsidRPr="007B4B4F">
        <w:rPr>
          <w:rFonts w:ascii="Garamond" w:hAnsi="Garamond"/>
        </w:rPr>
        <w:t>Za porušení povinnosti mlčenlivosti je</w:t>
      </w:r>
      <w:r w:rsidR="009E7AF3" w:rsidRPr="007B4B4F">
        <w:rPr>
          <w:rFonts w:ascii="Garamond" w:hAnsi="Garamond"/>
        </w:rPr>
        <w:t xml:space="preserve"> poskytovatel</w:t>
      </w:r>
      <w:r w:rsidRPr="007B4B4F">
        <w:rPr>
          <w:rFonts w:ascii="Garamond" w:hAnsi="Garamond"/>
        </w:rPr>
        <w:t xml:space="preserve"> povinen uhradit objednateli smluvní pokutu ve výši 100 000 Kč (slovy: jedno sto tisíc korun českých), a to za každý jednotlivý případ porušení povinnosti.</w:t>
      </w:r>
    </w:p>
    <w:p w14:paraId="4CD9D90C" w14:textId="34E04871" w:rsidR="00B40C7C" w:rsidRPr="007B4B4F" w:rsidRDefault="009E7AF3" w:rsidP="009E7AF3">
      <w:pPr>
        <w:numPr>
          <w:ilvl w:val="0"/>
          <w:numId w:val="37"/>
        </w:numPr>
        <w:ind w:left="426" w:hanging="426"/>
        <w:rPr>
          <w:rFonts w:ascii="Garamond" w:hAnsi="Garamond"/>
        </w:rPr>
      </w:pPr>
      <w:r w:rsidRPr="007B4B4F">
        <w:rPr>
          <w:rFonts w:ascii="Garamond" w:hAnsi="Garamond"/>
        </w:rPr>
        <w:t>Poskytovatel</w:t>
      </w:r>
      <w:r w:rsidR="00B40C7C" w:rsidRPr="007B4B4F">
        <w:rPr>
          <w:rFonts w:ascii="Garamond" w:hAnsi="Garamond"/>
        </w:rPr>
        <w:t xml:space="preserve"> je povinen zaplatit smluvní pokutu ve výši 2 000 Kč (slovy: dva tisíce korun českých) za každý jednot</w:t>
      </w:r>
      <w:r w:rsidR="00881999" w:rsidRPr="007B4B4F">
        <w:rPr>
          <w:rFonts w:ascii="Garamond" w:hAnsi="Garamond"/>
        </w:rPr>
        <w:t>livý případ, jestliže poskytovatel</w:t>
      </w:r>
      <w:r w:rsidR="00B40C7C" w:rsidRPr="007B4B4F">
        <w:rPr>
          <w:rFonts w:ascii="Garamond" w:hAnsi="Garamond"/>
        </w:rPr>
        <w:t xml:space="preserve"> poruší povinnosti při nakládání s odpady.</w:t>
      </w:r>
    </w:p>
    <w:p w14:paraId="31E32753" w14:textId="5D7513C2" w:rsidR="00B40C7C" w:rsidRPr="009E7AF3" w:rsidRDefault="00B40C7C" w:rsidP="009E7AF3">
      <w:pPr>
        <w:numPr>
          <w:ilvl w:val="0"/>
          <w:numId w:val="37"/>
        </w:numPr>
        <w:ind w:left="426" w:hanging="426"/>
        <w:rPr>
          <w:rFonts w:ascii="Garamond" w:hAnsi="Garamond"/>
        </w:rPr>
      </w:pPr>
      <w:r w:rsidRPr="007B4B4F">
        <w:rPr>
          <w:rFonts w:ascii="Garamond" w:hAnsi="Garamond"/>
        </w:rPr>
        <w:t xml:space="preserve">V případě porušení jiné povinnosti stanovené touto </w:t>
      </w:r>
      <w:r w:rsidR="009E7AF3" w:rsidRPr="007B4B4F">
        <w:rPr>
          <w:rFonts w:ascii="Garamond" w:hAnsi="Garamond"/>
        </w:rPr>
        <w:t>s</w:t>
      </w:r>
      <w:r w:rsidRPr="007B4B4F">
        <w:rPr>
          <w:rFonts w:ascii="Garamond" w:hAnsi="Garamond"/>
        </w:rPr>
        <w:t xml:space="preserve">mlouvou uhradí </w:t>
      </w:r>
      <w:r w:rsidR="009E7AF3" w:rsidRPr="007B4B4F">
        <w:rPr>
          <w:rFonts w:ascii="Garamond" w:hAnsi="Garamond"/>
        </w:rPr>
        <w:t xml:space="preserve">poskytovatel </w:t>
      </w:r>
      <w:r w:rsidRPr="007B4B4F">
        <w:rPr>
          <w:rFonts w:ascii="Garamond" w:hAnsi="Garamond"/>
        </w:rPr>
        <w:t>objednateli smluvní pokutu ve výši 2 000 Kč (slovy: dva tisíce korun českých</w:t>
      </w:r>
      <w:r w:rsidRPr="009E7AF3">
        <w:rPr>
          <w:rFonts w:ascii="Garamond" w:hAnsi="Garamond"/>
        </w:rPr>
        <w:t>) za každý jednotlivý případ a započatý den.</w:t>
      </w:r>
    </w:p>
    <w:p w14:paraId="2D5CDA70" w14:textId="67BC5962" w:rsidR="00B40C7C" w:rsidRPr="009E7AF3" w:rsidRDefault="00B40C7C" w:rsidP="009E7AF3">
      <w:pPr>
        <w:numPr>
          <w:ilvl w:val="0"/>
          <w:numId w:val="37"/>
        </w:numPr>
        <w:ind w:left="426" w:hanging="426"/>
        <w:rPr>
          <w:rFonts w:ascii="Garamond" w:hAnsi="Garamond"/>
        </w:rPr>
      </w:pPr>
      <w:r w:rsidRPr="009E7AF3">
        <w:rPr>
          <w:rFonts w:ascii="Garamond" w:hAnsi="Garamond"/>
        </w:rPr>
        <w:t xml:space="preserve">Úhradou smluvní pokuty není dotčeno právo na náhradu újmy způsobené porušením povinnosti, pro kterou jsou smluvní pokuty sjednány, ani právo na úhradu úroků z prodlení ani na odstoupení od </w:t>
      </w:r>
      <w:r w:rsidR="009E7AF3">
        <w:rPr>
          <w:rFonts w:ascii="Garamond" w:hAnsi="Garamond"/>
        </w:rPr>
        <w:t>s</w:t>
      </w:r>
      <w:r w:rsidRPr="009E7AF3">
        <w:rPr>
          <w:rFonts w:ascii="Garamond" w:hAnsi="Garamond"/>
        </w:rPr>
        <w:t>mlouvy.</w:t>
      </w:r>
    </w:p>
    <w:p w14:paraId="2882B67B" w14:textId="22C42415" w:rsidR="00B40C7C" w:rsidRPr="009E7AF3" w:rsidRDefault="00B40C7C" w:rsidP="009E7AF3">
      <w:pPr>
        <w:numPr>
          <w:ilvl w:val="0"/>
          <w:numId w:val="37"/>
        </w:numPr>
        <w:ind w:left="426" w:hanging="426"/>
        <w:rPr>
          <w:rFonts w:ascii="Garamond" w:hAnsi="Garamond"/>
        </w:rPr>
      </w:pPr>
      <w:r w:rsidRPr="009E7AF3">
        <w:rPr>
          <w:rFonts w:ascii="Garamond" w:hAnsi="Garamond"/>
        </w:rPr>
        <w:t xml:space="preserve">Odstoupením od </w:t>
      </w:r>
      <w:r w:rsidR="009E7AF3">
        <w:rPr>
          <w:rFonts w:ascii="Garamond" w:hAnsi="Garamond"/>
        </w:rPr>
        <w:t>s</w:t>
      </w:r>
      <w:r w:rsidRPr="009E7AF3">
        <w:rPr>
          <w:rFonts w:ascii="Garamond" w:hAnsi="Garamond"/>
        </w:rPr>
        <w:t>mlouvy dosud vzniklý nárok na úhradu smluvní pokuty nezaniká.</w:t>
      </w:r>
    </w:p>
    <w:p w14:paraId="2F785F08" w14:textId="4F4168C9" w:rsidR="00B40C7C" w:rsidRPr="009E7AF3" w:rsidRDefault="00B40C7C" w:rsidP="009E7AF3">
      <w:pPr>
        <w:numPr>
          <w:ilvl w:val="0"/>
          <w:numId w:val="37"/>
        </w:numPr>
        <w:ind w:left="426" w:hanging="426"/>
        <w:rPr>
          <w:rFonts w:ascii="Garamond" w:hAnsi="Garamond"/>
        </w:rPr>
      </w:pPr>
      <w:r w:rsidRPr="009E7AF3">
        <w:rPr>
          <w:rFonts w:ascii="Garamond" w:hAnsi="Garamond"/>
        </w:rPr>
        <w:t xml:space="preserve">Smluvní pokuta může být objednatelem započtena vůči ceně fakturované </w:t>
      </w:r>
      <w:r w:rsidR="009E7AF3">
        <w:rPr>
          <w:rFonts w:ascii="Garamond" w:hAnsi="Garamond"/>
        </w:rPr>
        <w:t>poskytovatel</w:t>
      </w:r>
      <w:r w:rsidRPr="009E7AF3">
        <w:rPr>
          <w:rFonts w:ascii="Garamond" w:hAnsi="Garamond"/>
        </w:rPr>
        <w:br/>
        <w:t xml:space="preserve">za plnění objednateli. </w:t>
      </w:r>
      <w:r w:rsidR="009E7AF3">
        <w:rPr>
          <w:rFonts w:ascii="Garamond" w:hAnsi="Garamond"/>
        </w:rPr>
        <w:t xml:space="preserve">Poskytovatel </w:t>
      </w:r>
      <w:r w:rsidRPr="009E7AF3">
        <w:rPr>
          <w:rFonts w:ascii="Garamond" w:hAnsi="Garamond"/>
        </w:rPr>
        <w:t>s tímto započtením souhlasí.</w:t>
      </w:r>
    </w:p>
    <w:p w14:paraId="37E27A2B" w14:textId="411978E1" w:rsidR="00B40C7C" w:rsidRPr="009E7AF3" w:rsidRDefault="00B40C7C" w:rsidP="009E7AF3">
      <w:pPr>
        <w:numPr>
          <w:ilvl w:val="0"/>
          <w:numId w:val="37"/>
        </w:numPr>
        <w:ind w:left="426" w:hanging="426"/>
        <w:rPr>
          <w:rFonts w:ascii="Garamond" w:hAnsi="Garamond"/>
        </w:rPr>
      </w:pPr>
      <w:r w:rsidRPr="009E7AF3">
        <w:rPr>
          <w:rFonts w:ascii="Garamond" w:hAnsi="Garamond"/>
        </w:rPr>
        <w:t>Splatnost smluvních pokut je 10 dnů ode dne doručení písem</w:t>
      </w:r>
      <w:r w:rsidR="00881999">
        <w:rPr>
          <w:rFonts w:ascii="Garamond" w:hAnsi="Garamond"/>
        </w:rPr>
        <w:t>né výzvy k jejich úhradě poskytova</w:t>
      </w:r>
      <w:r w:rsidRPr="009E7AF3">
        <w:rPr>
          <w:rFonts w:ascii="Garamond" w:hAnsi="Garamond"/>
        </w:rPr>
        <w:t>teli.</w:t>
      </w:r>
    </w:p>
    <w:p w14:paraId="42238FA0" w14:textId="2798B7E1" w:rsidR="00C34578" w:rsidRDefault="00C34578" w:rsidP="00DF0FBB">
      <w:pPr>
        <w:pStyle w:val="Nadpis1"/>
        <w:spacing w:before="0"/>
        <w:ind w:left="0" w:firstLine="0"/>
        <w:rPr>
          <w:rFonts w:ascii="Garamond" w:hAnsi="Garamond"/>
          <w:b/>
          <w:color w:val="auto"/>
          <w:sz w:val="24"/>
          <w:szCs w:val="24"/>
        </w:rPr>
      </w:pPr>
    </w:p>
    <w:p w14:paraId="5AFD9716" w14:textId="61EBF20B" w:rsidR="009E7AF3" w:rsidRPr="009E7AF3" w:rsidRDefault="000D696A" w:rsidP="009E7AF3">
      <w:pPr>
        <w:pStyle w:val="Nadpis1"/>
        <w:spacing w:before="0"/>
        <w:jc w:val="center"/>
        <w:rPr>
          <w:rFonts w:ascii="Garamond" w:hAnsi="Garamond"/>
          <w:b/>
          <w:color w:val="auto"/>
          <w:sz w:val="24"/>
          <w:szCs w:val="24"/>
        </w:rPr>
      </w:pPr>
      <w:r>
        <w:rPr>
          <w:rFonts w:ascii="Garamond" w:hAnsi="Garamond"/>
          <w:b/>
          <w:color w:val="auto"/>
          <w:sz w:val="24"/>
          <w:szCs w:val="24"/>
        </w:rPr>
        <w:t>I</w:t>
      </w:r>
      <w:r w:rsidR="005263D3">
        <w:rPr>
          <w:rFonts w:ascii="Garamond" w:hAnsi="Garamond"/>
          <w:b/>
          <w:color w:val="auto"/>
          <w:sz w:val="24"/>
          <w:szCs w:val="24"/>
        </w:rPr>
        <w:t>X</w:t>
      </w:r>
      <w:r w:rsidR="00B40C7C" w:rsidRPr="009E7AF3">
        <w:rPr>
          <w:rFonts w:ascii="Garamond" w:hAnsi="Garamond"/>
          <w:b/>
          <w:color w:val="auto"/>
          <w:sz w:val="24"/>
          <w:szCs w:val="24"/>
        </w:rPr>
        <w:t>.</w:t>
      </w:r>
    </w:p>
    <w:p w14:paraId="267A07F0" w14:textId="3F57CC53" w:rsidR="00B40C7C" w:rsidRPr="00DF0FBB" w:rsidRDefault="00B40C7C" w:rsidP="00DF0FBB">
      <w:pPr>
        <w:pStyle w:val="Nadpis1"/>
        <w:spacing w:before="0"/>
        <w:jc w:val="center"/>
        <w:rPr>
          <w:rFonts w:ascii="Garamond" w:hAnsi="Garamond"/>
          <w:b/>
          <w:i/>
          <w:color w:val="auto"/>
          <w:sz w:val="24"/>
          <w:szCs w:val="24"/>
        </w:rPr>
      </w:pPr>
      <w:r w:rsidRPr="009E7AF3">
        <w:rPr>
          <w:rFonts w:ascii="Garamond" w:hAnsi="Garamond"/>
          <w:b/>
          <w:color w:val="auto"/>
          <w:sz w:val="24"/>
          <w:szCs w:val="24"/>
        </w:rPr>
        <w:t>Ochrana osobních údajů</w:t>
      </w:r>
    </w:p>
    <w:p w14:paraId="328F385D" w14:textId="249DE509" w:rsidR="00B40C7C" w:rsidRPr="009E7AF3" w:rsidRDefault="009E7AF3" w:rsidP="009E7AF3">
      <w:pPr>
        <w:numPr>
          <w:ilvl w:val="1"/>
          <w:numId w:val="39"/>
        </w:numPr>
        <w:rPr>
          <w:rFonts w:ascii="Garamond" w:hAnsi="Garamond"/>
        </w:rPr>
      </w:pPr>
      <w:r>
        <w:rPr>
          <w:rFonts w:ascii="Garamond" w:hAnsi="Garamond"/>
        </w:rPr>
        <w:t xml:space="preserve">Poskytovatel </w:t>
      </w:r>
      <w:r w:rsidR="00B40C7C" w:rsidRPr="009E7AF3">
        <w:rPr>
          <w:rFonts w:ascii="Garamond" w:hAnsi="Garamond"/>
        </w:rPr>
        <w:t xml:space="preserve">při plnění této Smlouvy si je vědom povinností vyplývajících z platných právních předpisů upravujících ochranu osobních údajů, zejména ze </w:t>
      </w:r>
      <w:r w:rsidR="00B40C7C" w:rsidRPr="009E7AF3">
        <w:rPr>
          <w:rFonts w:ascii="Garamond" w:hAnsi="Garamond"/>
          <w:color w:val="000000"/>
        </w:rPr>
        <w:t>zákona č. 110/2019Sb. o zpracování osobních údajů a z</w:t>
      </w:r>
      <w:r w:rsidR="00B40C7C" w:rsidRPr="009E7AF3">
        <w:rPr>
          <w:rFonts w:ascii="Garamond" w:hAnsi="Garamond"/>
        </w:rPr>
        <w:t xml:space="preserve"> Obecného nařízení Evropské Unie o ochraně osobních údajů (GDPR). </w:t>
      </w:r>
      <w:r>
        <w:rPr>
          <w:rFonts w:ascii="Garamond" w:hAnsi="Garamond"/>
        </w:rPr>
        <w:t>Poskytovate</w:t>
      </w:r>
      <w:r w:rsidR="00B40C7C" w:rsidRPr="009E7AF3">
        <w:rPr>
          <w:rFonts w:ascii="Garamond" w:hAnsi="Garamond"/>
        </w:rPr>
        <w:t>l je oprávněn zpracovávat osobní údaje v rozsahu nezbytně n</w:t>
      </w:r>
      <w:r>
        <w:rPr>
          <w:rFonts w:ascii="Garamond" w:hAnsi="Garamond"/>
        </w:rPr>
        <w:t>utném pro plnění předmětu této s</w:t>
      </w:r>
      <w:r w:rsidR="00B40C7C" w:rsidRPr="009E7AF3">
        <w:rPr>
          <w:rFonts w:ascii="Garamond" w:hAnsi="Garamond"/>
        </w:rPr>
        <w:t xml:space="preserve">mlouvy, za tímto účelem je oprávněn osobní údaje zejména ukládat na </w:t>
      </w:r>
      <w:r w:rsidR="00B40C7C" w:rsidRPr="009E7AF3">
        <w:rPr>
          <w:rFonts w:ascii="Garamond" w:hAnsi="Garamond"/>
        </w:rPr>
        <w:lastRenderedPageBreak/>
        <w:t xml:space="preserve">nosiče informací, upravovat, uchovávat po dobu nezbytnou k uplatnění práv </w:t>
      </w:r>
      <w:r>
        <w:rPr>
          <w:rFonts w:ascii="Garamond" w:hAnsi="Garamond"/>
        </w:rPr>
        <w:t>poskytovatele vyplývajících z této s</w:t>
      </w:r>
      <w:r w:rsidR="00B40C7C" w:rsidRPr="009E7AF3">
        <w:rPr>
          <w:rFonts w:ascii="Garamond" w:hAnsi="Garamond"/>
        </w:rPr>
        <w:t>mlouvy, př</w:t>
      </w:r>
      <w:r>
        <w:rPr>
          <w:rFonts w:ascii="Garamond" w:hAnsi="Garamond"/>
        </w:rPr>
        <w:t>edávat zpracované osobní údaje o</w:t>
      </w:r>
      <w:r w:rsidR="00B40C7C" w:rsidRPr="009E7AF3">
        <w:rPr>
          <w:rFonts w:ascii="Garamond" w:hAnsi="Garamond"/>
        </w:rPr>
        <w:t xml:space="preserve">bjednateli, osobní údaje likvidovat, vše v souladu s platnými právními předpisy upravujícími ochranu osobních údajů, zejména se </w:t>
      </w:r>
      <w:r w:rsidR="00B40C7C" w:rsidRPr="009E7AF3">
        <w:rPr>
          <w:rFonts w:ascii="Garamond" w:hAnsi="Garamond"/>
          <w:color w:val="000000"/>
        </w:rPr>
        <w:t xml:space="preserve">zákonem č. 110/2019Sb. o zpracování osobních údajů a s </w:t>
      </w:r>
      <w:r w:rsidR="00B40C7C" w:rsidRPr="009E7AF3">
        <w:rPr>
          <w:rFonts w:ascii="Garamond" w:hAnsi="Garamond"/>
        </w:rPr>
        <w:t>Obecným nařízením Evropské Unie o ochraně osobních údajů (GDPR).</w:t>
      </w:r>
    </w:p>
    <w:p w14:paraId="3B7207C6" w14:textId="4E06D0A6" w:rsidR="00B40C7C" w:rsidRPr="009E7AF3" w:rsidRDefault="009E7AF3" w:rsidP="009E7AF3">
      <w:pPr>
        <w:pStyle w:val="slovanodstavec"/>
        <w:numPr>
          <w:ilvl w:val="1"/>
          <w:numId w:val="39"/>
        </w:numPr>
        <w:spacing w:before="120" w:after="0" w:line="240" w:lineRule="auto"/>
      </w:pPr>
      <w:r>
        <w:t xml:space="preserve">Poskytovatel </w:t>
      </w:r>
      <w:r w:rsidR="00B40C7C" w:rsidRPr="009E7AF3">
        <w:t>učiní v souladu s platnými právními předpisy dostatečná organizační a technická opatření zabraňující přístupu neoprávněných osob k osobním údajům.</w:t>
      </w:r>
    </w:p>
    <w:p w14:paraId="5EBF5F38" w14:textId="3F484D97" w:rsidR="00B40C7C" w:rsidRPr="007A7434" w:rsidRDefault="009E7AF3" w:rsidP="007A7434">
      <w:pPr>
        <w:pStyle w:val="Clanek11"/>
        <w:numPr>
          <w:ilvl w:val="1"/>
          <w:numId w:val="39"/>
        </w:numPr>
        <w:tabs>
          <w:tab w:val="left" w:pos="708"/>
        </w:tabs>
        <w:spacing w:after="0"/>
        <w:rPr>
          <w:rFonts w:ascii="Garamond" w:hAnsi="Garamond" w:cs="Times New Roman"/>
          <w:sz w:val="24"/>
          <w:szCs w:val="24"/>
        </w:rPr>
      </w:pPr>
      <w:bookmarkStart w:id="1" w:name="_Ref497926309"/>
      <w:bookmarkStart w:id="2" w:name="_Ref497928873"/>
      <w:bookmarkStart w:id="3" w:name="_Ref499124519"/>
      <w:r w:rsidRPr="009E7AF3">
        <w:rPr>
          <w:rFonts w:ascii="Garamond" w:hAnsi="Garamond"/>
          <w:sz w:val="24"/>
        </w:rPr>
        <w:t>Poskytovatel</w:t>
      </w:r>
      <w:r>
        <w:rPr>
          <w:rFonts w:ascii="Garamond" w:hAnsi="Garamond"/>
        </w:rPr>
        <w:t xml:space="preserve"> </w:t>
      </w:r>
      <w:r>
        <w:rPr>
          <w:rFonts w:ascii="Garamond" w:hAnsi="Garamond" w:cs="Times New Roman"/>
          <w:sz w:val="24"/>
          <w:szCs w:val="24"/>
        </w:rPr>
        <w:t>je povinen informovat o</w:t>
      </w:r>
      <w:r w:rsidR="00B40C7C" w:rsidRPr="009E7AF3">
        <w:rPr>
          <w:rFonts w:ascii="Garamond" w:hAnsi="Garamond" w:cs="Times New Roman"/>
          <w:sz w:val="24"/>
          <w:szCs w:val="24"/>
        </w:rPr>
        <w:t>bjednatele o každém případu ztráty či úniku Osobních údajů, neoprávněné manipulace s Osobními údaji nebo jiného porušení zabezpečení Osobních údajů („</w:t>
      </w:r>
      <w:r w:rsidR="00B40C7C" w:rsidRPr="009E7AF3">
        <w:rPr>
          <w:rFonts w:ascii="Garamond" w:hAnsi="Garamond" w:cs="Times New Roman"/>
          <w:b/>
          <w:sz w:val="24"/>
          <w:szCs w:val="24"/>
        </w:rPr>
        <w:t>Porušení zabezpečení Osobních údajů</w:t>
      </w:r>
      <w:r w:rsidR="00B40C7C" w:rsidRPr="009E7AF3">
        <w:rPr>
          <w:rFonts w:ascii="Garamond" w:hAnsi="Garamond" w:cs="Times New Roman"/>
          <w:sz w:val="24"/>
          <w:szCs w:val="24"/>
        </w:rPr>
        <w:t xml:space="preserve">“), a to bez zbytečného odkladu, nejpozději do 24 hodin od vzniku Porušení zabezpečení Osobních údajů nebo i pouhé hrozby, jestliže </w:t>
      </w:r>
      <w:r w:rsidRPr="009E7AF3">
        <w:rPr>
          <w:rFonts w:ascii="Garamond" w:hAnsi="Garamond"/>
          <w:sz w:val="24"/>
        </w:rPr>
        <w:t>poskytovatel</w:t>
      </w:r>
      <w:r>
        <w:rPr>
          <w:rFonts w:ascii="Garamond" w:hAnsi="Garamond"/>
        </w:rPr>
        <w:t xml:space="preserve"> </w:t>
      </w:r>
      <w:r w:rsidR="00B40C7C" w:rsidRPr="009E7AF3">
        <w:rPr>
          <w:rFonts w:ascii="Garamond" w:hAnsi="Garamond" w:cs="Times New Roman"/>
          <w:sz w:val="24"/>
          <w:szCs w:val="24"/>
        </w:rPr>
        <w:t xml:space="preserve">mohl o tomto Porušení zabezpečení Osobních údajů či i o hrozbě vzniku Porušení zabezpečení Osobních údajů vědět při vynaložení veškeré odborné péče. Nemohl-li </w:t>
      </w:r>
      <w:r w:rsidRPr="009E7AF3">
        <w:rPr>
          <w:rFonts w:ascii="Garamond" w:hAnsi="Garamond"/>
          <w:sz w:val="24"/>
        </w:rPr>
        <w:t>poskytovatel</w:t>
      </w:r>
      <w:r w:rsidR="00B40C7C" w:rsidRPr="009E7AF3">
        <w:rPr>
          <w:rFonts w:ascii="Garamond" w:hAnsi="Garamond" w:cs="Times New Roman"/>
          <w:sz w:val="24"/>
          <w:szCs w:val="24"/>
        </w:rPr>
        <w:t xml:space="preserve"> zjistit případ skutečného či hrozícího Porušení zabezpečení Osobních údajů před uplynutím lhůty dle předchozí věty tohoto článku</w:t>
      </w:r>
      <w:bookmarkEnd w:id="1"/>
      <w:r w:rsidR="00B40C7C" w:rsidRPr="009E7AF3">
        <w:rPr>
          <w:rFonts w:ascii="Garamond" w:hAnsi="Garamond" w:cs="Times New Roman"/>
          <w:sz w:val="24"/>
          <w:szCs w:val="24"/>
        </w:rPr>
        <w:t xml:space="preserve">, informuje </w:t>
      </w:r>
      <w:r w:rsidRPr="009E7AF3">
        <w:rPr>
          <w:rFonts w:ascii="Garamond" w:hAnsi="Garamond"/>
          <w:sz w:val="24"/>
        </w:rPr>
        <w:t>poskytovatel</w:t>
      </w:r>
      <w:r>
        <w:rPr>
          <w:rFonts w:ascii="Garamond" w:hAnsi="Garamond"/>
        </w:rPr>
        <w:t xml:space="preserve"> </w:t>
      </w:r>
      <w:r>
        <w:rPr>
          <w:rFonts w:ascii="Garamond" w:hAnsi="Garamond" w:cs="Times New Roman"/>
          <w:sz w:val="24"/>
          <w:szCs w:val="24"/>
        </w:rPr>
        <w:t>o</w:t>
      </w:r>
      <w:r w:rsidR="00B40C7C" w:rsidRPr="009E7AF3">
        <w:rPr>
          <w:rFonts w:ascii="Garamond" w:hAnsi="Garamond" w:cs="Times New Roman"/>
          <w:sz w:val="24"/>
          <w:szCs w:val="24"/>
        </w:rPr>
        <w:t xml:space="preserve">bjednatele nejpozději do 24 hodin od okamžiku, kdy se o vzniku Porušení zabezpečení Osobních údajů nebo jeho hrozbě </w:t>
      </w:r>
      <w:r w:rsidRPr="009E7AF3">
        <w:rPr>
          <w:rFonts w:ascii="Garamond" w:hAnsi="Garamond"/>
          <w:sz w:val="24"/>
        </w:rPr>
        <w:t>poskytovatel</w:t>
      </w:r>
      <w:r>
        <w:rPr>
          <w:rFonts w:ascii="Garamond" w:hAnsi="Garamond"/>
        </w:rPr>
        <w:t xml:space="preserve"> </w:t>
      </w:r>
      <w:r w:rsidR="00B40C7C" w:rsidRPr="009E7AF3">
        <w:rPr>
          <w:rFonts w:ascii="Garamond" w:hAnsi="Garamond" w:cs="Times New Roman"/>
          <w:sz w:val="24"/>
          <w:szCs w:val="24"/>
        </w:rPr>
        <w:t>dozví.</w:t>
      </w:r>
      <w:bookmarkEnd w:id="2"/>
      <w:r w:rsidR="00B40C7C" w:rsidRPr="009E7AF3">
        <w:rPr>
          <w:rFonts w:ascii="Garamond" w:hAnsi="Garamond" w:cs="Times New Roman"/>
          <w:sz w:val="24"/>
          <w:szCs w:val="24"/>
        </w:rPr>
        <w:t xml:space="preserve"> </w:t>
      </w:r>
      <w:r>
        <w:rPr>
          <w:rFonts w:ascii="Garamond" w:hAnsi="Garamond"/>
          <w:sz w:val="24"/>
        </w:rPr>
        <w:t>P</w:t>
      </w:r>
      <w:r w:rsidRPr="009E7AF3">
        <w:rPr>
          <w:rFonts w:ascii="Garamond" w:hAnsi="Garamond"/>
          <w:sz w:val="24"/>
        </w:rPr>
        <w:t>oskytovatel</w:t>
      </w:r>
      <w:r>
        <w:rPr>
          <w:rFonts w:ascii="Garamond" w:hAnsi="Garamond"/>
        </w:rPr>
        <w:t xml:space="preserve"> </w:t>
      </w:r>
      <w:r>
        <w:rPr>
          <w:rFonts w:ascii="Garamond" w:hAnsi="Garamond" w:cs="Times New Roman"/>
          <w:sz w:val="24"/>
          <w:szCs w:val="24"/>
        </w:rPr>
        <w:t>je i po poskytnutí informace o</w:t>
      </w:r>
      <w:r w:rsidR="00B40C7C" w:rsidRPr="009E7AF3">
        <w:rPr>
          <w:rFonts w:ascii="Garamond" w:hAnsi="Garamond" w:cs="Times New Roman"/>
          <w:sz w:val="24"/>
          <w:szCs w:val="24"/>
        </w:rPr>
        <w:t>bjednateli povinen být maximálně nápomocen při řešení Porušení zabezpečení Osobních údajů, resp. při přijímání opatření ke zmírnění možných nepříznivých dopadů a zabránění vzniku obdobných situací v budoucnu.</w:t>
      </w:r>
      <w:bookmarkEnd w:id="3"/>
    </w:p>
    <w:p w14:paraId="4FEC91AF" w14:textId="77777777" w:rsidR="00C34578" w:rsidRDefault="00C34578" w:rsidP="009E7AF3">
      <w:pPr>
        <w:pStyle w:val="Nadpis1"/>
        <w:spacing w:before="0"/>
        <w:jc w:val="center"/>
        <w:rPr>
          <w:rFonts w:ascii="Garamond" w:hAnsi="Garamond"/>
          <w:b/>
          <w:color w:val="auto"/>
          <w:sz w:val="24"/>
          <w:szCs w:val="24"/>
        </w:rPr>
      </w:pPr>
    </w:p>
    <w:p w14:paraId="7B722EA3" w14:textId="33B17261" w:rsidR="009E7AF3" w:rsidRPr="009E7AF3" w:rsidRDefault="005263D3" w:rsidP="009E7AF3">
      <w:pPr>
        <w:pStyle w:val="Nadpis1"/>
        <w:spacing w:before="0"/>
        <w:jc w:val="center"/>
        <w:rPr>
          <w:rFonts w:ascii="Garamond" w:hAnsi="Garamond"/>
          <w:b/>
          <w:color w:val="auto"/>
          <w:sz w:val="24"/>
          <w:szCs w:val="24"/>
        </w:rPr>
      </w:pPr>
      <w:r>
        <w:rPr>
          <w:rFonts w:ascii="Garamond" w:hAnsi="Garamond"/>
          <w:b/>
          <w:color w:val="auto"/>
          <w:sz w:val="24"/>
          <w:szCs w:val="24"/>
        </w:rPr>
        <w:t>X</w:t>
      </w:r>
      <w:r w:rsidR="00B40C7C" w:rsidRPr="009E7AF3">
        <w:rPr>
          <w:rFonts w:ascii="Garamond" w:hAnsi="Garamond"/>
          <w:b/>
          <w:color w:val="auto"/>
          <w:sz w:val="24"/>
          <w:szCs w:val="24"/>
        </w:rPr>
        <w:t>.</w:t>
      </w:r>
    </w:p>
    <w:p w14:paraId="6EB4CDC5" w14:textId="061C0180" w:rsidR="00B40C7C" w:rsidRPr="009E7AF3" w:rsidRDefault="00B40C7C" w:rsidP="009E7AF3">
      <w:pPr>
        <w:pStyle w:val="Nadpis1"/>
        <w:spacing w:before="0"/>
        <w:jc w:val="center"/>
        <w:rPr>
          <w:rFonts w:ascii="Garamond" w:hAnsi="Garamond"/>
          <w:b/>
          <w:i/>
          <w:color w:val="auto"/>
          <w:sz w:val="24"/>
          <w:szCs w:val="24"/>
        </w:rPr>
      </w:pPr>
      <w:r w:rsidRPr="009E7AF3">
        <w:rPr>
          <w:rFonts w:ascii="Garamond" w:hAnsi="Garamond"/>
          <w:b/>
          <w:color w:val="auto"/>
          <w:sz w:val="24"/>
          <w:szCs w:val="24"/>
        </w:rPr>
        <w:t>Pojištění</w:t>
      </w:r>
    </w:p>
    <w:p w14:paraId="2946E405" w14:textId="7F1E132B" w:rsidR="00B40C7C" w:rsidRPr="009E7AF3" w:rsidRDefault="009E7AF3" w:rsidP="009E7AF3">
      <w:pPr>
        <w:numPr>
          <w:ilvl w:val="1"/>
          <w:numId w:val="40"/>
        </w:numPr>
        <w:suppressAutoHyphens/>
        <w:ind w:left="426" w:hanging="426"/>
        <w:rPr>
          <w:rFonts w:ascii="Garamond" w:hAnsi="Garamond"/>
          <w:color w:val="000000"/>
        </w:rPr>
      </w:pPr>
      <w:r>
        <w:rPr>
          <w:rFonts w:ascii="Garamond" w:hAnsi="Garamond"/>
        </w:rPr>
        <w:t xml:space="preserve">Poskytovatel </w:t>
      </w:r>
      <w:r w:rsidR="00B40C7C" w:rsidRPr="009E7AF3">
        <w:rPr>
          <w:rFonts w:ascii="Garamond" w:hAnsi="Garamond"/>
          <w:color w:val="000000"/>
        </w:rPr>
        <w:t xml:space="preserve">se zavazuje mít po celou dobu trvání </w:t>
      </w:r>
      <w:r>
        <w:rPr>
          <w:rFonts w:ascii="Garamond" w:hAnsi="Garamond"/>
          <w:color w:val="000000"/>
        </w:rPr>
        <w:t>s</w:t>
      </w:r>
      <w:r w:rsidR="00B40C7C" w:rsidRPr="009E7AF3">
        <w:rPr>
          <w:rFonts w:ascii="Garamond" w:hAnsi="Garamond"/>
          <w:color w:val="000000"/>
        </w:rPr>
        <w:t xml:space="preserve">mlouvy uzavřenou pojistnou smlouvu o odpovědnosti za újmu z činnosti a provozu způsobenou třetí osobě v minimální výši </w:t>
      </w:r>
      <w:r w:rsidR="00B40C7C" w:rsidRPr="009E7AF3">
        <w:rPr>
          <w:rFonts w:ascii="Garamond" w:hAnsi="Garamond"/>
        </w:rPr>
        <w:t>1</w:t>
      </w:r>
      <w:r w:rsidR="007B4B4F">
        <w:rPr>
          <w:rFonts w:ascii="Garamond" w:hAnsi="Garamond"/>
        </w:rPr>
        <w:t> </w:t>
      </w:r>
      <w:r w:rsidR="00B40C7C" w:rsidRPr="009E7AF3">
        <w:rPr>
          <w:rFonts w:ascii="Garamond" w:hAnsi="Garamond"/>
        </w:rPr>
        <w:t>000</w:t>
      </w:r>
      <w:r w:rsidR="007B4B4F">
        <w:rPr>
          <w:rFonts w:ascii="Garamond" w:hAnsi="Garamond"/>
        </w:rPr>
        <w:t> </w:t>
      </w:r>
      <w:r w:rsidR="00B40C7C" w:rsidRPr="009E7AF3">
        <w:rPr>
          <w:rFonts w:ascii="Garamond" w:hAnsi="Garamond"/>
        </w:rPr>
        <w:t>000</w:t>
      </w:r>
      <w:r w:rsidR="00B40C7C" w:rsidRPr="009E7AF3">
        <w:rPr>
          <w:rFonts w:ascii="Garamond" w:hAnsi="Garamond"/>
          <w:color w:val="000000"/>
        </w:rPr>
        <w:t>,- Kč. Spoluúčast může být nejvýše ve výši 10 000,- Kč. Náklady na pojištění jsou zahrnuty v ceně plnění. Uvedená částka pojistného plnění se vztahuje jak na újmu při ublížení na zdraví a při usmrcení, tak na škodu na věci, a újmu na jmění vyplývající z újmy na zdraví, při usmrcení a ze škody na věci, a to včetně nákladů řízení s tím spojených.</w:t>
      </w:r>
    </w:p>
    <w:p w14:paraId="1FA66B8F" w14:textId="6B51C7D7" w:rsidR="00B40C7C" w:rsidRPr="009E7AF3" w:rsidRDefault="00B40C7C" w:rsidP="009E7AF3">
      <w:pPr>
        <w:numPr>
          <w:ilvl w:val="1"/>
          <w:numId w:val="40"/>
        </w:numPr>
        <w:ind w:left="426" w:hanging="426"/>
        <w:rPr>
          <w:rFonts w:ascii="Garamond" w:hAnsi="Garamond"/>
          <w:color w:val="000000"/>
        </w:rPr>
      </w:pPr>
      <w:r w:rsidRPr="009E7AF3">
        <w:rPr>
          <w:rFonts w:ascii="Garamond" w:hAnsi="Garamond"/>
          <w:color w:val="000000"/>
        </w:rPr>
        <w:t>Ve vztahu k pojištění dl</w:t>
      </w:r>
      <w:r w:rsidR="008C5385">
        <w:rPr>
          <w:rFonts w:ascii="Garamond" w:hAnsi="Garamond"/>
          <w:color w:val="000000"/>
        </w:rPr>
        <w:t xml:space="preserve">e tohoto článku (Pojištění) se </w:t>
      </w:r>
      <w:r w:rsidR="008C5385">
        <w:rPr>
          <w:rFonts w:ascii="Garamond" w:hAnsi="Garamond"/>
        </w:rPr>
        <w:t>poskytovatel</w:t>
      </w:r>
      <w:r w:rsidRPr="009E7AF3">
        <w:rPr>
          <w:rFonts w:ascii="Garamond" w:hAnsi="Garamond"/>
          <w:color w:val="000000"/>
        </w:rPr>
        <w:t xml:space="preserve"> zavazuje zajistit, že v případě vzniku pojistné události bude pojistné plnění placeno přímo objednateli.</w:t>
      </w:r>
    </w:p>
    <w:p w14:paraId="4E791B53" w14:textId="69BAA543" w:rsidR="00B40C7C" w:rsidRPr="009E7AF3" w:rsidRDefault="008C5385" w:rsidP="009E7AF3">
      <w:pPr>
        <w:numPr>
          <w:ilvl w:val="1"/>
          <w:numId w:val="40"/>
        </w:numPr>
        <w:suppressAutoHyphens/>
        <w:ind w:left="426" w:hanging="426"/>
        <w:rPr>
          <w:rFonts w:ascii="Garamond" w:hAnsi="Garamond"/>
          <w:color w:val="000000"/>
        </w:rPr>
      </w:pPr>
      <w:r>
        <w:rPr>
          <w:rFonts w:ascii="Garamond" w:hAnsi="Garamond"/>
        </w:rPr>
        <w:t>Poskytovatel</w:t>
      </w:r>
      <w:r w:rsidR="00B40C7C" w:rsidRPr="009E7AF3">
        <w:rPr>
          <w:rFonts w:ascii="Garamond" w:hAnsi="Garamond"/>
          <w:color w:val="000000"/>
        </w:rPr>
        <w:t xml:space="preserve"> </w:t>
      </w:r>
      <w:r>
        <w:rPr>
          <w:rFonts w:ascii="Garamond" w:hAnsi="Garamond"/>
          <w:color w:val="000000"/>
        </w:rPr>
        <w:t>se zavazuje, že po dobu trvání s</w:t>
      </w:r>
      <w:r w:rsidR="00B40C7C" w:rsidRPr="009E7AF3">
        <w:rPr>
          <w:rFonts w:ascii="Garamond" w:hAnsi="Garamond"/>
          <w:color w:val="000000"/>
        </w:rPr>
        <w:t>mlouvy bude pojištění v minimální částce pojistného krytí udržovat v platnosti a účinnosti a bude za tímto účelem plnit povinnosti vyplývající pro něj z předmětné pojistné smlouvy, zejména platit pojistné a plnit oznamovací povinnosti.</w:t>
      </w:r>
    </w:p>
    <w:p w14:paraId="5F37DA34" w14:textId="4E0FAAA4" w:rsidR="00B40C7C" w:rsidRPr="00DF0FBB" w:rsidRDefault="008C5385" w:rsidP="00DF0FBB">
      <w:pPr>
        <w:numPr>
          <w:ilvl w:val="1"/>
          <w:numId w:val="40"/>
        </w:numPr>
        <w:suppressAutoHyphens/>
        <w:ind w:left="426" w:hanging="426"/>
        <w:rPr>
          <w:rFonts w:ascii="Garamond" w:hAnsi="Garamond"/>
          <w:color w:val="000000"/>
        </w:rPr>
      </w:pPr>
      <w:r>
        <w:rPr>
          <w:rFonts w:ascii="Garamond" w:hAnsi="Garamond"/>
        </w:rPr>
        <w:t>Poskytovatel</w:t>
      </w:r>
      <w:r w:rsidR="00B40C7C" w:rsidRPr="009E7AF3">
        <w:rPr>
          <w:rFonts w:ascii="Garamond" w:hAnsi="Garamond"/>
          <w:color w:val="000000"/>
        </w:rPr>
        <w:t xml:space="preserve"> je pov</w:t>
      </w:r>
      <w:r>
        <w:rPr>
          <w:rFonts w:ascii="Garamond" w:hAnsi="Garamond"/>
          <w:color w:val="000000"/>
        </w:rPr>
        <w:t>inen kdykoli během trvání této s</w:t>
      </w:r>
      <w:r w:rsidR="00B40C7C" w:rsidRPr="009E7AF3">
        <w:rPr>
          <w:rFonts w:ascii="Garamond" w:hAnsi="Garamond"/>
          <w:color w:val="000000"/>
        </w:rPr>
        <w:t xml:space="preserve">mlouvy doložit objednateli na výzvu, že je pojištění platné. </w:t>
      </w:r>
    </w:p>
    <w:p w14:paraId="736DADD8" w14:textId="77777777" w:rsidR="00DF0FBB" w:rsidRDefault="00DF0FBB" w:rsidP="008C5385">
      <w:pPr>
        <w:spacing w:before="0"/>
        <w:jc w:val="center"/>
        <w:rPr>
          <w:rFonts w:ascii="Garamond" w:hAnsi="Garamond"/>
          <w:b/>
        </w:rPr>
      </w:pPr>
    </w:p>
    <w:p w14:paraId="7CBADE85" w14:textId="397DB9AC" w:rsidR="00B40C7C" w:rsidRPr="009E7AF3" w:rsidRDefault="00B40C7C" w:rsidP="008C5385">
      <w:pPr>
        <w:spacing w:before="0"/>
        <w:jc w:val="center"/>
        <w:rPr>
          <w:rFonts w:ascii="Garamond" w:hAnsi="Garamond"/>
          <w:b/>
        </w:rPr>
      </w:pPr>
      <w:r w:rsidRPr="009E7AF3">
        <w:rPr>
          <w:rFonts w:ascii="Garamond" w:hAnsi="Garamond"/>
          <w:b/>
        </w:rPr>
        <w:t>X</w:t>
      </w:r>
      <w:r w:rsidR="005263D3">
        <w:rPr>
          <w:rFonts w:ascii="Garamond" w:hAnsi="Garamond"/>
          <w:b/>
        </w:rPr>
        <w:t>I</w:t>
      </w:r>
      <w:r w:rsidRPr="009E7AF3">
        <w:rPr>
          <w:rFonts w:ascii="Garamond" w:hAnsi="Garamond"/>
          <w:b/>
        </w:rPr>
        <w:t>.</w:t>
      </w:r>
    </w:p>
    <w:p w14:paraId="5E2F397A" w14:textId="4AA1D56B" w:rsidR="00B40C7C" w:rsidRPr="009E7AF3" w:rsidRDefault="00B40C7C" w:rsidP="008C5385">
      <w:pPr>
        <w:spacing w:before="0"/>
        <w:jc w:val="center"/>
        <w:rPr>
          <w:rFonts w:ascii="Garamond" w:hAnsi="Garamond"/>
          <w:b/>
        </w:rPr>
      </w:pPr>
      <w:r w:rsidRPr="009E7AF3">
        <w:rPr>
          <w:rFonts w:ascii="Garamond" w:hAnsi="Garamond"/>
          <w:b/>
        </w:rPr>
        <w:t>Ukončení Smlouvy</w:t>
      </w:r>
    </w:p>
    <w:p w14:paraId="6C072C85" w14:textId="57BC1167" w:rsidR="00B40C7C" w:rsidRPr="009E7AF3" w:rsidRDefault="00B40C7C" w:rsidP="009E7AF3">
      <w:pPr>
        <w:widowControl w:val="0"/>
        <w:numPr>
          <w:ilvl w:val="0"/>
          <w:numId w:val="35"/>
        </w:numPr>
        <w:autoSpaceDE w:val="0"/>
        <w:autoSpaceDN w:val="0"/>
        <w:adjustRightInd w:val="0"/>
        <w:ind w:left="426" w:hanging="426"/>
        <w:rPr>
          <w:rFonts w:ascii="Garamond" w:hAnsi="Garamond"/>
        </w:rPr>
      </w:pPr>
      <w:r w:rsidRPr="009E7AF3">
        <w:rPr>
          <w:rFonts w:ascii="Garamond" w:hAnsi="Garamond"/>
        </w:rPr>
        <w:t xml:space="preserve">Tuto </w:t>
      </w:r>
      <w:r w:rsidR="008C5385">
        <w:rPr>
          <w:rFonts w:ascii="Garamond" w:hAnsi="Garamond"/>
        </w:rPr>
        <w:t>s</w:t>
      </w:r>
      <w:r w:rsidRPr="009E7AF3">
        <w:rPr>
          <w:rFonts w:ascii="Garamond" w:hAnsi="Garamond"/>
        </w:rPr>
        <w:t xml:space="preserve">mlouvu lze ukončit písemnou dohodou smluvních stran, odstoupením od </w:t>
      </w:r>
      <w:r w:rsidR="008C5385">
        <w:rPr>
          <w:rFonts w:ascii="Garamond" w:hAnsi="Garamond"/>
        </w:rPr>
        <w:t>s</w:t>
      </w:r>
      <w:r w:rsidRPr="009E7AF3">
        <w:rPr>
          <w:rFonts w:ascii="Garamond" w:hAnsi="Garamond"/>
        </w:rPr>
        <w:t xml:space="preserve">mlouvy nebo písemnou výpovědí. </w:t>
      </w:r>
      <w:r w:rsidR="008C5385">
        <w:rPr>
          <w:rFonts w:ascii="Garamond" w:hAnsi="Garamond"/>
        </w:rPr>
        <w:t>Odstoupení od s</w:t>
      </w:r>
      <w:r w:rsidRPr="009E7AF3">
        <w:rPr>
          <w:rFonts w:ascii="Garamond" w:hAnsi="Garamond"/>
        </w:rPr>
        <w:t>mlouvy ze strany objednatele nesmí být spojeno s</w:t>
      </w:r>
      <w:r w:rsidR="00A837AC">
        <w:rPr>
          <w:rFonts w:ascii="Garamond" w:hAnsi="Garamond"/>
        </w:rPr>
        <w:t> </w:t>
      </w:r>
      <w:r w:rsidRPr="009E7AF3">
        <w:rPr>
          <w:rFonts w:ascii="Garamond" w:hAnsi="Garamond"/>
        </w:rPr>
        <w:t>uložením jakékoliv sankce k jeho tíži</w:t>
      </w:r>
    </w:p>
    <w:p w14:paraId="4960AF4F" w14:textId="3D0D5069" w:rsidR="00B40C7C" w:rsidRPr="009E7AF3" w:rsidRDefault="00B40C7C" w:rsidP="009E7AF3">
      <w:pPr>
        <w:widowControl w:val="0"/>
        <w:numPr>
          <w:ilvl w:val="0"/>
          <w:numId w:val="35"/>
        </w:numPr>
        <w:autoSpaceDE w:val="0"/>
        <w:autoSpaceDN w:val="0"/>
        <w:adjustRightInd w:val="0"/>
        <w:ind w:left="426" w:hanging="426"/>
        <w:rPr>
          <w:rFonts w:ascii="Garamond" w:hAnsi="Garamond"/>
        </w:rPr>
      </w:pPr>
      <w:r w:rsidRPr="009E7AF3">
        <w:rPr>
          <w:rFonts w:ascii="Garamond" w:hAnsi="Garamond"/>
        </w:rPr>
        <w:t xml:space="preserve">Objednatel je oprávněn písemně odstoupit od </w:t>
      </w:r>
      <w:r w:rsidR="008C5385">
        <w:rPr>
          <w:rFonts w:ascii="Garamond" w:hAnsi="Garamond"/>
        </w:rPr>
        <w:t>s</w:t>
      </w:r>
      <w:r w:rsidRPr="009E7AF3">
        <w:rPr>
          <w:rFonts w:ascii="Garamond" w:hAnsi="Garamond"/>
        </w:rPr>
        <w:t xml:space="preserve">mlouvy v případě, že </w:t>
      </w:r>
      <w:r w:rsidR="008C5385">
        <w:rPr>
          <w:rFonts w:ascii="Garamond" w:hAnsi="Garamond"/>
        </w:rPr>
        <w:t xml:space="preserve">poskytovatel </w:t>
      </w:r>
      <w:r w:rsidRPr="009E7AF3">
        <w:rPr>
          <w:rFonts w:ascii="Garamond" w:hAnsi="Garamond"/>
        </w:rPr>
        <w:t xml:space="preserve">poruší podstatným způsobem své povinnosti stanovené zákonem či touto </w:t>
      </w:r>
      <w:r w:rsidR="008C5385">
        <w:rPr>
          <w:rFonts w:ascii="Garamond" w:hAnsi="Garamond"/>
        </w:rPr>
        <w:t>s</w:t>
      </w:r>
      <w:r w:rsidRPr="009E7AF3">
        <w:rPr>
          <w:rFonts w:ascii="Garamond" w:hAnsi="Garamond"/>
        </w:rPr>
        <w:t xml:space="preserve">mlouvou. </w:t>
      </w:r>
    </w:p>
    <w:p w14:paraId="1D324590" w14:textId="3003F62A" w:rsidR="00B40C7C" w:rsidRPr="009E7AF3" w:rsidRDefault="00B40C7C" w:rsidP="009E7AF3">
      <w:pPr>
        <w:widowControl w:val="0"/>
        <w:numPr>
          <w:ilvl w:val="0"/>
          <w:numId w:val="35"/>
        </w:numPr>
        <w:autoSpaceDE w:val="0"/>
        <w:autoSpaceDN w:val="0"/>
        <w:adjustRightInd w:val="0"/>
        <w:ind w:left="426" w:hanging="426"/>
        <w:rPr>
          <w:rFonts w:ascii="Garamond" w:hAnsi="Garamond"/>
        </w:rPr>
      </w:pPr>
      <w:r w:rsidRPr="009E7AF3">
        <w:rPr>
          <w:rFonts w:ascii="Garamond" w:hAnsi="Garamond"/>
        </w:rPr>
        <w:t xml:space="preserve">Za porušení </w:t>
      </w:r>
      <w:r w:rsidR="008C5385">
        <w:rPr>
          <w:rFonts w:ascii="Garamond" w:hAnsi="Garamond"/>
        </w:rPr>
        <w:t>s</w:t>
      </w:r>
      <w:r w:rsidRPr="009E7AF3">
        <w:rPr>
          <w:rFonts w:ascii="Garamond" w:hAnsi="Garamond"/>
        </w:rPr>
        <w:t xml:space="preserve">mlouvy podstatným způsobem se považuje: </w:t>
      </w:r>
    </w:p>
    <w:p w14:paraId="2CA37350" w14:textId="08C0E792" w:rsidR="00B40C7C" w:rsidRDefault="008C5385" w:rsidP="009E7AF3">
      <w:pPr>
        <w:widowControl w:val="0"/>
        <w:numPr>
          <w:ilvl w:val="1"/>
          <w:numId w:val="35"/>
        </w:numPr>
        <w:autoSpaceDE w:val="0"/>
        <w:autoSpaceDN w:val="0"/>
        <w:adjustRightInd w:val="0"/>
        <w:ind w:left="782" w:hanging="357"/>
        <w:rPr>
          <w:rFonts w:ascii="Garamond" w:hAnsi="Garamond"/>
        </w:rPr>
      </w:pPr>
      <w:r>
        <w:rPr>
          <w:rFonts w:ascii="Garamond" w:hAnsi="Garamond"/>
        </w:rPr>
        <w:t>poruší-li poskytovatel</w:t>
      </w:r>
      <w:r w:rsidR="00B40C7C" w:rsidRPr="009E7AF3">
        <w:rPr>
          <w:rFonts w:ascii="Garamond" w:hAnsi="Garamond"/>
        </w:rPr>
        <w:t xml:space="preserve"> povinnost mlčenlivosti dle této </w:t>
      </w:r>
      <w:r>
        <w:rPr>
          <w:rFonts w:ascii="Garamond" w:hAnsi="Garamond"/>
        </w:rPr>
        <w:t>s</w:t>
      </w:r>
      <w:r w:rsidR="00B40C7C" w:rsidRPr="009E7AF3">
        <w:rPr>
          <w:rFonts w:ascii="Garamond" w:hAnsi="Garamond"/>
        </w:rPr>
        <w:t>mlouvy,</w:t>
      </w:r>
    </w:p>
    <w:p w14:paraId="6B807360" w14:textId="314390FC" w:rsidR="00DF0FBB" w:rsidRPr="009E7AF3" w:rsidRDefault="00DF0FBB" w:rsidP="009E7AF3">
      <w:pPr>
        <w:widowControl w:val="0"/>
        <w:numPr>
          <w:ilvl w:val="1"/>
          <w:numId w:val="35"/>
        </w:numPr>
        <w:autoSpaceDE w:val="0"/>
        <w:autoSpaceDN w:val="0"/>
        <w:adjustRightInd w:val="0"/>
        <w:ind w:left="782" w:hanging="357"/>
        <w:rPr>
          <w:rFonts w:ascii="Garamond" w:hAnsi="Garamond"/>
        </w:rPr>
      </w:pPr>
      <w:r w:rsidRPr="009E7AF3">
        <w:rPr>
          <w:rFonts w:ascii="Garamond" w:hAnsi="Garamond"/>
        </w:rPr>
        <w:lastRenderedPageBreak/>
        <w:t>prodlení s</w:t>
      </w:r>
      <w:r>
        <w:rPr>
          <w:rFonts w:ascii="Garamond" w:hAnsi="Garamond"/>
        </w:rPr>
        <w:t xml:space="preserve"> </w:t>
      </w:r>
      <w:r w:rsidRPr="009A6E6C">
        <w:rPr>
          <w:rFonts w:ascii="Garamond" w:hAnsi="Garamond"/>
        </w:rPr>
        <w:t>plněním servisní činnosti ve lhůtách stanovených touto smlouvou</w:t>
      </w:r>
      <w:r>
        <w:rPr>
          <w:rFonts w:ascii="Garamond" w:hAnsi="Garamond"/>
        </w:rPr>
        <w:t>,</w:t>
      </w:r>
    </w:p>
    <w:p w14:paraId="158BA147" w14:textId="4728A6D2" w:rsidR="00B40C7C" w:rsidRPr="009E7AF3" w:rsidRDefault="00B40C7C" w:rsidP="009E7AF3">
      <w:pPr>
        <w:widowControl w:val="0"/>
        <w:numPr>
          <w:ilvl w:val="1"/>
          <w:numId w:val="35"/>
        </w:numPr>
        <w:autoSpaceDE w:val="0"/>
        <w:autoSpaceDN w:val="0"/>
        <w:adjustRightInd w:val="0"/>
        <w:rPr>
          <w:rFonts w:ascii="Garamond" w:hAnsi="Garamond"/>
        </w:rPr>
      </w:pPr>
      <w:r w:rsidRPr="009E7AF3">
        <w:rPr>
          <w:rFonts w:ascii="Garamond" w:hAnsi="Garamond"/>
        </w:rPr>
        <w:t xml:space="preserve">prodlení s odstraněním vad </w:t>
      </w:r>
      <w:r w:rsidR="00DF0FBB">
        <w:rPr>
          <w:rFonts w:ascii="Garamond" w:hAnsi="Garamond"/>
        </w:rPr>
        <w:t>předmětu plnění</w:t>
      </w:r>
      <w:r w:rsidRPr="009E7AF3">
        <w:rPr>
          <w:rFonts w:ascii="Garamond" w:hAnsi="Garamond"/>
        </w:rPr>
        <w:t xml:space="preserve"> než dvojnásobek lhůty stanovené touto </w:t>
      </w:r>
      <w:r w:rsidR="008C5385">
        <w:rPr>
          <w:rFonts w:ascii="Garamond" w:hAnsi="Garamond"/>
        </w:rPr>
        <w:t>s</w:t>
      </w:r>
      <w:r w:rsidRPr="009E7AF3">
        <w:rPr>
          <w:rFonts w:ascii="Garamond" w:hAnsi="Garamond"/>
        </w:rPr>
        <w:t xml:space="preserve">mlouvou nebo písemnou dohodou </w:t>
      </w:r>
      <w:r w:rsidR="008C5385">
        <w:rPr>
          <w:rFonts w:ascii="Garamond" w:hAnsi="Garamond"/>
        </w:rPr>
        <w:t xml:space="preserve">poskytovatel </w:t>
      </w:r>
      <w:r w:rsidRPr="009E7AF3">
        <w:rPr>
          <w:rFonts w:ascii="Garamond" w:hAnsi="Garamond"/>
        </w:rPr>
        <w:t>a objednatele,</w:t>
      </w:r>
    </w:p>
    <w:p w14:paraId="08C0AF54" w14:textId="08E24403" w:rsidR="00B40C7C" w:rsidRPr="009E7AF3" w:rsidRDefault="00B40C7C" w:rsidP="009E7AF3">
      <w:pPr>
        <w:widowControl w:val="0"/>
        <w:numPr>
          <w:ilvl w:val="1"/>
          <w:numId w:val="35"/>
        </w:numPr>
        <w:autoSpaceDE w:val="0"/>
        <w:autoSpaceDN w:val="0"/>
        <w:adjustRightInd w:val="0"/>
        <w:rPr>
          <w:rFonts w:ascii="Garamond" w:hAnsi="Garamond"/>
        </w:rPr>
      </w:pPr>
      <w:r w:rsidRPr="009E7AF3">
        <w:rPr>
          <w:rFonts w:ascii="Garamond" w:hAnsi="Garamond"/>
        </w:rPr>
        <w:t>narušení bezpečnostních standardů objednatele</w:t>
      </w:r>
    </w:p>
    <w:p w14:paraId="4754A03E" w14:textId="6CFD8FF5" w:rsidR="00DF0FBB" w:rsidRPr="00DF0FBB" w:rsidRDefault="00B40C7C" w:rsidP="00DF0FBB">
      <w:pPr>
        <w:widowControl w:val="0"/>
        <w:numPr>
          <w:ilvl w:val="0"/>
          <w:numId w:val="35"/>
        </w:numPr>
        <w:autoSpaceDE w:val="0"/>
        <w:autoSpaceDN w:val="0"/>
        <w:adjustRightInd w:val="0"/>
        <w:ind w:left="426" w:hanging="426"/>
        <w:rPr>
          <w:rFonts w:ascii="Garamond" w:hAnsi="Garamond"/>
        </w:rPr>
      </w:pPr>
      <w:r w:rsidRPr="009E7AF3">
        <w:rPr>
          <w:rFonts w:ascii="Garamond" w:hAnsi="Garamond"/>
        </w:rPr>
        <w:t xml:space="preserve">Odstoupení od </w:t>
      </w:r>
      <w:r w:rsidR="008C5385">
        <w:rPr>
          <w:rFonts w:ascii="Garamond" w:hAnsi="Garamond"/>
        </w:rPr>
        <w:t>s</w:t>
      </w:r>
      <w:r w:rsidRPr="009E7AF3">
        <w:rPr>
          <w:rFonts w:ascii="Garamond" w:hAnsi="Garamond"/>
        </w:rPr>
        <w:t>mlouvy je účinné okamžikem doručení písemného oznámení objednatele o odstoupení druhé smluvní straně.</w:t>
      </w:r>
    </w:p>
    <w:p w14:paraId="6EB75FAD" w14:textId="7D948F91" w:rsidR="00B40C7C" w:rsidRPr="009E7AF3" w:rsidRDefault="00B40C7C" w:rsidP="00DF0FBB">
      <w:pPr>
        <w:widowControl w:val="0"/>
        <w:numPr>
          <w:ilvl w:val="0"/>
          <w:numId w:val="35"/>
        </w:numPr>
        <w:autoSpaceDE w:val="0"/>
        <w:autoSpaceDN w:val="0"/>
        <w:adjustRightInd w:val="0"/>
        <w:ind w:left="426" w:hanging="426"/>
        <w:rPr>
          <w:rFonts w:ascii="Garamond" w:hAnsi="Garamond"/>
        </w:rPr>
      </w:pPr>
      <w:r w:rsidRPr="009E7AF3">
        <w:rPr>
          <w:rFonts w:ascii="Garamond" w:hAnsi="Garamond"/>
        </w:rPr>
        <w:t xml:space="preserve">Odstoupení od </w:t>
      </w:r>
      <w:r w:rsidR="008C5385">
        <w:rPr>
          <w:rFonts w:ascii="Garamond" w:hAnsi="Garamond"/>
        </w:rPr>
        <w:t>s</w:t>
      </w:r>
      <w:r w:rsidRPr="009E7AF3">
        <w:rPr>
          <w:rFonts w:ascii="Garamond" w:hAnsi="Garamond"/>
        </w:rPr>
        <w:t xml:space="preserve">mlouvy se nedotýká nároku na zaplacení smluvní pokuty, nároku na náhradu újmy vzniklé porušením smlouvy, práv objednatele ze záruk </w:t>
      </w:r>
      <w:r w:rsidR="008C5385">
        <w:rPr>
          <w:rFonts w:ascii="Garamond" w:hAnsi="Garamond"/>
        </w:rPr>
        <w:t>poskytovatele</w:t>
      </w:r>
      <w:r w:rsidRPr="009E7AF3">
        <w:rPr>
          <w:rFonts w:ascii="Garamond" w:hAnsi="Garamond"/>
        </w:rPr>
        <w:br/>
        <w:t>za jakost včetně podmínek stanovených pro odstranění záručních</w:t>
      </w:r>
      <w:r w:rsidR="008C5385">
        <w:rPr>
          <w:rFonts w:ascii="Garamond" w:hAnsi="Garamond"/>
        </w:rPr>
        <w:t xml:space="preserve"> vad ani závazku mlčenlivosti poskytovatele</w:t>
      </w:r>
      <w:r w:rsidRPr="009E7AF3">
        <w:rPr>
          <w:rFonts w:ascii="Garamond" w:hAnsi="Garamond"/>
        </w:rPr>
        <w:t xml:space="preserve">, ani dalších práv a povinností, z jejichž povahy plyne, že mají trvat i po ukončení </w:t>
      </w:r>
      <w:r w:rsidR="008C5385">
        <w:rPr>
          <w:rFonts w:ascii="Garamond" w:hAnsi="Garamond"/>
        </w:rPr>
        <w:t>této s</w:t>
      </w:r>
      <w:r w:rsidRPr="009E7AF3">
        <w:rPr>
          <w:rFonts w:ascii="Garamond" w:hAnsi="Garamond"/>
        </w:rPr>
        <w:t>mlouvy.</w:t>
      </w:r>
    </w:p>
    <w:p w14:paraId="6E3E62BF" w14:textId="18412427" w:rsidR="00B40C7C" w:rsidRPr="009E7AF3" w:rsidRDefault="00B40C7C" w:rsidP="009E7AF3">
      <w:pPr>
        <w:widowControl w:val="0"/>
        <w:numPr>
          <w:ilvl w:val="0"/>
          <w:numId w:val="35"/>
        </w:numPr>
        <w:autoSpaceDE w:val="0"/>
        <w:autoSpaceDN w:val="0"/>
        <w:adjustRightInd w:val="0"/>
        <w:ind w:left="426" w:hanging="426"/>
        <w:rPr>
          <w:rFonts w:ascii="Garamond" w:hAnsi="Garamond"/>
        </w:rPr>
      </w:pPr>
      <w:r w:rsidRPr="009E7AF3">
        <w:rPr>
          <w:rFonts w:ascii="Garamond" w:hAnsi="Garamond"/>
        </w:rPr>
        <w:t>Smluvní strany jsou oprávněny odstoupit od části plnění, pokud se důvod odstoupení týká jen části díla.</w:t>
      </w:r>
    </w:p>
    <w:p w14:paraId="61AFCD7F" w14:textId="1FC1B98D" w:rsidR="00B40C7C" w:rsidRPr="009E7AF3" w:rsidRDefault="00B40C7C" w:rsidP="009E7AF3">
      <w:pPr>
        <w:widowControl w:val="0"/>
        <w:numPr>
          <w:ilvl w:val="0"/>
          <w:numId w:val="35"/>
        </w:numPr>
        <w:autoSpaceDE w:val="0"/>
        <w:autoSpaceDN w:val="0"/>
        <w:adjustRightInd w:val="0"/>
        <w:ind w:left="426" w:hanging="426"/>
        <w:rPr>
          <w:rFonts w:ascii="Garamond" w:hAnsi="Garamond"/>
        </w:rPr>
      </w:pPr>
      <w:r w:rsidRPr="009E7AF3">
        <w:rPr>
          <w:rFonts w:ascii="Garamond" w:hAnsi="Garamond"/>
        </w:rPr>
        <w:t xml:space="preserve">Objednatel je od </w:t>
      </w:r>
      <w:r w:rsidR="008C5385">
        <w:rPr>
          <w:rFonts w:ascii="Garamond" w:hAnsi="Garamond"/>
        </w:rPr>
        <w:t>s</w:t>
      </w:r>
      <w:r w:rsidRPr="009E7AF3">
        <w:rPr>
          <w:rFonts w:ascii="Garamond" w:hAnsi="Garamond"/>
        </w:rPr>
        <w:t xml:space="preserve">mlouvy oprávněn odstoupit nebo ji vypovědět bez jakýchkoliv sankcí, pokud nebude schválena částka ze státního rozpočtu následujícího roku, která je potřebná k úhradě za plnění poskytovaná dle </w:t>
      </w:r>
      <w:r w:rsidR="008C5385">
        <w:rPr>
          <w:rFonts w:ascii="Garamond" w:hAnsi="Garamond"/>
        </w:rPr>
        <w:t>s</w:t>
      </w:r>
      <w:r w:rsidRPr="009E7AF3">
        <w:rPr>
          <w:rFonts w:ascii="Garamond" w:hAnsi="Garamond"/>
        </w:rPr>
        <w:t xml:space="preserve">mlouvy nebo dílčí </w:t>
      </w:r>
      <w:r w:rsidR="008C5385">
        <w:rPr>
          <w:rFonts w:ascii="Garamond" w:hAnsi="Garamond"/>
        </w:rPr>
        <w:t>s</w:t>
      </w:r>
      <w:r w:rsidRPr="009E7AF3">
        <w:rPr>
          <w:rFonts w:ascii="Garamond" w:hAnsi="Garamond"/>
        </w:rPr>
        <w:t>mlouvy v následujícím roce. Objednatel prohlašuje, že do 30 dnů po vyhlášení zákona o státním rozpočtu v</w:t>
      </w:r>
      <w:r w:rsidR="008C5385">
        <w:rPr>
          <w:rFonts w:ascii="Garamond" w:hAnsi="Garamond"/>
        </w:rPr>
        <w:t>e Sbírce zákonů písemně oznámí poskytovateli</w:t>
      </w:r>
      <w:r w:rsidRPr="009E7AF3">
        <w:rPr>
          <w:rFonts w:ascii="Garamond" w:hAnsi="Garamond"/>
        </w:rPr>
        <w:t xml:space="preserve">, že nebyla schválená částka ze státního rozpočtu následujícího roku, která je potřebná k úhradě za plnění poskytované dle této </w:t>
      </w:r>
      <w:r w:rsidR="008C5385">
        <w:rPr>
          <w:rFonts w:ascii="Garamond" w:hAnsi="Garamond"/>
        </w:rPr>
        <w:t>s</w:t>
      </w:r>
      <w:r w:rsidRPr="009E7AF3">
        <w:rPr>
          <w:rFonts w:ascii="Garamond" w:hAnsi="Garamond"/>
        </w:rPr>
        <w:t xml:space="preserve">mlouvy </w:t>
      </w:r>
      <w:r w:rsidRPr="009E7AF3">
        <w:rPr>
          <w:rFonts w:ascii="Garamond" w:hAnsi="Garamond"/>
        </w:rPr>
        <w:br/>
        <w:t xml:space="preserve">v následujícím roce. </w:t>
      </w:r>
    </w:p>
    <w:p w14:paraId="229F0E35" w14:textId="76634C9E" w:rsidR="00B40C7C" w:rsidRPr="009E7AF3" w:rsidRDefault="00B40C7C" w:rsidP="009E7AF3">
      <w:pPr>
        <w:widowControl w:val="0"/>
        <w:numPr>
          <w:ilvl w:val="0"/>
          <w:numId w:val="35"/>
        </w:numPr>
        <w:autoSpaceDE w:val="0"/>
        <w:autoSpaceDN w:val="0"/>
        <w:adjustRightInd w:val="0"/>
        <w:ind w:left="426" w:hanging="426"/>
        <w:rPr>
          <w:rFonts w:ascii="Garamond" w:hAnsi="Garamond"/>
        </w:rPr>
      </w:pPr>
      <w:r w:rsidRPr="009E7AF3">
        <w:rPr>
          <w:rFonts w:ascii="Garamond" w:hAnsi="Garamond"/>
        </w:rPr>
        <w:t xml:space="preserve">Objednatel je oprávněn odstoupit od </w:t>
      </w:r>
      <w:r w:rsidR="008C5385">
        <w:rPr>
          <w:rFonts w:ascii="Garamond" w:hAnsi="Garamond"/>
        </w:rPr>
        <w:t>s</w:t>
      </w:r>
      <w:r w:rsidRPr="009E7AF3">
        <w:rPr>
          <w:rFonts w:ascii="Garamond" w:hAnsi="Garamond"/>
        </w:rPr>
        <w:t xml:space="preserve">mlouvy nebo ji vypovědět v případě, </w:t>
      </w:r>
      <w:r w:rsidRPr="009E7AF3">
        <w:rPr>
          <w:rFonts w:ascii="Garamond" w:hAnsi="Garamond"/>
        </w:rPr>
        <w:br/>
        <w:t xml:space="preserve">že v insolvenčním řízení bude zjištěn úpadek </w:t>
      </w:r>
      <w:r w:rsidR="008C5385">
        <w:rPr>
          <w:rFonts w:ascii="Garamond" w:hAnsi="Garamond"/>
        </w:rPr>
        <w:t xml:space="preserve">poskytovatele </w:t>
      </w:r>
      <w:r w:rsidRPr="009E7AF3">
        <w:rPr>
          <w:rFonts w:ascii="Garamond" w:hAnsi="Garamond"/>
        </w:rPr>
        <w:t xml:space="preserve">(v souladu se zněním zákona č. 182/2006 Sb., o úpadku a způsobech jeho řešení (insolvenční zákon), ve znění pozdějších předpisů). Objednatel je rovněž oprávněn odstoupit od </w:t>
      </w:r>
      <w:r w:rsidR="008C5385">
        <w:rPr>
          <w:rFonts w:ascii="Garamond" w:hAnsi="Garamond"/>
        </w:rPr>
        <w:t>s</w:t>
      </w:r>
      <w:r w:rsidRPr="009E7AF3">
        <w:rPr>
          <w:rFonts w:ascii="Garamond" w:hAnsi="Garamond"/>
        </w:rPr>
        <w:t xml:space="preserve">mlouvy v případě, </w:t>
      </w:r>
      <w:r w:rsidRPr="009E7AF3">
        <w:rPr>
          <w:rFonts w:ascii="Garamond" w:hAnsi="Garamond"/>
        </w:rPr>
        <w:br/>
        <w:t xml:space="preserve">že </w:t>
      </w:r>
      <w:r w:rsidR="008C5385">
        <w:rPr>
          <w:rFonts w:ascii="Garamond" w:hAnsi="Garamond"/>
        </w:rPr>
        <w:t xml:space="preserve">poskytovatel </w:t>
      </w:r>
      <w:r w:rsidRPr="009E7AF3">
        <w:rPr>
          <w:rFonts w:ascii="Garamond" w:hAnsi="Garamond"/>
        </w:rPr>
        <w:t>vstoupí do likvidace</w:t>
      </w:r>
    </w:p>
    <w:p w14:paraId="4AF0D8C7" w14:textId="77777777" w:rsidR="00B40C7C" w:rsidRPr="009E7AF3" w:rsidRDefault="00B40C7C" w:rsidP="009E7AF3">
      <w:pPr>
        <w:widowControl w:val="0"/>
        <w:numPr>
          <w:ilvl w:val="0"/>
          <w:numId w:val="35"/>
        </w:numPr>
        <w:autoSpaceDE w:val="0"/>
        <w:autoSpaceDN w:val="0"/>
        <w:adjustRightInd w:val="0"/>
        <w:ind w:left="426" w:hanging="426"/>
        <w:rPr>
          <w:rFonts w:ascii="Garamond" w:hAnsi="Garamond"/>
        </w:rPr>
      </w:pPr>
      <w:r w:rsidRPr="009E7AF3">
        <w:rPr>
          <w:rFonts w:ascii="Garamond" w:hAnsi="Garamond"/>
        </w:rPr>
        <w:t>Dojde-li</w:t>
      </w:r>
    </w:p>
    <w:p w14:paraId="352C8784" w14:textId="77777777" w:rsidR="008C5385" w:rsidRDefault="00B40C7C" w:rsidP="008C5385">
      <w:pPr>
        <w:numPr>
          <w:ilvl w:val="2"/>
          <w:numId w:val="41"/>
        </w:numPr>
        <w:suppressAutoHyphens/>
        <w:ind w:left="1418" w:hanging="284"/>
        <w:rPr>
          <w:rFonts w:ascii="Garamond" w:hAnsi="Garamond"/>
        </w:rPr>
      </w:pPr>
      <w:r w:rsidRPr="009E7AF3">
        <w:rPr>
          <w:rFonts w:ascii="Garamond" w:hAnsi="Garamond"/>
        </w:rPr>
        <w:t xml:space="preserve">k přeměně společnosti </w:t>
      </w:r>
      <w:r w:rsidR="008C5385">
        <w:rPr>
          <w:rFonts w:ascii="Garamond" w:hAnsi="Garamond"/>
        </w:rPr>
        <w:t xml:space="preserve">poskytovatele </w:t>
      </w:r>
      <w:r w:rsidRPr="009E7AF3">
        <w:rPr>
          <w:rFonts w:ascii="Garamond" w:hAnsi="Garamond"/>
        </w:rPr>
        <w:t xml:space="preserve">nebo </w:t>
      </w:r>
    </w:p>
    <w:p w14:paraId="1B8416DB" w14:textId="170851DF" w:rsidR="00B40C7C" w:rsidRPr="008C5385" w:rsidRDefault="00B40C7C" w:rsidP="008C5385">
      <w:pPr>
        <w:numPr>
          <w:ilvl w:val="2"/>
          <w:numId w:val="41"/>
        </w:numPr>
        <w:suppressAutoHyphens/>
        <w:ind w:left="1418" w:hanging="284"/>
        <w:rPr>
          <w:rFonts w:ascii="Garamond" w:hAnsi="Garamond"/>
        </w:rPr>
      </w:pPr>
      <w:r w:rsidRPr="008C5385">
        <w:rPr>
          <w:rFonts w:ascii="Garamond" w:hAnsi="Garamond"/>
        </w:rPr>
        <w:t xml:space="preserve">ke změně vlastnické struktury společnosti </w:t>
      </w:r>
      <w:r w:rsidR="008C5385">
        <w:rPr>
          <w:rFonts w:ascii="Garamond" w:hAnsi="Garamond"/>
        </w:rPr>
        <w:t xml:space="preserve">poskytovatele </w:t>
      </w:r>
      <w:r w:rsidRPr="008C5385">
        <w:rPr>
          <w:rFonts w:ascii="Garamond" w:hAnsi="Garamond"/>
        </w:rPr>
        <w:t>nebo ke změně podílu na hlas</w:t>
      </w:r>
      <w:r w:rsidR="008C5385">
        <w:rPr>
          <w:rFonts w:ascii="Garamond" w:hAnsi="Garamond"/>
        </w:rPr>
        <w:t>ovacích právech ve společnosti poskytovatele</w:t>
      </w:r>
      <w:r w:rsidRPr="008C5385">
        <w:rPr>
          <w:rFonts w:ascii="Garamond" w:hAnsi="Garamond"/>
        </w:rPr>
        <w:t xml:space="preserve">, v jejichž důsledku se změní ovládající </w:t>
      </w:r>
      <w:r w:rsidR="008C5385">
        <w:rPr>
          <w:rFonts w:ascii="Garamond" w:hAnsi="Garamond"/>
        </w:rPr>
        <w:t>osoba oproti dni uzavření s</w:t>
      </w:r>
      <w:r w:rsidRPr="008C5385">
        <w:rPr>
          <w:rFonts w:ascii="Garamond" w:hAnsi="Garamond"/>
        </w:rPr>
        <w:t>mlouvy,</w:t>
      </w:r>
    </w:p>
    <w:p w14:paraId="48CF5955" w14:textId="674BF4EE" w:rsidR="00B40C7C" w:rsidRPr="009E7AF3" w:rsidRDefault="008C5385" w:rsidP="009E7AF3">
      <w:pPr>
        <w:tabs>
          <w:tab w:val="left" w:pos="567"/>
        </w:tabs>
        <w:suppressAutoHyphens/>
        <w:ind w:left="567"/>
        <w:rPr>
          <w:rFonts w:ascii="Garamond" w:hAnsi="Garamond"/>
        </w:rPr>
      </w:pPr>
      <w:r>
        <w:rPr>
          <w:rFonts w:ascii="Garamond" w:hAnsi="Garamond"/>
        </w:rPr>
        <w:tab/>
        <w:t>je poskytovatel</w:t>
      </w:r>
      <w:r w:rsidR="00B40C7C" w:rsidRPr="009E7AF3">
        <w:rPr>
          <w:rFonts w:ascii="Garamond" w:hAnsi="Garamond"/>
        </w:rPr>
        <w:t xml:space="preserve"> povinen p</w:t>
      </w:r>
      <w:r>
        <w:rPr>
          <w:rFonts w:ascii="Garamond" w:hAnsi="Garamond"/>
        </w:rPr>
        <w:t>ísemně oznámit tuto skutečnost o</w:t>
      </w:r>
      <w:r w:rsidR="00B40C7C" w:rsidRPr="009E7AF3">
        <w:rPr>
          <w:rFonts w:ascii="Garamond" w:hAnsi="Garamond"/>
        </w:rPr>
        <w:t>bjednateli ve lhůtě 10 kalendářních dnů od účinnosti této změny. Objednatel je v tomto příp</w:t>
      </w:r>
      <w:r>
        <w:rPr>
          <w:rFonts w:ascii="Garamond" w:hAnsi="Garamond"/>
        </w:rPr>
        <w:t>adě oprávněn písemně vypovědět s</w:t>
      </w:r>
      <w:r w:rsidR="00B40C7C" w:rsidRPr="009E7AF3">
        <w:rPr>
          <w:rFonts w:ascii="Garamond" w:hAnsi="Garamond"/>
        </w:rPr>
        <w:t xml:space="preserve">mlouvu. Výpovědní doba činí 10 kalendářních dnů a počíná běžet dnem následujícím po jejím doručení </w:t>
      </w:r>
      <w:r>
        <w:rPr>
          <w:rFonts w:ascii="Garamond" w:hAnsi="Garamond"/>
        </w:rPr>
        <w:t>poskytovatel</w:t>
      </w:r>
      <w:r w:rsidR="00B40C7C" w:rsidRPr="009E7AF3">
        <w:rPr>
          <w:rFonts w:ascii="Garamond" w:hAnsi="Garamond"/>
        </w:rPr>
        <w:t>i.</w:t>
      </w:r>
    </w:p>
    <w:p w14:paraId="67B53271" w14:textId="2D050C66" w:rsidR="00B40C7C" w:rsidRPr="009E7AF3" w:rsidRDefault="008C5385" w:rsidP="009E7AF3">
      <w:pPr>
        <w:widowControl w:val="0"/>
        <w:numPr>
          <w:ilvl w:val="0"/>
          <w:numId w:val="35"/>
        </w:numPr>
        <w:autoSpaceDE w:val="0"/>
        <w:autoSpaceDN w:val="0"/>
        <w:adjustRightInd w:val="0"/>
        <w:ind w:left="426" w:hanging="426"/>
        <w:rPr>
          <w:rFonts w:ascii="Garamond" w:hAnsi="Garamond"/>
        </w:rPr>
      </w:pPr>
      <w:r>
        <w:rPr>
          <w:rFonts w:ascii="Garamond" w:hAnsi="Garamond"/>
        </w:rPr>
        <w:t>Objednatel může tuto s</w:t>
      </w:r>
      <w:r w:rsidR="00B40C7C" w:rsidRPr="009E7AF3">
        <w:rPr>
          <w:rFonts w:ascii="Garamond" w:hAnsi="Garamond"/>
        </w:rPr>
        <w:t xml:space="preserve">mlouvu kdykoliv písemně vypovědět bez udání důvodu. Výpovědní lhůta činí 2 měsíce a počíná běžet prvního dne kalendářního měsíce následujícího </w:t>
      </w:r>
      <w:r w:rsidR="00B40C7C" w:rsidRPr="009E7AF3">
        <w:rPr>
          <w:rFonts w:ascii="Garamond" w:hAnsi="Garamond"/>
        </w:rPr>
        <w:br/>
        <w:t>po doručení výpovědi</w:t>
      </w:r>
      <w:r w:rsidRPr="008C5385">
        <w:rPr>
          <w:rFonts w:ascii="Garamond" w:hAnsi="Garamond"/>
        </w:rPr>
        <w:t xml:space="preserve"> </w:t>
      </w:r>
      <w:r>
        <w:rPr>
          <w:rFonts w:ascii="Garamond" w:hAnsi="Garamond"/>
        </w:rPr>
        <w:t>poskytovateli</w:t>
      </w:r>
      <w:r w:rsidR="00B40C7C" w:rsidRPr="009E7AF3">
        <w:rPr>
          <w:rFonts w:ascii="Garamond" w:hAnsi="Garamond"/>
        </w:rPr>
        <w:t xml:space="preserve">. </w:t>
      </w:r>
    </w:p>
    <w:p w14:paraId="6684F0F5" w14:textId="02B2E39E" w:rsidR="00B40C7C" w:rsidRPr="009E7AF3" w:rsidRDefault="00B40C7C" w:rsidP="009E7AF3">
      <w:pPr>
        <w:widowControl w:val="0"/>
        <w:numPr>
          <w:ilvl w:val="0"/>
          <w:numId w:val="35"/>
        </w:numPr>
        <w:autoSpaceDE w:val="0"/>
        <w:autoSpaceDN w:val="0"/>
        <w:adjustRightInd w:val="0"/>
        <w:ind w:left="426" w:hanging="426"/>
        <w:rPr>
          <w:rFonts w:ascii="Garamond" w:hAnsi="Garamond"/>
        </w:rPr>
      </w:pPr>
      <w:r w:rsidRPr="009E7AF3">
        <w:rPr>
          <w:rFonts w:ascii="Garamond" w:hAnsi="Garamond"/>
        </w:rPr>
        <w:t xml:space="preserve">Odstoupení od </w:t>
      </w:r>
      <w:r w:rsidR="008C5385">
        <w:rPr>
          <w:rFonts w:ascii="Garamond" w:hAnsi="Garamond"/>
        </w:rPr>
        <w:t>s</w:t>
      </w:r>
      <w:r w:rsidRPr="009E7AF3">
        <w:rPr>
          <w:rFonts w:ascii="Garamond" w:hAnsi="Garamond"/>
        </w:rPr>
        <w:t xml:space="preserve">mlouvy ani výpověď </w:t>
      </w:r>
      <w:r w:rsidR="008C5385">
        <w:rPr>
          <w:rFonts w:ascii="Garamond" w:hAnsi="Garamond"/>
        </w:rPr>
        <w:t>s</w:t>
      </w:r>
      <w:r w:rsidRPr="009E7AF3">
        <w:rPr>
          <w:rFonts w:ascii="Garamond" w:hAnsi="Garamond"/>
        </w:rPr>
        <w:t>mlouvy se nedotýká práva na zaplacení smluvní pokuty ani práva na náhradu újmy vzniklé z porušení smluvní povinnosti.</w:t>
      </w:r>
    </w:p>
    <w:p w14:paraId="0E15CE00" w14:textId="3D291D0C" w:rsidR="00B40C7C" w:rsidRPr="009E7AF3" w:rsidRDefault="008C5385" w:rsidP="009E7AF3">
      <w:pPr>
        <w:widowControl w:val="0"/>
        <w:numPr>
          <w:ilvl w:val="0"/>
          <w:numId w:val="35"/>
        </w:numPr>
        <w:autoSpaceDE w:val="0"/>
        <w:autoSpaceDN w:val="0"/>
        <w:adjustRightInd w:val="0"/>
        <w:ind w:left="426" w:hanging="426"/>
        <w:rPr>
          <w:rFonts w:ascii="Garamond" w:hAnsi="Garamond"/>
        </w:rPr>
      </w:pPr>
      <w:r>
        <w:rPr>
          <w:rFonts w:ascii="Garamond" w:hAnsi="Garamond"/>
        </w:rPr>
        <w:t>Při předčasném ukončení této s</w:t>
      </w:r>
      <w:r w:rsidR="00B40C7C" w:rsidRPr="009E7AF3">
        <w:rPr>
          <w:rFonts w:ascii="Garamond" w:hAnsi="Garamond"/>
        </w:rPr>
        <w:t>mlouvy, budou vzájemné závazky a pohledávky vypořádány písemnou dohodou smluvních stran, a to nejpozd</w:t>
      </w:r>
      <w:r>
        <w:rPr>
          <w:rFonts w:ascii="Garamond" w:hAnsi="Garamond"/>
        </w:rPr>
        <w:t>ěji do 30 dní od ukončení této smlouvy. Poskytovatel</w:t>
      </w:r>
      <w:r w:rsidR="00B40C7C" w:rsidRPr="009E7AF3">
        <w:rPr>
          <w:rFonts w:ascii="Garamond" w:hAnsi="Garamond"/>
        </w:rPr>
        <w:t xml:space="preserve"> bude v tomto případě mít nárok na odměnu pouze za plnění </w:t>
      </w:r>
      <w:r>
        <w:rPr>
          <w:rFonts w:ascii="Garamond" w:hAnsi="Garamond"/>
        </w:rPr>
        <w:t>poskytnuté po dobu trvání této s</w:t>
      </w:r>
      <w:r w:rsidR="00B40C7C" w:rsidRPr="009E7AF3">
        <w:rPr>
          <w:rFonts w:ascii="Garamond" w:hAnsi="Garamond"/>
        </w:rPr>
        <w:t>mlouvy.</w:t>
      </w:r>
    </w:p>
    <w:p w14:paraId="758CA19A" w14:textId="4BA91495" w:rsidR="00B40C7C" w:rsidRPr="009E7AF3" w:rsidRDefault="008C5385" w:rsidP="009E7AF3">
      <w:pPr>
        <w:widowControl w:val="0"/>
        <w:numPr>
          <w:ilvl w:val="0"/>
          <w:numId w:val="35"/>
        </w:numPr>
        <w:autoSpaceDE w:val="0"/>
        <w:autoSpaceDN w:val="0"/>
        <w:adjustRightInd w:val="0"/>
        <w:ind w:left="426" w:hanging="426"/>
        <w:rPr>
          <w:rFonts w:ascii="Garamond" w:hAnsi="Garamond"/>
        </w:rPr>
      </w:pPr>
      <w:r>
        <w:rPr>
          <w:rFonts w:ascii="Garamond" w:hAnsi="Garamond"/>
        </w:rPr>
        <w:t>Poskytovatel</w:t>
      </w:r>
      <w:r w:rsidR="00B40C7C" w:rsidRPr="009E7AF3">
        <w:rPr>
          <w:rFonts w:ascii="Garamond" w:hAnsi="Garamond"/>
        </w:rPr>
        <w:t xml:space="preserve"> výslovně prohlašuje, že na sebe přebírá nebezpečí změny okolností ve smyslu ustanovení § 1765 odst. 2 OZ.     </w:t>
      </w:r>
    </w:p>
    <w:p w14:paraId="11966500" w14:textId="77777777" w:rsidR="009E7AF3" w:rsidRPr="009E7AF3" w:rsidRDefault="009E7AF3" w:rsidP="009E7AF3">
      <w:pPr>
        <w:jc w:val="center"/>
        <w:rPr>
          <w:rFonts w:ascii="Garamond" w:hAnsi="Garamond"/>
          <w:b/>
        </w:rPr>
      </w:pPr>
    </w:p>
    <w:p w14:paraId="2F20755A" w14:textId="5F20B879" w:rsidR="00B40C7C" w:rsidRPr="009E7AF3" w:rsidRDefault="005263D3" w:rsidP="008C5385">
      <w:pPr>
        <w:spacing w:before="0"/>
        <w:jc w:val="center"/>
        <w:rPr>
          <w:rFonts w:ascii="Garamond" w:hAnsi="Garamond"/>
          <w:b/>
        </w:rPr>
      </w:pPr>
      <w:r>
        <w:rPr>
          <w:rFonts w:ascii="Garamond" w:hAnsi="Garamond"/>
          <w:b/>
        </w:rPr>
        <w:t>X</w:t>
      </w:r>
      <w:r w:rsidR="000D696A">
        <w:rPr>
          <w:rFonts w:ascii="Garamond" w:hAnsi="Garamond"/>
          <w:b/>
        </w:rPr>
        <w:t>II</w:t>
      </w:r>
      <w:r w:rsidR="00B40C7C" w:rsidRPr="009E7AF3">
        <w:rPr>
          <w:rFonts w:ascii="Garamond" w:hAnsi="Garamond"/>
          <w:b/>
        </w:rPr>
        <w:t>.</w:t>
      </w:r>
    </w:p>
    <w:p w14:paraId="1ADE1C47" w14:textId="0738E85D" w:rsidR="00B40C7C" w:rsidRPr="009E7AF3" w:rsidRDefault="00B40C7C" w:rsidP="008C5385">
      <w:pPr>
        <w:spacing w:before="0"/>
        <w:jc w:val="center"/>
        <w:rPr>
          <w:rFonts w:ascii="Garamond" w:hAnsi="Garamond"/>
          <w:b/>
        </w:rPr>
      </w:pPr>
      <w:r w:rsidRPr="009E7AF3">
        <w:rPr>
          <w:rFonts w:ascii="Garamond" w:hAnsi="Garamond"/>
          <w:b/>
        </w:rPr>
        <w:t>Zvláštní ustanovení</w:t>
      </w:r>
    </w:p>
    <w:p w14:paraId="55EF861D" w14:textId="37D313F1" w:rsidR="00B40C7C" w:rsidRPr="009E7AF3" w:rsidRDefault="00B40C7C" w:rsidP="009E7AF3">
      <w:pPr>
        <w:numPr>
          <w:ilvl w:val="0"/>
          <w:numId w:val="38"/>
        </w:numPr>
        <w:ind w:left="426" w:hanging="426"/>
        <w:rPr>
          <w:rFonts w:ascii="Garamond" w:hAnsi="Garamond"/>
        </w:rPr>
      </w:pPr>
      <w:r w:rsidRPr="009E7AF3">
        <w:rPr>
          <w:rFonts w:ascii="Garamond" w:hAnsi="Garamond"/>
        </w:rPr>
        <w:t xml:space="preserve">Komunikace mezi </w:t>
      </w:r>
      <w:r w:rsidR="008C5385">
        <w:rPr>
          <w:rFonts w:ascii="Garamond" w:hAnsi="Garamond"/>
        </w:rPr>
        <w:t>o</w:t>
      </w:r>
      <w:r w:rsidRPr="009E7AF3">
        <w:rPr>
          <w:rFonts w:ascii="Garamond" w:hAnsi="Garamond"/>
        </w:rPr>
        <w:t xml:space="preserve">bjednatelem a </w:t>
      </w:r>
      <w:r w:rsidR="008C5385">
        <w:rPr>
          <w:rFonts w:ascii="Garamond" w:hAnsi="Garamond"/>
        </w:rPr>
        <w:t>poskytovatel</w:t>
      </w:r>
      <w:r w:rsidRPr="009E7AF3">
        <w:rPr>
          <w:rFonts w:ascii="Garamond" w:hAnsi="Garamond"/>
        </w:rPr>
        <w:t>em bude v českém jazyce.</w:t>
      </w:r>
    </w:p>
    <w:p w14:paraId="60F8FAD2" w14:textId="0655957E" w:rsidR="00B40C7C" w:rsidRPr="009E7AF3" w:rsidRDefault="008C5385" w:rsidP="009E7AF3">
      <w:pPr>
        <w:numPr>
          <w:ilvl w:val="0"/>
          <w:numId w:val="38"/>
        </w:numPr>
        <w:ind w:left="426" w:hanging="426"/>
        <w:rPr>
          <w:rFonts w:ascii="Garamond" w:hAnsi="Garamond"/>
        </w:rPr>
      </w:pPr>
      <w:r>
        <w:rPr>
          <w:rFonts w:ascii="Garamond" w:hAnsi="Garamond"/>
        </w:rPr>
        <w:t xml:space="preserve">Poskytovatel </w:t>
      </w:r>
      <w:r w:rsidR="00B40C7C" w:rsidRPr="009E7AF3">
        <w:rPr>
          <w:rFonts w:ascii="Garamond" w:hAnsi="Garamond"/>
        </w:rPr>
        <w:t>není oprávněn postoupit j</w:t>
      </w:r>
      <w:r>
        <w:rPr>
          <w:rFonts w:ascii="Garamond" w:hAnsi="Garamond"/>
        </w:rPr>
        <w:t>akékoliv své pohledávky z této s</w:t>
      </w:r>
      <w:r w:rsidR="00B40C7C" w:rsidRPr="009E7AF3">
        <w:rPr>
          <w:rFonts w:ascii="Garamond" w:hAnsi="Garamond"/>
        </w:rPr>
        <w:t xml:space="preserve">mlouvy na třetí osobu bez </w:t>
      </w:r>
      <w:r>
        <w:rPr>
          <w:rFonts w:ascii="Garamond" w:hAnsi="Garamond"/>
        </w:rPr>
        <w:t>předchozího písemného souhlasu o</w:t>
      </w:r>
      <w:r w:rsidR="00B40C7C" w:rsidRPr="009E7AF3">
        <w:rPr>
          <w:rFonts w:ascii="Garamond" w:hAnsi="Garamond"/>
        </w:rPr>
        <w:t xml:space="preserve">bjednatele, a to ani částečně. Výše uvedené platí rovněž pro případ zastavení jakékoli pohledávky </w:t>
      </w:r>
      <w:r>
        <w:rPr>
          <w:rFonts w:ascii="Garamond" w:hAnsi="Garamond"/>
        </w:rPr>
        <w:t>poskytovatele z této s</w:t>
      </w:r>
      <w:r w:rsidR="00B40C7C" w:rsidRPr="009E7AF3">
        <w:rPr>
          <w:rFonts w:ascii="Garamond" w:hAnsi="Garamond"/>
        </w:rPr>
        <w:t>mlouvy.</w:t>
      </w:r>
    </w:p>
    <w:p w14:paraId="1E7AF161" w14:textId="14B98D80" w:rsidR="00B40C7C" w:rsidRPr="009E7AF3" w:rsidRDefault="008C5385" w:rsidP="009E7AF3">
      <w:pPr>
        <w:numPr>
          <w:ilvl w:val="0"/>
          <w:numId w:val="38"/>
        </w:numPr>
        <w:spacing w:after="240"/>
        <w:ind w:left="426" w:hanging="426"/>
        <w:rPr>
          <w:rFonts w:ascii="Garamond" w:hAnsi="Garamond"/>
        </w:rPr>
      </w:pPr>
      <w:r>
        <w:rPr>
          <w:rFonts w:ascii="Garamond" w:hAnsi="Garamond"/>
        </w:rPr>
        <w:t>Poskytovatel</w:t>
      </w:r>
      <w:r w:rsidR="00B40C7C" w:rsidRPr="009E7AF3">
        <w:rPr>
          <w:rFonts w:ascii="Garamond" w:hAnsi="Garamond"/>
        </w:rPr>
        <w:t xml:space="preserve"> je povinen dodržovat Instrukci Ministerstva spravedlnosti, čj. 53/2015-OI-SP, o</w:t>
      </w:r>
      <w:r w:rsidR="00A837AC">
        <w:rPr>
          <w:rFonts w:ascii="Garamond" w:hAnsi="Garamond"/>
        </w:rPr>
        <w:t> </w:t>
      </w:r>
      <w:r w:rsidR="00B40C7C" w:rsidRPr="009E7AF3">
        <w:rPr>
          <w:rFonts w:ascii="Garamond" w:hAnsi="Garamond"/>
        </w:rPr>
        <w:t xml:space="preserve">zajištění bezpečnosti informací v prostředí informačních a komunikačních technologií resortu spravedlnosti, která bude </w:t>
      </w:r>
      <w:r w:rsidRPr="008C5385">
        <w:rPr>
          <w:rFonts w:ascii="Garamond" w:hAnsi="Garamond"/>
        </w:rPr>
        <w:t xml:space="preserve"> </w:t>
      </w:r>
      <w:r>
        <w:rPr>
          <w:rFonts w:ascii="Garamond" w:hAnsi="Garamond"/>
        </w:rPr>
        <w:t>poskytovateli předána na vyžádání po podpisu s</w:t>
      </w:r>
      <w:r w:rsidR="00B40C7C" w:rsidRPr="009E7AF3">
        <w:rPr>
          <w:rFonts w:ascii="Garamond" w:hAnsi="Garamond"/>
        </w:rPr>
        <w:t>mlouvy.</w:t>
      </w:r>
    </w:p>
    <w:p w14:paraId="0D9B9BA8" w14:textId="7F8A0401" w:rsidR="00B40C7C" w:rsidRPr="009E7AF3" w:rsidRDefault="00B40C7C" w:rsidP="00D32A44">
      <w:pPr>
        <w:numPr>
          <w:ilvl w:val="0"/>
          <w:numId w:val="38"/>
        </w:numPr>
        <w:ind w:left="426" w:hanging="426"/>
        <w:rPr>
          <w:rFonts w:ascii="Garamond" w:hAnsi="Garamond"/>
        </w:rPr>
      </w:pPr>
      <w:r w:rsidRPr="009E7AF3">
        <w:rPr>
          <w:rFonts w:ascii="Garamond" w:hAnsi="Garamond"/>
        </w:rPr>
        <w:t xml:space="preserve">Vyskytnou-li se události, které jedné nebo oběma smluvním stranám částečně nebo úplně znemožní plnění jejich povinností podle této </w:t>
      </w:r>
      <w:r w:rsidR="00D32A44">
        <w:rPr>
          <w:rFonts w:ascii="Garamond" w:hAnsi="Garamond"/>
        </w:rPr>
        <w:t>s</w:t>
      </w:r>
      <w:r w:rsidRPr="009E7AF3">
        <w:rPr>
          <w:rFonts w:ascii="Garamond" w:hAnsi="Garamond"/>
        </w:rPr>
        <w:t xml:space="preserve">mlouvy, jsou povinny se o tomto bez zbytečného odkladu informovat a společně podniknout kroky k jejich překonání. Nesplnění této povinnosti zakládá právo na náhradu újmy pro stranu, která se porušení </w:t>
      </w:r>
      <w:r w:rsidR="00D32A44">
        <w:rPr>
          <w:rFonts w:ascii="Garamond" w:hAnsi="Garamond"/>
        </w:rPr>
        <w:t>s</w:t>
      </w:r>
      <w:r w:rsidRPr="009E7AF3">
        <w:rPr>
          <w:rFonts w:ascii="Garamond" w:hAnsi="Garamond"/>
        </w:rPr>
        <w:t xml:space="preserve">mlouvy v tomto bodě nedopustila. </w:t>
      </w:r>
    </w:p>
    <w:p w14:paraId="4D931654" w14:textId="379FDF6C" w:rsidR="00B40C7C" w:rsidRPr="009E7AF3" w:rsidRDefault="00B40C7C" w:rsidP="00D32A44">
      <w:pPr>
        <w:numPr>
          <w:ilvl w:val="0"/>
          <w:numId w:val="38"/>
        </w:numPr>
        <w:ind w:left="426" w:hanging="426"/>
        <w:rPr>
          <w:rFonts w:ascii="Garamond" w:hAnsi="Garamond"/>
        </w:rPr>
      </w:pPr>
      <w:r w:rsidRPr="009E7AF3">
        <w:rPr>
          <w:rFonts w:ascii="Garamond" w:hAnsi="Garamond"/>
        </w:rPr>
        <w:t xml:space="preserve">Stane-li se některé ustanovení této </w:t>
      </w:r>
      <w:r w:rsidR="00D32A44">
        <w:rPr>
          <w:rFonts w:ascii="Garamond" w:hAnsi="Garamond"/>
        </w:rPr>
        <w:t>s</w:t>
      </w:r>
      <w:r w:rsidRPr="009E7AF3">
        <w:rPr>
          <w:rFonts w:ascii="Garamond" w:hAnsi="Garamond"/>
        </w:rPr>
        <w:t xml:space="preserve">mlouvy neplatné či neúčinné, nedotýká se to ostatních ustanovení této </w:t>
      </w:r>
      <w:r w:rsidR="00D32A44">
        <w:rPr>
          <w:rFonts w:ascii="Garamond" w:hAnsi="Garamond"/>
        </w:rPr>
        <w:t>s</w:t>
      </w:r>
      <w:r w:rsidRPr="009E7AF3">
        <w:rPr>
          <w:rFonts w:ascii="Garamond" w:hAnsi="Garamond"/>
        </w:rPr>
        <w:t>mlouvy, která zůstávají platná a účinná. Smluvní strany se v tomto případě zavazují dohodou nahradit ustanovení neplatné nebo neúčinné novým ustanovením platným nebo účinným, které nejlépe odpovídá původně zamýšlenému ekonomickému účelu ustanovení neplatného nebo neúčinného. Do té doby platí odpovídající úprava obecně závazných právních předpisů České republiky.</w:t>
      </w:r>
    </w:p>
    <w:p w14:paraId="23EBE825" w14:textId="4612A3A6" w:rsidR="00B40C7C" w:rsidRPr="009E7AF3" w:rsidRDefault="00D32A44" w:rsidP="009E7AF3">
      <w:pPr>
        <w:numPr>
          <w:ilvl w:val="0"/>
          <w:numId w:val="38"/>
        </w:numPr>
        <w:ind w:left="426" w:hanging="426"/>
        <w:rPr>
          <w:rFonts w:ascii="Garamond" w:hAnsi="Garamond"/>
        </w:rPr>
      </w:pPr>
      <w:r>
        <w:rPr>
          <w:rFonts w:ascii="Garamond" w:hAnsi="Garamond"/>
        </w:rPr>
        <w:t>Poskytovatel</w:t>
      </w:r>
      <w:r w:rsidRPr="009E7AF3">
        <w:rPr>
          <w:rFonts w:ascii="Garamond" w:hAnsi="Garamond"/>
        </w:rPr>
        <w:t xml:space="preserve"> </w:t>
      </w:r>
      <w:r w:rsidR="00B40C7C" w:rsidRPr="009E7AF3">
        <w:rPr>
          <w:rFonts w:ascii="Garamond" w:hAnsi="Garamond"/>
        </w:rPr>
        <w:t xml:space="preserve">je podle § 2 písm. e) zákona č. 320/2001 Sb., o finanční kontrole ve veřejné správě a o změně některých zákonů, v platném znění, osobou povinnou spolupůsobit při výkonu finanční kontroly prováděné v souvislosti s úhradou dodávek zboží nebo služeb </w:t>
      </w:r>
      <w:r w:rsidR="00B40C7C" w:rsidRPr="009E7AF3">
        <w:rPr>
          <w:rFonts w:ascii="Garamond" w:hAnsi="Garamond"/>
        </w:rPr>
        <w:br/>
        <w:t>z veřejných výdajů nebo z veřejné finanční podpory</w:t>
      </w:r>
    </w:p>
    <w:p w14:paraId="2159BF6F" w14:textId="4A6E3AA1" w:rsidR="00B40C7C" w:rsidRPr="009E7AF3" w:rsidRDefault="00D32A44" w:rsidP="009E7AF3">
      <w:pPr>
        <w:numPr>
          <w:ilvl w:val="0"/>
          <w:numId w:val="38"/>
        </w:numPr>
        <w:ind w:left="426" w:hanging="426"/>
        <w:rPr>
          <w:rFonts w:ascii="Garamond" w:hAnsi="Garamond"/>
        </w:rPr>
      </w:pPr>
      <w:r>
        <w:rPr>
          <w:rFonts w:ascii="Garamond" w:hAnsi="Garamond"/>
        </w:rPr>
        <w:t>Poskytovatel</w:t>
      </w:r>
      <w:r w:rsidR="00B40C7C" w:rsidRPr="009E7AF3">
        <w:rPr>
          <w:rFonts w:ascii="Garamond" w:hAnsi="Garamond"/>
        </w:rPr>
        <w:t xml:space="preserve"> bere na</w:t>
      </w:r>
      <w:r>
        <w:rPr>
          <w:rFonts w:ascii="Garamond" w:hAnsi="Garamond"/>
        </w:rPr>
        <w:t xml:space="preserve"> vědomí, že s</w:t>
      </w:r>
      <w:r w:rsidR="00B40C7C" w:rsidRPr="009E7AF3">
        <w:rPr>
          <w:rFonts w:ascii="Garamond" w:hAnsi="Garamond"/>
        </w:rPr>
        <w:t>mlouva včetně jejích příloh a případných dodatků může být uveřejn</w:t>
      </w:r>
      <w:r>
        <w:rPr>
          <w:rFonts w:ascii="Garamond" w:hAnsi="Garamond"/>
        </w:rPr>
        <w:t>ěna na internetových stránkách o</w:t>
      </w:r>
      <w:r w:rsidR="00B40C7C" w:rsidRPr="009E7AF3">
        <w:rPr>
          <w:rFonts w:ascii="Garamond" w:hAnsi="Garamond"/>
        </w:rPr>
        <w:t>bjed</w:t>
      </w:r>
      <w:r>
        <w:rPr>
          <w:rFonts w:ascii="Garamond" w:hAnsi="Garamond"/>
        </w:rPr>
        <w:t>natele a na jeho profilu, a že s</w:t>
      </w:r>
      <w:r w:rsidR="00B40C7C" w:rsidRPr="009E7AF3">
        <w:rPr>
          <w:rFonts w:ascii="Garamond" w:hAnsi="Garamond"/>
        </w:rPr>
        <w:t>mlouva bude uveřejněna v registru smluv dle zákona č. 340/2015 Sb., o zvláštních podmínkách účinnosti některých smluv, uveřejňování těchto smluv a o registru smluv (zákon o registru smluv). Uveře</w:t>
      </w:r>
      <w:r>
        <w:rPr>
          <w:rFonts w:ascii="Garamond" w:hAnsi="Garamond"/>
        </w:rPr>
        <w:t>jnění v registru smluv zajistí o</w:t>
      </w:r>
      <w:r w:rsidR="00B40C7C" w:rsidRPr="009E7AF3">
        <w:rPr>
          <w:rFonts w:ascii="Garamond" w:hAnsi="Garamond"/>
        </w:rPr>
        <w:t>bjednatel.</w:t>
      </w:r>
    </w:p>
    <w:p w14:paraId="46802D61" w14:textId="22D2FB48" w:rsidR="00B40C7C" w:rsidRPr="009E7AF3" w:rsidRDefault="00B40C7C" w:rsidP="009E7AF3">
      <w:pPr>
        <w:numPr>
          <w:ilvl w:val="0"/>
          <w:numId w:val="38"/>
        </w:numPr>
        <w:ind w:left="426" w:hanging="426"/>
        <w:rPr>
          <w:rFonts w:ascii="Garamond" w:hAnsi="Garamond"/>
        </w:rPr>
      </w:pPr>
      <w:r w:rsidRPr="009E7AF3">
        <w:rPr>
          <w:rFonts w:ascii="Garamond" w:hAnsi="Garamond"/>
        </w:rPr>
        <w:t>Smluvní strany se zavazují vyvinout maximální úsilí k odstranění vzájemných s</w:t>
      </w:r>
      <w:r w:rsidR="00D32A44">
        <w:rPr>
          <w:rFonts w:ascii="Garamond" w:hAnsi="Garamond"/>
        </w:rPr>
        <w:t>porů vzniklých na základě této s</w:t>
      </w:r>
      <w:r w:rsidRPr="009E7AF3">
        <w:rPr>
          <w:rFonts w:ascii="Garamond" w:hAnsi="Garamond"/>
        </w:rPr>
        <w:t>mlouvy nebo v souv</w:t>
      </w:r>
      <w:r w:rsidR="00D32A44">
        <w:rPr>
          <w:rFonts w:ascii="Garamond" w:hAnsi="Garamond"/>
        </w:rPr>
        <w:t>islosti s touto s</w:t>
      </w:r>
      <w:r w:rsidRPr="009E7AF3">
        <w:rPr>
          <w:rFonts w:ascii="Garamond" w:hAnsi="Garamond"/>
        </w:rPr>
        <w:t xml:space="preserve">mlouvou, včetně jejího výkladu a vynaloží úsilí k jejich vyřešení, zejména prostřednictvím jednání kontaktních osob nebo pověřených zástupců. </w:t>
      </w:r>
    </w:p>
    <w:p w14:paraId="147CD256" w14:textId="103329DA" w:rsidR="00B40C7C" w:rsidRPr="009E7AF3" w:rsidRDefault="00B40C7C" w:rsidP="009E7AF3">
      <w:pPr>
        <w:numPr>
          <w:ilvl w:val="0"/>
          <w:numId w:val="38"/>
        </w:numPr>
        <w:ind w:left="426" w:hanging="426"/>
        <w:rPr>
          <w:rFonts w:ascii="Garamond" w:hAnsi="Garamond"/>
        </w:rPr>
      </w:pPr>
      <w:r w:rsidRPr="009E7AF3">
        <w:rPr>
          <w:rFonts w:ascii="Garamond" w:hAnsi="Garamond"/>
        </w:rPr>
        <w:t xml:space="preserve">Nestanoví-li některý právní předpis jinak, budou veškeré spory mezi smluvními stranami vzniklé </w:t>
      </w:r>
      <w:r w:rsidR="00D32A44">
        <w:rPr>
          <w:rFonts w:ascii="Garamond" w:hAnsi="Garamond"/>
        </w:rPr>
        <w:t>ze s</w:t>
      </w:r>
      <w:r w:rsidRPr="009E7AF3">
        <w:rPr>
          <w:rFonts w:ascii="Garamond" w:hAnsi="Garamond"/>
        </w:rPr>
        <w:t>mlouvy nebo v souvislosti s nimi řešeny před věcně a místně příslušným soudem České republiky.</w:t>
      </w:r>
    </w:p>
    <w:p w14:paraId="5A5AA300" w14:textId="77777777" w:rsidR="00DF0FBB" w:rsidRPr="00DF0FBB" w:rsidRDefault="00DF0FBB" w:rsidP="00DF0FBB">
      <w:pPr>
        <w:ind w:left="426" w:firstLine="0"/>
        <w:rPr>
          <w:rFonts w:ascii="Garamond" w:hAnsi="Garamond"/>
        </w:rPr>
      </w:pPr>
    </w:p>
    <w:p w14:paraId="715C2ABD" w14:textId="7521E731" w:rsidR="00B40C7C" w:rsidRPr="009E7AF3" w:rsidRDefault="005263D3" w:rsidP="00D32A44">
      <w:pPr>
        <w:spacing w:before="0"/>
        <w:jc w:val="center"/>
        <w:rPr>
          <w:rFonts w:ascii="Garamond" w:hAnsi="Garamond"/>
          <w:b/>
        </w:rPr>
      </w:pPr>
      <w:r>
        <w:rPr>
          <w:rFonts w:ascii="Garamond" w:hAnsi="Garamond"/>
          <w:b/>
        </w:rPr>
        <w:t>X</w:t>
      </w:r>
      <w:r w:rsidR="000D696A">
        <w:rPr>
          <w:rFonts w:ascii="Garamond" w:hAnsi="Garamond"/>
          <w:b/>
        </w:rPr>
        <w:t>II</w:t>
      </w:r>
      <w:r w:rsidR="00B40C7C" w:rsidRPr="009E7AF3">
        <w:rPr>
          <w:rFonts w:ascii="Garamond" w:hAnsi="Garamond"/>
          <w:b/>
        </w:rPr>
        <w:t>I.</w:t>
      </w:r>
    </w:p>
    <w:p w14:paraId="7BDE897F" w14:textId="2786529D" w:rsidR="00B40C7C" w:rsidRPr="009E7AF3" w:rsidRDefault="00B40C7C" w:rsidP="00D32A44">
      <w:pPr>
        <w:spacing w:before="0"/>
        <w:jc w:val="center"/>
        <w:rPr>
          <w:rFonts w:ascii="Garamond" w:hAnsi="Garamond"/>
          <w:b/>
        </w:rPr>
      </w:pPr>
      <w:r w:rsidRPr="009E7AF3">
        <w:rPr>
          <w:rFonts w:ascii="Garamond" w:hAnsi="Garamond"/>
          <w:b/>
        </w:rPr>
        <w:t>Závěrečná ustanovení</w:t>
      </w:r>
    </w:p>
    <w:p w14:paraId="7AD11417" w14:textId="5B0001EB" w:rsidR="00B40C7C" w:rsidRPr="00053506" w:rsidRDefault="00B40C7C" w:rsidP="009E7AF3">
      <w:pPr>
        <w:numPr>
          <w:ilvl w:val="2"/>
          <w:numId w:val="11"/>
        </w:numPr>
        <w:ind w:left="426" w:hanging="426"/>
        <w:rPr>
          <w:rFonts w:ascii="Garamond" w:hAnsi="Garamond"/>
        </w:rPr>
      </w:pPr>
      <w:r w:rsidRPr="00053506">
        <w:rPr>
          <w:rFonts w:ascii="Garamond" w:hAnsi="Garamond"/>
        </w:rPr>
        <w:t xml:space="preserve">Na právní vztahy, touto </w:t>
      </w:r>
      <w:r w:rsidR="00D32A44" w:rsidRPr="00053506">
        <w:rPr>
          <w:rFonts w:ascii="Garamond" w:hAnsi="Garamond"/>
        </w:rPr>
        <w:t>s</w:t>
      </w:r>
      <w:r w:rsidRPr="00053506">
        <w:rPr>
          <w:rFonts w:ascii="Garamond" w:hAnsi="Garamond"/>
        </w:rPr>
        <w:t xml:space="preserve">mlouvou založené a v ní výslovně neupravené, se použijí příslušná ustanovení OZ. </w:t>
      </w:r>
    </w:p>
    <w:p w14:paraId="16B24099" w14:textId="2B39D62B" w:rsidR="00B40C7C" w:rsidRPr="00053506" w:rsidRDefault="00B40C7C" w:rsidP="009E7AF3">
      <w:pPr>
        <w:numPr>
          <w:ilvl w:val="2"/>
          <w:numId w:val="11"/>
        </w:numPr>
        <w:ind w:left="426" w:hanging="426"/>
        <w:rPr>
          <w:rFonts w:ascii="Garamond" w:hAnsi="Garamond"/>
        </w:rPr>
      </w:pPr>
      <w:r w:rsidRPr="00053506">
        <w:rPr>
          <w:rFonts w:ascii="Garamond" w:hAnsi="Garamond"/>
        </w:rPr>
        <w:t>Smluvní strany v souladu s ustanovením § 558 odst. 2 OZ vylučují použití obchodních zvyklostí n</w:t>
      </w:r>
      <w:r w:rsidR="00D32A44" w:rsidRPr="00053506">
        <w:rPr>
          <w:rFonts w:ascii="Garamond" w:hAnsi="Garamond"/>
        </w:rPr>
        <w:t>a právní vztahy vzniklé z této s</w:t>
      </w:r>
      <w:r w:rsidRPr="00053506">
        <w:rPr>
          <w:rFonts w:ascii="Garamond" w:hAnsi="Garamond"/>
        </w:rPr>
        <w:t>mlouvy.</w:t>
      </w:r>
    </w:p>
    <w:p w14:paraId="6EBE4FBA" w14:textId="08FAA1EB" w:rsidR="00B40C7C" w:rsidRPr="00053506" w:rsidRDefault="00B40C7C" w:rsidP="009E7AF3">
      <w:pPr>
        <w:numPr>
          <w:ilvl w:val="2"/>
          <w:numId w:val="11"/>
        </w:numPr>
        <w:ind w:left="426" w:hanging="426"/>
        <w:rPr>
          <w:rFonts w:ascii="Garamond" w:hAnsi="Garamond"/>
        </w:rPr>
      </w:pPr>
      <w:r w:rsidRPr="00053506">
        <w:rPr>
          <w:rFonts w:ascii="Garamond" w:hAnsi="Garamond"/>
        </w:rPr>
        <w:lastRenderedPageBreak/>
        <w:t>Smluvní strany</w:t>
      </w:r>
      <w:r w:rsidR="00D32A44" w:rsidRPr="00053506">
        <w:rPr>
          <w:rFonts w:ascii="Garamond" w:hAnsi="Garamond"/>
        </w:rPr>
        <w:t xml:space="preserve"> souhlasně prohlašují, že tato s</w:t>
      </w:r>
      <w:r w:rsidRPr="00053506">
        <w:rPr>
          <w:rFonts w:ascii="Garamond" w:hAnsi="Garamond"/>
        </w:rPr>
        <w:t xml:space="preserve">mlouva není smlouvou uzavřenou adhezním způsobem ve smyslu ustanovení § 1798 a násl. OZ. Ustanovení § 1799 a §1800 OZ </w:t>
      </w:r>
      <w:r w:rsidRPr="00053506">
        <w:rPr>
          <w:rFonts w:ascii="Garamond" w:hAnsi="Garamond"/>
        </w:rPr>
        <w:br/>
        <w:t>se nepoužijí.</w:t>
      </w:r>
    </w:p>
    <w:p w14:paraId="6D63F88A" w14:textId="17BA8603" w:rsidR="00B40C7C" w:rsidRPr="009E7AF3" w:rsidRDefault="00B40C7C" w:rsidP="009E7AF3">
      <w:pPr>
        <w:numPr>
          <w:ilvl w:val="2"/>
          <w:numId w:val="11"/>
        </w:numPr>
        <w:ind w:left="426" w:hanging="426"/>
        <w:rPr>
          <w:rFonts w:ascii="Garamond" w:hAnsi="Garamond"/>
        </w:rPr>
      </w:pPr>
      <w:r w:rsidRPr="00053506">
        <w:rPr>
          <w:rFonts w:ascii="Garamond" w:hAnsi="Garamond"/>
        </w:rPr>
        <w:t xml:space="preserve">Jsou-li v této </w:t>
      </w:r>
      <w:r w:rsidR="00D32A44" w:rsidRPr="00053506">
        <w:rPr>
          <w:rFonts w:ascii="Garamond" w:hAnsi="Garamond"/>
        </w:rPr>
        <w:t>s</w:t>
      </w:r>
      <w:r w:rsidRPr="00053506">
        <w:rPr>
          <w:rFonts w:ascii="Garamond" w:hAnsi="Garamond"/>
        </w:rPr>
        <w:t xml:space="preserve">mlouvě uvedeny přílohy, tvoří její nedílnou součást. </w:t>
      </w:r>
      <w:r w:rsidRPr="009E7AF3">
        <w:rPr>
          <w:rFonts w:ascii="Garamond" w:hAnsi="Garamond"/>
        </w:rPr>
        <w:t xml:space="preserve"> </w:t>
      </w:r>
    </w:p>
    <w:p w14:paraId="3018BF0E" w14:textId="7B4A829D" w:rsidR="00B40C7C" w:rsidRPr="009E7AF3" w:rsidRDefault="00B40C7C" w:rsidP="009E7AF3">
      <w:pPr>
        <w:numPr>
          <w:ilvl w:val="0"/>
          <w:numId w:val="18"/>
        </w:numPr>
        <w:ind w:left="426" w:hanging="426"/>
        <w:rPr>
          <w:rFonts w:ascii="Garamond" w:hAnsi="Garamond"/>
        </w:rPr>
      </w:pPr>
      <w:r w:rsidRPr="009E7AF3">
        <w:rPr>
          <w:rFonts w:ascii="Garamond" w:hAnsi="Garamond"/>
        </w:rPr>
        <w:t>Smlu</w:t>
      </w:r>
      <w:r w:rsidR="00D32A44">
        <w:rPr>
          <w:rFonts w:ascii="Garamond" w:hAnsi="Garamond"/>
        </w:rPr>
        <w:t>vní strany prohlašují, že tato s</w:t>
      </w:r>
      <w:r w:rsidRPr="009E7AF3">
        <w:rPr>
          <w:rFonts w:ascii="Garamond" w:hAnsi="Garamond"/>
        </w:rPr>
        <w:t xml:space="preserve">mlouva obsahuje veškerý projev jejich shodné vůle </w:t>
      </w:r>
      <w:r w:rsidRPr="009E7AF3">
        <w:rPr>
          <w:rFonts w:ascii="Garamond" w:hAnsi="Garamond"/>
        </w:rPr>
        <w:br/>
        <w:t>a mimo ni neexistují žádná ujednání v jiné než písemné formě, která by ji doplňovala, měnila nebo mohla mít význam při jejím</w:t>
      </w:r>
      <w:r w:rsidR="00D32A44">
        <w:rPr>
          <w:rFonts w:ascii="Garamond" w:hAnsi="Garamond"/>
        </w:rPr>
        <w:t xml:space="preserve"> výkladu a že se tedy žádná ze s</w:t>
      </w:r>
      <w:r w:rsidRPr="009E7AF3">
        <w:rPr>
          <w:rFonts w:ascii="Garamond" w:hAnsi="Garamond"/>
        </w:rPr>
        <w:t>mluvních stran</w:t>
      </w:r>
      <w:r w:rsidR="00D32A44">
        <w:rPr>
          <w:rFonts w:ascii="Garamond" w:hAnsi="Garamond"/>
        </w:rPr>
        <w:t xml:space="preserve"> nespoléhá na prohlášení druhé s</w:t>
      </w:r>
      <w:r w:rsidRPr="009E7AF3">
        <w:rPr>
          <w:rFonts w:ascii="Garamond" w:hAnsi="Garamond"/>
        </w:rPr>
        <w:t>mluvní str</w:t>
      </w:r>
      <w:r w:rsidR="00D32A44">
        <w:rPr>
          <w:rFonts w:ascii="Garamond" w:hAnsi="Garamond"/>
        </w:rPr>
        <w:t>any, které není uvedeno v této s</w:t>
      </w:r>
      <w:r w:rsidRPr="009E7AF3">
        <w:rPr>
          <w:rFonts w:ascii="Garamond" w:hAnsi="Garamond"/>
        </w:rPr>
        <w:t>mlouvě, jejích přílohách či dodatcích. Tím není dotčen význam komunikace smluvních stran, včetně pokynů objednatele.</w:t>
      </w:r>
    </w:p>
    <w:p w14:paraId="286DA0FF" w14:textId="7724D0B5" w:rsidR="00D32A44" w:rsidRPr="00D32A44" w:rsidRDefault="00D32A44" w:rsidP="00D32A44">
      <w:pPr>
        <w:numPr>
          <w:ilvl w:val="0"/>
          <w:numId w:val="18"/>
        </w:numPr>
        <w:ind w:left="426" w:hanging="426"/>
        <w:rPr>
          <w:rFonts w:ascii="Garamond" w:hAnsi="Garamond"/>
        </w:rPr>
      </w:pPr>
      <w:r>
        <w:rPr>
          <w:rFonts w:ascii="Garamond" w:hAnsi="Garamond"/>
        </w:rPr>
        <w:t>Veškeré změny a doplňky této s</w:t>
      </w:r>
      <w:r w:rsidR="00B40C7C" w:rsidRPr="009E7AF3">
        <w:rPr>
          <w:rFonts w:ascii="Garamond" w:hAnsi="Garamond"/>
        </w:rPr>
        <w:t xml:space="preserve">mlouvy musí být učiněny písemně ve formě číslovaného dodatku k </w:t>
      </w:r>
      <w:r>
        <w:rPr>
          <w:rFonts w:ascii="Garamond" w:hAnsi="Garamond"/>
        </w:rPr>
        <w:t>této s</w:t>
      </w:r>
      <w:r w:rsidR="00B40C7C" w:rsidRPr="00D32A44">
        <w:rPr>
          <w:rFonts w:ascii="Garamond" w:hAnsi="Garamond"/>
        </w:rPr>
        <w:t xml:space="preserve">mlouvě, podepsaného k tomu oprávněnými zástupci obou smluvních stran. To neplatí v případě změny oprávněných osob dle čl. </w:t>
      </w:r>
      <w:r w:rsidRPr="00D32A44">
        <w:rPr>
          <w:rFonts w:ascii="Garamond" w:hAnsi="Garamond"/>
        </w:rPr>
        <w:t>VI</w:t>
      </w:r>
      <w:r w:rsidR="00B40C7C" w:rsidRPr="00D32A44">
        <w:rPr>
          <w:rFonts w:ascii="Garamond" w:hAnsi="Garamond"/>
        </w:rPr>
        <w:t xml:space="preserve"> této Smlouvy.</w:t>
      </w:r>
    </w:p>
    <w:p w14:paraId="34F58304" w14:textId="394B791A" w:rsidR="00D32A44" w:rsidRPr="00D32A44" w:rsidRDefault="00D32A44" w:rsidP="00D32A44">
      <w:pPr>
        <w:numPr>
          <w:ilvl w:val="0"/>
          <w:numId w:val="18"/>
        </w:numPr>
        <w:ind w:left="426" w:hanging="426"/>
        <w:rPr>
          <w:rFonts w:ascii="Garamond" w:hAnsi="Garamond"/>
        </w:rPr>
      </w:pPr>
      <w:r w:rsidRPr="00D32A44">
        <w:rPr>
          <w:rFonts w:ascii="Garamond" w:hAnsi="Garamond" w:cstheme="majorHAnsi"/>
        </w:rPr>
        <w:t>Je-li smlouva podepsána vlastnoručně, je vyhotovena ve čtyřech (4) stejnopisech, z nichž kaž</w:t>
      </w:r>
      <w:r>
        <w:rPr>
          <w:rFonts w:ascii="Garamond" w:hAnsi="Garamond" w:cstheme="majorHAnsi"/>
        </w:rPr>
        <w:t>dý bude považován za prvopis. Objednatel obdrží dva (2) stejnopisy a p</w:t>
      </w:r>
      <w:r w:rsidRPr="00D32A44">
        <w:rPr>
          <w:rFonts w:ascii="Garamond" w:hAnsi="Garamond" w:cstheme="majorHAnsi"/>
        </w:rPr>
        <w:t xml:space="preserve">oskytovatel obdrží dva (2) stejnopisy smlouvy. </w:t>
      </w:r>
    </w:p>
    <w:p w14:paraId="1393C9B8" w14:textId="7296B946" w:rsidR="00D32A44" w:rsidRPr="00D32A44" w:rsidRDefault="00D32A44" w:rsidP="00D32A44">
      <w:pPr>
        <w:numPr>
          <w:ilvl w:val="0"/>
          <w:numId w:val="18"/>
        </w:numPr>
        <w:ind w:left="426" w:hanging="426"/>
        <w:rPr>
          <w:rFonts w:ascii="Garamond" w:hAnsi="Garamond"/>
        </w:rPr>
      </w:pPr>
      <w:r w:rsidRPr="00D32A44">
        <w:rPr>
          <w:rFonts w:ascii="Garamond" w:hAnsi="Garamond" w:cstheme="majorHAnsi"/>
        </w:rPr>
        <w:t xml:space="preserve">Je-li smlouva podepsána elektronicky, je podepsána pomocí </w:t>
      </w:r>
      <w:r w:rsidR="0019671A">
        <w:rPr>
          <w:rFonts w:ascii="Garamond" w:hAnsi="Garamond" w:cstheme="majorHAnsi"/>
        </w:rPr>
        <w:t>uznávaného</w:t>
      </w:r>
      <w:r w:rsidRPr="00D32A44">
        <w:rPr>
          <w:rFonts w:ascii="Garamond" w:hAnsi="Garamond" w:cstheme="majorHAnsi"/>
        </w:rPr>
        <w:t xml:space="preserve"> elektronického podpisu</w:t>
      </w:r>
    </w:p>
    <w:p w14:paraId="342F37A7" w14:textId="3CBC5FD3" w:rsidR="00D32A44" w:rsidRPr="00D32A44" w:rsidRDefault="00B40C7C" w:rsidP="00D32A44">
      <w:pPr>
        <w:numPr>
          <w:ilvl w:val="0"/>
          <w:numId w:val="18"/>
        </w:numPr>
        <w:ind w:left="426" w:hanging="426"/>
        <w:rPr>
          <w:rFonts w:ascii="Garamond" w:hAnsi="Garamond"/>
        </w:rPr>
      </w:pPr>
      <w:r w:rsidRPr="00D32A44">
        <w:rPr>
          <w:rFonts w:ascii="Garamond" w:hAnsi="Garamond"/>
        </w:rPr>
        <w:t xml:space="preserve">Účastníci této </w:t>
      </w:r>
      <w:r w:rsidR="00D32A44">
        <w:rPr>
          <w:rFonts w:ascii="Garamond" w:hAnsi="Garamond"/>
        </w:rPr>
        <w:t>s</w:t>
      </w:r>
      <w:r w:rsidRPr="00D32A44">
        <w:rPr>
          <w:rFonts w:ascii="Garamond" w:hAnsi="Garamond"/>
        </w:rPr>
        <w:t>mlouvy prohlašují, že smlouva byla sjednána na základě jejich pravé a svobodné vůle, že si její obsah přečetli a bezvýhradně s ním souhlasí, což stvrzují svými vlastnoručními podpisy.</w:t>
      </w:r>
    </w:p>
    <w:p w14:paraId="53EDA7FB" w14:textId="417B59C2" w:rsidR="00B40C7C" w:rsidRPr="00D32A44" w:rsidRDefault="00B40C7C" w:rsidP="00D32A44">
      <w:pPr>
        <w:numPr>
          <w:ilvl w:val="0"/>
          <w:numId w:val="18"/>
        </w:numPr>
        <w:ind w:left="426" w:hanging="426"/>
        <w:rPr>
          <w:rFonts w:ascii="Garamond" w:hAnsi="Garamond"/>
        </w:rPr>
      </w:pPr>
      <w:r w:rsidRPr="00D32A44">
        <w:rPr>
          <w:rFonts w:ascii="Garamond" w:hAnsi="Garamond"/>
        </w:rPr>
        <w:t xml:space="preserve">Tato smlouva vstupuje v platnost dnem jejího podpisu oběma smluvními stranami </w:t>
      </w:r>
      <w:r w:rsidRPr="00D32A44">
        <w:rPr>
          <w:rFonts w:ascii="Garamond" w:hAnsi="Garamond"/>
        </w:rPr>
        <w:br/>
        <w:t>a nabývá účinnosti okamžikem jejího uveřejnění v registru smluv. Uveřejnění v registru smluv zajistí objednatel.</w:t>
      </w:r>
    </w:p>
    <w:p w14:paraId="5F521B34" w14:textId="77777777" w:rsidR="00B40C7C" w:rsidRPr="009E7AF3" w:rsidRDefault="00B40C7C" w:rsidP="009E7AF3">
      <w:pPr>
        <w:jc w:val="center"/>
        <w:rPr>
          <w:rFonts w:ascii="Garamond" w:hAnsi="Garamond"/>
          <w:b/>
        </w:rPr>
      </w:pPr>
    </w:p>
    <w:p w14:paraId="6BEA7D9E" w14:textId="77777777" w:rsidR="00B40C7C" w:rsidRPr="009E7AF3" w:rsidRDefault="00B40C7C" w:rsidP="009E7AF3">
      <w:pPr>
        <w:jc w:val="center"/>
        <w:rPr>
          <w:rFonts w:ascii="Garamond" w:hAnsi="Garamond"/>
          <w:b/>
        </w:rPr>
      </w:pPr>
    </w:p>
    <w:p w14:paraId="56715222" w14:textId="178C9B8E" w:rsidR="00B40C7C" w:rsidRDefault="00B40C7C" w:rsidP="00DF0FBB">
      <w:pPr>
        <w:spacing w:before="0"/>
        <w:ind w:left="0" w:firstLine="0"/>
        <w:rPr>
          <w:rFonts w:ascii="Garamond" w:hAnsi="Garamond"/>
        </w:rPr>
      </w:pPr>
    </w:p>
    <w:p w14:paraId="083859BA" w14:textId="74D6DE74" w:rsidR="00D32A44" w:rsidRDefault="00D32A44" w:rsidP="00B40C7C">
      <w:pPr>
        <w:spacing w:before="0"/>
        <w:rPr>
          <w:rFonts w:ascii="Garamond" w:hAnsi="Garamond"/>
        </w:rPr>
      </w:pPr>
    </w:p>
    <w:p w14:paraId="6266574D" w14:textId="77777777" w:rsidR="00D32A44" w:rsidRDefault="00D32A44" w:rsidP="00D32A44">
      <w:pPr>
        <w:pStyle w:val="Import40"/>
        <w:tabs>
          <w:tab w:val="left" w:pos="1440"/>
          <w:tab w:val="left" w:pos="3096"/>
          <w:tab w:val="left" w:pos="5103"/>
          <w:tab w:val="left" w:pos="5328"/>
          <w:tab w:val="left" w:pos="7056"/>
        </w:tabs>
        <w:rPr>
          <w:rFonts w:ascii="Garamond" w:hAnsi="Garamond" w:cs="Times New Roman"/>
          <w:szCs w:val="24"/>
          <w:lang w:val="cs-CZ"/>
        </w:rPr>
      </w:pPr>
    </w:p>
    <w:p w14:paraId="75A0A870" w14:textId="6C149094" w:rsidR="00D32A44" w:rsidRPr="00F67B55" w:rsidRDefault="00D32A44" w:rsidP="00D32A44">
      <w:pPr>
        <w:pStyle w:val="Import40"/>
        <w:tabs>
          <w:tab w:val="left" w:pos="1440"/>
          <w:tab w:val="left" w:pos="3096"/>
          <w:tab w:val="left" w:pos="5103"/>
          <w:tab w:val="left" w:pos="5328"/>
          <w:tab w:val="left" w:pos="7056"/>
        </w:tabs>
        <w:rPr>
          <w:rFonts w:ascii="Garamond" w:hAnsi="Garamond" w:cs="Times New Roman"/>
          <w:szCs w:val="24"/>
          <w:lang w:val="cs-CZ"/>
        </w:rPr>
      </w:pPr>
      <w:r w:rsidRPr="00F67B55">
        <w:rPr>
          <w:rFonts w:ascii="Garamond" w:hAnsi="Garamond" w:cs="Times New Roman"/>
          <w:szCs w:val="24"/>
          <w:lang w:val="cs-CZ"/>
        </w:rPr>
        <w:t>V</w:t>
      </w:r>
      <w:r w:rsidR="004E2769">
        <w:rPr>
          <w:rFonts w:ascii="Garamond" w:hAnsi="Garamond" w:cs="Times New Roman"/>
          <w:szCs w:val="24"/>
          <w:lang w:val="cs-CZ"/>
        </w:rPr>
        <w:t> Praze</w:t>
      </w:r>
      <w:r w:rsidRPr="00F67B55">
        <w:rPr>
          <w:rFonts w:ascii="Garamond" w:hAnsi="Garamond" w:cs="Times New Roman"/>
          <w:szCs w:val="24"/>
          <w:lang w:val="cs-CZ"/>
        </w:rPr>
        <w:tab/>
      </w:r>
      <w:r w:rsidRPr="00F67B55">
        <w:rPr>
          <w:rFonts w:ascii="Garamond" w:hAnsi="Garamond" w:cs="Times New Roman"/>
          <w:szCs w:val="24"/>
          <w:lang w:val="cs-CZ"/>
        </w:rPr>
        <w:tab/>
      </w:r>
      <w:r w:rsidRPr="00F67B55">
        <w:rPr>
          <w:rFonts w:ascii="Garamond" w:hAnsi="Garamond" w:cs="Times New Roman"/>
          <w:szCs w:val="24"/>
          <w:lang w:val="cs-CZ"/>
        </w:rPr>
        <w:tab/>
      </w:r>
      <w:r w:rsidR="00C6492E">
        <w:rPr>
          <w:rFonts w:ascii="Garamond" w:hAnsi="Garamond" w:cs="Times New Roman"/>
          <w:szCs w:val="24"/>
          <w:lang w:val="cs-CZ"/>
        </w:rPr>
        <w:tab/>
      </w:r>
      <w:r w:rsidRPr="00F67B55">
        <w:rPr>
          <w:rFonts w:ascii="Garamond" w:hAnsi="Garamond" w:cs="Times New Roman"/>
          <w:szCs w:val="24"/>
          <w:lang w:val="cs-CZ"/>
        </w:rPr>
        <w:t xml:space="preserve">V Plzni </w:t>
      </w:r>
    </w:p>
    <w:p w14:paraId="2F6AC9B3" w14:textId="77777777" w:rsidR="00D32A44" w:rsidRPr="00F67B55" w:rsidRDefault="00D32A44" w:rsidP="00D32A44">
      <w:pPr>
        <w:pStyle w:val="Import41"/>
        <w:tabs>
          <w:tab w:val="left" w:pos="3096"/>
          <w:tab w:val="left" w:pos="6192"/>
        </w:tabs>
        <w:rPr>
          <w:rFonts w:ascii="Garamond" w:hAnsi="Garamond" w:cs="Times New Roman"/>
          <w:szCs w:val="24"/>
          <w:lang w:val="cs-CZ"/>
        </w:rPr>
      </w:pPr>
    </w:p>
    <w:p w14:paraId="2EC898FE" w14:textId="113CF02A" w:rsidR="00D32A44" w:rsidRPr="00F67B55" w:rsidRDefault="00D32A44" w:rsidP="00D32A44">
      <w:pPr>
        <w:pStyle w:val="Import41"/>
        <w:tabs>
          <w:tab w:val="left" w:pos="3096"/>
          <w:tab w:val="left" w:pos="5387"/>
          <w:tab w:val="left" w:pos="6192"/>
        </w:tabs>
        <w:rPr>
          <w:rFonts w:ascii="Garamond" w:hAnsi="Garamond" w:cs="Times New Roman"/>
          <w:szCs w:val="24"/>
          <w:lang w:val="cs-CZ"/>
        </w:rPr>
      </w:pPr>
      <w:r>
        <w:rPr>
          <w:rFonts w:ascii="Garamond" w:hAnsi="Garamond" w:cs="Times New Roman"/>
          <w:szCs w:val="24"/>
          <w:lang w:val="cs-CZ"/>
        </w:rPr>
        <w:t>Za poskytovatele</w:t>
      </w:r>
      <w:r w:rsidRPr="00F67B55">
        <w:rPr>
          <w:rFonts w:ascii="Garamond" w:hAnsi="Garamond" w:cs="Times New Roman"/>
          <w:szCs w:val="24"/>
          <w:lang w:val="cs-CZ"/>
        </w:rPr>
        <w:t xml:space="preserve">:                                                      </w:t>
      </w:r>
      <w:r w:rsidRPr="00F67B55">
        <w:rPr>
          <w:rFonts w:ascii="Garamond" w:hAnsi="Garamond" w:cs="Times New Roman"/>
          <w:szCs w:val="24"/>
          <w:lang w:val="cs-CZ"/>
        </w:rPr>
        <w:tab/>
        <w:t>Za objednatele:</w:t>
      </w:r>
    </w:p>
    <w:p w14:paraId="60A20E41" w14:textId="77777777" w:rsidR="00D32A44" w:rsidRPr="00F67B55" w:rsidRDefault="00D32A44" w:rsidP="00D32A44">
      <w:pPr>
        <w:pStyle w:val="Import41"/>
        <w:tabs>
          <w:tab w:val="left" w:pos="3096"/>
          <w:tab w:val="left" w:pos="6192"/>
        </w:tabs>
        <w:rPr>
          <w:rFonts w:ascii="Garamond" w:hAnsi="Garamond" w:cs="Times New Roman"/>
          <w:szCs w:val="24"/>
          <w:lang w:val="cs-CZ"/>
        </w:rPr>
      </w:pPr>
    </w:p>
    <w:p w14:paraId="4409C67A" w14:textId="6BFB6E88" w:rsidR="00D32A44" w:rsidRDefault="00D32A44" w:rsidP="00D32A44">
      <w:pPr>
        <w:pStyle w:val="Import41"/>
        <w:tabs>
          <w:tab w:val="left" w:pos="3096"/>
          <w:tab w:val="left" w:pos="6192"/>
        </w:tabs>
        <w:rPr>
          <w:rFonts w:ascii="Garamond" w:hAnsi="Garamond" w:cs="Times New Roman"/>
          <w:szCs w:val="24"/>
          <w:lang w:val="cs-CZ"/>
        </w:rPr>
      </w:pPr>
    </w:p>
    <w:p w14:paraId="26C93170" w14:textId="0F7A5A40" w:rsidR="00C6492E" w:rsidRPr="00F67B55" w:rsidRDefault="00C6492E" w:rsidP="00D32A44">
      <w:pPr>
        <w:pStyle w:val="Import41"/>
        <w:tabs>
          <w:tab w:val="left" w:pos="3096"/>
          <w:tab w:val="left" w:pos="6192"/>
        </w:tabs>
        <w:rPr>
          <w:rFonts w:ascii="Garamond" w:hAnsi="Garamond" w:cs="Times New Roman"/>
          <w:szCs w:val="24"/>
          <w:lang w:val="cs-CZ"/>
        </w:rPr>
      </w:pPr>
    </w:p>
    <w:p w14:paraId="5103D580" w14:textId="77777777" w:rsidR="00AC30E1" w:rsidRDefault="00D32A44" w:rsidP="00D32A44">
      <w:pPr>
        <w:spacing w:before="0"/>
        <w:rPr>
          <w:rFonts w:ascii="Garamond" w:hAnsi="Garamond"/>
        </w:rPr>
      </w:pPr>
      <w:r w:rsidRPr="00F67B55">
        <w:rPr>
          <w:rFonts w:ascii="Garamond" w:hAnsi="Garamond"/>
        </w:rPr>
        <w:t>……………………</w:t>
      </w:r>
      <w:r w:rsidRPr="00F67B55">
        <w:rPr>
          <w:rFonts w:ascii="Garamond" w:hAnsi="Garamond"/>
        </w:rPr>
        <w:tab/>
      </w:r>
      <w:r w:rsidR="00881999">
        <w:rPr>
          <w:rFonts w:ascii="Garamond" w:hAnsi="Garamond"/>
        </w:rPr>
        <w:tab/>
      </w:r>
      <w:r w:rsidR="00881999">
        <w:rPr>
          <w:rFonts w:ascii="Garamond" w:hAnsi="Garamond"/>
        </w:rPr>
        <w:tab/>
      </w:r>
      <w:r w:rsidR="00881999">
        <w:rPr>
          <w:rFonts w:ascii="Garamond" w:hAnsi="Garamond"/>
        </w:rPr>
        <w:tab/>
      </w:r>
      <w:r w:rsidR="00881999">
        <w:rPr>
          <w:rFonts w:ascii="Garamond" w:hAnsi="Garamond"/>
        </w:rPr>
        <w:tab/>
      </w:r>
      <w:r w:rsidR="00AC30E1">
        <w:rPr>
          <w:rFonts w:ascii="Garamond" w:hAnsi="Garamond"/>
        </w:rPr>
        <w:t>………………………………</w:t>
      </w:r>
    </w:p>
    <w:p w14:paraId="7220F695" w14:textId="1E4C2F69" w:rsidR="00D32A44" w:rsidRDefault="00AD0E13" w:rsidP="00D32A44">
      <w:pPr>
        <w:spacing w:before="0"/>
        <w:rPr>
          <w:rFonts w:ascii="Garamond" w:hAnsi="Garamond"/>
        </w:rPr>
      </w:pPr>
      <w:r>
        <w:rPr>
          <w:rFonts w:ascii="Garamond" w:hAnsi="Garamond"/>
        </w:rPr>
        <w:t>Ing. Kamil Ryšavý</w:t>
      </w:r>
      <w:r w:rsidR="00AC30E1">
        <w:rPr>
          <w:rFonts w:ascii="Garamond" w:hAnsi="Garamond"/>
        </w:rPr>
        <w:tab/>
      </w:r>
      <w:r w:rsidR="00AC30E1">
        <w:rPr>
          <w:rFonts w:ascii="Garamond" w:hAnsi="Garamond"/>
        </w:rPr>
        <w:tab/>
      </w:r>
      <w:r w:rsidR="00AC30E1">
        <w:rPr>
          <w:rFonts w:ascii="Garamond" w:hAnsi="Garamond"/>
        </w:rPr>
        <w:tab/>
      </w:r>
      <w:r>
        <w:rPr>
          <w:rFonts w:ascii="Garamond" w:hAnsi="Garamond"/>
        </w:rPr>
        <w:tab/>
      </w:r>
      <w:r>
        <w:rPr>
          <w:rFonts w:ascii="Garamond" w:hAnsi="Garamond"/>
        </w:rPr>
        <w:tab/>
      </w:r>
      <w:r w:rsidR="00AC30E1">
        <w:rPr>
          <w:rFonts w:ascii="Garamond" w:hAnsi="Garamond"/>
        </w:rPr>
        <w:t>JUDr. Věra Oravcová, Ph. D.</w:t>
      </w:r>
      <w:r w:rsidR="00881999">
        <w:rPr>
          <w:rFonts w:ascii="Garamond" w:hAnsi="Garamond"/>
        </w:rPr>
        <w:t xml:space="preserve">  </w:t>
      </w:r>
    </w:p>
    <w:p w14:paraId="0BC0794E" w14:textId="2306EF25" w:rsidR="00AC30E1" w:rsidRDefault="00AD0E13" w:rsidP="00D32A44">
      <w:pPr>
        <w:spacing w:before="0"/>
        <w:rPr>
          <w:rFonts w:ascii="Garamond" w:hAnsi="Garamond"/>
        </w:rPr>
      </w:pPr>
      <w:r>
        <w:rPr>
          <w:rFonts w:ascii="Garamond" w:hAnsi="Garamond"/>
        </w:rPr>
        <w:t>Předseda představenstva</w:t>
      </w:r>
      <w:r w:rsidR="00AC30E1">
        <w:rPr>
          <w:rFonts w:ascii="Garamond" w:hAnsi="Garamond"/>
        </w:rPr>
        <w:tab/>
      </w:r>
      <w:r w:rsidR="00AC30E1">
        <w:rPr>
          <w:rFonts w:ascii="Garamond" w:hAnsi="Garamond"/>
        </w:rPr>
        <w:tab/>
      </w:r>
      <w:r w:rsidR="00AC30E1">
        <w:rPr>
          <w:rFonts w:ascii="Garamond" w:hAnsi="Garamond"/>
        </w:rPr>
        <w:tab/>
      </w:r>
      <w:r>
        <w:rPr>
          <w:rFonts w:ascii="Garamond" w:hAnsi="Garamond"/>
        </w:rPr>
        <w:tab/>
      </w:r>
      <w:r w:rsidR="00AC30E1">
        <w:rPr>
          <w:rFonts w:ascii="Garamond" w:hAnsi="Garamond"/>
        </w:rPr>
        <w:t>předsedkyně Krajského soudu v Plzni</w:t>
      </w:r>
    </w:p>
    <w:p w14:paraId="1F44B5E7" w14:textId="6F74EFC8" w:rsidR="00D32A44" w:rsidRDefault="00D32A44" w:rsidP="00FA0662">
      <w:pPr>
        <w:spacing w:before="0"/>
        <w:rPr>
          <w:rFonts w:ascii="Garamond" w:hAnsi="Garamond"/>
        </w:rPr>
      </w:pPr>
    </w:p>
    <w:sectPr w:rsidR="00D3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vinion">
    <w:altName w:val="Arial"/>
    <w:panose1 w:val="00000000000000000000"/>
    <w:charset w:val="00"/>
    <w:family w:val="swiss"/>
    <w:notTrueType/>
    <w:pitch w:val="variable"/>
    <w:sig w:usb0="00000003" w:usb1="00000000" w:usb2="00000000" w:usb3="00000000" w:csb0="00000001" w:csb1="00000000"/>
  </w:font>
  <w:font w:name="HiddenHorzOCR">
    <w:altName w:val="MS Gothic"/>
    <w:panose1 w:val="00000000000000000000"/>
    <w:charset w:val="80"/>
    <w:family w:val="auto"/>
    <w:notTrueType/>
    <w:pitch w:val="default"/>
    <w:sig w:usb0="00000001" w:usb1="08070000" w:usb2="00000010" w:usb3="00000000" w:csb0="00020000" w:csb1="00000000"/>
  </w:font>
  <w:font w:name="Arial,Bold">
    <w:altName w:val="Times New Roman"/>
    <w:panose1 w:val="00000000000000000000"/>
    <w:charset w:val="EE"/>
    <w:family w:val="auto"/>
    <w:notTrueType/>
    <w:pitch w:val="default"/>
    <w:sig w:usb0="00000001"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A2F"/>
    <w:multiLevelType w:val="hybridMultilevel"/>
    <w:tmpl w:val="43F2F1D2"/>
    <w:lvl w:ilvl="0" w:tplc="BA4EC940">
      <w:start w:val="1"/>
      <w:numFmt w:val="decimal"/>
      <w:lvlText w:val="%1."/>
      <w:lvlJc w:val="left"/>
      <w:pPr>
        <w:ind w:left="720" w:hanging="360"/>
      </w:pPr>
      <w:rPr>
        <w:rFonts w:ascii="Garamond" w:hAnsi="Garamond"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2554"/>
    <w:multiLevelType w:val="hybridMultilevel"/>
    <w:tmpl w:val="0812FFEA"/>
    <w:lvl w:ilvl="0" w:tplc="618218D8">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E74932"/>
    <w:multiLevelType w:val="hybridMultilevel"/>
    <w:tmpl w:val="681C7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6E19A8"/>
    <w:multiLevelType w:val="hybridMultilevel"/>
    <w:tmpl w:val="449C723A"/>
    <w:lvl w:ilvl="0" w:tplc="04050019">
      <w:start w:val="1"/>
      <w:numFmt w:val="lowerLetter"/>
      <w:lvlText w:val="%1."/>
      <w:lvlJc w:val="left"/>
      <w:pPr>
        <w:ind w:left="786" w:hanging="360"/>
      </w:pPr>
    </w:lvl>
    <w:lvl w:ilvl="1" w:tplc="9312874E">
      <w:numFmt w:val="bullet"/>
      <w:lvlText w:val="•"/>
      <w:lvlJc w:val="left"/>
      <w:pPr>
        <w:ind w:left="2148" w:hanging="360"/>
      </w:pPr>
      <w:rPr>
        <w:rFonts w:ascii="Times New Roman" w:eastAsia="Times New Roman" w:hAnsi="Times New Roman" w:cs="Times New Roman" w:hint="default"/>
      </w:rPr>
    </w:lvl>
    <w:lvl w:ilvl="2" w:tplc="A836944A">
      <w:start w:val="1"/>
      <w:numFmt w:val="decimal"/>
      <w:lvlText w:val="%3."/>
      <w:lvlJc w:val="left"/>
      <w:pPr>
        <w:ind w:left="3393" w:hanging="705"/>
      </w:pPr>
      <w:rPr>
        <w:rFonts w:hint="default"/>
      </w:r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08901D65"/>
    <w:multiLevelType w:val="hybridMultilevel"/>
    <w:tmpl w:val="C764C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626FE2"/>
    <w:multiLevelType w:val="multilevel"/>
    <w:tmpl w:val="1C22C8E0"/>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836369"/>
    <w:multiLevelType w:val="hybridMultilevel"/>
    <w:tmpl w:val="E806D486"/>
    <w:lvl w:ilvl="0" w:tplc="9CC02358">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A150CA"/>
    <w:multiLevelType w:val="hybridMultilevel"/>
    <w:tmpl w:val="BA40C83A"/>
    <w:lvl w:ilvl="0" w:tplc="DF58E4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116B20"/>
    <w:multiLevelType w:val="hybridMultilevel"/>
    <w:tmpl w:val="FE62A960"/>
    <w:lvl w:ilvl="0" w:tplc="04050019">
      <w:start w:val="1"/>
      <w:numFmt w:val="lowerLetter"/>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9" w15:restartNumberingAfterBreak="0">
    <w:nsid w:val="0EF04A00"/>
    <w:multiLevelType w:val="multilevel"/>
    <w:tmpl w:val="8AC062A4"/>
    <w:lvl w:ilvl="0">
      <w:start w:val="1"/>
      <w:numFmt w:val="decimal"/>
      <w:lvlText w:val="%1."/>
      <w:lvlJc w:val="left"/>
      <w:pPr>
        <w:ind w:left="360" w:hanging="360"/>
      </w:pPr>
      <w:rPr>
        <w:rFonts w:hint="default"/>
        <w:b w:val="0"/>
        <w:i w:val="0"/>
        <w:sz w:val="24"/>
        <w:szCs w:val="24"/>
      </w:rPr>
    </w:lvl>
    <w:lvl w:ilvl="1">
      <w:start w:val="1"/>
      <w:numFmt w:val="decimal"/>
      <w:lvlText w:val="%1.%2"/>
      <w:lvlJc w:val="left"/>
      <w:pPr>
        <w:tabs>
          <w:tab w:val="num" w:pos="0"/>
        </w:tabs>
        <w:ind w:left="786" w:hanging="360"/>
      </w:pPr>
      <w:rPr>
        <w:rFonts w:hint="default"/>
        <w:b w:val="0"/>
        <w:sz w:val="24"/>
      </w:rPr>
    </w:lvl>
    <w:lvl w:ilvl="2">
      <w:start w:val="1"/>
      <w:numFmt w:val="lowerLetter"/>
      <w:lvlText w:val="%3."/>
      <w:lvlJc w:val="left"/>
      <w:pPr>
        <w:tabs>
          <w:tab w:val="num" w:pos="0"/>
        </w:tabs>
        <w:ind w:left="1572" w:hanging="720"/>
      </w:pPr>
      <w:rPr>
        <w:rFonts w:hint="default"/>
      </w:rPr>
    </w:lvl>
    <w:lvl w:ilvl="3">
      <w:start w:val="1"/>
      <w:numFmt w:val="lowerLetter"/>
      <w:lvlText w:val="%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0" w15:restartNumberingAfterBreak="0">
    <w:nsid w:val="104A2928"/>
    <w:multiLevelType w:val="multilevel"/>
    <w:tmpl w:val="8856E474"/>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F170DC"/>
    <w:multiLevelType w:val="hybridMultilevel"/>
    <w:tmpl w:val="1140369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272CDC"/>
    <w:multiLevelType w:val="multilevel"/>
    <w:tmpl w:val="1C22C8E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2D0ADE"/>
    <w:multiLevelType w:val="hybridMultilevel"/>
    <w:tmpl w:val="CA9A2530"/>
    <w:lvl w:ilvl="0" w:tplc="B9A2FF0C">
      <w:start w:val="1"/>
      <w:numFmt w:val="decimal"/>
      <w:lvlText w:val="%1."/>
      <w:lvlJc w:val="left"/>
      <w:pPr>
        <w:ind w:left="502" w:hanging="360"/>
      </w:pPr>
      <w:rPr>
        <w:rFonts w:hint="default"/>
        <w:i w:val="0"/>
      </w:rPr>
    </w:lvl>
    <w:lvl w:ilvl="1" w:tplc="04050019">
      <w:start w:val="1"/>
      <w:numFmt w:val="lowerLetter"/>
      <w:lvlText w:val="%2."/>
      <w:lvlJc w:val="left"/>
      <w:pPr>
        <w:ind w:left="1222" w:hanging="360"/>
      </w:pPr>
    </w:lvl>
    <w:lvl w:ilvl="2" w:tplc="0405000F">
      <w:start w:val="1"/>
      <w:numFmt w:val="decimal"/>
      <w:lvlText w:val="%3."/>
      <w:lvlJc w:val="left"/>
      <w:pPr>
        <w:ind w:left="180"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161275FB"/>
    <w:multiLevelType w:val="hybridMultilevel"/>
    <w:tmpl w:val="7AFEC6D6"/>
    <w:lvl w:ilvl="0" w:tplc="9AA89062">
      <w:start w:val="1"/>
      <w:numFmt w:val="decimal"/>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5" w15:restartNumberingAfterBreak="0">
    <w:nsid w:val="177F2887"/>
    <w:multiLevelType w:val="multilevel"/>
    <w:tmpl w:val="38DEEFEA"/>
    <w:lvl w:ilvl="0">
      <w:start w:val="1"/>
      <w:numFmt w:val="decimal"/>
      <w:lvlText w:val="%1."/>
      <w:lvlJc w:val="left"/>
      <w:pPr>
        <w:ind w:left="360" w:hanging="360"/>
      </w:pPr>
      <w:rPr>
        <w:rFonts w:hint="default"/>
        <w:b w:val="0"/>
        <w:i w:val="0"/>
        <w:sz w:val="24"/>
        <w:szCs w:val="24"/>
      </w:rPr>
    </w:lvl>
    <w:lvl w:ilvl="1">
      <w:start w:val="1"/>
      <w:numFmt w:val="decimal"/>
      <w:lvlText w:val="%1.%2"/>
      <w:lvlJc w:val="left"/>
      <w:pPr>
        <w:tabs>
          <w:tab w:val="num" w:pos="0"/>
        </w:tabs>
        <w:ind w:left="786" w:hanging="360"/>
      </w:pPr>
      <w:rPr>
        <w:rFonts w:hint="default"/>
        <w:b w:val="0"/>
        <w:sz w:val="24"/>
      </w:rPr>
    </w:lvl>
    <w:lvl w:ilvl="2">
      <w:start w:val="1"/>
      <w:numFmt w:val="lowerLetter"/>
      <w:lvlText w:val="%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6" w15:restartNumberingAfterBreak="0">
    <w:nsid w:val="1A0A1AA9"/>
    <w:multiLevelType w:val="hybridMultilevel"/>
    <w:tmpl w:val="FC3ACCAC"/>
    <w:lvl w:ilvl="0" w:tplc="3B36DB22">
      <w:start w:val="5"/>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BB35CE8"/>
    <w:multiLevelType w:val="multilevel"/>
    <w:tmpl w:val="E7263EF8"/>
    <w:lvl w:ilvl="0">
      <w:start w:val="1"/>
      <w:numFmt w:val="decimal"/>
      <w:lvlText w:val="%1."/>
      <w:lvlJc w:val="left"/>
      <w:pPr>
        <w:ind w:left="360" w:hanging="360"/>
      </w:pPr>
      <w:rPr>
        <w:rFonts w:hint="default"/>
        <w:b w:val="0"/>
        <w:i w:val="0"/>
        <w:sz w:val="24"/>
        <w:szCs w:val="24"/>
      </w:rPr>
    </w:lvl>
    <w:lvl w:ilvl="1">
      <w:start w:val="1"/>
      <w:numFmt w:val="lowerLetter"/>
      <w:lvlText w:val="%2)"/>
      <w:lvlJc w:val="left"/>
      <w:pPr>
        <w:tabs>
          <w:tab w:val="num" w:pos="0"/>
        </w:tabs>
        <w:ind w:left="786" w:hanging="360"/>
      </w:pPr>
      <w:rPr>
        <w:rFonts w:hint="default"/>
        <w:b w:val="0"/>
        <w:sz w:val="24"/>
      </w:rPr>
    </w:lvl>
    <w:lvl w:ilvl="2">
      <w:start w:val="1"/>
      <w:numFmt w:val="lowerLetter"/>
      <w:lvlText w:val="%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8" w15:restartNumberingAfterBreak="0">
    <w:nsid w:val="1E316F99"/>
    <w:multiLevelType w:val="hybridMultilevel"/>
    <w:tmpl w:val="B98600E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EED2D88"/>
    <w:multiLevelType w:val="hybridMultilevel"/>
    <w:tmpl w:val="5E766C3E"/>
    <w:lvl w:ilvl="0" w:tplc="04FC8BAA">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19A4938"/>
    <w:multiLevelType w:val="hybridMultilevel"/>
    <w:tmpl w:val="CCB60134"/>
    <w:lvl w:ilvl="0" w:tplc="89A02B6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2250E21"/>
    <w:multiLevelType w:val="hybridMultilevel"/>
    <w:tmpl w:val="5A20D72E"/>
    <w:lvl w:ilvl="0" w:tplc="4E56AB8A">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78D0BC7"/>
    <w:multiLevelType w:val="hybridMultilevel"/>
    <w:tmpl w:val="F89E7F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2A9F4BF0"/>
    <w:multiLevelType w:val="hybridMultilevel"/>
    <w:tmpl w:val="06BEEA3A"/>
    <w:lvl w:ilvl="0" w:tplc="04050017">
      <w:start w:val="1"/>
      <w:numFmt w:val="lowerLetter"/>
      <w:lvlText w:val="%1)"/>
      <w:lvlJc w:val="left"/>
      <w:pPr>
        <w:ind w:left="2194" w:hanging="360"/>
      </w:pPr>
    </w:lvl>
    <w:lvl w:ilvl="1" w:tplc="04050019" w:tentative="1">
      <w:start w:val="1"/>
      <w:numFmt w:val="lowerLetter"/>
      <w:lvlText w:val="%2."/>
      <w:lvlJc w:val="left"/>
      <w:pPr>
        <w:ind w:left="2914" w:hanging="360"/>
      </w:pPr>
    </w:lvl>
    <w:lvl w:ilvl="2" w:tplc="0405001B" w:tentative="1">
      <w:start w:val="1"/>
      <w:numFmt w:val="lowerRoman"/>
      <w:lvlText w:val="%3."/>
      <w:lvlJc w:val="right"/>
      <w:pPr>
        <w:ind w:left="3634" w:hanging="180"/>
      </w:pPr>
    </w:lvl>
    <w:lvl w:ilvl="3" w:tplc="0405000F" w:tentative="1">
      <w:start w:val="1"/>
      <w:numFmt w:val="decimal"/>
      <w:lvlText w:val="%4."/>
      <w:lvlJc w:val="left"/>
      <w:pPr>
        <w:ind w:left="4354" w:hanging="360"/>
      </w:pPr>
    </w:lvl>
    <w:lvl w:ilvl="4" w:tplc="04050019" w:tentative="1">
      <w:start w:val="1"/>
      <w:numFmt w:val="lowerLetter"/>
      <w:lvlText w:val="%5."/>
      <w:lvlJc w:val="left"/>
      <w:pPr>
        <w:ind w:left="5074" w:hanging="360"/>
      </w:pPr>
    </w:lvl>
    <w:lvl w:ilvl="5" w:tplc="0405001B" w:tentative="1">
      <w:start w:val="1"/>
      <w:numFmt w:val="lowerRoman"/>
      <w:lvlText w:val="%6."/>
      <w:lvlJc w:val="right"/>
      <w:pPr>
        <w:ind w:left="5794" w:hanging="180"/>
      </w:pPr>
    </w:lvl>
    <w:lvl w:ilvl="6" w:tplc="0405000F" w:tentative="1">
      <w:start w:val="1"/>
      <w:numFmt w:val="decimal"/>
      <w:lvlText w:val="%7."/>
      <w:lvlJc w:val="left"/>
      <w:pPr>
        <w:ind w:left="6514" w:hanging="360"/>
      </w:pPr>
    </w:lvl>
    <w:lvl w:ilvl="7" w:tplc="04050019" w:tentative="1">
      <w:start w:val="1"/>
      <w:numFmt w:val="lowerLetter"/>
      <w:lvlText w:val="%8."/>
      <w:lvlJc w:val="left"/>
      <w:pPr>
        <w:ind w:left="7234" w:hanging="360"/>
      </w:pPr>
    </w:lvl>
    <w:lvl w:ilvl="8" w:tplc="0405001B" w:tentative="1">
      <w:start w:val="1"/>
      <w:numFmt w:val="lowerRoman"/>
      <w:lvlText w:val="%9."/>
      <w:lvlJc w:val="right"/>
      <w:pPr>
        <w:ind w:left="7954" w:hanging="180"/>
      </w:pPr>
    </w:lvl>
  </w:abstractNum>
  <w:abstractNum w:abstractNumId="24" w15:restartNumberingAfterBreak="0">
    <w:nsid w:val="2DE9764C"/>
    <w:multiLevelType w:val="hybridMultilevel"/>
    <w:tmpl w:val="E82C7942"/>
    <w:lvl w:ilvl="0" w:tplc="E2F099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F3A124F"/>
    <w:multiLevelType w:val="hybridMultilevel"/>
    <w:tmpl w:val="CB6466E2"/>
    <w:lvl w:ilvl="0" w:tplc="04050019">
      <w:start w:val="1"/>
      <w:numFmt w:val="lowerLetter"/>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32005C11"/>
    <w:multiLevelType w:val="hybridMultilevel"/>
    <w:tmpl w:val="15ACB068"/>
    <w:lvl w:ilvl="0" w:tplc="0405000F">
      <w:start w:val="1"/>
      <w:numFmt w:val="decimal"/>
      <w:lvlText w:val="%1."/>
      <w:lvlJc w:val="left"/>
      <w:pPr>
        <w:ind w:left="3270" w:hanging="360"/>
      </w:pPr>
      <w:rPr>
        <w:rFonts w:hint="default"/>
      </w:rPr>
    </w:lvl>
    <w:lvl w:ilvl="1" w:tplc="04050019" w:tentative="1">
      <w:start w:val="1"/>
      <w:numFmt w:val="lowerLetter"/>
      <w:lvlText w:val="%2."/>
      <w:lvlJc w:val="left"/>
      <w:pPr>
        <w:ind w:left="3990" w:hanging="360"/>
      </w:pPr>
    </w:lvl>
    <w:lvl w:ilvl="2" w:tplc="0405001B" w:tentative="1">
      <w:start w:val="1"/>
      <w:numFmt w:val="lowerRoman"/>
      <w:lvlText w:val="%3."/>
      <w:lvlJc w:val="right"/>
      <w:pPr>
        <w:ind w:left="4710" w:hanging="180"/>
      </w:pPr>
    </w:lvl>
    <w:lvl w:ilvl="3" w:tplc="0405000F" w:tentative="1">
      <w:start w:val="1"/>
      <w:numFmt w:val="decimal"/>
      <w:lvlText w:val="%4."/>
      <w:lvlJc w:val="left"/>
      <w:pPr>
        <w:ind w:left="5430" w:hanging="360"/>
      </w:pPr>
    </w:lvl>
    <w:lvl w:ilvl="4" w:tplc="04050019" w:tentative="1">
      <w:start w:val="1"/>
      <w:numFmt w:val="lowerLetter"/>
      <w:lvlText w:val="%5."/>
      <w:lvlJc w:val="left"/>
      <w:pPr>
        <w:ind w:left="6150" w:hanging="360"/>
      </w:pPr>
    </w:lvl>
    <w:lvl w:ilvl="5" w:tplc="0405001B" w:tentative="1">
      <w:start w:val="1"/>
      <w:numFmt w:val="lowerRoman"/>
      <w:lvlText w:val="%6."/>
      <w:lvlJc w:val="right"/>
      <w:pPr>
        <w:ind w:left="6870" w:hanging="180"/>
      </w:pPr>
    </w:lvl>
    <w:lvl w:ilvl="6" w:tplc="0405000F" w:tentative="1">
      <w:start w:val="1"/>
      <w:numFmt w:val="decimal"/>
      <w:lvlText w:val="%7."/>
      <w:lvlJc w:val="left"/>
      <w:pPr>
        <w:ind w:left="7590" w:hanging="360"/>
      </w:pPr>
    </w:lvl>
    <w:lvl w:ilvl="7" w:tplc="04050019" w:tentative="1">
      <w:start w:val="1"/>
      <w:numFmt w:val="lowerLetter"/>
      <w:lvlText w:val="%8."/>
      <w:lvlJc w:val="left"/>
      <w:pPr>
        <w:ind w:left="8310" w:hanging="360"/>
      </w:pPr>
    </w:lvl>
    <w:lvl w:ilvl="8" w:tplc="0405001B" w:tentative="1">
      <w:start w:val="1"/>
      <w:numFmt w:val="lowerRoman"/>
      <w:lvlText w:val="%9."/>
      <w:lvlJc w:val="right"/>
      <w:pPr>
        <w:ind w:left="9030" w:hanging="180"/>
      </w:pPr>
    </w:lvl>
  </w:abstractNum>
  <w:abstractNum w:abstractNumId="27" w15:restartNumberingAfterBreak="0">
    <w:nsid w:val="362C6FCD"/>
    <w:multiLevelType w:val="multilevel"/>
    <w:tmpl w:val="DA4A0C5A"/>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86417"/>
    <w:multiLevelType w:val="hybridMultilevel"/>
    <w:tmpl w:val="FFA4D388"/>
    <w:lvl w:ilvl="0" w:tplc="0405000B">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3F3805EC"/>
    <w:multiLevelType w:val="hybridMultilevel"/>
    <w:tmpl w:val="C9323D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F9614D4"/>
    <w:multiLevelType w:val="hybridMultilevel"/>
    <w:tmpl w:val="0812FFEA"/>
    <w:lvl w:ilvl="0" w:tplc="618218D8">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29D496B"/>
    <w:multiLevelType w:val="hybridMultilevel"/>
    <w:tmpl w:val="A962C4E6"/>
    <w:lvl w:ilvl="0" w:tplc="876CC7B8">
      <w:start w:val="6"/>
      <w:numFmt w:val="decimal"/>
      <w:lvlText w:val="%1."/>
      <w:lvlJc w:val="left"/>
      <w:pPr>
        <w:ind w:left="3393"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1A0900"/>
    <w:multiLevelType w:val="multilevel"/>
    <w:tmpl w:val="E7263EF8"/>
    <w:lvl w:ilvl="0">
      <w:start w:val="1"/>
      <w:numFmt w:val="decimal"/>
      <w:lvlText w:val="%1."/>
      <w:lvlJc w:val="left"/>
      <w:pPr>
        <w:ind w:left="720" w:hanging="360"/>
      </w:pPr>
      <w:rPr>
        <w:rFonts w:hint="default"/>
        <w:b w:val="0"/>
        <w:i w:val="0"/>
        <w:sz w:val="24"/>
        <w:szCs w:val="24"/>
      </w:rPr>
    </w:lvl>
    <w:lvl w:ilvl="1">
      <w:start w:val="1"/>
      <w:numFmt w:val="lowerLetter"/>
      <w:lvlText w:val="%2)"/>
      <w:lvlJc w:val="left"/>
      <w:pPr>
        <w:tabs>
          <w:tab w:val="num" w:pos="360"/>
        </w:tabs>
        <w:ind w:left="1146" w:hanging="360"/>
      </w:pPr>
      <w:rPr>
        <w:rFonts w:hint="default"/>
        <w:b w:val="0"/>
        <w:sz w:val="24"/>
      </w:rPr>
    </w:lvl>
    <w:lvl w:ilvl="2">
      <w:start w:val="1"/>
      <w:numFmt w:val="lowerLetter"/>
      <w:lvlText w:val="%3)"/>
      <w:lvlJc w:val="left"/>
      <w:pPr>
        <w:tabs>
          <w:tab w:val="num" w:pos="360"/>
        </w:tabs>
        <w:ind w:left="1932" w:hanging="720"/>
      </w:pPr>
      <w:rPr>
        <w:rFonts w:hint="default"/>
      </w:rPr>
    </w:lvl>
    <w:lvl w:ilvl="3">
      <w:start w:val="1"/>
      <w:numFmt w:val="decimal"/>
      <w:lvlText w:val="%1.%2.%3.%4."/>
      <w:lvlJc w:val="left"/>
      <w:pPr>
        <w:tabs>
          <w:tab w:val="num" w:pos="360"/>
        </w:tabs>
        <w:ind w:left="2358" w:hanging="720"/>
      </w:pPr>
      <w:rPr>
        <w:rFonts w:hint="default"/>
      </w:rPr>
    </w:lvl>
    <w:lvl w:ilvl="4">
      <w:start w:val="1"/>
      <w:numFmt w:val="decimal"/>
      <w:lvlText w:val="%1.%2.%3.%4.%5."/>
      <w:lvlJc w:val="left"/>
      <w:pPr>
        <w:tabs>
          <w:tab w:val="num" w:pos="360"/>
        </w:tabs>
        <w:ind w:left="3144" w:hanging="1080"/>
      </w:pPr>
      <w:rPr>
        <w:rFonts w:hint="default"/>
      </w:rPr>
    </w:lvl>
    <w:lvl w:ilvl="5">
      <w:start w:val="1"/>
      <w:numFmt w:val="decimal"/>
      <w:lvlText w:val="%1.%2.%3.%4.%5.%6."/>
      <w:lvlJc w:val="left"/>
      <w:pPr>
        <w:tabs>
          <w:tab w:val="num" w:pos="360"/>
        </w:tabs>
        <w:ind w:left="3570" w:hanging="1080"/>
      </w:pPr>
      <w:rPr>
        <w:rFonts w:hint="default"/>
      </w:rPr>
    </w:lvl>
    <w:lvl w:ilvl="6">
      <w:start w:val="1"/>
      <w:numFmt w:val="decimal"/>
      <w:lvlText w:val="%1.%2.%3.%4.%5.%6.%7."/>
      <w:lvlJc w:val="left"/>
      <w:pPr>
        <w:tabs>
          <w:tab w:val="num" w:pos="360"/>
        </w:tabs>
        <w:ind w:left="4356" w:hanging="1440"/>
      </w:pPr>
      <w:rPr>
        <w:rFonts w:hint="default"/>
      </w:rPr>
    </w:lvl>
    <w:lvl w:ilvl="7">
      <w:start w:val="1"/>
      <w:numFmt w:val="decimal"/>
      <w:lvlText w:val="%1.%2.%3.%4.%5.%6.%7.%8."/>
      <w:lvlJc w:val="left"/>
      <w:pPr>
        <w:tabs>
          <w:tab w:val="num" w:pos="360"/>
        </w:tabs>
        <w:ind w:left="4782" w:hanging="1440"/>
      </w:pPr>
      <w:rPr>
        <w:rFonts w:hint="default"/>
      </w:rPr>
    </w:lvl>
    <w:lvl w:ilvl="8">
      <w:start w:val="1"/>
      <w:numFmt w:val="decimal"/>
      <w:lvlText w:val="%1.%2.%3.%4.%5.%6.%7.%8.%9."/>
      <w:lvlJc w:val="left"/>
      <w:pPr>
        <w:tabs>
          <w:tab w:val="num" w:pos="360"/>
        </w:tabs>
        <w:ind w:left="5568" w:hanging="1800"/>
      </w:pPr>
      <w:rPr>
        <w:rFonts w:hint="default"/>
      </w:rPr>
    </w:lvl>
  </w:abstractNum>
  <w:abstractNum w:abstractNumId="33" w15:restartNumberingAfterBreak="0">
    <w:nsid w:val="48E06BBF"/>
    <w:multiLevelType w:val="hybridMultilevel"/>
    <w:tmpl w:val="2DBA8B8A"/>
    <w:lvl w:ilvl="0" w:tplc="F4701544">
      <w:start w:val="1"/>
      <w:numFmt w:val="lowerLetter"/>
      <w:lvlText w:val="%1."/>
      <w:lvlJc w:val="left"/>
      <w:pPr>
        <w:tabs>
          <w:tab w:val="num" w:pos="2418"/>
        </w:tabs>
        <w:ind w:left="2418" w:hanging="720"/>
      </w:pPr>
      <w:rPr>
        <w:rFonts w:ascii="Garamond" w:eastAsia="Times New Roman" w:hAnsi="Garamond" w:cs="Times New Roman"/>
      </w:rPr>
    </w:lvl>
    <w:lvl w:ilvl="1" w:tplc="7A28B74E">
      <w:numFmt w:val="bullet"/>
      <w:lvlText w:val="-"/>
      <w:lvlJc w:val="left"/>
      <w:pPr>
        <w:tabs>
          <w:tab w:val="num" w:pos="2778"/>
        </w:tabs>
        <w:ind w:left="2778" w:hanging="360"/>
      </w:pPr>
      <w:rPr>
        <w:rFonts w:ascii="Arial" w:eastAsia="Times New Roman" w:hAnsi="Arial" w:cs="Arial" w:hint="default"/>
      </w:rPr>
    </w:lvl>
    <w:lvl w:ilvl="2" w:tplc="99667B14">
      <w:start w:val="1"/>
      <w:numFmt w:val="decimal"/>
      <w:lvlText w:val="%3."/>
      <w:lvlJc w:val="left"/>
      <w:pPr>
        <w:tabs>
          <w:tab w:val="num" w:pos="2718"/>
        </w:tabs>
        <w:ind w:left="2718" w:hanging="360"/>
      </w:pPr>
      <w:rPr>
        <w:b/>
      </w:rPr>
    </w:lvl>
    <w:lvl w:ilvl="3" w:tplc="0405000F">
      <w:start w:val="1"/>
      <w:numFmt w:val="decimal"/>
      <w:lvlText w:val="%4."/>
      <w:lvlJc w:val="left"/>
      <w:pPr>
        <w:tabs>
          <w:tab w:val="num" w:pos="3438"/>
        </w:tabs>
        <w:ind w:left="3438" w:hanging="360"/>
      </w:pPr>
    </w:lvl>
    <w:lvl w:ilvl="4" w:tplc="04050019">
      <w:start w:val="1"/>
      <w:numFmt w:val="lowerLetter"/>
      <w:lvlText w:val="%5."/>
      <w:lvlJc w:val="left"/>
      <w:pPr>
        <w:tabs>
          <w:tab w:val="num" w:pos="4938"/>
        </w:tabs>
        <w:ind w:left="4938" w:hanging="360"/>
      </w:pPr>
    </w:lvl>
    <w:lvl w:ilvl="5" w:tplc="0405001B">
      <w:start w:val="1"/>
      <w:numFmt w:val="decimal"/>
      <w:lvlText w:val="%6."/>
      <w:lvlJc w:val="left"/>
      <w:pPr>
        <w:tabs>
          <w:tab w:val="num" w:pos="4878"/>
        </w:tabs>
        <w:ind w:left="4878" w:hanging="360"/>
      </w:pPr>
    </w:lvl>
    <w:lvl w:ilvl="6" w:tplc="0405000F">
      <w:start w:val="1"/>
      <w:numFmt w:val="decimal"/>
      <w:lvlText w:val="%7."/>
      <w:lvlJc w:val="left"/>
      <w:pPr>
        <w:tabs>
          <w:tab w:val="num" w:pos="5598"/>
        </w:tabs>
        <w:ind w:left="5598" w:hanging="360"/>
      </w:pPr>
    </w:lvl>
    <w:lvl w:ilvl="7" w:tplc="04050019">
      <w:start w:val="1"/>
      <w:numFmt w:val="decimal"/>
      <w:lvlText w:val="%8."/>
      <w:lvlJc w:val="left"/>
      <w:pPr>
        <w:tabs>
          <w:tab w:val="num" w:pos="6318"/>
        </w:tabs>
        <w:ind w:left="6318" w:hanging="360"/>
      </w:pPr>
    </w:lvl>
    <w:lvl w:ilvl="8" w:tplc="0405001B">
      <w:start w:val="1"/>
      <w:numFmt w:val="decimal"/>
      <w:lvlText w:val="%9."/>
      <w:lvlJc w:val="left"/>
      <w:pPr>
        <w:tabs>
          <w:tab w:val="num" w:pos="7038"/>
        </w:tabs>
        <w:ind w:left="7038" w:hanging="360"/>
      </w:pPr>
    </w:lvl>
  </w:abstractNum>
  <w:abstractNum w:abstractNumId="34" w15:restartNumberingAfterBreak="0">
    <w:nsid w:val="4B584007"/>
    <w:multiLevelType w:val="multilevel"/>
    <w:tmpl w:val="38DEEFEA"/>
    <w:lvl w:ilvl="0">
      <w:start w:val="1"/>
      <w:numFmt w:val="decimal"/>
      <w:lvlText w:val="%1."/>
      <w:lvlJc w:val="left"/>
      <w:pPr>
        <w:ind w:left="360" w:hanging="360"/>
      </w:pPr>
      <w:rPr>
        <w:rFonts w:hint="default"/>
        <w:b w:val="0"/>
        <w:i w:val="0"/>
        <w:sz w:val="24"/>
        <w:szCs w:val="24"/>
      </w:rPr>
    </w:lvl>
    <w:lvl w:ilvl="1">
      <w:start w:val="1"/>
      <w:numFmt w:val="decimal"/>
      <w:lvlText w:val="%1.%2"/>
      <w:lvlJc w:val="left"/>
      <w:pPr>
        <w:tabs>
          <w:tab w:val="num" w:pos="0"/>
        </w:tabs>
        <w:ind w:left="786" w:hanging="360"/>
      </w:pPr>
      <w:rPr>
        <w:rFonts w:hint="default"/>
        <w:b w:val="0"/>
        <w:sz w:val="24"/>
      </w:rPr>
    </w:lvl>
    <w:lvl w:ilvl="2">
      <w:start w:val="1"/>
      <w:numFmt w:val="lowerLetter"/>
      <w:lvlText w:val="%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35" w15:restartNumberingAfterBreak="0">
    <w:nsid w:val="4CBF0BDD"/>
    <w:multiLevelType w:val="hybridMultilevel"/>
    <w:tmpl w:val="A882FEA6"/>
    <w:lvl w:ilvl="0" w:tplc="FFFFFFFF">
      <w:start w:val="1"/>
      <w:numFmt w:val="decimal"/>
      <w:lvlText w:val="%1."/>
      <w:lvlJc w:val="left"/>
      <w:rPr>
        <w:rFonts w:cs="Times New Roman"/>
      </w:rPr>
    </w:lvl>
    <w:lvl w:ilvl="1" w:tplc="04050017">
      <w:start w:val="1"/>
      <w:numFmt w:val="lowerLetter"/>
      <w:lvlText w:val="%2)"/>
      <w:lvlJc w:val="left"/>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4685407"/>
    <w:multiLevelType w:val="hybridMultilevel"/>
    <w:tmpl w:val="A01A74D2"/>
    <w:lvl w:ilvl="0" w:tplc="0405000F">
      <w:start w:val="1"/>
      <w:numFmt w:val="decimal"/>
      <w:lvlText w:val="%1."/>
      <w:lvlJc w:val="left"/>
      <w:pPr>
        <w:tabs>
          <w:tab w:val="num" w:pos="2418"/>
        </w:tabs>
        <w:ind w:left="2418" w:hanging="72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50563B2"/>
    <w:multiLevelType w:val="hybridMultilevel"/>
    <w:tmpl w:val="F154E06E"/>
    <w:lvl w:ilvl="0" w:tplc="04050019">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8" w15:restartNumberingAfterBreak="0">
    <w:nsid w:val="5EEC42B4"/>
    <w:multiLevelType w:val="multilevel"/>
    <w:tmpl w:val="8ACAF2E6"/>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abstractNum w:abstractNumId="39" w15:restartNumberingAfterBreak="0">
    <w:nsid w:val="5F7F592F"/>
    <w:multiLevelType w:val="hybridMultilevel"/>
    <w:tmpl w:val="3C7E2064"/>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0" w15:restartNumberingAfterBreak="0">
    <w:nsid w:val="65D43972"/>
    <w:multiLevelType w:val="hybridMultilevel"/>
    <w:tmpl w:val="8ED63B54"/>
    <w:lvl w:ilvl="0" w:tplc="04050019">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0">
    <w:nsid w:val="675A3FC6"/>
    <w:multiLevelType w:val="multilevel"/>
    <w:tmpl w:val="E7263EF8"/>
    <w:lvl w:ilvl="0">
      <w:start w:val="1"/>
      <w:numFmt w:val="decimal"/>
      <w:lvlText w:val="%1."/>
      <w:lvlJc w:val="left"/>
      <w:pPr>
        <w:ind w:left="360" w:hanging="360"/>
      </w:pPr>
      <w:rPr>
        <w:rFonts w:hint="default"/>
        <w:b w:val="0"/>
        <w:i w:val="0"/>
        <w:sz w:val="24"/>
        <w:szCs w:val="24"/>
      </w:rPr>
    </w:lvl>
    <w:lvl w:ilvl="1">
      <w:start w:val="1"/>
      <w:numFmt w:val="lowerLetter"/>
      <w:lvlText w:val="%2)"/>
      <w:lvlJc w:val="left"/>
      <w:pPr>
        <w:tabs>
          <w:tab w:val="num" w:pos="0"/>
        </w:tabs>
        <w:ind w:left="786" w:hanging="360"/>
      </w:pPr>
      <w:rPr>
        <w:rFonts w:hint="default"/>
        <w:b w:val="0"/>
        <w:sz w:val="24"/>
      </w:rPr>
    </w:lvl>
    <w:lvl w:ilvl="2">
      <w:start w:val="1"/>
      <w:numFmt w:val="lowerLetter"/>
      <w:lvlText w:val="%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42"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43" w15:restartNumberingAfterBreak="0">
    <w:nsid w:val="76114296"/>
    <w:multiLevelType w:val="hybridMultilevel"/>
    <w:tmpl w:val="7C14696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1C361D"/>
    <w:multiLevelType w:val="hybridMultilevel"/>
    <w:tmpl w:val="7A466E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82644C"/>
    <w:multiLevelType w:val="hybridMultilevel"/>
    <w:tmpl w:val="299CCA8E"/>
    <w:lvl w:ilvl="0" w:tplc="04050001">
      <w:start w:val="1"/>
      <w:numFmt w:val="bullet"/>
      <w:lvlText w:val=""/>
      <w:lvlJc w:val="left"/>
      <w:pPr>
        <w:ind w:left="720" w:hanging="360"/>
      </w:pPr>
      <w:rPr>
        <w:rFonts w:ascii="Symbol" w:hAnsi="Symbol" w:hint="default"/>
      </w:rPr>
    </w:lvl>
    <w:lvl w:ilvl="1" w:tplc="2F320B5A">
      <w:numFmt w:val="bullet"/>
      <w:lvlText w:val="-"/>
      <w:lvlJc w:val="left"/>
      <w:pPr>
        <w:ind w:left="1440" w:hanging="360"/>
      </w:pPr>
      <w:rPr>
        <w:rFonts w:ascii="Garamond" w:eastAsia="Calibri" w:hAnsi="Garamond"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545406"/>
    <w:multiLevelType w:val="hybridMultilevel"/>
    <w:tmpl w:val="3F52B04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0"/>
  </w:num>
  <w:num w:numId="2">
    <w:abstractNumId w:val="1"/>
  </w:num>
  <w:num w:numId="3">
    <w:abstractNumId w:val="19"/>
  </w:num>
  <w:num w:numId="4">
    <w:abstractNumId w:val="27"/>
  </w:num>
  <w:num w:numId="5">
    <w:abstractNumId w:val="14"/>
  </w:num>
  <w:num w:numId="6">
    <w:abstractNumId w:val="23"/>
  </w:num>
  <w:num w:numId="7">
    <w:abstractNumId w:val="21"/>
  </w:num>
  <w:num w:numId="8">
    <w:abstractNumId w:val="24"/>
  </w:num>
  <w:num w:numId="9">
    <w:abstractNumId w:val="6"/>
  </w:num>
  <w:num w:numId="10">
    <w:abstractNumId w:val="32"/>
  </w:num>
  <w:num w:numId="11">
    <w:abstractNumId w:val="3"/>
  </w:num>
  <w:num w:numId="12">
    <w:abstractNumId w:val="0"/>
  </w:num>
  <w:num w:numId="13">
    <w:abstractNumId w:val="45"/>
  </w:num>
  <w:num w:numId="14">
    <w:abstractNumId w:val="41"/>
  </w:num>
  <w:num w:numId="15">
    <w:abstractNumId w:val="35"/>
  </w:num>
  <w:num w:numId="16">
    <w:abstractNumId w:val="43"/>
  </w:num>
  <w:num w:numId="17">
    <w:abstractNumId w:val="15"/>
  </w:num>
  <w:num w:numId="18">
    <w:abstractNumId w:val="16"/>
  </w:num>
  <w:num w:numId="19">
    <w:abstractNumId w:val="22"/>
  </w:num>
  <w:num w:numId="20">
    <w:abstractNumId w:val="28"/>
  </w:num>
  <w:num w:numId="21">
    <w:abstractNumId w:val="4"/>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25"/>
  </w:num>
  <w:num w:numId="26">
    <w:abstractNumId w:val="26"/>
  </w:num>
  <w:num w:numId="27">
    <w:abstractNumId w:val="42"/>
  </w:num>
  <w:num w:numId="28">
    <w:abstractNumId w:val="33"/>
  </w:num>
  <w:num w:numId="29">
    <w:abstractNumId w:val="8"/>
  </w:num>
  <w:num w:numId="30">
    <w:abstractNumId w:val="44"/>
  </w:num>
  <w:num w:numId="31">
    <w:abstractNumId w:val="13"/>
  </w:num>
  <w:num w:numId="32">
    <w:abstractNumId w:val="37"/>
  </w:num>
  <w:num w:numId="33">
    <w:abstractNumId w:val="9"/>
  </w:num>
  <w:num w:numId="34">
    <w:abstractNumId w:val="36"/>
  </w:num>
  <w:num w:numId="35">
    <w:abstractNumId w:val="17"/>
  </w:num>
  <w:num w:numId="36">
    <w:abstractNumId w:val="31"/>
  </w:num>
  <w:num w:numId="37">
    <w:abstractNumId w:val="34"/>
  </w:num>
  <w:num w:numId="38">
    <w:abstractNumId w:val="29"/>
  </w:num>
  <w:num w:numId="39">
    <w:abstractNumId w:val="5"/>
  </w:num>
  <w:num w:numId="40">
    <w:abstractNumId w:val="12"/>
  </w:num>
  <w:num w:numId="41">
    <w:abstractNumId w:val="10"/>
  </w:num>
  <w:num w:numId="42">
    <w:abstractNumId w:val="38"/>
  </w:num>
  <w:num w:numId="43">
    <w:abstractNumId w:val="2"/>
  </w:num>
  <w:num w:numId="44">
    <w:abstractNumId w:val="18"/>
  </w:num>
  <w:num w:numId="45">
    <w:abstractNumId w:val="40"/>
  </w:num>
  <w:num w:numId="46">
    <w:abstractNumId w:val="11"/>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43"/>
    <w:rsid w:val="000059E1"/>
    <w:rsid w:val="00047CF3"/>
    <w:rsid w:val="00053506"/>
    <w:rsid w:val="0006769B"/>
    <w:rsid w:val="000B64DF"/>
    <w:rsid w:val="000D696A"/>
    <w:rsid w:val="000E37E1"/>
    <w:rsid w:val="000E3A98"/>
    <w:rsid w:val="00113001"/>
    <w:rsid w:val="00125FEF"/>
    <w:rsid w:val="00153F17"/>
    <w:rsid w:val="00182D23"/>
    <w:rsid w:val="0019671A"/>
    <w:rsid w:val="001B7056"/>
    <w:rsid w:val="002352D8"/>
    <w:rsid w:val="002727F9"/>
    <w:rsid w:val="002A079F"/>
    <w:rsid w:val="002D72BB"/>
    <w:rsid w:val="002E77D8"/>
    <w:rsid w:val="002F5083"/>
    <w:rsid w:val="00391604"/>
    <w:rsid w:val="003D06D3"/>
    <w:rsid w:val="003E6D9A"/>
    <w:rsid w:val="0042077C"/>
    <w:rsid w:val="00433C54"/>
    <w:rsid w:val="00442D3B"/>
    <w:rsid w:val="00450F0F"/>
    <w:rsid w:val="004B4EFB"/>
    <w:rsid w:val="004B5DD6"/>
    <w:rsid w:val="004C5CDB"/>
    <w:rsid w:val="004E2769"/>
    <w:rsid w:val="004F1E79"/>
    <w:rsid w:val="005017E8"/>
    <w:rsid w:val="00505089"/>
    <w:rsid w:val="005263D3"/>
    <w:rsid w:val="0056097A"/>
    <w:rsid w:val="005677E0"/>
    <w:rsid w:val="00567FDD"/>
    <w:rsid w:val="00577CAA"/>
    <w:rsid w:val="005E1821"/>
    <w:rsid w:val="005F0E11"/>
    <w:rsid w:val="005F69C6"/>
    <w:rsid w:val="0061124F"/>
    <w:rsid w:val="00616B46"/>
    <w:rsid w:val="00635EFD"/>
    <w:rsid w:val="00652A43"/>
    <w:rsid w:val="00665C31"/>
    <w:rsid w:val="006B58F8"/>
    <w:rsid w:val="006D0A38"/>
    <w:rsid w:val="006E6EBE"/>
    <w:rsid w:val="00786FA7"/>
    <w:rsid w:val="007A7434"/>
    <w:rsid w:val="007B2959"/>
    <w:rsid w:val="007B4B4F"/>
    <w:rsid w:val="007B688A"/>
    <w:rsid w:val="007E2F4A"/>
    <w:rsid w:val="008136DE"/>
    <w:rsid w:val="00872889"/>
    <w:rsid w:val="00881999"/>
    <w:rsid w:val="0088238A"/>
    <w:rsid w:val="008C2EE3"/>
    <w:rsid w:val="008C5385"/>
    <w:rsid w:val="008D1B13"/>
    <w:rsid w:val="0093623C"/>
    <w:rsid w:val="00940EF8"/>
    <w:rsid w:val="00951A4B"/>
    <w:rsid w:val="009940EF"/>
    <w:rsid w:val="009A6E6C"/>
    <w:rsid w:val="009C32C7"/>
    <w:rsid w:val="009C5D56"/>
    <w:rsid w:val="009E7AF3"/>
    <w:rsid w:val="00A17B48"/>
    <w:rsid w:val="00A24788"/>
    <w:rsid w:val="00A276F1"/>
    <w:rsid w:val="00A81C39"/>
    <w:rsid w:val="00A837AC"/>
    <w:rsid w:val="00AB5BFF"/>
    <w:rsid w:val="00AC30E1"/>
    <w:rsid w:val="00AD0E13"/>
    <w:rsid w:val="00AD4EAD"/>
    <w:rsid w:val="00B40C7C"/>
    <w:rsid w:val="00B8147C"/>
    <w:rsid w:val="00B906A1"/>
    <w:rsid w:val="00B918A8"/>
    <w:rsid w:val="00B9485E"/>
    <w:rsid w:val="00BA3A72"/>
    <w:rsid w:val="00BC5618"/>
    <w:rsid w:val="00BE6F85"/>
    <w:rsid w:val="00BF2BC4"/>
    <w:rsid w:val="00C34578"/>
    <w:rsid w:val="00C627F0"/>
    <w:rsid w:val="00C6492E"/>
    <w:rsid w:val="00C77929"/>
    <w:rsid w:val="00D32A44"/>
    <w:rsid w:val="00D66F9D"/>
    <w:rsid w:val="00D67185"/>
    <w:rsid w:val="00D86283"/>
    <w:rsid w:val="00DB223B"/>
    <w:rsid w:val="00DC243E"/>
    <w:rsid w:val="00DE42E3"/>
    <w:rsid w:val="00DF0FBB"/>
    <w:rsid w:val="00DF2057"/>
    <w:rsid w:val="00E8123A"/>
    <w:rsid w:val="00EC2615"/>
    <w:rsid w:val="00EE536F"/>
    <w:rsid w:val="00F00BBB"/>
    <w:rsid w:val="00F43D6C"/>
    <w:rsid w:val="00F57782"/>
    <w:rsid w:val="00F718F5"/>
    <w:rsid w:val="00F92C7F"/>
    <w:rsid w:val="00F93E07"/>
    <w:rsid w:val="00FA0662"/>
    <w:rsid w:val="00FE341D"/>
    <w:rsid w:val="00FE5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872B"/>
  <w15:chartTrackingRefBased/>
  <w15:docId w15:val="{565C09F4-106C-43D7-839D-95774FDF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en-US" w:bidi="ar-SA"/>
      </w:rPr>
    </w:rPrDefault>
    <w:pPrDefault>
      <w:pPr>
        <w:spacing w:before="120"/>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2A43"/>
    <w:rPr>
      <w:rFonts w:eastAsia="Times New Roman"/>
      <w:sz w:val="24"/>
      <w:szCs w:val="24"/>
      <w:lang w:eastAsia="cs-CZ"/>
    </w:rPr>
  </w:style>
  <w:style w:type="paragraph" w:styleId="Nadpis1">
    <w:name w:val="heading 1"/>
    <w:basedOn w:val="Normln"/>
    <w:next w:val="Normln"/>
    <w:link w:val="Nadpis1Char"/>
    <w:uiPriority w:val="9"/>
    <w:qFormat/>
    <w:rsid w:val="00B40C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qFormat/>
    <w:rsid w:val="004F1E79"/>
    <w:pPr>
      <w:numPr>
        <w:ilvl w:val="1"/>
        <w:numId w:val="27"/>
      </w:numPr>
      <w:tabs>
        <w:tab w:val="left" w:pos="1134"/>
      </w:tabs>
      <w:spacing w:before="240" w:after="60"/>
      <w:jc w:val="left"/>
      <w:outlineLvl w:val="1"/>
    </w:pPr>
    <w:rPr>
      <w:sz w:val="22"/>
      <w:szCs w:val="20"/>
    </w:rPr>
  </w:style>
  <w:style w:type="paragraph" w:styleId="Nadpis3">
    <w:name w:val="heading 3"/>
    <w:basedOn w:val="Normln"/>
    <w:link w:val="Nadpis3Char"/>
    <w:qFormat/>
    <w:rsid w:val="004F1E79"/>
    <w:pPr>
      <w:numPr>
        <w:ilvl w:val="2"/>
        <w:numId w:val="27"/>
      </w:numPr>
      <w:spacing w:before="240" w:after="60"/>
      <w:jc w:val="left"/>
      <w:outlineLvl w:val="2"/>
    </w:pPr>
    <w:rPr>
      <w:sz w:val="22"/>
      <w:szCs w:val="20"/>
    </w:rPr>
  </w:style>
  <w:style w:type="paragraph" w:styleId="Nadpis4">
    <w:name w:val="heading 4"/>
    <w:basedOn w:val="Normln"/>
    <w:link w:val="Nadpis4Char"/>
    <w:qFormat/>
    <w:rsid w:val="004F1E79"/>
    <w:pPr>
      <w:numPr>
        <w:ilvl w:val="3"/>
        <w:numId w:val="27"/>
      </w:numPr>
      <w:spacing w:before="60" w:after="60"/>
      <w:jc w:val="left"/>
      <w:outlineLvl w:val="3"/>
    </w:pPr>
    <w:rPr>
      <w:sz w:val="22"/>
      <w:szCs w:val="20"/>
    </w:rPr>
  </w:style>
  <w:style w:type="paragraph" w:styleId="Nadpis6">
    <w:name w:val="heading 6"/>
    <w:basedOn w:val="Normln"/>
    <w:next w:val="Normln"/>
    <w:link w:val="Nadpis6Char"/>
    <w:qFormat/>
    <w:rsid w:val="004F1E79"/>
    <w:pPr>
      <w:numPr>
        <w:ilvl w:val="5"/>
        <w:numId w:val="27"/>
      </w:numPr>
      <w:spacing w:before="240" w:after="240"/>
      <w:jc w:val="left"/>
      <w:outlineLvl w:val="5"/>
    </w:pPr>
    <w:rPr>
      <w:sz w:val="22"/>
      <w:szCs w:val="20"/>
    </w:rPr>
  </w:style>
  <w:style w:type="paragraph" w:styleId="Nadpis7">
    <w:name w:val="heading 7"/>
    <w:basedOn w:val="Normln"/>
    <w:next w:val="Normln"/>
    <w:link w:val="Nadpis7Char"/>
    <w:qFormat/>
    <w:rsid w:val="004F1E79"/>
    <w:pPr>
      <w:numPr>
        <w:ilvl w:val="6"/>
        <w:numId w:val="27"/>
      </w:numPr>
      <w:spacing w:before="240" w:after="60"/>
      <w:jc w:val="left"/>
      <w:outlineLvl w:val="6"/>
    </w:pPr>
    <w:rPr>
      <w:rFonts w:ascii="Arial" w:hAnsi="Arial"/>
      <w:sz w:val="22"/>
      <w:szCs w:val="20"/>
    </w:rPr>
  </w:style>
  <w:style w:type="paragraph" w:styleId="Nadpis8">
    <w:name w:val="heading 8"/>
    <w:basedOn w:val="Normln"/>
    <w:next w:val="Normln"/>
    <w:link w:val="Nadpis8Char"/>
    <w:qFormat/>
    <w:rsid w:val="004F1E79"/>
    <w:pPr>
      <w:numPr>
        <w:ilvl w:val="7"/>
        <w:numId w:val="27"/>
      </w:numPr>
      <w:spacing w:before="240" w:after="60"/>
      <w:jc w:val="left"/>
      <w:outlineLvl w:val="7"/>
    </w:pPr>
    <w:rPr>
      <w:rFonts w:ascii="Arial" w:hAnsi="Arial"/>
      <w:i/>
      <w:sz w:val="22"/>
      <w:szCs w:val="20"/>
    </w:rPr>
  </w:style>
  <w:style w:type="paragraph" w:styleId="Nadpis9">
    <w:name w:val="heading 9"/>
    <w:basedOn w:val="Normln"/>
    <w:next w:val="Normln"/>
    <w:link w:val="Nadpis9Char"/>
    <w:qFormat/>
    <w:rsid w:val="004F1E79"/>
    <w:pPr>
      <w:numPr>
        <w:ilvl w:val="8"/>
        <w:numId w:val="27"/>
      </w:numPr>
      <w:spacing w:before="240" w:after="60"/>
      <w:jc w:val="left"/>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17E8"/>
    <w:rPr>
      <w:lang w:eastAsia="cs-CZ"/>
    </w:rPr>
  </w:style>
  <w:style w:type="paragraph" w:styleId="Odstavecseseznamem">
    <w:name w:val="List Paragraph"/>
    <w:basedOn w:val="Normln"/>
    <w:uiPriority w:val="34"/>
    <w:qFormat/>
    <w:rsid w:val="00652A43"/>
    <w:pPr>
      <w:contextualSpacing/>
    </w:pPr>
  </w:style>
  <w:style w:type="paragraph" w:customStyle="1" w:styleId="Default">
    <w:name w:val="Default"/>
    <w:rsid w:val="006B58F8"/>
    <w:pPr>
      <w:autoSpaceDE w:val="0"/>
      <w:autoSpaceDN w:val="0"/>
      <w:adjustRightInd w:val="0"/>
    </w:pPr>
    <w:rPr>
      <w:rFonts w:ascii="Arial" w:hAnsi="Arial" w:cs="Arial"/>
      <w:color w:val="000000"/>
      <w:sz w:val="24"/>
      <w:szCs w:val="24"/>
    </w:rPr>
  </w:style>
  <w:style w:type="paragraph" w:customStyle="1" w:styleId="RLTextlnkuslovan">
    <w:name w:val="RL Text článku číslovaný"/>
    <w:basedOn w:val="Normln"/>
    <w:link w:val="RLTextlnkuslovanChar"/>
    <w:qFormat/>
    <w:rsid w:val="00F93E07"/>
    <w:pPr>
      <w:numPr>
        <w:ilvl w:val="1"/>
        <w:numId w:val="4"/>
      </w:numPr>
      <w:spacing w:before="0" w:after="120" w:line="280" w:lineRule="exact"/>
    </w:pPr>
    <w:rPr>
      <w:rFonts w:ascii="Calibri" w:hAnsi="Calibri"/>
      <w:sz w:val="22"/>
    </w:rPr>
  </w:style>
  <w:style w:type="paragraph" w:customStyle="1" w:styleId="RLlneksmlouvy">
    <w:name w:val="RL Článek smlouvy"/>
    <w:basedOn w:val="Normln"/>
    <w:next w:val="RLTextlnkuslovan"/>
    <w:qFormat/>
    <w:rsid w:val="00F93E07"/>
    <w:pPr>
      <w:keepNext/>
      <w:numPr>
        <w:numId w:val="4"/>
      </w:numPr>
      <w:suppressAutoHyphens/>
      <w:spacing w:before="360" w:after="120" w:line="280" w:lineRule="exact"/>
      <w:outlineLvl w:val="0"/>
    </w:pPr>
    <w:rPr>
      <w:rFonts w:ascii="Calibri" w:hAnsi="Calibri"/>
      <w:b/>
      <w:sz w:val="22"/>
      <w:lang w:eastAsia="en-US"/>
    </w:rPr>
  </w:style>
  <w:style w:type="character" w:customStyle="1" w:styleId="RLTextlnkuslovanChar">
    <w:name w:val="RL Text článku číslovaný Char"/>
    <w:link w:val="RLTextlnkuslovan"/>
    <w:rsid w:val="00F93E07"/>
    <w:rPr>
      <w:rFonts w:ascii="Calibri" w:eastAsia="Times New Roman" w:hAnsi="Calibri"/>
      <w:sz w:val="22"/>
      <w:szCs w:val="24"/>
      <w:lang w:eastAsia="cs-CZ"/>
    </w:rPr>
  </w:style>
  <w:style w:type="character" w:styleId="Hypertextovodkaz">
    <w:name w:val="Hyperlink"/>
    <w:uiPriority w:val="99"/>
    <w:qFormat/>
    <w:rsid w:val="00F93E07"/>
    <w:rPr>
      <w:color w:val="0000FF"/>
      <w:u w:val="single"/>
    </w:rPr>
  </w:style>
  <w:style w:type="character" w:styleId="Odkaznakoment">
    <w:name w:val="annotation reference"/>
    <w:uiPriority w:val="99"/>
    <w:rsid w:val="00DB223B"/>
    <w:rPr>
      <w:sz w:val="16"/>
      <w:szCs w:val="16"/>
    </w:rPr>
  </w:style>
  <w:style w:type="paragraph" w:styleId="Textkomente">
    <w:name w:val="annotation text"/>
    <w:basedOn w:val="Normln"/>
    <w:link w:val="TextkomenteChar"/>
    <w:uiPriority w:val="99"/>
    <w:rsid w:val="00DB223B"/>
    <w:pPr>
      <w:spacing w:before="0"/>
      <w:ind w:left="0" w:firstLine="0"/>
      <w:jc w:val="left"/>
    </w:pPr>
    <w:rPr>
      <w:sz w:val="20"/>
      <w:szCs w:val="20"/>
    </w:rPr>
  </w:style>
  <w:style w:type="character" w:customStyle="1" w:styleId="TextkomenteChar">
    <w:name w:val="Text komentáře Char"/>
    <w:basedOn w:val="Standardnpsmoodstavce"/>
    <w:link w:val="Textkomente"/>
    <w:uiPriority w:val="99"/>
    <w:rsid w:val="00DB223B"/>
    <w:rPr>
      <w:rFonts w:eastAsia="Times New Roman"/>
      <w:lang w:eastAsia="cs-CZ"/>
    </w:rPr>
  </w:style>
  <w:style w:type="paragraph" w:styleId="Textbubliny">
    <w:name w:val="Balloon Text"/>
    <w:basedOn w:val="Normln"/>
    <w:link w:val="TextbublinyChar"/>
    <w:uiPriority w:val="99"/>
    <w:semiHidden/>
    <w:unhideWhenUsed/>
    <w:rsid w:val="00DB223B"/>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23B"/>
    <w:rPr>
      <w:rFonts w:ascii="Segoe UI" w:eastAsia="Times New Roman" w:hAnsi="Segoe UI" w:cs="Segoe UI"/>
      <w:sz w:val="18"/>
      <w:szCs w:val="18"/>
      <w:lang w:eastAsia="cs-CZ"/>
    </w:rPr>
  </w:style>
  <w:style w:type="character" w:customStyle="1" w:styleId="Nadpis2Char">
    <w:name w:val="Nadpis 2 Char"/>
    <w:basedOn w:val="Standardnpsmoodstavce"/>
    <w:link w:val="Nadpis2"/>
    <w:rsid w:val="004F1E79"/>
    <w:rPr>
      <w:rFonts w:eastAsia="Times New Roman"/>
      <w:sz w:val="22"/>
      <w:lang w:eastAsia="cs-CZ"/>
    </w:rPr>
  </w:style>
  <w:style w:type="character" w:customStyle="1" w:styleId="Nadpis3Char">
    <w:name w:val="Nadpis 3 Char"/>
    <w:basedOn w:val="Standardnpsmoodstavce"/>
    <w:link w:val="Nadpis3"/>
    <w:rsid w:val="004F1E79"/>
    <w:rPr>
      <w:rFonts w:eastAsia="Times New Roman"/>
      <w:sz w:val="22"/>
      <w:lang w:eastAsia="cs-CZ"/>
    </w:rPr>
  </w:style>
  <w:style w:type="character" w:customStyle="1" w:styleId="Nadpis4Char">
    <w:name w:val="Nadpis 4 Char"/>
    <w:basedOn w:val="Standardnpsmoodstavce"/>
    <w:link w:val="Nadpis4"/>
    <w:rsid w:val="004F1E79"/>
    <w:rPr>
      <w:rFonts w:eastAsia="Times New Roman"/>
      <w:sz w:val="22"/>
      <w:lang w:eastAsia="cs-CZ"/>
    </w:rPr>
  </w:style>
  <w:style w:type="character" w:customStyle="1" w:styleId="Nadpis6Char">
    <w:name w:val="Nadpis 6 Char"/>
    <w:basedOn w:val="Standardnpsmoodstavce"/>
    <w:link w:val="Nadpis6"/>
    <w:rsid w:val="004F1E79"/>
    <w:rPr>
      <w:rFonts w:eastAsia="Times New Roman"/>
      <w:sz w:val="22"/>
      <w:lang w:eastAsia="cs-CZ"/>
    </w:rPr>
  </w:style>
  <w:style w:type="character" w:customStyle="1" w:styleId="Nadpis7Char">
    <w:name w:val="Nadpis 7 Char"/>
    <w:basedOn w:val="Standardnpsmoodstavce"/>
    <w:link w:val="Nadpis7"/>
    <w:rsid w:val="004F1E79"/>
    <w:rPr>
      <w:rFonts w:ascii="Arial" w:eastAsia="Times New Roman" w:hAnsi="Arial"/>
      <w:sz w:val="22"/>
      <w:lang w:eastAsia="cs-CZ"/>
    </w:rPr>
  </w:style>
  <w:style w:type="character" w:customStyle="1" w:styleId="Nadpis8Char">
    <w:name w:val="Nadpis 8 Char"/>
    <w:basedOn w:val="Standardnpsmoodstavce"/>
    <w:link w:val="Nadpis8"/>
    <w:rsid w:val="004F1E79"/>
    <w:rPr>
      <w:rFonts w:ascii="Arial" w:eastAsia="Times New Roman" w:hAnsi="Arial"/>
      <w:i/>
      <w:sz w:val="22"/>
      <w:lang w:eastAsia="cs-CZ"/>
    </w:rPr>
  </w:style>
  <w:style w:type="character" w:customStyle="1" w:styleId="Nadpis9Char">
    <w:name w:val="Nadpis 9 Char"/>
    <w:basedOn w:val="Standardnpsmoodstavce"/>
    <w:link w:val="Nadpis9"/>
    <w:rsid w:val="004F1E79"/>
    <w:rPr>
      <w:rFonts w:ascii="Arial" w:eastAsia="Times New Roman" w:hAnsi="Arial"/>
      <w:b/>
      <w:i/>
      <w:sz w:val="18"/>
      <w:lang w:eastAsia="cs-CZ"/>
    </w:rPr>
  </w:style>
  <w:style w:type="character" w:customStyle="1" w:styleId="Nadpis1Char">
    <w:name w:val="Nadpis 1 Char"/>
    <w:basedOn w:val="Standardnpsmoodstavce"/>
    <w:link w:val="Nadpis1"/>
    <w:uiPriority w:val="9"/>
    <w:rsid w:val="00B40C7C"/>
    <w:rPr>
      <w:rFonts w:asciiTheme="majorHAnsi" w:eastAsiaTheme="majorEastAsia" w:hAnsiTheme="majorHAnsi" w:cstheme="majorBidi"/>
      <w:color w:val="365F91" w:themeColor="accent1" w:themeShade="BF"/>
      <w:sz w:val="32"/>
      <w:szCs w:val="32"/>
      <w:lang w:eastAsia="cs-CZ"/>
    </w:rPr>
  </w:style>
  <w:style w:type="paragraph" w:customStyle="1" w:styleId="slovanodstavec">
    <w:name w:val="Číslovaný odstavec"/>
    <w:basedOn w:val="Normln"/>
    <w:link w:val="slovanodstavecChar"/>
    <w:qFormat/>
    <w:rsid w:val="00B40C7C"/>
    <w:pPr>
      <w:suppressAutoHyphens/>
      <w:spacing w:before="0" w:after="240" w:line="276" w:lineRule="auto"/>
      <w:ind w:left="0" w:firstLine="0"/>
    </w:pPr>
    <w:rPr>
      <w:rFonts w:ascii="Garamond" w:eastAsia="Calibri" w:hAnsi="Garamond"/>
      <w:color w:val="000000"/>
      <w:lang w:eastAsia="en-US"/>
    </w:rPr>
  </w:style>
  <w:style w:type="character" w:customStyle="1" w:styleId="slovanodstavecChar">
    <w:name w:val="Číslovaný odstavec Char"/>
    <w:link w:val="slovanodstavec"/>
    <w:rsid w:val="00B40C7C"/>
    <w:rPr>
      <w:rFonts w:ascii="Garamond" w:hAnsi="Garamond"/>
      <w:color w:val="000000"/>
      <w:sz w:val="24"/>
      <w:szCs w:val="24"/>
    </w:rPr>
  </w:style>
  <w:style w:type="character" w:customStyle="1" w:styleId="Clanek11Char">
    <w:name w:val="Clanek 1.1 Char"/>
    <w:link w:val="Clanek11"/>
    <w:locked/>
    <w:rsid w:val="00B40C7C"/>
    <w:rPr>
      <w:rFonts w:cs="Arial"/>
      <w:bCs/>
      <w:iCs/>
      <w:sz w:val="22"/>
      <w:szCs w:val="28"/>
    </w:rPr>
  </w:style>
  <w:style w:type="paragraph" w:customStyle="1" w:styleId="Clanek11">
    <w:name w:val="Clanek 1.1"/>
    <w:basedOn w:val="Nadpis2"/>
    <w:link w:val="Clanek11Char"/>
    <w:qFormat/>
    <w:rsid w:val="00B40C7C"/>
    <w:pPr>
      <w:widowControl w:val="0"/>
      <w:numPr>
        <w:ilvl w:val="0"/>
        <w:numId w:val="0"/>
      </w:numPr>
      <w:tabs>
        <w:tab w:val="clear" w:pos="1134"/>
        <w:tab w:val="num" w:pos="567"/>
      </w:tabs>
      <w:spacing w:before="120" w:after="120"/>
      <w:ind w:left="567" w:hanging="567"/>
      <w:jc w:val="both"/>
    </w:pPr>
    <w:rPr>
      <w:rFonts w:eastAsia="Calibri" w:cs="Arial"/>
      <w:bCs/>
      <w:iCs/>
      <w:szCs w:val="28"/>
      <w:lang w:eastAsia="en-US"/>
    </w:rPr>
  </w:style>
  <w:style w:type="paragraph" w:customStyle="1" w:styleId="Import40">
    <w:name w:val="Import 40"/>
    <w:rsid w:val="00D32A44"/>
    <w:pPr>
      <w:tabs>
        <w:tab w:val="left" w:pos="360"/>
        <w:tab w:val="left" w:pos="4248"/>
        <w:tab w:val="left" w:pos="5976"/>
      </w:tabs>
      <w:suppressAutoHyphens/>
      <w:spacing w:before="0"/>
      <w:ind w:left="0" w:firstLine="0"/>
    </w:pPr>
    <w:rPr>
      <w:rFonts w:ascii="Avinion" w:eastAsia="Arial" w:hAnsi="Avinion" w:cs="Avinion"/>
      <w:sz w:val="24"/>
      <w:lang w:val="en-US" w:eastAsia="ar-SA"/>
    </w:rPr>
  </w:style>
  <w:style w:type="paragraph" w:customStyle="1" w:styleId="Import41">
    <w:name w:val="Import 41"/>
    <w:rsid w:val="00D32A44"/>
    <w:pPr>
      <w:tabs>
        <w:tab w:val="left" w:pos="5112"/>
      </w:tabs>
      <w:suppressAutoHyphens/>
      <w:spacing w:before="0"/>
      <w:ind w:left="0" w:firstLine="0"/>
    </w:pPr>
    <w:rPr>
      <w:rFonts w:ascii="Avinion" w:eastAsia="Arial" w:hAnsi="Avinion" w:cs="Avinion"/>
      <w:sz w:val="24"/>
      <w:lang w:val="en-US" w:eastAsia="ar-SA"/>
    </w:rPr>
  </w:style>
  <w:style w:type="table" w:styleId="Mkatabulky">
    <w:name w:val="Table Grid"/>
    <w:basedOn w:val="Normlntabulka"/>
    <w:uiPriority w:val="59"/>
    <w:rsid w:val="007B688A"/>
    <w:pPr>
      <w:spacing w:before="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3E6D9A"/>
    <w:pPr>
      <w:spacing w:before="120"/>
      <w:ind w:left="720" w:hanging="720"/>
      <w:jc w:val="both"/>
    </w:pPr>
    <w:rPr>
      <w:b/>
      <w:bCs/>
    </w:rPr>
  </w:style>
  <w:style w:type="character" w:customStyle="1" w:styleId="PedmtkomenteChar">
    <w:name w:val="Předmět komentáře Char"/>
    <w:basedOn w:val="TextkomenteChar"/>
    <w:link w:val="Pedmtkomente"/>
    <w:uiPriority w:val="99"/>
    <w:semiHidden/>
    <w:rsid w:val="003E6D9A"/>
    <w:rPr>
      <w:rFonts w:eastAsia="Times New Roman"/>
      <w:b/>
      <w:bCs/>
      <w:lang w:eastAsia="cs-CZ"/>
    </w:rPr>
  </w:style>
  <w:style w:type="paragraph" w:styleId="Revize">
    <w:name w:val="Revision"/>
    <w:hidden/>
    <w:uiPriority w:val="99"/>
    <w:semiHidden/>
    <w:rsid w:val="00F00BBB"/>
    <w:pPr>
      <w:spacing w:before="0"/>
      <w:ind w:left="0" w:firstLine="0"/>
      <w:jc w:val="left"/>
    </w:pPr>
    <w:rPr>
      <w:rFonts w:eastAsia="Times New Roman"/>
      <w:sz w:val="24"/>
      <w:szCs w:val="24"/>
      <w:lang w:eastAsia="cs-CZ"/>
    </w:rPr>
  </w:style>
  <w:style w:type="character" w:customStyle="1" w:styleId="UnresolvedMention">
    <w:name w:val="Unresolved Mention"/>
    <w:basedOn w:val="Standardnpsmoodstavce"/>
    <w:uiPriority w:val="99"/>
    <w:semiHidden/>
    <w:unhideWhenUsed/>
    <w:rsid w:val="00B94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8104">
      <w:bodyDiv w:val="1"/>
      <w:marLeft w:val="0"/>
      <w:marRight w:val="0"/>
      <w:marTop w:val="0"/>
      <w:marBottom w:val="0"/>
      <w:divBdr>
        <w:top w:val="none" w:sz="0" w:space="0" w:color="auto"/>
        <w:left w:val="none" w:sz="0" w:space="0" w:color="auto"/>
        <w:bottom w:val="none" w:sz="0" w:space="0" w:color="auto"/>
        <w:right w:val="none" w:sz="0" w:space="0" w:color="auto"/>
      </w:divBdr>
      <w:divsChild>
        <w:div w:id="127364875">
          <w:marLeft w:val="0"/>
          <w:marRight w:val="0"/>
          <w:marTop w:val="0"/>
          <w:marBottom w:val="0"/>
          <w:divBdr>
            <w:top w:val="none" w:sz="0" w:space="0" w:color="auto"/>
            <w:left w:val="none" w:sz="0" w:space="0" w:color="auto"/>
            <w:bottom w:val="none" w:sz="0" w:space="0" w:color="auto"/>
            <w:right w:val="none" w:sz="0" w:space="0" w:color="auto"/>
          </w:divBdr>
          <w:divsChild>
            <w:div w:id="771433768">
              <w:marLeft w:val="0"/>
              <w:marRight w:val="0"/>
              <w:marTop w:val="0"/>
              <w:marBottom w:val="0"/>
              <w:divBdr>
                <w:top w:val="none" w:sz="0" w:space="0" w:color="auto"/>
                <w:left w:val="none" w:sz="0" w:space="0" w:color="auto"/>
                <w:bottom w:val="none" w:sz="0" w:space="0" w:color="auto"/>
                <w:right w:val="none" w:sz="0" w:space="0" w:color="auto"/>
              </w:divBdr>
              <w:divsChild>
                <w:div w:id="530263374">
                  <w:marLeft w:val="0"/>
                  <w:marRight w:val="0"/>
                  <w:marTop w:val="0"/>
                  <w:marBottom w:val="0"/>
                  <w:divBdr>
                    <w:top w:val="none" w:sz="0" w:space="0" w:color="auto"/>
                    <w:left w:val="none" w:sz="0" w:space="0" w:color="auto"/>
                    <w:bottom w:val="none" w:sz="0" w:space="0" w:color="auto"/>
                    <w:right w:val="none" w:sz="0" w:space="0" w:color="auto"/>
                  </w:divBdr>
                  <w:divsChild>
                    <w:div w:id="5247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59266">
      <w:bodyDiv w:val="1"/>
      <w:marLeft w:val="0"/>
      <w:marRight w:val="0"/>
      <w:marTop w:val="0"/>
      <w:marBottom w:val="0"/>
      <w:divBdr>
        <w:top w:val="none" w:sz="0" w:space="0" w:color="auto"/>
        <w:left w:val="none" w:sz="0" w:space="0" w:color="auto"/>
        <w:bottom w:val="none" w:sz="0" w:space="0" w:color="auto"/>
        <w:right w:val="none" w:sz="0" w:space="0" w:color="auto"/>
      </w:divBdr>
      <w:divsChild>
        <w:div w:id="1544630590">
          <w:marLeft w:val="0"/>
          <w:marRight w:val="0"/>
          <w:marTop w:val="0"/>
          <w:marBottom w:val="0"/>
          <w:divBdr>
            <w:top w:val="none" w:sz="0" w:space="0" w:color="auto"/>
            <w:left w:val="none" w:sz="0" w:space="0" w:color="auto"/>
            <w:bottom w:val="none" w:sz="0" w:space="0" w:color="auto"/>
            <w:right w:val="none" w:sz="0" w:space="0" w:color="auto"/>
          </w:divBdr>
          <w:divsChild>
            <w:div w:id="1563524437">
              <w:marLeft w:val="0"/>
              <w:marRight w:val="0"/>
              <w:marTop w:val="0"/>
              <w:marBottom w:val="0"/>
              <w:divBdr>
                <w:top w:val="none" w:sz="0" w:space="0" w:color="auto"/>
                <w:left w:val="none" w:sz="0" w:space="0" w:color="auto"/>
                <w:bottom w:val="none" w:sz="0" w:space="0" w:color="auto"/>
                <w:right w:val="none" w:sz="0" w:space="0" w:color="auto"/>
              </w:divBdr>
              <w:divsChild>
                <w:div w:id="17401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68922">
      <w:bodyDiv w:val="1"/>
      <w:marLeft w:val="0"/>
      <w:marRight w:val="0"/>
      <w:marTop w:val="0"/>
      <w:marBottom w:val="0"/>
      <w:divBdr>
        <w:top w:val="none" w:sz="0" w:space="0" w:color="auto"/>
        <w:left w:val="none" w:sz="0" w:space="0" w:color="auto"/>
        <w:bottom w:val="none" w:sz="0" w:space="0" w:color="auto"/>
        <w:right w:val="none" w:sz="0" w:space="0" w:color="auto"/>
      </w:divBdr>
      <w:divsChild>
        <w:div w:id="1206985806">
          <w:marLeft w:val="0"/>
          <w:marRight w:val="0"/>
          <w:marTop w:val="0"/>
          <w:marBottom w:val="0"/>
          <w:divBdr>
            <w:top w:val="none" w:sz="0" w:space="0" w:color="auto"/>
            <w:left w:val="none" w:sz="0" w:space="0" w:color="auto"/>
            <w:bottom w:val="none" w:sz="0" w:space="0" w:color="auto"/>
            <w:right w:val="none" w:sz="0" w:space="0" w:color="auto"/>
          </w:divBdr>
          <w:divsChild>
            <w:div w:id="775099438">
              <w:marLeft w:val="0"/>
              <w:marRight w:val="0"/>
              <w:marTop w:val="0"/>
              <w:marBottom w:val="0"/>
              <w:divBdr>
                <w:top w:val="none" w:sz="0" w:space="0" w:color="auto"/>
                <w:left w:val="none" w:sz="0" w:space="0" w:color="auto"/>
                <w:bottom w:val="none" w:sz="0" w:space="0" w:color="auto"/>
                <w:right w:val="none" w:sz="0" w:space="0" w:color="auto"/>
              </w:divBdr>
              <w:divsChild>
                <w:div w:id="58212731">
                  <w:marLeft w:val="0"/>
                  <w:marRight w:val="0"/>
                  <w:marTop w:val="0"/>
                  <w:marBottom w:val="0"/>
                  <w:divBdr>
                    <w:top w:val="none" w:sz="0" w:space="0" w:color="auto"/>
                    <w:left w:val="none" w:sz="0" w:space="0" w:color="auto"/>
                    <w:bottom w:val="none" w:sz="0" w:space="0" w:color="auto"/>
                    <w:right w:val="none" w:sz="0" w:space="0" w:color="auto"/>
                  </w:divBdr>
                  <w:divsChild>
                    <w:div w:id="18221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olter@ksoud.plz.justice.cz" TargetMode="External"/><Relationship Id="rId3" Type="http://schemas.openxmlformats.org/officeDocument/2006/relationships/styles" Target="styles.xml"/><Relationship Id="rId7" Type="http://schemas.openxmlformats.org/officeDocument/2006/relationships/hyperlink" Target="mailto:mkrnoulova@ksoud.plz.just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sucha@ksoud.plz.justice.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pdesk@datacentru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733D5-BC22-4B63-AB67-DA0E2757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4473</Words>
  <Characters>26397</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30809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Durná Jana Mgr.</dc:creator>
  <cp:keywords/>
  <dc:description/>
  <cp:lastModifiedBy>Polanová Ilona Bc.</cp:lastModifiedBy>
  <cp:revision>46</cp:revision>
  <cp:lastPrinted>2023-10-20T12:05:00Z</cp:lastPrinted>
  <dcterms:created xsi:type="dcterms:W3CDTF">2023-09-04T12:55:00Z</dcterms:created>
  <dcterms:modified xsi:type="dcterms:W3CDTF">2023-11-01T12:07:00Z</dcterms:modified>
</cp:coreProperties>
</file>