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FAD8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SMLOUVA O DÍLO </w:t>
      </w:r>
    </w:p>
    <w:p w14:paraId="5A4E1BEA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191CBFC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zákona č. 89/2012 Sb., občanský zákoník v platném znění</w:t>
      </w:r>
    </w:p>
    <w:p w14:paraId="514B2C35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již „Občanský zákoník“)</w:t>
      </w:r>
    </w:p>
    <w:p w14:paraId="4BEBC6CB" w14:textId="77777777" w:rsidR="00553A1C" w:rsidRPr="00D04F71" w:rsidRDefault="00553A1C" w:rsidP="00553A1C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364160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4F76BB5E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3897D9" w14:textId="6087B60C" w:rsidR="00D04F71" w:rsidRPr="00D04F71" w:rsidRDefault="00553A1C" w:rsidP="00D04F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Název: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 xml:space="preserve">Střední škola, Základní škola a Mateřská škola Lipník nad Bečvou </w:t>
      </w:r>
    </w:p>
    <w:p w14:paraId="060512D8" w14:textId="05A073CE" w:rsidR="00553A1C" w:rsidRPr="00D04F71" w:rsidRDefault="00553A1C" w:rsidP="00553A1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Sídlo: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>Osecká 301/2, 751 31 Lipník nad Bečvou</w:t>
      </w:r>
    </w:p>
    <w:p w14:paraId="0BB0920F" w14:textId="5EE1FB44"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IČ: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>61985953</w:t>
      </w:r>
    </w:p>
    <w:p w14:paraId="0FDFF5A9" w14:textId="1E71556B"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DIČ: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14:paraId="1DE00E51" w14:textId="64CF7EBE" w:rsidR="00553A1C" w:rsidRPr="00D04F71" w:rsidRDefault="00553A1C" w:rsidP="00553A1C">
      <w:pPr>
        <w:spacing w:after="120" w:line="240" w:lineRule="auto"/>
        <w:ind w:left="283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Zastoupen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>í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 xml:space="preserve">Mgr. </w:t>
      </w:r>
      <w:r w:rsidR="000C17E4">
        <w:rPr>
          <w:rFonts w:ascii="Times New Roman" w:hAnsi="Times New Roman" w:cs="Times New Roman"/>
          <w:sz w:val="24"/>
          <w:szCs w:val="24"/>
        </w:rPr>
        <w:t>Zemánek Kamil, ředitel školy</w:t>
      </w:r>
    </w:p>
    <w:p w14:paraId="3791FC90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objednatel)</w:t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7692F08F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3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7E238C6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</w:t>
      </w:r>
    </w:p>
    <w:p w14:paraId="34CDCEA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7D3C39" w14:textId="1F3650D8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proofErr w:type="gramStart"/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Název: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</w:t>
      </w:r>
      <w:proofErr w:type="gram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TRAWEKO 96 s.r.o.</w:t>
      </w:r>
    </w:p>
    <w:p w14:paraId="1D7C3DF6" w14:textId="3E14B154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proofErr w:type="gramStart"/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Sídlo:  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gram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Hranická 1455, 751 31 Lipník nad Bečvou</w:t>
      </w:r>
    </w:p>
    <w:p w14:paraId="4261C562" w14:textId="0F6790CF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Zápis v obchodním rejstříku: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dne 16.1.1997, KS v Ostravě, spisová značka C 15481</w:t>
      </w:r>
    </w:p>
    <w:p w14:paraId="3BDE113A" w14:textId="1AD12866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Bankovní spojení: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KB Lipník nad Bečvou, </w:t>
      </w:r>
      <w:proofErr w:type="spellStart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č.ú</w:t>
      </w:r>
      <w:proofErr w:type="spell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8A3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XX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-</w:t>
      </w:r>
      <w:r w:rsidR="008A3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XXXXXXXXXX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</w:t>
      </w:r>
      <w:r w:rsidR="008A3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XXXX</w:t>
      </w:r>
    </w:p>
    <w:p w14:paraId="5147A2A1" w14:textId="0BB583E6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proofErr w:type="gramStart"/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IČ: 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</w:t>
      </w:r>
      <w:proofErr w:type="gram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    25363751</w:t>
      </w:r>
    </w:p>
    <w:p w14:paraId="4436DC0C" w14:textId="59376B49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proofErr w:type="gramStart"/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DIČ: 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</w:t>
      </w:r>
      <w:proofErr w:type="gram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 CZ25363751</w:t>
      </w:r>
    </w:p>
    <w:p w14:paraId="07A47EDF" w14:textId="4FD82313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proofErr w:type="gramStart"/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Zastoupení: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</w:t>
      </w:r>
      <w:proofErr w:type="gram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Roman Koutný, Zdeněk Trávníček</w:t>
      </w:r>
    </w:p>
    <w:p w14:paraId="46114620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(dále jen zhotovitel)</w:t>
      </w:r>
    </w:p>
    <w:p w14:paraId="0E49222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6AF545C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smlouvy, místo plnění</w:t>
      </w:r>
    </w:p>
    <w:p w14:paraId="2F441761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41A26D" w14:textId="77777777" w:rsidR="00553A1C" w:rsidRPr="00D04F71" w:rsidRDefault="00553A1C" w:rsidP="00553A1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pro objednatele kompletní dílo:</w:t>
      </w:r>
    </w:p>
    <w:p w14:paraId="0B0126AA" w14:textId="77777777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7B61A1" w14:textId="1D51B43D" w:rsidR="00D04F71" w:rsidRDefault="00553A1C" w:rsidP="00D04F71">
      <w:pPr>
        <w:jc w:val="center"/>
        <w:rPr>
          <w:b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Stavební práce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D04F71"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škola</w:t>
      </w:r>
      <w:r w:rsidR="00163B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D04F71"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Základní škola </w:t>
      </w:r>
      <w:r w:rsidR="00163B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Mateřská škola </w:t>
      </w:r>
      <w:r w:rsidR="00D04F71"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Lipník nad Bečvou, Osecká 301 - Venkovní hřiště</w:t>
      </w:r>
      <w:r w:rsid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</w:p>
    <w:p w14:paraId="4634ECEC" w14:textId="1B5D4711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771F72B" w14:textId="77777777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cs-CZ"/>
        </w:rPr>
      </w:pPr>
    </w:p>
    <w:p w14:paraId="1B699416" w14:textId="387AA85A" w:rsidR="00553A1C" w:rsidRPr="00D04F71" w:rsidRDefault="00553A1C" w:rsidP="00D04F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Předmětem plnění této veřejné zakázky je </w:t>
      </w:r>
      <w:r w:rsidR="00D04F71" w:rsidRPr="00D04F71">
        <w:rPr>
          <w:rFonts w:ascii="Times New Roman" w:eastAsia="Calibri" w:hAnsi="Times New Roman" w:cs="Times New Roman"/>
          <w:sz w:val="24"/>
          <w:szCs w:val="24"/>
        </w:rPr>
        <w:t>rekonstrukc</w:t>
      </w:r>
      <w:r w:rsidR="00D04F71">
        <w:rPr>
          <w:rFonts w:ascii="Times New Roman" w:eastAsia="Calibri" w:hAnsi="Times New Roman" w:cs="Times New Roman"/>
          <w:sz w:val="24"/>
          <w:szCs w:val="24"/>
        </w:rPr>
        <w:t>e</w:t>
      </w:r>
      <w:r w:rsidR="00D04F71" w:rsidRPr="00D04F71">
        <w:rPr>
          <w:rFonts w:ascii="Times New Roman" w:eastAsia="Calibri" w:hAnsi="Times New Roman" w:cs="Times New Roman"/>
          <w:sz w:val="24"/>
          <w:szCs w:val="24"/>
        </w:rPr>
        <w:t xml:space="preserve"> hřiště </w:t>
      </w:r>
      <w:r w:rsidR="00163B2B">
        <w:rPr>
          <w:rFonts w:ascii="Times New Roman" w:eastAsia="Calibri" w:hAnsi="Times New Roman" w:cs="Times New Roman"/>
          <w:sz w:val="24"/>
          <w:szCs w:val="24"/>
        </w:rPr>
        <w:t>SŠ, ZŠ a MŠ Lipník nad Bečvou, Osecká 301</w:t>
      </w:r>
      <w:r w:rsidR="00D04F71" w:rsidRPr="00D04F71">
        <w:rPr>
          <w:rFonts w:ascii="Times New Roman" w:eastAsia="Calibri" w:hAnsi="Times New Roman" w:cs="Times New Roman"/>
          <w:sz w:val="24"/>
          <w:szCs w:val="24"/>
        </w:rPr>
        <w:t xml:space="preserve"> v katastrálním území Lipník nad Bečvou 684261, na ulici </w:t>
      </w:r>
      <w:r w:rsidR="000C17E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04F71" w:rsidRPr="00D04F71">
        <w:rPr>
          <w:rFonts w:ascii="Times New Roman" w:eastAsia="Calibri" w:hAnsi="Times New Roman" w:cs="Times New Roman"/>
          <w:sz w:val="24"/>
          <w:szCs w:val="24"/>
        </w:rPr>
        <w:t>Osecká. Jedná se o víceúčelové hřiště</w:t>
      </w:r>
      <w:r w:rsidR="00D04F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2D7A0" w14:textId="6EC089AD"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Podrobný rozsah stavebních prací, dodávek a služeb je podrobně specifikován v projektové dokumentaci a v soupisu prací, dodávek a služeb, které zpracovala společnost </w:t>
      </w:r>
      <w:r w:rsidR="00D04F71" w:rsidRPr="00D04F71">
        <w:rPr>
          <w:rFonts w:ascii="Times New Roman" w:eastAsia="Calibri" w:hAnsi="Times New Roman" w:cs="Times New Roman"/>
          <w:sz w:val="24"/>
          <w:szCs w:val="24"/>
        </w:rPr>
        <w:t>PLANPROJEKT – Ing. Radek Štěpánek, Bezuchov 27, 753 54 okr. Přerov, IČO:874 30 941</w:t>
      </w:r>
    </w:p>
    <w:p w14:paraId="36F6E17A" w14:textId="77777777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3834E2AF" w14:textId="7D2714F1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smlouvy je úplné, funkční a bezvadné kompletní provedení všech stavebních prací včetně dodávek potřebných materiálů a zařízení nezbytných pro</w:t>
      </w:r>
      <w:r w:rsidR="000C17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řádné dokončení provozuschopného díla a dále provedení všech činností souvisejících se stavebními pracemi, jejichž provedení je pro řádné dokončení díla nezbytné (např. zařízení staveniště, bezpečnostní opatření apod.).</w:t>
      </w:r>
    </w:p>
    <w:p w14:paraId="5FE9137D" w14:textId="77777777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B9D79EE" w14:textId="49ECA170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Objednatel má právo upravit rozsah předmětu díla. Pokud objednatel toto právo 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uplatní, je zhotovitel povinen na omezení nebo rozšíření rozsahu díla, po vzájemném projednání, přistoupit.</w:t>
      </w:r>
    </w:p>
    <w:p w14:paraId="335B58EF" w14:textId="0A46CC9A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Závaznými podklady k provedení díla je tato smlouva a nabídka prací zhotovitele, s uvedenými jednotkovými cenami a celkovým rozpočtem, dle dohodnutých 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parametrů. Znalost uvedených smluvních podkladů je touto smlouvou potvrzena.</w:t>
      </w:r>
    </w:p>
    <w:p w14:paraId="526F8883" w14:textId="77777777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vlastním jménem a na vlastní odpovědnost.</w:t>
      </w:r>
    </w:p>
    <w:p w14:paraId="1BD4F291" w14:textId="77777777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zavazuje, že dokončené dílo převezme a zaplatí za jeho zhotovení dohodnutou cenu.</w:t>
      </w:r>
    </w:p>
    <w:p w14:paraId="7109AFDB" w14:textId="045645BA" w:rsidR="00D04F71" w:rsidRPr="00D04F71" w:rsidRDefault="00553A1C" w:rsidP="00D04F71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plnění 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je Střední škola</w:t>
      </w:r>
      <w:r w:rsidR="00163B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</w:t>
      </w:r>
      <w:r w:rsidR="00163B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Mateřská škola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Lipník nad Bečvou, Osecká 301, </w:t>
      </w:r>
      <w:proofErr w:type="spellStart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číslo 315, </w:t>
      </w:r>
      <w:proofErr w:type="spellStart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hyperlink r:id="rId6" w:history="1">
        <w:r w:rsidR="00D04F71" w:rsidRPr="00AA2FB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Lipník nad Bečvou [684261]</w:t>
        </w:r>
      </w:hyperlink>
      <w:r w:rsid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84E22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4D2E0A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objednatele</w:t>
      </w:r>
    </w:p>
    <w:p w14:paraId="1BEC14F2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EC3D30" w14:textId="03D68D93" w:rsidR="00553A1C" w:rsidRPr="00D04F71" w:rsidRDefault="00553A1C" w:rsidP="00553A1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poskytne zhotoviteli potřebnou součinnost a bude na jeho připomínky reagovat do tří pracovních dnů od jejich písemného oznámení, u složitějších případů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dohodě se zhotovitelem do pěti pracovních dnů, nebude-li mezi smluvními 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stranami dohodnuta lhůta jiná, a to písemným sdělením.</w:t>
      </w:r>
    </w:p>
    <w:p w14:paraId="2B5DEFC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C4096B" w14:textId="77777777" w:rsidR="00553A1C" w:rsidRPr="00D04F71" w:rsidRDefault="00553A1C" w:rsidP="00553A1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zhotovitele</w:t>
      </w:r>
    </w:p>
    <w:p w14:paraId="74AA3831" w14:textId="7CBD9C7A"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ceny, kromě povinností stanovených a vyplývajících z ostatních článků této smlouvy, je zhotovitel povine</w:t>
      </w:r>
      <w:r w:rsidR="00163B2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</w:p>
    <w:p w14:paraId="413AA656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práce řádným způsobem v souladu se specifikacemi, platnými normami a technickou praxí.</w:t>
      </w:r>
    </w:p>
    <w:p w14:paraId="020C18DF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pečovat o předaný pozemek k realizaci díla.</w:t>
      </w:r>
    </w:p>
    <w:p w14:paraId="2522DE82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 všechny povrchy dotčené realizací díla do původního stavu (komunikace, chodníky, zeleň)</w:t>
      </w:r>
    </w:p>
    <w:p w14:paraId="45BEDD3F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podmínky dané povoleními k realizaci díla.</w:t>
      </w:r>
    </w:p>
    <w:p w14:paraId="463A9752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50CC1209" w14:textId="0C772783"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protokolárním předání a převzetí díla objednatelem předává pozemek vyčištěn</w:t>
      </w:r>
      <w:r w:rsidR="00903A92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přípravných materiálů a odpadů způsobených svým zásahem.</w:t>
      </w:r>
    </w:p>
    <w:p w14:paraId="3FDCB6AA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877F8" w14:textId="77777777"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jedna ze smluvních stran zjistí rozpory mezi ustanoveními této smlouvy, bude neprodleně písemně informovat stranu druhou. Rozpory budou do 7 dnů projednány smluvními stranami a dohodnuty příp. změny smlouvy. </w:t>
      </w:r>
    </w:p>
    <w:p w14:paraId="09FF214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189CD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451DF8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Lhůty realizace</w:t>
      </w:r>
    </w:p>
    <w:p w14:paraId="789BB2B2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8233D52" w14:textId="77777777" w:rsidR="00553A1C" w:rsidRPr="00D04F71" w:rsidRDefault="00553A1C" w:rsidP="00553A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provede dílo v těchto lhůtách:</w:t>
      </w:r>
    </w:p>
    <w:p w14:paraId="4AF42092" w14:textId="77777777" w:rsidR="00553A1C" w:rsidRPr="00D04F71" w:rsidRDefault="00553A1C" w:rsidP="00553A1C">
      <w:pPr>
        <w:spacing w:after="0" w:line="240" w:lineRule="auto"/>
        <w:ind w:left="4245" w:hanging="3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25A35" w14:textId="08C97B53" w:rsidR="00553A1C" w:rsidRPr="00D04F71" w:rsidRDefault="00553A1C" w:rsidP="00553A1C">
      <w:pPr>
        <w:spacing w:after="0" w:line="240" w:lineRule="auto"/>
        <w:ind w:left="4245" w:hanging="3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Termín zahájení prací: </w:t>
      </w:r>
      <w:r w:rsidRPr="00D04F71">
        <w:rPr>
          <w:rFonts w:ascii="Times New Roman" w:eastAsia="Calibri" w:hAnsi="Times New Roman" w:cs="Times New Roman"/>
          <w:sz w:val="24"/>
          <w:szCs w:val="24"/>
        </w:rPr>
        <w:tab/>
      </w:r>
      <w:r w:rsidRPr="00D04F71">
        <w:rPr>
          <w:rFonts w:ascii="Times New Roman" w:eastAsia="Calibri" w:hAnsi="Times New Roman" w:cs="Times New Roman"/>
          <w:sz w:val="24"/>
          <w:szCs w:val="24"/>
        </w:rPr>
        <w:tab/>
      </w:r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A2CF2">
        <w:rPr>
          <w:rFonts w:ascii="Times New Roman" w:eastAsia="Calibri" w:hAnsi="Times New Roman" w:cs="Times New Roman"/>
          <w:sz w:val="24"/>
          <w:szCs w:val="24"/>
        </w:rPr>
        <w:t>1.3.2024</w:t>
      </w:r>
    </w:p>
    <w:p w14:paraId="139B5C94" w14:textId="3F74D44E" w:rsidR="00553A1C" w:rsidRPr="00D04F71" w:rsidRDefault="00553A1C" w:rsidP="00553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Požadovaný termín dokončení </w:t>
      </w:r>
      <w:proofErr w:type="gramStart"/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prací: </w:t>
      </w:r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A2CF2">
        <w:rPr>
          <w:rFonts w:ascii="Times New Roman" w:eastAsia="Calibri" w:hAnsi="Times New Roman" w:cs="Times New Roman"/>
          <w:sz w:val="24"/>
          <w:szCs w:val="24"/>
        </w:rPr>
        <w:t>14.6.2024</w:t>
      </w:r>
    </w:p>
    <w:p w14:paraId="4A3B4B85" w14:textId="77777777" w:rsidR="00553A1C" w:rsidRPr="00D04F71" w:rsidRDefault="00553A1C" w:rsidP="00553A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CF82B" w14:textId="57AF5AE5"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Termín zahájení stavebních prací definuje termín, ve kterém objednatel </w:t>
      </w:r>
      <w:proofErr w:type="gramStart"/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předpokládá, </w:t>
      </w:r>
      <w:r w:rsidR="00DA2C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D04F71">
        <w:rPr>
          <w:rFonts w:ascii="Times New Roman" w:eastAsia="Calibri" w:hAnsi="Times New Roman" w:cs="Times New Roman"/>
          <w:sz w:val="24"/>
          <w:szCs w:val="24"/>
        </w:rPr>
        <w:t>že budou zahájeny stavební práce předáním a převzetím staveniště mezi objednatelem a zhotovitelem.</w:t>
      </w:r>
    </w:p>
    <w:p w14:paraId="55597511" w14:textId="77777777"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CF925" w14:textId="77777777" w:rsidR="00553A1C" w:rsidRPr="00D04F71" w:rsidRDefault="00553A1C" w:rsidP="00553A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oprávněn k přiměřenému prodloužení doby dokončení díla v případech, že:</w:t>
      </w:r>
    </w:p>
    <w:p w14:paraId="151EF6D5" w14:textId="2AA8DA9A" w:rsidR="00553A1C" w:rsidRPr="00D04F71" w:rsidRDefault="00553A1C" w:rsidP="005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objednatel nesplní své závazky a povinnosti dle této smlouvy a závazky</w:t>
      </w:r>
      <w:r w:rsidR="00091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vyplývající z právních předpisů,</w:t>
      </w:r>
    </w:p>
    <w:p w14:paraId="5FEFFC8E" w14:textId="77777777" w:rsidR="00553A1C" w:rsidRPr="00D04F71" w:rsidRDefault="00553A1C" w:rsidP="00553A1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požaduje změny smlouvy přesahující o 10 % objemu díla.</w:t>
      </w:r>
    </w:p>
    <w:p w14:paraId="20FC9B93" w14:textId="118A6E22" w:rsidR="0085105E" w:rsidRPr="00D04F71" w:rsidRDefault="0085105E" w:rsidP="00553A1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nepříznivých klimatických vlivů se prodlouží termín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 o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pozastavenou dobu zapsanou ve stavebním deníku.</w:t>
      </w:r>
    </w:p>
    <w:p w14:paraId="0C3B1C4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B80311" w14:textId="77777777" w:rsidR="00553A1C" w:rsidRPr="00A46E90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E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za dílo</w:t>
      </w:r>
    </w:p>
    <w:p w14:paraId="785A7D0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7AD420" w14:textId="1A0232A9" w:rsidR="00553A1C" w:rsidRPr="00D04F71" w:rsidRDefault="00553A1C" w:rsidP="00553A1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zaplatí zhotoviteli za provedení díla dle čl. I této smlouvy nejvýše </w:t>
      </w:r>
      <w:r w:rsidR="00091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přípustnou cenu: </w:t>
      </w:r>
    </w:p>
    <w:p w14:paraId="7D28A929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EE8C6C" w14:textId="61E51F62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160B">
        <w:rPr>
          <w:rFonts w:ascii="Times New Roman" w:eastAsia="Times New Roman" w:hAnsi="Times New Roman" w:cs="Times New Roman"/>
          <w:sz w:val="24"/>
          <w:szCs w:val="24"/>
          <w:lang w:eastAsia="cs-CZ"/>
        </w:rPr>
        <w:t>1.276.578,33Kč</w:t>
      </w:r>
    </w:p>
    <w:p w14:paraId="298DCEE5" w14:textId="2F1284D5" w:rsidR="00553A1C" w:rsidRPr="00D04F71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21%</w:t>
      </w:r>
      <w:proofErr w:type="gramEnd"/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 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268.081,00Kč</w:t>
      </w:r>
    </w:p>
    <w:p w14:paraId="404701DB" w14:textId="74E0F404" w:rsidR="00553A1C" w:rsidRPr="00D04F71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Zaokrouhlení              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-0,33Kč</w:t>
      </w:r>
    </w:p>
    <w:p w14:paraId="7F1F0027" w14:textId="6BFB22F6" w:rsidR="00553A1C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vč.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1.544.659,00Kč</w:t>
      </w:r>
    </w:p>
    <w:p w14:paraId="4CF59A6E" w14:textId="153A122D" w:rsidR="0009160B" w:rsidRPr="00D04F71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jedenmilionpětsetčtyřicetčtyřitisícšestsetpadesátdevět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</w:p>
    <w:p w14:paraId="6355D0F3" w14:textId="77777777" w:rsidR="00553A1C" w:rsidRPr="00D04F71" w:rsidRDefault="00553A1C" w:rsidP="00553A1C">
      <w:pPr>
        <w:spacing w:before="100" w:beforeAutospacing="1" w:after="12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 z přidané hodnoty bude účtována ve výši podle platných předpisů v době vzniku zdanitelného plnění. </w:t>
      </w:r>
    </w:p>
    <w:p w14:paraId="6E3DF2FC" w14:textId="57922BD8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se zákonem č. 526/1990 Sb. o cenách smluvní strany sjednávají cenu za dílo jako cenu pevnou a obsahuje veškeré náklady na realizaci díla.</w:t>
      </w:r>
    </w:p>
    <w:p w14:paraId="1DA8EE2A" w14:textId="77777777" w:rsidR="006A59BD" w:rsidRPr="00D04F71" w:rsidRDefault="006A59BD" w:rsidP="006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77494" w14:textId="33FC2AD6" w:rsidR="006A59BD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 je nedílnou součástí této smlouvy jako příloha č. 1. Položkový rozpočet slouží k prokazování finančního objemu provedených prací (tj. jako podklad pro fakturaci) a dále pro ocenění případných víceprací. Jednotkové ceny uvedené v položkovém rozpočtu jsou pro tyto účely ceny pevné po celou dobu výstavby.</w:t>
      </w:r>
    </w:p>
    <w:p w14:paraId="6C042E1A" w14:textId="77777777" w:rsidR="006A59BD" w:rsidRPr="00D04F71" w:rsidRDefault="006A59BD" w:rsidP="006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AEA988" w14:textId="4C7A1899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>Jednotkové ceny jsou pro plnění předmětu veřejné zakázky cenami závaznými. Do</w:t>
      </w:r>
      <w:r w:rsidR="000916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 ceny jednotlivých položek zahrnul zhotovitel veškeré náklady na práce a dodávky nezbytné pro kvalitní zhotovení díla včetně veškerých rizik a vlivů (včetně inflačních) během provádění díla.</w:t>
      </w:r>
    </w:p>
    <w:p w14:paraId="6F2BF472" w14:textId="77777777" w:rsidR="006A59BD" w:rsidRPr="00D04F71" w:rsidRDefault="006A59BD" w:rsidP="006A5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AA377" w14:textId="77777777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Dohodnutá cena může být změněna pouze v případech:</w:t>
      </w:r>
    </w:p>
    <w:p w14:paraId="6B4DFCFF" w14:textId="77777777" w:rsidR="00553A1C" w:rsidRPr="00D04F71" w:rsidRDefault="00553A1C" w:rsidP="00553A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změně předmětu plnění, dohodnutého ve smlouvě. Změny musí být dohodnuty v dodatku ke smlouvě,</w:t>
      </w:r>
    </w:p>
    <w:p w14:paraId="29EFAAA4" w14:textId="77777777" w:rsidR="00553A1C" w:rsidRPr="00D04F71" w:rsidRDefault="00553A1C" w:rsidP="00553A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zákonné změně sazby DPH – podle účinnosti zákonné úpravy.</w:t>
      </w:r>
    </w:p>
    <w:p w14:paraId="6A720D8C" w14:textId="77777777" w:rsidR="00553A1C" w:rsidRPr="00D04F71" w:rsidRDefault="00553A1C" w:rsidP="00553A1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EA800" w14:textId="77777777" w:rsidR="00553A1C" w:rsidRPr="00D04F71" w:rsidRDefault="00553A1C" w:rsidP="00553A1C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ke změně předmětu plnění nebo jeho specifikace podle čl. II. této smlouvy, bude cena stanovena následovně: </w:t>
      </w:r>
    </w:p>
    <w:p w14:paraId="79FFD04D" w14:textId="77777777" w:rsidR="00553A1C" w:rsidRPr="00D04F71" w:rsidRDefault="00553A1C" w:rsidP="00553A1C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písemného soupisu rozsahu prací a jejich specifikací, odsouhlaseného oběma stranami.</w:t>
      </w:r>
    </w:p>
    <w:p w14:paraId="6F84CF44" w14:textId="5BBDBEC2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Stejným způsobem bude stanovena cena prací sjednaných nad rámec sjednaného díla, tzv. víceprací, nedohodnou-li se smluvní strany jinak. </w:t>
      </w:r>
    </w:p>
    <w:p w14:paraId="194BFC35" w14:textId="77777777" w:rsidR="006A59BD" w:rsidRPr="00D04F71" w:rsidRDefault="006A59BD" w:rsidP="006A59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04D5A" w14:textId="515C6BC5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vícepráce, změny, doplňky nebo rozšíření, které si objednatel dodatečně objedná u zhotovitele, musí být ještě před jejich realizací vzájemně písemně odsouhlaseny, včetně způsobu jejich provedení a ocenění.</w:t>
      </w:r>
    </w:p>
    <w:p w14:paraId="35D0A5F4" w14:textId="77777777" w:rsidR="006A59BD" w:rsidRPr="00D04F71" w:rsidRDefault="006A59BD" w:rsidP="006A59B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745407" w14:textId="207B5231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Změnu ceny, její zvýšení nebo snížení a cenu víceprací jsou smluvní strany povinny uvést v písemném dodatku uzavřeném v souladu s příslušnými ustanoveními této smlouvy.</w:t>
      </w:r>
    </w:p>
    <w:p w14:paraId="26E2E502" w14:textId="77777777" w:rsidR="006A59BD" w:rsidRPr="00D04F71" w:rsidRDefault="006A59BD" w:rsidP="006A59B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C884AF" w14:textId="1FD952EA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Zhotoviteli zaniká nárok na zvýšení ceny v případě, že se vyskytne potřeba prací, dodávek a činností, nezahrnutých v této smlouvě a zhotovitel neoznámí tuto </w:t>
      </w:r>
      <w:r w:rsidR="00127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 objednateli do pěti dnů poté, kdy se potřeba těchto prací, dodávek a </w:t>
      </w:r>
      <w:r w:rsidR="00127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činností objevila.</w:t>
      </w:r>
    </w:p>
    <w:p w14:paraId="0196F609" w14:textId="77777777" w:rsidR="00553A1C" w:rsidRPr="00D04F71" w:rsidRDefault="00553A1C" w:rsidP="00553A1C">
      <w:pPr>
        <w:spacing w:before="100" w:beforeAutospacing="1" w:after="2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95D30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Fakturace a placení</w:t>
      </w:r>
    </w:p>
    <w:p w14:paraId="4028AA78" w14:textId="5E59E7BB" w:rsidR="00553A1C" w:rsidRPr="00CB199F" w:rsidRDefault="00553A1C" w:rsidP="00553A1C">
      <w:pPr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uhrazeno formou </w:t>
      </w:r>
      <w:r w:rsidR="00CB199F"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po ukončení všech stavebních prací</w:t>
      </w:r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Nedílnou </w:t>
      </w:r>
      <w:proofErr w:type="gramStart"/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 faktury</w:t>
      </w:r>
      <w:proofErr w:type="gramEnd"/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soupis provedených prací. </w:t>
      </w:r>
    </w:p>
    <w:p w14:paraId="73208D21" w14:textId="77777777" w:rsidR="00553A1C" w:rsidRPr="00D04F71" w:rsidRDefault="00553A1C" w:rsidP="00553A1C">
      <w:pPr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zhotovitele musí formou a obsahem odpovídat zákonu o účetnictví a zákonu o dani z přidané hodnoty a musí</w:t>
      </w:r>
      <w:r w:rsidRPr="00D04F7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obsahovat:</w:t>
      </w:r>
    </w:p>
    <w:p w14:paraId="42D310BE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účetního dokladu a jeho pořadové číslo </w:t>
      </w:r>
    </w:p>
    <w:p w14:paraId="36361647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objednatele včetně IČ </w:t>
      </w:r>
    </w:p>
    <w:p w14:paraId="54015FAF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zhotovitele včetně DIČ </w:t>
      </w:r>
    </w:p>
    <w:p w14:paraId="53C097C3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 obsahu účetního dokladu </w:t>
      </w:r>
    </w:p>
    <w:p w14:paraId="1E8AEFDB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vystavení </w:t>
      </w:r>
    </w:p>
    <w:p w14:paraId="53205A22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uskutečnění zdanitelného plnění </w:t>
      </w:r>
    </w:p>
    <w:p w14:paraId="1B2E9F53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ceny bez daně celkem </w:t>
      </w:r>
    </w:p>
    <w:p w14:paraId="66A2E5E0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sazbu daně </w:t>
      </w:r>
    </w:p>
    <w:p w14:paraId="1259C175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daně celkem zaokrouhlenou dle příslušných předpisů </w:t>
      </w:r>
    </w:p>
    <w:p w14:paraId="185F5B61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celkem včetně daně </w:t>
      </w:r>
    </w:p>
    <w:p w14:paraId="1D4162B8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odpovědné osoby zhotovitele </w:t>
      </w:r>
    </w:p>
    <w:p w14:paraId="7074F572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přílohu - soupis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provedených prací oceněný podle dohodnutého způsobu </w:t>
      </w:r>
    </w:p>
    <w:p w14:paraId="51F916FE" w14:textId="77777777" w:rsidR="00553A1C" w:rsidRPr="00D04F71" w:rsidRDefault="00553A1C" w:rsidP="00553A1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Bez kteréhokoliv z uvedených údajů je faktura neplatná.</w:t>
      </w:r>
    </w:p>
    <w:p w14:paraId="5BF3DC6C" w14:textId="2CB60E56"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doručení faktury se považuje den předání faktury objednateli, nebo třetí den po </w:t>
      </w:r>
      <w:r w:rsidR="00127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jejím doporučeném odeslání zhotovitelem, pokud si ji objednatel ve lhůtě nevyzvedl nebo odmítl převzít. Zhotovitel je povinen vystavit a předat fakturu tak, aby byla objednateli doručena nejpozději desátý pracovní den následujícího měsíce. </w:t>
      </w:r>
    </w:p>
    <w:p w14:paraId="355C0662" w14:textId="77777777"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Fakturované částky budou splatné do 30 kalendářních dnů po obdržení faktury objednatelem.</w:t>
      </w:r>
    </w:p>
    <w:p w14:paraId="266DADB4" w14:textId="77777777"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Úhradou faktury se rozumí připsání předmětné částky na účet zhotovitele.</w:t>
      </w:r>
    </w:p>
    <w:p w14:paraId="14F53BD0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Záruka, vady díla</w:t>
      </w:r>
    </w:p>
    <w:p w14:paraId="1F045E7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A82AFC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 za vady sjednaných prací se řídí ustanoveními § 2615 a následujících Občanského zákoníku.</w:t>
      </w:r>
    </w:p>
    <w:p w14:paraId="1F85CAC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12E33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poskytuje záruku v délce 36 měsíců na stavební část, která začíná plynout ode dne řádného předání a převzetí díla. </w:t>
      </w:r>
    </w:p>
    <w:p w14:paraId="101648AD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EC8C6" w14:textId="7EF5447F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 tuto dobu</w:t>
      </w:r>
      <w:r w:rsidRPr="00D04F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odpovídá zhotovitel za to, že dílo má vlastnosti stanovené právními předpisy, ustanoveními technických norem, smlouvou, popř. že má vlastnosti obvyklé, že je kompletní a bez právních vad. Zhotovitel neodpovídá za vady vzniklé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nesprávným používání a z běžného opotřebení díla. Uvedená záruční doba se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nevztahuje na běžný spotřební materiál.</w:t>
      </w:r>
    </w:p>
    <w:p w14:paraId="0099290D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C89864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dále neodpovídá za vady díla, jestliže tyto vady byly způsobeny použitím věcí předaných mu ke zpracování objednatelem v případě, že zhotovitel ani při vynaložení odborné péče nevhodnost těchto věcí nemohl zjistit nebo na ně objednatele upozornil a objednatel na jejich použití trval. Neodpovídá rovněž za vady způsobené dodržením nevhodných pokynů daných mu objednatelem, jestliže zhotovitel na nevhodnost těchto pokynů upozornil a objednatel na jejich dodržení trval, nebo jestliže zhotovitel tuto nevhodnost nemohl zjistit. Právo objednatele z vad díla zaniká, pokud objednatel neoznámí vady díla. </w:t>
      </w:r>
    </w:p>
    <w:p w14:paraId="408ADE70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84572D" w14:textId="32FFAEF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povinen vady uplatnit písemně u zhotovitele neprodleně po jejich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zjištění. V reklamaci musí být vady popsány a musí být uvedeno, jak se projevují. </w:t>
      </w:r>
    </w:p>
    <w:p w14:paraId="32112B78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D776E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se do 10 dnů po obdržení výzvy, dostaví k prohlídce a písemně dohodne s objednatelem způsob a termín provedení opravy.</w:t>
      </w:r>
    </w:p>
    <w:p w14:paraId="1A9B92D3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0C1E1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Stavební deník, kontrolní dny</w:t>
      </w:r>
    </w:p>
    <w:p w14:paraId="325AAD14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AEB806" w14:textId="1344BF43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vést stavební deník ve smyslu § 157 zákona číslo 183/2006 Sb., o územním plánování a stavebním řádu, a navazujících prováděcích předpisů, a to po celou dobu provádění stavby.  Stavební deník musí být uložen u stavbyvedoucího na dohodnutém a pro obě smluvní strany přístupném místě a dále musí obsahovat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náležitosti stanovené zmíněnými právními předpisy. </w:t>
      </w:r>
    </w:p>
    <w:p w14:paraId="58D69D43" w14:textId="77777777" w:rsidR="00553A1C" w:rsidRPr="00D04F71" w:rsidRDefault="00553A1C" w:rsidP="00553A1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5C0070" w14:textId="77777777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zhotovitele vést stavební deník končí dnem předání a převzetí díla.</w:t>
      </w:r>
    </w:p>
    <w:p w14:paraId="30898E26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1F09E5" w14:textId="3C4ED0FB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Ref34233303"/>
      <w:bookmarkEnd w:id="0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oprávněn kontrolovat provádění díla. K této činnosti může rovněž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zmocnit třetí stranu. Zmocnění dalších osob ke kontrole je objednatel povinen písemně oznámit zhotoviteli.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Zjistí – </w:t>
      </w:r>
      <w:proofErr w:type="spell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</w:t>
      </w:r>
      <w:proofErr w:type="spellEnd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objednatel, popř. jím pověřená osoba při kontrole provádění díla, že zhotovitel porušuje své povinnosti stanovené mu touto smlouvou, může objednatel vyzvat zhotovitele k zajištění nápravy a provádění díla řádným způsobem.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Nesjedná–</w:t>
      </w:r>
      <w:proofErr w:type="spell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</w:t>
      </w:r>
      <w:proofErr w:type="spellEnd"/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zhotovitel nápravu ani v přiměřené době, může objednatel odstoupit od smlouvy, vedl–</w:t>
      </w:r>
      <w:proofErr w:type="spell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</w:t>
      </w:r>
      <w:proofErr w:type="spellEnd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by postup zhotovitele nepochybně k podstatnému porušení smlouvy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CB519C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6A916" w14:textId="77777777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pořádání kontrolních dnů stavby. Kontrolní dny budou organizovány objednatelem, případně jeho pověřeným zástupcem, se zaměřením na kontrolu kvality a věcného a časového postupu provádění díla.</w:t>
      </w:r>
    </w:p>
    <w:p w14:paraId="52917B8C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D796F" w14:textId="260BEC2F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si vyhrazuje právo kontroly všech zakrývaných konstrukcí osobně nebo svým zástupcem. Na zakrytí musí zhotovitel upozornit objednatele a jeho zástupce nejméně 2 pracovní dny předem zápisem do stavebního deníku a také jedním z těchto dalších způsobů (e-mailem, telefonicky, textovou zprávou SMS). Pokud se objednatel nebo jeho zástupce v uvedeném termínu nedostaví,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aniž by písemně sdělil zhotoviteli, proč se v daném termínu nemůže dostavit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se za to, že se způsobem provedení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prací v plném rozsahu souhlasí. V případě, že zhotovitel neupozorní objednatele nebo jeho zástupce na plánované zakrytí konstrukcí ve výše uvedené lhůtě, je objednatel oprávněn žádat po zhotoviteli a na náklady zhotovitele odkrytí těchto konstrukcí, případně si nechat na náklady zhotovitele provést kontrolní sondy.  </w:t>
      </w:r>
    </w:p>
    <w:p w14:paraId="7B686D6A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A7065" w14:textId="0B4B9CF8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bude nejméně 4 pracovní dny předem informovat objednatele a jeho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o plánovaných zkouškách a měřeních zápisem do stavebního deníku a také jedním z těchto dalších způsobů (e-mailem, telefonicky či textovou zprávou SMS). O zkouškách bude proveden zápis do stavebního deníku a následně vyhotoven protokol. Zhotovitel bude průběžně dokladovat výsledky zkoušek, měření, vzorků a atestů v rozsahu stanoveném PD a příslušnými normami.</w:t>
      </w:r>
    </w:p>
    <w:p w14:paraId="7056975B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96768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14:paraId="2F00E99B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0EBD91" w14:textId="0CD66AEE" w:rsidR="00553A1C" w:rsidRPr="00D04F71" w:rsidRDefault="00553A1C" w:rsidP="00553A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Řádným dokončením díla se rozumí předání a převzetí řádně provedeného díla bez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vad a nedodělků na podkladě sepsaného předávacího protokolu. Objednatel je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převzít dílo, které má drobné vady a nedodělky, v případě, že v protokolu o předání a převzetí díla budou tyto drobné vady a nedodělky uvedeny, včetně lhůty pro jejich odstranění. Řízení o předání a převzetí řádně dokončeného díla je řádně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ukončeno až potvrzením předávacího protokolu oběma smluvním stranami a ostatními účastníky o řízení o předání a převzetí díla. </w:t>
      </w:r>
    </w:p>
    <w:p w14:paraId="3D8B50D9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96143" w14:textId="04DD966D" w:rsidR="00553A1C" w:rsidRPr="00D04F71" w:rsidRDefault="00553A1C" w:rsidP="00553A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Vadou se rozumí odchylka v kvalitě a parametrech díla, stanovených projektovými dokumentacemi, touto smlouvou a obecně závaznými předpisy. Nedodělkem se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rozumí nedokončená práce oproti projektu.</w:t>
      </w:r>
    </w:p>
    <w:p w14:paraId="1105054F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8A9637F" w14:textId="77777777" w:rsidR="00553A1C" w:rsidRPr="00D04F71" w:rsidRDefault="00553A1C" w:rsidP="00553A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XI. Sankce</w:t>
      </w:r>
    </w:p>
    <w:p w14:paraId="655AB0AA" w14:textId="77777777" w:rsidR="00553A1C" w:rsidRPr="00D04F71" w:rsidRDefault="00553A1C" w:rsidP="00553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84611" w14:textId="68148F36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se zhotovitel dostane do prodlení s termínem předání řádně provedeného díla bez vad a nedodělků dle odst. 5.1. této smlouvy, zavazuje se uhradit objednateli smluvní pokutu ve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 0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,1 % z ceny díla  za každý i započatý den prodlení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termínem dokončení díla.</w:t>
      </w:r>
    </w:p>
    <w:p w14:paraId="00E4F1FE" w14:textId="77777777" w:rsidR="00553A1C" w:rsidRPr="00D04F71" w:rsidRDefault="00553A1C" w:rsidP="00553A1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243B64" w14:textId="77777777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se zhotovitel dostane do prodlení s odstraněním vady či nedodělku dle odst. 10.1. této smlouvy, zavazuje se uhradit objednateli smluvní pokutu ve výši Kč 500,-- za každý i započatý den prodlení s odstraněním každé vady či nedodělku.</w:t>
      </w:r>
    </w:p>
    <w:p w14:paraId="0B076C49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1DC40" w14:textId="28656180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zhotovitel dostane do prodlení s odstraněním reklamované vady dle odst. 8.6. této smlouvy, zavazuje se uhradit objednateli smluvní pokutu ve výši Kč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500,-- za každý i započatý den prodlení s odstraněním každé reklamované vady.</w:t>
      </w:r>
    </w:p>
    <w:p w14:paraId="2BFB51C7" w14:textId="77777777" w:rsidR="00553A1C" w:rsidRPr="00D04F71" w:rsidRDefault="00553A1C" w:rsidP="00553A1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D008E" w14:textId="77777777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objednatel dostane do prodlení s úhradou faktury vystavené dle této smlouvy, zavazuje se uhradit zhotoviteli úrok z prodlení ve výši dle platných obecně závazných právních předpisů. </w:t>
      </w:r>
    </w:p>
    <w:p w14:paraId="4D8B2971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1B66E" w14:textId="77777777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úhradou smluvní pokuty nezaniká nárok oprávněné smluvní strany domáhat se náhrady škody.</w:t>
      </w:r>
    </w:p>
    <w:p w14:paraId="188086C2" w14:textId="77777777" w:rsidR="00553A1C" w:rsidRPr="00D04F71" w:rsidRDefault="00553A1C" w:rsidP="00553A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A4EEF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5D8DA5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1EA71C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869A4A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B7782B" w14:textId="31FD8290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XII. Odstoupení od smlouvy</w:t>
      </w:r>
    </w:p>
    <w:p w14:paraId="7B89E9E7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DF2C6A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smluvní strana neplní povinnosti vyplývající z této smlouvy a v případě, že porušení smlouvy může být napraveno a smluvní strana tak neučiní ani do 14 dnů po obdržení výzvy k nápravě, pak druhá smluvní strana je oprávněna odstoupit od smlouvy doručením písemné výpovědi straně první.</w:t>
      </w:r>
    </w:p>
    <w:p w14:paraId="30B7D51F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7CE6C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odstoupit od této smlouvy v těchto případech:</w:t>
      </w:r>
    </w:p>
    <w:p w14:paraId="6A36B5A3" w14:textId="77777777"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prodlení zhotovitele se zahájením prací a s dokončením dílčích termínů o více jak 30 kalendářních dnů </w:t>
      </w:r>
    </w:p>
    <w:p w14:paraId="4FE31517" w14:textId="77777777"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zvlášť hrubém porušení provozních podmínek pracoviště, vyplývajících z podmínek stavebního povolení a vyjádření dotčených státních orgánů. </w:t>
      </w:r>
    </w:p>
    <w:p w14:paraId="55ACFC41" w14:textId="77777777"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soustavném nebo zvlášť hrubém porušení podmínek jakosti prováděného díla.</w:t>
      </w:r>
    </w:p>
    <w:p w14:paraId="68562ED7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 objednatele je zhotovitele o takovémto porušení jeho povinností informovat písemně se sdělením lhůty k nápravě. Pokud k nápravě nedojde, teprve poté může objednatel od této smlouvy odstoupit.</w:t>
      </w:r>
    </w:p>
    <w:p w14:paraId="4D4FD72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FDE656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ukončení smluvního vztahu se vzájemné vztahy vypořádají následujícím způsobem:</w:t>
      </w:r>
    </w:p>
    <w:p w14:paraId="497A2BB0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 má nárok na úhradu zhotovovaného díla, přičemž se při výpočtu ceny vychází poměrně z ceny díla dle této smlouvy</w:t>
      </w:r>
    </w:p>
    <w:p w14:paraId="6EEACC7C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ceny díla se odečte příp. smluvní pokuta, penále či jiné nároky objednatele</w:t>
      </w:r>
    </w:p>
    <w:p w14:paraId="40B3B12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0D633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od této smlouvy bez ohledu na to, z jakého důvodu se tak stalo, neovlivňuje práva, nároky a odpovědnost žádné ze smluvních stran, které vznikly před ukončením smlouvy.</w:t>
      </w:r>
    </w:p>
    <w:p w14:paraId="6D2A356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508CF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XIII. Změny</w:t>
      </w:r>
    </w:p>
    <w:p w14:paraId="383D7916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5B1D28" w14:textId="77777777" w:rsidR="00553A1C" w:rsidRPr="00D04F71" w:rsidRDefault="00553A1C" w:rsidP="00553A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změněna nebo doplňována pouze písemnou dohodou obou smluvních stran formou dodatku ke smlouvě. K předloženému návrhu změny smlouvy se druhá strana písemně vyjádři do jednoho týdne od doručení návrhu.</w:t>
      </w:r>
    </w:p>
    <w:p w14:paraId="446F5089" w14:textId="77777777" w:rsid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633820" w14:textId="77777777" w:rsid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FE2F2B" w14:textId="7A0951B4" w:rsidR="00634964" w:rsidRP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Odpovědné zadávání</w:t>
      </w:r>
    </w:p>
    <w:p w14:paraId="277A4B0B" w14:textId="77777777" w:rsidR="00553A1C" w:rsidRPr="00D04F71" w:rsidRDefault="00553A1C" w:rsidP="0063496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4CD44A" w14:textId="3D367B22" w:rsidR="00634964" w:rsidRPr="00634964" w:rsidRDefault="00634964" w:rsidP="0063496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</w:t>
      </w:r>
      <w:r w:rsidRPr="00634964">
        <w:rPr>
          <w:rFonts w:ascii="Times New Roman" w:hAnsi="Times New Roman" w:cs="Times New Roman"/>
          <w:sz w:val="24"/>
          <w:szCs w:val="24"/>
        </w:rPr>
        <w:t>povin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34964">
        <w:rPr>
          <w:rFonts w:ascii="Times New Roman" w:hAnsi="Times New Roman" w:cs="Times New Roman"/>
          <w:sz w:val="24"/>
          <w:szCs w:val="24"/>
        </w:rPr>
        <w:t xml:space="preserve"> dbát při provádění stavebních prací na ochranu životního prostředí, dodržovat platné technické, bezpečnostní, zdravotní, hygienické a jiné předpisy, včetně předpisů týkajících se ochrany životního prostředí a realizovat dílo v souladu s nejvýše dosaženým stupněm poznání a inovací v daném průmyslovém a technickém odvětví.</w:t>
      </w:r>
    </w:p>
    <w:p w14:paraId="199DB1BA" w14:textId="77777777" w:rsidR="00553A1C" w:rsidRPr="00634964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1B7E00C" w14:textId="3DEF5817" w:rsidR="00553A1C" w:rsidRPr="00A86F59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XV.  Oprávněné osoby</w:t>
      </w:r>
    </w:p>
    <w:p w14:paraId="161AFE09" w14:textId="77777777" w:rsidR="00553A1C" w:rsidRPr="00A86F59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90524C" w14:textId="6629CACA" w:rsidR="00553A1C" w:rsidRPr="00A86F59" w:rsidRDefault="006A59BD" w:rsidP="006A59B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 jsou zmocnění jednat:</w:t>
      </w:r>
    </w:p>
    <w:p w14:paraId="4FB1FBD5" w14:textId="39B22A5B" w:rsidR="00553A1C" w:rsidRPr="00A86F59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 ve věcech smlouvy:</w:t>
      </w: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x-none"/>
        </w:rPr>
        <w:t>Mgr. Kamil Zemánek, ředitel školy</w:t>
      </w: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7A170C7E" w14:textId="669052A0" w:rsidR="00553A1C" w:rsidRPr="00C43BC5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 ve věcech realizace:</w:t>
      </w: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x-none"/>
        </w:rPr>
        <w:t>Mgr. Kamil Zemánek, ředitel školy</w:t>
      </w:r>
    </w:p>
    <w:p w14:paraId="6147301D" w14:textId="77777777" w:rsidR="00553A1C" w:rsidRPr="00A86F59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30DA992" w14:textId="77777777" w:rsidR="00553A1C" w:rsidRPr="00A86F59" w:rsidRDefault="00553A1C" w:rsidP="00553A1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Za zhotovitele jsou zmocněni jednat:</w:t>
      </w:r>
    </w:p>
    <w:p w14:paraId="3E2F0222" w14:textId="337BBE83" w:rsidR="00553A1C" w:rsidRPr="00A86F59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ve věcech smlouvy:</w:t>
      </w: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Koutný, Zdeněk Trávníček</w:t>
      </w:r>
    </w:p>
    <w:p w14:paraId="1E0A91F2" w14:textId="06F00531" w:rsidR="00553A1C" w:rsidRDefault="00553A1C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ve věcech realizace: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Koutný, Zdeněk Trávníček</w:t>
      </w:r>
    </w:p>
    <w:p w14:paraId="2719F460" w14:textId="77777777" w:rsidR="00634964" w:rsidRDefault="00634964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7E4BF" w14:textId="77777777" w:rsidR="00634964" w:rsidRPr="00D04F71" w:rsidRDefault="00634964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8DBACC" w14:textId="221348FE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</w:t>
      </w:r>
      <w:r w:rsid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Závěrečná ustanovení</w:t>
      </w:r>
    </w:p>
    <w:p w14:paraId="5643DB55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4220B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D3E2D" w14:textId="77777777"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vyplývající z této smlouvy se řídí, není-li ve smlouvě uvedeno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jinak,  podle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zák. č. 89/2012 Sb., ve znění pozdějších předpisů.</w:t>
      </w:r>
    </w:p>
    <w:p w14:paraId="63774BAB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9EBAC1" w14:textId="77777777"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vyhotovuje ve čtyřech stejnopisech, z nichž každá strana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obdrží  po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dvou.</w:t>
      </w:r>
    </w:p>
    <w:p w14:paraId="4E6F83EF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25518D" w14:textId="77777777"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a účinnosti podpisem statutárních zástupců obou smluvních stran.</w:t>
      </w:r>
    </w:p>
    <w:p w14:paraId="35B54E2C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84BEE9" w14:textId="58E3FB8F" w:rsidR="00553A1C" w:rsidRPr="00CB199F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1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XVI</w:t>
      </w:r>
      <w:r w:rsidR="00634964" w:rsidRPr="00CB1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CB1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Schvalovací doložka</w:t>
      </w:r>
    </w:p>
    <w:p w14:paraId="0A9CAAB8" w14:textId="77777777" w:rsidR="00553A1C" w:rsidRPr="00CB199F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DFF8E" w14:textId="77777777" w:rsidR="00553A1C" w:rsidRPr="00CB199F" w:rsidRDefault="00553A1C" w:rsidP="00553A1C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byla schválena …. dne ….</w:t>
      </w:r>
    </w:p>
    <w:p w14:paraId="4651B29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D3A0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a datum podpisu:</w:t>
      </w:r>
    </w:p>
    <w:p w14:paraId="12E8CD7B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FA979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54CDE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zhotovitele:</w:t>
      </w:r>
    </w:p>
    <w:p w14:paraId="6352A62E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BE2220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3029A6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AA13D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C89C7E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86703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04C4BE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14:paraId="3EFC8105" w14:textId="192B9F40" w:rsidR="00553A1C" w:rsidRPr="00D04F71" w:rsidRDefault="00903A92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AC7BA5">
        <w:rPr>
          <w:rFonts w:ascii="Times New Roman" w:eastAsia="Times New Roman" w:hAnsi="Times New Roman" w:cs="Times New Roman"/>
          <w:sz w:val="24"/>
          <w:szCs w:val="24"/>
          <w:lang w:eastAsia="cs-CZ"/>
        </w:rPr>
        <w:t>Zemánek Kamil</w:t>
      </w:r>
      <w:r w:rsidR="00553A1C"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C7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Roman Koutný – jednatel společnosti</w:t>
      </w:r>
    </w:p>
    <w:p w14:paraId="77EE680B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A55ED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F162D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604277" w14:textId="663ABE26" w:rsidR="009C2239" w:rsidRPr="00D04F71" w:rsidRDefault="00553A1C" w:rsidP="00553A1C">
      <w:pPr>
        <w:rPr>
          <w:rFonts w:ascii="Times New Roman" w:hAnsi="Times New Roman" w:cs="Times New Roman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č. 1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Soup</w:t>
      </w:r>
      <w:r w:rsidRPr="00D04F71">
        <w:rPr>
          <w:rFonts w:ascii="Times New Roman" w:eastAsia="Times New Roman" w:hAnsi="Times New Roman" w:cs="Times New Roman"/>
          <w:lang w:eastAsia="cs-CZ"/>
        </w:rPr>
        <w:t>is provedených prací (položkový rozpoč</w:t>
      </w:r>
      <w:r w:rsidR="00DC7582" w:rsidRPr="00D04F71">
        <w:rPr>
          <w:rFonts w:ascii="Times New Roman" w:eastAsia="Times New Roman" w:hAnsi="Times New Roman" w:cs="Times New Roman"/>
          <w:lang w:eastAsia="cs-CZ"/>
        </w:rPr>
        <w:t>et)</w:t>
      </w:r>
    </w:p>
    <w:sectPr w:rsidR="009C2239" w:rsidRPr="00D0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AE"/>
    <w:multiLevelType w:val="hybridMultilevel"/>
    <w:tmpl w:val="0C2E9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FA3"/>
    <w:multiLevelType w:val="hybridMultilevel"/>
    <w:tmpl w:val="82A8C7F4"/>
    <w:lvl w:ilvl="0" w:tplc="2DAA17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88F"/>
    <w:multiLevelType w:val="hybridMultilevel"/>
    <w:tmpl w:val="97589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6046"/>
    <w:multiLevelType w:val="hybridMultilevel"/>
    <w:tmpl w:val="CD8C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D46"/>
    <w:multiLevelType w:val="hybridMultilevel"/>
    <w:tmpl w:val="A0D0C7A0"/>
    <w:lvl w:ilvl="0" w:tplc="4936112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EF75D8"/>
    <w:multiLevelType w:val="hybridMultilevel"/>
    <w:tmpl w:val="590C7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81EE9"/>
    <w:multiLevelType w:val="hybridMultilevel"/>
    <w:tmpl w:val="28F0D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B3F80"/>
    <w:multiLevelType w:val="hybridMultilevel"/>
    <w:tmpl w:val="346C5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06C6"/>
    <w:multiLevelType w:val="hybridMultilevel"/>
    <w:tmpl w:val="B916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41610"/>
    <w:multiLevelType w:val="hybridMultilevel"/>
    <w:tmpl w:val="C332F32C"/>
    <w:lvl w:ilvl="0" w:tplc="E0D4C7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7FA41AF2">
      <w:start w:val="2"/>
      <w:numFmt w:val="lowerLetter"/>
      <w:lvlText w:val="%2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7E43A1A"/>
    <w:multiLevelType w:val="hybridMultilevel"/>
    <w:tmpl w:val="52B42438"/>
    <w:lvl w:ilvl="0" w:tplc="BD643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31A96"/>
    <w:multiLevelType w:val="hybridMultilevel"/>
    <w:tmpl w:val="4F3E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739FB"/>
    <w:multiLevelType w:val="hybridMultilevel"/>
    <w:tmpl w:val="2536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B7A94"/>
    <w:multiLevelType w:val="hybridMultilevel"/>
    <w:tmpl w:val="96C47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49B4"/>
    <w:multiLevelType w:val="multilevel"/>
    <w:tmpl w:val="DACC4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B80644"/>
    <w:multiLevelType w:val="hybridMultilevel"/>
    <w:tmpl w:val="45F09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BDA"/>
    <w:multiLevelType w:val="hybridMultilevel"/>
    <w:tmpl w:val="0792C54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820774"/>
    <w:multiLevelType w:val="hybridMultilevel"/>
    <w:tmpl w:val="E2D0F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9C1D3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4437F"/>
    <w:multiLevelType w:val="hybridMultilevel"/>
    <w:tmpl w:val="6C6E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137D9"/>
    <w:multiLevelType w:val="multilevel"/>
    <w:tmpl w:val="6F4A04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73E15DFD"/>
    <w:multiLevelType w:val="hybridMultilevel"/>
    <w:tmpl w:val="F0AC7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0549"/>
    <w:multiLevelType w:val="hybridMultilevel"/>
    <w:tmpl w:val="0C267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6"/>
  </w:num>
  <w:num w:numId="5">
    <w:abstractNumId w:val="16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5"/>
  </w:num>
  <w:num w:numId="13">
    <w:abstractNumId w:val="20"/>
  </w:num>
  <w:num w:numId="14">
    <w:abstractNumId w:val="12"/>
  </w:num>
  <w:num w:numId="15">
    <w:abstractNumId w:val="11"/>
  </w:num>
  <w:num w:numId="16">
    <w:abstractNumId w:val="5"/>
  </w:num>
  <w:num w:numId="17">
    <w:abstractNumId w:val="8"/>
  </w:num>
  <w:num w:numId="18">
    <w:abstractNumId w:val="21"/>
  </w:num>
  <w:num w:numId="19">
    <w:abstractNumId w:val="10"/>
  </w:num>
  <w:num w:numId="20">
    <w:abstractNumId w:val="1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1C"/>
    <w:rsid w:val="0009160B"/>
    <w:rsid w:val="000C17E4"/>
    <w:rsid w:val="00127D06"/>
    <w:rsid w:val="00163B2B"/>
    <w:rsid w:val="004A0DA0"/>
    <w:rsid w:val="00553A1C"/>
    <w:rsid w:val="00634964"/>
    <w:rsid w:val="006A59BD"/>
    <w:rsid w:val="0085105E"/>
    <w:rsid w:val="008A35A0"/>
    <w:rsid w:val="00903A92"/>
    <w:rsid w:val="009C2239"/>
    <w:rsid w:val="00A46E90"/>
    <w:rsid w:val="00A86F59"/>
    <w:rsid w:val="00AA0563"/>
    <w:rsid w:val="00AA2FBD"/>
    <w:rsid w:val="00AC7BA5"/>
    <w:rsid w:val="00B868FA"/>
    <w:rsid w:val="00C43BC5"/>
    <w:rsid w:val="00CB199F"/>
    <w:rsid w:val="00D04F71"/>
    <w:rsid w:val="00DA2CF2"/>
    <w:rsid w:val="00DC7582"/>
    <w:rsid w:val="00E45A1E"/>
    <w:rsid w:val="00EA1662"/>
    <w:rsid w:val="00F175C2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149C"/>
  <w15:docId w15:val="{6D2C8C63-41C3-4A5A-8C44-BF1A75E5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hlizenidokn.cuzk.cz/VyberKatastrInfo.aspx?encrypted=NAHL~EUd5lKcWkZ4VwK4lfkBvrc6jRQws_8Y7uYYfq5cq3IVyA80uoofC_A_fR4ZCdAoYcWQo1xJG4GH7dDfE_9C5k9RW490sXQGsREjzUh1aL3OvwqT3auNNTqGs4HF1_CMDeYzDQ9qSEOJ8QEihv1itBA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F8F0-A13B-4817-9ABD-7481E16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2506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SŠ a ZŠ Lipník nad Bečvou</cp:lastModifiedBy>
  <cp:revision>24</cp:revision>
  <cp:lastPrinted>2023-11-01T11:34:00Z</cp:lastPrinted>
  <dcterms:created xsi:type="dcterms:W3CDTF">2023-07-24T08:32:00Z</dcterms:created>
  <dcterms:modified xsi:type="dcterms:W3CDTF">2023-11-01T12:54:00Z</dcterms:modified>
</cp:coreProperties>
</file>