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8BC2" w14:textId="76566107" w:rsidR="004E3DD5" w:rsidRPr="00726B7A" w:rsidRDefault="00B43232" w:rsidP="00B43232">
      <w:pPr>
        <w:pStyle w:val="Nzev"/>
        <w:rPr>
          <w:rStyle w:val="Siln"/>
        </w:rPr>
      </w:pPr>
      <w:r w:rsidRPr="00726B7A">
        <w:rPr>
          <w:rStyle w:val="Siln"/>
        </w:rPr>
        <w:t>Smlouva o dílo H</w:t>
      </w:r>
      <w:r w:rsidR="00973C55">
        <w:rPr>
          <w:rStyle w:val="Siln"/>
        </w:rPr>
        <w:t>S 1150</w:t>
      </w:r>
    </w:p>
    <w:p w14:paraId="6FD5D0A0" w14:textId="170062A0" w:rsidR="00B43232" w:rsidRPr="00726B7A" w:rsidRDefault="00B43232" w:rsidP="00B43232">
      <w:pPr>
        <w:pStyle w:val="Nzev"/>
        <w:rPr>
          <w:rStyle w:val="Siln"/>
          <w:b w:val="0"/>
          <w:bCs w:val="0"/>
          <w:sz w:val="22"/>
          <w:szCs w:val="22"/>
        </w:rPr>
      </w:pPr>
      <w:r w:rsidRPr="00726B7A">
        <w:rPr>
          <w:rStyle w:val="Siln"/>
          <w:b w:val="0"/>
          <w:bCs w:val="0"/>
          <w:sz w:val="22"/>
          <w:szCs w:val="22"/>
        </w:rPr>
        <w:t xml:space="preserve">(podle </w:t>
      </w:r>
      <w:r w:rsidR="009B7995" w:rsidRPr="00726B7A">
        <w:rPr>
          <w:rStyle w:val="Siln"/>
          <w:b w:val="0"/>
          <w:bCs w:val="0"/>
          <w:sz w:val="22"/>
          <w:szCs w:val="22"/>
        </w:rPr>
        <w:t xml:space="preserve">§ 2586 a násl. </w:t>
      </w:r>
      <w:r w:rsidRPr="00726B7A">
        <w:rPr>
          <w:rStyle w:val="Siln"/>
          <w:b w:val="0"/>
          <w:bCs w:val="0"/>
          <w:sz w:val="22"/>
          <w:szCs w:val="22"/>
        </w:rPr>
        <w:t>zákona č. 89/2012 Sb., občanský zákoník, ve znění pozdějších předpisů)</w:t>
      </w:r>
    </w:p>
    <w:p w14:paraId="17147D15" w14:textId="77777777" w:rsidR="00B43232" w:rsidRPr="00726B7A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DBB0838" w14:textId="77777777" w:rsidR="00B43232" w:rsidRPr="00726B7A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991EAC6" w14:textId="77777777" w:rsidR="00A86BD8" w:rsidRPr="00726B7A" w:rsidRDefault="00A86BD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DE88838" w14:textId="77777777" w:rsidR="00A86BD8" w:rsidRPr="00726B7A" w:rsidRDefault="00A86BD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CD0CEA5" w14:textId="2378A8DC" w:rsidR="00250ABB" w:rsidRPr="00726B7A" w:rsidRDefault="00250ABB" w:rsidP="00DE08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>Městská část Praha – Satalice</w:t>
      </w:r>
    </w:p>
    <w:p w14:paraId="249C2E41" w14:textId="1D79C552" w:rsidR="0022223F" w:rsidRPr="00726B7A" w:rsidRDefault="0022223F" w:rsidP="00DE08D8">
      <w:pPr>
        <w:spacing w:after="0" w:line="240" w:lineRule="auto"/>
        <w:rPr>
          <w:rFonts w:ascii="Times New Roman" w:hAnsi="Times New Roman" w:cs="Times New Roman"/>
        </w:rPr>
      </w:pPr>
      <w:r w:rsidRPr="00726B7A">
        <w:rPr>
          <w:rStyle w:val="platne1"/>
          <w:rFonts w:ascii="Times New Roman" w:hAnsi="Times New Roman" w:cs="Times New Roman"/>
        </w:rPr>
        <w:t xml:space="preserve">Sídlo: </w:t>
      </w:r>
      <w:r w:rsidRPr="00726B7A">
        <w:rPr>
          <w:rFonts w:ascii="Times New Roman" w:hAnsi="Times New Roman" w:cs="Times New Roman"/>
        </w:rPr>
        <w:t>K Radonicům 81/3, Praha 9, 190 15</w:t>
      </w:r>
    </w:p>
    <w:p w14:paraId="5ECE0D6D" w14:textId="0EFB60DE" w:rsidR="00DE08D8" w:rsidRPr="00726B7A" w:rsidRDefault="0022223F" w:rsidP="00DE08D8">
      <w:pPr>
        <w:spacing w:after="0" w:line="240" w:lineRule="auto"/>
        <w:rPr>
          <w:rStyle w:val="platne1"/>
          <w:rFonts w:ascii="Times New Roman" w:hAnsi="Times New Roman" w:cs="Times New Roman"/>
        </w:rPr>
      </w:pPr>
      <w:r w:rsidRPr="00726B7A">
        <w:rPr>
          <w:rStyle w:val="platne1"/>
          <w:rFonts w:ascii="Times New Roman" w:hAnsi="Times New Roman" w:cs="Times New Roman"/>
        </w:rPr>
        <w:t xml:space="preserve">IČ: </w:t>
      </w:r>
      <w:r w:rsidRPr="00726B7A">
        <w:rPr>
          <w:rFonts w:ascii="Times New Roman" w:hAnsi="Times New Roman" w:cs="Times New Roman"/>
        </w:rPr>
        <w:t>00240711</w:t>
      </w:r>
    </w:p>
    <w:p w14:paraId="16A73FBE" w14:textId="268F3417" w:rsidR="0022223F" w:rsidRPr="00726B7A" w:rsidRDefault="0022223F" w:rsidP="00DE08D8">
      <w:pPr>
        <w:spacing w:after="0" w:line="240" w:lineRule="auto"/>
        <w:rPr>
          <w:rStyle w:val="platne1"/>
          <w:rFonts w:ascii="Times New Roman" w:hAnsi="Times New Roman" w:cs="Times New Roman"/>
        </w:rPr>
      </w:pPr>
      <w:r w:rsidRPr="00726B7A">
        <w:rPr>
          <w:rStyle w:val="platne1"/>
          <w:rFonts w:ascii="Times New Roman" w:hAnsi="Times New Roman" w:cs="Times New Roman"/>
        </w:rPr>
        <w:t>DIČ: CZ</w:t>
      </w:r>
      <w:r w:rsidRPr="00726B7A">
        <w:rPr>
          <w:rFonts w:ascii="Times New Roman" w:hAnsi="Times New Roman" w:cs="Times New Roman"/>
        </w:rPr>
        <w:t>00240711</w:t>
      </w:r>
    </w:p>
    <w:p w14:paraId="2945247B" w14:textId="5426A25E" w:rsidR="0022223F" w:rsidRPr="00726B7A" w:rsidRDefault="0022223F" w:rsidP="00DE08D8">
      <w:pPr>
        <w:spacing w:after="0" w:line="240" w:lineRule="auto"/>
        <w:rPr>
          <w:rFonts w:ascii="Times New Roman" w:hAnsi="Times New Roman" w:cs="Times New Roman"/>
        </w:rPr>
      </w:pPr>
      <w:r w:rsidRPr="00726B7A">
        <w:rPr>
          <w:rFonts w:ascii="Times New Roman" w:hAnsi="Times New Roman" w:cs="Times New Roman"/>
        </w:rPr>
        <w:t>Bankovní spojení:</w:t>
      </w:r>
      <w:r w:rsidR="00475B89" w:rsidRPr="00726B7A">
        <w:rPr>
          <w:rFonts w:ascii="Times New Roman" w:hAnsi="Times New Roman" w:cs="Times New Roman"/>
        </w:rPr>
        <w:t xml:space="preserve"> ČSAS</w:t>
      </w:r>
    </w:p>
    <w:p w14:paraId="66F2B93D" w14:textId="676B7D27" w:rsidR="0022223F" w:rsidRPr="00726B7A" w:rsidRDefault="0022223F" w:rsidP="00DE08D8">
      <w:pPr>
        <w:spacing w:after="0" w:line="240" w:lineRule="auto"/>
        <w:rPr>
          <w:rFonts w:ascii="Times New Roman" w:hAnsi="Times New Roman" w:cs="Times New Roman"/>
        </w:rPr>
      </w:pPr>
      <w:r w:rsidRPr="00726B7A">
        <w:rPr>
          <w:rFonts w:ascii="Times New Roman" w:hAnsi="Times New Roman" w:cs="Times New Roman"/>
        </w:rPr>
        <w:t xml:space="preserve">Číslo účtu: </w:t>
      </w:r>
      <w:r w:rsidR="00475B89" w:rsidRPr="00726B7A">
        <w:rPr>
          <w:rFonts w:ascii="Times New Roman" w:hAnsi="Times New Roman" w:cs="Times New Roman"/>
        </w:rPr>
        <w:t>10451542/0800</w:t>
      </w:r>
    </w:p>
    <w:p w14:paraId="795A3B0C" w14:textId="2ADD776D" w:rsidR="00A72B30" w:rsidRPr="00726B7A" w:rsidRDefault="00A72B30" w:rsidP="00DE08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26B7A">
        <w:rPr>
          <w:rFonts w:ascii="Times New Roman" w:hAnsi="Times New Roman" w:cs="Times New Roman"/>
        </w:rPr>
        <w:t xml:space="preserve">zastoupená paní Mgr. Miladou Voborskou, starostkou </w:t>
      </w:r>
    </w:p>
    <w:p w14:paraId="118BE318" w14:textId="50BB86B4" w:rsidR="00713EFF" w:rsidRPr="00726B7A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(dále jen jako „</w:t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Objednatel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“ na straně jedné)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  <w:t>a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0F5C75A0" w14:textId="77777777" w:rsidR="00245AE7" w:rsidRPr="00726B7A" w:rsidRDefault="00475B89" w:rsidP="00713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Sdružení: Sendler-Radilová/ Ateliér krajinářské architektury</w:t>
      </w:r>
      <w:r w:rsidR="00713EFF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</w:r>
    </w:p>
    <w:p w14:paraId="769A47E2" w14:textId="691946BA" w:rsidR="00475B89" w:rsidRPr="00726B7A" w:rsidRDefault="00DE08D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Ing</w:t>
      </w:r>
      <w:r w:rsidR="000265EC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475B89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Zden</w:t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ě</w:t>
      </w:r>
      <w:r w:rsidR="00475B89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 Sendler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– vedoucí účastník sdružení</w:t>
      </w:r>
    </w:p>
    <w:p w14:paraId="0E64AFA0" w14:textId="60F22953" w:rsidR="00DE08D8" w:rsidRPr="00726B7A" w:rsidRDefault="00DE08D8" w:rsidP="00DE08D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Kontakt: </w:t>
      </w:r>
      <w:r w:rsidR="00F86517">
        <w:rPr>
          <w:rFonts w:ascii="Times New Roman" w:eastAsia="Times New Roman" w:hAnsi="Times New Roman" w:cs="Times New Roman"/>
          <w:color w:val="000000"/>
          <w:lang w:eastAsia="cs-CZ"/>
        </w:rPr>
        <w:t>XXXXXXXXXXXX</w:t>
      </w:r>
    </w:p>
    <w:p w14:paraId="0921F6A3" w14:textId="77777777" w:rsidR="00DE08D8" w:rsidRPr="00726B7A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IČ: </w:t>
      </w:r>
      <w:r w:rsidR="000265EC" w:rsidRPr="00726B7A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="00475B89" w:rsidRPr="00726B7A">
        <w:rPr>
          <w:rFonts w:ascii="Times New Roman" w:eastAsia="Times New Roman" w:hAnsi="Times New Roman" w:cs="Times New Roman"/>
          <w:color w:val="000000"/>
          <w:lang w:eastAsia="cs-CZ"/>
        </w:rPr>
        <w:t>2189391</w:t>
      </w:r>
    </w:p>
    <w:p w14:paraId="76D17B02" w14:textId="065B2B93" w:rsidR="00475B89" w:rsidRPr="00726B7A" w:rsidRDefault="00DE08D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DIČ: </w:t>
      </w:r>
      <w:r w:rsidR="00F86517">
        <w:rPr>
          <w:rFonts w:ascii="Times New Roman" w:eastAsia="Times New Roman" w:hAnsi="Times New Roman" w:cs="Times New Roman"/>
          <w:color w:val="000000"/>
          <w:lang w:eastAsia="cs-CZ"/>
        </w:rPr>
        <w:t>XXXXXXXXXX</w:t>
      </w:r>
      <w:r w:rsidR="00713EFF" w:rsidRPr="00726B7A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Sídlo: </w:t>
      </w:r>
      <w:r w:rsidR="00F86517">
        <w:rPr>
          <w:rFonts w:ascii="Times New Roman" w:eastAsia="Times New Roman" w:hAnsi="Times New Roman" w:cs="Times New Roman"/>
          <w:color w:val="000000"/>
          <w:lang w:eastAsia="cs-CZ"/>
        </w:rPr>
        <w:t>XXXXXXXXXXXXXXXXXX</w:t>
      </w:r>
    </w:p>
    <w:p w14:paraId="661230BC" w14:textId="6A3861B9" w:rsidR="0022223F" w:rsidRPr="00726B7A" w:rsidRDefault="00475B89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Provozovna: Opletalova 6, 602 00 Brno</w:t>
      </w:r>
      <w:r w:rsidR="00713EFF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7D135FFF" w14:textId="7973F37E" w:rsidR="0022223F" w:rsidRPr="00726B7A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Bankovní spojení: </w:t>
      </w:r>
      <w:r w:rsidR="000265EC" w:rsidRPr="00726B7A">
        <w:rPr>
          <w:rFonts w:ascii="Times New Roman" w:eastAsia="Times New Roman" w:hAnsi="Times New Roman" w:cs="Times New Roman"/>
          <w:color w:val="000000"/>
          <w:lang w:eastAsia="cs-CZ"/>
        </w:rPr>
        <w:t>Česká spořitelna a.s.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475B89" w:rsidRPr="00726B7A">
        <w:rPr>
          <w:rFonts w:ascii="Times New Roman" w:eastAsia="Times New Roman" w:hAnsi="Times New Roman" w:cs="Times New Roman"/>
          <w:color w:val="000000"/>
          <w:lang w:eastAsia="cs-CZ"/>
        </w:rPr>
        <w:t>Brno</w:t>
      </w:r>
    </w:p>
    <w:p w14:paraId="4CCA02B0" w14:textId="58853C60" w:rsidR="00DE08D8" w:rsidRPr="00726B7A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Číslo účtu: </w:t>
      </w:r>
      <w:r w:rsidR="00F86517">
        <w:rPr>
          <w:rFonts w:ascii="Times New Roman" w:eastAsia="Times New Roman" w:hAnsi="Times New Roman" w:cs="Times New Roman"/>
          <w:color w:val="000000"/>
          <w:lang w:eastAsia="cs-CZ"/>
        </w:rPr>
        <w:t>XXXXXXXXXXXXXXXX</w:t>
      </w:r>
    </w:p>
    <w:p w14:paraId="09BB3FA2" w14:textId="77777777" w:rsidR="00245AE7" w:rsidRPr="00726B7A" w:rsidRDefault="00245AE7" w:rsidP="00713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2630929" w14:textId="5AC083DA" w:rsidR="00DE08D8" w:rsidRPr="00726B7A" w:rsidRDefault="00DE08D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Mgr. Ing. Lucie Radilová, DiS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– účastník sdružení</w:t>
      </w:r>
    </w:p>
    <w:p w14:paraId="6C9DB81D" w14:textId="109AE031" w:rsidR="00DE08D8" w:rsidRPr="00726B7A" w:rsidRDefault="00DE08D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Kontakt: </w:t>
      </w:r>
      <w:r w:rsidR="00F86517">
        <w:rPr>
          <w:rFonts w:ascii="Times New Roman" w:eastAsia="Times New Roman" w:hAnsi="Times New Roman" w:cs="Times New Roman"/>
          <w:color w:val="000000"/>
          <w:lang w:eastAsia="cs-CZ"/>
        </w:rPr>
        <w:t>XXXXXXXXXXXXXXX</w:t>
      </w:r>
    </w:p>
    <w:p w14:paraId="0D3B674B" w14:textId="602E4607" w:rsidR="00A72B30" w:rsidRPr="00726B7A" w:rsidRDefault="00A72B30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Sídlo:</w:t>
      </w:r>
      <w:r w:rsidR="00245AE7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F86517">
        <w:rPr>
          <w:rFonts w:ascii="Times New Roman" w:eastAsia="Times New Roman" w:hAnsi="Times New Roman" w:cs="Times New Roman"/>
          <w:color w:val="000000"/>
          <w:lang w:eastAsia="cs-CZ"/>
        </w:rPr>
        <w:t>XXXXXXXXXXXXXX</w:t>
      </w:r>
      <w:r w:rsidR="00245AE7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48BA2E56" w14:textId="0B744247" w:rsidR="00A72B30" w:rsidRPr="00726B7A" w:rsidRDefault="00A72B30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IČ:</w:t>
      </w:r>
      <w:r w:rsidR="00245AE7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75518872</w:t>
      </w:r>
    </w:p>
    <w:p w14:paraId="534D21C6" w14:textId="6088950A" w:rsidR="000265EC" w:rsidRPr="00726B7A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(dále jen jako „</w:t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Zhotovitel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“ na straně druhé)</w:t>
      </w:r>
    </w:p>
    <w:p w14:paraId="40CAF6CD" w14:textId="77777777" w:rsidR="000265EC" w:rsidRPr="00726B7A" w:rsidRDefault="000265EC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4C7AA81" w14:textId="4771FEEF" w:rsidR="00245AE7" w:rsidRPr="00726B7A" w:rsidRDefault="00245AE7" w:rsidP="00245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(Objednatel a Zhotovitel společně dále též „</w:t>
      </w:r>
      <w:r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>Smluvní strany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“) </w:t>
      </w:r>
    </w:p>
    <w:p w14:paraId="3E93B868" w14:textId="699C1B13" w:rsidR="00713EFF" w:rsidRPr="00726B7A" w:rsidRDefault="00713EFF" w:rsidP="00245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smlouvu o dílo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 (dále jen „</w:t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Smlouva</w:t>
      </w:r>
      <w:r w:rsidR="003B0528" w:rsidRPr="00726B7A">
        <w:rPr>
          <w:rFonts w:ascii="Times New Roman" w:eastAsia="Times New Roman" w:hAnsi="Times New Roman" w:cs="Times New Roman"/>
          <w:color w:val="000000"/>
          <w:lang w:eastAsia="cs-CZ"/>
        </w:rPr>
        <w:t>“)</w:t>
      </w:r>
    </w:p>
    <w:p w14:paraId="1D64DC82" w14:textId="77777777" w:rsidR="00A72B30" w:rsidRPr="00726B7A" w:rsidRDefault="00A72B30" w:rsidP="00A2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CBEA176" w14:textId="77777777" w:rsidR="00A86BD8" w:rsidRPr="00726B7A" w:rsidRDefault="00A86BD8" w:rsidP="00A2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4163975" w14:textId="190969CA" w:rsidR="00713EFF" w:rsidRPr="00726B7A" w:rsidRDefault="00713EFF" w:rsidP="00A25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I.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Předmět Smlouvy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3F023639" w14:textId="6C077C6D" w:rsidR="008F7EF5" w:rsidRPr="00726B7A" w:rsidRDefault="00713EFF" w:rsidP="008F7EF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Zhotovitel se touto smlouvou zavazuje</w:t>
      </w:r>
      <w:r w:rsidR="003D6AAD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zpracovat</w:t>
      </w:r>
      <w:r w:rsidR="00245AE7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0C255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a provést </w:t>
      </w:r>
      <w:r w:rsidR="00245AE7" w:rsidRPr="00726B7A">
        <w:rPr>
          <w:rFonts w:ascii="Times New Roman" w:eastAsia="Times New Roman" w:hAnsi="Times New Roman" w:cs="Times New Roman"/>
          <w:color w:val="000000"/>
          <w:lang w:eastAsia="cs-CZ"/>
        </w:rPr>
        <w:t>pro Objednatele</w:t>
      </w:r>
      <w:r w:rsidR="0056561B" w:rsidRPr="00726B7A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="00DE08D8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nventarizaci zeleně, 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DE08D8" w:rsidRPr="00726B7A">
        <w:rPr>
          <w:rFonts w:ascii="Times New Roman" w:eastAsia="Times New Roman" w:hAnsi="Times New Roman" w:cs="Times New Roman"/>
          <w:color w:val="000000"/>
          <w:lang w:eastAsia="cs-CZ"/>
        </w:rPr>
        <w:t>okumentac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="00DE08D8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pro společné územní a stave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>b</w:t>
      </w:r>
      <w:r w:rsidR="00DE08D8" w:rsidRPr="00726B7A">
        <w:rPr>
          <w:rFonts w:ascii="Times New Roman" w:eastAsia="Times New Roman" w:hAnsi="Times New Roman" w:cs="Times New Roman"/>
          <w:color w:val="000000"/>
          <w:lang w:eastAsia="cs-CZ"/>
        </w:rPr>
        <w:t>ní řízení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(DUSP), </w:t>
      </w:r>
      <w:r w:rsidR="0056561B" w:rsidRPr="00726B7A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nženýrskou činnost, </w:t>
      </w:r>
      <w:r w:rsidR="0056561B" w:rsidRPr="00726B7A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>okumentaci pro provádění stavby</w:t>
      </w:r>
      <w:r w:rsidR="00245AE7" w:rsidRPr="00726B7A">
        <w:rPr>
          <w:rFonts w:ascii="Times New Roman" w:eastAsia="Times New Roman" w:hAnsi="Times New Roman" w:cs="Times New Roman"/>
          <w:color w:val="000000"/>
          <w:lang w:eastAsia="cs-CZ"/>
        </w:rPr>
        <w:t>, technickou dokumentaci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pro výběr zhotovitele a provedení stavby</w:t>
      </w:r>
      <w:r w:rsidR="00260EA1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56561B" w:rsidRPr="00726B7A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>ýkaz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>y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výměr s položkovým rozpočtem (jeden oceněn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>ý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>, druhý slepý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3D6AAD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na akci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„</w:t>
      </w:r>
      <w:r w:rsidR="00FE2605"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>Hřbitov se vzpomínkovým parkem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“ </w:t>
      </w:r>
      <w:r w:rsidR="00260EA1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na pozemku parc.č. 930/2 v k.ú. Satalice 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>(dále jen „</w:t>
      </w:r>
      <w:r w:rsidR="00FE2605"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>Dílo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>“)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56561B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Výše uvedené </w:t>
      </w:r>
      <w:r w:rsidR="00260EA1" w:rsidRPr="00726B7A">
        <w:rPr>
          <w:rFonts w:ascii="Times New Roman" w:eastAsia="Times New Roman" w:hAnsi="Times New Roman" w:cs="Times New Roman"/>
          <w:color w:val="000000"/>
          <w:lang w:eastAsia="cs-CZ"/>
        </w:rPr>
        <w:t>Dílo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260EA1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se Zhotovitel zavazuje provést a zpracovat 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>na základě studie z července 2023</w:t>
      </w:r>
      <w:r w:rsidR="00260EA1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6561B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a připomínek </w:t>
      </w:r>
      <w:r w:rsidR="00260EA1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Objednatele a předat dokončené Dílo Objednateli po částech – etapách specifikovaných co do rozsahu a termínu předání v čl. III této Smlouvy. </w:t>
      </w:r>
    </w:p>
    <w:p w14:paraId="012BB27F" w14:textId="77777777" w:rsidR="008F7EF5" w:rsidRPr="00726B7A" w:rsidRDefault="008F7EF5" w:rsidP="008F7EF5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A2E3F55" w14:textId="77777777" w:rsidR="000F70FE" w:rsidRPr="00726B7A" w:rsidRDefault="003C5FB8" w:rsidP="0011311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O</w:t>
      </w:r>
      <w:r w:rsidR="003D6AAD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bjednatel se zavazuje </w:t>
      </w:r>
      <w:r w:rsidR="006C64EE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dokončené </w:t>
      </w:r>
      <w:r w:rsidR="003D6AAD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Dílo převzít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po </w:t>
      </w:r>
      <w:r w:rsidR="006C64EE" w:rsidRPr="00726B7A">
        <w:rPr>
          <w:rFonts w:ascii="Times New Roman" w:eastAsia="Times New Roman" w:hAnsi="Times New Roman" w:cs="Times New Roman"/>
          <w:color w:val="000000"/>
          <w:lang w:eastAsia="cs-CZ"/>
        </w:rPr>
        <w:t>částech – etapách specifikovaných co do rozsahu a termínu předání v čl.</w:t>
      </w:r>
      <w:r w:rsidR="007F4594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III této Smlouvy a </w:t>
      </w:r>
      <w:r w:rsidR="003D6AAD" w:rsidRPr="00726B7A">
        <w:rPr>
          <w:rFonts w:ascii="Times New Roman" w:eastAsia="Times New Roman" w:hAnsi="Times New Roman" w:cs="Times New Roman"/>
          <w:color w:val="000000"/>
          <w:lang w:eastAsia="cs-CZ"/>
        </w:rPr>
        <w:t>zaplatit za něj Zhotoviteli cenu</w:t>
      </w:r>
      <w:r w:rsidR="007F4594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Díla</w:t>
      </w:r>
      <w:r w:rsidR="003D6AAD" w:rsidRPr="00726B7A">
        <w:rPr>
          <w:rFonts w:ascii="Times New Roman" w:eastAsia="Times New Roman" w:hAnsi="Times New Roman" w:cs="Times New Roman"/>
          <w:color w:val="000000"/>
          <w:lang w:eastAsia="cs-CZ"/>
        </w:rPr>
        <w:t>, která je sjednána v čl. II této Smlouvy.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445C3013" w14:textId="77777777" w:rsidR="000F70FE" w:rsidRPr="00726B7A" w:rsidRDefault="000F70FE" w:rsidP="000F70FE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4EADDCE" w14:textId="0B407F31" w:rsidR="003D6AAD" w:rsidRPr="00726B7A" w:rsidRDefault="003D6AAD" w:rsidP="0011311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Dokumentace bude zhotovitelem zpracována podle zákona č. 183/2006 Sb, o územním plánování a stavebním řádu (stavební zákon),</w:t>
      </w:r>
      <w:r w:rsidR="00113113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ve znění pozdějších předpisů,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vyhlášky č. </w:t>
      </w:r>
      <w:r w:rsidR="00113113" w:rsidRPr="00726B7A">
        <w:rPr>
          <w:rFonts w:ascii="Times New Roman" w:eastAsia="Times New Roman" w:hAnsi="Times New Roman" w:cs="Times New Roman"/>
          <w:color w:val="000000"/>
          <w:lang w:eastAsia="cs-CZ"/>
        </w:rPr>
        <w:t>499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/20</w:t>
      </w:r>
      <w:r w:rsidR="00113113" w:rsidRPr="00726B7A">
        <w:rPr>
          <w:rFonts w:ascii="Times New Roman" w:eastAsia="Times New Roman" w:hAnsi="Times New Roman" w:cs="Times New Roman"/>
          <w:color w:val="000000"/>
          <w:lang w:eastAsia="cs-CZ"/>
        </w:rPr>
        <w:t>06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Sb., o dokumentaci staveb</w:t>
      </w:r>
      <w:r w:rsidR="00113113" w:rsidRPr="00726B7A">
        <w:rPr>
          <w:rFonts w:ascii="Times New Roman" w:eastAsia="Times New Roman" w:hAnsi="Times New Roman" w:cs="Times New Roman"/>
          <w:color w:val="000000"/>
          <w:lang w:eastAsia="cs-CZ"/>
        </w:rPr>
        <w:t>, ve znění pozdějších předpisů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a v souladu s</w:t>
      </w:r>
      <w:r w:rsidR="00113113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 Pražskými stavebními předpisy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platnými </w:t>
      </w:r>
      <w:r w:rsidR="00113113" w:rsidRPr="00726B7A">
        <w:rPr>
          <w:rFonts w:ascii="Times New Roman" w:eastAsia="Times New Roman" w:hAnsi="Times New Roman" w:cs="Times New Roman"/>
          <w:color w:val="000000"/>
          <w:lang w:eastAsia="cs-CZ"/>
        </w:rPr>
        <w:t>pro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území hl. m. Prahy</w:t>
      </w:r>
      <w:r w:rsidR="00113113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, jakož i dalšími právními předpisy vztahujícímu se k předmětu Díla. </w:t>
      </w:r>
    </w:p>
    <w:p w14:paraId="6AB4CEA8" w14:textId="77777777" w:rsidR="000F70FE" w:rsidRPr="00726B7A" w:rsidRDefault="000F70FE" w:rsidP="00A2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777A59A7" w14:textId="1DD77A0D" w:rsidR="00713EFF" w:rsidRPr="00726B7A" w:rsidRDefault="00CA2046" w:rsidP="00A25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</w:r>
      <w:r w:rsidR="00713EFF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II.</w:t>
      </w:r>
      <w:r w:rsidR="00713EFF"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="00713EFF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Cena Díla a způsob úhrady</w:t>
      </w:r>
      <w:r w:rsidR="00713EFF"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6CF56902" w14:textId="619D7476" w:rsidR="00857A69" w:rsidRPr="00726B7A" w:rsidRDefault="00713EFF" w:rsidP="000F70FE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dohodly, že celková cena </w:t>
      </w:r>
      <w:r w:rsidR="007F4594" w:rsidRPr="00726B7A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íla čin</w:t>
      </w:r>
      <w:r w:rsidR="007F4594" w:rsidRPr="00726B7A">
        <w:rPr>
          <w:rFonts w:ascii="Times New Roman" w:eastAsia="Times New Roman" w:hAnsi="Times New Roman" w:cs="Times New Roman"/>
          <w:color w:val="000000"/>
          <w:lang w:eastAsia="cs-CZ"/>
        </w:rPr>
        <w:t>í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částku ve </w:t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výši </w:t>
      </w:r>
      <w:r w:rsidR="00FE2605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495</w:t>
      </w:r>
      <w:r w:rsidR="003D6AAD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.000</w:t>
      </w:r>
      <w:r w:rsidR="003D6AAD"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>,-</w:t>
      </w:r>
      <w:r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Kč</w:t>
      </w:r>
      <w:r w:rsidR="003D6AAD"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bez DPH </w:t>
      </w:r>
      <w:r w:rsidR="003D6AAD" w:rsidRPr="00726B7A">
        <w:rPr>
          <w:rFonts w:ascii="Times New Roman" w:eastAsia="Times New Roman" w:hAnsi="Times New Roman" w:cs="Times New Roman"/>
          <w:color w:val="000000"/>
          <w:lang w:eastAsia="cs-CZ"/>
        </w:rPr>
        <w:t>(</w:t>
      </w:r>
      <w:r w:rsidR="001258F4" w:rsidRPr="00726B7A">
        <w:rPr>
          <w:rFonts w:ascii="Times New Roman" w:eastAsia="Times New Roman" w:hAnsi="Times New Roman" w:cs="Times New Roman"/>
          <w:color w:val="000000"/>
          <w:lang w:eastAsia="cs-CZ"/>
        </w:rPr>
        <w:t>slovy:</w:t>
      </w:r>
      <w:r w:rsidR="001258F4"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="00FE2605" w:rsidRPr="00726B7A">
        <w:rPr>
          <w:rFonts w:ascii="Times New Roman" w:eastAsia="Times New Roman" w:hAnsi="Times New Roman" w:cs="Times New Roman"/>
          <w:bCs/>
          <w:color w:val="000000"/>
          <w:lang w:eastAsia="cs-CZ"/>
        </w:rPr>
        <w:t>čtyřista</w:t>
      </w:r>
      <w:r w:rsidR="000C2556" w:rsidRPr="00726B7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FE2605" w:rsidRPr="00726B7A">
        <w:rPr>
          <w:rFonts w:ascii="Times New Roman" w:eastAsia="Times New Roman" w:hAnsi="Times New Roman" w:cs="Times New Roman"/>
          <w:bCs/>
          <w:color w:val="000000"/>
          <w:lang w:eastAsia="cs-CZ"/>
        </w:rPr>
        <w:t>devadesátpět</w:t>
      </w:r>
      <w:r w:rsidR="000C2556" w:rsidRPr="00726B7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FE2605" w:rsidRPr="00726B7A">
        <w:rPr>
          <w:rFonts w:ascii="Times New Roman" w:eastAsia="Times New Roman" w:hAnsi="Times New Roman" w:cs="Times New Roman"/>
          <w:bCs/>
          <w:color w:val="000000"/>
          <w:lang w:eastAsia="cs-CZ"/>
        </w:rPr>
        <w:t>tisíc</w:t>
      </w:r>
      <w:r w:rsidR="003D6AAD" w:rsidRPr="00726B7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korun českých)</w:t>
      </w:r>
      <w:r w:rsidR="003D6AAD"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a bude </w:t>
      </w:r>
      <w:r w:rsidR="000C255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Objednatelem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uhrazena na účet Zhotovitele č.ú.</w:t>
      </w:r>
      <w:r w:rsidR="00B43232" w:rsidRPr="00726B7A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F86517">
        <w:rPr>
          <w:rFonts w:ascii="Times New Roman" w:eastAsia="Times New Roman" w:hAnsi="Times New Roman" w:cs="Times New Roman"/>
          <w:color w:val="000000"/>
          <w:lang w:eastAsia="cs-CZ"/>
        </w:rPr>
        <w:t>XXXXXXXXXX</w:t>
      </w:r>
      <w:r w:rsidR="003D6AAD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vedený u </w:t>
      </w:r>
      <w:r w:rsidR="003D6AAD" w:rsidRPr="00726B7A">
        <w:rPr>
          <w:rFonts w:ascii="Times New Roman" w:eastAsia="Times New Roman" w:hAnsi="Times New Roman" w:cs="Times New Roman"/>
          <w:color w:val="000000"/>
          <w:lang w:eastAsia="cs-CZ"/>
        </w:rPr>
        <w:t>České spořitelny a.s.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po </w:t>
      </w:r>
      <w:r w:rsidR="00F300D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částech odpovídajících 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>jednotlivý</w:t>
      </w:r>
      <w:r w:rsidR="00F300D5" w:rsidRPr="00726B7A">
        <w:rPr>
          <w:rFonts w:ascii="Times New Roman" w:eastAsia="Times New Roman" w:hAnsi="Times New Roman" w:cs="Times New Roman"/>
          <w:color w:val="000000"/>
          <w:lang w:eastAsia="cs-CZ"/>
        </w:rPr>
        <w:t>m částem plnění -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etapách </w:t>
      </w:r>
      <w:r w:rsidR="00F300D5" w:rsidRPr="00726B7A">
        <w:rPr>
          <w:rFonts w:ascii="Times New Roman" w:eastAsia="Times New Roman" w:hAnsi="Times New Roman" w:cs="Times New Roman"/>
          <w:color w:val="000000"/>
          <w:lang w:eastAsia="cs-CZ"/>
        </w:rPr>
        <w:t>za podmínky dokončení a předání části Díla – etapy v termínech sjednaných v čl.</w:t>
      </w:r>
      <w:r w:rsidR="000C255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III této Smlouvy ve výši Smluvními stranami sjednané v souladu s nabídkou Zhotovitele ze dne 4. 10. 2023, která je přílohou č. 1 této Smlouvy Cenová nabídka na zpracování PD na akci „Hřbitov se vzpomínkovým parkem“, takto: </w:t>
      </w:r>
      <w:r w:rsidR="00F300D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7A480BCA" w14:textId="77777777" w:rsidR="00857A69" w:rsidRPr="00726B7A" w:rsidRDefault="00857A69" w:rsidP="00F30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5437F6A" w14:textId="705E3385" w:rsidR="000C2556" w:rsidRPr="00726B7A" w:rsidRDefault="00857A69" w:rsidP="000F70F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Inventarizace zeleně </w:t>
      </w:r>
      <w:r w:rsidR="000C255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– cena části díla: </w:t>
      </w:r>
      <w:r w:rsidR="000C2556"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>50.000,- Kč;</w:t>
      </w:r>
    </w:p>
    <w:p w14:paraId="354DB0A5" w14:textId="77777777" w:rsidR="000C2556" w:rsidRPr="00726B7A" w:rsidRDefault="000C2556" w:rsidP="000C255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07E7D31" w14:textId="46B5C34E" w:rsidR="000C2556" w:rsidRPr="00726B7A" w:rsidRDefault="00857A69" w:rsidP="000F70F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0C255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okumentace pro společné územní a stavební řízení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včetně inženýrské činnosti</w:t>
      </w:r>
      <w:r w:rsidR="000C255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="000C2556"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>200.000,- Kč;</w:t>
      </w:r>
    </w:p>
    <w:p w14:paraId="46126AFE" w14:textId="77777777" w:rsidR="000C2556" w:rsidRPr="00726B7A" w:rsidRDefault="000C2556" w:rsidP="000C2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87B41A7" w14:textId="349A07AF" w:rsidR="000C2556" w:rsidRPr="00726B7A" w:rsidRDefault="000C2556" w:rsidP="000F70F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Dokumentace pro provádění stavby včetně technické dokumentace pro výběr zhotovitele a provedení stavby, položkového </w:t>
      </w:r>
      <w:r w:rsidR="003C439F" w:rsidRPr="00726B7A">
        <w:rPr>
          <w:rFonts w:ascii="Times New Roman" w:eastAsia="Times New Roman" w:hAnsi="Times New Roman" w:cs="Times New Roman"/>
          <w:color w:val="000000"/>
          <w:lang w:eastAsia="cs-CZ"/>
        </w:rPr>
        <w:t>rozpočtu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a výkazu výměr (jeden oceněný, druhý slepý): </w:t>
      </w:r>
      <w:r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245.000,- Kč. </w:t>
      </w:r>
    </w:p>
    <w:p w14:paraId="3367D897" w14:textId="77777777" w:rsidR="00F300D5" w:rsidRPr="00726B7A" w:rsidRDefault="00F300D5" w:rsidP="000C2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C15E521" w14:textId="22F4A6AE" w:rsidR="00717AA9" w:rsidRPr="00726B7A" w:rsidRDefault="0081304C" w:rsidP="000F70FE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je povinen uhradit cenu Díla po částech plnění – etapách, a to na základě faktur – daňových dokladů se splatností 30 dnů, které je Zhotovitel oprávněn vystavit a doručit Objednateli vždy za podmínky provedení, dokončení a předání částí Díla – etapy v termínech sjednaných </w:t>
      </w:r>
      <w:r w:rsidR="00DD1047" w:rsidRPr="00726B7A">
        <w:rPr>
          <w:rFonts w:ascii="Times New Roman" w:eastAsia="Times New Roman" w:hAnsi="Times New Roman" w:cs="Times New Roman"/>
          <w:color w:val="000000"/>
          <w:lang w:eastAsia="cs-CZ"/>
        </w:rPr>
        <w:t>v čl. III této Smlouvy.</w:t>
      </w:r>
      <w:r w:rsidR="00717AA9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Smluvní strany se pro případ prodlení Objednatele se zaplacením ceny Díla dohodly na smluvní pokutě ve výši 0,01%  za každý den prodlení počítané z částky faktury – daňového dokladu oprávněné a řádně vystavené Zhotovitelem.</w:t>
      </w:r>
    </w:p>
    <w:p w14:paraId="61CCE16F" w14:textId="48715264" w:rsidR="00281EC1" w:rsidRPr="00726B7A" w:rsidRDefault="00717AA9" w:rsidP="000C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63A10FA9" w14:textId="58373CDF" w:rsidR="00713EFF" w:rsidRPr="00726B7A" w:rsidRDefault="00713EFF" w:rsidP="00A2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III</w:t>
      </w:r>
      <w:r w:rsidR="005252C4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Termín zhotovení </w:t>
      </w:r>
      <w:r w:rsidR="00DD1047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a předání </w:t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díla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350CF9EF" w14:textId="0456E1BF" w:rsidR="00FE2605" w:rsidRPr="00726B7A" w:rsidRDefault="00713EFF" w:rsidP="000F70F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dohodly, že Dílo bude Zhotovitelem provedeno 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po </w:t>
      </w:r>
      <w:r w:rsidR="00717AA9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částech - </w:t>
      </w:r>
      <w:r w:rsidR="003C5FB8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etapách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FE2605" w:rsidRPr="00726B7A">
        <w:rPr>
          <w:rFonts w:ascii="Times New Roman" w:eastAsia="Times New Roman" w:hAnsi="Times New Roman" w:cs="Times New Roman"/>
          <w:color w:val="000000"/>
          <w:lang w:eastAsia="cs-CZ"/>
        </w:rPr>
        <w:t> těchto termínech:</w:t>
      </w:r>
    </w:p>
    <w:p w14:paraId="23F02D14" w14:textId="77777777" w:rsidR="00A25E94" w:rsidRPr="00726B7A" w:rsidRDefault="00A25E94" w:rsidP="00A25E9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13B159A" w14:textId="3B1892F6" w:rsidR="00DD1047" w:rsidRPr="00726B7A" w:rsidRDefault="00DD1047" w:rsidP="000F70F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Inventarizace zeleně – cena části díla: </w:t>
      </w:r>
      <w:r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>do 30. 11. 202</w:t>
      </w:r>
      <w:r w:rsidR="001D1E1B">
        <w:rPr>
          <w:rFonts w:ascii="Times New Roman" w:eastAsia="Times New Roman" w:hAnsi="Times New Roman" w:cs="Times New Roman"/>
          <w:b/>
          <w:color w:val="000000"/>
          <w:lang w:eastAsia="cs-CZ"/>
        </w:rPr>
        <w:t>4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;</w:t>
      </w:r>
    </w:p>
    <w:p w14:paraId="52B8680C" w14:textId="77777777" w:rsidR="00DD1047" w:rsidRPr="00726B7A" w:rsidRDefault="00DD1047" w:rsidP="00DD104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77C698F" w14:textId="112A5C2E" w:rsidR="00DD1047" w:rsidRPr="00726B7A" w:rsidRDefault="00DD1047" w:rsidP="000F70F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Dokumentace pro společné územní a stavební řízení včetně inženýrské činnosti: </w:t>
      </w:r>
      <w:r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>do 1. 6. 2024;</w:t>
      </w:r>
    </w:p>
    <w:p w14:paraId="4AEA3FAE" w14:textId="77777777" w:rsidR="00DD1047" w:rsidRPr="00726B7A" w:rsidRDefault="00DD1047" w:rsidP="00DD1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799E0E9" w14:textId="3AD0E59C" w:rsidR="00DD1047" w:rsidRPr="00726B7A" w:rsidRDefault="00DD1047" w:rsidP="000F70F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Dokumentace pro provádění stavby včetně technické dokumentace pro výběr zhotovitele a provedení stavby, položkového </w:t>
      </w:r>
      <w:r w:rsidR="003C439F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rozpočtu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a výkazu výměr (jeden oceněný, druhý slepý): </w:t>
      </w:r>
      <w:r w:rsidRPr="00726B7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do 1. 10. 2024. </w:t>
      </w:r>
    </w:p>
    <w:p w14:paraId="7E501D02" w14:textId="77777777" w:rsidR="00A25E94" w:rsidRPr="00726B7A" w:rsidRDefault="00A25E94" w:rsidP="00A25E9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3A7B1AC" w14:textId="6155A0BB" w:rsidR="00717AA9" w:rsidRPr="00726B7A" w:rsidRDefault="00717AA9" w:rsidP="000F70F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Smluvní strany se dohodly, že pro případ prodlení se zhotovením </w:t>
      </w:r>
      <w:r w:rsidR="00511A0B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a předáním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Díla na straně Zhotovitele má Objednatel právo namísto smluvní pokuty na slevu z ceny Díla ve výši 0,01% </w:t>
      </w:r>
      <w:r w:rsidR="008F7EF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z ceny částí díla – etapy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za každý započatý den prodlení s</w:t>
      </w:r>
      <w:r w:rsidR="00511A0B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e zhotovením a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 předáním každé části Díla – etapy. </w:t>
      </w:r>
    </w:p>
    <w:p w14:paraId="221AF02D" w14:textId="77777777" w:rsidR="00717AA9" w:rsidRPr="00726B7A" w:rsidRDefault="00717AA9" w:rsidP="00717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051228F" w14:textId="77777777" w:rsidR="00717AA9" w:rsidRPr="00726B7A" w:rsidRDefault="00717AA9" w:rsidP="00A25E9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FB071E6" w14:textId="1C145852" w:rsidR="00713EFF" w:rsidRPr="00726B7A" w:rsidRDefault="00713EFF" w:rsidP="00A25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IV.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="00717AA9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Způsob plnění </w:t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Díla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14:paraId="3BAEEC3F" w14:textId="77777777" w:rsidR="000F70FE" w:rsidRPr="00726B7A" w:rsidRDefault="00717AA9" w:rsidP="000F70F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O plnění Díla je Zhotovitel povinen informovat písemně 1 x měsíčně 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Objednatele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na e-mail: </w:t>
      </w:r>
      <w:hyperlink r:id="rId8" w:history="1">
        <w:r w:rsidR="007D7B76" w:rsidRPr="00726B7A">
          <w:rPr>
            <w:rStyle w:val="Hypertextovodkaz"/>
            <w:rFonts w:ascii="Times New Roman" w:eastAsia="Times New Roman" w:hAnsi="Times New Roman" w:cs="Times New Roman"/>
            <w:lang w:eastAsia="cs-CZ"/>
          </w:rPr>
          <w:t>taborska@satalice.cz</w:t>
        </w:r>
      </w:hyperlink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4F90445" w14:textId="40A9F3EB" w:rsidR="00717AA9" w:rsidRPr="00726B7A" w:rsidRDefault="007D7B76" w:rsidP="000F70FE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52FF5FB4" w14:textId="77777777" w:rsidR="000F70FE" w:rsidRPr="00726B7A" w:rsidRDefault="008F7EF5" w:rsidP="000F70F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dohodly, že v průběhu plnění Díla bude </w:t>
      </w:r>
      <w:r w:rsidR="000F70FE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Zhotovitelem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organizován výrobní výbor s Objednatelem (předpoklad četnosti 2-3x</w:t>
      </w:r>
      <w:r w:rsidR="000F70FE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v průběhu plnění díla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) dle potřeb plnění Díla.</w:t>
      </w:r>
    </w:p>
    <w:p w14:paraId="389FF972" w14:textId="2A07545C" w:rsidR="008F7EF5" w:rsidRPr="00726B7A" w:rsidRDefault="008F7EF5" w:rsidP="000F70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0AB0E762" w14:textId="0923C0FA" w:rsidR="001C4FE4" w:rsidRPr="00726B7A" w:rsidRDefault="001C4FE4" w:rsidP="000F70F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Zhotovitel se zavazuje předat 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Objednateli </w:t>
      </w:r>
      <w:r w:rsidR="004E3DD5" w:rsidRPr="00726B7A">
        <w:rPr>
          <w:rFonts w:ascii="Times New Roman" w:eastAsia="Times New Roman" w:hAnsi="Times New Roman" w:cs="Times New Roman"/>
          <w:color w:val="000000"/>
          <w:lang w:eastAsia="cs-CZ"/>
        </w:rPr>
        <w:t>dokumenty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tvořící část Díla</w:t>
      </w:r>
      <w:r w:rsidR="004E3DD5" w:rsidRPr="00726B7A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="0056561B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Inventarizac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>e</w:t>
      </w:r>
      <w:r w:rsidR="0056561B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zeleně, 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>Dokumentace pro společné územní a stavební řízení, Dokumentace pro provádění stavby ve 3 tištěných vyhotoveních a dokumenty tvořící část Díla</w:t>
      </w:r>
      <w:r w:rsidR="007D7B76" w:rsidRPr="00726B7A">
        <w:rPr>
          <w:rFonts w:ascii="Times New Roman" w:hAnsi="Times New Roman" w:cs="Times New Roman"/>
        </w:rPr>
        <w:t>: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Dokumentace pro provádění stavby a položkový výměr a výkaz výměr (jeden oceněný, druhý slepý) rovněž v elektronické podobě e-mailovou zprávou a flash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(formát *.pdf, *.doc, *.jpg, *.xls.)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89F9573" w14:textId="77777777" w:rsidR="008F7EF5" w:rsidRPr="00726B7A" w:rsidRDefault="008F7EF5" w:rsidP="000F70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DA3A13F" w14:textId="77777777" w:rsidR="001C4FE4" w:rsidRPr="00726B7A" w:rsidRDefault="001C4FE4" w:rsidP="000F70F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23A3D8A" w14:textId="05FFD255" w:rsidR="00713EFF" w:rsidRPr="00726B7A" w:rsidRDefault="00713EFF" w:rsidP="00717A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V.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Odpovědnost za vady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5B2273B9" w14:textId="4AA2383C" w:rsidR="000F70FE" w:rsidRPr="00726B7A" w:rsidRDefault="001C4FE4" w:rsidP="000F70FE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Zhotovitel odpovídá za vady podle příslušných ustanovení občanského zákoníku. </w:t>
      </w:r>
    </w:p>
    <w:p w14:paraId="2CA76AC9" w14:textId="77777777" w:rsidR="000F70FE" w:rsidRPr="00726B7A" w:rsidRDefault="000F70FE" w:rsidP="000F70FE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63C25D9" w14:textId="408E3363" w:rsidR="001C4FE4" w:rsidRPr="00726B7A" w:rsidRDefault="001C4FE4" w:rsidP="000F70FE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Zhotovitel neodpovídá za vady díla, které byly způsobené použitím podkladů poskytnutých 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bjednatelem, u kterých </w:t>
      </w:r>
      <w:r w:rsidR="00511A0B" w:rsidRPr="00726B7A"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hotovitel při vynaložení veškerého úsilí nemohl zjistit jejich ne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>vhodnost anebo na ně upozornil O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bjednatele a ten na jejich použití trval.</w:t>
      </w:r>
    </w:p>
    <w:p w14:paraId="2DB86B46" w14:textId="77777777" w:rsidR="000F70FE" w:rsidRPr="00726B7A" w:rsidRDefault="000F70FE" w:rsidP="000F7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2E29466" w14:textId="1E6D8028" w:rsidR="001C4FE4" w:rsidRPr="00726B7A" w:rsidRDefault="001C4FE4" w:rsidP="000F70FE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dohodly pro případ oprávněných vad díla, že 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>Z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hotovitel je povinen vady díla bezplatně odstranit, a to do 14 dnů od uplatnění oprávněné písemné reklamace 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bjednatelem.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R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eklamaci oprávněných vad díla uplatní </w:t>
      </w:r>
      <w:r w:rsidR="007D7B76" w:rsidRPr="00726B7A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bjednatel bezodkladně po jejich zjištění písemnou formou.</w:t>
      </w:r>
    </w:p>
    <w:p w14:paraId="4652E16D" w14:textId="77777777" w:rsidR="00CA2046" w:rsidRPr="00726B7A" w:rsidRDefault="00CA2046" w:rsidP="000F70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0A902E47" w14:textId="77777777" w:rsidR="000F70FE" w:rsidRPr="00726B7A" w:rsidRDefault="000F70FE" w:rsidP="000F70F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378873D7" w14:textId="227F6168" w:rsidR="00713EFF" w:rsidRPr="00726B7A" w:rsidRDefault="00713EFF" w:rsidP="000F7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VI.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Závěrečná ustanovení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59DF0658" w14:textId="77777777" w:rsidR="00A86BD8" w:rsidRPr="00726B7A" w:rsidRDefault="00EA4DA7" w:rsidP="00A86BD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hAnsi="Times New Roman" w:cs="Times New Roman"/>
          <w:bCs/>
        </w:rPr>
        <w:t xml:space="preserve">Smlouva nabývá platnosti dnem podpisu oběma smluvními stranami a účinnosti dnem zveřejnění v registru smluv dle zákona č. 340/2015 Sb., o zvláštních podmínkách účinnosti některých smluv, uveřejňování těchto smluv a o registru smluv (zákon o registru smluv). Uveřejnění smlouvy v registru smluv dle zákona č. 340/2015 Sb., o zvláštních podmínkách účinnosti některých smluv, uveřejňování těchto smluv a o registru smluv (zákon o registru smluv) zajistí </w:t>
      </w:r>
      <w:r w:rsidR="00A86BD8" w:rsidRPr="00726B7A">
        <w:rPr>
          <w:rFonts w:ascii="Times New Roman" w:hAnsi="Times New Roman" w:cs="Times New Roman"/>
          <w:bCs/>
        </w:rPr>
        <w:t>Objednatel.</w:t>
      </w:r>
    </w:p>
    <w:p w14:paraId="5540079F" w14:textId="77777777" w:rsidR="00D74E8A" w:rsidRPr="00726B7A" w:rsidRDefault="00D74E8A" w:rsidP="00D74E8A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238F51C" w14:textId="2ADD8165" w:rsidR="00A86BD8" w:rsidRPr="00726B7A" w:rsidRDefault="00D74E8A" w:rsidP="00D74E8A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hAnsi="Times New Roman"/>
        </w:rPr>
        <w:t>Smluvní strany prohlašují, že skutečnosti uvedené v této Smlouvě nepovažují za obchodní tajemství ve smyslu ustanovení § 504 občanského zákoníku a udělují svolení k jejich užití a zveřejnění bez stanovení jakýchkoliv dalších podmínek.</w:t>
      </w:r>
    </w:p>
    <w:p w14:paraId="0EB9B9EA" w14:textId="77777777" w:rsidR="00D74E8A" w:rsidRPr="00726B7A" w:rsidRDefault="00D74E8A" w:rsidP="00D74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4D78820" w14:textId="46AFA375" w:rsidR="00EA4DA7" w:rsidRPr="00726B7A" w:rsidRDefault="00A86BD8" w:rsidP="00A86BD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hAnsi="Times New Roman" w:cs="Times New Roman"/>
          <w:bCs/>
        </w:rPr>
        <w:t xml:space="preserve"> </w:t>
      </w:r>
      <w:r w:rsidR="00EA4DA7" w:rsidRPr="00726B7A">
        <w:rPr>
          <w:rFonts w:ascii="Times New Roman" w:hAnsi="Times New Roman" w:cs="Times New Roman"/>
          <w:bCs/>
        </w:rPr>
        <w:t xml:space="preserve">Změny obsahu této </w:t>
      </w:r>
      <w:r w:rsidR="00511A0B" w:rsidRPr="00726B7A">
        <w:rPr>
          <w:rFonts w:ascii="Times New Roman" w:hAnsi="Times New Roman" w:cs="Times New Roman"/>
          <w:bCs/>
        </w:rPr>
        <w:t>S</w:t>
      </w:r>
      <w:r w:rsidR="00EA4DA7" w:rsidRPr="00726B7A">
        <w:rPr>
          <w:rFonts w:ascii="Times New Roman" w:hAnsi="Times New Roman" w:cs="Times New Roman"/>
          <w:bCs/>
        </w:rPr>
        <w:t>mlouvy jsou možné pouze písemnou formou na základě dohody smluvních stran.</w:t>
      </w:r>
    </w:p>
    <w:p w14:paraId="73204BF8" w14:textId="77777777" w:rsidR="000F70FE" w:rsidRPr="00726B7A" w:rsidRDefault="000F70FE" w:rsidP="000F70FE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7FA695E" w14:textId="77777777" w:rsidR="000F70FE" w:rsidRPr="00726B7A" w:rsidRDefault="00713EFF" w:rsidP="000F70FE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a vztahy z ní vyplývající se řídí </w:t>
      </w:r>
      <w:r w:rsidR="008F7EF5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občanským zákoníkem a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právním řádem Č</w:t>
      </w:r>
      <w:r w:rsidR="00FC7A49" w:rsidRPr="00726B7A">
        <w:rPr>
          <w:rFonts w:ascii="Times New Roman" w:eastAsia="Times New Roman" w:hAnsi="Times New Roman" w:cs="Times New Roman"/>
          <w:color w:val="000000"/>
          <w:lang w:eastAsia="cs-CZ"/>
        </w:rPr>
        <w:t>eské republiky</w:t>
      </w:r>
      <w:r w:rsidR="00691136" w:rsidRPr="00726B7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90F5EA8" w14:textId="77777777" w:rsidR="000F70FE" w:rsidRPr="00726B7A" w:rsidRDefault="000F70FE" w:rsidP="000F7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9D81846" w14:textId="5F1B28A9" w:rsidR="000F70FE" w:rsidRPr="00726B7A" w:rsidRDefault="00713EFF" w:rsidP="000F70FE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Smlouva byla vyhotovena ve </w:t>
      </w:r>
      <w:r w:rsidR="00973C55">
        <w:rPr>
          <w:rFonts w:ascii="Times New Roman" w:eastAsia="Times New Roman" w:hAnsi="Times New Roman" w:cs="Times New Roman"/>
          <w:color w:val="000000"/>
          <w:lang w:eastAsia="cs-CZ"/>
        </w:rPr>
        <w:t>třech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stejnopisech, z nichž každá Smluvní str</w:t>
      </w:r>
      <w:r w:rsidR="00FC7A49" w:rsidRPr="00726B7A">
        <w:rPr>
          <w:rFonts w:ascii="Times New Roman" w:eastAsia="Times New Roman" w:hAnsi="Times New Roman" w:cs="Times New Roman"/>
          <w:color w:val="000000"/>
          <w:lang w:eastAsia="cs-CZ"/>
        </w:rPr>
        <w:t>ana obdrží po jednom vyhotovení</w:t>
      </w:r>
      <w:r w:rsidR="008F7EF5" w:rsidRPr="00726B7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F0B8DAF" w14:textId="77777777" w:rsidR="000F70FE" w:rsidRPr="00726B7A" w:rsidRDefault="000F70FE" w:rsidP="000F7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8D0E2D7" w14:textId="0BC88F1A" w:rsidR="003B0528" w:rsidRPr="00726B7A" w:rsidRDefault="00713EFF" w:rsidP="000F70FE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37BCA731" w14:textId="77777777" w:rsidR="000F70FE" w:rsidRPr="00726B7A" w:rsidRDefault="000F70FE" w:rsidP="000F70FE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487903C" w14:textId="3F80333D" w:rsidR="00A86BD8" w:rsidRPr="00726B7A" w:rsidRDefault="000F70FE" w:rsidP="00A86BD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Nedílnou přílohou této Smlouvy je </w:t>
      </w:r>
      <w:r w:rsidR="00B24F73" w:rsidRPr="00726B7A">
        <w:rPr>
          <w:rFonts w:ascii="Times New Roman" w:eastAsia="Times New Roman" w:hAnsi="Times New Roman" w:cs="Times New Roman"/>
          <w:color w:val="000000"/>
          <w:lang w:eastAsia="cs-CZ"/>
        </w:rPr>
        <w:t>Příloha č.</w:t>
      </w:r>
      <w:r w:rsidR="00A86BD8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B24F73" w:rsidRPr="00726B7A">
        <w:rPr>
          <w:rFonts w:ascii="Times New Roman" w:eastAsia="Times New Roman" w:hAnsi="Times New Roman" w:cs="Times New Roman"/>
          <w:color w:val="000000"/>
          <w:lang w:eastAsia="cs-CZ"/>
        </w:rPr>
        <w:t>1: Cenová nabídka na zpracování PD na akci “Hřbitov se vzpomínkovým parkem“</w:t>
      </w:r>
      <w:r w:rsidR="00B020A1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ze dne 4. 10. 2023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248BAB4" w14:textId="77777777" w:rsidR="00A86BD8" w:rsidRPr="00726B7A" w:rsidRDefault="00A86BD8" w:rsidP="00A86BD8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A9BFFF1" w14:textId="6FB51DE5" w:rsidR="00B43232" w:rsidRPr="00726B7A" w:rsidRDefault="000F70FE" w:rsidP="00A86BD8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13EFF" w:rsidRPr="00726B7A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3B0528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5F215C3F" w14:textId="77777777" w:rsidR="00CD4D45" w:rsidRPr="00726B7A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9AF059E" w14:textId="5C7F73AC" w:rsidR="004E32E5" w:rsidRPr="00726B7A" w:rsidRDefault="004E32E5" w:rsidP="004E32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V Praze dne </w:t>
      </w:r>
      <w:r w:rsidR="00973C55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="001D1E1B">
        <w:rPr>
          <w:rFonts w:ascii="Times New Roman" w:eastAsia="Times New Roman" w:hAnsi="Times New Roman" w:cs="Times New Roman"/>
          <w:color w:val="000000"/>
          <w:lang w:eastAsia="cs-CZ"/>
        </w:rPr>
        <w:t>5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. 10. 2023</w:t>
      </w:r>
    </w:p>
    <w:p w14:paraId="7519D11B" w14:textId="1DDCD1C7" w:rsidR="00A80F11" w:rsidRPr="00726B7A" w:rsidRDefault="00A80F11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F36792D" w14:textId="77777777" w:rsidR="00A86BD8" w:rsidRPr="00726B7A" w:rsidRDefault="00A86BD8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7D3AFF4" w14:textId="23BB568D" w:rsidR="00A86BD8" w:rsidRPr="00726B7A" w:rsidRDefault="00A86BD8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Objednatel: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Zhotovitel: </w:t>
      </w:r>
    </w:p>
    <w:p w14:paraId="3F12002D" w14:textId="77777777" w:rsidR="00A86BD8" w:rsidRPr="00726B7A" w:rsidRDefault="00A86BD8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09DA4B3" w14:textId="77777777" w:rsidR="00A86BD8" w:rsidRPr="00726B7A" w:rsidRDefault="00A86BD8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AC44583" w14:textId="77777777" w:rsidR="00A86BD8" w:rsidRPr="00726B7A" w:rsidRDefault="00A86BD8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6AB8E4D" w14:textId="77777777" w:rsidR="00A86BD8" w:rsidRPr="00726B7A" w:rsidRDefault="00A86BD8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68808E" w14:textId="04598F3D" w:rsidR="00CD4D45" w:rsidRPr="00726B7A" w:rsidRDefault="00A86BD8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________________________</w:t>
      </w:r>
      <w:r w:rsidR="004E32E5" w:rsidRPr="00726B7A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_________________________________________</w:t>
      </w:r>
    </w:p>
    <w:p w14:paraId="6D9E0084" w14:textId="0B324542" w:rsidR="00B43232" w:rsidRPr="00726B7A" w:rsidRDefault="00B43232" w:rsidP="004E32E5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lang w:eastAsia="cs-CZ"/>
        </w:rPr>
        <w:t>Městská část Praha-Satalice</w:t>
      </w:r>
      <w:r w:rsidR="004E32E5" w:rsidRPr="00726B7A">
        <w:rPr>
          <w:rFonts w:ascii="Times New Roman" w:eastAsia="Times New Roman" w:hAnsi="Times New Roman" w:cs="Times New Roman"/>
          <w:lang w:eastAsia="cs-CZ"/>
        </w:rPr>
        <w:t xml:space="preserve">                             </w:t>
      </w:r>
      <w:r w:rsidR="004E3DD5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Sdružení: Sendler-Radilová/ Ateliér krajinářské architektury</w:t>
      </w:r>
      <w:r w:rsidR="004E3DD5"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</w:r>
      <w:r w:rsidRPr="00726B7A">
        <w:rPr>
          <w:rFonts w:ascii="Times New Roman" w:eastAsia="Times New Roman" w:hAnsi="Times New Roman" w:cs="Times New Roman"/>
          <w:lang w:eastAsia="cs-CZ"/>
        </w:rPr>
        <w:tab/>
      </w:r>
    </w:p>
    <w:p w14:paraId="228405EA" w14:textId="3FD02F2E" w:rsidR="004E3DD5" w:rsidRPr="00726B7A" w:rsidRDefault="00B43232" w:rsidP="004E3DD5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lang w:eastAsia="cs-CZ"/>
        </w:rPr>
      </w:pPr>
      <w:r w:rsidRPr="00726B7A">
        <w:rPr>
          <w:rFonts w:ascii="Times New Roman" w:eastAsia="Times New Roman" w:hAnsi="Times New Roman" w:cs="Times New Roman"/>
          <w:lang w:eastAsia="cs-CZ"/>
        </w:rPr>
        <w:t xml:space="preserve">  Mgr. Milada Voborská</w:t>
      </w:r>
      <w:r w:rsidR="004E3DD5" w:rsidRPr="00726B7A">
        <w:rPr>
          <w:rFonts w:ascii="Times New Roman" w:eastAsia="Times New Roman" w:hAnsi="Times New Roman" w:cs="Times New Roman"/>
          <w:lang w:eastAsia="cs-CZ"/>
        </w:rPr>
        <w:t xml:space="preserve">                                         </w:t>
      </w:r>
      <w:r w:rsidR="004E32E5" w:rsidRPr="00726B7A">
        <w:rPr>
          <w:rFonts w:ascii="Times New Roman" w:eastAsia="Times New Roman" w:hAnsi="Times New Roman" w:cs="Times New Roman"/>
          <w:lang w:eastAsia="cs-CZ"/>
        </w:rPr>
        <w:t xml:space="preserve">                    </w:t>
      </w:r>
      <w:r w:rsidR="004E3DD5" w:rsidRPr="00726B7A">
        <w:rPr>
          <w:rFonts w:ascii="Times New Roman" w:eastAsia="Times New Roman" w:hAnsi="Times New Roman" w:cs="Times New Roman"/>
          <w:lang w:eastAsia="cs-CZ"/>
        </w:rPr>
        <w:t>Ing. Zdeněk Sendler</w:t>
      </w:r>
    </w:p>
    <w:p w14:paraId="1D2A30D4" w14:textId="40C7363E" w:rsidR="004E3DD5" w:rsidRPr="00726B7A" w:rsidRDefault="00B43232" w:rsidP="004E3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4E3DD5" w:rsidRPr="00726B7A">
        <w:rPr>
          <w:rFonts w:ascii="Times New Roman" w:eastAsia="Times New Roman" w:hAnsi="Times New Roman" w:cs="Times New Roman"/>
          <w:lang w:eastAsia="cs-CZ"/>
        </w:rPr>
        <w:tab/>
      </w:r>
      <w:r w:rsidR="004E3DD5" w:rsidRPr="00726B7A">
        <w:rPr>
          <w:rFonts w:ascii="Times New Roman" w:eastAsia="Times New Roman" w:hAnsi="Times New Roman" w:cs="Times New Roman"/>
          <w:lang w:eastAsia="cs-CZ"/>
        </w:rPr>
        <w:tab/>
      </w:r>
      <w:r w:rsidR="004E3DD5" w:rsidRPr="00726B7A">
        <w:rPr>
          <w:rFonts w:ascii="Times New Roman" w:eastAsia="Times New Roman" w:hAnsi="Times New Roman" w:cs="Times New Roman"/>
          <w:lang w:eastAsia="cs-CZ"/>
        </w:rPr>
        <w:tab/>
      </w:r>
      <w:r w:rsidR="004E3DD5" w:rsidRPr="00726B7A">
        <w:rPr>
          <w:rFonts w:ascii="Times New Roman" w:eastAsia="Times New Roman" w:hAnsi="Times New Roman" w:cs="Times New Roman"/>
          <w:lang w:eastAsia="cs-CZ"/>
        </w:rPr>
        <w:tab/>
        <w:t xml:space="preserve">        </w:t>
      </w:r>
      <w:r w:rsidR="004E32E5" w:rsidRPr="00726B7A">
        <w:rPr>
          <w:rFonts w:ascii="Times New Roman" w:eastAsia="Times New Roman" w:hAnsi="Times New Roman" w:cs="Times New Roman"/>
          <w:lang w:eastAsia="cs-CZ"/>
        </w:rPr>
        <w:tab/>
      </w:r>
      <w:r w:rsidR="004E3DD5" w:rsidRPr="00726B7A">
        <w:rPr>
          <w:rFonts w:ascii="Times New Roman" w:eastAsia="Times New Roman" w:hAnsi="Times New Roman" w:cs="Times New Roman"/>
          <w:lang w:eastAsia="cs-CZ"/>
        </w:rPr>
        <w:t xml:space="preserve"> </w:t>
      </w:r>
      <w:r w:rsidR="004E32E5" w:rsidRPr="00726B7A"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A86BD8" w:rsidRPr="00726B7A">
        <w:rPr>
          <w:rFonts w:ascii="Times New Roman" w:eastAsia="Times New Roman" w:hAnsi="Times New Roman" w:cs="Times New Roman"/>
          <w:lang w:eastAsia="cs-CZ"/>
        </w:rPr>
        <w:t xml:space="preserve">                      </w:t>
      </w:r>
      <w:r w:rsidR="00A86BD8" w:rsidRPr="00726B7A">
        <w:rPr>
          <w:rFonts w:ascii="Times New Roman" w:eastAsia="Times New Roman" w:hAnsi="Times New Roman" w:cs="Times New Roman"/>
          <w:color w:val="000000"/>
          <w:lang w:eastAsia="cs-CZ"/>
        </w:rPr>
        <w:t>vedoucí účastník sdružení</w:t>
      </w:r>
    </w:p>
    <w:p w14:paraId="0E2B5DAF" w14:textId="77777777" w:rsidR="004E3DD5" w:rsidRPr="00726B7A" w:rsidRDefault="004E3DD5" w:rsidP="004E3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48C141D" w14:textId="77777777" w:rsidR="004E3DD5" w:rsidRPr="00726B7A" w:rsidRDefault="004E3DD5" w:rsidP="004E3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ED1CFEE" w14:textId="769FFB38" w:rsidR="00B43232" w:rsidRPr="00726B7A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lang w:eastAsia="cs-CZ"/>
        </w:rPr>
      </w:pPr>
    </w:p>
    <w:p w14:paraId="0BA83480" w14:textId="19371B1A" w:rsidR="004E3DD5" w:rsidRPr="00726B7A" w:rsidRDefault="004E3DD5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lang w:eastAsia="cs-CZ"/>
        </w:rPr>
      </w:pPr>
      <w:r w:rsidRPr="00726B7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</w:t>
      </w:r>
      <w:r w:rsidR="00A86BD8" w:rsidRPr="00726B7A">
        <w:rPr>
          <w:rFonts w:ascii="Times New Roman" w:eastAsia="Times New Roman" w:hAnsi="Times New Roman" w:cs="Times New Roman"/>
          <w:lang w:eastAsia="cs-CZ"/>
        </w:rPr>
        <w:t>_________________________________________</w:t>
      </w:r>
    </w:p>
    <w:p w14:paraId="226A9F22" w14:textId="77777777" w:rsidR="004E3DD5" w:rsidRPr="00726B7A" w:rsidRDefault="004E3DD5" w:rsidP="004E32E5">
      <w:pPr>
        <w:spacing w:after="0" w:line="240" w:lineRule="auto"/>
        <w:ind w:left="5954" w:hanging="5954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</w:t>
      </w: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Sdružení: Sendler-Radilová/ Ateliér krajinářské architektury</w:t>
      </w:r>
    </w:p>
    <w:p w14:paraId="22CB7A29" w14:textId="2AF0BC40" w:rsidR="004E3DD5" w:rsidRPr="00726B7A" w:rsidRDefault="004E3DD5" w:rsidP="004E3DD5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lang w:eastAsia="cs-CZ"/>
        </w:rPr>
      </w:pPr>
      <w:r w:rsidRPr="00726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                                                                                           </w:t>
      </w: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>Mgr. Ing. Lucie Radilová, DiS</w:t>
      </w:r>
      <w:r w:rsidRPr="00726B7A">
        <w:rPr>
          <w:rFonts w:ascii="Times New Roman" w:eastAsia="Times New Roman" w:hAnsi="Times New Roman" w:cs="Times New Roman"/>
          <w:lang w:eastAsia="cs-CZ"/>
        </w:rPr>
        <w:tab/>
      </w:r>
    </w:p>
    <w:p w14:paraId="50B54F34" w14:textId="5A0690D2" w:rsidR="004E3DD5" w:rsidRPr="001258F4" w:rsidRDefault="004E3DD5" w:rsidP="004E3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                                             </w:t>
      </w:r>
      <w:r w:rsidR="00A86BD8" w:rsidRPr="00726B7A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účastník sdružení</w:t>
      </w:r>
      <w:r w:rsidR="00A86BD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sectPr w:rsidR="004E3DD5" w:rsidRPr="001258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5E24" w14:textId="77777777" w:rsidR="00605163" w:rsidRDefault="00605163" w:rsidP="00691136">
      <w:pPr>
        <w:spacing w:after="0" w:line="240" w:lineRule="auto"/>
      </w:pPr>
      <w:r>
        <w:separator/>
      </w:r>
    </w:p>
  </w:endnote>
  <w:endnote w:type="continuationSeparator" w:id="0">
    <w:p w14:paraId="0DA57C24" w14:textId="77777777" w:rsidR="00605163" w:rsidRDefault="00605163" w:rsidP="006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581773"/>
      <w:docPartObj>
        <w:docPartGallery w:val="Page Numbers (Bottom of Page)"/>
        <w:docPartUnique/>
      </w:docPartObj>
    </w:sdtPr>
    <w:sdtContent>
      <w:p w14:paraId="7F94AE7C" w14:textId="67AC6A53" w:rsidR="001258F4" w:rsidRDefault="001258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E8A">
          <w:rPr>
            <w:noProof/>
          </w:rPr>
          <w:t>2</w:t>
        </w:r>
        <w:r>
          <w:fldChar w:fldCharType="end"/>
        </w:r>
      </w:p>
    </w:sdtContent>
  </w:sdt>
  <w:p w14:paraId="33DEA9ED" w14:textId="77777777" w:rsidR="001258F4" w:rsidRDefault="001258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B24F" w14:textId="77777777" w:rsidR="00605163" w:rsidRDefault="00605163" w:rsidP="00691136">
      <w:pPr>
        <w:spacing w:after="0" w:line="240" w:lineRule="auto"/>
      </w:pPr>
      <w:r>
        <w:separator/>
      </w:r>
    </w:p>
  </w:footnote>
  <w:footnote w:type="continuationSeparator" w:id="0">
    <w:p w14:paraId="7F813C17" w14:textId="77777777" w:rsidR="00605163" w:rsidRDefault="00605163" w:rsidP="0069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14CA" w14:textId="5C16F965" w:rsidR="00691136" w:rsidRPr="00691136" w:rsidRDefault="00691136" w:rsidP="00691136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imes New Roman"/>
        <w:sz w:val="20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058"/>
    <w:multiLevelType w:val="hybridMultilevel"/>
    <w:tmpl w:val="0B10AB5E"/>
    <w:lvl w:ilvl="0" w:tplc="260E4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B17"/>
    <w:multiLevelType w:val="hybridMultilevel"/>
    <w:tmpl w:val="1E5C1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61378"/>
    <w:multiLevelType w:val="hybridMultilevel"/>
    <w:tmpl w:val="4774B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010785D"/>
    <w:multiLevelType w:val="hybridMultilevel"/>
    <w:tmpl w:val="F35CB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33E1E"/>
    <w:multiLevelType w:val="hybridMultilevel"/>
    <w:tmpl w:val="ED383E4E"/>
    <w:lvl w:ilvl="0" w:tplc="8F2C0C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CB4FD9"/>
    <w:multiLevelType w:val="hybridMultilevel"/>
    <w:tmpl w:val="33F22564"/>
    <w:lvl w:ilvl="0" w:tplc="DA9A0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B7B25"/>
    <w:multiLevelType w:val="hybridMultilevel"/>
    <w:tmpl w:val="3C4E0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A29A0"/>
    <w:multiLevelType w:val="hybridMultilevel"/>
    <w:tmpl w:val="52E6D3FC"/>
    <w:lvl w:ilvl="0" w:tplc="D19E20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815B18"/>
    <w:multiLevelType w:val="hybridMultilevel"/>
    <w:tmpl w:val="B44C5494"/>
    <w:lvl w:ilvl="0" w:tplc="260E4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10CDA"/>
    <w:multiLevelType w:val="hybridMultilevel"/>
    <w:tmpl w:val="B44C5494"/>
    <w:lvl w:ilvl="0" w:tplc="260E4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D5206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77053F14"/>
    <w:multiLevelType w:val="hybridMultilevel"/>
    <w:tmpl w:val="84BC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88754">
    <w:abstractNumId w:val="6"/>
  </w:num>
  <w:num w:numId="2" w16cid:durableId="1668172428">
    <w:abstractNumId w:val="3"/>
  </w:num>
  <w:num w:numId="3" w16cid:durableId="1815482995">
    <w:abstractNumId w:val="11"/>
  </w:num>
  <w:num w:numId="4" w16cid:durableId="2138796423">
    <w:abstractNumId w:val="10"/>
  </w:num>
  <w:num w:numId="5" w16cid:durableId="350031001">
    <w:abstractNumId w:val="9"/>
  </w:num>
  <w:num w:numId="6" w16cid:durableId="1202206307">
    <w:abstractNumId w:val="0"/>
  </w:num>
  <w:num w:numId="7" w16cid:durableId="746459791">
    <w:abstractNumId w:val="12"/>
  </w:num>
  <w:num w:numId="8" w16cid:durableId="1108087972">
    <w:abstractNumId w:val="8"/>
  </w:num>
  <w:num w:numId="9" w16cid:durableId="963927218">
    <w:abstractNumId w:val="5"/>
  </w:num>
  <w:num w:numId="10" w16cid:durableId="1137646033">
    <w:abstractNumId w:val="4"/>
  </w:num>
  <w:num w:numId="11" w16cid:durableId="927470964">
    <w:abstractNumId w:val="2"/>
  </w:num>
  <w:num w:numId="12" w16cid:durableId="916674051">
    <w:abstractNumId w:val="7"/>
  </w:num>
  <w:num w:numId="13" w16cid:durableId="92426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FF"/>
    <w:rsid w:val="000265EC"/>
    <w:rsid w:val="0008484C"/>
    <w:rsid w:val="000C2556"/>
    <w:rsid w:val="000F70FE"/>
    <w:rsid w:val="00113113"/>
    <w:rsid w:val="001258F4"/>
    <w:rsid w:val="001A7C7F"/>
    <w:rsid w:val="001C4FE4"/>
    <w:rsid w:val="001D1E1B"/>
    <w:rsid w:val="0022223F"/>
    <w:rsid w:val="00245AE7"/>
    <w:rsid w:val="00250ABB"/>
    <w:rsid w:val="00260EA1"/>
    <w:rsid w:val="00281EC1"/>
    <w:rsid w:val="0029735F"/>
    <w:rsid w:val="002A255F"/>
    <w:rsid w:val="002C6746"/>
    <w:rsid w:val="00303938"/>
    <w:rsid w:val="00323648"/>
    <w:rsid w:val="003B0528"/>
    <w:rsid w:val="003C439F"/>
    <w:rsid w:val="003C5FB8"/>
    <w:rsid w:val="003D6AAD"/>
    <w:rsid w:val="00440A5B"/>
    <w:rsid w:val="00460446"/>
    <w:rsid w:val="00475B89"/>
    <w:rsid w:val="004E32E5"/>
    <w:rsid w:val="004E3DD5"/>
    <w:rsid w:val="00511A0B"/>
    <w:rsid w:val="005252C4"/>
    <w:rsid w:val="00550748"/>
    <w:rsid w:val="00557E5D"/>
    <w:rsid w:val="0056561B"/>
    <w:rsid w:val="005F0F9B"/>
    <w:rsid w:val="00605163"/>
    <w:rsid w:val="0063036D"/>
    <w:rsid w:val="00647E41"/>
    <w:rsid w:val="0065513E"/>
    <w:rsid w:val="00690CD9"/>
    <w:rsid w:val="00691136"/>
    <w:rsid w:val="006958E8"/>
    <w:rsid w:val="00695C01"/>
    <w:rsid w:val="006A3334"/>
    <w:rsid w:val="006B7048"/>
    <w:rsid w:val="006C64EE"/>
    <w:rsid w:val="00713EFF"/>
    <w:rsid w:val="00717AA9"/>
    <w:rsid w:val="00726B7A"/>
    <w:rsid w:val="007D7B76"/>
    <w:rsid w:val="007F4594"/>
    <w:rsid w:val="0081304C"/>
    <w:rsid w:val="00834372"/>
    <w:rsid w:val="00842D07"/>
    <w:rsid w:val="00857A69"/>
    <w:rsid w:val="008947F1"/>
    <w:rsid w:val="008A2684"/>
    <w:rsid w:val="008A7008"/>
    <w:rsid w:val="008D61F7"/>
    <w:rsid w:val="008F7EF5"/>
    <w:rsid w:val="00904090"/>
    <w:rsid w:val="00973C55"/>
    <w:rsid w:val="009B5C1B"/>
    <w:rsid w:val="009B7995"/>
    <w:rsid w:val="009D56AD"/>
    <w:rsid w:val="009F1741"/>
    <w:rsid w:val="009F529D"/>
    <w:rsid w:val="00A24DFA"/>
    <w:rsid w:val="00A25E94"/>
    <w:rsid w:val="00A36BA8"/>
    <w:rsid w:val="00A72B30"/>
    <w:rsid w:val="00A80F11"/>
    <w:rsid w:val="00A85CA6"/>
    <w:rsid w:val="00A86BD8"/>
    <w:rsid w:val="00B020A1"/>
    <w:rsid w:val="00B24F73"/>
    <w:rsid w:val="00B43232"/>
    <w:rsid w:val="00B95E78"/>
    <w:rsid w:val="00BC7779"/>
    <w:rsid w:val="00BD75D0"/>
    <w:rsid w:val="00C11854"/>
    <w:rsid w:val="00C16F17"/>
    <w:rsid w:val="00C37A97"/>
    <w:rsid w:val="00C94DDF"/>
    <w:rsid w:val="00CA2046"/>
    <w:rsid w:val="00CB1793"/>
    <w:rsid w:val="00CD4D45"/>
    <w:rsid w:val="00D00F96"/>
    <w:rsid w:val="00D74E8A"/>
    <w:rsid w:val="00DC209F"/>
    <w:rsid w:val="00DD1047"/>
    <w:rsid w:val="00DE0229"/>
    <w:rsid w:val="00DE08D8"/>
    <w:rsid w:val="00DE2EA7"/>
    <w:rsid w:val="00E01A88"/>
    <w:rsid w:val="00E31C76"/>
    <w:rsid w:val="00E676E4"/>
    <w:rsid w:val="00EA4DA7"/>
    <w:rsid w:val="00F300D5"/>
    <w:rsid w:val="00F37787"/>
    <w:rsid w:val="00F86517"/>
    <w:rsid w:val="00FC7A49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130"/>
  <w15:docId w15:val="{B71F9183-28AF-4222-AA8C-1E7122A1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C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136"/>
  </w:style>
  <w:style w:type="paragraph" w:styleId="Zpat">
    <w:name w:val="footer"/>
    <w:basedOn w:val="Normln"/>
    <w:link w:val="Zpat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136"/>
  </w:style>
  <w:style w:type="paragraph" w:styleId="Bezmezer">
    <w:name w:val="No Spacing"/>
    <w:uiPriority w:val="1"/>
    <w:qFormat/>
    <w:rsid w:val="00A80F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E78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2223F"/>
  </w:style>
  <w:style w:type="character" w:styleId="Siln">
    <w:name w:val="Strong"/>
    <w:qFormat/>
    <w:rsid w:val="00B43232"/>
    <w:rPr>
      <w:b/>
      <w:bCs/>
    </w:rPr>
  </w:style>
  <w:style w:type="paragraph" w:styleId="Nzev">
    <w:name w:val="Title"/>
    <w:basedOn w:val="Normln"/>
    <w:link w:val="NzevChar"/>
    <w:qFormat/>
    <w:rsid w:val="00B43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4323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B43232"/>
  </w:style>
  <w:style w:type="paragraph" w:styleId="Zkladntextodsazen">
    <w:name w:val="Body Text Indent"/>
    <w:basedOn w:val="Normln"/>
    <w:link w:val="ZkladntextodsazenChar"/>
    <w:rsid w:val="000265EC"/>
    <w:pPr>
      <w:spacing w:after="120" w:line="240" w:lineRule="auto"/>
      <w:ind w:left="283"/>
    </w:pPr>
    <w:rPr>
      <w:rFonts w:ascii="Arial" w:eastAsia="Times New Roman" w:hAnsi="Arial" w:cs="Times New Roman"/>
      <w:b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65EC"/>
    <w:rPr>
      <w:rFonts w:ascii="Arial" w:eastAsia="Times New Roman" w:hAnsi="Arial" w:cs="Times New Roman"/>
      <w:b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A72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rska@sata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F1903-3089-4DDA-A6EC-78A9D0A6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WANDEL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Uživatel1</dc:creator>
  <cp:lastModifiedBy>Merabetova</cp:lastModifiedBy>
  <cp:revision>6</cp:revision>
  <cp:lastPrinted>2023-10-24T08:56:00Z</cp:lastPrinted>
  <dcterms:created xsi:type="dcterms:W3CDTF">2023-10-16T13:07:00Z</dcterms:created>
  <dcterms:modified xsi:type="dcterms:W3CDTF">2023-10-31T13:32:00Z</dcterms:modified>
</cp:coreProperties>
</file>